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xmlns:a14="http://schemas.microsoft.com/office/drawing/2010/main" mc:Ignorable="w14 w15 wp14">
  <w:body>
    <w:p xmlns:wp14="http://schemas.microsoft.com/office/word/2010/wordml" w:rsidRPr="009034B4" w:rsidR="00FC4D0F" w:rsidP="135FAF70" w:rsidRDefault="00FC4D0F" w14:paraId="672A6659" wp14:textId="52A72689">
      <w:pPr>
        <w:spacing w:before="240" w:after="240" w:line="360" w:lineRule="auto"/>
        <w:jc w:val="left"/>
        <w:rPr>
          <w:rFonts w:ascii="Times New Roman" w:hAnsi="Times New Roman" w:eastAsia="Times New Roman" w:cs="Times New Roman"/>
          <w:b w:val="1"/>
          <w:bCs w:val="1"/>
          <w:color w:val="000000" w:themeColor="text1"/>
          <w:sz w:val="32"/>
          <w:szCs w:val="32"/>
          <w:lang w:val="en-GB"/>
        </w:rPr>
      </w:pP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STUDENT </w:t>
      </w:r>
      <w:r w:rsidRPr="135FAF70" w:rsidR="135FAF70">
        <w:rPr>
          <w:rFonts w:ascii="Times New Roman" w:hAnsi="Times New Roman" w:eastAsia="Times New Roman" w:cs="Times New Roman"/>
          <w:b w:val="1"/>
          <w:bCs w:val="1"/>
          <w:color w:val="000000" w:themeColor="text1" w:themeTint="FF" w:themeShade="FF"/>
          <w:sz w:val="32"/>
          <w:szCs w:val="32"/>
          <w:lang w:val="en-GB"/>
        </w:rPr>
        <w:t>NAME :</w:t>
      </w: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 NURUL HUQE</w:t>
      </w:r>
    </w:p>
    <w:p xmlns:wp14="http://schemas.microsoft.com/office/word/2010/wordml" w:rsidRPr="009034B4" w:rsidR="00FC4D0F" w:rsidP="135FAF70" w:rsidRDefault="00FC4D0F" w14:paraId="449F52CC" wp14:textId="646F4E83">
      <w:pPr>
        <w:pStyle w:val="Normal"/>
        <w:spacing w:before="240" w:after="240" w:line="360" w:lineRule="auto"/>
        <w:jc w:val="left"/>
        <w:rPr>
          <w:rFonts w:ascii="Times New Roman" w:hAnsi="Times New Roman" w:eastAsia="Times New Roman" w:cs="Times New Roman"/>
          <w:b w:val="1"/>
          <w:bCs w:val="1"/>
          <w:color w:val="000000" w:themeColor="text1" w:themeTint="FF" w:themeShade="FF"/>
          <w:sz w:val="32"/>
          <w:szCs w:val="32"/>
          <w:lang w:val="en-GB"/>
        </w:rPr>
      </w:pP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STUDENT ID       </w:t>
      </w: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  :</w:t>
      </w: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 1815082</w:t>
      </w:r>
    </w:p>
    <w:p xmlns:wp14="http://schemas.microsoft.com/office/word/2010/wordml" w:rsidRPr="009034B4" w:rsidR="00FC4D0F" w:rsidP="135FAF70" w:rsidRDefault="00FC4D0F" w14:paraId="18946E77" wp14:textId="367B2FFC">
      <w:pPr>
        <w:pStyle w:val="Normal"/>
        <w:spacing w:before="240" w:after="240" w:line="360" w:lineRule="auto"/>
        <w:jc w:val="left"/>
        <w:rPr>
          <w:rFonts w:ascii="Times New Roman" w:hAnsi="Times New Roman" w:eastAsia="Times New Roman" w:cs="Times New Roman"/>
          <w:b w:val="1"/>
          <w:bCs w:val="1"/>
          <w:color w:val="000000" w:themeColor="text1" w:themeTint="FF" w:themeShade="FF"/>
          <w:sz w:val="32"/>
          <w:szCs w:val="32"/>
          <w:lang w:val="en-GB"/>
        </w:rPr>
      </w:pP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MODULE </w:t>
      </w:r>
      <w:r w:rsidRPr="135FAF70" w:rsidR="135FAF70">
        <w:rPr>
          <w:rFonts w:ascii="Times New Roman" w:hAnsi="Times New Roman" w:eastAsia="Times New Roman" w:cs="Times New Roman"/>
          <w:b w:val="1"/>
          <w:bCs w:val="1"/>
          <w:color w:val="000000" w:themeColor="text1" w:themeTint="FF" w:themeShade="FF"/>
          <w:sz w:val="32"/>
          <w:szCs w:val="32"/>
          <w:lang w:val="en-GB"/>
        </w:rPr>
        <w:t>NAME  :</w:t>
      </w: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 STRATEGIC MANAGMENT FOR SMEs</w:t>
      </w:r>
    </w:p>
    <w:p xmlns:wp14="http://schemas.microsoft.com/office/word/2010/wordml" w:rsidRPr="009034B4" w:rsidR="00FC4D0F" w:rsidP="135FAF70" w:rsidRDefault="00FC4D0F" w14:paraId="66E7A153" wp14:textId="06DBB1E0">
      <w:pPr>
        <w:pStyle w:val="Normal"/>
        <w:spacing w:before="240" w:after="240" w:line="360" w:lineRule="auto"/>
        <w:jc w:val="left"/>
        <w:rPr>
          <w:rFonts w:ascii="Times New Roman" w:hAnsi="Times New Roman" w:eastAsia="Times New Roman" w:cs="Times New Roman"/>
          <w:b w:val="1"/>
          <w:bCs w:val="1"/>
          <w:color w:val="000000" w:themeColor="text1" w:themeTint="FF" w:themeShade="FF"/>
          <w:sz w:val="32"/>
          <w:szCs w:val="32"/>
          <w:lang w:val="en-GB"/>
        </w:rPr>
      </w:pP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MODULE CODE </w:t>
      </w: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  :</w:t>
      </w: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 BMSW6104</w:t>
      </w:r>
    </w:p>
    <w:p xmlns:wp14="http://schemas.microsoft.com/office/word/2010/wordml" w:rsidRPr="009034B4" w:rsidR="00FC4D0F" w:rsidP="135FAF70" w:rsidRDefault="00FC4D0F" w14:paraId="36502AF7" wp14:textId="211E1189">
      <w:pPr>
        <w:pStyle w:val="Normal"/>
        <w:spacing w:before="240" w:after="240" w:line="360" w:lineRule="auto"/>
        <w:jc w:val="left"/>
        <w:rPr>
          <w:rFonts w:ascii="Times New Roman" w:hAnsi="Times New Roman" w:eastAsia="Times New Roman" w:cs="Times New Roman"/>
          <w:b w:val="1"/>
          <w:bCs w:val="1"/>
          <w:color w:val="000000" w:themeColor="text1" w:themeTint="FF" w:themeShade="FF"/>
          <w:sz w:val="32"/>
          <w:szCs w:val="32"/>
          <w:lang w:val="en-GB"/>
        </w:rPr>
      </w:pP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ASSINGMENT </w:t>
      </w:r>
      <w:r w:rsidRPr="135FAF70" w:rsidR="135FAF70">
        <w:rPr>
          <w:rFonts w:ascii="Times New Roman" w:hAnsi="Times New Roman" w:eastAsia="Times New Roman" w:cs="Times New Roman"/>
          <w:b w:val="1"/>
          <w:bCs w:val="1"/>
          <w:color w:val="000000" w:themeColor="text1" w:themeTint="FF" w:themeShade="FF"/>
          <w:sz w:val="32"/>
          <w:szCs w:val="32"/>
          <w:lang w:val="en-GB"/>
        </w:rPr>
        <w:t>TITLE :</w:t>
      </w:r>
      <w:r w:rsidRPr="135FAF70" w:rsidR="135FAF70">
        <w:rPr>
          <w:rFonts w:ascii="Times New Roman" w:hAnsi="Times New Roman" w:eastAsia="Times New Roman" w:cs="Times New Roman"/>
          <w:b w:val="1"/>
          <w:bCs w:val="1"/>
          <w:color w:val="000000" w:themeColor="text1" w:themeTint="FF" w:themeShade="FF"/>
          <w:sz w:val="32"/>
          <w:szCs w:val="32"/>
          <w:lang w:val="en-GB"/>
        </w:rPr>
        <w:t xml:space="preserve"> STATEGIC MANAGEMENT FOR SMEs</w:t>
      </w:r>
    </w:p>
    <w:p xmlns:wp14="http://schemas.microsoft.com/office/word/2010/wordml" w:rsidRPr="009034B4" w:rsidR="00FC4D0F" w:rsidP="135FAF70" w:rsidRDefault="00FC4D0F" w14:paraId="28492F1B" wp14:textId="1AC3A531">
      <w:pPr>
        <w:pStyle w:val="Normal"/>
        <w:spacing w:before="240" w:after="240" w:line="360" w:lineRule="auto"/>
        <w:jc w:val="left"/>
        <w:rPr>
          <w:rFonts w:ascii="Times New Roman" w:hAnsi="Times New Roman" w:eastAsia="Times New Roman" w:cs="Times New Roman"/>
          <w:b w:val="1"/>
          <w:bCs w:val="1"/>
          <w:color w:val="000000" w:themeColor="text1" w:themeTint="FF" w:themeShade="FF"/>
          <w:sz w:val="32"/>
          <w:szCs w:val="32"/>
          <w:lang w:val="en-GB"/>
        </w:rPr>
      </w:pPr>
      <w:r w:rsidRPr="135FAF70" w:rsidR="135FAF70">
        <w:rPr>
          <w:rFonts w:ascii="Times New Roman" w:hAnsi="Times New Roman" w:eastAsia="Times New Roman" w:cs="Times New Roman"/>
          <w:b w:val="1"/>
          <w:bCs w:val="1"/>
          <w:color w:val="000000" w:themeColor="text1" w:themeTint="FF" w:themeShade="FF"/>
          <w:sz w:val="32"/>
          <w:szCs w:val="32"/>
          <w:lang w:val="en-GB"/>
        </w:rPr>
        <w:t>LECTURER PAUL BOCIJ</w:t>
      </w:r>
    </w:p>
    <w:p xmlns:wp14="http://schemas.microsoft.com/office/word/2010/wordml" w:rsidRPr="009034B4" w:rsidR="00FC4D0F" w:rsidP="135FAF70" w:rsidRDefault="00FC4D0F" w14:paraId="016116EA" wp14:textId="12F47BA5">
      <w:pPr>
        <w:pStyle w:val="Normal"/>
        <w:spacing w:before="240" w:after="240" w:line="360" w:lineRule="auto"/>
        <w:jc w:val="left"/>
        <w:rPr>
          <w:rFonts w:ascii="Times New Roman" w:hAnsi="Times New Roman" w:eastAsia="Times New Roman" w:cs="Times New Roman"/>
          <w:b w:val="1"/>
          <w:bCs w:val="1"/>
          <w:color w:val="000000" w:themeColor="text1" w:themeTint="FF" w:themeShade="FF"/>
          <w:sz w:val="32"/>
          <w:szCs w:val="32"/>
          <w:lang w:val="en-GB"/>
        </w:rPr>
      </w:pPr>
    </w:p>
    <w:p xmlns:wp14="http://schemas.microsoft.com/office/word/2010/wordml" w:rsidRPr="009034B4" w:rsidR="00FC4D0F" w:rsidP="135FAF70" w:rsidRDefault="00FC4D0F" w14:paraId="0A37501D" wp14:textId="1761E0A5">
      <w:pPr>
        <w:pStyle w:val="Normal"/>
        <w:spacing w:before="240" w:after="240" w:line="360" w:lineRule="auto"/>
        <w:jc w:val="center"/>
        <w:rPr>
          <w:lang w:val="en-GB"/>
        </w:rPr>
      </w:pPr>
      <w:r w:rsidR="135FAF70">
        <w:drawing>
          <wp:inline xmlns:wp14="http://schemas.microsoft.com/office/word/2010/wordprocessingDrawing" wp14:editId="6689536C" wp14:anchorId="1FBF69C3">
            <wp:extent cx="4572000" cy="2457450"/>
            <wp:effectExtent l="0" t="0" r="0" b="0"/>
            <wp:docPr id="152371703" name="" descr="Strategic Management - A dynamic Process" title=""/>
            <wp:cNvGraphicFramePr>
              <a:graphicFrameLocks noChangeAspect="1"/>
            </wp:cNvGraphicFramePr>
            <a:graphic>
              <a:graphicData uri="http://schemas.openxmlformats.org/drawingml/2006/picture">
                <pic:pic>
                  <pic:nvPicPr>
                    <pic:cNvPr id="0" name=""/>
                    <pic:cNvPicPr/>
                  </pic:nvPicPr>
                  <pic:blipFill>
                    <a:blip r:embed="R2c637b51caab4bcc">
                      <a:extLst>
                        <a:ext xmlns:a="http://schemas.openxmlformats.org/drawingml/2006/main" uri="{28A0092B-C50C-407E-A947-70E740481C1C}">
                          <a14:useLocalDpi val="0"/>
                        </a:ext>
                      </a:extLst>
                    </a:blip>
                    <a:stretch>
                      <a:fillRect/>
                    </a:stretch>
                  </pic:blipFill>
                  <pic:spPr>
                    <a:xfrm>
                      <a:off x="0" y="0"/>
                      <a:ext cx="4572000" cy="2457450"/>
                    </a:xfrm>
                    <a:prstGeom prst="rect">
                      <a:avLst/>
                    </a:prstGeom>
                  </pic:spPr>
                </pic:pic>
              </a:graphicData>
            </a:graphic>
          </wp:inline>
        </w:drawing>
      </w:r>
    </w:p>
    <w:p xmlns:wp14="http://schemas.microsoft.com/office/word/2010/wordml" w:rsidRPr="009034B4" w:rsidR="00FC4D0F" w:rsidP="00FC4D0F" w:rsidRDefault="00FC4D0F" w14:paraId="5DAB6C7B" wp14:textId="77777777">
      <w:pPr>
        <w:spacing w:before="240" w:after="240" w:line="360" w:lineRule="auto"/>
        <w:jc w:val="center"/>
        <w:rPr>
          <w:rFonts w:ascii="Times New Roman" w:hAnsi="Times New Roman" w:eastAsia="Times New Roman" w:cs="Times New Roman"/>
          <w:b/>
          <w:bCs/>
          <w:color w:val="000000" w:themeColor="text1"/>
          <w:sz w:val="32"/>
          <w:szCs w:val="24"/>
          <w:lang w:val="en-GB"/>
        </w:rPr>
      </w:pPr>
    </w:p>
    <w:p xmlns:wp14="http://schemas.microsoft.com/office/word/2010/wordml" w:rsidRPr="009034B4" w:rsidR="00FC4D0F" w:rsidP="00FC4D0F" w:rsidRDefault="00FC4D0F" w14:paraId="02EB378F" wp14:textId="77777777">
      <w:pPr>
        <w:spacing w:before="240" w:after="240" w:line="360" w:lineRule="auto"/>
        <w:jc w:val="center"/>
        <w:rPr>
          <w:rFonts w:ascii="Times New Roman" w:hAnsi="Times New Roman" w:eastAsia="Times New Roman" w:cs="Times New Roman"/>
          <w:b/>
          <w:bCs/>
          <w:color w:val="000000" w:themeColor="text1"/>
          <w:sz w:val="32"/>
          <w:szCs w:val="24"/>
          <w:lang w:val="en-GB"/>
        </w:rPr>
      </w:pPr>
    </w:p>
    <w:p xmlns:wp14="http://schemas.microsoft.com/office/word/2010/wordml" w:rsidRPr="009034B4" w:rsidR="00FC4D0F" w:rsidP="135FAF70" w:rsidRDefault="00FC4D0F" w14:paraId="20664D01" wp14:textId="3C7FD2F9">
      <w:pPr>
        <w:spacing w:before="240" w:after="240" w:line="360" w:lineRule="auto"/>
        <w:jc w:val="center"/>
        <w:rPr>
          <w:rFonts w:ascii="Times New Roman" w:hAnsi="Times New Roman" w:eastAsia="Times New Roman" w:cs="Times New Roman"/>
          <w:b w:val="1"/>
          <w:bCs w:val="1"/>
          <w:color w:val="000000" w:themeColor="text1"/>
          <w:sz w:val="32"/>
          <w:szCs w:val="32"/>
          <w:lang w:val="en-GB"/>
        </w:rPr>
      </w:pPr>
    </w:p>
    <w:p xmlns:wp14="http://schemas.microsoft.com/office/word/2010/wordml" w:rsidRPr="009034B4" w:rsidR="00FC4D0F" w:rsidRDefault="00FC4D0F" w14:paraId="6A05A809" wp14:textId="77777777">
      <w:pPr>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br w:type="page"/>
      </w:r>
    </w:p>
    <w:sdt>
      <w:sdtPr>
        <w:rPr>
          <w:rFonts w:ascii="Arial" w:hAnsi="Arial" w:eastAsia="Arial" w:cs="Arial"/>
          <w:color w:val="auto"/>
          <w:sz w:val="22"/>
          <w:szCs w:val="22"/>
          <w:lang w:val="en"/>
        </w:rPr>
        <w:id w:val="-340091849"/>
        <w:docPartObj>
          <w:docPartGallery w:val="Table of Contents"/>
          <w:docPartUnique/>
        </w:docPartObj>
      </w:sdtPr>
      <w:sdtEndPr>
        <w:rPr>
          <w:b/>
          <w:bCs/>
          <w:noProof/>
        </w:rPr>
      </w:sdtEndPr>
      <w:sdtContent>
        <w:p xmlns:wp14="http://schemas.microsoft.com/office/word/2010/wordml" w:rsidRPr="005962B9" w:rsidR="00A46F70" w:rsidP="005962B9" w:rsidRDefault="00A46F70" w14:paraId="22E0FC93" wp14:textId="77777777">
          <w:pPr>
            <w:pStyle w:val="TOCHeading"/>
            <w:spacing w:line="360" w:lineRule="auto"/>
            <w:jc w:val="center"/>
            <w:rPr>
              <w:rFonts w:ascii="Times New Roman" w:hAnsi="Times New Roman" w:cs="Times New Roman"/>
              <w:b/>
              <w:color w:val="000000" w:themeColor="text1"/>
              <w:sz w:val="24"/>
              <w:szCs w:val="24"/>
            </w:rPr>
          </w:pPr>
          <w:r w:rsidRPr="005962B9">
            <w:rPr>
              <w:rFonts w:ascii="Times New Roman" w:hAnsi="Times New Roman" w:cs="Times New Roman"/>
              <w:b/>
              <w:color w:val="000000" w:themeColor="text1"/>
              <w:sz w:val="24"/>
              <w:szCs w:val="24"/>
            </w:rPr>
            <w:t>Table of Contents</w:t>
          </w:r>
        </w:p>
        <w:p xmlns:wp14="http://schemas.microsoft.com/office/word/2010/wordml" w:rsidRPr="005962B9" w:rsidR="00A46F70" w:rsidP="005962B9" w:rsidRDefault="00A46F70" w14:paraId="7F699AE3" wp14:textId="77777777">
          <w:pPr>
            <w:pStyle w:val="TOC1"/>
            <w:tabs>
              <w:tab w:val="right" w:leader="dot" w:pos="9350"/>
            </w:tabs>
            <w:spacing w:line="360" w:lineRule="auto"/>
            <w:jc w:val="center"/>
            <w:rPr>
              <w:rFonts w:ascii="Times New Roman" w:hAnsi="Times New Roman" w:cs="Times New Roman"/>
              <w:noProof/>
              <w:color w:val="000000" w:themeColor="text1"/>
              <w:sz w:val="24"/>
              <w:szCs w:val="24"/>
            </w:rPr>
          </w:pPr>
          <w:r w:rsidRPr="005962B9">
            <w:rPr>
              <w:rFonts w:ascii="Times New Roman" w:hAnsi="Times New Roman" w:cs="Times New Roman"/>
              <w:color w:val="000000" w:themeColor="text1"/>
              <w:sz w:val="24"/>
              <w:szCs w:val="24"/>
            </w:rPr>
            <w:fldChar w:fldCharType="begin"/>
          </w:r>
          <w:r w:rsidRPr="005962B9">
            <w:rPr>
              <w:rFonts w:ascii="Times New Roman" w:hAnsi="Times New Roman" w:cs="Times New Roman"/>
              <w:color w:val="000000" w:themeColor="text1"/>
              <w:sz w:val="24"/>
              <w:szCs w:val="24"/>
            </w:rPr>
            <w:instrText xml:space="preserve"> TOC \o "1-3" \h \z \u </w:instrText>
          </w:r>
          <w:r w:rsidRPr="005962B9">
            <w:rPr>
              <w:rFonts w:ascii="Times New Roman" w:hAnsi="Times New Roman" w:cs="Times New Roman"/>
              <w:color w:val="000000" w:themeColor="text1"/>
              <w:sz w:val="24"/>
              <w:szCs w:val="24"/>
            </w:rPr>
            <w:fldChar w:fldCharType="separate"/>
          </w:r>
          <w:hyperlink w:history="1" w:anchor="_Toc99647564">
            <w:r w:rsidRPr="005962B9">
              <w:rPr>
                <w:rStyle w:val="Hyperlink"/>
                <w:rFonts w:ascii="Times New Roman" w:hAnsi="Times New Roman" w:cs="Times New Roman"/>
                <w:noProof/>
                <w:color w:val="000000" w:themeColor="text1"/>
                <w:sz w:val="24"/>
                <w:szCs w:val="24"/>
              </w:rPr>
              <w:t>1. Introduction</w:t>
            </w:r>
            <w:r w:rsidRPr="005962B9">
              <w:rPr>
                <w:rFonts w:ascii="Times New Roman" w:hAnsi="Times New Roman" w:cs="Times New Roman"/>
                <w:noProof/>
                <w:webHidden/>
                <w:color w:val="000000" w:themeColor="text1"/>
                <w:sz w:val="24"/>
                <w:szCs w:val="24"/>
              </w:rPr>
              <w:tab/>
            </w:r>
            <w:r w:rsidRPr="005962B9">
              <w:rPr>
                <w:rFonts w:ascii="Times New Roman" w:hAnsi="Times New Roman" w:cs="Times New Roman"/>
                <w:noProof/>
                <w:webHidden/>
                <w:color w:val="000000" w:themeColor="text1"/>
                <w:sz w:val="24"/>
                <w:szCs w:val="24"/>
              </w:rPr>
              <w:fldChar w:fldCharType="begin"/>
            </w:r>
            <w:r w:rsidRPr="005962B9">
              <w:rPr>
                <w:rFonts w:ascii="Times New Roman" w:hAnsi="Times New Roman" w:cs="Times New Roman"/>
                <w:noProof/>
                <w:webHidden/>
                <w:color w:val="000000" w:themeColor="text1"/>
                <w:sz w:val="24"/>
                <w:szCs w:val="24"/>
              </w:rPr>
              <w:instrText xml:space="preserve"> PAGEREF _Toc99647564 \h </w:instrText>
            </w:r>
            <w:r w:rsidRPr="005962B9">
              <w:rPr>
                <w:rFonts w:ascii="Times New Roman" w:hAnsi="Times New Roman" w:cs="Times New Roman"/>
                <w:noProof/>
                <w:webHidden/>
                <w:color w:val="000000" w:themeColor="text1"/>
                <w:sz w:val="24"/>
                <w:szCs w:val="24"/>
              </w:rPr>
            </w:r>
            <w:r w:rsidRPr="005962B9">
              <w:rPr>
                <w:rFonts w:ascii="Times New Roman" w:hAnsi="Times New Roman" w:cs="Times New Roman"/>
                <w:noProof/>
                <w:webHidden/>
                <w:color w:val="000000" w:themeColor="text1"/>
                <w:sz w:val="24"/>
                <w:szCs w:val="24"/>
              </w:rPr>
              <w:fldChar w:fldCharType="separate"/>
            </w:r>
            <w:r w:rsidR="005962B9">
              <w:rPr>
                <w:rFonts w:ascii="Times New Roman" w:hAnsi="Times New Roman" w:cs="Times New Roman"/>
                <w:noProof/>
                <w:webHidden/>
                <w:color w:val="000000" w:themeColor="text1"/>
                <w:sz w:val="24"/>
                <w:szCs w:val="24"/>
              </w:rPr>
              <w:t>3</w:t>
            </w:r>
            <w:r w:rsidRPr="005962B9">
              <w:rPr>
                <w:rFonts w:ascii="Times New Roman" w:hAnsi="Times New Roman" w:cs="Times New Roman"/>
                <w:noProof/>
                <w:webHidden/>
                <w:color w:val="000000" w:themeColor="text1"/>
                <w:sz w:val="24"/>
                <w:szCs w:val="24"/>
              </w:rPr>
              <w:fldChar w:fldCharType="end"/>
            </w:r>
          </w:hyperlink>
        </w:p>
        <w:p xmlns:wp14="http://schemas.microsoft.com/office/word/2010/wordml" w:rsidRPr="005962B9" w:rsidR="00A46F70" w:rsidP="005962B9" w:rsidRDefault="00643590" w14:paraId="27E96A53" wp14:textId="7777777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history="1" w:anchor="_Toc99647565">
            <w:r w:rsidRPr="005962B9" w:rsidR="00A46F70">
              <w:rPr>
                <w:rStyle w:val="Hyperlink"/>
                <w:rFonts w:ascii="Times New Roman" w:hAnsi="Times New Roman" w:cs="Times New Roman"/>
                <w:noProof/>
                <w:color w:val="000000" w:themeColor="text1"/>
                <w:sz w:val="24"/>
                <w:szCs w:val="24"/>
              </w:rPr>
              <w:t>2. Appraisal of company’s current strategy</w:t>
            </w:r>
            <w:r w:rsidRPr="005962B9" w:rsidR="00A46F70">
              <w:rPr>
                <w:rFonts w:ascii="Times New Roman" w:hAnsi="Times New Roman" w:cs="Times New Roman"/>
                <w:noProof/>
                <w:webHidden/>
                <w:color w:val="000000" w:themeColor="text1"/>
                <w:sz w:val="24"/>
                <w:szCs w:val="24"/>
              </w:rPr>
              <w:tab/>
            </w:r>
            <w:r w:rsidRPr="005962B9" w:rsidR="00A46F70">
              <w:rPr>
                <w:rFonts w:ascii="Times New Roman" w:hAnsi="Times New Roman" w:cs="Times New Roman"/>
                <w:noProof/>
                <w:webHidden/>
                <w:color w:val="000000" w:themeColor="text1"/>
                <w:sz w:val="24"/>
                <w:szCs w:val="24"/>
              </w:rPr>
              <w:fldChar w:fldCharType="begin"/>
            </w:r>
            <w:r w:rsidRPr="005962B9" w:rsidR="00A46F70">
              <w:rPr>
                <w:rFonts w:ascii="Times New Roman" w:hAnsi="Times New Roman" w:cs="Times New Roman"/>
                <w:noProof/>
                <w:webHidden/>
                <w:color w:val="000000" w:themeColor="text1"/>
                <w:sz w:val="24"/>
                <w:szCs w:val="24"/>
              </w:rPr>
              <w:instrText xml:space="preserve"> PAGEREF _Toc99647565 \h </w:instrText>
            </w:r>
            <w:r w:rsidRPr="005962B9" w:rsidR="00A46F70">
              <w:rPr>
                <w:rFonts w:ascii="Times New Roman" w:hAnsi="Times New Roman" w:cs="Times New Roman"/>
                <w:noProof/>
                <w:webHidden/>
                <w:color w:val="000000" w:themeColor="text1"/>
                <w:sz w:val="24"/>
                <w:szCs w:val="24"/>
              </w:rPr>
            </w:r>
            <w:r w:rsidRPr="005962B9" w:rsidR="00A46F70">
              <w:rPr>
                <w:rFonts w:ascii="Times New Roman" w:hAnsi="Times New Roman" w:cs="Times New Roman"/>
                <w:noProof/>
                <w:webHidden/>
                <w:color w:val="000000" w:themeColor="text1"/>
                <w:sz w:val="24"/>
                <w:szCs w:val="24"/>
              </w:rPr>
              <w:fldChar w:fldCharType="separate"/>
            </w:r>
            <w:r w:rsidR="005962B9">
              <w:rPr>
                <w:rFonts w:ascii="Times New Roman" w:hAnsi="Times New Roman" w:cs="Times New Roman"/>
                <w:noProof/>
                <w:webHidden/>
                <w:color w:val="000000" w:themeColor="text1"/>
                <w:sz w:val="24"/>
                <w:szCs w:val="24"/>
              </w:rPr>
              <w:t>3</w:t>
            </w:r>
            <w:r w:rsidRPr="005962B9" w:rsidR="00A46F70">
              <w:rPr>
                <w:rFonts w:ascii="Times New Roman" w:hAnsi="Times New Roman" w:cs="Times New Roman"/>
                <w:noProof/>
                <w:webHidden/>
                <w:color w:val="000000" w:themeColor="text1"/>
                <w:sz w:val="24"/>
                <w:szCs w:val="24"/>
              </w:rPr>
              <w:fldChar w:fldCharType="end"/>
            </w:r>
          </w:hyperlink>
        </w:p>
        <w:p xmlns:wp14="http://schemas.microsoft.com/office/word/2010/wordml" w:rsidRPr="005962B9" w:rsidR="00A46F70" w:rsidP="005962B9" w:rsidRDefault="00643590" w14:paraId="13C0DBD8" wp14:textId="7777777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history="1" w:anchor="_Toc99647566">
            <w:r w:rsidRPr="005962B9" w:rsidR="00A46F70">
              <w:rPr>
                <w:rStyle w:val="Hyperlink"/>
                <w:rFonts w:ascii="Times New Roman" w:hAnsi="Times New Roman" w:cs="Times New Roman"/>
                <w:noProof/>
                <w:color w:val="000000" w:themeColor="text1"/>
                <w:sz w:val="24"/>
                <w:szCs w:val="24"/>
              </w:rPr>
              <w:t>3. External and internal environment analysis</w:t>
            </w:r>
            <w:r w:rsidRPr="005962B9" w:rsidR="00A46F70">
              <w:rPr>
                <w:rFonts w:ascii="Times New Roman" w:hAnsi="Times New Roman" w:cs="Times New Roman"/>
                <w:noProof/>
                <w:webHidden/>
                <w:color w:val="000000" w:themeColor="text1"/>
                <w:sz w:val="24"/>
                <w:szCs w:val="24"/>
              </w:rPr>
              <w:tab/>
            </w:r>
            <w:r w:rsidRPr="005962B9" w:rsidR="00A46F70">
              <w:rPr>
                <w:rFonts w:ascii="Times New Roman" w:hAnsi="Times New Roman" w:cs="Times New Roman"/>
                <w:noProof/>
                <w:webHidden/>
                <w:color w:val="000000" w:themeColor="text1"/>
                <w:sz w:val="24"/>
                <w:szCs w:val="24"/>
              </w:rPr>
              <w:fldChar w:fldCharType="begin"/>
            </w:r>
            <w:r w:rsidRPr="005962B9" w:rsidR="00A46F70">
              <w:rPr>
                <w:rFonts w:ascii="Times New Roman" w:hAnsi="Times New Roman" w:cs="Times New Roman"/>
                <w:noProof/>
                <w:webHidden/>
                <w:color w:val="000000" w:themeColor="text1"/>
                <w:sz w:val="24"/>
                <w:szCs w:val="24"/>
              </w:rPr>
              <w:instrText xml:space="preserve"> PAGEREF _Toc99647566 \h </w:instrText>
            </w:r>
            <w:r w:rsidRPr="005962B9" w:rsidR="00A46F70">
              <w:rPr>
                <w:rFonts w:ascii="Times New Roman" w:hAnsi="Times New Roman" w:cs="Times New Roman"/>
                <w:noProof/>
                <w:webHidden/>
                <w:color w:val="000000" w:themeColor="text1"/>
                <w:sz w:val="24"/>
                <w:szCs w:val="24"/>
              </w:rPr>
            </w:r>
            <w:r w:rsidRPr="005962B9" w:rsidR="00A46F70">
              <w:rPr>
                <w:rFonts w:ascii="Times New Roman" w:hAnsi="Times New Roman" w:cs="Times New Roman"/>
                <w:noProof/>
                <w:webHidden/>
                <w:color w:val="000000" w:themeColor="text1"/>
                <w:sz w:val="24"/>
                <w:szCs w:val="24"/>
              </w:rPr>
              <w:fldChar w:fldCharType="separate"/>
            </w:r>
            <w:r w:rsidR="005962B9">
              <w:rPr>
                <w:rFonts w:ascii="Times New Roman" w:hAnsi="Times New Roman" w:cs="Times New Roman"/>
                <w:noProof/>
                <w:webHidden/>
                <w:color w:val="000000" w:themeColor="text1"/>
                <w:sz w:val="24"/>
                <w:szCs w:val="24"/>
              </w:rPr>
              <w:t>5</w:t>
            </w:r>
            <w:r w:rsidRPr="005962B9" w:rsidR="00A46F70">
              <w:rPr>
                <w:rFonts w:ascii="Times New Roman" w:hAnsi="Times New Roman" w:cs="Times New Roman"/>
                <w:noProof/>
                <w:webHidden/>
                <w:color w:val="000000" w:themeColor="text1"/>
                <w:sz w:val="24"/>
                <w:szCs w:val="24"/>
              </w:rPr>
              <w:fldChar w:fldCharType="end"/>
            </w:r>
          </w:hyperlink>
        </w:p>
        <w:p xmlns:wp14="http://schemas.microsoft.com/office/word/2010/wordml" w:rsidRPr="005962B9" w:rsidR="00A46F70" w:rsidP="005962B9" w:rsidRDefault="00643590" w14:paraId="23E406B9" wp14:textId="7777777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history="1" w:anchor="_Toc99647567">
            <w:r w:rsidRPr="005962B9" w:rsidR="00A46F70">
              <w:rPr>
                <w:rStyle w:val="Hyperlink"/>
                <w:rFonts w:ascii="Times New Roman" w:hAnsi="Times New Roman" w:cs="Times New Roman"/>
                <w:noProof/>
                <w:color w:val="000000" w:themeColor="text1"/>
                <w:sz w:val="24"/>
                <w:szCs w:val="24"/>
              </w:rPr>
              <w:t>4. Stakeholder analysis and identification of stakeholders</w:t>
            </w:r>
            <w:r w:rsidRPr="005962B9" w:rsidR="00A46F70">
              <w:rPr>
                <w:rFonts w:ascii="Times New Roman" w:hAnsi="Times New Roman" w:cs="Times New Roman"/>
                <w:noProof/>
                <w:webHidden/>
                <w:color w:val="000000" w:themeColor="text1"/>
                <w:sz w:val="24"/>
                <w:szCs w:val="24"/>
              </w:rPr>
              <w:tab/>
            </w:r>
            <w:r w:rsidRPr="005962B9" w:rsidR="00A46F70">
              <w:rPr>
                <w:rFonts w:ascii="Times New Roman" w:hAnsi="Times New Roman" w:cs="Times New Roman"/>
                <w:noProof/>
                <w:webHidden/>
                <w:color w:val="000000" w:themeColor="text1"/>
                <w:sz w:val="24"/>
                <w:szCs w:val="24"/>
              </w:rPr>
              <w:fldChar w:fldCharType="begin"/>
            </w:r>
            <w:r w:rsidRPr="005962B9" w:rsidR="00A46F70">
              <w:rPr>
                <w:rFonts w:ascii="Times New Roman" w:hAnsi="Times New Roman" w:cs="Times New Roman"/>
                <w:noProof/>
                <w:webHidden/>
                <w:color w:val="000000" w:themeColor="text1"/>
                <w:sz w:val="24"/>
                <w:szCs w:val="24"/>
              </w:rPr>
              <w:instrText xml:space="preserve"> PAGEREF _Toc99647567 \h </w:instrText>
            </w:r>
            <w:r w:rsidRPr="005962B9" w:rsidR="00A46F70">
              <w:rPr>
                <w:rFonts w:ascii="Times New Roman" w:hAnsi="Times New Roman" w:cs="Times New Roman"/>
                <w:noProof/>
                <w:webHidden/>
                <w:color w:val="000000" w:themeColor="text1"/>
                <w:sz w:val="24"/>
                <w:szCs w:val="24"/>
              </w:rPr>
            </w:r>
            <w:r w:rsidRPr="005962B9" w:rsidR="00A46F70">
              <w:rPr>
                <w:rFonts w:ascii="Times New Roman" w:hAnsi="Times New Roman" w:cs="Times New Roman"/>
                <w:noProof/>
                <w:webHidden/>
                <w:color w:val="000000" w:themeColor="text1"/>
                <w:sz w:val="24"/>
                <w:szCs w:val="24"/>
              </w:rPr>
              <w:fldChar w:fldCharType="separate"/>
            </w:r>
            <w:r w:rsidR="005962B9">
              <w:rPr>
                <w:rFonts w:ascii="Times New Roman" w:hAnsi="Times New Roman" w:cs="Times New Roman"/>
                <w:noProof/>
                <w:webHidden/>
                <w:color w:val="000000" w:themeColor="text1"/>
                <w:sz w:val="24"/>
                <w:szCs w:val="24"/>
              </w:rPr>
              <w:t>9</w:t>
            </w:r>
            <w:r w:rsidRPr="005962B9" w:rsidR="00A46F70">
              <w:rPr>
                <w:rFonts w:ascii="Times New Roman" w:hAnsi="Times New Roman" w:cs="Times New Roman"/>
                <w:noProof/>
                <w:webHidden/>
                <w:color w:val="000000" w:themeColor="text1"/>
                <w:sz w:val="24"/>
                <w:szCs w:val="24"/>
              </w:rPr>
              <w:fldChar w:fldCharType="end"/>
            </w:r>
          </w:hyperlink>
        </w:p>
        <w:p xmlns:wp14="http://schemas.microsoft.com/office/word/2010/wordml" w:rsidRPr="005962B9" w:rsidR="00A46F70" w:rsidP="005962B9" w:rsidRDefault="00643590" w14:paraId="4881DB5B" wp14:textId="7777777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history="1" w:anchor="_Toc99647568">
            <w:r w:rsidRPr="005962B9" w:rsidR="00A46F70">
              <w:rPr>
                <w:rStyle w:val="Hyperlink"/>
                <w:rFonts w:ascii="Times New Roman" w:hAnsi="Times New Roman" w:cs="Times New Roman"/>
                <w:noProof/>
                <w:color w:val="000000" w:themeColor="text1"/>
                <w:sz w:val="24"/>
                <w:szCs w:val="24"/>
              </w:rPr>
              <w:t>5. Three possible strategic growth options</w:t>
            </w:r>
            <w:r w:rsidRPr="005962B9" w:rsidR="00A46F70">
              <w:rPr>
                <w:rFonts w:ascii="Times New Roman" w:hAnsi="Times New Roman" w:cs="Times New Roman"/>
                <w:noProof/>
                <w:webHidden/>
                <w:color w:val="000000" w:themeColor="text1"/>
                <w:sz w:val="24"/>
                <w:szCs w:val="24"/>
              </w:rPr>
              <w:tab/>
            </w:r>
            <w:r w:rsidRPr="005962B9" w:rsidR="00A46F70">
              <w:rPr>
                <w:rFonts w:ascii="Times New Roman" w:hAnsi="Times New Roman" w:cs="Times New Roman"/>
                <w:noProof/>
                <w:webHidden/>
                <w:color w:val="000000" w:themeColor="text1"/>
                <w:sz w:val="24"/>
                <w:szCs w:val="24"/>
              </w:rPr>
              <w:fldChar w:fldCharType="begin"/>
            </w:r>
            <w:r w:rsidRPr="005962B9" w:rsidR="00A46F70">
              <w:rPr>
                <w:rFonts w:ascii="Times New Roman" w:hAnsi="Times New Roman" w:cs="Times New Roman"/>
                <w:noProof/>
                <w:webHidden/>
                <w:color w:val="000000" w:themeColor="text1"/>
                <w:sz w:val="24"/>
                <w:szCs w:val="24"/>
              </w:rPr>
              <w:instrText xml:space="preserve"> PAGEREF _Toc99647568 \h </w:instrText>
            </w:r>
            <w:r w:rsidRPr="005962B9" w:rsidR="00A46F70">
              <w:rPr>
                <w:rFonts w:ascii="Times New Roman" w:hAnsi="Times New Roman" w:cs="Times New Roman"/>
                <w:noProof/>
                <w:webHidden/>
                <w:color w:val="000000" w:themeColor="text1"/>
                <w:sz w:val="24"/>
                <w:szCs w:val="24"/>
              </w:rPr>
            </w:r>
            <w:r w:rsidRPr="005962B9" w:rsidR="00A46F70">
              <w:rPr>
                <w:rFonts w:ascii="Times New Roman" w:hAnsi="Times New Roman" w:cs="Times New Roman"/>
                <w:noProof/>
                <w:webHidden/>
                <w:color w:val="000000" w:themeColor="text1"/>
                <w:sz w:val="24"/>
                <w:szCs w:val="24"/>
              </w:rPr>
              <w:fldChar w:fldCharType="separate"/>
            </w:r>
            <w:r w:rsidR="005962B9">
              <w:rPr>
                <w:rFonts w:ascii="Times New Roman" w:hAnsi="Times New Roman" w:cs="Times New Roman"/>
                <w:noProof/>
                <w:webHidden/>
                <w:color w:val="000000" w:themeColor="text1"/>
                <w:sz w:val="24"/>
                <w:szCs w:val="24"/>
              </w:rPr>
              <w:t>21</w:t>
            </w:r>
            <w:r w:rsidRPr="005962B9" w:rsidR="00A46F70">
              <w:rPr>
                <w:rFonts w:ascii="Times New Roman" w:hAnsi="Times New Roman" w:cs="Times New Roman"/>
                <w:noProof/>
                <w:webHidden/>
                <w:color w:val="000000" w:themeColor="text1"/>
                <w:sz w:val="24"/>
                <w:szCs w:val="24"/>
              </w:rPr>
              <w:fldChar w:fldCharType="end"/>
            </w:r>
          </w:hyperlink>
        </w:p>
        <w:p xmlns:wp14="http://schemas.microsoft.com/office/word/2010/wordml" w:rsidRPr="005962B9" w:rsidR="00A46F70" w:rsidP="005962B9" w:rsidRDefault="00643590" w14:paraId="739DEC85" wp14:textId="7777777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history="1" w:anchor="_Toc99647569">
            <w:r w:rsidRPr="005962B9" w:rsidR="00A46F70">
              <w:rPr>
                <w:rStyle w:val="Hyperlink"/>
                <w:rFonts w:ascii="Times New Roman" w:hAnsi="Times New Roman" w:cs="Times New Roman"/>
                <w:noProof/>
                <w:color w:val="000000" w:themeColor="text1"/>
                <w:sz w:val="24"/>
                <w:szCs w:val="24"/>
              </w:rPr>
              <w:t>6. Strategic recommendation for the organization</w:t>
            </w:r>
            <w:r w:rsidRPr="005962B9" w:rsidR="00A46F70">
              <w:rPr>
                <w:rFonts w:ascii="Times New Roman" w:hAnsi="Times New Roman" w:cs="Times New Roman"/>
                <w:noProof/>
                <w:webHidden/>
                <w:color w:val="000000" w:themeColor="text1"/>
                <w:sz w:val="24"/>
                <w:szCs w:val="24"/>
              </w:rPr>
              <w:tab/>
            </w:r>
            <w:r w:rsidRPr="005962B9" w:rsidR="00A46F70">
              <w:rPr>
                <w:rFonts w:ascii="Times New Roman" w:hAnsi="Times New Roman" w:cs="Times New Roman"/>
                <w:noProof/>
                <w:webHidden/>
                <w:color w:val="000000" w:themeColor="text1"/>
                <w:sz w:val="24"/>
                <w:szCs w:val="24"/>
              </w:rPr>
              <w:fldChar w:fldCharType="begin"/>
            </w:r>
            <w:r w:rsidRPr="005962B9" w:rsidR="00A46F70">
              <w:rPr>
                <w:rFonts w:ascii="Times New Roman" w:hAnsi="Times New Roman" w:cs="Times New Roman"/>
                <w:noProof/>
                <w:webHidden/>
                <w:color w:val="000000" w:themeColor="text1"/>
                <w:sz w:val="24"/>
                <w:szCs w:val="24"/>
              </w:rPr>
              <w:instrText xml:space="preserve"> PAGEREF _Toc99647569 \h </w:instrText>
            </w:r>
            <w:r w:rsidRPr="005962B9" w:rsidR="00A46F70">
              <w:rPr>
                <w:rFonts w:ascii="Times New Roman" w:hAnsi="Times New Roman" w:cs="Times New Roman"/>
                <w:noProof/>
                <w:webHidden/>
                <w:color w:val="000000" w:themeColor="text1"/>
                <w:sz w:val="24"/>
                <w:szCs w:val="24"/>
              </w:rPr>
            </w:r>
            <w:r w:rsidRPr="005962B9" w:rsidR="00A46F70">
              <w:rPr>
                <w:rFonts w:ascii="Times New Roman" w:hAnsi="Times New Roman" w:cs="Times New Roman"/>
                <w:noProof/>
                <w:webHidden/>
                <w:color w:val="000000" w:themeColor="text1"/>
                <w:sz w:val="24"/>
                <w:szCs w:val="24"/>
              </w:rPr>
              <w:fldChar w:fldCharType="separate"/>
            </w:r>
            <w:r w:rsidR="005962B9">
              <w:rPr>
                <w:rFonts w:ascii="Times New Roman" w:hAnsi="Times New Roman" w:cs="Times New Roman"/>
                <w:noProof/>
                <w:webHidden/>
                <w:color w:val="000000" w:themeColor="text1"/>
                <w:sz w:val="24"/>
                <w:szCs w:val="24"/>
              </w:rPr>
              <w:t>24</w:t>
            </w:r>
            <w:r w:rsidRPr="005962B9" w:rsidR="00A46F70">
              <w:rPr>
                <w:rFonts w:ascii="Times New Roman" w:hAnsi="Times New Roman" w:cs="Times New Roman"/>
                <w:noProof/>
                <w:webHidden/>
                <w:color w:val="000000" w:themeColor="text1"/>
                <w:sz w:val="24"/>
                <w:szCs w:val="24"/>
              </w:rPr>
              <w:fldChar w:fldCharType="end"/>
            </w:r>
          </w:hyperlink>
        </w:p>
        <w:p xmlns:wp14="http://schemas.microsoft.com/office/word/2010/wordml" w:rsidRPr="005962B9" w:rsidR="00A46F70" w:rsidP="005962B9" w:rsidRDefault="00643590" w14:paraId="7778402D" wp14:textId="7777777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history="1" w:anchor="_Toc99647570">
            <w:r w:rsidRPr="005962B9" w:rsidR="00A46F70">
              <w:rPr>
                <w:rStyle w:val="Hyperlink"/>
                <w:rFonts w:ascii="Times New Roman" w:hAnsi="Times New Roman" w:cs="Times New Roman"/>
                <w:noProof/>
                <w:color w:val="000000" w:themeColor="text1"/>
                <w:sz w:val="24"/>
                <w:szCs w:val="24"/>
              </w:rPr>
              <w:t>7. Competitors reacting to plan and the process of dealing with it</w:t>
            </w:r>
            <w:r w:rsidRPr="005962B9" w:rsidR="00A46F70">
              <w:rPr>
                <w:rFonts w:ascii="Times New Roman" w:hAnsi="Times New Roman" w:cs="Times New Roman"/>
                <w:noProof/>
                <w:webHidden/>
                <w:color w:val="000000" w:themeColor="text1"/>
                <w:sz w:val="24"/>
                <w:szCs w:val="24"/>
              </w:rPr>
              <w:tab/>
            </w:r>
            <w:r w:rsidRPr="005962B9" w:rsidR="00A46F70">
              <w:rPr>
                <w:rFonts w:ascii="Times New Roman" w:hAnsi="Times New Roman" w:cs="Times New Roman"/>
                <w:noProof/>
                <w:webHidden/>
                <w:color w:val="000000" w:themeColor="text1"/>
                <w:sz w:val="24"/>
                <w:szCs w:val="24"/>
              </w:rPr>
              <w:fldChar w:fldCharType="begin"/>
            </w:r>
            <w:r w:rsidRPr="005962B9" w:rsidR="00A46F70">
              <w:rPr>
                <w:rFonts w:ascii="Times New Roman" w:hAnsi="Times New Roman" w:cs="Times New Roman"/>
                <w:noProof/>
                <w:webHidden/>
                <w:color w:val="000000" w:themeColor="text1"/>
                <w:sz w:val="24"/>
                <w:szCs w:val="24"/>
              </w:rPr>
              <w:instrText xml:space="preserve"> PAGEREF _Toc99647570 \h </w:instrText>
            </w:r>
            <w:r w:rsidRPr="005962B9" w:rsidR="00A46F70">
              <w:rPr>
                <w:rFonts w:ascii="Times New Roman" w:hAnsi="Times New Roman" w:cs="Times New Roman"/>
                <w:noProof/>
                <w:webHidden/>
                <w:color w:val="000000" w:themeColor="text1"/>
                <w:sz w:val="24"/>
                <w:szCs w:val="24"/>
              </w:rPr>
            </w:r>
            <w:r w:rsidRPr="005962B9" w:rsidR="00A46F70">
              <w:rPr>
                <w:rFonts w:ascii="Times New Roman" w:hAnsi="Times New Roman" w:cs="Times New Roman"/>
                <w:noProof/>
                <w:webHidden/>
                <w:color w:val="000000" w:themeColor="text1"/>
                <w:sz w:val="24"/>
                <w:szCs w:val="24"/>
              </w:rPr>
              <w:fldChar w:fldCharType="separate"/>
            </w:r>
            <w:r w:rsidR="005962B9">
              <w:rPr>
                <w:rFonts w:ascii="Times New Roman" w:hAnsi="Times New Roman" w:cs="Times New Roman"/>
                <w:noProof/>
                <w:webHidden/>
                <w:color w:val="000000" w:themeColor="text1"/>
                <w:sz w:val="24"/>
                <w:szCs w:val="24"/>
              </w:rPr>
              <w:t>26</w:t>
            </w:r>
            <w:r w:rsidRPr="005962B9" w:rsidR="00A46F70">
              <w:rPr>
                <w:rFonts w:ascii="Times New Roman" w:hAnsi="Times New Roman" w:cs="Times New Roman"/>
                <w:noProof/>
                <w:webHidden/>
                <w:color w:val="000000" w:themeColor="text1"/>
                <w:sz w:val="24"/>
                <w:szCs w:val="24"/>
              </w:rPr>
              <w:fldChar w:fldCharType="end"/>
            </w:r>
          </w:hyperlink>
        </w:p>
        <w:p xmlns:wp14="http://schemas.microsoft.com/office/word/2010/wordml" w:rsidRPr="005962B9" w:rsidR="00A46F70" w:rsidP="005962B9" w:rsidRDefault="00643590" w14:paraId="3E6E3B47" wp14:textId="7777777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history="1" w:anchor="_Toc99647571">
            <w:r w:rsidRPr="005962B9" w:rsidR="00A46F70">
              <w:rPr>
                <w:rStyle w:val="Hyperlink"/>
                <w:rFonts w:ascii="Times New Roman" w:hAnsi="Times New Roman" w:cs="Times New Roman"/>
                <w:noProof/>
                <w:color w:val="000000" w:themeColor="text1"/>
                <w:sz w:val="24"/>
                <w:szCs w:val="24"/>
              </w:rPr>
              <w:t>8. Conclusion</w:t>
            </w:r>
            <w:r w:rsidRPr="005962B9" w:rsidR="00A46F70">
              <w:rPr>
                <w:rFonts w:ascii="Times New Roman" w:hAnsi="Times New Roman" w:cs="Times New Roman"/>
                <w:noProof/>
                <w:webHidden/>
                <w:color w:val="000000" w:themeColor="text1"/>
                <w:sz w:val="24"/>
                <w:szCs w:val="24"/>
              </w:rPr>
              <w:tab/>
            </w:r>
            <w:r w:rsidRPr="005962B9" w:rsidR="00A46F70">
              <w:rPr>
                <w:rFonts w:ascii="Times New Roman" w:hAnsi="Times New Roman" w:cs="Times New Roman"/>
                <w:noProof/>
                <w:webHidden/>
                <w:color w:val="000000" w:themeColor="text1"/>
                <w:sz w:val="24"/>
                <w:szCs w:val="24"/>
              </w:rPr>
              <w:fldChar w:fldCharType="begin"/>
            </w:r>
            <w:r w:rsidRPr="005962B9" w:rsidR="00A46F70">
              <w:rPr>
                <w:rFonts w:ascii="Times New Roman" w:hAnsi="Times New Roman" w:cs="Times New Roman"/>
                <w:noProof/>
                <w:webHidden/>
                <w:color w:val="000000" w:themeColor="text1"/>
                <w:sz w:val="24"/>
                <w:szCs w:val="24"/>
              </w:rPr>
              <w:instrText xml:space="preserve"> PAGEREF _Toc99647571 \h </w:instrText>
            </w:r>
            <w:r w:rsidRPr="005962B9" w:rsidR="00A46F70">
              <w:rPr>
                <w:rFonts w:ascii="Times New Roman" w:hAnsi="Times New Roman" w:cs="Times New Roman"/>
                <w:noProof/>
                <w:webHidden/>
                <w:color w:val="000000" w:themeColor="text1"/>
                <w:sz w:val="24"/>
                <w:szCs w:val="24"/>
              </w:rPr>
            </w:r>
            <w:r w:rsidRPr="005962B9" w:rsidR="00A46F70">
              <w:rPr>
                <w:rFonts w:ascii="Times New Roman" w:hAnsi="Times New Roman" w:cs="Times New Roman"/>
                <w:noProof/>
                <w:webHidden/>
                <w:color w:val="000000" w:themeColor="text1"/>
                <w:sz w:val="24"/>
                <w:szCs w:val="24"/>
              </w:rPr>
              <w:fldChar w:fldCharType="separate"/>
            </w:r>
            <w:r w:rsidR="005962B9">
              <w:rPr>
                <w:rFonts w:ascii="Times New Roman" w:hAnsi="Times New Roman" w:cs="Times New Roman"/>
                <w:noProof/>
                <w:webHidden/>
                <w:color w:val="000000" w:themeColor="text1"/>
                <w:sz w:val="24"/>
                <w:szCs w:val="24"/>
              </w:rPr>
              <w:t>26</w:t>
            </w:r>
            <w:r w:rsidRPr="005962B9" w:rsidR="00A46F70">
              <w:rPr>
                <w:rFonts w:ascii="Times New Roman" w:hAnsi="Times New Roman" w:cs="Times New Roman"/>
                <w:noProof/>
                <w:webHidden/>
                <w:color w:val="000000" w:themeColor="text1"/>
                <w:sz w:val="24"/>
                <w:szCs w:val="24"/>
              </w:rPr>
              <w:fldChar w:fldCharType="end"/>
            </w:r>
          </w:hyperlink>
        </w:p>
        <w:p xmlns:wp14="http://schemas.microsoft.com/office/word/2010/wordml" w:rsidRPr="005962B9" w:rsidR="00A46F70" w:rsidP="005962B9" w:rsidRDefault="00643590" w14:paraId="58801EAA" wp14:textId="7777777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history="1" w:anchor="_Toc99647572">
            <w:r w:rsidRPr="005962B9" w:rsidR="00A46F70">
              <w:rPr>
                <w:rStyle w:val="Hyperlink"/>
                <w:rFonts w:ascii="Times New Roman" w:hAnsi="Times New Roman" w:cs="Times New Roman"/>
                <w:noProof/>
                <w:color w:val="000000" w:themeColor="text1"/>
                <w:sz w:val="24"/>
                <w:szCs w:val="24"/>
              </w:rPr>
              <w:t>References</w:t>
            </w:r>
            <w:r w:rsidRPr="005962B9" w:rsidR="00A46F70">
              <w:rPr>
                <w:rFonts w:ascii="Times New Roman" w:hAnsi="Times New Roman" w:cs="Times New Roman"/>
                <w:noProof/>
                <w:webHidden/>
                <w:color w:val="000000" w:themeColor="text1"/>
                <w:sz w:val="24"/>
                <w:szCs w:val="24"/>
              </w:rPr>
              <w:tab/>
            </w:r>
            <w:r w:rsidRPr="005962B9" w:rsidR="00A46F70">
              <w:rPr>
                <w:rFonts w:ascii="Times New Roman" w:hAnsi="Times New Roman" w:cs="Times New Roman"/>
                <w:noProof/>
                <w:webHidden/>
                <w:color w:val="000000" w:themeColor="text1"/>
                <w:sz w:val="24"/>
                <w:szCs w:val="24"/>
              </w:rPr>
              <w:fldChar w:fldCharType="begin"/>
            </w:r>
            <w:r w:rsidRPr="005962B9" w:rsidR="00A46F70">
              <w:rPr>
                <w:rFonts w:ascii="Times New Roman" w:hAnsi="Times New Roman" w:cs="Times New Roman"/>
                <w:noProof/>
                <w:webHidden/>
                <w:color w:val="000000" w:themeColor="text1"/>
                <w:sz w:val="24"/>
                <w:szCs w:val="24"/>
              </w:rPr>
              <w:instrText xml:space="preserve"> PAGEREF _Toc99647572 \h </w:instrText>
            </w:r>
            <w:r w:rsidRPr="005962B9" w:rsidR="00A46F70">
              <w:rPr>
                <w:rFonts w:ascii="Times New Roman" w:hAnsi="Times New Roman" w:cs="Times New Roman"/>
                <w:noProof/>
                <w:webHidden/>
                <w:color w:val="000000" w:themeColor="text1"/>
                <w:sz w:val="24"/>
                <w:szCs w:val="24"/>
              </w:rPr>
            </w:r>
            <w:r w:rsidRPr="005962B9" w:rsidR="00A46F70">
              <w:rPr>
                <w:rFonts w:ascii="Times New Roman" w:hAnsi="Times New Roman" w:cs="Times New Roman"/>
                <w:noProof/>
                <w:webHidden/>
                <w:color w:val="000000" w:themeColor="text1"/>
                <w:sz w:val="24"/>
                <w:szCs w:val="24"/>
              </w:rPr>
              <w:fldChar w:fldCharType="separate"/>
            </w:r>
            <w:r w:rsidR="005962B9">
              <w:rPr>
                <w:rFonts w:ascii="Times New Roman" w:hAnsi="Times New Roman" w:cs="Times New Roman"/>
                <w:noProof/>
                <w:webHidden/>
                <w:color w:val="000000" w:themeColor="text1"/>
                <w:sz w:val="24"/>
                <w:szCs w:val="24"/>
              </w:rPr>
              <w:t>27</w:t>
            </w:r>
            <w:r w:rsidRPr="005962B9" w:rsidR="00A46F70">
              <w:rPr>
                <w:rFonts w:ascii="Times New Roman" w:hAnsi="Times New Roman" w:cs="Times New Roman"/>
                <w:noProof/>
                <w:webHidden/>
                <w:color w:val="000000" w:themeColor="text1"/>
                <w:sz w:val="24"/>
                <w:szCs w:val="24"/>
              </w:rPr>
              <w:fldChar w:fldCharType="end"/>
            </w:r>
          </w:hyperlink>
        </w:p>
        <w:p xmlns:wp14="http://schemas.microsoft.com/office/word/2010/wordml" w:rsidR="00A46F70" w:rsidP="005962B9" w:rsidRDefault="00A46F70" w14:paraId="5A39BBE3" wp14:textId="77777777">
          <w:pPr>
            <w:spacing w:line="360" w:lineRule="auto"/>
            <w:jc w:val="center"/>
          </w:pPr>
          <w:r w:rsidRPr="005962B9">
            <w:rPr>
              <w:rFonts w:ascii="Times New Roman" w:hAnsi="Times New Roman" w:cs="Times New Roman"/>
              <w:b/>
              <w:bCs/>
              <w:noProof/>
              <w:color w:val="000000" w:themeColor="text1"/>
              <w:sz w:val="24"/>
              <w:szCs w:val="24"/>
            </w:rPr>
            <w:fldChar w:fldCharType="end"/>
          </w:r>
        </w:p>
      </w:sdtContent>
    </w:sdt>
    <w:p xmlns:wp14="http://schemas.microsoft.com/office/word/2010/wordml" w:rsidR="00A46F70" w:rsidRDefault="00A46F70" w14:paraId="41C8F396" wp14:textId="77777777">
      <w:pPr>
        <w:rPr>
          <w:rFonts w:ascii="Times New Roman" w:hAnsi="Times New Roman" w:eastAsia="Times New Roman" w:cs="Times New Roman"/>
          <w:b/>
          <w:bCs/>
          <w:color w:val="000000" w:themeColor="text1"/>
          <w:sz w:val="24"/>
          <w:szCs w:val="24"/>
          <w:lang w:val="en-US"/>
        </w:rPr>
      </w:pPr>
      <w:r>
        <w:rPr>
          <w:color w:val="000000" w:themeColor="text1"/>
        </w:rPr>
        <w:br w:type="page"/>
      </w:r>
    </w:p>
    <w:p xmlns:wp14="http://schemas.microsoft.com/office/word/2010/wordml" w:rsidRPr="009034B4" w:rsidR="00E11977" w:rsidP="00C75A89" w:rsidRDefault="00E11977" w14:paraId="32A36C38" wp14:textId="77777777">
      <w:pPr>
        <w:pStyle w:val="Heading1"/>
        <w:rPr>
          <w:color w:val="000000" w:themeColor="text1"/>
        </w:rPr>
      </w:pPr>
      <w:bookmarkStart w:name="_Toc99647564" w:id="0"/>
      <w:r w:rsidRPr="009034B4">
        <w:rPr>
          <w:color w:val="000000" w:themeColor="text1"/>
        </w:rPr>
        <w:lastRenderedPageBreak/>
        <w:t>1. Introduction</w:t>
      </w:r>
      <w:bookmarkEnd w:id="0"/>
    </w:p>
    <w:p xmlns:wp14="http://schemas.microsoft.com/office/word/2010/wordml" w:rsidRPr="009034B4" w:rsidR="00E11977" w:rsidP="00A737AB" w:rsidRDefault="00E11977" w14:paraId="59D7DBEB" wp14:textId="655C743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sidR="00E11977">
        <w:rPr>
          <w:rFonts w:ascii="Times New Roman" w:hAnsi="Times New Roman" w:eastAsia="Times New Roman" w:cs="Times New Roman"/>
          <w:color w:val="000000" w:themeColor="text1"/>
          <w:sz w:val="24"/>
          <w:szCs w:val="24"/>
          <w:lang w:val="en-US"/>
        </w:rPr>
        <w:t xml:space="preserve">The chosen company for research is Canva which is a medium sized company for making graphic design software. Canva is a free graphic design platform that is used for making invitations, business cards, </w:t>
      </w:r>
      <w:r w:rsidRPr="009034B4" w:rsidR="00C75A89">
        <w:rPr>
          <w:rFonts w:ascii="Times New Roman" w:hAnsi="Times New Roman" w:eastAsia="Times New Roman" w:cs="Times New Roman"/>
          <w:color w:val="000000" w:themeColor="text1"/>
          <w:sz w:val="24"/>
          <w:szCs w:val="24"/>
          <w:lang w:val="en-US"/>
        </w:rPr>
        <w:t>I</w:t>
      </w:r>
      <w:r w:rsidRPr="009034B4" w:rsidR="00E11977">
        <w:rPr>
          <w:rFonts w:ascii="Times New Roman" w:hAnsi="Times New Roman" w:eastAsia="Times New Roman" w:cs="Times New Roman"/>
          <w:color w:val="000000" w:themeColor="text1"/>
          <w:sz w:val="24"/>
          <w:szCs w:val="24"/>
          <w:lang w:val="en-US"/>
        </w:rPr>
        <w:t xml:space="preserve">nstagram posts. The drag and drop features customizable template making and making the photo editing knowledge better. This company was founded in 2013 by founder Melanie </w:t>
      </w:r>
      <w:r w:rsidRPr="009034B4" w:rsidR="00E11977">
        <w:rPr>
          <w:rFonts w:ascii="Times New Roman" w:hAnsi="Times New Roman" w:eastAsia="Times New Roman" w:cs="Times New Roman"/>
          <w:color w:val="000000" w:themeColor="text1"/>
          <w:sz w:val="24"/>
          <w:szCs w:val="24"/>
          <w:shd w:val="clear" w:color="auto" w:fill="FFFFFF"/>
          <w:lang w:val="en-US"/>
        </w:rPr>
        <w:t xml:space="preserve">Perkins, Clifford Obrecht, Cameron Adams in Sydney, Australia. Businesses are using this software to set up the brand kit and create custom templates for their business. Canva has hit a revenue of 1 billion dollars with a strong customer base of 500K in 2022. Canva makes money from its monthly subscriptions, course sales and marketplace fees. Canva is in a mission of </w:t>
      </w:r>
      <w:r w:rsidRPr="009034B4" w:rsidR="00E11977">
        <w:rPr>
          <w:rFonts w:ascii="Times New Roman" w:hAnsi="Times New Roman" w:eastAsia="Times New Roman" w:cs="Times New Roman"/>
          <w:color w:val="000000" w:themeColor="text1"/>
          <w:sz w:val="24"/>
          <w:szCs w:val="24"/>
          <w:shd w:val="clear" w:color="auto" w:fill="FFFFFF"/>
          <w:lang w:val="en-US"/>
        </w:rPr>
        <w:t>providing</w:t>
      </w:r>
      <w:r w:rsidRPr="009034B4" w:rsidR="00E11977">
        <w:rPr>
          <w:rFonts w:ascii="Times New Roman" w:hAnsi="Times New Roman" w:eastAsia="Times New Roman" w:cs="Times New Roman"/>
          <w:color w:val="000000" w:themeColor="text1"/>
          <w:sz w:val="24"/>
          <w:szCs w:val="24"/>
          <w:shd w:val="clear" w:color="auto" w:fill="FFFFFF"/>
          <w:lang w:val="en-US"/>
        </w:rPr>
        <w:t xml:space="preserve"> high-quality products that grow over time. Canva solves a problem of brand kit and Canva enterprise version tries to meet the business need at most. Canva is doing so well since it is extremely popular within individuals who are associated with creation of social media graphics, presentations and even business cards</w:t>
      </w:r>
      <w:r w:rsidRPr="009034B4" w:rsidR="00022EDC">
        <w:rPr>
          <w:rFonts w:ascii="Times New Roman" w:hAnsi="Times New Roman" w:eastAsia="Times New Roman" w:cs="Times New Roman"/>
          <w:color w:val="000000" w:themeColor="text1"/>
          <w:sz w:val="24"/>
          <w:szCs w:val="24"/>
          <w:shd w:val="clear" w:color="auto" w:fill="FFFFFF"/>
          <w:lang w:val="en-US"/>
        </w:rPr>
        <w:t xml:space="preserve"> (</w:t>
      </w:r>
      <w:r w:rsidRPr="009034B4" w:rsidR="00EC3BFF">
        <w:rPr>
          <w:rFonts w:ascii="Times New Roman" w:hAnsi="Times New Roman" w:cs="Times New Roman"/>
          <w:color w:val="000000" w:themeColor="text1"/>
          <w:sz w:val="24"/>
          <w:szCs w:val="24"/>
          <w:shd w:val="clear" w:color="auto" w:fill="FFFFFF"/>
        </w:rPr>
        <w:t>Canva.com</w:t>
      </w:r>
      <w:r w:rsidRPr="009034B4" w:rsidR="00022EDC">
        <w:rPr>
          <w:rFonts w:ascii="Times New Roman" w:hAnsi="Times New Roman" w:cs="Times New Roman"/>
          <w:color w:val="000000" w:themeColor="text1"/>
          <w:sz w:val="24"/>
          <w:szCs w:val="24"/>
          <w:shd w:val="clear" w:color="auto" w:fill="FFFFFF"/>
        </w:rPr>
        <w:t>, 2022)</w:t>
      </w:r>
      <w:r w:rsidRPr="009034B4" w:rsidR="00E11977">
        <w:rPr>
          <w:rFonts w:ascii="Times New Roman" w:hAnsi="Times New Roman" w:eastAsia="Times New Roman" w:cs="Times New Roman"/>
          <w:color w:val="000000" w:themeColor="text1"/>
          <w:sz w:val="24"/>
          <w:szCs w:val="24"/>
          <w:shd w:val="clear" w:color="auto" w:fill="FFFFFF"/>
          <w:lang w:val="en-US"/>
        </w:rPr>
        <w:t>. It helps people to save money and time on the mentioned</w:t>
      </w:r>
      <w:r w:rsidRPr="009034B4" w:rsidR="00A737AB">
        <w:rPr>
          <w:rFonts w:ascii="Times New Roman" w:hAnsi="Times New Roman" w:eastAsia="Times New Roman" w:cs="Times New Roman"/>
          <w:color w:val="000000" w:themeColor="text1"/>
          <w:sz w:val="24"/>
          <w:szCs w:val="24"/>
          <w:shd w:val="clear" w:color="auto" w:fill="FFFFFF"/>
          <w:lang w:val="en-US"/>
        </w:rPr>
        <w:t xml:space="preserve"> </w:t>
      </w:r>
      <w:r w:rsidRPr="009034B4" w:rsidR="00E11977">
        <w:rPr>
          <w:rFonts w:ascii="Times New Roman" w:hAnsi="Times New Roman" w:eastAsia="Times New Roman" w:cs="Times New Roman"/>
          <w:color w:val="000000" w:themeColor="text1"/>
          <w:sz w:val="24"/>
          <w:szCs w:val="24"/>
          <w:shd w:val="clear" w:color="auto" w:fill="FFFFFF"/>
          <w:lang w:val="en-US"/>
        </w:rPr>
        <w:t xml:space="preserve">aspects. The study gives a highlight on the company's current strategies, external and internal environment </w:t>
      </w:r>
      <w:r w:rsidRPr="009034B4" w:rsidR="00E11977">
        <w:rPr>
          <w:rFonts w:ascii="Times New Roman" w:hAnsi="Times New Roman" w:eastAsia="Times New Roman" w:cs="Times New Roman"/>
          <w:color w:val="000000" w:themeColor="text1"/>
          <w:sz w:val="24"/>
          <w:szCs w:val="24"/>
          <w:shd w:val="clear" w:color="auto" w:fill="FFFFFF"/>
          <w:lang w:val="en-US"/>
        </w:rPr>
        <w:t>analysis</w:t>
      </w:r>
      <w:r w:rsidRPr="009034B4" w:rsidR="00E11977">
        <w:rPr>
          <w:rFonts w:ascii="Times New Roman" w:hAnsi="Times New Roman" w:eastAsia="Times New Roman" w:cs="Times New Roman"/>
          <w:color w:val="000000" w:themeColor="text1"/>
          <w:sz w:val="24"/>
          <w:szCs w:val="24"/>
          <w:shd w:val="clear" w:color="auto" w:fill="FFFFFF"/>
          <w:lang w:val="en-US"/>
        </w:rPr>
        <w:t xml:space="preserve"> and stakeholder information. Possible strategic growth options as well as the strategic recommendation for organization becomes important to be discussed. The readers can expect a highlight on how competitors react to the strategic alignment plan in this study as well. </w:t>
      </w:r>
      <w:r w:rsidR="00643590">
        <w:rPr>
          <w:rFonts w:ascii="Times New Roman" w:hAnsi="Times New Roman" w:eastAsia="Times New Roman" w:cs="Times New Roman"/>
          <w:color w:val="000000" w:themeColor="text1"/>
          <w:sz w:val="24"/>
          <w:szCs w:val="24"/>
          <w:shd w:val="clear" w:color="auto" w:fill="FFFFFF"/>
          <w:lang w:val="en-US"/>
        </w:rPr>
        <w:t xml:space="preserve">The SWOT table is expected to find out some new aspects of growing and excelling within the organization. As the threats might consider dreadful elements that needs to get changed. While different opportunities </w:t>
      </w:r>
      <w:r w:rsidR="00643590">
        <w:rPr>
          <w:rFonts w:ascii="Times New Roman" w:hAnsi="Times New Roman" w:eastAsia="Times New Roman" w:cs="Times New Roman"/>
          <w:color w:val="000000" w:themeColor="text1"/>
          <w:sz w:val="24"/>
          <w:szCs w:val="24"/>
          <w:shd w:val="clear" w:color="auto" w:fill="FFFFFF"/>
          <w:lang w:val="en-US"/>
        </w:rPr>
        <w:t xml:space="preserve">get</w:t>
      </w:r>
      <w:r w:rsidR="00643590">
        <w:rPr>
          <w:rFonts w:ascii="Times New Roman" w:hAnsi="Times New Roman" w:eastAsia="Times New Roman" w:cs="Times New Roman"/>
          <w:color w:val="000000" w:themeColor="text1"/>
          <w:sz w:val="24"/>
          <w:szCs w:val="24"/>
          <w:shd w:val="clear" w:color="auto" w:fill="FFFFFF"/>
          <w:lang w:val="en-US"/>
        </w:rPr>
        <w:t xml:space="preserve"> an identification of progress. The PESTEL finds out that environmental satisfactory actions should be taken into consider handling stakeholders at its best. Becoming sustainable helps in the creation of differentiation with other organization. </w:t>
      </w:r>
      <w:r w:rsidR="00C94AAA">
        <w:rPr>
          <w:rFonts w:ascii="Times New Roman" w:hAnsi="Times New Roman" w:eastAsia="Times New Roman" w:cs="Times New Roman"/>
          <w:color w:val="000000" w:themeColor="text1"/>
          <w:sz w:val="24"/>
          <w:szCs w:val="24"/>
          <w:shd w:val="clear" w:color="auto" w:fill="FFFFFF"/>
          <w:lang w:val="en-US"/>
        </w:rPr>
        <w:t xml:space="preserve">Brexit has been found out as giving high threat to empowerment constraints for organizations like Canva. </w:t>
      </w:r>
    </w:p>
    <w:p xmlns:wp14="http://schemas.microsoft.com/office/word/2010/wordml" w:rsidRPr="009034B4" w:rsidR="00E11977" w:rsidP="001F7B9C" w:rsidRDefault="00E11977" w14:paraId="5B519E24" wp14:textId="77777777">
      <w:pPr>
        <w:pStyle w:val="Heading1"/>
        <w:rPr>
          <w:color w:val="000000" w:themeColor="text1"/>
        </w:rPr>
      </w:pPr>
      <w:bookmarkStart w:name="_Toc99647565" w:id="1"/>
      <w:r w:rsidRPr="009034B4">
        <w:rPr>
          <w:color w:val="000000" w:themeColor="text1"/>
        </w:rPr>
        <w:t>2. Appraisal of company’s current strategy</w:t>
      </w:r>
      <w:bookmarkEnd w:id="1"/>
    </w:p>
    <w:p xmlns:wp14="http://schemas.microsoft.com/office/word/2010/wordml" w:rsidR="00E11977" w:rsidP="00A737AB" w:rsidRDefault="00E11977" w14:paraId="0C1FB04C" wp14:textId="695A07F2">
      <w:pPr>
        <w:spacing w:before="240" w:after="240" w:line="360" w:lineRule="auto"/>
        <w:jc w:val="both"/>
        <w:rPr>
          <w:rFonts w:ascii="Times New Roman" w:hAnsi="Times New Roman" w:eastAsia="Times New Roman" w:cs="Times New Roman"/>
          <w:color w:val="000000" w:themeColor="text1"/>
          <w:sz w:val="24"/>
          <w:szCs w:val="24"/>
          <w:shd w:val="clear" w:color="auto" w:fill="FFFFFF"/>
          <w:lang w:val="en-US"/>
        </w:rPr>
      </w:pPr>
      <w:r w:rsidRPr="009034B4" w:rsidR="00E11977">
        <w:rPr>
          <w:rFonts w:ascii="Times New Roman" w:hAnsi="Times New Roman" w:eastAsia="Times New Roman" w:cs="Times New Roman"/>
          <w:color w:val="000000" w:themeColor="text1"/>
          <w:sz w:val="24"/>
          <w:szCs w:val="24"/>
          <w:lang w:val="en-US"/>
        </w:rPr>
        <w:t xml:space="preserve">Canva has a vast marketing strategy by </w:t>
      </w:r>
      <w:r w:rsidRPr="009034B4" w:rsidR="00E11977">
        <w:rPr>
          <w:rFonts w:ascii="Times New Roman" w:hAnsi="Times New Roman" w:eastAsia="Times New Roman" w:cs="Times New Roman"/>
          <w:color w:val="000000" w:themeColor="text1"/>
          <w:sz w:val="24"/>
          <w:szCs w:val="24"/>
          <w:lang w:val="en-US"/>
        </w:rPr>
        <w:t xml:space="preserve">utilizing</w:t>
      </w:r>
      <w:r w:rsidRPr="009034B4" w:rsidR="00E11977">
        <w:rPr>
          <w:rFonts w:ascii="Times New Roman" w:hAnsi="Times New Roman" w:eastAsia="Times New Roman" w:cs="Times New Roman"/>
          <w:color w:val="000000" w:themeColor="text1"/>
          <w:sz w:val="24"/>
          <w:szCs w:val="24"/>
          <w:lang w:val="en-US"/>
        </w:rPr>
        <w:t xml:space="preserve"> Facebook, Instagram, and Twitter as a medium of marketing. The beautiful visual imagery and graphics helps users feel more empowered. The user's imagination and creativity are extended through making a navigation of the software breeze for anyone who uses it. </w:t>
      </w:r>
      <w:r w:rsidR="00C94AAA">
        <w:rPr>
          <w:rFonts w:ascii="Times New Roman" w:hAnsi="Times New Roman" w:eastAsia="Times New Roman" w:cs="Times New Roman"/>
          <w:color w:val="000000" w:themeColor="text1"/>
          <w:sz w:val="24"/>
          <w:szCs w:val="24"/>
          <w:lang w:val="en-US"/>
        </w:rPr>
        <w:t xml:space="preserve">Canva often uses free at first and premium at later services that helps in designing </w:t>
      </w:r>
      <w:r w:rsidR="00C94AAA">
        <w:rPr>
          <w:rFonts w:ascii="Times New Roman" w:hAnsi="Times New Roman" w:eastAsia="Times New Roman" w:cs="Times New Roman"/>
          <w:color w:val="000000" w:themeColor="text1"/>
          <w:sz w:val="24"/>
          <w:szCs w:val="24"/>
          <w:lang w:val="en-US"/>
        </w:rPr>
        <w:t xml:space="preserve">most</w:t>
      </w:r>
      <w:r w:rsidR="00C94AAA">
        <w:rPr>
          <w:rFonts w:ascii="Times New Roman" w:hAnsi="Times New Roman" w:eastAsia="Times New Roman" w:cs="Times New Roman"/>
          <w:color w:val="000000" w:themeColor="text1"/>
          <w:sz w:val="24"/>
          <w:szCs w:val="24"/>
          <w:lang w:val="en-US"/>
        </w:rPr>
        <w:t xml:space="preserve"> of the strategic analysis. </w:t>
      </w:r>
      <w:r w:rsidRPr="009034B4" w:rsidR="00E11977">
        <w:rPr>
          <w:rFonts w:ascii="Times New Roman" w:hAnsi="Times New Roman" w:eastAsia="Times New Roman" w:cs="Times New Roman"/>
          <w:color w:val="000000" w:themeColor="text1"/>
          <w:sz w:val="24"/>
          <w:szCs w:val="24"/>
          <w:lang w:val="en-US"/>
        </w:rPr>
        <w:t xml:space="preserve">This software </w:t>
      </w:r>
      <w:r w:rsidRPr="009034B4" w:rsidR="00E11977">
        <w:rPr>
          <w:rFonts w:ascii="Times New Roman" w:hAnsi="Times New Roman" w:eastAsia="Times New Roman" w:cs="Times New Roman"/>
          <w:color w:val="000000" w:themeColor="text1"/>
          <w:sz w:val="24"/>
          <w:szCs w:val="24"/>
          <w:lang w:val="en-US"/>
        </w:rPr>
        <w:t xml:space="preserve">provides</w:t>
      </w:r>
      <w:r w:rsidRPr="009034B4" w:rsidR="00E11977">
        <w:rPr>
          <w:rFonts w:ascii="Times New Roman" w:hAnsi="Times New Roman" w:eastAsia="Times New Roman" w:cs="Times New Roman"/>
          <w:color w:val="000000" w:themeColor="text1"/>
          <w:sz w:val="24"/>
          <w:szCs w:val="24"/>
          <w:lang w:val="en-US"/>
        </w:rPr>
        <w:t xml:space="preserve"> a range of templates, fonts, </w:t>
      </w:r>
      <w:r w:rsidRPr="009034B4" w:rsidR="00E11977">
        <w:rPr>
          <w:rFonts w:ascii="Times New Roman" w:hAnsi="Times New Roman" w:eastAsia="Times New Roman" w:cs="Times New Roman"/>
          <w:color w:val="000000" w:themeColor="text1"/>
          <w:sz w:val="24"/>
          <w:szCs w:val="24"/>
          <w:lang w:val="en-US"/>
        </w:rPr>
        <w:t xml:space="preserve">colors</w:t>
      </w:r>
      <w:r w:rsidRPr="009034B4" w:rsidR="00E11977">
        <w:rPr>
          <w:rFonts w:ascii="Times New Roman" w:hAnsi="Times New Roman" w:eastAsia="Times New Roman" w:cs="Times New Roman"/>
          <w:color w:val="000000" w:themeColor="text1"/>
          <w:sz w:val="24"/>
          <w:szCs w:val="24"/>
          <w:lang w:val="en-US"/>
        </w:rPr>
        <w:lastRenderedPageBreak/>
        <w:t xml:space="preserve"> and photos to choose from. </w:t>
      </w:r>
      <w:r w:rsidRPr="009034B4" w:rsidR="00E11977">
        <w:rPr>
          <w:rFonts w:ascii="Times New Roman" w:hAnsi="Times New Roman" w:eastAsia="Times New Roman" w:cs="Times New Roman"/>
          <w:color w:val="000000" w:themeColor="text1"/>
          <w:sz w:val="24"/>
          <w:szCs w:val="24"/>
          <w:shd w:val="clear" w:color="auto" w:fill="FFFFFF"/>
          <w:lang w:val="en-US"/>
        </w:rPr>
        <w:t xml:space="preserve">Canva’s marketing campaign uses the ‘jobs to be done’ framework, based on the idea that its customers are trying to </w:t>
      </w:r>
      <w:r w:rsidRPr="009034B4" w:rsidR="00E11977">
        <w:rPr>
          <w:rFonts w:ascii="Times New Roman" w:hAnsi="Times New Roman" w:eastAsia="Times New Roman" w:cs="Times New Roman"/>
          <w:color w:val="000000" w:themeColor="text1"/>
          <w:sz w:val="24"/>
          <w:szCs w:val="24"/>
          <w:shd w:val="clear" w:color="auto" w:fill="FFFFFF"/>
          <w:lang w:val="en-US"/>
        </w:rPr>
        <w:t>accomplish</w:t>
      </w:r>
      <w:r w:rsidRPr="009034B4" w:rsidR="00E11977">
        <w:rPr>
          <w:rFonts w:ascii="Times New Roman" w:hAnsi="Times New Roman" w:eastAsia="Times New Roman" w:cs="Times New Roman"/>
          <w:color w:val="000000" w:themeColor="text1"/>
          <w:sz w:val="24"/>
          <w:szCs w:val="24"/>
          <w:shd w:val="clear" w:color="auto" w:fill="FFFFFF"/>
          <w:lang w:val="en-US"/>
        </w:rPr>
        <w:t xml:space="preserve"> something with the product. Their website is like a virtual office and the website marketing plays </w:t>
      </w:r>
      <w:r w:rsidRPr="009034B4" w:rsidR="00E11977">
        <w:rPr>
          <w:rFonts w:ascii="Times New Roman" w:hAnsi="Times New Roman" w:eastAsia="Times New Roman" w:cs="Times New Roman"/>
          <w:color w:val="000000" w:themeColor="text1"/>
          <w:sz w:val="24"/>
          <w:szCs w:val="24"/>
          <w:shd w:val="clear" w:color="auto" w:fill="FFFFFF"/>
          <w:lang w:val="en-US"/>
        </w:rPr>
        <w:t>a great role</w:t>
      </w:r>
      <w:r w:rsidRPr="009034B4" w:rsidR="00E11977">
        <w:rPr>
          <w:rFonts w:ascii="Times New Roman" w:hAnsi="Times New Roman" w:eastAsia="Times New Roman" w:cs="Times New Roman"/>
          <w:color w:val="000000" w:themeColor="text1"/>
          <w:sz w:val="24"/>
          <w:szCs w:val="24"/>
          <w:shd w:val="clear" w:color="auto" w:fill="FFFFFF"/>
          <w:lang w:val="en-US"/>
        </w:rPr>
        <w:t xml:space="preserve"> in communicating the prospective leads and helping existing clients to encourage marketing and connections. Moreover, there is content marketing which takes place as a part of organizations growth. </w:t>
      </w:r>
      <w:r w:rsidR="00C94AAA">
        <w:rPr>
          <w:rFonts w:ascii="Times New Roman" w:hAnsi="Times New Roman" w:eastAsia="Times New Roman" w:cs="Times New Roman"/>
          <w:color w:val="000000" w:themeColor="text1"/>
          <w:sz w:val="24"/>
          <w:szCs w:val="24"/>
          <w:shd w:val="clear" w:color="auto" w:fill="FFFFFF"/>
          <w:lang w:val="en-US"/>
        </w:rPr>
        <w:t xml:space="preserve">The world has been found out as </w:t>
      </w:r>
      <w:r w:rsidR="00C94AAA">
        <w:rPr>
          <w:rFonts w:ascii="Times New Roman" w:hAnsi="Times New Roman" w:eastAsia="Times New Roman" w:cs="Times New Roman"/>
          <w:color w:val="000000" w:themeColor="text1"/>
          <w:sz w:val="24"/>
          <w:szCs w:val="24"/>
          <w:shd w:val="clear" w:color="auto" w:fill="FFFFFF"/>
          <w:lang w:val="en-US"/>
        </w:rPr>
        <w:t xml:space="preserve">a great place</w:t>
      </w:r>
      <w:r w:rsidR="00C94AAA">
        <w:rPr>
          <w:rFonts w:ascii="Times New Roman" w:hAnsi="Times New Roman" w:eastAsia="Times New Roman" w:cs="Times New Roman"/>
          <w:color w:val="000000" w:themeColor="text1"/>
          <w:sz w:val="24"/>
          <w:szCs w:val="24"/>
          <w:shd w:val="clear" w:color="auto" w:fill="FFFFFF"/>
          <w:lang w:val="en-US"/>
        </w:rPr>
        <w:t xml:space="preserve"> to deploy on the focus and shifts of present world. </w:t>
      </w:r>
    </w:p>
    <w:p xmlns:wp14="http://schemas.microsoft.com/office/word/2010/wordml" w:rsidRPr="00643590" w:rsidR="00643590" w:rsidP="00A737AB" w:rsidRDefault="00643590" w14:paraId="16B309C1" wp14:textId="77777777">
      <w:pPr>
        <w:spacing w:before="240" w:after="240" w:line="360" w:lineRule="auto"/>
        <w:jc w:val="both"/>
        <w:rPr>
          <w:rFonts w:ascii="Times New Roman" w:hAnsi="Times New Roman" w:eastAsia="Times New Roman" w:cs="Times New Roman"/>
          <w:b/>
          <w:i/>
          <w:color w:val="000000" w:themeColor="text1"/>
          <w:sz w:val="24"/>
          <w:szCs w:val="24"/>
          <w:shd w:val="clear" w:color="auto" w:fill="FFFFFF"/>
          <w:lang w:val="en-US"/>
        </w:rPr>
      </w:pPr>
      <w:r w:rsidRPr="00643590">
        <w:rPr>
          <w:rFonts w:ascii="Times New Roman" w:hAnsi="Times New Roman" w:eastAsia="Times New Roman" w:cs="Times New Roman"/>
          <w:b/>
          <w:i/>
          <w:color w:val="000000" w:themeColor="text1"/>
          <w:sz w:val="24"/>
          <w:szCs w:val="24"/>
          <w:shd w:val="clear" w:color="auto" w:fill="FFFFFF"/>
          <w:lang w:val="en-US"/>
        </w:rPr>
        <w:t>Mission and vision</w:t>
      </w:r>
    </w:p>
    <w:p xmlns:wp14="http://schemas.microsoft.com/office/word/2010/wordml" w:rsidR="00643590" w:rsidP="00A737AB" w:rsidRDefault="00643590" w14:paraId="6171008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Canva’s mission</w:t>
      </w:r>
      <w:r w:rsidR="00C94AAA">
        <w:rPr>
          <w:rFonts w:ascii="Times New Roman" w:hAnsi="Times New Roman" w:eastAsia="Times New Roman" w:cs="Times New Roman"/>
          <w:color w:val="000000" w:themeColor="text1"/>
          <w:sz w:val="24"/>
          <w:szCs w:val="24"/>
          <w:lang w:val="en-US"/>
        </w:rPr>
        <w:t xml:space="preserve"> and vision statement</w:t>
      </w:r>
      <w:r>
        <w:rPr>
          <w:rFonts w:ascii="Times New Roman" w:hAnsi="Times New Roman" w:eastAsia="Times New Roman" w:cs="Times New Roman"/>
          <w:color w:val="000000" w:themeColor="text1"/>
          <w:sz w:val="24"/>
          <w:szCs w:val="24"/>
          <w:lang w:val="en-US"/>
        </w:rPr>
        <w:t xml:space="preserve"> can be found out as</w:t>
      </w:r>
      <w:r w:rsidR="00C94AAA">
        <w:rPr>
          <w:rFonts w:ascii="Times New Roman" w:hAnsi="Times New Roman" w:eastAsia="Times New Roman" w:cs="Times New Roman"/>
          <w:color w:val="000000" w:themeColor="text1"/>
          <w:sz w:val="24"/>
          <w:szCs w:val="24"/>
          <w:lang w:val="en-US"/>
        </w:rPr>
        <w:t xml:space="preserve"> “</w:t>
      </w:r>
      <w:r w:rsidR="00C94AAA">
        <w:rPr>
          <w:b/>
          <w:bCs/>
          <w:color w:val="202124"/>
          <w:shd w:val="clear" w:color="auto" w:fill="FFFFFF"/>
        </w:rPr>
        <w:t>Empowering the world to design</w:t>
      </w:r>
      <w:r w:rsidR="00C94AAA">
        <w:rPr>
          <w:rFonts w:ascii="Times New Roman" w:hAnsi="Times New Roman" w:eastAsia="Times New Roman" w:cs="Times New Roman"/>
          <w:color w:val="000000" w:themeColor="text1"/>
          <w:sz w:val="24"/>
          <w:szCs w:val="24"/>
          <w:lang w:val="en-US"/>
        </w:rPr>
        <w:t>”. Empowering</w:t>
      </w:r>
      <w:r>
        <w:rPr>
          <w:rFonts w:ascii="Times New Roman" w:hAnsi="Times New Roman" w:eastAsia="Times New Roman" w:cs="Times New Roman"/>
          <w:color w:val="000000" w:themeColor="text1"/>
          <w:sz w:val="24"/>
          <w:szCs w:val="24"/>
          <w:lang w:val="en-US"/>
        </w:rPr>
        <w:t xml:space="preserve"> everyone in the world to design anything</w:t>
      </w:r>
      <w:r w:rsidR="00C94AAA">
        <w:rPr>
          <w:rFonts w:ascii="Times New Roman" w:hAnsi="Times New Roman" w:eastAsia="Times New Roman" w:cs="Times New Roman"/>
          <w:color w:val="000000" w:themeColor="text1"/>
          <w:sz w:val="24"/>
          <w:szCs w:val="24"/>
          <w:lang w:val="en-US"/>
        </w:rPr>
        <w:t xml:space="preserve"> and publish it anywhere. As Canva works on six core corporate values it defines the following aspects such as:</w:t>
      </w:r>
    </w:p>
    <w:p xmlns:wp14="http://schemas.microsoft.com/office/word/2010/wordml" w:rsidR="00C94AAA" w:rsidP="00C94AAA" w:rsidRDefault="00C94AAA" w14:paraId="3F6F5405" wp14:textId="77777777">
      <w:pPr>
        <w:pStyle w:val="ListParagraph"/>
        <w:numPr>
          <w:ilvl w:val="0"/>
          <w:numId w:val="10"/>
        </w:num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Being a force for the good of people</w:t>
      </w:r>
    </w:p>
    <w:p xmlns:wp14="http://schemas.microsoft.com/office/word/2010/wordml" w:rsidR="00C94AAA" w:rsidP="00C94AAA" w:rsidRDefault="00C94AAA" w14:paraId="0134E931" wp14:textId="77777777">
      <w:pPr>
        <w:pStyle w:val="ListParagraph"/>
        <w:numPr>
          <w:ilvl w:val="0"/>
          <w:numId w:val="10"/>
        </w:num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Pursuing excellence and being good human being</w:t>
      </w:r>
    </w:p>
    <w:p xmlns:wp14="http://schemas.microsoft.com/office/word/2010/wordml" w:rsidRPr="00C94AAA" w:rsidR="00643590" w:rsidP="009D72F0" w:rsidRDefault="00C94AAA" w14:paraId="2A5A9EAF" wp14:textId="77777777">
      <w:pPr>
        <w:pStyle w:val="ListParagraph"/>
        <w:numPr>
          <w:ilvl w:val="0"/>
          <w:numId w:val="10"/>
        </w:numPr>
        <w:spacing w:before="240" w:after="240" w:line="360" w:lineRule="auto"/>
        <w:jc w:val="both"/>
        <w:rPr>
          <w:rFonts w:ascii="Times New Roman" w:hAnsi="Times New Roman" w:eastAsia="Times New Roman" w:cs="Times New Roman"/>
          <w:color w:val="000000" w:themeColor="text1"/>
          <w:sz w:val="24"/>
          <w:szCs w:val="24"/>
          <w:lang w:val="en-US"/>
        </w:rPr>
      </w:pPr>
      <w:r w:rsidRPr="00C94AAA">
        <w:rPr>
          <w:rFonts w:ascii="Times New Roman" w:hAnsi="Times New Roman" w:eastAsia="Times New Roman" w:cs="Times New Roman"/>
          <w:color w:val="000000" w:themeColor="text1"/>
          <w:sz w:val="24"/>
          <w:szCs w:val="24"/>
          <w:lang w:val="en-US"/>
        </w:rPr>
        <w:t xml:space="preserve">Setting big goals and making them </w:t>
      </w:r>
      <w:r>
        <w:rPr>
          <w:rFonts w:ascii="Times New Roman" w:hAnsi="Times New Roman" w:eastAsia="Times New Roman" w:cs="Times New Roman"/>
          <w:color w:val="000000" w:themeColor="text1"/>
          <w:sz w:val="24"/>
          <w:szCs w:val="24"/>
          <w:lang w:val="en-US"/>
        </w:rPr>
        <w:t>happen</w:t>
      </w:r>
    </w:p>
    <w:p xmlns:wp14="http://schemas.microsoft.com/office/word/2010/wordml" w:rsidR="00E11977" w:rsidP="00A737AB" w:rsidRDefault="00E11977" w14:paraId="49402ABD" wp14:textId="77777777">
      <w:pPr>
        <w:spacing w:before="240" w:after="240" w:line="360" w:lineRule="auto"/>
        <w:jc w:val="both"/>
        <w:rPr>
          <w:rFonts w:ascii="Times New Roman" w:hAnsi="Times New Roman" w:eastAsia="Times New Roman" w:cs="Times New Roman"/>
          <w:b/>
          <w:bCs/>
          <w:i/>
          <w:iCs/>
          <w:color w:val="000000" w:themeColor="text1"/>
          <w:sz w:val="24"/>
          <w:szCs w:val="24"/>
          <w:lang w:val="en-US"/>
        </w:rPr>
      </w:pPr>
      <w:r w:rsidRPr="009034B4">
        <w:rPr>
          <w:rFonts w:ascii="Times New Roman" w:hAnsi="Times New Roman" w:eastAsia="Times New Roman" w:cs="Times New Roman"/>
          <w:b/>
          <w:bCs/>
          <w:i/>
          <w:iCs/>
          <w:color w:val="000000" w:themeColor="text1"/>
          <w:sz w:val="24"/>
          <w:szCs w:val="24"/>
          <w:lang w:val="en-US"/>
        </w:rPr>
        <w:t>Porter's five forces</w:t>
      </w:r>
    </w:p>
    <w:tbl>
      <w:tblPr>
        <w:tblStyle w:val="TableGrid"/>
        <w:tblW w:w="0" w:type="auto"/>
        <w:tblLook w:val="04A0" w:firstRow="1" w:lastRow="0" w:firstColumn="1" w:lastColumn="0" w:noHBand="0" w:noVBand="1"/>
      </w:tblPr>
      <w:tblGrid>
        <w:gridCol w:w="1876"/>
        <w:gridCol w:w="1622"/>
        <w:gridCol w:w="1622"/>
        <w:gridCol w:w="1921"/>
        <w:gridCol w:w="2309"/>
      </w:tblGrid>
      <w:tr xmlns:wp14="http://schemas.microsoft.com/office/word/2010/wordml" w:rsidR="0091240B" w:rsidTr="135FAF70" w14:paraId="72CBFE35" wp14:textId="77777777">
        <w:tc>
          <w:tcPr>
            <w:tcW w:w="2026" w:type="dxa"/>
            <w:tcMar/>
          </w:tcPr>
          <w:p w:rsidR="008639FD" w:rsidP="00A737AB" w:rsidRDefault="008639FD" w14:paraId="4535622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Force </w:t>
            </w:r>
          </w:p>
        </w:tc>
        <w:tc>
          <w:tcPr>
            <w:tcW w:w="1855" w:type="dxa"/>
            <w:tcMar/>
          </w:tcPr>
          <w:p w:rsidR="008639FD" w:rsidP="00A737AB" w:rsidRDefault="008639FD" w14:paraId="06A85C6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Risk </w:t>
            </w:r>
          </w:p>
        </w:tc>
        <w:tc>
          <w:tcPr>
            <w:tcW w:w="1855" w:type="dxa"/>
            <w:tcMar/>
          </w:tcPr>
          <w:p w:rsidR="008639FD" w:rsidP="00A737AB" w:rsidRDefault="008639FD" w14:paraId="5F0351C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Impact </w:t>
            </w:r>
          </w:p>
        </w:tc>
        <w:tc>
          <w:tcPr>
            <w:tcW w:w="2057" w:type="dxa"/>
            <w:tcMar/>
          </w:tcPr>
          <w:p w:rsidR="008639FD" w:rsidP="00A737AB" w:rsidRDefault="008639FD" w14:paraId="6A712C6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Description </w:t>
            </w:r>
          </w:p>
        </w:tc>
        <w:tc>
          <w:tcPr>
            <w:tcW w:w="1557" w:type="dxa"/>
            <w:tcMar/>
          </w:tcPr>
          <w:p w:rsidR="008639FD" w:rsidP="00A737AB" w:rsidRDefault="008639FD" w14:paraId="1238BAF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Mitigation </w:t>
            </w:r>
          </w:p>
        </w:tc>
      </w:tr>
      <w:tr xmlns:wp14="http://schemas.microsoft.com/office/word/2010/wordml" w:rsidR="0091240B" w:rsidTr="135FAF70" w14:paraId="16A24B64" wp14:textId="77777777">
        <w:tc>
          <w:tcPr>
            <w:tcW w:w="2026" w:type="dxa"/>
            <w:tcMar/>
          </w:tcPr>
          <w:p w:rsidR="008639FD" w:rsidP="00A737AB" w:rsidRDefault="008639FD" w14:paraId="2B061F0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Competition in the industry</w:t>
            </w:r>
          </w:p>
        </w:tc>
        <w:tc>
          <w:tcPr>
            <w:tcW w:w="1855" w:type="dxa"/>
            <w:tcMar/>
          </w:tcPr>
          <w:p w:rsidR="008639FD" w:rsidP="00A737AB" w:rsidRDefault="008639FD" w14:paraId="079238B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Medium </w:t>
            </w:r>
          </w:p>
        </w:tc>
        <w:tc>
          <w:tcPr>
            <w:tcW w:w="1855" w:type="dxa"/>
            <w:tcMar/>
          </w:tcPr>
          <w:p w:rsidR="008639FD" w:rsidP="00A737AB" w:rsidRDefault="008639FD" w14:paraId="78B8832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Medium </w:t>
            </w:r>
          </w:p>
        </w:tc>
        <w:tc>
          <w:tcPr>
            <w:tcW w:w="2057" w:type="dxa"/>
            <w:tcMar/>
          </w:tcPr>
          <w:p w:rsidR="008639FD" w:rsidP="00A737AB" w:rsidRDefault="008639FD" w14:paraId="657DBEE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xml:space="preserve">The industry competition is much more since choosing competitors and describing each competitor becomes an important part of the internal </w:t>
            </w:r>
            <w:r w:rsidRPr="009034B4">
              <w:rPr>
                <w:rFonts w:ascii="Times New Roman" w:hAnsi="Times New Roman" w:eastAsia="Times New Roman" w:cs="Times New Roman"/>
                <w:color w:val="000000" w:themeColor="text1"/>
                <w:sz w:val="24"/>
                <w:szCs w:val="24"/>
                <w:lang w:val="en-US"/>
              </w:rPr>
              <w:lastRenderedPageBreak/>
              <w:t>analytics team. Summarizing the online presence, this organization has more competition in the market as the other organizations are trying to produce similar types of work and the effect is moderate. </w:t>
            </w:r>
          </w:p>
        </w:tc>
        <w:tc>
          <w:tcPr>
            <w:tcW w:w="1557" w:type="dxa"/>
            <w:tcMar/>
          </w:tcPr>
          <w:p w:rsidR="008639FD" w:rsidP="008639FD" w:rsidRDefault="008639FD" w14:paraId="73AB3E01" wp14:textId="77777777">
            <w:pPr>
              <w:pStyle w:val="ListParagraph"/>
              <w:numPr>
                <w:ilvl w:val="0"/>
                <w:numId w:val="12"/>
              </w:num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lastRenderedPageBreak/>
              <w:t xml:space="preserve">Creating unique product offering at affordable prices </w:t>
            </w:r>
          </w:p>
          <w:p w:rsidRPr="008639FD" w:rsidR="008639FD" w:rsidP="008639FD" w:rsidRDefault="008639FD" w14:paraId="240696B0" wp14:textId="77777777">
            <w:pPr>
              <w:pStyle w:val="ListParagraph"/>
              <w:numPr>
                <w:ilvl w:val="0"/>
                <w:numId w:val="12"/>
              </w:num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Offering additional </w:t>
            </w:r>
            <w:r>
              <w:rPr>
                <w:rFonts w:ascii="Times New Roman" w:hAnsi="Times New Roman" w:eastAsia="Times New Roman" w:cs="Times New Roman"/>
                <w:color w:val="000000" w:themeColor="text1"/>
                <w:sz w:val="24"/>
                <w:szCs w:val="24"/>
                <w:lang w:val="en-US"/>
              </w:rPr>
              <w:lastRenderedPageBreak/>
              <w:t>value via distribution</w:t>
            </w:r>
          </w:p>
        </w:tc>
      </w:tr>
      <w:tr xmlns:wp14="http://schemas.microsoft.com/office/word/2010/wordml" w:rsidR="0091240B" w:rsidTr="135FAF70" w14:paraId="5BEE9D16" wp14:textId="77777777">
        <w:tc>
          <w:tcPr>
            <w:tcW w:w="2026" w:type="dxa"/>
            <w:tcMar/>
          </w:tcPr>
          <w:p w:rsidRPr="009034B4" w:rsidR="008639FD" w:rsidP="00A737AB" w:rsidRDefault="008639FD" w14:paraId="47F1FE77" wp14:textId="77777777">
            <w:pPr>
              <w:spacing w:before="240" w:after="240" w:line="360" w:lineRule="auto"/>
              <w:jc w:val="both"/>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Threa</w:t>
            </w:r>
            <w:r>
              <w:rPr>
                <w:rFonts w:ascii="Times New Roman" w:hAnsi="Times New Roman" w:eastAsia="Times New Roman" w:cs="Times New Roman"/>
                <w:b/>
                <w:bCs/>
                <w:color w:val="000000" w:themeColor="text1"/>
                <w:sz w:val="24"/>
                <w:szCs w:val="24"/>
                <w:lang w:val="en-US"/>
              </w:rPr>
              <w:t>t of substitute products</w:t>
            </w:r>
          </w:p>
        </w:tc>
        <w:tc>
          <w:tcPr>
            <w:tcW w:w="1855" w:type="dxa"/>
            <w:tcMar/>
          </w:tcPr>
          <w:p w:rsidR="008639FD" w:rsidP="00A737AB" w:rsidRDefault="008639FD" w14:paraId="48765B1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High </w:t>
            </w:r>
          </w:p>
        </w:tc>
        <w:tc>
          <w:tcPr>
            <w:tcW w:w="1855" w:type="dxa"/>
            <w:tcMar/>
          </w:tcPr>
          <w:p w:rsidR="008639FD" w:rsidP="00A737AB" w:rsidRDefault="008639FD" w14:paraId="7E177962"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High</w:t>
            </w:r>
          </w:p>
        </w:tc>
        <w:tc>
          <w:tcPr>
            <w:tcW w:w="2057" w:type="dxa"/>
            <w:tcMar/>
          </w:tcPr>
          <w:p w:rsidRPr="009034B4" w:rsidR="008639FD" w:rsidP="001B2282" w:rsidRDefault="008639FD" w14:paraId="5A1E4F34" wp14:textId="77777777">
            <w:pPr>
              <w:spacing w:after="240"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xml:space="preserve">Threat of substitution is higher as the competitive strategy can be copied by any other organization and created a new software to perform the similar operation. High-end business strategic evaluation provides </w:t>
            </w:r>
            <w:r w:rsidRPr="009034B4">
              <w:rPr>
                <w:rFonts w:ascii="Times New Roman" w:hAnsi="Times New Roman" w:eastAsia="Times New Roman" w:cs="Times New Roman"/>
                <w:color w:val="000000" w:themeColor="text1"/>
                <w:sz w:val="24"/>
                <w:szCs w:val="24"/>
                <w:lang w:val="en-US"/>
              </w:rPr>
              <w:lastRenderedPageBreak/>
              <w:t>competitive advancements and influences a company’s profitability. The market demands for less investment and more input and hence the company’s profitability is mostly worked upon. </w:t>
            </w:r>
          </w:p>
        </w:tc>
        <w:tc>
          <w:tcPr>
            <w:tcW w:w="1557" w:type="dxa"/>
            <w:tcMar/>
          </w:tcPr>
          <w:p w:rsidRPr="008639FD" w:rsidR="008639FD" w:rsidP="008639FD" w:rsidRDefault="008639FD" w14:paraId="24F5A610" wp14:textId="77777777">
            <w:pPr>
              <w:pStyle w:val="ListParagraph"/>
              <w:numPr>
                <w:ilvl w:val="0"/>
                <w:numId w:val="13"/>
              </w:numPr>
              <w:spacing w:after="24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lastRenderedPageBreak/>
              <w:t>Customer loyalty points and subscription offers</w:t>
            </w:r>
          </w:p>
        </w:tc>
      </w:tr>
      <w:tr xmlns:wp14="http://schemas.microsoft.com/office/word/2010/wordml" w:rsidR="0091240B" w:rsidTr="135FAF70" w14:paraId="5C7B1EC2" wp14:textId="77777777">
        <w:tc>
          <w:tcPr>
            <w:tcW w:w="2026" w:type="dxa"/>
            <w:tcMar/>
          </w:tcPr>
          <w:p w:rsidRPr="009034B4" w:rsidR="008639FD" w:rsidP="00A737AB" w:rsidRDefault="008639FD" w14:paraId="29EEB8EB" wp14:textId="77777777">
            <w:pPr>
              <w:spacing w:before="240" w:after="240" w:line="360" w:lineRule="auto"/>
              <w:jc w:val="both"/>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Potential of new entrants into the industry</w:t>
            </w:r>
          </w:p>
        </w:tc>
        <w:tc>
          <w:tcPr>
            <w:tcW w:w="1855" w:type="dxa"/>
            <w:tcMar/>
          </w:tcPr>
          <w:p w:rsidR="008639FD" w:rsidP="00A737AB" w:rsidRDefault="008639FD" w14:paraId="294295E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Medium </w:t>
            </w:r>
          </w:p>
        </w:tc>
        <w:tc>
          <w:tcPr>
            <w:tcW w:w="1855" w:type="dxa"/>
            <w:tcMar/>
          </w:tcPr>
          <w:p w:rsidR="008639FD" w:rsidP="00A737AB" w:rsidRDefault="008639FD" w14:paraId="1A1FE6D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Medium </w:t>
            </w:r>
          </w:p>
        </w:tc>
        <w:tc>
          <w:tcPr>
            <w:tcW w:w="2057" w:type="dxa"/>
            <w:tcMar/>
          </w:tcPr>
          <w:p w:rsidRPr="009034B4" w:rsidR="008639FD" w:rsidP="001B2282" w:rsidRDefault="008639FD" w14:paraId="20A62CDA" wp14:textId="77777777">
            <w:pPr>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xml:space="preserve">New entrants into the industry aligns with industrial rivalry and it is medium in case of Canva. This organization has already gathered 500k subscribers and users. Hence, giving the similar benefits at free of cost is identified to be quite a </w:t>
            </w:r>
            <w:r w:rsidRPr="009034B4">
              <w:rPr>
                <w:rFonts w:ascii="Times New Roman" w:hAnsi="Times New Roman" w:eastAsia="Times New Roman" w:cs="Times New Roman"/>
                <w:color w:val="000000" w:themeColor="text1"/>
                <w:sz w:val="24"/>
                <w:szCs w:val="24"/>
                <w:lang w:val="en-US"/>
              </w:rPr>
              <w:lastRenderedPageBreak/>
              <w:t>questionable item.</w:t>
            </w:r>
          </w:p>
        </w:tc>
        <w:tc>
          <w:tcPr>
            <w:tcW w:w="1557" w:type="dxa"/>
            <w:tcMar/>
          </w:tcPr>
          <w:p w:rsidRPr="008639FD" w:rsidR="008639FD" w:rsidP="008639FD" w:rsidRDefault="0091240B" w14:paraId="20AB343C" wp14:textId="77777777">
            <w:pPr>
              <w:pStyle w:val="ListParagraph"/>
              <w:numPr>
                <w:ilvl w:val="0"/>
                <w:numId w:val="13"/>
              </w:numPr>
              <w:spacing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lastRenderedPageBreak/>
              <w:t>Clarifying the brand message and focusing on the needs of customers</w:t>
            </w:r>
          </w:p>
        </w:tc>
      </w:tr>
      <w:tr xmlns:wp14="http://schemas.microsoft.com/office/word/2010/wordml" w:rsidR="0091240B" w:rsidTr="135FAF70" w14:paraId="6AF211D8" wp14:textId="77777777">
        <w:tc>
          <w:tcPr>
            <w:tcW w:w="2026" w:type="dxa"/>
            <w:tcMar/>
          </w:tcPr>
          <w:p w:rsidRPr="009034B4" w:rsidR="008639FD" w:rsidP="00A737AB" w:rsidRDefault="008639FD" w14:paraId="34D50D6C" wp14:textId="77777777">
            <w:pPr>
              <w:spacing w:before="240" w:after="240" w:line="360" w:lineRule="auto"/>
              <w:jc w:val="both"/>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Power of suppliers</w:t>
            </w:r>
          </w:p>
        </w:tc>
        <w:tc>
          <w:tcPr>
            <w:tcW w:w="1855" w:type="dxa"/>
            <w:tcMar/>
          </w:tcPr>
          <w:p w:rsidR="008639FD" w:rsidP="00A737AB" w:rsidRDefault="008639FD" w14:paraId="0B335E1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Medium </w:t>
            </w:r>
          </w:p>
        </w:tc>
        <w:tc>
          <w:tcPr>
            <w:tcW w:w="1855" w:type="dxa"/>
            <w:tcMar/>
          </w:tcPr>
          <w:p w:rsidR="008639FD" w:rsidP="00A737AB" w:rsidRDefault="008639FD" w14:paraId="6D7F57E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High </w:t>
            </w:r>
          </w:p>
        </w:tc>
        <w:tc>
          <w:tcPr>
            <w:tcW w:w="2057" w:type="dxa"/>
            <w:tcMar/>
          </w:tcPr>
          <w:p w:rsidRPr="009034B4" w:rsidR="008639FD" w:rsidP="001B2282" w:rsidRDefault="008639FD" w14:paraId="3FDEAE06" wp14:textId="77777777">
            <w:pPr>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Power of suppliers has been identified as one of the primary elements since they can create a vast difference in business processes. In this case, the supplier power is less since the values are created with a certain process of designing software and there are only a few resources used in serving the software graphic designer industry (</w:t>
            </w:r>
            <w:r w:rsidRPr="009034B4">
              <w:rPr>
                <w:rFonts w:ascii="Times New Roman" w:hAnsi="Times New Roman" w:cs="Times New Roman"/>
                <w:color w:val="000000" w:themeColor="text1"/>
                <w:sz w:val="24"/>
                <w:szCs w:val="24"/>
                <w:shd w:val="clear" w:color="auto" w:fill="FFFFFF"/>
              </w:rPr>
              <w:t>Valle, and Marullo, 2022</w:t>
            </w:r>
            <w:r w:rsidRPr="009034B4">
              <w:rPr>
                <w:rFonts w:ascii="Times New Roman" w:hAnsi="Times New Roman" w:eastAsia="Times New Roman" w:cs="Times New Roman"/>
                <w:color w:val="000000" w:themeColor="text1"/>
                <w:sz w:val="24"/>
                <w:szCs w:val="24"/>
                <w:lang w:val="en-US"/>
              </w:rPr>
              <w:t>). </w:t>
            </w:r>
          </w:p>
        </w:tc>
        <w:tc>
          <w:tcPr>
            <w:tcW w:w="1557" w:type="dxa"/>
            <w:tcMar/>
          </w:tcPr>
          <w:p w:rsidRPr="0091240B" w:rsidR="008639FD" w:rsidP="0091240B" w:rsidRDefault="0091240B" w14:paraId="1A657CAA" wp14:textId="77777777">
            <w:pPr>
              <w:pStyle w:val="ListParagraph"/>
              <w:numPr>
                <w:ilvl w:val="0"/>
                <w:numId w:val="13"/>
              </w:numPr>
              <w:spacing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High differentiation brand image and communicate the change that they are bringing in </w:t>
            </w:r>
          </w:p>
        </w:tc>
      </w:tr>
      <w:tr xmlns:wp14="http://schemas.microsoft.com/office/word/2010/wordml" w:rsidR="0091240B" w:rsidTr="135FAF70" w14:paraId="3E6382AF" wp14:textId="77777777">
        <w:tc>
          <w:tcPr>
            <w:tcW w:w="2026" w:type="dxa"/>
            <w:tcMar/>
          </w:tcPr>
          <w:p w:rsidRPr="009034B4" w:rsidR="008639FD" w:rsidP="00A737AB" w:rsidRDefault="008639FD" w14:paraId="2D251139" wp14:textId="77777777">
            <w:pPr>
              <w:spacing w:before="240" w:after="240" w:line="360" w:lineRule="auto"/>
              <w:jc w:val="both"/>
              <w:rPr>
                <w:rFonts w:ascii="Times New Roman" w:hAnsi="Times New Roman" w:eastAsia="Times New Roman" w:cs="Times New Roman"/>
                <w:b/>
                <w:bCs/>
                <w:color w:val="000000" w:themeColor="text1"/>
                <w:sz w:val="24"/>
                <w:szCs w:val="24"/>
                <w:lang w:val="en-US"/>
              </w:rPr>
            </w:pPr>
            <w:r w:rsidRPr="001B2282">
              <w:rPr>
                <w:rFonts w:ascii="Times New Roman" w:hAnsi="Times New Roman" w:eastAsia="Times New Roman" w:cs="Times New Roman"/>
                <w:b/>
                <w:bCs/>
                <w:color w:val="000000" w:themeColor="text1"/>
                <w:sz w:val="24"/>
                <w:szCs w:val="24"/>
                <w:lang w:val="en-US"/>
              </w:rPr>
              <w:t>Power of customers</w:t>
            </w:r>
          </w:p>
        </w:tc>
        <w:tc>
          <w:tcPr>
            <w:tcW w:w="1855" w:type="dxa"/>
            <w:tcMar/>
          </w:tcPr>
          <w:p w:rsidR="008639FD" w:rsidP="00A737AB" w:rsidRDefault="008639FD" w14:paraId="465D53C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High </w:t>
            </w:r>
          </w:p>
        </w:tc>
        <w:tc>
          <w:tcPr>
            <w:tcW w:w="1855" w:type="dxa"/>
            <w:tcMar/>
          </w:tcPr>
          <w:p w:rsidR="008639FD" w:rsidP="00A737AB" w:rsidRDefault="008639FD" w14:paraId="124E37D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High </w:t>
            </w:r>
          </w:p>
        </w:tc>
        <w:tc>
          <w:tcPr>
            <w:tcW w:w="2057" w:type="dxa"/>
            <w:tcMar/>
          </w:tcPr>
          <w:p w:rsidRPr="001B2282" w:rsidR="008639FD" w:rsidP="001B2282" w:rsidRDefault="008639FD" w14:paraId="20A69316" wp14:textId="77777777">
            <w:pPr>
              <w:spacing w:line="360" w:lineRule="auto"/>
              <w:jc w:val="both"/>
              <w:textAlignment w:val="baseline"/>
              <w:rPr>
                <w:rFonts w:ascii="Times New Roman" w:hAnsi="Times New Roman" w:eastAsia="Times New Roman" w:cs="Times New Roman"/>
                <w:b/>
                <w:bCs/>
                <w:color w:val="000000" w:themeColor="text1"/>
                <w:sz w:val="24"/>
                <w:szCs w:val="24"/>
                <w:lang w:val="en-US"/>
              </w:rPr>
            </w:pPr>
            <w:r w:rsidRPr="001B2282">
              <w:rPr>
                <w:rFonts w:ascii="Times New Roman" w:hAnsi="Times New Roman" w:eastAsia="Times New Roman" w:cs="Times New Roman"/>
                <w:color w:val="000000" w:themeColor="text1"/>
                <w:sz w:val="24"/>
                <w:szCs w:val="24"/>
                <w:lang w:val="en-US"/>
              </w:rPr>
              <w:t xml:space="preserve">The power of customers is high as they decide whether they can </w:t>
            </w:r>
            <w:r w:rsidRPr="001B2282">
              <w:rPr>
                <w:rFonts w:ascii="Times New Roman" w:hAnsi="Times New Roman" w:eastAsia="Times New Roman" w:cs="Times New Roman"/>
                <w:color w:val="000000" w:themeColor="text1"/>
                <w:sz w:val="24"/>
                <w:szCs w:val="24"/>
                <w:lang w:val="en-US"/>
              </w:rPr>
              <w:lastRenderedPageBreak/>
              <w:t>invest in a product or not. The strategic business positioning aligns with an effective market competition and charging competitive prices. Negotiating better terms and pricing is important since customers are end users and their decision making can decide a product's fate. Potential of new entrants into industry enabling less time and money to be consumed and serves the customers better.</w:t>
            </w:r>
          </w:p>
          <w:p w:rsidRPr="009034B4" w:rsidR="008639FD" w:rsidP="001B2282" w:rsidRDefault="008639FD" w14:paraId="72A3D3EC" wp14:textId="77777777">
            <w:pPr>
              <w:spacing w:line="360" w:lineRule="auto"/>
              <w:jc w:val="both"/>
              <w:textAlignment w:val="baseline"/>
              <w:rPr>
                <w:rFonts w:ascii="Times New Roman" w:hAnsi="Times New Roman" w:eastAsia="Times New Roman" w:cs="Times New Roman"/>
                <w:color w:val="000000" w:themeColor="text1"/>
                <w:sz w:val="24"/>
                <w:szCs w:val="24"/>
                <w:lang w:val="en-US"/>
              </w:rPr>
            </w:pPr>
          </w:p>
        </w:tc>
        <w:tc>
          <w:tcPr>
            <w:tcW w:w="1557" w:type="dxa"/>
            <w:tcMar/>
          </w:tcPr>
          <w:p w:rsidRPr="0091240B" w:rsidR="008639FD" w:rsidP="0091240B" w:rsidRDefault="0091240B" w14:paraId="16487576" wp14:textId="77777777">
            <w:pPr>
              <w:pStyle w:val="ListParagraph"/>
              <w:numPr>
                <w:ilvl w:val="0"/>
                <w:numId w:val="13"/>
              </w:numPr>
              <w:spacing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lastRenderedPageBreak/>
              <w:t xml:space="preserve">Substitute products differentiation needs to be </w:t>
            </w:r>
            <w:r>
              <w:rPr>
                <w:rFonts w:ascii="Times New Roman" w:hAnsi="Times New Roman" w:eastAsia="Times New Roman" w:cs="Times New Roman"/>
                <w:color w:val="000000" w:themeColor="text1"/>
                <w:sz w:val="24"/>
                <w:szCs w:val="24"/>
                <w:lang w:val="en-US"/>
              </w:rPr>
              <w:lastRenderedPageBreak/>
              <w:t>well understood</w:t>
            </w:r>
          </w:p>
        </w:tc>
      </w:tr>
    </w:tbl>
    <w:p w:rsidR="135FAF70" w:rsidP="135FAF70" w:rsidRDefault="135FAF70" w14:paraId="3D7772D9" w14:textId="31E2C249">
      <w:pPr>
        <w:spacing w:before="240" w:after="240" w:line="360" w:lineRule="auto"/>
        <w:jc w:val="both"/>
        <w:rPr>
          <w:rFonts w:ascii="Times New Roman" w:hAnsi="Times New Roman" w:eastAsia="Times New Roman" w:cs="Times New Roman"/>
          <w:b w:val="1"/>
          <w:bCs w:val="1"/>
          <w:color w:val="000000" w:themeColor="text1" w:themeTint="FF" w:themeShade="FF"/>
          <w:sz w:val="24"/>
          <w:szCs w:val="24"/>
          <w:lang w:val="en-US"/>
        </w:rPr>
      </w:pPr>
    </w:p>
    <w:p xmlns:wp14="http://schemas.microsoft.com/office/word/2010/wordml" w:rsidRPr="001B2282" w:rsidR="001B2282" w:rsidP="00A737AB" w:rsidRDefault="001B2282" w14:paraId="7651B60D" wp14:textId="77777777">
      <w:pPr>
        <w:spacing w:before="240" w:after="240" w:line="360" w:lineRule="auto"/>
        <w:jc w:val="both"/>
        <w:rPr>
          <w:rFonts w:ascii="Times New Roman" w:hAnsi="Times New Roman" w:eastAsia="Times New Roman" w:cs="Times New Roman"/>
          <w:b/>
          <w:color w:val="000000" w:themeColor="text1"/>
          <w:sz w:val="24"/>
          <w:szCs w:val="24"/>
          <w:lang w:val="en-US"/>
        </w:rPr>
      </w:pPr>
      <w:r w:rsidRPr="001B2282">
        <w:rPr>
          <w:rFonts w:ascii="Times New Roman" w:hAnsi="Times New Roman" w:eastAsia="Times New Roman" w:cs="Times New Roman"/>
          <w:b/>
          <w:color w:val="000000" w:themeColor="text1"/>
          <w:sz w:val="24"/>
          <w:szCs w:val="24"/>
          <w:lang w:val="en-US"/>
        </w:rPr>
        <w:lastRenderedPageBreak/>
        <w:t>Table 2.1: porter five forces</w:t>
      </w:r>
    </w:p>
    <w:p xmlns:wp14="http://schemas.microsoft.com/office/word/2010/wordml" w:rsidRPr="009034B4" w:rsidR="00E11977" w:rsidP="00A737AB" w:rsidRDefault="00E11977" w14:paraId="5C58CE3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lastRenderedPageBreak/>
        <w:t xml:space="preserve">The organization Canva can develop the strengths via focusing on the achievement of vision and mission statement. The organization's mission statement can be found out as </w:t>
      </w:r>
      <w:r w:rsidRPr="009034B4">
        <w:rPr>
          <w:rFonts w:ascii="Times New Roman" w:hAnsi="Times New Roman" w:eastAsia="Times New Roman" w:cs="Times New Roman"/>
          <w:b/>
          <w:bCs/>
          <w:i/>
          <w:iCs/>
          <w:color w:val="000000" w:themeColor="text1"/>
          <w:sz w:val="24"/>
          <w:szCs w:val="24"/>
          <w:lang w:val="en-US"/>
        </w:rPr>
        <w:t>empowering</w:t>
      </w:r>
      <w:r w:rsidRPr="009034B4">
        <w:rPr>
          <w:rFonts w:ascii="Times New Roman" w:hAnsi="Times New Roman" w:eastAsia="Times New Roman" w:cs="Times New Roman"/>
          <w:color w:val="000000" w:themeColor="text1"/>
          <w:sz w:val="24"/>
          <w:szCs w:val="24"/>
          <w:lang w:val="en-US"/>
        </w:rPr>
        <w:t xml:space="preserve"> </w:t>
      </w:r>
      <w:r w:rsidRPr="009034B4">
        <w:rPr>
          <w:rFonts w:ascii="Times New Roman" w:hAnsi="Times New Roman" w:eastAsia="Times New Roman" w:cs="Times New Roman"/>
          <w:b/>
          <w:bCs/>
          <w:i/>
          <w:iCs/>
          <w:color w:val="000000" w:themeColor="text1"/>
          <w:sz w:val="24"/>
          <w:szCs w:val="24"/>
          <w:lang w:val="en-US"/>
        </w:rPr>
        <w:t xml:space="preserve">everyone in the world to design anything and publish anywhere. </w:t>
      </w:r>
      <w:r w:rsidRPr="009034B4">
        <w:rPr>
          <w:rFonts w:ascii="Times New Roman" w:hAnsi="Times New Roman" w:eastAsia="Times New Roman" w:cs="Times New Roman"/>
          <w:color w:val="000000" w:themeColor="text1"/>
          <w:sz w:val="24"/>
          <w:szCs w:val="24"/>
          <w:lang w:val="en-US"/>
        </w:rPr>
        <w:t>Canva’s vision statement is found as empowering the world to design and the company is focused on its core corporate values of being a good human. Pursuing excellence and setting out big goals to be organized to get attached with the inner designer inside every human being. </w:t>
      </w:r>
    </w:p>
    <w:p xmlns:wp14="http://schemas.microsoft.com/office/word/2010/wordml" w:rsidRPr="009034B4" w:rsidR="00E11977" w:rsidP="00271394" w:rsidRDefault="00E11977" w14:paraId="1548CD94" wp14:textId="77777777">
      <w:pPr>
        <w:pStyle w:val="Heading1"/>
        <w:rPr>
          <w:color w:val="000000" w:themeColor="text1"/>
        </w:rPr>
      </w:pPr>
      <w:bookmarkStart w:name="_Toc99647566" w:id="2"/>
      <w:r w:rsidRPr="009034B4">
        <w:rPr>
          <w:color w:val="000000" w:themeColor="text1"/>
        </w:rPr>
        <w:t>3. External and internal environment analysis</w:t>
      </w:r>
      <w:bookmarkEnd w:id="2"/>
    </w:p>
    <w:p xmlns:wp14="http://schemas.microsoft.com/office/word/2010/wordml" w:rsidR="00E11977" w:rsidP="00A737AB" w:rsidRDefault="00E11977" w14:paraId="574F2FE8" wp14:textId="77777777">
      <w:pPr>
        <w:spacing w:before="240" w:after="240" w:line="360" w:lineRule="auto"/>
        <w:jc w:val="both"/>
        <w:rPr>
          <w:rFonts w:ascii="Times New Roman" w:hAnsi="Times New Roman" w:eastAsia="Times New Roman" w:cs="Times New Roman"/>
          <w:b/>
          <w:bCs/>
          <w:i/>
          <w:iCs/>
          <w:color w:val="000000" w:themeColor="text1"/>
          <w:sz w:val="24"/>
          <w:szCs w:val="24"/>
          <w:lang w:val="en-US"/>
        </w:rPr>
      </w:pPr>
      <w:r w:rsidRPr="009034B4">
        <w:rPr>
          <w:rFonts w:ascii="Times New Roman" w:hAnsi="Times New Roman" w:eastAsia="Times New Roman" w:cs="Times New Roman"/>
          <w:b/>
          <w:bCs/>
          <w:i/>
          <w:iCs/>
          <w:color w:val="000000" w:themeColor="text1"/>
          <w:sz w:val="24"/>
          <w:szCs w:val="24"/>
          <w:lang w:val="en-US"/>
        </w:rPr>
        <w:t>Pestel Analysis</w:t>
      </w:r>
    </w:p>
    <w:p xmlns:wp14="http://schemas.microsoft.com/office/word/2010/wordml" w:rsidRPr="00301EAA" w:rsidR="006A436C" w:rsidP="00A737AB" w:rsidRDefault="006A436C" w14:paraId="61BEEE9F" wp14:textId="77777777">
      <w:pPr>
        <w:spacing w:before="240" w:after="240" w:line="360" w:lineRule="auto"/>
        <w:jc w:val="both"/>
        <w:rPr>
          <w:rFonts w:ascii="Times New Roman" w:hAnsi="Times New Roman" w:eastAsia="Times New Roman" w:cs="Times New Roman"/>
          <w:b/>
          <w:bCs/>
          <w:iCs/>
          <w:color w:val="000000" w:themeColor="text1"/>
          <w:sz w:val="24"/>
          <w:szCs w:val="24"/>
          <w:lang w:val="en-US"/>
        </w:rPr>
      </w:pPr>
      <w:r w:rsidRPr="00301EAA">
        <w:rPr>
          <w:rFonts w:ascii="Times New Roman" w:hAnsi="Times New Roman" w:eastAsia="Times New Roman" w:cs="Times New Roman"/>
          <w:b/>
          <w:bCs/>
          <w:iCs/>
          <w:color w:val="000000" w:themeColor="text1"/>
          <w:sz w:val="24"/>
          <w:szCs w:val="24"/>
          <w:lang w:val="en-US"/>
        </w:rPr>
        <w:t xml:space="preserve">Political: </w:t>
      </w:r>
    </w:p>
    <w:p xmlns:wp14="http://schemas.microsoft.com/office/word/2010/wordml" w:rsidR="006A436C" w:rsidP="006A436C" w:rsidRDefault="006A436C" w14:paraId="6E3DA61F" wp14:textId="77777777">
      <w:pPr>
        <w:pStyle w:val="ListParagraph"/>
        <w:numPr>
          <w:ilvl w:val="0"/>
          <w:numId w:val="13"/>
        </w:num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Covid 19 regulations and </w:t>
      </w:r>
      <w:r w:rsidR="00301EAA">
        <w:rPr>
          <w:rFonts w:ascii="Times New Roman" w:hAnsi="Times New Roman" w:eastAsia="Times New Roman" w:cs="Times New Roman"/>
          <w:color w:val="000000" w:themeColor="text1"/>
          <w:sz w:val="24"/>
          <w:szCs w:val="24"/>
          <w:lang w:val="en-US"/>
        </w:rPr>
        <w:t>restrictions</w:t>
      </w:r>
    </w:p>
    <w:p xmlns:wp14="http://schemas.microsoft.com/office/word/2010/wordml" w:rsidR="00301EAA" w:rsidP="006A436C" w:rsidRDefault="00301EAA" w14:paraId="3A5EFFE4" wp14:textId="77777777">
      <w:pPr>
        <w:pStyle w:val="ListParagraph"/>
        <w:numPr>
          <w:ilvl w:val="0"/>
          <w:numId w:val="13"/>
        </w:num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Political factors like Brexit</w:t>
      </w:r>
    </w:p>
    <w:p xmlns:wp14="http://schemas.microsoft.com/office/word/2010/wordml" w:rsidR="00301EAA" w:rsidP="00301EAA" w:rsidRDefault="00301EAA" w14:paraId="3B57224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Political factors relate to government controls and influences the economy and industry. Trade tariffs, conflicts, and taxation, fiscal policies align with business source management. It is identified as the 14th largest economy in the world. Selection of business and economic projections like having free trade agreements with the UK and US helps in overall development of the politics. Less political fuss including lower corruption rates gives the organization better opportunities to grow</w:t>
      </w:r>
      <w:r>
        <w:rPr>
          <w:rFonts w:ascii="Times New Roman" w:hAnsi="Times New Roman" w:eastAsia="Times New Roman" w:cs="Times New Roman"/>
          <w:color w:val="000000" w:themeColor="text1"/>
          <w:sz w:val="24"/>
          <w:szCs w:val="24"/>
          <w:lang w:val="en-US"/>
        </w:rPr>
        <w:t>.</w:t>
      </w:r>
    </w:p>
    <w:p xmlns:wp14="http://schemas.microsoft.com/office/word/2010/wordml" w:rsidR="00301EAA" w:rsidP="00301EAA" w:rsidRDefault="00301EAA" w14:paraId="6D0730A9" wp14:textId="77777777">
      <w:pPr>
        <w:spacing w:before="240" w:after="240" w:line="360" w:lineRule="auto"/>
        <w:jc w:val="both"/>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Economical</w:t>
      </w:r>
      <w:r>
        <w:rPr>
          <w:rFonts w:ascii="Times New Roman" w:hAnsi="Times New Roman" w:eastAsia="Times New Roman" w:cs="Times New Roman"/>
          <w:b/>
          <w:bCs/>
          <w:color w:val="000000" w:themeColor="text1"/>
          <w:sz w:val="24"/>
          <w:szCs w:val="24"/>
          <w:lang w:val="en-US"/>
        </w:rPr>
        <w:t>:</w:t>
      </w:r>
    </w:p>
    <w:p xmlns:wp14="http://schemas.microsoft.com/office/word/2010/wordml" w:rsidR="00301EAA" w:rsidP="00301EAA" w:rsidRDefault="00301EAA" w14:paraId="24EE3347" wp14:textId="77777777">
      <w:pPr>
        <w:pStyle w:val="ListParagraph"/>
        <w:numPr>
          <w:ilvl w:val="0"/>
          <w:numId w:val="15"/>
        </w:num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Change in software company rating</w:t>
      </w:r>
    </w:p>
    <w:p xmlns:wp14="http://schemas.microsoft.com/office/word/2010/wordml" w:rsidR="00301EAA" w:rsidP="00301EAA" w:rsidRDefault="00301EAA" w14:paraId="3BAE54E9" wp14:textId="77777777">
      <w:pPr>
        <w:pStyle w:val="ListParagraph"/>
        <w:numPr>
          <w:ilvl w:val="0"/>
          <w:numId w:val="15"/>
        </w:num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Uses of free software for brand promotion</w:t>
      </w:r>
    </w:p>
    <w:p xmlns:wp14="http://schemas.microsoft.com/office/word/2010/wordml" w:rsidR="00301EAA" w:rsidP="00301EAA" w:rsidRDefault="00301EAA" w14:paraId="51DA3E2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Creating new employment options and eliminating competition. </w:t>
      </w:r>
      <w:r w:rsidRPr="009034B4">
        <w:rPr>
          <w:rFonts w:ascii="Times New Roman" w:hAnsi="Times New Roman" w:eastAsia="Times New Roman" w:cs="Times New Roman"/>
          <w:color w:val="000000" w:themeColor="text1"/>
          <w:sz w:val="24"/>
          <w:szCs w:val="24"/>
          <w:lang w:val="en-US"/>
        </w:rPr>
        <w:t>Approximate of 50% people are working inside IT industry and they are in requirement of graphic designer software, which this organization provides</w:t>
      </w:r>
      <w:r>
        <w:rPr>
          <w:rFonts w:ascii="Times New Roman" w:hAnsi="Times New Roman" w:eastAsia="Times New Roman" w:cs="Times New Roman"/>
          <w:color w:val="000000" w:themeColor="text1"/>
          <w:sz w:val="24"/>
          <w:szCs w:val="24"/>
          <w:lang w:val="en-US"/>
        </w:rPr>
        <w:t xml:space="preserve">. </w:t>
      </w:r>
      <w:r w:rsidRPr="009034B4">
        <w:rPr>
          <w:rFonts w:ascii="Times New Roman" w:hAnsi="Times New Roman" w:eastAsia="Times New Roman" w:cs="Times New Roman"/>
          <w:color w:val="000000" w:themeColor="text1"/>
          <w:sz w:val="24"/>
          <w:szCs w:val="24"/>
          <w:lang w:val="en-US"/>
        </w:rPr>
        <w:t>Even distribution of controls and economically stable civilization of Australia helps in systematic growth index</w:t>
      </w:r>
      <w:r>
        <w:rPr>
          <w:rFonts w:ascii="Times New Roman" w:hAnsi="Times New Roman" w:eastAsia="Times New Roman" w:cs="Times New Roman"/>
          <w:color w:val="000000" w:themeColor="text1"/>
          <w:sz w:val="24"/>
          <w:szCs w:val="24"/>
          <w:lang w:val="en-US"/>
        </w:rPr>
        <w:t xml:space="preserve">. </w:t>
      </w:r>
    </w:p>
    <w:p xmlns:wp14="http://schemas.microsoft.com/office/word/2010/wordml" w:rsidR="00301EAA" w:rsidP="00301EAA" w:rsidRDefault="00301EAA" w14:paraId="2B1B5BE9" wp14:textId="77777777">
      <w:pPr>
        <w:spacing w:before="240" w:after="240" w:line="360" w:lineRule="auto"/>
        <w:jc w:val="both"/>
        <w:rPr>
          <w:rFonts w:ascii="Times New Roman" w:hAnsi="Times New Roman" w:eastAsia="Times New Roman" w:cs="Times New Roman"/>
          <w:b/>
          <w:color w:val="000000" w:themeColor="text1"/>
          <w:sz w:val="24"/>
          <w:szCs w:val="24"/>
          <w:lang w:val="en-US"/>
        </w:rPr>
      </w:pPr>
      <w:r w:rsidRPr="00301EAA">
        <w:rPr>
          <w:rFonts w:ascii="Times New Roman" w:hAnsi="Times New Roman" w:eastAsia="Times New Roman" w:cs="Times New Roman"/>
          <w:b/>
          <w:color w:val="000000" w:themeColor="text1"/>
          <w:sz w:val="24"/>
          <w:szCs w:val="24"/>
          <w:lang w:val="en-US"/>
        </w:rPr>
        <w:t xml:space="preserve">Social </w:t>
      </w:r>
    </w:p>
    <w:p xmlns:wp14="http://schemas.microsoft.com/office/word/2010/wordml" w:rsidRPr="00301EAA" w:rsidR="00301EAA" w:rsidP="00301EAA" w:rsidRDefault="00301EAA" w14:paraId="22EF4372" wp14:textId="77777777">
      <w:pPr>
        <w:pStyle w:val="ListParagraph"/>
        <w:numPr>
          <w:ilvl w:val="0"/>
          <w:numId w:val="16"/>
        </w:numPr>
        <w:spacing w:before="240" w:after="240" w:line="360" w:lineRule="auto"/>
        <w:jc w:val="both"/>
        <w:rPr>
          <w:rFonts w:ascii="Times New Roman" w:hAnsi="Times New Roman" w:eastAsia="Times New Roman" w:cs="Times New Roman"/>
          <w:b/>
          <w:color w:val="000000" w:themeColor="text1"/>
          <w:sz w:val="24"/>
          <w:szCs w:val="24"/>
          <w:lang w:val="en-US"/>
        </w:rPr>
      </w:pPr>
      <w:r>
        <w:rPr>
          <w:rFonts w:ascii="Times New Roman" w:hAnsi="Times New Roman" w:eastAsia="Times New Roman" w:cs="Times New Roman"/>
          <w:color w:val="000000" w:themeColor="text1"/>
          <w:sz w:val="24"/>
          <w:szCs w:val="24"/>
          <w:lang w:val="en-US"/>
        </w:rPr>
        <w:lastRenderedPageBreak/>
        <w:t>Lack of jobs and training</w:t>
      </w:r>
    </w:p>
    <w:p xmlns:wp14="http://schemas.microsoft.com/office/word/2010/wordml" w:rsidRPr="00301EAA" w:rsidR="00301EAA" w:rsidP="00301EAA" w:rsidRDefault="00301EAA" w14:paraId="62BFDABB" wp14:textId="77777777">
      <w:pPr>
        <w:pStyle w:val="ListParagraph"/>
        <w:numPr>
          <w:ilvl w:val="0"/>
          <w:numId w:val="16"/>
        </w:numPr>
        <w:spacing w:before="240" w:after="240" w:line="360" w:lineRule="auto"/>
        <w:jc w:val="both"/>
        <w:rPr>
          <w:rFonts w:ascii="Times New Roman" w:hAnsi="Times New Roman" w:eastAsia="Times New Roman" w:cs="Times New Roman"/>
          <w:b/>
          <w:color w:val="000000" w:themeColor="text1"/>
          <w:sz w:val="24"/>
          <w:szCs w:val="24"/>
          <w:lang w:val="en-US"/>
        </w:rPr>
      </w:pPr>
      <w:r>
        <w:rPr>
          <w:rFonts w:ascii="Times New Roman" w:hAnsi="Times New Roman" w:eastAsia="Times New Roman" w:cs="Times New Roman"/>
          <w:color w:val="000000" w:themeColor="text1"/>
          <w:sz w:val="24"/>
          <w:szCs w:val="24"/>
          <w:lang w:val="en-US"/>
        </w:rPr>
        <w:t>New business and entrepreneurs are having a lack of regulatory approaches</w:t>
      </w:r>
    </w:p>
    <w:p xmlns:wp14="http://schemas.microsoft.com/office/word/2010/wordml" w:rsidR="00301EAA" w:rsidP="00301EAA" w:rsidRDefault="00301EAA" w14:paraId="09999D35" wp14:textId="06653591">
      <w:pPr>
        <w:spacing w:before="240" w:after="240" w:line="360" w:lineRule="auto"/>
        <w:jc w:val="both"/>
        <w:rPr>
          <w:rFonts w:ascii="Times New Roman" w:hAnsi="Times New Roman" w:eastAsia="Times New Roman" w:cs="Times New Roman"/>
          <w:color w:val="000000" w:themeColor="text1"/>
          <w:sz w:val="24"/>
          <w:szCs w:val="24"/>
          <w:lang w:val="en-US"/>
        </w:rPr>
      </w:pPr>
      <w:r w:rsidRPr="009034B4" w:rsidR="00301EAA">
        <w:rPr>
          <w:rFonts w:ascii="Times New Roman" w:hAnsi="Times New Roman" w:eastAsia="Times New Roman" w:cs="Times New Roman"/>
          <w:color w:val="000000" w:themeColor="text1"/>
          <w:sz w:val="24"/>
          <w:szCs w:val="24"/>
          <w:lang w:val="en-US"/>
        </w:rPr>
        <w:t xml:space="preserve">Socially people are trying to get accustomed within technology and 80% people are in support of ethnic diversity and create an argument on supporting individuals. The human rights act of 2040 helps in the generation of theory where all individuals get equal opportunities to </w:t>
      </w:r>
      <w:r w:rsidRPr="009034B4" w:rsidR="00301EAA">
        <w:rPr>
          <w:rFonts w:ascii="Times New Roman" w:hAnsi="Times New Roman" w:eastAsia="Times New Roman" w:cs="Times New Roman"/>
          <w:color w:val="000000" w:themeColor="text1"/>
          <w:sz w:val="24"/>
          <w:szCs w:val="24"/>
          <w:lang w:val="en-US"/>
        </w:rPr>
        <w:t>participate</w:t>
      </w:r>
      <w:r w:rsidRPr="009034B4" w:rsidR="00301EAA">
        <w:rPr>
          <w:rFonts w:ascii="Times New Roman" w:hAnsi="Times New Roman" w:eastAsia="Times New Roman" w:cs="Times New Roman"/>
          <w:color w:val="000000" w:themeColor="text1"/>
          <w:sz w:val="24"/>
          <w:szCs w:val="24"/>
          <w:lang w:val="en-US"/>
        </w:rPr>
        <w:t xml:space="preserve"> in Canvas recruitment process and selected candidate’s works with Canva. The equal distribution of rights laws </w:t>
      </w:r>
      <w:r w:rsidRPr="009034B4" w:rsidR="00301EAA">
        <w:rPr>
          <w:rFonts w:ascii="Times New Roman" w:hAnsi="Times New Roman" w:eastAsia="Times New Roman" w:cs="Times New Roman"/>
          <w:color w:val="000000" w:themeColor="text1"/>
          <w:sz w:val="24"/>
          <w:szCs w:val="24"/>
          <w:lang w:val="en-US"/>
        </w:rPr>
        <w:t>has</w:t>
      </w:r>
      <w:r w:rsidRPr="009034B4" w:rsidR="00301EAA">
        <w:rPr>
          <w:rFonts w:ascii="Times New Roman" w:hAnsi="Times New Roman" w:eastAsia="Times New Roman" w:cs="Times New Roman"/>
          <w:color w:val="000000" w:themeColor="text1"/>
          <w:sz w:val="24"/>
          <w:szCs w:val="24"/>
          <w:lang w:val="en-US"/>
        </w:rPr>
        <w:t xml:space="preserve"> also outperformed and created a complete authenticity of working under same roof and getting opportunities purely based on talent rather than performing gender discrimination. </w:t>
      </w:r>
      <w:r w:rsidRPr="009034B4" w:rsidR="00301EAA">
        <w:rPr>
          <w:rFonts w:ascii="Times New Roman" w:hAnsi="Times New Roman" w:eastAsia="Times New Roman" w:cs="Times New Roman"/>
          <w:color w:val="000000" w:themeColor="text1"/>
          <w:sz w:val="24"/>
          <w:szCs w:val="24"/>
          <w:lang w:val="en-US"/>
        </w:rPr>
        <w:t>Men and women</w:t>
      </w:r>
      <w:r w:rsidRPr="009034B4" w:rsidR="00301EAA">
        <w:rPr>
          <w:rFonts w:ascii="Times New Roman" w:hAnsi="Times New Roman" w:eastAsia="Times New Roman" w:cs="Times New Roman"/>
          <w:color w:val="000000" w:themeColor="text1"/>
          <w:sz w:val="24"/>
          <w:szCs w:val="24"/>
          <w:lang w:val="en-US"/>
        </w:rPr>
        <w:t xml:space="preserve"> get equal opportunities and there is no pay gap. Each person works in here based on merit and capabilities (</w:t>
      </w:r>
      <w:r w:rsidRPr="009034B4" w:rsidR="00301EAA">
        <w:rPr>
          <w:rFonts w:ascii="Times New Roman" w:hAnsi="Times New Roman" w:cs="Times New Roman"/>
          <w:color w:val="000000" w:themeColor="text1"/>
          <w:sz w:val="24"/>
          <w:szCs w:val="24"/>
          <w:shd w:val="clear" w:color="auto" w:fill="FFFFFF"/>
        </w:rPr>
        <w:t>Valle, and Marullo, 2022)</w:t>
      </w:r>
      <w:r w:rsidRPr="009034B4" w:rsidR="00301EAA">
        <w:rPr>
          <w:rFonts w:ascii="Times New Roman" w:hAnsi="Times New Roman" w:eastAsia="Times New Roman" w:cs="Times New Roman"/>
          <w:color w:val="000000" w:themeColor="text1"/>
          <w:sz w:val="24"/>
          <w:szCs w:val="24"/>
          <w:lang w:val="en-US"/>
        </w:rPr>
        <w:t>.</w:t>
      </w:r>
    </w:p>
    <w:p xmlns:wp14="http://schemas.microsoft.com/office/word/2010/wordml" w:rsidR="00301EAA" w:rsidP="00301EAA" w:rsidRDefault="00301EAA" w14:paraId="2DC74601" wp14:textId="77777777">
      <w:pPr>
        <w:spacing w:before="240" w:after="240" w:line="360" w:lineRule="auto"/>
        <w:jc w:val="both"/>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Technological</w:t>
      </w:r>
    </w:p>
    <w:p xmlns:wp14="http://schemas.microsoft.com/office/word/2010/wordml" w:rsidR="00301EAA" w:rsidP="00301EAA" w:rsidRDefault="00301EAA" w14:paraId="4708BD4F" wp14:textId="77777777">
      <w:pPr>
        <w:pStyle w:val="ListParagraph"/>
        <w:numPr>
          <w:ilvl w:val="0"/>
          <w:numId w:val="18"/>
        </w:numPr>
        <w:spacing w:before="240" w:after="240" w:line="360" w:lineRule="auto"/>
        <w:jc w:val="both"/>
        <w:rPr>
          <w:rFonts w:ascii="Times New Roman" w:hAnsi="Times New Roman" w:eastAsia="Times New Roman" w:cs="Times New Roman"/>
          <w:color w:val="000000" w:themeColor="text1"/>
          <w:sz w:val="24"/>
          <w:szCs w:val="24"/>
          <w:lang w:val="en-US"/>
        </w:rPr>
      </w:pPr>
      <w:r w:rsidRPr="00301EAA">
        <w:rPr>
          <w:rFonts w:ascii="Times New Roman" w:hAnsi="Times New Roman" w:eastAsia="Times New Roman" w:cs="Times New Roman"/>
          <w:color w:val="000000" w:themeColor="text1"/>
          <w:sz w:val="24"/>
          <w:szCs w:val="24"/>
          <w:lang w:val="en-US"/>
        </w:rPr>
        <w:t>Increasing internet penetration</w:t>
      </w:r>
    </w:p>
    <w:p xmlns:wp14="http://schemas.microsoft.com/office/word/2010/wordml" w:rsidRPr="00301EAA" w:rsidR="00301EAA" w:rsidP="00301EAA" w:rsidRDefault="00301EAA" w14:paraId="33D7CAEE" wp14:textId="77777777">
      <w:pPr>
        <w:pStyle w:val="ListParagraph"/>
        <w:numPr>
          <w:ilvl w:val="0"/>
          <w:numId w:val="18"/>
        </w:numPr>
        <w:spacing w:before="240" w:after="240" w:line="36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Building an appropriate relation via social media</w:t>
      </w:r>
    </w:p>
    <w:p xmlns:wp14="http://schemas.microsoft.com/office/word/2010/wordml" w:rsidR="00301EAA" w:rsidP="00F40CBA" w:rsidRDefault="00F40CBA" w14:paraId="3F72C66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F40CBA">
        <w:rPr>
          <w:rFonts w:ascii="Times New Roman" w:hAnsi="Times New Roman" w:eastAsia="Times New Roman" w:cs="Times New Roman"/>
          <w:color w:val="000000" w:themeColor="text1"/>
          <w:sz w:val="24"/>
          <w:szCs w:val="24"/>
          <w:lang w:val="en-US"/>
        </w:rPr>
        <w:t>Technical support helps defining a constant knowledge and appreciation and works in the modeling of Canvas business breakdown structure</w:t>
      </w:r>
      <w:r w:rsidRPr="00F40CBA">
        <w:rPr>
          <w:rFonts w:ascii="Times New Roman" w:hAnsi="Times New Roman" w:eastAsia="Times New Roman" w:cs="Times New Roman"/>
          <w:color w:val="000000" w:themeColor="text1"/>
          <w:sz w:val="24"/>
          <w:szCs w:val="24"/>
          <w:lang w:val="en-US"/>
        </w:rPr>
        <w:t>.</w:t>
      </w:r>
      <w:r w:rsidRPr="00F40CBA">
        <w:rPr>
          <w:rFonts w:ascii="Times New Roman" w:hAnsi="Times New Roman" w:eastAsia="Times New Roman" w:cs="Times New Roman"/>
          <w:color w:val="000000" w:themeColor="text1"/>
          <w:sz w:val="24"/>
          <w:szCs w:val="24"/>
          <w:lang w:val="en-US"/>
        </w:rPr>
        <w:t xml:space="preserve"> 80% of people are mobile users of mobile and they have got interests in technical support of graphical design and technical purchasing has reached an approximate of 65 billion in this current year. </w:t>
      </w:r>
    </w:p>
    <w:p xmlns:wp14="http://schemas.microsoft.com/office/word/2010/wordml" w:rsidR="00F40CBA" w:rsidP="00F40CBA" w:rsidRDefault="00F40CBA" w14:paraId="6AEB69AD" wp14:textId="77777777">
      <w:pPr>
        <w:spacing w:before="240" w:after="240" w:line="360" w:lineRule="auto"/>
        <w:jc w:val="both"/>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Environmental </w:t>
      </w:r>
    </w:p>
    <w:p xmlns:wp14="http://schemas.microsoft.com/office/word/2010/wordml" w:rsidR="00BB2A4D" w:rsidP="00BB2A4D" w:rsidRDefault="00BB2A4D" w14:paraId="6D525F0D" wp14:textId="77777777">
      <w:pPr>
        <w:pStyle w:val="ListParagraph"/>
        <w:numPr>
          <w:ilvl w:val="0"/>
          <w:numId w:val="20"/>
        </w:numPr>
        <w:spacing w:before="240" w:after="240" w:line="360" w:lineRule="auto"/>
        <w:jc w:val="both"/>
        <w:rPr>
          <w:rFonts w:ascii="Times New Roman" w:hAnsi="Times New Roman" w:eastAsia="Times New Roman" w:cs="Times New Roman"/>
          <w:bCs/>
          <w:color w:val="000000" w:themeColor="text1"/>
          <w:sz w:val="24"/>
          <w:szCs w:val="24"/>
          <w:lang w:val="en-US"/>
        </w:rPr>
      </w:pPr>
      <w:r w:rsidRPr="00BB2A4D">
        <w:rPr>
          <w:rFonts w:ascii="Times New Roman" w:hAnsi="Times New Roman" w:eastAsia="Times New Roman" w:cs="Times New Roman"/>
          <w:bCs/>
          <w:color w:val="000000" w:themeColor="text1"/>
          <w:sz w:val="24"/>
          <w:szCs w:val="24"/>
          <w:lang w:val="en-US"/>
        </w:rPr>
        <w:t>Sustainability and going green</w:t>
      </w:r>
    </w:p>
    <w:p xmlns:wp14="http://schemas.microsoft.com/office/word/2010/wordml" w:rsidRPr="00BB2A4D" w:rsidR="00BB2A4D" w:rsidP="00BB2A4D" w:rsidRDefault="00BB2A4D" w14:paraId="31E64D14" wp14:textId="77777777">
      <w:pPr>
        <w:pStyle w:val="ListParagraph"/>
        <w:numPr>
          <w:ilvl w:val="0"/>
          <w:numId w:val="20"/>
        </w:numPr>
        <w:spacing w:before="240" w:after="240" w:line="360" w:lineRule="auto"/>
        <w:jc w:val="both"/>
        <w:rPr>
          <w:rFonts w:ascii="Times New Roman" w:hAnsi="Times New Roman" w:eastAsia="Times New Roman" w:cs="Times New Roman"/>
          <w:bCs/>
          <w:color w:val="000000" w:themeColor="text1"/>
          <w:sz w:val="24"/>
          <w:szCs w:val="24"/>
          <w:lang w:val="en-US"/>
        </w:rPr>
      </w:pPr>
      <w:r>
        <w:rPr>
          <w:rFonts w:ascii="Times New Roman" w:hAnsi="Times New Roman" w:eastAsia="Times New Roman" w:cs="Times New Roman"/>
          <w:bCs/>
          <w:color w:val="000000" w:themeColor="text1"/>
          <w:sz w:val="24"/>
          <w:szCs w:val="24"/>
          <w:lang w:val="en-US"/>
        </w:rPr>
        <w:t>Using environment friendly operating system</w:t>
      </w:r>
      <w:bookmarkStart w:name="_GoBack" w:id="3"/>
      <w:bookmarkEnd w:id="3"/>
      <w:r>
        <w:rPr>
          <w:rFonts w:ascii="Times New Roman" w:hAnsi="Times New Roman" w:eastAsia="Times New Roman" w:cs="Times New Roman"/>
          <w:bCs/>
          <w:color w:val="000000" w:themeColor="text1"/>
          <w:sz w:val="24"/>
          <w:szCs w:val="24"/>
          <w:lang w:val="en-US"/>
        </w:rPr>
        <w:t xml:space="preserve"> for the acquisition </w:t>
      </w:r>
    </w:p>
    <w:p xmlns:wp14="http://schemas.microsoft.com/office/word/2010/wordml" w:rsidR="00DF4E3A" w:rsidP="00F40CBA" w:rsidRDefault="00DF4E3A" w14:paraId="3EC47F98" wp14:textId="1B670AD4">
      <w:pPr>
        <w:spacing w:before="240" w:after="240" w:line="360" w:lineRule="auto"/>
        <w:jc w:val="both"/>
        <w:rPr>
          <w:rFonts w:ascii="Times New Roman" w:hAnsi="Times New Roman" w:eastAsia="Times New Roman" w:cs="Times New Roman"/>
          <w:color w:val="000000" w:themeColor="text1"/>
          <w:sz w:val="24"/>
          <w:szCs w:val="24"/>
          <w:lang w:val="en-US"/>
        </w:rPr>
      </w:pPr>
      <w:r w:rsidRPr="135FAF70" w:rsidR="00DF4E3A">
        <w:rPr>
          <w:rFonts w:ascii="Times New Roman" w:hAnsi="Times New Roman" w:eastAsia="Times New Roman" w:cs="Times New Roman"/>
          <w:color w:val="000000" w:themeColor="text1" w:themeTint="FF" w:themeShade="FF"/>
          <w:sz w:val="24"/>
          <w:szCs w:val="24"/>
          <w:lang w:val="en-US"/>
        </w:rPr>
        <w:t xml:space="preserve">Since the organization is related with environmental stability by going green it gets more points in this aspect. The organization also aligns its roles and responsibilities on being sustainable and using more sustainable energy efficient products in their offices while it focuses on doing charity on environmental support. The environment pollution act of 1999 helps in environmental </w:t>
      </w:r>
      <w:r w:rsidRPr="135FAF70" w:rsidR="00DF4E3A">
        <w:rPr>
          <w:rFonts w:ascii="Times New Roman" w:hAnsi="Times New Roman" w:eastAsia="Times New Roman" w:cs="Times New Roman"/>
          <w:color w:val="000000" w:themeColor="text1" w:themeTint="FF" w:themeShade="FF"/>
          <w:sz w:val="24"/>
          <w:szCs w:val="24"/>
          <w:lang w:val="en-US"/>
        </w:rPr>
        <w:t>control.</w:t>
      </w:r>
    </w:p>
    <w:p w:rsidR="135FAF70" w:rsidP="135FAF70" w:rsidRDefault="135FAF70" w14:paraId="3FAD0F4D" w14:textId="0E1A2615">
      <w:pPr>
        <w:spacing w:before="240" w:after="240" w:line="360" w:lineRule="auto"/>
        <w:jc w:val="both"/>
        <w:rPr>
          <w:rFonts w:ascii="Times New Roman" w:hAnsi="Times New Roman" w:eastAsia="Times New Roman" w:cs="Times New Roman"/>
          <w:b w:val="1"/>
          <w:bCs w:val="1"/>
          <w:color w:val="000000" w:themeColor="text1" w:themeTint="FF" w:themeShade="FF"/>
          <w:sz w:val="24"/>
          <w:szCs w:val="24"/>
          <w:lang w:val="en-US"/>
        </w:rPr>
      </w:pPr>
    </w:p>
    <w:p xmlns:wp14="http://schemas.microsoft.com/office/word/2010/wordml" w:rsidR="00DF4E3A" w:rsidP="00F40CBA" w:rsidRDefault="00DF4E3A" w14:paraId="172A58EA" wp14:textId="77777777">
      <w:pPr>
        <w:spacing w:before="240" w:after="240" w:line="360" w:lineRule="auto"/>
        <w:jc w:val="both"/>
        <w:rPr>
          <w:rFonts w:ascii="Times New Roman" w:hAnsi="Times New Roman" w:eastAsia="Times New Roman" w:cs="Times New Roman"/>
          <w:b/>
          <w:color w:val="000000" w:themeColor="text1"/>
          <w:sz w:val="24"/>
          <w:szCs w:val="24"/>
          <w:lang w:val="en-US"/>
        </w:rPr>
      </w:pPr>
      <w:r w:rsidRPr="00DF4E3A">
        <w:rPr>
          <w:rFonts w:ascii="Times New Roman" w:hAnsi="Times New Roman" w:eastAsia="Times New Roman" w:cs="Times New Roman"/>
          <w:b/>
          <w:color w:val="000000" w:themeColor="text1"/>
          <w:sz w:val="24"/>
          <w:szCs w:val="24"/>
          <w:lang w:val="en-US"/>
        </w:rPr>
        <w:t>Legal</w:t>
      </w:r>
    </w:p>
    <w:p xmlns:wp14="http://schemas.microsoft.com/office/word/2010/wordml" w:rsidRPr="00BB2A4D" w:rsidR="00BB2A4D" w:rsidP="00BB2A4D" w:rsidRDefault="00BB2A4D" w14:paraId="620DCA1A" wp14:textId="77777777">
      <w:pPr>
        <w:pStyle w:val="ListParagraph"/>
        <w:numPr>
          <w:ilvl w:val="0"/>
          <w:numId w:val="19"/>
        </w:numPr>
        <w:spacing w:before="240" w:after="240" w:line="360" w:lineRule="auto"/>
        <w:jc w:val="both"/>
        <w:rPr>
          <w:rFonts w:ascii="Times New Roman" w:hAnsi="Times New Roman" w:eastAsia="Times New Roman" w:cs="Times New Roman"/>
          <w:b/>
          <w:color w:val="000000" w:themeColor="text1"/>
          <w:sz w:val="24"/>
          <w:szCs w:val="24"/>
          <w:lang w:val="en-US"/>
        </w:rPr>
      </w:pPr>
      <w:r>
        <w:rPr>
          <w:rFonts w:ascii="Times New Roman" w:hAnsi="Times New Roman" w:eastAsia="Times New Roman" w:cs="Times New Roman"/>
          <w:color w:val="000000" w:themeColor="text1"/>
          <w:sz w:val="24"/>
          <w:szCs w:val="24"/>
          <w:lang w:val="en-US"/>
        </w:rPr>
        <w:t>Tax based laws needs to be managed well</w:t>
      </w:r>
    </w:p>
    <w:p xmlns:wp14="http://schemas.microsoft.com/office/word/2010/wordml" w:rsidRPr="00BB2A4D" w:rsidR="00BB2A4D" w:rsidP="135FAF70" w:rsidRDefault="00BB2A4D" w14:paraId="77D63E38" wp14:textId="1AC838E2">
      <w:pPr>
        <w:pStyle w:val="ListParagraph"/>
        <w:numPr>
          <w:ilvl w:val="0"/>
          <w:numId w:val="19"/>
        </w:numPr>
        <w:spacing w:before="240" w:after="240" w:line="360" w:lineRule="auto"/>
        <w:jc w:val="both"/>
        <w:rPr>
          <w:rFonts w:ascii="Times New Roman" w:hAnsi="Times New Roman" w:eastAsia="Times New Roman" w:cs="Times New Roman"/>
          <w:b w:val="1"/>
          <w:bCs w:val="1"/>
          <w:color w:val="000000" w:themeColor="text1"/>
          <w:sz w:val="24"/>
          <w:szCs w:val="24"/>
          <w:lang w:val="en-US"/>
        </w:rPr>
      </w:pPr>
      <w:r w:rsidRPr="135FAF70" w:rsidR="00BB2A4D">
        <w:rPr>
          <w:rFonts w:ascii="Times New Roman" w:hAnsi="Times New Roman" w:eastAsia="Times New Roman" w:cs="Times New Roman"/>
          <w:color w:val="000000" w:themeColor="text1" w:themeTint="FF" w:themeShade="FF"/>
          <w:sz w:val="24"/>
          <w:szCs w:val="24"/>
          <w:lang w:val="en-US"/>
        </w:rPr>
        <w:t xml:space="preserve">Pricing and stopping free services </w:t>
      </w:r>
      <w:r w:rsidRPr="135FAF70" w:rsidR="00BB2A4D">
        <w:rPr>
          <w:rFonts w:ascii="Times New Roman" w:hAnsi="Times New Roman" w:eastAsia="Times New Roman" w:cs="Times New Roman"/>
          <w:color w:val="000000" w:themeColor="text1" w:themeTint="FF" w:themeShade="FF"/>
          <w:sz w:val="24"/>
          <w:szCs w:val="24"/>
          <w:lang w:val="en-US"/>
        </w:rPr>
        <w:t>are</w:t>
      </w:r>
      <w:r w:rsidRPr="135FAF70" w:rsidR="00BB2A4D">
        <w:rPr>
          <w:rFonts w:ascii="Times New Roman" w:hAnsi="Times New Roman" w:eastAsia="Times New Roman" w:cs="Times New Roman"/>
          <w:color w:val="000000" w:themeColor="text1" w:themeTint="FF" w:themeShade="FF"/>
          <w:sz w:val="24"/>
          <w:szCs w:val="24"/>
          <w:lang w:val="en-US"/>
        </w:rPr>
        <w:t xml:space="preserve"> important to manage</w:t>
      </w:r>
    </w:p>
    <w:p xmlns:wp14="http://schemas.microsoft.com/office/word/2010/wordml" w:rsidRPr="00DF4E3A" w:rsidR="00E11977" w:rsidP="00A737AB" w:rsidRDefault="00DF4E3A" w14:paraId="419F8B7D" wp14:textId="77777777">
      <w:pPr>
        <w:spacing w:before="240" w:after="240" w:line="360" w:lineRule="auto"/>
        <w:jc w:val="both"/>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Legal consequences can be extreme if companies do not follow the tax laws and work a</w:t>
      </w:r>
      <w:r>
        <w:rPr>
          <w:rFonts w:ascii="Times New Roman" w:hAnsi="Times New Roman" w:eastAsia="Times New Roman" w:cs="Times New Roman"/>
          <w:color w:val="000000" w:themeColor="text1"/>
          <w:sz w:val="24"/>
          <w:szCs w:val="24"/>
          <w:lang w:val="en-US"/>
        </w:rPr>
        <w:t xml:space="preserve">ccording to the need of the </w:t>
      </w:r>
    </w:p>
    <w:p xmlns:wp14="http://schemas.microsoft.com/office/word/2010/wordml" w:rsidRPr="009034B4" w:rsidR="00E11977" w:rsidP="00A737AB" w:rsidRDefault="00E11977" w14:paraId="13D8F7B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sidR="00E11977">
        <w:rPr>
          <w:rFonts w:ascii="Times New Roman" w:hAnsi="Times New Roman" w:eastAsia="Times New Roman" w:cs="Times New Roman"/>
          <w:color w:val="000000" w:themeColor="text1"/>
          <w:sz w:val="24"/>
          <w:szCs w:val="24"/>
          <w:lang w:val="en-US"/>
        </w:rPr>
        <w:t>Legal consequences are extreme; the tax laws and environmental safety options need to be undertaken for the implementation of strategic options. Competitors might react to the plans by dealing with their reactions. Since environmental support is important, the pollution act works with environmental control and going green at a certain point of time. 65 billion technical purchases create a market where organizations can deal with issues and summarize key points of learning. An equal distribution of law and</w:t>
      </w:r>
      <w:r w:rsidRPr="009034B4" w:rsidR="00A737AB">
        <w:rPr>
          <w:rFonts w:ascii="Times New Roman" w:hAnsi="Times New Roman" w:eastAsia="Times New Roman" w:cs="Times New Roman"/>
          <w:color w:val="000000" w:themeColor="text1"/>
          <w:sz w:val="24"/>
          <w:szCs w:val="24"/>
          <w:lang w:val="en-US"/>
        </w:rPr>
        <w:t xml:space="preserve"> </w:t>
      </w:r>
      <w:r w:rsidRPr="009034B4" w:rsidR="00E11977">
        <w:rPr>
          <w:rFonts w:ascii="Times New Roman" w:hAnsi="Times New Roman" w:eastAsia="Times New Roman" w:cs="Times New Roman"/>
          <w:color w:val="000000" w:themeColor="text1"/>
          <w:sz w:val="24"/>
          <w:szCs w:val="24"/>
          <w:lang w:val="en-US"/>
        </w:rPr>
        <w:t>human working rights helps in implementation of changes and explaining what individuals think of themselves</w:t>
      </w:r>
      <w:r w:rsidRPr="009034B4" w:rsidR="002B29D2">
        <w:rPr>
          <w:rFonts w:ascii="Times New Roman" w:hAnsi="Times New Roman" w:eastAsia="Times New Roman" w:cs="Times New Roman"/>
          <w:color w:val="000000" w:themeColor="text1"/>
          <w:sz w:val="24"/>
          <w:szCs w:val="24"/>
          <w:lang w:val="en-US"/>
        </w:rPr>
        <w:t xml:space="preserve"> (</w:t>
      </w:r>
      <w:r w:rsidRPr="009034B4" w:rsidR="002B29D2">
        <w:rPr>
          <w:rFonts w:ascii="Times New Roman" w:hAnsi="Times New Roman" w:cs="Times New Roman"/>
          <w:color w:val="000000" w:themeColor="text1"/>
          <w:sz w:val="24"/>
          <w:szCs w:val="24"/>
          <w:shd w:val="clear" w:color="auto" w:fill="FFFFFF"/>
        </w:rPr>
        <w:t>Tur-Porcar, Roig-Tierno, and Llorca Mestre, 2018)</w:t>
      </w:r>
      <w:r w:rsidRPr="009034B4" w:rsidR="00E11977">
        <w:rPr>
          <w:rFonts w:ascii="Times New Roman" w:hAnsi="Times New Roman" w:eastAsia="Times New Roman" w:cs="Times New Roman"/>
          <w:color w:val="000000" w:themeColor="text1"/>
          <w:sz w:val="24"/>
          <w:szCs w:val="24"/>
          <w:lang w:val="en-US"/>
        </w:rPr>
        <w:t>. Pestle and SWOT analysis aligns with the long-term future development and choosing a best approach for reacting with competitors. Via this analysis it is also clear that the organization Canva is also benefited with the political stability and getting more opportunities to spread their designing business to new heights. Opportunities are included with free trading options and using a broad demonstration helps in environmental scanning and operational execution of business processes. </w:t>
      </w:r>
    </w:p>
    <w:p w:rsidR="135FAF70" w:rsidP="135FAF70" w:rsidRDefault="135FAF70" w14:paraId="32083AF4" w14:textId="3E61BD08">
      <w:pPr>
        <w:spacing w:before="240" w:after="240" w:line="360" w:lineRule="auto"/>
        <w:jc w:val="both"/>
        <w:rPr>
          <w:rFonts w:ascii="Times New Roman" w:hAnsi="Times New Roman" w:eastAsia="Times New Roman" w:cs="Times New Roman"/>
          <w:b w:val="1"/>
          <w:bCs w:val="1"/>
          <w:i w:val="1"/>
          <w:iCs w:val="1"/>
          <w:color w:val="000000" w:themeColor="text1" w:themeTint="FF" w:themeShade="FF"/>
          <w:sz w:val="24"/>
          <w:szCs w:val="24"/>
          <w:lang w:val="en-US"/>
        </w:rPr>
      </w:pPr>
    </w:p>
    <w:p xmlns:wp14="http://schemas.microsoft.com/office/word/2010/wordml" w:rsidRPr="009034B4" w:rsidR="00E11977" w:rsidP="00A737AB" w:rsidRDefault="00E11977" w14:paraId="1F0834F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i/>
          <w:iCs/>
          <w:color w:val="000000" w:themeColor="text1"/>
          <w:sz w:val="24"/>
          <w:szCs w:val="24"/>
          <w:lang w:val="en-US"/>
        </w:rPr>
        <w:t>SWOT analysis</w:t>
      </w:r>
    </w:p>
    <w:tbl>
      <w:tblPr>
        <w:tblW w:w="0" w:type="auto"/>
        <w:tblCellMar>
          <w:top w:w="15" w:type="dxa"/>
          <w:left w:w="15" w:type="dxa"/>
          <w:bottom w:w="15" w:type="dxa"/>
          <w:right w:w="15" w:type="dxa"/>
        </w:tblCellMar>
        <w:tblLook w:val="04A0" w:firstRow="1" w:lastRow="0" w:firstColumn="1" w:lastColumn="0" w:noHBand="0" w:noVBand="1"/>
      </w:tblPr>
      <w:tblGrid>
        <w:gridCol w:w="2743"/>
        <w:gridCol w:w="2387"/>
        <w:gridCol w:w="2105"/>
        <w:gridCol w:w="2105"/>
      </w:tblGrid>
      <w:tr xmlns:wp14="http://schemas.microsoft.com/office/word/2010/wordml" w:rsidRPr="009034B4" w:rsidR="00966A28" w:rsidTr="135FAF70" w14:paraId="0AA1BE74" wp14:textId="77777777">
        <w:trPr>
          <w:trHeight w:val="5445"/>
        </w:trPr>
        <w:tc>
          <w:tcPr>
            <w:tcW w:w="27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E11A20" w:rsidR="00966A28" w:rsidP="00A737AB" w:rsidRDefault="00966A28" w14:paraId="4DB2BFC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E11A20">
              <w:rPr>
                <w:rFonts w:ascii="Times New Roman" w:hAnsi="Times New Roman" w:eastAsia="Times New Roman" w:cs="Times New Roman"/>
                <w:color w:val="000000" w:themeColor="text1"/>
                <w:sz w:val="24"/>
                <w:szCs w:val="24"/>
                <w:lang w:val="en-US"/>
              </w:rPr>
              <w:lastRenderedPageBreak/>
              <w:t>Strength </w:t>
            </w:r>
          </w:p>
          <w:p w:rsidRPr="00E11A20" w:rsidR="00966A28" w:rsidP="00A737AB" w:rsidRDefault="00966A28" w14:paraId="6542916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E11A20">
              <w:rPr>
                <w:rFonts w:ascii="Times New Roman" w:hAnsi="Times New Roman" w:eastAsia="Times New Roman" w:cs="Times New Roman"/>
                <w:color w:val="000000" w:themeColor="text1"/>
                <w:sz w:val="24"/>
                <w:szCs w:val="24"/>
                <w:lang w:val="en-US"/>
              </w:rPr>
              <w:t>· Canva has a well-known market reputation and brand power building</w:t>
            </w:r>
          </w:p>
          <w:p w:rsidRPr="00E11A20" w:rsidR="00966A28" w:rsidP="00A737AB" w:rsidRDefault="00966A28" w14:paraId="419D2382"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E11A20">
              <w:rPr>
                <w:rFonts w:ascii="Times New Roman" w:hAnsi="Times New Roman" w:eastAsia="Times New Roman" w:cs="Times New Roman"/>
                <w:color w:val="000000" w:themeColor="text1"/>
                <w:sz w:val="24"/>
                <w:szCs w:val="24"/>
                <w:lang w:val="en-US"/>
              </w:rPr>
              <w:t>· Anyone without prior technical knowledge can become a designer at Canva</w:t>
            </w:r>
          </w:p>
          <w:p w:rsidRPr="00E11A20" w:rsidR="00966A28" w:rsidP="00A737AB" w:rsidRDefault="00966A28" w14:paraId="54B0D65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E11A20">
              <w:rPr>
                <w:rFonts w:ascii="Times New Roman" w:hAnsi="Times New Roman" w:eastAsia="Times New Roman" w:cs="Times New Roman"/>
                <w:color w:val="000000" w:themeColor="text1"/>
                <w:sz w:val="24"/>
                <w:szCs w:val="24"/>
                <w:lang w:val="en-US"/>
              </w:rPr>
              <w:t>· It has simple to use interface with user friendly options</w:t>
            </w:r>
          </w:p>
          <w:p w:rsidRPr="00E11A20" w:rsidR="00966A28" w:rsidP="00A737AB" w:rsidRDefault="00966A28" w14:paraId="7457849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E11A20">
              <w:rPr>
                <w:rFonts w:ascii="Times New Roman" w:hAnsi="Times New Roman" w:eastAsia="Times New Roman" w:cs="Times New Roman"/>
                <w:color w:val="000000" w:themeColor="text1"/>
                <w:sz w:val="24"/>
                <w:szCs w:val="24"/>
                <w:lang w:val="en-US"/>
              </w:rPr>
              <w:t>· Provides templates of the correct sizing of other online platforms</w:t>
            </w:r>
          </w:p>
          <w:p w:rsidRPr="00E11A20" w:rsidR="00966A28" w:rsidP="00271394" w:rsidRDefault="00966A28" w14:paraId="4007442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E11A20">
              <w:rPr>
                <w:rFonts w:ascii="Times New Roman" w:hAnsi="Times New Roman" w:eastAsia="Times New Roman" w:cs="Times New Roman"/>
                <w:color w:val="000000" w:themeColor="text1"/>
                <w:sz w:val="24"/>
                <w:szCs w:val="24"/>
                <w:lang w:val="en-US"/>
              </w:rPr>
              <w:t>· Canva offer professional look and feel to designs without getting a designer at a low cost</w:t>
            </w:r>
          </w:p>
        </w:tc>
        <w:tc>
          <w:tcPr>
            <w:tcW w:w="238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00966A28" w:rsidP="00A737AB" w:rsidRDefault="00E11A20" w14:paraId="60E7028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sidRPr="00E11A20">
              <w:rPr>
                <w:rFonts w:ascii="Times New Roman" w:hAnsi="Times New Roman" w:eastAsia="Times New Roman" w:cs="Times New Roman"/>
                <w:b/>
                <w:i/>
                <w:color w:val="000000" w:themeColor="text1"/>
                <w:sz w:val="24"/>
                <w:szCs w:val="24"/>
                <w:lang w:val="en-US"/>
              </w:rPr>
              <w:t xml:space="preserve">Importance </w:t>
            </w:r>
          </w:p>
          <w:p w:rsidR="00E11A20" w:rsidP="00A737AB" w:rsidRDefault="00E11A20" w14:paraId="5D36975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10</w:t>
            </w:r>
          </w:p>
          <w:p w:rsidR="00E11A20" w:rsidP="00A737AB" w:rsidRDefault="00E11A20" w14:paraId="0D0B940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0E27B00A"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730B37B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 xml:space="preserve">20 </w:t>
            </w:r>
          </w:p>
          <w:p w:rsidR="00E11A20" w:rsidP="00A737AB" w:rsidRDefault="00E11A20" w14:paraId="60061E4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44EAFD9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5FCD5EC4"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3</w:t>
            </w:r>
          </w:p>
          <w:p w:rsidR="00E11A20" w:rsidP="00A737AB" w:rsidRDefault="00E11A20" w14:paraId="4B94D5A5"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44B0A208"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8</w:t>
            </w:r>
          </w:p>
          <w:p w:rsidR="00E11A20" w:rsidP="00A737AB" w:rsidRDefault="00E11A20" w14:paraId="3DEEC669"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Pr="00E11A20" w:rsidR="00E11A20" w:rsidP="00A737AB" w:rsidRDefault="00E11A20" w14:paraId="4B73E58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12</w:t>
            </w:r>
          </w:p>
        </w:tc>
        <w:tc>
          <w:tcPr>
            <w:tcW w:w="21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966A28" w:rsidP="00A737AB" w:rsidRDefault="00E11A20" w14:paraId="38A9D3EF"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 xml:space="preserve">Weight </w:t>
            </w:r>
          </w:p>
          <w:p w:rsidR="00E11A20" w:rsidP="00A737AB" w:rsidRDefault="00E11A20" w14:paraId="446DE71A"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10</w:t>
            </w:r>
          </w:p>
          <w:p w:rsidR="00E11A20" w:rsidP="00A737AB" w:rsidRDefault="00E11A20" w14:paraId="3656B9AB"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45FB0818"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3E1FE5D4"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10</w:t>
            </w:r>
          </w:p>
          <w:p w:rsidR="00E11A20" w:rsidP="00A737AB" w:rsidRDefault="00E11A20" w14:paraId="049F31CB"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5312826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4737E36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11</w:t>
            </w:r>
          </w:p>
          <w:p w:rsidR="00E11A20" w:rsidP="00A737AB" w:rsidRDefault="00E11A20" w14:paraId="62486C05"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2B2B7304"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9</w:t>
            </w:r>
          </w:p>
          <w:p w:rsidR="00E11A20" w:rsidP="00A737AB" w:rsidRDefault="00E11A20" w14:paraId="4101652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Pr="000C3DD1" w:rsidR="00E11A20" w:rsidP="00A737AB" w:rsidRDefault="00E11A20" w14:paraId="2598DEE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4</w:t>
            </w:r>
          </w:p>
        </w:tc>
        <w:tc>
          <w:tcPr>
            <w:tcW w:w="21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966A28" w:rsidP="00A737AB" w:rsidRDefault="00E11A20" w14:paraId="6CFE358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 xml:space="preserve">Score </w:t>
            </w:r>
          </w:p>
          <w:p w:rsidR="00E11A20" w:rsidP="00A737AB" w:rsidRDefault="00E11A20" w14:paraId="5007C90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20</w:t>
            </w:r>
          </w:p>
          <w:p w:rsidR="00E11A20" w:rsidP="00A737AB" w:rsidRDefault="00E11A20" w14:paraId="4B99056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1299C43A"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219897C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30</w:t>
            </w:r>
          </w:p>
          <w:p w:rsidR="00E11A20" w:rsidP="00A737AB" w:rsidRDefault="00E11A20" w14:paraId="4DDBEF00"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3461D779"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4E1E336A"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14</w:t>
            </w:r>
          </w:p>
          <w:p w:rsidR="00E11A20" w:rsidP="00A737AB" w:rsidRDefault="00E11A20" w14:paraId="3CF2D8B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111B77A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17</w:t>
            </w:r>
          </w:p>
          <w:p w:rsidR="00E11A20" w:rsidP="00A737AB" w:rsidRDefault="00E11A20" w14:paraId="0FB78278"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A737AB" w:rsidRDefault="00E11A20" w14:paraId="0EB5E79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16</w:t>
            </w:r>
          </w:p>
          <w:p w:rsidR="00E11A20" w:rsidP="00A737AB" w:rsidRDefault="00E11A20" w14:paraId="1FC39945"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Pr="000C3DD1" w:rsidR="00E11A20" w:rsidP="00A737AB" w:rsidRDefault="00E11A20" w14:paraId="0562CB0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tc>
      </w:tr>
      <w:tr xmlns:wp14="http://schemas.microsoft.com/office/word/2010/wordml" w:rsidRPr="009034B4" w:rsidR="00E11A20" w:rsidTr="135FAF70" w14:paraId="200A1461" wp14:textId="77777777">
        <w:trPr>
          <w:trHeight w:val="20"/>
        </w:trPr>
        <w:tc>
          <w:tcPr>
            <w:tcW w:w="27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0C3DD1" w:rsidR="00E11A20" w:rsidP="00E11A20" w:rsidRDefault="00E11A20" w14:paraId="14F115E7"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sidRPr="000C3DD1">
              <w:rPr>
                <w:rFonts w:ascii="Times New Roman" w:hAnsi="Times New Roman" w:eastAsia="Times New Roman" w:cs="Times New Roman"/>
                <w:b/>
                <w:i/>
                <w:color w:val="000000" w:themeColor="text1"/>
                <w:sz w:val="24"/>
                <w:szCs w:val="24"/>
                <w:lang w:val="en-US"/>
              </w:rPr>
              <w:t>Opportunity </w:t>
            </w:r>
          </w:p>
          <w:p w:rsidRPr="009034B4" w:rsidR="00E11A20" w:rsidP="00E11A20" w:rsidRDefault="00E11A20" w14:paraId="37A6EF27" wp14:textId="17C57477">
            <w:pPr>
              <w:spacing w:before="240" w:after="240" w:line="360" w:lineRule="auto"/>
              <w:jc w:val="both"/>
              <w:rPr>
                <w:rFonts w:ascii="Times New Roman" w:hAnsi="Times New Roman" w:eastAsia="Times New Roman" w:cs="Times New Roman"/>
                <w:color w:val="000000" w:themeColor="text1"/>
                <w:sz w:val="24"/>
                <w:szCs w:val="24"/>
                <w:lang w:val="en-US"/>
              </w:rPr>
            </w:pPr>
            <w:r w:rsidRPr="135FAF70" w:rsidR="0E62AE7D">
              <w:rPr>
                <w:rFonts w:ascii="Times New Roman" w:hAnsi="Times New Roman" w:eastAsia="Times New Roman" w:cs="Times New Roman"/>
                <w:color w:val="000000" w:themeColor="text1" w:themeTint="FF" w:themeShade="FF"/>
                <w:sz w:val="24"/>
                <w:szCs w:val="24"/>
                <w:lang w:val="en-US"/>
              </w:rPr>
              <w:t xml:space="preserve">· Graphic designing and software designing platform is identified as one of the most interesting </w:t>
            </w:r>
            <w:r w:rsidRPr="135FAF70" w:rsidR="0E62AE7D">
              <w:rPr>
                <w:rFonts w:ascii="Times New Roman" w:hAnsi="Times New Roman" w:eastAsia="Times New Roman" w:cs="Times New Roman"/>
                <w:color w:val="000000" w:themeColor="text1" w:themeTint="FF" w:themeShade="FF"/>
                <w:sz w:val="24"/>
                <w:szCs w:val="24"/>
                <w:lang w:val="en-US"/>
              </w:rPr>
              <w:t>aspects</w:t>
            </w:r>
            <w:r w:rsidRPr="135FAF70" w:rsidR="0E62AE7D">
              <w:rPr>
                <w:rFonts w:ascii="Times New Roman" w:hAnsi="Times New Roman" w:eastAsia="Times New Roman" w:cs="Times New Roman"/>
                <w:color w:val="000000" w:themeColor="text1" w:themeTint="FF" w:themeShade="FF"/>
                <w:sz w:val="24"/>
                <w:szCs w:val="24"/>
                <w:lang w:val="en-US"/>
              </w:rPr>
              <w:t xml:space="preserve"> of Canva which </w:t>
            </w:r>
            <w:r w:rsidRPr="135FAF70" w:rsidR="0E62AE7D">
              <w:rPr>
                <w:rFonts w:ascii="Times New Roman" w:hAnsi="Times New Roman" w:eastAsia="Times New Roman" w:cs="Times New Roman"/>
                <w:color w:val="000000" w:themeColor="text1" w:themeTint="FF" w:themeShade="FF"/>
                <w:sz w:val="24"/>
                <w:szCs w:val="24"/>
                <w:lang w:val="en-US"/>
              </w:rPr>
              <w:t>makes templates for the correct sizing on online platform</w:t>
            </w:r>
          </w:p>
          <w:p w:rsidRPr="009034B4" w:rsidR="00E11A20" w:rsidP="00E11A20" w:rsidRDefault="00E11A20" w14:paraId="443522A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Using a freemium platform helps beginners to initiate their work with free templates which are available.</w:t>
            </w:r>
          </w:p>
          <w:p w:rsidRPr="009034B4" w:rsidR="00E11A20" w:rsidP="00E11A20" w:rsidRDefault="00E11A20" w14:paraId="7CA56242"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Team access to for social media marketing expert</w:t>
            </w:r>
          </w:p>
          <w:p w:rsidRPr="009034B4" w:rsidR="00E11A20" w:rsidP="00E11A20" w:rsidRDefault="00E11A20" w14:paraId="26761E3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Uses of stock photography for further usage</w:t>
            </w:r>
          </w:p>
          <w:p w:rsidRPr="009034B4" w:rsidR="00E11A20" w:rsidP="00E11A20" w:rsidRDefault="00E11A20" w14:paraId="575ECE6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Engineers can grow themselves by outperforming and learning new elements</w:t>
            </w:r>
          </w:p>
        </w:tc>
        <w:tc>
          <w:tcPr>
            <w:tcW w:w="238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9F626E" w:rsidR="00E11A20" w:rsidP="00E11A20" w:rsidRDefault="00E11A20" w14:paraId="31830EAB"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sidRPr="009F626E">
              <w:rPr>
                <w:rFonts w:ascii="Times New Roman" w:hAnsi="Times New Roman" w:eastAsia="Times New Roman" w:cs="Times New Roman"/>
                <w:b/>
                <w:i/>
                <w:color w:val="000000" w:themeColor="text1"/>
                <w:sz w:val="24"/>
                <w:szCs w:val="24"/>
                <w:lang w:val="en-US"/>
              </w:rPr>
              <w:lastRenderedPageBreak/>
              <w:t>10</w:t>
            </w:r>
          </w:p>
          <w:p w:rsidR="00E11A20" w:rsidP="00E11A20" w:rsidRDefault="00E11A20" w14:paraId="34CE0A41" wp14:textId="77777777">
            <w:pPr>
              <w:spacing w:before="240" w:after="240" w:line="360" w:lineRule="auto"/>
              <w:jc w:val="both"/>
              <w:rPr>
                <w:rFonts w:ascii="Times New Roman" w:hAnsi="Times New Roman" w:eastAsia="Times New Roman" w:cs="Times New Roman"/>
                <w:color w:val="000000" w:themeColor="text1"/>
                <w:sz w:val="24"/>
                <w:szCs w:val="24"/>
                <w:lang w:val="en-US"/>
              </w:rPr>
            </w:pPr>
          </w:p>
          <w:p w:rsidR="00E11A20" w:rsidP="00E11A20" w:rsidRDefault="00E11A20" w14:paraId="62EBF3C5" wp14:textId="77777777">
            <w:pPr>
              <w:spacing w:before="240" w:after="240" w:line="360" w:lineRule="auto"/>
              <w:jc w:val="both"/>
              <w:rPr>
                <w:rFonts w:ascii="Times New Roman" w:hAnsi="Times New Roman" w:eastAsia="Times New Roman" w:cs="Times New Roman"/>
                <w:color w:val="000000" w:themeColor="text1"/>
                <w:sz w:val="24"/>
                <w:szCs w:val="24"/>
                <w:lang w:val="en-US"/>
              </w:rPr>
            </w:pPr>
          </w:p>
          <w:p w:rsidR="00E11A20" w:rsidP="00E11A20" w:rsidRDefault="00E11A20" w14:paraId="6D98A12B" wp14:textId="77777777">
            <w:pPr>
              <w:spacing w:before="240" w:after="240" w:line="360" w:lineRule="auto"/>
              <w:jc w:val="both"/>
              <w:rPr>
                <w:rFonts w:ascii="Times New Roman" w:hAnsi="Times New Roman" w:eastAsia="Times New Roman" w:cs="Times New Roman"/>
                <w:color w:val="000000" w:themeColor="text1"/>
                <w:sz w:val="24"/>
                <w:szCs w:val="24"/>
                <w:lang w:val="en-US"/>
              </w:rPr>
            </w:pPr>
          </w:p>
          <w:p w:rsidR="00E11A20" w:rsidP="00E11A20" w:rsidRDefault="00E11A20" w14:paraId="2946DB82" wp14:textId="77777777">
            <w:pPr>
              <w:spacing w:before="240" w:after="240" w:line="360" w:lineRule="auto"/>
              <w:jc w:val="both"/>
              <w:rPr>
                <w:rFonts w:ascii="Times New Roman" w:hAnsi="Times New Roman" w:eastAsia="Times New Roman" w:cs="Times New Roman"/>
                <w:color w:val="000000" w:themeColor="text1"/>
                <w:sz w:val="24"/>
                <w:szCs w:val="24"/>
                <w:lang w:val="en-US"/>
              </w:rPr>
            </w:pPr>
          </w:p>
          <w:p w:rsidR="00E11A20" w:rsidP="00E11A20" w:rsidRDefault="00E11A20" w14:paraId="5997CC1D" wp14:textId="77777777">
            <w:pPr>
              <w:spacing w:before="240" w:after="240" w:line="360" w:lineRule="auto"/>
              <w:jc w:val="both"/>
              <w:rPr>
                <w:rFonts w:ascii="Times New Roman" w:hAnsi="Times New Roman" w:eastAsia="Times New Roman" w:cs="Times New Roman"/>
                <w:color w:val="000000" w:themeColor="text1"/>
                <w:sz w:val="24"/>
                <w:szCs w:val="24"/>
                <w:lang w:val="en-US"/>
              </w:rPr>
            </w:pPr>
          </w:p>
          <w:p w:rsidR="00E11A20" w:rsidP="00E11A20" w:rsidRDefault="00E11A20" w14:paraId="110FFD37" wp14:textId="77777777">
            <w:pPr>
              <w:spacing w:before="240" w:after="240" w:line="360" w:lineRule="auto"/>
              <w:jc w:val="both"/>
              <w:rPr>
                <w:rFonts w:ascii="Times New Roman" w:hAnsi="Times New Roman" w:eastAsia="Times New Roman" w:cs="Times New Roman"/>
                <w:color w:val="000000" w:themeColor="text1"/>
                <w:sz w:val="24"/>
                <w:szCs w:val="24"/>
                <w:lang w:val="en-US"/>
              </w:rPr>
            </w:pPr>
          </w:p>
          <w:p w:rsidR="00E11A20" w:rsidP="00E11A20" w:rsidRDefault="00E11A20" w14:paraId="78941E47"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sidRPr="00E11A20">
              <w:rPr>
                <w:rFonts w:ascii="Times New Roman" w:hAnsi="Times New Roman" w:eastAsia="Times New Roman" w:cs="Times New Roman"/>
                <w:b/>
                <w:i/>
                <w:color w:val="000000" w:themeColor="text1"/>
                <w:sz w:val="24"/>
                <w:szCs w:val="24"/>
                <w:lang w:val="en-US"/>
              </w:rPr>
              <w:t>5</w:t>
            </w:r>
          </w:p>
          <w:p w:rsidR="00E11A20" w:rsidP="00E11A20" w:rsidRDefault="00E11A20" w14:paraId="6B699379"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3FE9F23F"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1F72F64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75697EE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7</w:t>
            </w:r>
          </w:p>
          <w:p w:rsidR="00E11A20" w:rsidP="00E11A20" w:rsidRDefault="00E11A20" w14:paraId="08CE6F9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61CDCEA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6BB9E253"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Pr="00E11A20" w:rsidR="00E11A20" w:rsidP="00E11A20" w:rsidRDefault="00E11A20" w14:paraId="44240AA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5</w:t>
            </w:r>
          </w:p>
        </w:tc>
        <w:tc>
          <w:tcPr>
            <w:tcW w:w="21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E11A20" w:rsidP="00E11A20" w:rsidRDefault="00E11A20" w14:paraId="03853697"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lastRenderedPageBreak/>
              <w:t>8</w:t>
            </w:r>
          </w:p>
          <w:p w:rsidR="00E11A20" w:rsidP="00E11A20" w:rsidRDefault="00E11A20" w14:paraId="23DE523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52E56223"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07547A0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5043CB0F"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07459315"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6537F28F"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49832D1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8</w:t>
            </w:r>
          </w:p>
          <w:p w:rsidR="00E11A20" w:rsidP="00E11A20" w:rsidRDefault="00E11A20" w14:paraId="6DFB9E20"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70DF9E5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44E871B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279935FF"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4</w:t>
            </w:r>
          </w:p>
          <w:p w:rsidR="00E11A20" w:rsidP="00E11A20" w:rsidRDefault="00E11A20" w14:paraId="144A5D23"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738610EB"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637805D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48DF98D7"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12</w:t>
            </w:r>
          </w:p>
          <w:p w:rsidR="00E11A20" w:rsidP="00E11A20" w:rsidRDefault="00E11A20" w14:paraId="463F29E8"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Pr="000C3DD1" w:rsidR="00E11A20" w:rsidP="00E11A20" w:rsidRDefault="00E11A20" w14:paraId="3B7B4B8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tc>
        <w:tc>
          <w:tcPr>
            <w:tcW w:w="21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E11A20" w:rsidP="00E11A20" w:rsidRDefault="00E11A20" w14:paraId="526D80A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lastRenderedPageBreak/>
              <w:t>18</w:t>
            </w:r>
          </w:p>
          <w:p w:rsidR="00E11A20" w:rsidP="00E11A20" w:rsidRDefault="00E11A20" w14:paraId="3A0FF5F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5630AD6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6182907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2BA226A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17AD93B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0DE4B5B7"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492621E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 xml:space="preserve">13 </w:t>
            </w:r>
          </w:p>
          <w:p w:rsidR="00E11A20" w:rsidP="00E11A20" w:rsidRDefault="00E11A20" w14:paraId="66204FF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2DBF0D7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6B62F1B3"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735DA4F4"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11</w:t>
            </w:r>
          </w:p>
          <w:p w:rsidR="00E11A20" w:rsidP="00E11A20" w:rsidRDefault="00E11A20" w14:paraId="02F2C34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680A4E5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1921983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5DA9612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17</w:t>
            </w:r>
          </w:p>
          <w:p w:rsidRPr="000C3DD1" w:rsidR="00E11A20" w:rsidP="00E11A20" w:rsidRDefault="00E11A20" w14:paraId="296FEF7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tc>
      </w:tr>
      <w:tr xmlns:wp14="http://schemas.microsoft.com/office/word/2010/wordml" w:rsidRPr="009034B4" w:rsidR="00E11A20" w:rsidTr="135FAF70" w14:paraId="2150D01C" wp14:textId="77777777">
        <w:trPr>
          <w:trHeight w:val="20"/>
        </w:trPr>
        <w:tc>
          <w:tcPr>
            <w:tcW w:w="27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0C3DD1" w:rsidR="00E11A20" w:rsidP="00E11A20" w:rsidRDefault="00E11A20" w14:paraId="19204A9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sidRPr="000C3DD1">
              <w:rPr>
                <w:rFonts w:ascii="Times New Roman" w:hAnsi="Times New Roman" w:eastAsia="Times New Roman" w:cs="Times New Roman"/>
                <w:b/>
                <w:i/>
                <w:color w:val="000000" w:themeColor="text1"/>
                <w:sz w:val="24"/>
                <w:szCs w:val="24"/>
                <w:lang w:val="en-US"/>
              </w:rPr>
              <w:lastRenderedPageBreak/>
              <w:t>Weakness </w:t>
            </w:r>
          </w:p>
          <w:p w:rsidRPr="009034B4" w:rsidR="00E11A20" w:rsidP="00E11A20" w:rsidRDefault="00E11A20" w14:paraId="6E706202"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Does not supports local file storage which might be considered as a problem for small scale organization to use at first</w:t>
            </w:r>
          </w:p>
          <w:p w:rsidRPr="009034B4" w:rsidR="00E11A20" w:rsidP="00E11A20" w:rsidRDefault="00E11A20" w14:paraId="4C152A0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lastRenderedPageBreak/>
              <w:t>· In case, the Canva website is down for any reason a person has to wait until the website is live again to access the new changes</w:t>
            </w:r>
          </w:p>
          <w:p w:rsidRPr="000C3DD1" w:rsidR="00E11A20" w:rsidP="00E11A20" w:rsidRDefault="00E11A20" w14:paraId="35CDF703"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Intellectual property rights belong to Canva</w:t>
            </w:r>
          </w:p>
        </w:tc>
        <w:tc>
          <w:tcPr>
            <w:tcW w:w="238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0E11A20" w:rsidP="00E11A20" w:rsidRDefault="00E11A20" w14:paraId="109B8484"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lastRenderedPageBreak/>
              <w:t>7</w:t>
            </w:r>
          </w:p>
          <w:p w:rsidR="00E11A20" w:rsidP="00E11A20" w:rsidRDefault="00E11A20" w14:paraId="7194DBD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769D0D3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54CD245A"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1231BE67"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29B4EA1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6</w:t>
            </w:r>
          </w:p>
          <w:p w:rsidR="00E11A20" w:rsidP="00E11A20" w:rsidRDefault="00E11A20" w14:paraId="36FEB5B0"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30D7AA69"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7196D064"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Pr="000C3DD1" w:rsidR="00E11A20" w:rsidP="00E11A20" w:rsidRDefault="00E11A20" w14:paraId="76DB90EB"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5</w:t>
            </w:r>
          </w:p>
        </w:tc>
        <w:tc>
          <w:tcPr>
            <w:tcW w:w="21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E11A20" w:rsidP="00E11A20" w:rsidRDefault="00E11A20" w14:paraId="4CE4F91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lastRenderedPageBreak/>
              <w:t>8</w:t>
            </w:r>
          </w:p>
          <w:p w:rsidR="00E11A20" w:rsidP="00E11A20" w:rsidRDefault="00E11A20" w14:paraId="34FF1C98"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6D072C0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48A21919"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6BD18F9B"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7C964D78"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4</w:t>
            </w:r>
          </w:p>
          <w:p w:rsidR="00E11A20" w:rsidP="00E11A20" w:rsidRDefault="00E11A20" w14:paraId="238601F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0F3CABC7"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5B08B5D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1B87E3D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6</w:t>
            </w:r>
          </w:p>
          <w:p w:rsidR="00E11A20" w:rsidP="00E11A20" w:rsidRDefault="00E11A20" w14:paraId="16DEB4AB"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0AD9C6F4"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4B1F511A"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Pr="000C3DD1" w:rsidR="00E11A20" w:rsidP="00E11A20" w:rsidRDefault="00E11A20" w14:paraId="65F9C3D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tc>
        <w:tc>
          <w:tcPr>
            <w:tcW w:w="21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E11A20" w:rsidP="00E11A20" w:rsidRDefault="00E11A20" w14:paraId="33CFEC6B"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lastRenderedPageBreak/>
              <w:t>15</w:t>
            </w:r>
          </w:p>
          <w:p w:rsidR="00E11A20" w:rsidP="00E11A20" w:rsidRDefault="00E11A20" w14:paraId="5023141B"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1F3B1409"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562C75D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664355A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22F65FF9"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10</w:t>
            </w:r>
          </w:p>
          <w:p w:rsidR="00E11A20" w:rsidP="00E11A20" w:rsidRDefault="00E11A20" w14:paraId="1A96511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7DF4E37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E11A20" w:rsidP="00E11A20" w:rsidRDefault="00E11A20" w14:paraId="44FB30F8"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Pr="000C3DD1" w:rsidR="00E11A20" w:rsidP="00E11A20" w:rsidRDefault="00E11A20" w14:paraId="7A62217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11</w:t>
            </w:r>
          </w:p>
        </w:tc>
      </w:tr>
      <w:tr xmlns:wp14="http://schemas.microsoft.com/office/word/2010/wordml" w:rsidRPr="009034B4" w:rsidR="00E11A20" w:rsidTr="135FAF70" w14:paraId="0EB73631" wp14:textId="77777777">
        <w:trPr>
          <w:trHeight w:val="20"/>
        </w:trPr>
        <w:tc>
          <w:tcPr>
            <w:tcW w:w="27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0C3DD1" w:rsidR="00E11A20" w:rsidP="00E11A20" w:rsidRDefault="00E11A20" w14:paraId="413022BA"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sidRPr="000C3DD1">
              <w:rPr>
                <w:rFonts w:ascii="Times New Roman" w:hAnsi="Times New Roman" w:eastAsia="Times New Roman" w:cs="Times New Roman"/>
                <w:b/>
                <w:i/>
                <w:color w:val="000000" w:themeColor="text1"/>
                <w:sz w:val="24"/>
                <w:szCs w:val="24"/>
                <w:lang w:val="en-US"/>
              </w:rPr>
              <w:lastRenderedPageBreak/>
              <w:t>Threats</w:t>
            </w:r>
          </w:p>
          <w:p w:rsidRPr="009034B4" w:rsidR="00E11A20" w:rsidP="00E11A20" w:rsidRDefault="00E11A20" w14:paraId="7EF2BA9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Moving difficult online form one design to another design</w:t>
            </w:r>
          </w:p>
          <w:p w:rsidRPr="009034B4" w:rsidR="00E11A20" w:rsidP="00E11A20" w:rsidRDefault="00E11A20" w14:paraId="6A3B717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Benefits could outweigh the limitations if small business owner, start-up, or professional individual is using Canva, with budget limitations and limited access to a designer</w:t>
            </w:r>
          </w:p>
          <w:p w:rsidRPr="000C3DD1" w:rsidR="00E11A20" w:rsidP="00E11A20" w:rsidRDefault="00E11A20" w14:paraId="3825229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lastRenderedPageBreak/>
              <w:t>· Competitors like Microsoft Publisher is growing rapidly in the market</w:t>
            </w:r>
          </w:p>
        </w:tc>
        <w:tc>
          <w:tcPr>
            <w:tcW w:w="238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0E11A20" w:rsidP="00E11A20" w:rsidRDefault="00E11A20" w14:paraId="1DA6542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6F74D8F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7</w:t>
            </w:r>
          </w:p>
          <w:p w:rsidR="009F626E" w:rsidP="00E11A20" w:rsidRDefault="009F626E" w14:paraId="3041E394"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722B00A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28AF3A15"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7</w:t>
            </w:r>
          </w:p>
          <w:p w:rsidR="009F626E" w:rsidP="00E11A20" w:rsidRDefault="009F626E" w14:paraId="42C6D79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6E1831B3"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54E11D2A"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31126E5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Pr="000C3DD1" w:rsidR="009F626E" w:rsidP="00E11A20" w:rsidRDefault="009F626E" w14:paraId="1946A7A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6</w:t>
            </w:r>
          </w:p>
        </w:tc>
        <w:tc>
          <w:tcPr>
            <w:tcW w:w="21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E11A20" w:rsidP="00E11A20" w:rsidRDefault="00E11A20" w14:paraId="2DE403A5"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46D1341F"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8</w:t>
            </w:r>
          </w:p>
          <w:p w:rsidR="009F626E" w:rsidP="00E11A20" w:rsidRDefault="009F626E" w14:paraId="62431CD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49E398E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6DDB914C"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6</w:t>
            </w:r>
          </w:p>
          <w:p w:rsidR="009F626E" w:rsidP="00E11A20" w:rsidRDefault="009F626E" w14:paraId="16287F2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5BE93A6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384BA73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34B3F2EB"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71F3359E"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7</w:t>
            </w:r>
          </w:p>
          <w:p w:rsidRPr="000C3DD1" w:rsidR="009F626E" w:rsidP="00E11A20" w:rsidRDefault="009F626E" w14:paraId="7D34F5C7"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tc>
        <w:tc>
          <w:tcPr>
            <w:tcW w:w="21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E11A20" w:rsidP="00E11A20" w:rsidRDefault="00E11A20" w14:paraId="0B4020A7"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423D4B9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15</w:t>
            </w:r>
          </w:p>
          <w:p w:rsidR="009F626E" w:rsidP="00E11A20" w:rsidRDefault="009F626E" w14:paraId="1D7B270A"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4F904CB7"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39F18D26"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13</w:t>
            </w:r>
          </w:p>
          <w:p w:rsidR="009F626E" w:rsidP="00E11A20" w:rsidRDefault="009F626E" w14:paraId="06971CD3"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2A1F701D"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03EFCA4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5F96A72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p w:rsidR="009F626E" w:rsidP="00E11A20" w:rsidRDefault="009F626E" w14:paraId="5D0116D1"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r>
              <w:rPr>
                <w:rFonts w:ascii="Times New Roman" w:hAnsi="Times New Roman" w:eastAsia="Times New Roman" w:cs="Times New Roman"/>
                <w:b/>
                <w:i/>
                <w:color w:val="000000" w:themeColor="text1"/>
                <w:sz w:val="24"/>
                <w:szCs w:val="24"/>
                <w:lang w:val="en-US"/>
              </w:rPr>
              <w:t>13</w:t>
            </w:r>
          </w:p>
          <w:p w:rsidRPr="000C3DD1" w:rsidR="009F626E" w:rsidP="00E11A20" w:rsidRDefault="009F626E" w14:paraId="5B95CD12" wp14:textId="77777777">
            <w:pPr>
              <w:spacing w:before="240" w:after="240" w:line="360" w:lineRule="auto"/>
              <w:jc w:val="both"/>
              <w:rPr>
                <w:rFonts w:ascii="Times New Roman" w:hAnsi="Times New Roman" w:eastAsia="Times New Roman" w:cs="Times New Roman"/>
                <w:b/>
                <w:i/>
                <w:color w:val="000000" w:themeColor="text1"/>
                <w:sz w:val="24"/>
                <w:szCs w:val="24"/>
                <w:lang w:val="en-US"/>
              </w:rPr>
            </w:pPr>
          </w:p>
        </w:tc>
      </w:tr>
    </w:tbl>
    <w:p xmlns:wp14="http://schemas.microsoft.com/office/word/2010/wordml" w:rsidRPr="00966A28" w:rsidR="00966A28" w:rsidP="00A737AB" w:rsidRDefault="00E11977" w14:paraId="3EA7BB39" wp14:textId="77777777">
      <w:pPr>
        <w:spacing w:before="240" w:after="240" w:line="360" w:lineRule="auto"/>
        <w:jc w:val="both"/>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Table 3.2: SWOT analysis</w:t>
      </w:r>
    </w:p>
    <w:p xmlns:wp14="http://schemas.microsoft.com/office/word/2010/wordml" w:rsidRPr="009034B4" w:rsidR="00E11977" w:rsidP="00A737AB" w:rsidRDefault="00E11977" w14:paraId="5111F02B" wp14:textId="53A35873">
      <w:pPr>
        <w:spacing w:before="240" w:after="240" w:line="360" w:lineRule="auto"/>
        <w:jc w:val="both"/>
        <w:rPr>
          <w:rFonts w:ascii="Times New Roman" w:hAnsi="Times New Roman" w:eastAsia="Times New Roman" w:cs="Times New Roman"/>
          <w:color w:val="000000" w:themeColor="text1"/>
          <w:sz w:val="24"/>
          <w:szCs w:val="24"/>
          <w:lang w:val="en-US"/>
        </w:rPr>
      </w:pPr>
      <w:r w:rsidRPr="135FAF70" w:rsidR="00E11977">
        <w:rPr>
          <w:rFonts w:ascii="Times New Roman" w:hAnsi="Times New Roman" w:eastAsia="Times New Roman" w:cs="Times New Roman"/>
          <w:color w:val="000000" w:themeColor="text1" w:themeTint="FF" w:themeShade="FF"/>
          <w:sz w:val="24"/>
          <w:szCs w:val="24"/>
          <w:lang w:val="en-US"/>
        </w:rPr>
        <w:t>One of the biggest plus points is associated with resizing and editing images with a valuable use of free templates without giving much effort. The team members of Canva are quite cooperative and get engaged with the internal community to manage the potential rights of the workers. Things which are going outside the organization in a larger market helps in getting advantage of Canva by becoming a budget friendly organization to allow low budget organizations to fulfill their dreams and enable using graphic designed software for a better presentation of the scenario. The market advancements are generated since business is specified through aligning the company's success in a certain strategic direction</w:t>
      </w:r>
      <w:r w:rsidRPr="135FAF70" w:rsidR="005155C8">
        <w:rPr>
          <w:rFonts w:ascii="Times New Roman" w:hAnsi="Times New Roman" w:eastAsia="Times New Roman" w:cs="Times New Roman"/>
          <w:color w:val="000000" w:themeColor="text1" w:themeTint="FF" w:themeShade="FF"/>
          <w:sz w:val="24"/>
          <w:szCs w:val="24"/>
          <w:lang w:val="en-US"/>
        </w:rPr>
        <w:t xml:space="preserve"> (</w:t>
      </w:r>
      <w:r w:rsidRPr="135FAF70" w:rsidR="005155C8">
        <w:rPr>
          <w:rFonts w:ascii="Times New Roman" w:hAnsi="Times New Roman" w:cs="Times New Roman"/>
          <w:color w:val="000000" w:themeColor="text1" w:themeTint="FF" w:themeShade="FF"/>
          <w:sz w:val="24"/>
          <w:szCs w:val="24"/>
        </w:rPr>
        <w:t>Topley, 2022)</w:t>
      </w:r>
      <w:r w:rsidRPr="135FAF70" w:rsidR="00E11977">
        <w:rPr>
          <w:rFonts w:ascii="Times New Roman" w:hAnsi="Times New Roman" w:eastAsia="Times New Roman" w:cs="Times New Roman"/>
          <w:color w:val="000000" w:themeColor="text1" w:themeTint="FF" w:themeShade="FF"/>
          <w:sz w:val="24"/>
          <w:szCs w:val="24"/>
          <w:lang w:val="en-US"/>
        </w:rPr>
        <w:t xml:space="preserve">. The threats are also increasing in Canva since the marketing operators are grabbing a bigger market and they want other projects to be completed in a well to do manner. The Canva workplace is often recommended to a </w:t>
      </w:r>
      <w:r w:rsidRPr="135FAF70" w:rsidR="00E11977">
        <w:rPr>
          <w:rFonts w:ascii="Times New Roman" w:hAnsi="Times New Roman" w:eastAsia="Times New Roman" w:cs="Times New Roman"/>
          <w:color w:val="000000" w:themeColor="text1" w:themeTint="FF" w:themeShade="FF"/>
          <w:sz w:val="24"/>
          <w:szCs w:val="24"/>
          <w:lang w:val="en-US"/>
        </w:rPr>
        <w:t>friend,</w:t>
      </w:r>
      <w:r w:rsidRPr="135FAF70" w:rsidR="00E11977">
        <w:rPr>
          <w:rFonts w:ascii="Times New Roman" w:hAnsi="Times New Roman" w:eastAsia="Times New Roman" w:cs="Times New Roman"/>
          <w:color w:val="000000" w:themeColor="text1" w:themeTint="FF" w:themeShade="FF"/>
          <w:sz w:val="24"/>
          <w:szCs w:val="24"/>
          <w:lang w:val="en-US"/>
        </w:rPr>
        <w:t xml:space="preserve"> and it gets the highest employer ratings on </w:t>
      </w:r>
      <w:r w:rsidRPr="135FAF70" w:rsidR="00E11977">
        <w:rPr>
          <w:rFonts w:ascii="Times New Roman" w:hAnsi="Times New Roman" w:eastAsia="Times New Roman" w:cs="Times New Roman"/>
          <w:color w:val="000000" w:themeColor="text1" w:themeTint="FF" w:themeShade="FF"/>
          <w:sz w:val="24"/>
          <w:szCs w:val="24"/>
          <w:lang w:val="en-US"/>
        </w:rPr>
        <w:t>maintaining</w:t>
      </w:r>
      <w:r w:rsidRPr="135FAF70" w:rsidR="00E11977">
        <w:rPr>
          <w:rFonts w:ascii="Times New Roman" w:hAnsi="Times New Roman" w:eastAsia="Times New Roman" w:cs="Times New Roman"/>
          <w:color w:val="000000" w:themeColor="text1" w:themeTint="FF" w:themeShade="FF"/>
          <w:sz w:val="24"/>
          <w:szCs w:val="24"/>
          <w:lang w:val="en-US"/>
        </w:rPr>
        <w:t xml:space="preserve"> organizational ethics. Canva has </w:t>
      </w:r>
      <w:proofErr w:type="gramStart"/>
      <w:r w:rsidRPr="135FAF70" w:rsidR="00E11977">
        <w:rPr>
          <w:rFonts w:ascii="Times New Roman" w:hAnsi="Times New Roman" w:eastAsia="Times New Roman" w:cs="Times New Roman"/>
          <w:color w:val="000000" w:themeColor="text1" w:themeTint="FF" w:themeShade="FF"/>
          <w:sz w:val="24"/>
          <w:szCs w:val="24"/>
          <w:lang w:val="en-US"/>
        </w:rPr>
        <w:t>a number of</w:t>
      </w:r>
      <w:proofErr w:type="gramEnd"/>
      <w:r w:rsidRPr="135FAF70" w:rsidR="00E11977">
        <w:rPr>
          <w:rFonts w:ascii="Times New Roman" w:hAnsi="Times New Roman" w:eastAsia="Times New Roman" w:cs="Times New Roman"/>
          <w:color w:val="000000" w:themeColor="text1" w:themeTint="FF" w:themeShade="FF"/>
          <w:sz w:val="24"/>
          <w:szCs w:val="24"/>
          <w:lang w:val="en-US"/>
        </w:rPr>
        <w:t xml:space="preserve"> free templates available since there is an inexperience </w:t>
      </w:r>
      <w:r w:rsidRPr="135FAF70" w:rsidR="00E11977">
        <w:rPr>
          <w:rFonts w:ascii="Times New Roman" w:hAnsi="Times New Roman" w:eastAsia="Times New Roman" w:cs="Times New Roman"/>
          <w:color w:val="000000" w:themeColor="text1" w:themeTint="FF" w:themeShade="FF"/>
          <w:sz w:val="24"/>
          <w:szCs w:val="24"/>
          <w:lang w:val="en-US"/>
        </w:rPr>
        <w:t>observed</w:t>
      </w:r>
      <w:r w:rsidRPr="135FAF70" w:rsidR="00E11977">
        <w:rPr>
          <w:rFonts w:ascii="Times New Roman" w:hAnsi="Times New Roman" w:eastAsia="Times New Roman" w:cs="Times New Roman"/>
          <w:color w:val="000000" w:themeColor="text1" w:themeTint="FF" w:themeShade="FF"/>
          <w:sz w:val="24"/>
          <w:szCs w:val="24"/>
          <w:lang w:val="en-US"/>
        </w:rPr>
        <w:t xml:space="preserve"> with non-essential skills and having a lack of running cash to occupy the new market.</w:t>
      </w:r>
    </w:p>
    <w:p xmlns:wp14="http://schemas.microsoft.com/office/word/2010/wordml" w:rsidRPr="009034B4" w:rsidR="00E11977" w:rsidP="0011282B" w:rsidRDefault="00271394" w14:paraId="10F90A0B" wp14:textId="77777777">
      <w:pPr>
        <w:pStyle w:val="Heading1"/>
        <w:rPr>
          <w:color w:val="000000" w:themeColor="text1"/>
        </w:rPr>
      </w:pPr>
      <w:bookmarkStart w:name="_Toc99647567" w:id="4"/>
      <w:r w:rsidRPr="009034B4">
        <w:rPr>
          <w:color w:val="000000" w:themeColor="text1"/>
        </w:rPr>
        <w:t xml:space="preserve">4. </w:t>
      </w:r>
      <w:r w:rsidRPr="009034B4" w:rsidR="00E11977">
        <w:rPr>
          <w:color w:val="000000" w:themeColor="text1"/>
        </w:rPr>
        <w:t>Stakeholder analysis and identification of stakeholders</w:t>
      </w:r>
      <w:bookmarkEnd w:id="4"/>
    </w:p>
    <w:p xmlns:wp14="http://schemas.microsoft.com/office/word/2010/wordml" w:rsidRPr="009034B4" w:rsidR="00E11977" w:rsidP="00A737AB" w:rsidRDefault="00E11977" w14:paraId="1A75A1B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i/>
          <w:iCs/>
          <w:color w:val="000000" w:themeColor="text1"/>
          <w:sz w:val="24"/>
          <w:szCs w:val="24"/>
          <w:lang w:val="en-US"/>
        </w:rPr>
        <w:t>Internal and external stakeholder information on Canva</w:t>
      </w:r>
    </w:p>
    <w:p xmlns:wp14="http://schemas.microsoft.com/office/word/2010/wordml" w:rsidRPr="009034B4" w:rsidR="00E11977" w:rsidP="00A737AB" w:rsidRDefault="00E11977" w14:paraId="2C64085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Loss prevention managers, board of directors, owners, investors, planning coordinators and employees are the internal stakeholder that the world finds as important. Suppliers, society, community members, customers, and government are the external stakeholders. The concepts of stakeholder analysis are developed in different parts</w:t>
      </w:r>
      <w:r w:rsidRPr="009034B4" w:rsidR="00844AC4">
        <w:rPr>
          <w:rFonts w:ascii="Times New Roman" w:hAnsi="Times New Roman" w:eastAsia="Times New Roman" w:cs="Times New Roman"/>
          <w:color w:val="000000" w:themeColor="text1"/>
          <w:sz w:val="24"/>
          <w:szCs w:val="24"/>
          <w:lang w:val="en-US"/>
        </w:rPr>
        <w:t xml:space="preserve"> (</w:t>
      </w:r>
      <w:r w:rsidRPr="009034B4" w:rsidR="00844AC4">
        <w:rPr>
          <w:rFonts w:ascii="Times New Roman" w:hAnsi="Times New Roman" w:cs="Times New Roman"/>
          <w:color w:val="000000" w:themeColor="text1"/>
          <w:sz w:val="24"/>
          <w:szCs w:val="24"/>
          <w:shd w:val="clear" w:color="auto" w:fill="FFFFFF"/>
        </w:rPr>
        <w:t>Thiel, 2019)</w:t>
      </w:r>
      <w:r w:rsidRPr="009034B4">
        <w:rPr>
          <w:rFonts w:ascii="Times New Roman" w:hAnsi="Times New Roman" w:eastAsia="Times New Roman" w:cs="Times New Roman"/>
          <w:color w:val="000000" w:themeColor="text1"/>
          <w:sz w:val="24"/>
          <w:szCs w:val="24"/>
          <w:lang w:val="en-US"/>
        </w:rPr>
        <w:t>. These parts highlight stakeholder positioning and identification. The roles and responsibilities of stakeholders along with their power and interest grid work. </w:t>
      </w:r>
    </w:p>
    <w:tbl>
      <w:tblPr>
        <w:tblW w:w="0" w:type="auto"/>
        <w:tblCellMar>
          <w:top w:w="15" w:type="dxa"/>
          <w:left w:w="15" w:type="dxa"/>
          <w:bottom w:w="15" w:type="dxa"/>
          <w:right w:w="15" w:type="dxa"/>
        </w:tblCellMar>
        <w:tblLook w:val="04A0" w:firstRow="1" w:lastRow="0" w:firstColumn="1" w:lastColumn="0" w:noHBand="0" w:noVBand="1"/>
      </w:tblPr>
      <w:tblGrid>
        <w:gridCol w:w="4762"/>
        <w:gridCol w:w="4578"/>
      </w:tblGrid>
      <w:tr xmlns:wp14="http://schemas.microsoft.com/office/word/2010/wordml" w:rsidRPr="009034B4" w:rsidR="00E11977" w:rsidTr="135FAF70" w14:paraId="07432F3B" wp14:textId="77777777">
        <w:trPr>
          <w:trHeight w:val="81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9CC2E5"/>
            <w:tcMar>
              <w:top w:w="100" w:type="dxa"/>
              <w:left w:w="100" w:type="dxa"/>
              <w:bottom w:w="100" w:type="dxa"/>
              <w:right w:w="100" w:type="dxa"/>
            </w:tcMar>
            <w:hideMark/>
          </w:tcPr>
          <w:p w:rsidRPr="009034B4" w:rsidR="00E11977" w:rsidP="00A737AB" w:rsidRDefault="00E11977" w14:paraId="0900CA71" wp14:textId="77777777">
            <w:pPr>
              <w:spacing w:before="240" w:line="360" w:lineRule="auto"/>
              <w:ind w:lef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Internal Stakeholders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9CC2E5"/>
            <w:tcMar>
              <w:top w:w="100" w:type="dxa"/>
              <w:left w:w="100" w:type="dxa"/>
              <w:bottom w:w="100" w:type="dxa"/>
              <w:right w:w="100" w:type="dxa"/>
            </w:tcMar>
            <w:hideMark/>
          </w:tcPr>
          <w:p w:rsidRPr="009034B4" w:rsidR="00E11977" w:rsidP="00A737AB" w:rsidRDefault="00E11977" w14:paraId="412C4F8F" wp14:textId="77777777">
            <w:pPr>
              <w:spacing w:before="240" w:line="360" w:lineRule="auto"/>
              <w:ind w:lef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External Stakeholders</w:t>
            </w:r>
          </w:p>
        </w:tc>
      </w:tr>
      <w:tr xmlns:wp14="http://schemas.microsoft.com/office/word/2010/wordml" w:rsidRPr="009034B4" w:rsidR="009034B4" w:rsidTr="135FAF70" w14:paraId="4D08EDBD" wp14:textId="77777777">
        <w:trPr>
          <w:trHeight w:val="375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051D04AF" wp14:textId="77777777">
            <w:pPr>
              <w:spacing w:before="240" w:after="240" w:line="360" w:lineRule="auto"/>
              <w:ind w:left="40" w:hanging="22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w:t>
            </w:r>
            <w:r w:rsidRPr="009034B4" w:rsidR="00A737AB">
              <w:rPr>
                <w:rFonts w:ascii="Times New Roman" w:hAnsi="Times New Roman" w:eastAsia="Times New Roman" w:cs="Times New Roman"/>
                <w:color w:val="000000" w:themeColor="text1"/>
                <w:sz w:val="24"/>
                <w:szCs w:val="24"/>
                <w:lang w:val="en-US"/>
              </w:rPr>
              <w:t xml:space="preserve"> </w:t>
            </w:r>
            <w:r w:rsidRPr="009034B4">
              <w:rPr>
                <w:rFonts w:ascii="Times New Roman" w:hAnsi="Times New Roman" w:eastAsia="Times New Roman" w:cs="Times New Roman"/>
                <w:color w:val="000000" w:themeColor="text1"/>
                <w:sz w:val="24"/>
                <w:szCs w:val="24"/>
                <w:lang w:val="en-US"/>
              </w:rPr>
              <w:t>Loss prevention manager: Inside and organization the prevention of losses and identifying what goes wrong and what goes right becomes important. </w:t>
            </w:r>
          </w:p>
          <w:p w:rsidRPr="009034B4" w:rsidR="00E11977" w:rsidP="00A737AB" w:rsidRDefault="00E11977" w14:paraId="77323F34" wp14:textId="581EF0B9">
            <w:pPr>
              <w:spacing w:before="240" w:after="240" w:line="360" w:lineRule="auto"/>
              <w:ind w:left="40" w:hanging="22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ab/>
            </w:r>
            <w:r w:rsidRPr="009034B4" w:rsidR="00E11977">
              <w:rPr>
                <w:rFonts w:ascii="Times New Roman" w:hAnsi="Times New Roman" w:eastAsia="Times New Roman" w:cs="Times New Roman"/>
                <w:color w:val="000000" w:themeColor="text1"/>
                <w:sz w:val="24"/>
                <w:szCs w:val="24"/>
                <w:lang w:val="en-US"/>
              </w:rPr>
              <w:t xml:space="preserve">Employees: There is an employee base of 180+ employees working continuously to serve the Canva people. Employees need to understand how the production is going on and how they can engage themselves in making a better tomorrow. Employee wellbeing and their welfare need to be managed as a part of the company's overall positioning and indulgence. For example, a company's growth spectrum is </w:t>
            </w:r>
            <w:r w:rsidRPr="009034B4" w:rsidR="00E11977">
              <w:rPr>
                <w:rFonts w:ascii="Times New Roman" w:hAnsi="Times New Roman" w:eastAsia="Times New Roman" w:cs="Times New Roman"/>
                <w:color w:val="000000" w:themeColor="text1"/>
                <w:sz w:val="24"/>
                <w:szCs w:val="24"/>
                <w:lang w:val="en-US"/>
              </w:rPr>
              <w:t>spread,</w:t>
            </w:r>
            <w:r w:rsidRPr="009034B4" w:rsidR="00E11977">
              <w:rPr>
                <w:rFonts w:ascii="Times New Roman" w:hAnsi="Times New Roman" w:eastAsia="Times New Roman" w:cs="Times New Roman"/>
                <w:color w:val="000000" w:themeColor="text1"/>
                <w:sz w:val="24"/>
                <w:szCs w:val="24"/>
                <w:lang w:val="en-US"/>
              </w:rPr>
              <w:t xml:space="preserve"> and services are received at best.</w:t>
            </w:r>
            <w:r w:rsidRPr="009034B4" w:rsidR="00A737AB">
              <w:rPr>
                <w:rFonts w:ascii="Times New Roman" w:hAnsi="Times New Roman" w:eastAsia="Times New Roman" w:cs="Times New Roman"/>
                <w:color w:val="000000" w:themeColor="text1"/>
                <w:sz w:val="24"/>
                <w:szCs w:val="24"/>
                <w:lang w:val="en-US"/>
              </w:rPr>
              <w:t xml:space="preserve"> </w:t>
            </w:r>
          </w:p>
          <w:p w:rsidRPr="009034B4" w:rsidR="00E11977" w:rsidP="00A737AB" w:rsidRDefault="00E11977" w14:paraId="6FBE7413" wp14:textId="77777777">
            <w:pPr>
              <w:spacing w:before="240" w:after="240" w:line="360" w:lineRule="auto"/>
              <w:ind w:left="40" w:hanging="22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w:t>
            </w:r>
            <w:r w:rsidRPr="009034B4" w:rsidR="00A737AB">
              <w:rPr>
                <w:rFonts w:ascii="Times New Roman" w:hAnsi="Times New Roman" w:eastAsia="Times New Roman" w:cs="Times New Roman"/>
                <w:color w:val="000000" w:themeColor="text1"/>
                <w:sz w:val="24"/>
                <w:szCs w:val="24"/>
                <w:lang w:val="en-US"/>
              </w:rPr>
              <w:t xml:space="preserve"> </w:t>
            </w:r>
            <w:r w:rsidRPr="009034B4">
              <w:rPr>
                <w:rFonts w:ascii="Times New Roman" w:hAnsi="Times New Roman" w:eastAsia="Times New Roman" w:cs="Times New Roman"/>
                <w:color w:val="000000" w:themeColor="text1"/>
                <w:sz w:val="24"/>
                <w:szCs w:val="24"/>
                <w:lang w:val="en-US"/>
              </w:rPr>
              <w:t>Board of Directors: Board of directors are the ones who are elected by company people to make an ability to receive dividends and work for the management of company objectives. Represents the interests of company stakeholders and focuses on company efficiency. Trevor Folsom, Bill Tai, and Lee Torrens have</w:t>
            </w:r>
            <w:r w:rsidRPr="009034B4" w:rsidR="00A737AB">
              <w:rPr>
                <w:rFonts w:ascii="Times New Roman" w:hAnsi="Times New Roman" w:eastAsia="Times New Roman" w:cs="Times New Roman"/>
                <w:color w:val="000000" w:themeColor="text1"/>
                <w:sz w:val="24"/>
                <w:szCs w:val="24"/>
                <w:lang w:val="en-US"/>
              </w:rPr>
              <w:t xml:space="preserve"> </w:t>
            </w:r>
            <w:r w:rsidRPr="009034B4">
              <w:rPr>
                <w:rFonts w:ascii="Times New Roman" w:hAnsi="Times New Roman" w:eastAsia="Times New Roman" w:cs="Times New Roman"/>
                <w:color w:val="000000" w:themeColor="text1"/>
                <w:sz w:val="24"/>
                <w:szCs w:val="24"/>
                <w:lang w:val="en-US"/>
              </w:rPr>
              <w:t>been identified as board members. </w:t>
            </w:r>
          </w:p>
          <w:p w:rsidRPr="009034B4" w:rsidR="00E11977" w:rsidP="00A737AB" w:rsidRDefault="00E11977" w14:paraId="4AFBABCD" wp14:textId="5A8C2BFC">
            <w:pPr>
              <w:spacing w:before="240" w:after="240" w:line="360" w:lineRule="auto"/>
              <w:ind w:left="40" w:hanging="220"/>
              <w:jc w:val="both"/>
              <w:rPr>
                <w:rFonts w:ascii="Times New Roman" w:hAnsi="Times New Roman" w:eastAsia="Times New Roman" w:cs="Times New Roman"/>
                <w:color w:val="000000" w:themeColor="text1"/>
                <w:sz w:val="24"/>
                <w:szCs w:val="24"/>
                <w:lang w:val="en-US"/>
              </w:rPr>
            </w:pPr>
            <w:r w:rsidRPr="135FAF70" w:rsidR="00E11977">
              <w:rPr>
                <w:rFonts w:ascii="Times New Roman" w:hAnsi="Times New Roman" w:eastAsia="Times New Roman" w:cs="Times New Roman"/>
                <w:color w:val="000000" w:themeColor="text1" w:themeTint="FF" w:themeShade="FF"/>
                <w:sz w:val="24"/>
                <w:szCs w:val="24"/>
                <w:lang w:val="en-US"/>
              </w:rPr>
              <w:t>·</w:t>
            </w:r>
            <w:r w:rsidRPr="135FAF70" w:rsidR="00A737AB">
              <w:rPr>
                <w:rFonts w:ascii="Times New Roman" w:hAnsi="Times New Roman" w:eastAsia="Times New Roman" w:cs="Times New Roman"/>
                <w:color w:val="000000" w:themeColor="text1" w:themeTint="FF" w:themeShade="FF"/>
                <w:sz w:val="24"/>
                <w:szCs w:val="24"/>
                <w:lang w:val="en-US"/>
              </w:rPr>
              <w:t xml:space="preserve"> </w:t>
            </w:r>
            <w:r w:rsidRPr="135FAF70" w:rsidR="00E11977">
              <w:rPr>
                <w:rFonts w:ascii="Times New Roman" w:hAnsi="Times New Roman" w:eastAsia="Times New Roman" w:cs="Times New Roman"/>
                <w:color w:val="000000" w:themeColor="text1" w:themeTint="FF" w:themeShade="FF"/>
                <w:sz w:val="24"/>
                <w:szCs w:val="24"/>
                <w:lang w:val="en-US"/>
              </w:rPr>
              <w:t xml:space="preserve">Owners: Cameron Adams, Cliff Obrecht, CEO Melanie Perkins own Canva and it is remarked </w:t>
            </w:r>
            <w:r w:rsidRPr="135FAF70" w:rsidR="00E11977">
              <w:rPr>
                <w:rFonts w:ascii="Times New Roman" w:hAnsi="Times New Roman" w:eastAsia="Times New Roman" w:cs="Times New Roman"/>
                <w:color w:val="000000" w:themeColor="text1" w:themeTint="FF" w:themeShade="FF"/>
                <w:sz w:val="24"/>
                <w:szCs w:val="24"/>
                <w:lang w:val="en-US"/>
              </w:rPr>
              <w:t xml:space="preserve">as the most valuable start-ups of Australia. This organization has a plan to get funding at 40 billion </w:t>
            </w:r>
            <w:r w:rsidRPr="135FAF70" w:rsidR="00E11977">
              <w:rPr>
                <w:rFonts w:ascii="Times New Roman" w:hAnsi="Times New Roman" w:eastAsia="Times New Roman" w:cs="Times New Roman"/>
                <w:color w:val="000000" w:themeColor="text1" w:themeTint="FF" w:themeShade="FF"/>
                <w:sz w:val="24"/>
                <w:szCs w:val="24"/>
                <w:lang w:val="en-US"/>
              </w:rPr>
              <w:t>valuations</w:t>
            </w:r>
            <w:r w:rsidRPr="135FAF70" w:rsidR="00E11977">
              <w:rPr>
                <w:rFonts w:ascii="Times New Roman" w:hAnsi="Times New Roman" w:eastAsia="Times New Roman" w:cs="Times New Roman"/>
                <w:color w:val="000000" w:themeColor="text1" w:themeTint="FF" w:themeShade="FF"/>
                <w:sz w:val="24"/>
                <w:szCs w:val="24"/>
                <w:lang w:val="en-US"/>
              </w:rPr>
              <w:t>. </w:t>
            </w:r>
          </w:p>
          <w:p w:rsidRPr="009034B4" w:rsidR="00E11977" w:rsidP="00A737AB" w:rsidRDefault="00E11977" w14:paraId="2D3277F0" wp14:textId="20BBE04C">
            <w:pPr>
              <w:spacing w:before="240" w:after="240" w:line="360" w:lineRule="auto"/>
              <w:ind w:left="40" w:hanging="22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ab/>
            </w:r>
            <w:r w:rsidRPr="009034B4" w:rsidR="00E11977">
              <w:rPr>
                <w:rFonts w:ascii="Times New Roman" w:hAnsi="Times New Roman" w:eastAsia="Times New Roman" w:cs="Times New Roman"/>
                <w:color w:val="000000" w:themeColor="text1"/>
                <w:sz w:val="24"/>
                <w:szCs w:val="24"/>
                <w:lang w:val="en-US"/>
              </w:rPr>
              <w:t xml:space="preserve">Planning coordinator: Privately owned business that needs to get planned for positioning. Since the organization is running at a secure position, it has enlisted and encouraged the organization to perform the best possible attributes and make an understanding of how Canva can sell design and pitch designs to </w:t>
            </w:r>
            <w:r w:rsidRPr="009034B4" w:rsidR="00E11977">
              <w:rPr>
                <w:rFonts w:ascii="Times New Roman" w:hAnsi="Times New Roman" w:eastAsia="Times New Roman" w:cs="Times New Roman"/>
                <w:color w:val="000000" w:themeColor="text1"/>
                <w:sz w:val="24"/>
                <w:szCs w:val="24"/>
                <w:lang w:val="en-US"/>
              </w:rPr>
              <w:t>businesspeople</w:t>
            </w:r>
            <w:r w:rsidRPr="009034B4" w:rsidR="00E11977">
              <w:rPr>
                <w:rFonts w:ascii="Times New Roman" w:hAnsi="Times New Roman" w:eastAsia="Times New Roman" w:cs="Times New Roman"/>
                <w:color w:val="000000" w:themeColor="text1"/>
                <w:sz w:val="24"/>
                <w:szCs w:val="24"/>
                <w:lang w:val="en-US"/>
              </w:rPr>
              <w:t>.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330AC735" wp14:textId="77777777">
            <w:pPr>
              <w:spacing w:before="240" w:after="240" w:line="360" w:lineRule="auto"/>
              <w:ind w:left="-80" w:hanging="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lastRenderedPageBreak/>
              <w:t>· Government: These are external stakeholders as the government helps the organization to go through a number of actions to inspire learning and organizing of business models. </w:t>
            </w:r>
          </w:p>
          <w:p w:rsidRPr="009034B4" w:rsidR="00E11977" w:rsidP="00A737AB" w:rsidRDefault="00E11977" w14:paraId="7F66553B" wp14:textId="2960393E">
            <w:pPr>
              <w:spacing w:before="240" w:after="240" w:line="360" w:lineRule="auto"/>
              <w:ind w:left="-80" w:hanging="140"/>
              <w:jc w:val="both"/>
              <w:rPr>
                <w:rFonts w:ascii="Times New Roman" w:hAnsi="Times New Roman" w:eastAsia="Times New Roman" w:cs="Times New Roman"/>
                <w:color w:val="000000" w:themeColor="text1"/>
                <w:sz w:val="24"/>
                <w:szCs w:val="24"/>
                <w:lang w:val="en-US"/>
              </w:rPr>
            </w:pPr>
            <w:r w:rsidRPr="135FAF70" w:rsidR="00E11977">
              <w:rPr>
                <w:rFonts w:ascii="Times New Roman" w:hAnsi="Times New Roman" w:eastAsia="Times New Roman" w:cs="Times New Roman"/>
                <w:color w:val="000000" w:themeColor="text1" w:themeTint="FF" w:themeShade="FF"/>
                <w:sz w:val="24"/>
                <w:szCs w:val="24"/>
                <w:lang w:val="en-US"/>
              </w:rPr>
              <w:t xml:space="preserve">· Customers: Customers are all set to get their designs </w:t>
            </w:r>
            <w:r w:rsidRPr="135FAF70" w:rsidR="00E11977">
              <w:rPr>
                <w:rFonts w:ascii="Times New Roman" w:hAnsi="Times New Roman" w:eastAsia="Times New Roman" w:cs="Times New Roman"/>
                <w:color w:val="000000" w:themeColor="text1" w:themeTint="FF" w:themeShade="FF"/>
                <w:sz w:val="24"/>
                <w:szCs w:val="24"/>
                <w:lang w:val="en-US"/>
              </w:rPr>
              <w:t>finalized</w:t>
            </w:r>
            <w:r w:rsidRPr="135FAF70" w:rsidR="00E11977">
              <w:rPr>
                <w:rFonts w:ascii="Times New Roman" w:hAnsi="Times New Roman" w:eastAsia="Times New Roman" w:cs="Times New Roman"/>
                <w:color w:val="000000" w:themeColor="text1" w:themeTint="FF" w:themeShade="FF"/>
                <w:sz w:val="24"/>
                <w:szCs w:val="24"/>
                <w:lang w:val="en-US"/>
              </w:rPr>
              <w:t xml:space="preserve"> and get a special touch from the expert group of Canva. The designs are often taken onboards and Canva generates revenue on raising more than 60 </w:t>
            </w:r>
            <w:r w:rsidRPr="135FAF70" w:rsidR="7BA26D30">
              <w:rPr>
                <w:rFonts w:ascii="Times New Roman" w:hAnsi="Times New Roman" w:eastAsia="Times New Roman" w:cs="Times New Roman"/>
                <w:color w:val="000000" w:themeColor="text1" w:themeTint="FF" w:themeShade="FF"/>
                <w:sz w:val="24"/>
                <w:szCs w:val="24"/>
                <w:lang w:val="en-US"/>
              </w:rPr>
              <w:t>millions</w:t>
            </w:r>
            <w:r w:rsidRPr="135FAF70" w:rsidR="00E11977">
              <w:rPr>
                <w:rFonts w:ascii="Times New Roman" w:hAnsi="Times New Roman" w:eastAsia="Times New Roman" w:cs="Times New Roman"/>
                <w:color w:val="000000" w:themeColor="text1" w:themeTint="FF" w:themeShade="FF"/>
                <w:sz w:val="24"/>
                <w:szCs w:val="24"/>
                <w:lang w:val="en-US"/>
              </w:rPr>
              <w:t xml:space="preserve"> of active users to </w:t>
            </w:r>
          </w:p>
          <w:p w:rsidRPr="009034B4" w:rsidR="00E11977" w:rsidP="00A737AB" w:rsidRDefault="00E11977" w14:paraId="677D2C3B" wp14:textId="77777777">
            <w:pPr>
              <w:spacing w:before="240" w:after="240" w:line="360" w:lineRule="auto"/>
              <w:ind w:left="-80" w:hanging="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xml:space="preserve">· Community: The Canva community is actually helping the people to get enormous information regarding the product. This organization has 8 board members and advisors including Jean Sini and a </w:t>
            </w:r>
            <w:r w:rsidRPr="009034B4" w:rsidR="009163E7">
              <w:rPr>
                <w:rFonts w:ascii="Times New Roman" w:hAnsi="Times New Roman" w:eastAsia="Times New Roman" w:cs="Times New Roman"/>
                <w:color w:val="000000" w:themeColor="text1"/>
                <w:sz w:val="24"/>
                <w:szCs w:val="24"/>
                <w:lang w:val="en-US"/>
              </w:rPr>
              <w:t>well-developed</w:t>
            </w:r>
            <w:r w:rsidRPr="009034B4">
              <w:rPr>
                <w:rFonts w:ascii="Times New Roman" w:hAnsi="Times New Roman" w:eastAsia="Times New Roman" w:cs="Times New Roman"/>
                <w:color w:val="000000" w:themeColor="text1"/>
                <w:sz w:val="24"/>
                <w:szCs w:val="24"/>
                <w:lang w:val="en-US"/>
              </w:rPr>
              <w:t xml:space="preserve"> community to create beautiful graphic designs. </w:t>
            </w:r>
          </w:p>
          <w:p w:rsidRPr="009034B4" w:rsidR="00E11977" w:rsidP="00A737AB" w:rsidRDefault="00E11977" w14:paraId="2677F0FF" wp14:textId="18F4C678">
            <w:pPr>
              <w:spacing w:before="240" w:after="240" w:line="360" w:lineRule="auto"/>
              <w:ind w:left="-80" w:hanging="140"/>
              <w:jc w:val="both"/>
              <w:rPr>
                <w:rFonts w:ascii="Times New Roman" w:hAnsi="Times New Roman" w:eastAsia="Times New Roman" w:cs="Times New Roman"/>
                <w:color w:val="000000" w:themeColor="text1"/>
                <w:sz w:val="24"/>
                <w:szCs w:val="24"/>
                <w:lang w:val="en-US"/>
              </w:rPr>
            </w:pPr>
            <w:r w:rsidRPr="135FAF70" w:rsidR="00E11977">
              <w:rPr>
                <w:rFonts w:ascii="Times New Roman" w:hAnsi="Times New Roman" w:eastAsia="Times New Roman" w:cs="Times New Roman"/>
                <w:color w:val="000000" w:themeColor="text1" w:themeTint="FF" w:themeShade="FF"/>
                <w:sz w:val="24"/>
                <w:szCs w:val="24"/>
                <w:lang w:val="en-US"/>
              </w:rPr>
              <w:t xml:space="preserve">·Competitors: </w:t>
            </w:r>
            <w:proofErr w:type="spellStart"/>
            <w:r w:rsidRPr="135FAF70" w:rsidR="00E11977">
              <w:rPr>
                <w:rFonts w:ascii="Times New Roman" w:hAnsi="Times New Roman" w:eastAsia="Times New Roman" w:cs="Times New Roman"/>
                <w:color w:val="000000" w:themeColor="text1" w:themeTint="FF" w:themeShade="FF"/>
                <w:sz w:val="24"/>
                <w:szCs w:val="24"/>
                <w:lang w:val="en-US"/>
              </w:rPr>
              <w:t>Visme</w:t>
            </w:r>
            <w:proofErr w:type="spellEnd"/>
            <w:r w:rsidRPr="135FAF70" w:rsidR="00E11977">
              <w:rPr>
                <w:rFonts w:ascii="Times New Roman" w:hAnsi="Times New Roman" w:eastAsia="Times New Roman" w:cs="Times New Roman"/>
                <w:color w:val="000000" w:themeColor="text1" w:themeTint="FF" w:themeShade="FF"/>
                <w:sz w:val="24"/>
                <w:szCs w:val="24"/>
                <w:lang w:val="en-US"/>
              </w:rPr>
              <w:t xml:space="preserve">, Design wizard, </w:t>
            </w:r>
            <w:proofErr w:type="spellStart"/>
            <w:r w:rsidRPr="135FAF70" w:rsidR="00E11977">
              <w:rPr>
                <w:rFonts w:ascii="Times New Roman" w:hAnsi="Times New Roman" w:eastAsia="Times New Roman" w:cs="Times New Roman"/>
                <w:color w:val="000000" w:themeColor="text1" w:themeTint="FF" w:themeShade="FF"/>
                <w:sz w:val="24"/>
                <w:szCs w:val="24"/>
                <w:lang w:val="en-US"/>
              </w:rPr>
              <w:t>PicMonkey</w:t>
            </w:r>
            <w:proofErr w:type="spellEnd"/>
            <w:r w:rsidRPr="135FAF70" w:rsidR="00E11977">
              <w:rPr>
                <w:rFonts w:ascii="Times New Roman" w:hAnsi="Times New Roman" w:eastAsia="Times New Roman" w:cs="Times New Roman"/>
                <w:color w:val="000000" w:themeColor="text1" w:themeTint="FF" w:themeShade="FF"/>
                <w:sz w:val="24"/>
                <w:szCs w:val="24"/>
                <w:lang w:val="en-US"/>
              </w:rPr>
              <w:t xml:space="preserve">, </w:t>
            </w:r>
            <w:proofErr w:type="spellStart"/>
            <w:r w:rsidRPr="135FAF70" w:rsidR="00E11977">
              <w:rPr>
                <w:rFonts w:ascii="Times New Roman" w:hAnsi="Times New Roman" w:eastAsia="Times New Roman" w:cs="Times New Roman"/>
                <w:color w:val="000000" w:themeColor="text1" w:themeTint="FF" w:themeShade="FF"/>
                <w:sz w:val="24"/>
                <w:szCs w:val="24"/>
                <w:lang w:val="en-US"/>
              </w:rPr>
              <w:t>Snappa</w:t>
            </w:r>
            <w:proofErr w:type="spellEnd"/>
            <w:r w:rsidRPr="135FAF70" w:rsidR="00E11977">
              <w:rPr>
                <w:rFonts w:ascii="Times New Roman" w:hAnsi="Times New Roman" w:eastAsia="Times New Roman" w:cs="Times New Roman"/>
                <w:color w:val="000000" w:themeColor="text1" w:themeTint="FF" w:themeShade="FF"/>
                <w:sz w:val="24"/>
                <w:szCs w:val="24"/>
                <w:lang w:val="en-US"/>
              </w:rPr>
              <w:t xml:space="preserve">, Adobe Spark have been identified as one of the best competitors that Canva has. Canva has a total market </w:t>
            </w:r>
            <w:r w:rsidRPr="135FAF70" w:rsidR="00E11977">
              <w:rPr>
                <w:rFonts w:ascii="Times New Roman" w:hAnsi="Times New Roman" w:eastAsia="Times New Roman" w:cs="Times New Roman"/>
                <w:color w:val="000000" w:themeColor="text1" w:themeTint="FF" w:themeShade="FF"/>
                <w:sz w:val="24"/>
                <w:szCs w:val="24"/>
                <w:lang w:val="en-US"/>
              </w:rPr>
              <w:t>presence,</w:t>
            </w:r>
            <w:r w:rsidRPr="135FAF70" w:rsidR="00E11977">
              <w:rPr>
                <w:rFonts w:ascii="Times New Roman" w:hAnsi="Times New Roman" w:eastAsia="Times New Roman" w:cs="Times New Roman"/>
                <w:color w:val="000000" w:themeColor="text1" w:themeTint="FF" w:themeShade="FF"/>
                <w:sz w:val="24"/>
                <w:szCs w:val="24"/>
                <w:lang w:val="en-US"/>
              </w:rPr>
              <w:t xml:space="preserve"> and they aim to deliver worldwide potential solutions. Canva as an organization continues to excel since companies need to hold onto their position in this current market index.</w:t>
            </w:r>
          </w:p>
        </w:tc>
      </w:tr>
    </w:tbl>
    <w:p xmlns:wp14="http://schemas.microsoft.com/office/word/2010/wordml" w:rsidRPr="009034B4" w:rsidR="00E11977" w:rsidP="00A737AB" w:rsidRDefault="00E11977" w14:paraId="4F1A8B8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lastRenderedPageBreak/>
        <w:t>Hence, the table gives an idea on who are the internal stakeholders and external ones. Internal and external people need to hold onto their current positioning strategies so that Canva is enabled to sell the business pitches to the world and provide the consumer service with an excellence</w:t>
      </w:r>
      <w:r w:rsidRPr="009034B4" w:rsidR="005C45BB">
        <w:rPr>
          <w:rFonts w:ascii="Times New Roman" w:hAnsi="Times New Roman" w:eastAsia="Times New Roman" w:cs="Times New Roman"/>
          <w:color w:val="000000" w:themeColor="text1"/>
          <w:sz w:val="24"/>
          <w:szCs w:val="24"/>
          <w:lang w:val="en-US"/>
        </w:rPr>
        <w:t xml:space="preserve"> (</w:t>
      </w:r>
      <w:r w:rsidRPr="009034B4" w:rsidR="005C45BB">
        <w:rPr>
          <w:rFonts w:ascii="Times New Roman" w:hAnsi="Times New Roman" w:cs="Times New Roman"/>
          <w:color w:val="000000" w:themeColor="text1"/>
          <w:sz w:val="24"/>
          <w:szCs w:val="24"/>
          <w:shd w:val="clear" w:color="auto" w:fill="FFFFFF"/>
        </w:rPr>
        <w:t>Sriyakul et al. 2019</w:t>
      </w:r>
      <w:r w:rsidRPr="009034B4" w:rsidR="005C45BB">
        <w:rPr>
          <w:rFonts w:ascii="Times New Roman" w:hAnsi="Times New Roman" w:eastAsia="Times New Roman" w:cs="Times New Roman"/>
          <w:color w:val="000000" w:themeColor="text1"/>
          <w:sz w:val="24"/>
          <w:szCs w:val="24"/>
          <w:lang w:val="en-US"/>
        </w:rPr>
        <w:t>)</w:t>
      </w:r>
      <w:r w:rsidRPr="009034B4">
        <w:rPr>
          <w:rFonts w:ascii="Times New Roman" w:hAnsi="Times New Roman" w:eastAsia="Times New Roman" w:cs="Times New Roman"/>
          <w:color w:val="000000" w:themeColor="text1"/>
          <w:sz w:val="24"/>
          <w:szCs w:val="24"/>
          <w:lang w:val="en-US"/>
        </w:rPr>
        <w:t>. </w:t>
      </w:r>
    </w:p>
    <w:p xmlns:wp14="http://schemas.microsoft.com/office/word/2010/wordml" w:rsidRPr="009034B4" w:rsidR="00E11977" w:rsidP="00A737AB" w:rsidRDefault="00E11977" w14:paraId="1585198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Table 4.1: Internal and external stakeholder analysis </w:t>
      </w:r>
    </w:p>
    <w:p xmlns:wp14="http://schemas.microsoft.com/office/word/2010/wordml" w:rsidRPr="009034B4" w:rsidR="00E11977" w:rsidP="00A737AB" w:rsidRDefault="00E11977" w14:paraId="31CDBE5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i/>
          <w:iCs/>
          <w:color w:val="000000" w:themeColor="text1"/>
          <w:sz w:val="24"/>
          <w:szCs w:val="24"/>
          <w:lang w:val="en-US"/>
        </w:rPr>
        <w:t>Prioritizing Canva stakeholders</w:t>
      </w:r>
    </w:p>
    <w:tbl>
      <w:tblPr>
        <w:tblW w:w="0" w:type="auto"/>
        <w:tblCellMar>
          <w:top w:w="15" w:type="dxa"/>
          <w:left w:w="15" w:type="dxa"/>
          <w:bottom w:w="15" w:type="dxa"/>
          <w:right w:w="15" w:type="dxa"/>
        </w:tblCellMar>
        <w:tblLook w:val="04A0" w:firstRow="1" w:lastRow="0" w:firstColumn="1" w:lastColumn="0" w:noHBand="0" w:noVBand="1"/>
      </w:tblPr>
      <w:tblGrid>
        <w:gridCol w:w="1899"/>
        <w:gridCol w:w="977"/>
        <w:gridCol w:w="1099"/>
        <w:gridCol w:w="889"/>
        <w:gridCol w:w="1511"/>
        <w:gridCol w:w="977"/>
        <w:gridCol w:w="1099"/>
        <w:gridCol w:w="889"/>
      </w:tblGrid>
      <w:tr xmlns:wp14="http://schemas.microsoft.com/office/word/2010/wordml" w:rsidRPr="009034B4" w:rsidR="00E11977" w:rsidTr="00E11977" w14:paraId="22F0D64B" wp14:textId="77777777">
        <w:trPr>
          <w:trHeight w:val="1170"/>
        </w:trPr>
        <w:tc>
          <w:tcPr>
            <w:tcW w:w="0" w:type="auto"/>
            <w:gridSpan w:val="3"/>
            <w:tcBorders>
              <w:top w:val="single" w:color="000000" w:sz="8" w:space="0"/>
              <w:left w:val="single" w:color="000000" w:sz="8" w:space="0"/>
              <w:bottom w:val="single" w:color="000000" w:sz="8" w:space="0"/>
              <w:right w:val="single" w:color="000000" w:sz="8" w:space="0"/>
            </w:tcBorders>
            <w:shd w:val="clear" w:color="auto" w:fill="9CC2E5"/>
            <w:tcMar>
              <w:top w:w="100" w:type="dxa"/>
              <w:left w:w="100" w:type="dxa"/>
              <w:bottom w:w="100" w:type="dxa"/>
              <w:right w:w="100" w:type="dxa"/>
            </w:tcMar>
            <w:hideMark/>
          </w:tcPr>
          <w:p w:rsidRPr="009034B4" w:rsidR="00E11977" w:rsidP="00A737AB" w:rsidRDefault="00E11977" w14:paraId="33AE9921"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Internal Stakeholders</w:t>
            </w:r>
          </w:p>
        </w:tc>
        <w:tc>
          <w:tcPr>
            <w:tcW w:w="0" w:type="auto"/>
            <w:tcBorders>
              <w:top w:val="single" w:color="000000" w:sz="8" w:space="0"/>
              <w:left w:val="single" w:color="000000" w:sz="8" w:space="0"/>
              <w:bottom w:val="single" w:color="000000" w:sz="8" w:space="0"/>
              <w:right w:val="single" w:color="000000" w:sz="8" w:space="0"/>
            </w:tcBorders>
            <w:shd w:val="clear" w:color="auto" w:fill="FFC000"/>
            <w:tcMar>
              <w:top w:w="100" w:type="dxa"/>
              <w:left w:w="100" w:type="dxa"/>
              <w:bottom w:w="100" w:type="dxa"/>
              <w:right w:w="100" w:type="dxa"/>
            </w:tcMar>
            <w:hideMark/>
          </w:tcPr>
          <w:p w:rsidRPr="009034B4" w:rsidR="00E11977" w:rsidP="00A737AB" w:rsidRDefault="00E11977" w14:paraId="4866E8DC"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Total score</w:t>
            </w:r>
          </w:p>
        </w:tc>
        <w:tc>
          <w:tcPr>
            <w:tcW w:w="0" w:type="auto"/>
            <w:gridSpan w:val="3"/>
            <w:tcBorders>
              <w:top w:val="single" w:color="000000" w:sz="8" w:space="0"/>
              <w:left w:val="single" w:color="000000" w:sz="8" w:space="0"/>
              <w:bottom w:val="single" w:color="000000" w:sz="8" w:space="0"/>
              <w:right w:val="single" w:color="000000" w:sz="8" w:space="0"/>
            </w:tcBorders>
            <w:shd w:val="clear" w:color="auto" w:fill="9CC2E5"/>
            <w:tcMar>
              <w:top w:w="100" w:type="dxa"/>
              <w:left w:w="100" w:type="dxa"/>
              <w:bottom w:w="100" w:type="dxa"/>
              <w:right w:w="100" w:type="dxa"/>
            </w:tcMar>
            <w:hideMark/>
          </w:tcPr>
          <w:p w:rsidRPr="009034B4" w:rsidR="00E11977" w:rsidP="00A737AB" w:rsidRDefault="00E11977" w14:paraId="2399920D"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External Stakeholders</w:t>
            </w:r>
          </w:p>
        </w:tc>
        <w:tc>
          <w:tcPr>
            <w:tcW w:w="0" w:type="auto"/>
            <w:tcBorders>
              <w:top w:val="single" w:color="000000" w:sz="8" w:space="0"/>
              <w:left w:val="single" w:color="000000" w:sz="8" w:space="0"/>
              <w:bottom w:val="single" w:color="000000" w:sz="8" w:space="0"/>
              <w:right w:val="single" w:color="000000" w:sz="8" w:space="0"/>
            </w:tcBorders>
            <w:shd w:val="clear" w:color="auto" w:fill="FFC000"/>
            <w:tcMar>
              <w:top w:w="100" w:type="dxa"/>
              <w:left w:w="100" w:type="dxa"/>
              <w:bottom w:w="100" w:type="dxa"/>
              <w:right w:w="100" w:type="dxa"/>
            </w:tcMar>
            <w:hideMark/>
          </w:tcPr>
          <w:p w:rsidRPr="009034B4" w:rsidR="00E11977" w:rsidP="00A737AB" w:rsidRDefault="00E11977" w14:paraId="013A3A34"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Total score</w:t>
            </w:r>
          </w:p>
        </w:tc>
      </w:tr>
      <w:tr xmlns:wp14="http://schemas.microsoft.com/office/word/2010/wordml" w:rsidRPr="009034B4" w:rsidR="00E11977" w:rsidTr="00E11977" w14:paraId="4E52132C" wp14:textId="77777777">
        <w:trPr>
          <w:trHeight w:val="141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A737AB" w14:paraId="3519D48A"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xml:space="preserve"> </w:t>
            </w:r>
            <w:r w:rsidRPr="009034B4" w:rsidR="00E11977">
              <w:rPr>
                <w:rFonts w:ascii="Times New Roman" w:hAnsi="Times New Roman" w:eastAsia="Times New Roman" w:cs="Times New Roman"/>
                <w:b/>
                <w:bCs/>
                <w:color w:val="000000" w:themeColor="text1"/>
                <w:sz w:val="24"/>
                <w:szCs w:val="24"/>
                <w:lang w:val="en-US"/>
              </w:rPr>
              <w:tab/>
            </w:r>
            <w:r w:rsidRPr="009034B4" w:rsidR="00E11977">
              <w:rPr>
                <w:rFonts w:ascii="Times New Roman" w:hAnsi="Times New Roman" w:eastAsia="Times New Roman" w:cs="Times New Roman"/>
                <w:b/>
                <w:bCs/>
                <w:color w:val="000000" w:themeColor="text1"/>
                <w:sz w:val="24"/>
                <w:szCs w:val="24"/>
                <w:lang w:val="en-US"/>
              </w:rPr>
              <w:t>Stakeholder</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13A790F"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Power</w:t>
            </w:r>
          </w:p>
          <w:p w:rsidRPr="009034B4" w:rsidR="00E11977" w:rsidP="00A737AB" w:rsidRDefault="00E11977" w14:paraId="4C9D19D5"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(1-5)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DBD1BA4"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Interest</w:t>
            </w:r>
          </w:p>
          <w:p w:rsidRPr="009034B4" w:rsidR="00E11977" w:rsidP="00A737AB" w:rsidRDefault="00E11977" w14:paraId="6450F61B"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(1-5)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897D14E"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P+L</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F44D69E"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Stakeholder</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ED2C711"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Power</w:t>
            </w:r>
          </w:p>
          <w:p w:rsidRPr="009034B4" w:rsidR="00E11977" w:rsidP="00A737AB" w:rsidRDefault="00E11977" w14:paraId="09163E1E"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(1-5)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1DC2C28"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Interest</w:t>
            </w:r>
          </w:p>
          <w:p w:rsidRPr="009034B4" w:rsidR="00E11977" w:rsidP="00A737AB" w:rsidRDefault="00E11977" w14:paraId="1B04DE42"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(1-5)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5DA2C75"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P+L</w:t>
            </w:r>
          </w:p>
        </w:tc>
      </w:tr>
      <w:tr xmlns:wp14="http://schemas.microsoft.com/office/word/2010/wordml" w:rsidRPr="009034B4" w:rsidR="00E11977" w:rsidTr="00E11977" w14:paraId="3587ACDB" wp14:textId="77777777">
        <w:trPr>
          <w:trHeight w:val="273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E7BEAA2"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 </w:t>
            </w:r>
          </w:p>
          <w:p w:rsidRPr="009034B4" w:rsidR="00E11977" w:rsidP="00A737AB" w:rsidRDefault="00E11977" w14:paraId="52F43924"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Loss prevention Manager</w:t>
            </w:r>
          </w:p>
          <w:p w:rsidRPr="009034B4" w:rsidR="00E11977" w:rsidP="00A737AB" w:rsidRDefault="00E11977" w14:paraId="63E4A9CD"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7310F6F"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2C3D751"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FCB5F43"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548B8C9"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Government</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29DE7E4"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055DCC4"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089009E4"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9</w:t>
            </w:r>
          </w:p>
        </w:tc>
      </w:tr>
      <w:tr xmlns:wp14="http://schemas.microsoft.com/office/word/2010/wordml" w:rsidRPr="009034B4" w:rsidR="00E11977" w:rsidTr="00E11977" w14:paraId="53B71A64" wp14:textId="77777777">
        <w:trPr>
          <w:trHeight w:val="201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F6584BE"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5223FC50"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Employees</w:t>
            </w:r>
          </w:p>
          <w:p w:rsidRPr="009034B4" w:rsidR="00E11977" w:rsidP="00A737AB" w:rsidRDefault="00E11977" w14:paraId="09AF38FC"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0B778152"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BC2995D"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F87031A"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7</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58E99F9"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Customers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8F999B5"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A036E3D"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D0ADF7A"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5</w:t>
            </w:r>
          </w:p>
        </w:tc>
      </w:tr>
      <w:tr xmlns:wp14="http://schemas.microsoft.com/office/word/2010/wordml" w:rsidRPr="009034B4" w:rsidR="00E11977" w:rsidTr="00E11977" w14:paraId="07DB3D91" wp14:textId="77777777">
        <w:trPr>
          <w:trHeight w:val="201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5AA318D"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2150CCB6"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Owners</w:t>
            </w:r>
          </w:p>
          <w:p w:rsidRPr="009034B4" w:rsidR="00E11977" w:rsidP="00A737AB" w:rsidRDefault="00E11977" w14:paraId="01512BE8"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4648C29"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CD048C6"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2124560"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9</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2FF993E"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Community</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144751B"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49841BE"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8D9363B"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3</w:t>
            </w:r>
          </w:p>
        </w:tc>
      </w:tr>
      <w:tr xmlns:wp14="http://schemas.microsoft.com/office/word/2010/wordml" w:rsidRPr="009034B4" w:rsidR="00E11977" w:rsidTr="00E11977" w14:paraId="6D5E254A" wp14:textId="77777777">
        <w:trPr>
          <w:trHeight w:val="141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8464546"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Planning Coordinator</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7AB7477"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97C039E"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D9A48CF"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26400C8"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Competitors</w:t>
            </w:r>
          </w:p>
          <w:p w:rsidRPr="009034B4" w:rsidR="00E11977" w:rsidP="00A737AB" w:rsidRDefault="00E11977" w14:paraId="0DA70637"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6B20A0C"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A2176D0"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A108F41"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4</w:t>
            </w:r>
          </w:p>
        </w:tc>
      </w:tr>
      <w:tr xmlns:wp14="http://schemas.microsoft.com/office/word/2010/wordml" w:rsidRPr="009034B4" w:rsidR="00E11977" w:rsidTr="00E11977" w14:paraId="0285DAAE" wp14:textId="77777777">
        <w:trPr>
          <w:trHeight w:val="237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6624170"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3D37D24D"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Board of Directors</w:t>
            </w:r>
          </w:p>
          <w:p w:rsidRPr="009034B4" w:rsidR="00E11977" w:rsidP="00A737AB" w:rsidRDefault="00E11977" w14:paraId="4B8484D5"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4C3CC76"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C1ED14B"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0E865782" wp14:textId="77777777">
            <w:pPr>
              <w:spacing w:before="240" w:line="360" w:lineRule="auto"/>
              <w:ind w:left="140" w:right="140"/>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220BBB2"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3CB595B"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D9C8D39"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75E05EE" wp14:textId="77777777">
            <w:pPr>
              <w:spacing w:line="360" w:lineRule="auto"/>
              <w:jc w:val="both"/>
              <w:rPr>
                <w:rFonts w:ascii="Times New Roman" w:hAnsi="Times New Roman" w:eastAsia="Times New Roman" w:cs="Times New Roman"/>
                <w:color w:val="000000" w:themeColor="text1"/>
                <w:sz w:val="24"/>
                <w:szCs w:val="24"/>
                <w:lang w:val="en-US"/>
              </w:rPr>
            </w:pPr>
          </w:p>
        </w:tc>
      </w:tr>
    </w:tbl>
    <w:p xmlns:wp14="http://schemas.microsoft.com/office/word/2010/wordml" w:rsidRPr="009034B4" w:rsidR="00E11977" w:rsidP="00A737AB" w:rsidRDefault="00E11977" w14:paraId="498D185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Table 4.2: Prioritizing Canva stakeholders</w:t>
      </w:r>
    </w:p>
    <w:p xmlns:wp14="http://schemas.microsoft.com/office/word/2010/wordml" w:rsidRPr="009034B4" w:rsidR="00E11977" w:rsidP="00A737AB" w:rsidRDefault="00E11977" w14:paraId="468EECD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i/>
          <w:iCs/>
          <w:color w:val="000000" w:themeColor="text1"/>
          <w:sz w:val="24"/>
          <w:szCs w:val="24"/>
          <w:lang w:val="en-US"/>
        </w:rPr>
        <w:lastRenderedPageBreak/>
        <w:t>Categories of power</w:t>
      </w:r>
    </w:p>
    <w:tbl>
      <w:tblPr>
        <w:tblW w:w="0" w:type="auto"/>
        <w:tblCellMar>
          <w:top w:w="15" w:type="dxa"/>
          <w:left w:w="15" w:type="dxa"/>
          <w:bottom w:w="15" w:type="dxa"/>
          <w:right w:w="15" w:type="dxa"/>
        </w:tblCellMar>
        <w:tblLook w:val="04A0" w:firstRow="1" w:lastRow="0" w:firstColumn="1" w:lastColumn="0" w:noHBand="0" w:noVBand="1"/>
      </w:tblPr>
      <w:tblGrid>
        <w:gridCol w:w="1737"/>
        <w:gridCol w:w="774"/>
        <w:gridCol w:w="1307"/>
        <w:gridCol w:w="5522"/>
      </w:tblGrid>
      <w:tr xmlns:wp14="http://schemas.microsoft.com/office/word/2010/wordml" w:rsidRPr="009034B4" w:rsidR="00E11977" w:rsidTr="00E11977" w14:paraId="1A4F2BBB" wp14:textId="77777777">
        <w:trPr>
          <w:trHeight w:val="810"/>
        </w:trPr>
        <w:tc>
          <w:tcPr>
            <w:tcW w:w="0" w:type="auto"/>
            <w:tcBorders>
              <w:top w:val="single" w:color="000000" w:sz="8" w:space="0"/>
              <w:left w:val="single" w:color="000000" w:sz="8" w:space="0"/>
              <w:bottom w:val="single" w:color="000000" w:sz="8" w:space="0"/>
              <w:right w:val="single" w:color="000000" w:sz="8" w:space="0"/>
            </w:tcBorders>
            <w:shd w:val="clear" w:color="auto" w:fill="9CC2E5"/>
            <w:tcMar>
              <w:top w:w="100" w:type="dxa"/>
              <w:left w:w="100" w:type="dxa"/>
              <w:bottom w:w="100" w:type="dxa"/>
              <w:right w:w="100" w:type="dxa"/>
            </w:tcMar>
            <w:hideMark/>
          </w:tcPr>
          <w:p w:rsidRPr="009034B4" w:rsidR="00E11977" w:rsidP="00A737AB" w:rsidRDefault="00E11977" w14:paraId="1FDF52F2"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Criteria</w:t>
            </w:r>
          </w:p>
        </w:tc>
        <w:tc>
          <w:tcPr>
            <w:tcW w:w="0" w:type="auto"/>
            <w:tcBorders>
              <w:top w:val="single" w:color="000000" w:sz="8" w:space="0"/>
              <w:left w:val="single" w:color="000000" w:sz="8" w:space="0"/>
              <w:bottom w:val="single" w:color="000000" w:sz="8" w:space="0"/>
              <w:right w:val="single" w:color="000000" w:sz="8" w:space="0"/>
            </w:tcBorders>
            <w:shd w:val="clear" w:color="auto" w:fill="9CC2E5"/>
            <w:tcMar>
              <w:top w:w="100" w:type="dxa"/>
              <w:left w:w="100" w:type="dxa"/>
              <w:bottom w:w="100" w:type="dxa"/>
              <w:right w:w="100" w:type="dxa"/>
            </w:tcMar>
            <w:hideMark/>
          </w:tcPr>
          <w:p w:rsidRPr="009034B4" w:rsidR="00E11977" w:rsidP="00A737AB" w:rsidRDefault="00E11977" w14:paraId="657C391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Score</w:t>
            </w:r>
          </w:p>
        </w:tc>
        <w:tc>
          <w:tcPr>
            <w:tcW w:w="0" w:type="auto"/>
            <w:tcBorders>
              <w:top w:val="single" w:color="000000" w:sz="8" w:space="0"/>
              <w:left w:val="single" w:color="000000" w:sz="8" w:space="0"/>
              <w:bottom w:val="single" w:color="000000" w:sz="8" w:space="0"/>
              <w:right w:val="single" w:color="000000" w:sz="8" w:space="0"/>
            </w:tcBorders>
            <w:shd w:val="clear" w:color="auto" w:fill="9CC2E5"/>
            <w:tcMar>
              <w:top w:w="100" w:type="dxa"/>
              <w:left w:w="100" w:type="dxa"/>
              <w:bottom w:w="100" w:type="dxa"/>
              <w:right w:w="100" w:type="dxa"/>
            </w:tcMar>
            <w:hideMark/>
          </w:tcPr>
          <w:p w:rsidRPr="009034B4" w:rsidR="00E11977" w:rsidP="00A737AB" w:rsidRDefault="00E11977" w14:paraId="1E5A74F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Category</w:t>
            </w:r>
          </w:p>
        </w:tc>
        <w:tc>
          <w:tcPr>
            <w:tcW w:w="0" w:type="auto"/>
            <w:tcBorders>
              <w:top w:val="single" w:color="000000" w:sz="8" w:space="0"/>
              <w:left w:val="single" w:color="000000" w:sz="8" w:space="0"/>
              <w:bottom w:val="single" w:color="000000" w:sz="8" w:space="0"/>
              <w:right w:val="single" w:color="000000" w:sz="8" w:space="0"/>
            </w:tcBorders>
            <w:shd w:val="clear" w:color="auto" w:fill="9CC2E5"/>
            <w:tcMar>
              <w:top w:w="100" w:type="dxa"/>
              <w:left w:w="100" w:type="dxa"/>
              <w:bottom w:w="100" w:type="dxa"/>
              <w:right w:w="100" w:type="dxa"/>
            </w:tcMar>
            <w:hideMark/>
          </w:tcPr>
          <w:p w:rsidRPr="009034B4" w:rsidR="00E11977" w:rsidP="00A737AB" w:rsidRDefault="00E11977" w14:paraId="31FF54C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Description</w:t>
            </w:r>
          </w:p>
        </w:tc>
      </w:tr>
      <w:tr xmlns:wp14="http://schemas.microsoft.com/office/word/2010/wordml" w:rsidRPr="009034B4" w:rsidR="00E11977" w:rsidTr="00E11977" w14:paraId="457596DB" wp14:textId="77777777">
        <w:trPr>
          <w:trHeight w:val="1410"/>
        </w:trPr>
        <w:tc>
          <w:tcPr>
            <w:tcW w:w="0" w:type="auto"/>
            <w:vMerge w:val="restar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F8F56C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649CC1F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10EF996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5E3886A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5264710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Power (Influence)</w:t>
            </w:r>
          </w:p>
          <w:p w:rsidRPr="009034B4" w:rsidR="00E11977" w:rsidP="00A737AB" w:rsidRDefault="00E11977" w14:paraId="4ECEB11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49FAAB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1</w:t>
            </w:r>
          </w:p>
          <w:p w:rsidRPr="009034B4" w:rsidR="00E11977" w:rsidP="00A737AB" w:rsidRDefault="00E11977" w14:paraId="0D8BF34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E16C85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Low</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09F8073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“A stakeholder has a little power in the company”.</w:t>
            </w:r>
          </w:p>
        </w:tc>
      </w:tr>
      <w:tr xmlns:wp14="http://schemas.microsoft.com/office/word/2010/wordml" w:rsidRPr="009034B4" w:rsidR="00E11977" w:rsidTr="00E11977" w14:paraId="4C3825BE" wp14:textId="77777777">
        <w:trPr>
          <w:trHeight w:val="1410"/>
        </w:trPr>
        <w:tc>
          <w:tcPr>
            <w:tcW w:w="0" w:type="auto"/>
            <w:vMerge/>
            <w:tcBorders>
              <w:top w:val="single" w:color="000000" w:sz="8" w:space="0"/>
              <w:left w:val="single" w:color="000000" w:sz="8" w:space="0"/>
              <w:bottom w:val="single" w:color="000000" w:sz="8" w:space="0"/>
              <w:right w:val="single" w:color="000000" w:sz="8" w:space="0"/>
            </w:tcBorders>
            <w:vAlign w:val="center"/>
            <w:hideMark/>
          </w:tcPr>
          <w:p w:rsidRPr="009034B4" w:rsidR="00E11977" w:rsidP="00A737AB" w:rsidRDefault="00E11977" w14:paraId="2FC17F8B"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8E884C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2</w:t>
            </w:r>
          </w:p>
          <w:p w:rsidRPr="009034B4" w:rsidR="00E11977" w:rsidP="00A737AB" w:rsidRDefault="00E11977" w14:paraId="5EDB29A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4B92B9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Moderate</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A2424C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“A stakeholder could have power on one aspect of the company management”.</w:t>
            </w:r>
          </w:p>
        </w:tc>
      </w:tr>
      <w:tr xmlns:wp14="http://schemas.microsoft.com/office/word/2010/wordml" w:rsidRPr="009034B4" w:rsidR="00E11977" w:rsidTr="00E11977" w14:paraId="578072BC" wp14:textId="77777777">
        <w:trPr>
          <w:trHeight w:val="1410"/>
        </w:trPr>
        <w:tc>
          <w:tcPr>
            <w:tcW w:w="0" w:type="auto"/>
            <w:vMerge/>
            <w:tcBorders>
              <w:top w:val="single" w:color="000000" w:sz="8" w:space="0"/>
              <w:left w:val="single" w:color="000000" w:sz="8" w:space="0"/>
              <w:bottom w:val="single" w:color="000000" w:sz="8" w:space="0"/>
              <w:right w:val="single" w:color="000000" w:sz="8" w:space="0"/>
            </w:tcBorders>
            <w:vAlign w:val="center"/>
            <w:hideMark/>
          </w:tcPr>
          <w:p w:rsidRPr="009034B4" w:rsidR="00E11977" w:rsidP="00A737AB" w:rsidRDefault="00E11977" w14:paraId="0A4F7224"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4A90BE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3</w:t>
            </w:r>
          </w:p>
          <w:p w:rsidRPr="009034B4" w:rsidR="00E11977" w:rsidP="00A737AB" w:rsidRDefault="00E11977" w14:paraId="4474F8A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9497B9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Medium</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00BE4A7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“A stakeholder has some power regarding the company business”.</w:t>
            </w:r>
          </w:p>
        </w:tc>
      </w:tr>
      <w:tr xmlns:wp14="http://schemas.microsoft.com/office/word/2010/wordml" w:rsidRPr="009034B4" w:rsidR="00E11977" w:rsidTr="00E11977" w14:paraId="5D8FD053" wp14:textId="77777777">
        <w:trPr>
          <w:trHeight w:val="1410"/>
        </w:trPr>
        <w:tc>
          <w:tcPr>
            <w:tcW w:w="0" w:type="auto"/>
            <w:vMerge/>
            <w:tcBorders>
              <w:top w:val="single" w:color="000000" w:sz="8" w:space="0"/>
              <w:left w:val="single" w:color="000000" w:sz="8" w:space="0"/>
              <w:bottom w:val="single" w:color="000000" w:sz="8" w:space="0"/>
              <w:right w:val="single" w:color="000000" w:sz="8" w:space="0"/>
            </w:tcBorders>
            <w:vAlign w:val="center"/>
            <w:hideMark/>
          </w:tcPr>
          <w:p w:rsidRPr="009034B4" w:rsidR="00E11977" w:rsidP="00A737AB" w:rsidRDefault="00E11977" w14:paraId="5AE48A43"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FB28CD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4</w:t>
            </w:r>
          </w:p>
          <w:p w:rsidRPr="009034B4" w:rsidR="00E11977" w:rsidP="00A737AB" w:rsidRDefault="00E11977" w14:paraId="5E6F60B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64BBC1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Significant</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1C9E75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“A stakeholder has significant power on the company's trends”.</w:t>
            </w:r>
          </w:p>
        </w:tc>
      </w:tr>
      <w:tr xmlns:wp14="http://schemas.microsoft.com/office/word/2010/wordml" w:rsidRPr="009034B4" w:rsidR="00E11977" w:rsidTr="00E11977" w14:paraId="79B53D90" wp14:textId="77777777">
        <w:trPr>
          <w:trHeight w:val="1410"/>
        </w:trPr>
        <w:tc>
          <w:tcPr>
            <w:tcW w:w="0" w:type="auto"/>
            <w:vMerge/>
            <w:tcBorders>
              <w:top w:val="single" w:color="000000" w:sz="8" w:space="0"/>
              <w:left w:val="single" w:color="000000" w:sz="8" w:space="0"/>
              <w:bottom w:val="single" w:color="000000" w:sz="8" w:space="0"/>
              <w:right w:val="single" w:color="000000" w:sz="8" w:space="0"/>
            </w:tcBorders>
            <w:vAlign w:val="center"/>
            <w:hideMark/>
          </w:tcPr>
          <w:p w:rsidRPr="009034B4" w:rsidR="00E11977" w:rsidP="00A737AB" w:rsidRDefault="00E11977" w14:paraId="50F40DEB"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090736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5</w:t>
            </w:r>
          </w:p>
          <w:p w:rsidRPr="009034B4" w:rsidR="00E11977" w:rsidP="00A737AB" w:rsidRDefault="00E11977" w14:paraId="1DF8BA6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05FAD91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High</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B2F36B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“A stakeholder has full power on all the company's aspects”.</w:t>
            </w:r>
          </w:p>
        </w:tc>
      </w:tr>
    </w:tbl>
    <w:p xmlns:wp14="http://schemas.microsoft.com/office/word/2010/wordml" w:rsidRPr="009034B4" w:rsidR="00E11977" w:rsidP="00A737AB" w:rsidRDefault="00E11977" w14:paraId="1C42A7A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Table 4.3: Categories of power</w:t>
      </w:r>
    </w:p>
    <w:p xmlns:wp14="http://schemas.microsoft.com/office/word/2010/wordml" w:rsidRPr="009034B4" w:rsidR="00E11977" w:rsidP="00A737AB" w:rsidRDefault="00E11977" w14:paraId="2CE784D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Categories of power</w:t>
      </w:r>
    </w:p>
    <w:tbl>
      <w:tblPr>
        <w:tblW w:w="0" w:type="auto"/>
        <w:tblCellMar>
          <w:top w:w="15" w:type="dxa"/>
          <w:left w:w="15" w:type="dxa"/>
          <w:bottom w:w="15" w:type="dxa"/>
          <w:right w:w="15" w:type="dxa"/>
        </w:tblCellMar>
        <w:tblLook w:val="04A0" w:firstRow="1" w:lastRow="0" w:firstColumn="1" w:lastColumn="0" w:noHBand="0" w:noVBand="1"/>
      </w:tblPr>
      <w:tblGrid>
        <w:gridCol w:w="1027"/>
        <w:gridCol w:w="774"/>
        <w:gridCol w:w="1307"/>
        <w:gridCol w:w="6232"/>
      </w:tblGrid>
      <w:tr xmlns:wp14="http://schemas.microsoft.com/office/word/2010/wordml" w:rsidRPr="009034B4" w:rsidR="00E11977" w:rsidTr="00E11977" w14:paraId="2C5F81A3" wp14:textId="77777777">
        <w:trPr>
          <w:trHeight w:val="810"/>
        </w:trPr>
        <w:tc>
          <w:tcPr>
            <w:tcW w:w="0" w:type="auto"/>
            <w:tcBorders>
              <w:top w:val="single" w:color="000000" w:sz="8" w:space="0"/>
              <w:left w:val="single" w:color="000000" w:sz="8" w:space="0"/>
              <w:bottom w:val="single" w:color="000000" w:sz="8" w:space="0"/>
              <w:right w:val="single" w:color="000000" w:sz="8" w:space="0"/>
            </w:tcBorders>
            <w:shd w:val="clear" w:color="auto" w:fill="9CC2E5"/>
            <w:tcMar>
              <w:top w:w="100" w:type="dxa"/>
              <w:left w:w="100" w:type="dxa"/>
              <w:bottom w:w="100" w:type="dxa"/>
              <w:right w:w="100" w:type="dxa"/>
            </w:tcMar>
            <w:hideMark/>
          </w:tcPr>
          <w:p w:rsidRPr="009034B4" w:rsidR="00E11977" w:rsidP="00A737AB" w:rsidRDefault="00E11977" w14:paraId="1C1778A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Criteria</w:t>
            </w:r>
          </w:p>
        </w:tc>
        <w:tc>
          <w:tcPr>
            <w:tcW w:w="0" w:type="auto"/>
            <w:tcBorders>
              <w:top w:val="single" w:color="000000" w:sz="8" w:space="0"/>
              <w:left w:val="single" w:color="000000" w:sz="8" w:space="0"/>
              <w:bottom w:val="single" w:color="000000" w:sz="8" w:space="0"/>
              <w:right w:val="single" w:color="000000" w:sz="8" w:space="0"/>
            </w:tcBorders>
            <w:shd w:val="clear" w:color="auto" w:fill="9CC2E5"/>
            <w:tcMar>
              <w:top w:w="100" w:type="dxa"/>
              <w:left w:w="100" w:type="dxa"/>
              <w:bottom w:w="100" w:type="dxa"/>
              <w:right w:w="100" w:type="dxa"/>
            </w:tcMar>
            <w:hideMark/>
          </w:tcPr>
          <w:p w:rsidRPr="009034B4" w:rsidR="00E11977" w:rsidP="00A737AB" w:rsidRDefault="00E11977" w14:paraId="5F37C62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Score</w:t>
            </w:r>
          </w:p>
        </w:tc>
        <w:tc>
          <w:tcPr>
            <w:tcW w:w="0" w:type="auto"/>
            <w:tcBorders>
              <w:top w:val="single" w:color="000000" w:sz="8" w:space="0"/>
              <w:left w:val="single" w:color="000000" w:sz="8" w:space="0"/>
              <w:bottom w:val="single" w:color="000000" w:sz="8" w:space="0"/>
              <w:right w:val="single" w:color="000000" w:sz="8" w:space="0"/>
            </w:tcBorders>
            <w:shd w:val="clear" w:color="auto" w:fill="9CC2E5"/>
            <w:tcMar>
              <w:top w:w="100" w:type="dxa"/>
              <w:left w:w="100" w:type="dxa"/>
              <w:bottom w:w="100" w:type="dxa"/>
              <w:right w:w="100" w:type="dxa"/>
            </w:tcMar>
            <w:hideMark/>
          </w:tcPr>
          <w:p w:rsidRPr="009034B4" w:rsidR="00E11977" w:rsidP="00A737AB" w:rsidRDefault="00E11977" w14:paraId="530697E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Category</w:t>
            </w:r>
          </w:p>
        </w:tc>
        <w:tc>
          <w:tcPr>
            <w:tcW w:w="0" w:type="auto"/>
            <w:tcBorders>
              <w:top w:val="single" w:color="000000" w:sz="8" w:space="0"/>
              <w:left w:val="single" w:color="000000" w:sz="8" w:space="0"/>
              <w:bottom w:val="single" w:color="000000" w:sz="8" w:space="0"/>
              <w:right w:val="single" w:color="000000" w:sz="8" w:space="0"/>
            </w:tcBorders>
            <w:shd w:val="clear" w:color="auto" w:fill="9CC2E5"/>
            <w:tcMar>
              <w:top w:w="100" w:type="dxa"/>
              <w:left w:w="100" w:type="dxa"/>
              <w:bottom w:w="100" w:type="dxa"/>
              <w:right w:w="100" w:type="dxa"/>
            </w:tcMar>
            <w:hideMark/>
          </w:tcPr>
          <w:p w:rsidRPr="009034B4" w:rsidR="00E11977" w:rsidP="00A737AB" w:rsidRDefault="00E11977" w14:paraId="02F99ED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Description</w:t>
            </w:r>
          </w:p>
        </w:tc>
      </w:tr>
      <w:tr xmlns:wp14="http://schemas.microsoft.com/office/word/2010/wordml" w:rsidRPr="009034B4" w:rsidR="00E11977" w:rsidTr="00E11977" w14:paraId="06B5AFE2" wp14:textId="77777777">
        <w:trPr>
          <w:trHeight w:val="1410"/>
        </w:trPr>
        <w:tc>
          <w:tcPr>
            <w:tcW w:w="0" w:type="auto"/>
            <w:vMerge w:val="restar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65DB19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1D5BCD6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3BC5EC0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3751300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5585124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Interest</w:t>
            </w:r>
          </w:p>
          <w:p w:rsidRPr="009034B4" w:rsidR="00E11977" w:rsidP="00A737AB" w:rsidRDefault="00E11977" w14:paraId="35F0889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9F14E3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1</w:t>
            </w:r>
          </w:p>
          <w:p w:rsidRPr="009034B4" w:rsidR="00E11977" w:rsidP="00A737AB" w:rsidRDefault="00E11977" w14:paraId="6B515302"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3467FB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Low</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12BC41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“A stakeholder has trivial interest in the company operations”.</w:t>
            </w:r>
          </w:p>
        </w:tc>
      </w:tr>
      <w:tr xmlns:wp14="http://schemas.microsoft.com/office/word/2010/wordml" w:rsidRPr="009034B4" w:rsidR="00E11977" w:rsidTr="00E11977" w14:paraId="71FAE031" wp14:textId="77777777">
        <w:trPr>
          <w:trHeight w:val="1410"/>
        </w:trPr>
        <w:tc>
          <w:tcPr>
            <w:tcW w:w="0" w:type="auto"/>
            <w:vMerge/>
            <w:tcBorders>
              <w:top w:val="single" w:color="000000" w:sz="8" w:space="0"/>
              <w:left w:val="single" w:color="000000" w:sz="8" w:space="0"/>
              <w:bottom w:val="single" w:color="000000" w:sz="8" w:space="0"/>
              <w:right w:val="single" w:color="000000" w:sz="8" w:space="0"/>
            </w:tcBorders>
            <w:vAlign w:val="center"/>
            <w:hideMark/>
          </w:tcPr>
          <w:p w:rsidRPr="009034B4" w:rsidR="00E11977" w:rsidP="00A737AB" w:rsidRDefault="00E11977" w14:paraId="77A52294"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842F59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2</w:t>
            </w:r>
          </w:p>
          <w:p w:rsidRPr="009034B4" w:rsidR="00E11977" w:rsidP="00A737AB" w:rsidRDefault="00E11977" w14:paraId="4253EF7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975FE3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Moderate</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5F7FB7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“A stakeholder partly interested in the company”.</w:t>
            </w:r>
          </w:p>
        </w:tc>
      </w:tr>
      <w:tr xmlns:wp14="http://schemas.microsoft.com/office/word/2010/wordml" w:rsidRPr="009034B4" w:rsidR="00E11977" w:rsidTr="00E11977" w14:paraId="0A4E0F88" wp14:textId="77777777">
        <w:trPr>
          <w:trHeight w:val="1410"/>
        </w:trPr>
        <w:tc>
          <w:tcPr>
            <w:tcW w:w="0" w:type="auto"/>
            <w:vMerge/>
            <w:tcBorders>
              <w:top w:val="single" w:color="000000" w:sz="8" w:space="0"/>
              <w:left w:val="single" w:color="000000" w:sz="8" w:space="0"/>
              <w:bottom w:val="single" w:color="000000" w:sz="8" w:space="0"/>
              <w:right w:val="single" w:color="000000" w:sz="8" w:space="0"/>
            </w:tcBorders>
            <w:vAlign w:val="center"/>
            <w:hideMark/>
          </w:tcPr>
          <w:p w:rsidRPr="009034B4" w:rsidR="00E11977" w:rsidP="00A737AB" w:rsidRDefault="00E11977" w14:paraId="007DCDA8"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3999762"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3</w:t>
            </w:r>
          </w:p>
          <w:p w:rsidRPr="009034B4" w:rsidR="00E11977" w:rsidP="00A737AB" w:rsidRDefault="00E11977" w14:paraId="2D6473E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0E23AE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Medium</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16EBE8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“A stakeholder has a medium interest in the company”.</w:t>
            </w:r>
          </w:p>
        </w:tc>
      </w:tr>
      <w:tr xmlns:wp14="http://schemas.microsoft.com/office/word/2010/wordml" w:rsidRPr="009034B4" w:rsidR="00E11977" w:rsidTr="00E11977" w14:paraId="1DDE86DB" wp14:textId="77777777">
        <w:trPr>
          <w:trHeight w:val="1410"/>
        </w:trPr>
        <w:tc>
          <w:tcPr>
            <w:tcW w:w="0" w:type="auto"/>
            <w:vMerge/>
            <w:tcBorders>
              <w:top w:val="single" w:color="000000" w:sz="8" w:space="0"/>
              <w:left w:val="single" w:color="000000" w:sz="8" w:space="0"/>
              <w:bottom w:val="single" w:color="000000" w:sz="8" w:space="0"/>
              <w:right w:val="single" w:color="000000" w:sz="8" w:space="0"/>
            </w:tcBorders>
            <w:vAlign w:val="center"/>
            <w:hideMark/>
          </w:tcPr>
          <w:p w:rsidRPr="009034B4" w:rsidR="00E11977" w:rsidP="00A737AB" w:rsidRDefault="00E11977" w14:paraId="450EA2D7"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ABCEBE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4</w:t>
            </w:r>
          </w:p>
          <w:p w:rsidRPr="009034B4" w:rsidR="00E11977" w:rsidP="00A737AB" w:rsidRDefault="00E11977" w14:paraId="696D69F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6C0268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Significant</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B081FB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“A stakeholder usually receives benefits from the company”.</w:t>
            </w:r>
          </w:p>
        </w:tc>
      </w:tr>
      <w:tr xmlns:wp14="http://schemas.microsoft.com/office/word/2010/wordml" w:rsidRPr="009034B4" w:rsidR="00E11977" w:rsidTr="00E11977" w14:paraId="3919CB88" wp14:textId="77777777">
        <w:trPr>
          <w:trHeight w:val="1410"/>
        </w:trPr>
        <w:tc>
          <w:tcPr>
            <w:tcW w:w="0" w:type="auto"/>
            <w:vMerge/>
            <w:tcBorders>
              <w:top w:val="single" w:color="000000" w:sz="8" w:space="0"/>
              <w:left w:val="single" w:color="000000" w:sz="8" w:space="0"/>
              <w:bottom w:val="single" w:color="000000" w:sz="8" w:space="0"/>
              <w:right w:val="single" w:color="000000" w:sz="8" w:space="0"/>
            </w:tcBorders>
            <w:vAlign w:val="center"/>
            <w:hideMark/>
          </w:tcPr>
          <w:p w:rsidRPr="009034B4" w:rsidR="00E11977" w:rsidP="00A737AB" w:rsidRDefault="00E11977" w14:paraId="3DD355C9" wp14:textId="77777777">
            <w:pPr>
              <w:spacing w:line="360" w:lineRule="auto"/>
              <w:jc w:val="both"/>
              <w:rPr>
                <w:rFonts w:ascii="Times New Roman" w:hAnsi="Times New Roman" w:eastAsia="Times New Roman" w:cs="Times New Roman"/>
                <w:color w:val="000000" w:themeColor="text1"/>
                <w:sz w:val="24"/>
                <w:szCs w:val="24"/>
                <w:lang w:val="en-US"/>
              </w:rPr>
            </w:pP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95C1E8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5</w:t>
            </w:r>
          </w:p>
          <w:p w:rsidRPr="009034B4" w:rsidR="00E11977" w:rsidP="00A737AB" w:rsidRDefault="00E11977" w14:paraId="72302A5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D4E778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High</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575B34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“A stakeholder has high interest in the company activities”.</w:t>
            </w:r>
          </w:p>
        </w:tc>
      </w:tr>
    </w:tbl>
    <w:p xmlns:wp14="http://schemas.microsoft.com/office/word/2010/wordml" w:rsidRPr="009034B4" w:rsidR="00E11977" w:rsidP="00A737AB" w:rsidRDefault="00E11977" w14:paraId="31B2CD8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Table 4.4: Categories of power</w:t>
      </w:r>
    </w:p>
    <w:p xmlns:wp14="http://schemas.microsoft.com/office/word/2010/wordml" w:rsidRPr="009034B4" w:rsidR="00E11977" w:rsidP="00A737AB" w:rsidRDefault="00E11977" w14:paraId="4075826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Power and interest matrix of Canva</w:t>
      </w:r>
    </w:p>
    <w:tbl>
      <w:tblPr>
        <w:tblW w:w="0" w:type="auto"/>
        <w:tblCellMar>
          <w:top w:w="15" w:type="dxa"/>
          <w:left w:w="15" w:type="dxa"/>
          <w:bottom w:w="15" w:type="dxa"/>
          <w:right w:w="15" w:type="dxa"/>
        </w:tblCellMar>
        <w:tblLook w:val="04A0" w:firstRow="1" w:lastRow="0" w:firstColumn="1" w:lastColumn="0" w:noHBand="0" w:noVBand="1"/>
      </w:tblPr>
      <w:tblGrid>
        <w:gridCol w:w="1695"/>
        <w:gridCol w:w="1427"/>
        <w:gridCol w:w="1200"/>
        <w:gridCol w:w="2047"/>
        <w:gridCol w:w="1721"/>
        <w:gridCol w:w="1250"/>
      </w:tblGrid>
      <w:tr xmlns:wp14="http://schemas.microsoft.com/office/word/2010/wordml" w:rsidRPr="009034B4" w:rsidR="009034B4" w:rsidTr="0011282B" w14:paraId="3BC612FF" wp14:textId="77777777">
        <w:trPr>
          <w:trHeight w:val="2010"/>
        </w:trPr>
        <w:tc>
          <w:tcPr>
            <w:tcW w:w="0" w:type="auto"/>
            <w:tcBorders>
              <w:top w:val="single" w:color="000000" w:sz="8" w:space="0"/>
              <w:left w:val="single" w:color="000000" w:sz="8" w:space="0"/>
              <w:bottom w:val="single" w:color="000000" w:sz="8" w:space="0"/>
              <w:right w:val="single" w:color="000000" w:sz="8" w:space="0"/>
            </w:tcBorders>
            <w:shd w:val="clear" w:color="auto" w:fill="FF0000"/>
            <w:tcMar>
              <w:top w:w="100" w:type="dxa"/>
              <w:left w:w="100" w:type="dxa"/>
              <w:bottom w:w="100" w:type="dxa"/>
              <w:right w:w="100" w:type="dxa"/>
            </w:tcMar>
            <w:hideMark/>
          </w:tcPr>
          <w:p w:rsidRPr="009034B4" w:rsidR="00E11977" w:rsidP="00A737AB" w:rsidRDefault="00E11977" w14:paraId="31CBAF0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 </w:t>
            </w:r>
          </w:p>
          <w:p w:rsidRPr="009034B4" w:rsidR="00E11977" w:rsidP="00A737AB" w:rsidRDefault="00E11977" w14:paraId="057E6F4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High</w:t>
            </w:r>
          </w:p>
          <w:p w:rsidRPr="009034B4" w:rsidR="00E11977" w:rsidP="00A737AB" w:rsidRDefault="00E11977" w14:paraId="4A7717C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19A23A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4536B0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045921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Board of Directors</w:t>
            </w:r>
          </w:p>
          <w:p w:rsidRPr="009034B4" w:rsidR="00E11977" w:rsidP="00A737AB" w:rsidRDefault="00E11977" w14:paraId="7D7A3EC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72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D97041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Government</w:t>
            </w:r>
          </w:p>
          <w:p w:rsidRPr="009034B4" w:rsidR="00E11977" w:rsidP="00A737AB" w:rsidRDefault="00E11977" w14:paraId="0D2D9CD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Owners</w:t>
            </w:r>
          </w:p>
          <w:p w:rsidRPr="009034B4" w:rsidR="00E11977" w:rsidP="00A737AB" w:rsidRDefault="00E11977" w14:paraId="129C278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2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790C8A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r>
      <w:tr xmlns:wp14="http://schemas.microsoft.com/office/word/2010/wordml" w:rsidRPr="009034B4" w:rsidR="009034B4" w:rsidTr="0011282B" w14:paraId="71149BEF" wp14:textId="77777777">
        <w:trPr>
          <w:trHeight w:val="2010"/>
        </w:trPr>
        <w:tc>
          <w:tcPr>
            <w:tcW w:w="0" w:type="auto"/>
            <w:tcBorders>
              <w:top w:val="single" w:color="000000" w:sz="8" w:space="0"/>
              <w:left w:val="single" w:color="000000" w:sz="8" w:space="0"/>
              <w:bottom w:val="single" w:color="000000" w:sz="8" w:space="0"/>
              <w:right w:val="single" w:color="000000" w:sz="8" w:space="0"/>
            </w:tcBorders>
            <w:shd w:val="clear" w:color="auto" w:fill="C45911"/>
            <w:tcMar>
              <w:top w:w="100" w:type="dxa"/>
              <w:left w:w="100" w:type="dxa"/>
              <w:bottom w:w="100" w:type="dxa"/>
              <w:right w:w="100" w:type="dxa"/>
            </w:tcMar>
            <w:hideMark/>
          </w:tcPr>
          <w:p w:rsidRPr="009034B4" w:rsidR="00E11977" w:rsidP="00A737AB" w:rsidRDefault="00E11977" w14:paraId="6ECDD21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07E572A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Significant</w:t>
            </w:r>
          </w:p>
          <w:p w:rsidRPr="009034B4" w:rsidR="00E11977" w:rsidP="00A737AB" w:rsidRDefault="00E11977" w14:paraId="71CA320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D71D07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4AD8D1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A58656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72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A13AD3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Loss prevention Manager</w:t>
            </w:r>
          </w:p>
          <w:p w:rsidRPr="009034B4" w:rsidR="00E11977" w:rsidP="00A737AB" w:rsidRDefault="00E11977" w14:paraId="1721E54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2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DD1135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r>
      <w:tr xmlns:wp14="http://schemas.microsoft.com/office/word/2010/wordml" w:rsidRPr="009034B4" w:rsidR="009034B4" w:rsidTr="0011282B" w14:paraId="54734D6A" wp14:textId="77777777">
        <w:trPr>
          <w:trHeight w:val="2010"/>
        </w:trPr>
        <w:tc>
          <w:tcPr>
            <w:tcW w:w="0" w:type="auto"/>
            <w:tcBorders>
              <w:top w:val="single" w:color="000000" w:sz="8" w:space="0"/>
              <w:left w:val="single" w:color="000000" w:sz="8" w:space="0"/>
              <w:bottom w:val="single" w:color="000000" w:sz="8" w:space="0"/>
              <w:right w:val="single" w:color="000000" w:sz="8" w:space="0"/>
            </w:tcBorders>
            <w:shd w:val="clear" w:color="auto" w:fill="FFFF00"/>
            <w:tcMar>
              <w:top w:w="100" w:type="dxa"/>
              <w:left w:w="100" w:type="dxa"/>
              <w:bottom w:w="100" w:type="dxa"/>
              <w:right w:w="100" w:type="dxa"/>
            </w:tcMar>
            <w:hideMark/>
          </w:tcPr>
          <w:p w:rsidRPr="009034B4" w:rsidR="00E11977" w:rsidP="00A737AB" w:rsidRDefault="00E11977" w14:paraId="0236E82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0770D6A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Medium</w:t>
            </w:r>
          </w:p>
          <w:p w:rsidRPr="009034B4" w:rsidR="00E11977" w:rsidP="00A737AB" w:rsidRDefault="00E11977" w14:paraId="7ADA28F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2673AC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C6BD88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D5A344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Planning Coordinator</w:t>
            </w:r>
          </w:p>
        </w:tc>
        <w:tc>
          <w:tcPr>
            <w:tcW w:w="172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23D340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Employees</w:t>
            </w:r>
          </w:p>
          <w:p w:rsidRPr="009034B4" w:rsidR="00E11977" w:rsidP="00A737AB" w:rsidRDefault="00E11977" w14:paraId="5561E1D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2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8D3F40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r>
      <w:tr xmlns:wp14="http://schemas.microsoft.com/office/word/2010/wordml" w:rsidRPr="009034B4" w:rsidR="009034B4" w:rsidTr="0011282B" w14:paraId="75C125C1" wp14:textId="77777777">
        <w:trPr>
          <w:trHeight w:val="2010"/>
        </w:trPr>
        <w:tc>
          <w:tcPr>
            <w:tcW w:w="0" w:type="auto"/>
            <w:tcBorders>
              <w:top w:val="single" w:color="000000" w:sz="8" w:space="0"/>
              <w:left w:val="single" w:color="000000" w:sz="8" w:space="0"/>
              <w:bottom w:val="single" w:color="000000" w:sz="8" w:space="0"/>
              <w:right w:val="single" w:color="000000" w:sz="8" w:space="0"/>
            </w:tcBorders>
            <w:shd w:val="clear" w:color="auto" w:fill="FFC000"/>
            <w:tcMar>
              <w:top w:w="100" w:type="dxa"/>
              <w:left w:w="100" w:type="dxa"/>
              <w:bottom w:w="100" w:type="dxa"/>
              <w:right w:w="100" w:type="dxa"/>
            </w:tcMar>
            <w:hideMark/>
          </w:tcPr>
          <w:p w:rsidRPr="009034B4" w:rsidR="00E11977" w:rsidP="00A737AB" w:rsidRDefault="00E11977" w14:paraId="222CCC4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23EBB0D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Moderate</w:t>
            </w:r>
          </w:p>
          <w:p w:rsidRPr="009034B4" w:rsidR="00E11977" w:rsidP="00A737AB" w:rsidRDefault="00E11977" w14:paraId="7BFC34A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024939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Community</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2CA4ECA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279790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Customers</w:t>
            </w:r>
          </w:p>
          <w:p w:rsidRPr="009034B4" w:rsidR="00E11977" w:rsidP="00A737AB" w:rsidRDefault="00E11977" w14:paraId="157D6B2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72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79E427E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566C1BC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2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1DB36F4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r>
      <w:tr xmlns:wp14="http://schemas.microsoft.com/office/word/2010/wordml" w:rsidRPr="009034B4" w:rsidR="009034B4" w:rsidTr="0011282B" w14:paraId="56E22A5B" wp14:textId="77777777">
        <w:trPr>
          <w:trHeight w:val="2010"/>
        </w:trPr>
        <w:tc>
          <w:tcPr>
            <w:tcW w:w="0" w:type="auto"/>
            <w:tcBorders>
              <w:top w:val="single" w:color="000000" w:sz="8" w:space="0"/>
              <w:left w:val="single" w:color="000000" w:sz="8" w:space="0"/>
              <w:bottom w:val="single" w:color="000000" w:sz="8" w:space="0"/>
              <w:right w:val="single" w:color="000000" w:sz="8" w:space="0"/>
            </w:tcBorders>
            <w:shd w:val="clear" w:color="auto" w:fill="70AD47"/>
            <w:tcMar>
              <w:top w:w="100" w:type="dxa"/>
              <w:left w:w="100" w:type="dxa"/>
              <w:bottom w:w="100" w:type="dxa"/>
              <w:right w:w="100" w:type="dxa"/>
            </w:tcMar>
            <w:hideMark/>
          </w:tcPr>
          <w:p w:rsidRPr="009034B4" w:rsidR="00E11977" w:rsidP="00A737AB" w:rsidRDefault="00E11977" w14:paraId="28D1782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4C067F0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Low</w:t>
            </w:r>
          </w:p>
          <w:p w:rsidRPr="009034B4" w:rsidR="00E11977" w:rsidP="00A737AB" w:rsidRDefault="00E11977" w14:paraId="5D86C63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5380F02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F8C8A5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3CEEED3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4BA45AE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Competitors</w:t>
            </w:r>
          </w:p>
          <w:p w:rsidRPr="009034B4" w:rsidR="00E11977" w:rsidP="00A737AB" w:rsidRDefault="00E11977" w14:paraId="42F19EF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72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4D85598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6CE2FCB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2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hideMark/>
          </w:tcPr>
          <w:p w:rsidRPr="009034B4" w:rsidR="00E11977" w:rsidP="00A737AB" w:rsidRDefault="00E11977" w14:paraId="6A84B78A"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r>
      <w:tr xmlns:wp14="http://schemas.microsoft.com/office/word/2010/wordml" w:rsidRPr="009034B4" w:rsidR="009034B4" w:rsidTr="0011282B" w14:paraId="61228FE4" wp14:textId="77777777">
        <w:trPr>
          <w:trHeight w:val="2610"/>
        </w:trPr>
        <w:tc>
          <w:tcPr>
            <w:tcW w:w="0" w:type="auto"/>
            <w:tcBorders>
              <w:top w:val="single" w:color="000000" w:sz="8" w:space="0"/>
              <w:left w:val="single" w:color="000000" w:sz="8" w:space="0"/>
              <w:bottom w:val="single" w:color="000000" w:sz="8" w:space="0"/>
              <w:right w:val="single" w:color="000000" w:sz="8" w:space="0"/>
            </w:tcBorders>
            <w:shd w:val="clear" w:color="auto" w:fill="DEEAF6"/>
            <w:tcMar>
              <w:top w:w="100" w:type="dxa"/>
              <w:left w:w="100" w:type="dxa"/>
              <w:bottom w:w="100" w:type="dxa"/>
              <w:right w:w="100" w:type="dxa"/>
            </w:tcMar>
            <w:vAlign w:val="bottom"/>
            <w:hideMark/>
          </w:tcPr>
          <w:p w:rsidRPr="009034B4" w:rsidR="00E11977" w:rsidP="00A737AB" w:rsidRDefault="00E11977" w14:paraId="79CDBF7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Power</w:t>
            </w:r>
          </w:p>
          <w:p w:rsidRPr="009034B4" w:rsidR="00E11977" w:rsidP="00A737AB" w:rsidRDefault="00E11977" w14:paraId="3E40803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A737AB" w14:paraId="1AB434E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xml:space="preserve"> </w:t>
            </w:r>
            <w:r w:rsidRPr="009034B4" w:rsidR="00E11977">
              <w:rPr>
                <w:rFonts w:ascii="Times New Roman" w:hAnsi="Times New Roman" w:eastAsia="Times New Roman" w:cs="Times New Roman"/>
                <w:b/>
                <w:bCs/>
                <w:color w:val="000000" w:themeColor="text1"/>
                <w:sz w:val="24"/>
                <w:szCs w:val="24"/>
                <w:lang w:val="en-US"/>
              </w:rPr>
              <w:tab/>
            </w:r>
            <w:r w:rsidRPr="009034B4" w:rsidR="00E11977">
              <w:rPr>
                <w:rFonts w:ascii="Times New Roman" w:hAnsi="Times New Roman" w:eastAsia="Times New Roman" w:cs="Times New Roman"/>
                <w:b/>
                <w:bCs/>
                <w:color w:val="000000" w:themeColor="text1"/>
                <w:sz w:val="24"/>
                <w:szCs w:val="24"/>
                <w:lang w:val="en-US"/>
              </w:rPr>
              <w:t>Interest</w:t>
            </w:r>
          </w:p>
        </w:tc>
        <w:tc>
          <w:tcPr>
            <w:tcW w:w="0" w:type="auto"/>
            <w:tcBorders>
              <w:top w:val="single" w:color="000000" w:sz="8" w:space="0"/>
              <w:left w:val="single" w:color="000000" w:sz="8" w:space="0"/>
              <w:bottom w:val="single" w:color="000000" w:sz="8" w:space="0"/>
              <w:right w:val="single" w:color="000000" w:sz="8" w:space="0"/>
            </w:tcBorders>
            <w:shd w:val="clear" w:color="auto" w:fill="70AD47"/>
            <w:tcMar>
              <w:top w:w="100" w:type="dxa"/>
              <w:left w:w="100" w:type="dxa"/>
              <w:bottom w:w="100" w:type="dxa"/>
              <w:right w:w="100" w:type="dxa"/>
            </w:tcMar>
            <w:hideMark/>
          </w:tcPr>
          <w:p w:rsidRPr="009034B4" w:rsidR="00E11977" w:rsidP="00A737AB" w:rsidRDefault="00E11977" w14:paraId="3ADD6AF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281E5D6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Low</w:t>
            </w:r>
          </w:p>
          <w:p w:rsidRPr="009034B4" w:rsidR="00E11977" w:rsidP="00A737AB" w:rsidRDefault="00E11977" w14:paraId="3BAC30D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6860520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shd w:val="clear" w:color="auto" w:fill="FFC000"/>
            <w:tcMar>
              <w:top w:w="100" w:type="dxa"/>
              <w:left w:w="100" w:type="dxa"/>
              <w:bottom w:w="100" w:type="dxa"/>
              <w:right w:w="100" w:type="dxa"/>
            </w:tcMar>
            <w:hideMark/>
          </w:tcPr>
          <w:p w:rsidRPr="009034B4" w:rsidR="00E11977" w:rsidP="00A737AB" w:rsidRDefault="00E11977" w14:paraId="1222F59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Moderate</w:t>
            </w:r>
          </w:p>
          <w:p w:rsidRPr="009034B4" w:rsidR="00E11977" w:rsidP="00A737AB" w:rsidRDefault="00E11977" w14:paraId="26105B5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sz="8" w:space="0"/>
              <w:left w:val="single" w:color="000000" w:sz="8" w:space="0"/>
              <w:bottom w:val="single" w:color="000000" w:sz="8" w:space="0"/>
              <w:right w:val="single" w:color="000000" w:sz="8" w:space="0"/>
            </w:tcBorders>
            <w:shd w:val="clear" w:color="auto" w:fill="FFFF00"/>
            <w:tcMar>
              <w:top w:w="100" w:type="dxa"/>
              <w:left w:w="100" w:type="dxa"/>
              <w:bottom w:w="100" w:type="dxa"/>
              <w:right w:w="100" w:type="dxa"/>
            </w:tcMar>
            <w:hideMark/>
          </w:tcPr>
          <w:p w:rsidRPr="009034B4" w:rsidR="00E11977" w:rsidP="00A737AB" w:rsidRDefault="00E11977" w14:paraId="06EE576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Medium</w:t>
            </w:r>
          </w:p>
          <w:p w:rsidRPr="009034B4" w:rsidR="00E11977" w:rsidP="00A737AB" w:rsidRDefault="00E11977" w14:paraId="15B3EB6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721" w:type="dxa"/>
            <w:tcBorders>
              <w:top w:val="single" w:color="000000" w:sz="8" w:space="0"/>
              <w:left w:val="single" w:color="000000" w:sz="8" w:space="0"/>
              <w:bottom w:val="single" w:color="000000" w:sz="8" w:space="0"/>
              <w:right w:val="single" w:color="000000" w:sz="8" w:space="0"/>
            </w:tcBorders>
            <w:shd w:val="clear" w:color="auto" w:fill="C45911"/>
            <w:tcMar>
              <w:top w:w="100" w:type="dxa"/>
              <w:left w:w="100" w:type="dxa"/>
              <w:bottom w:w="100" w:type="dxa"/>
              <w:right w:w="100" w:type="dxa"/>
            </w:tcMar>
            <w:hideMark/>
          </w:tcPr>
          <w:p w:rsidRPr="009034B4" w:rsidR="00E11977" w:rsidP="00A737AB" w:rsidRDefault="00E11977" w14:paraId="67852D6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Significant</w:t>
            </w:r>
          </w:p>
          <w:p w:rsidRPr="009034B4" w:rsidR="00E11977" w:rsidP="00A737AB" w:rsidRDefault="00E11977" w14:paraId="42CAE14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1250" w:type="dxa"/>
            <w:tcBorders>
              <w:top w:val="single" w:color="000000" w:sz="8" w:space="0"/>
              <w:left w:val="single" w:color="000000" w:sz="8" w:space="0"/>
              <w:bottom w:val="single" w:color="000000" w:sz="8" w:space="0"/>
              <w:right w:val="single" w:color="000000" w:sz="8" w:space="0"/>
            </w:tcBorders>
            <w:shd w:val="clear" w:color="auto" w:fill="FF0000"/>
            <w:tcMar>
              <w:top w:w="100" w:type="dxa"/>
              <w:left w:w="100" w:type="dxa"/>
              <w:bottom w:w="100" w:type="dxa"/>
              <w:right w:w="100" w:type="dxa"/>
            </w:tcMar>
            <w:hideMark/>
          </w:tcPr>
          <w:p w:rsidRPr="009034B4" w:rsidR="00E11977" w:rsidP="00A737AB" w:rsidRDefault="00E11977" w14:paraId="2C78426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High</w:t>
            </w:r>
          </w:p>
          <w:p w:rsidRPr="009034B4" w:rsidR="00E11977" w:rsidP="00A737AB" w:rsidRDefault="00E11977" w14:paraId="1AF05E0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r>
    </w:tbl>
    <w:p xmlns:wp14="http://schemas.microsoft.com/office/word/2010/wordml" w:rsidRPr="009034B4" w:rsidR="00E11977" w:rsidP="00A737AB" w:rsidRDefault="00E11977" w14:paraId="145235C2"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Table 4.5: Power and interest matrix</w:t>
      </w:r>
    </w:p>
    <w:p xmlns:wp14="http://schemas.microsoft.com/office/word/2010/wordml" w:rsidRPr="009034B4" w:rsidR="00E11977" w:rsidP="00A737AB" w:rsidRDefault="00E11977" w14:paraId="6D32CCE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Stakeholder positioning</w:t>
      </w:r>
    </w:p>
    <w:tbl>
      <w:tblPr>
        <w:tblW w:w="0" w:type="auto"/>
        <w:tblCellMar>
          <w:top w:w="15" w:type="dxa"/>
          <w:left w:w="15" w:type="dxa"/>
          <w:bottom w:w="15" w:type="dxa"/>
          <w:right w:w="15" w:type="dxa"/>
        </w:tblCellMar>
        <w:tblLook w:val="04A0" w:firstRow="1" w:lastRow="0" w:firstColumn="1" w:lastColumn="0" w:noHBand="0" w:noVBand="1"/>
      </w:tblPr>
      <w:tblGrid>
        <w:gridCol w:w="1676"/>
        <w:gridCol w:w="3421"/>
        <w:gridCol w:w="2847"/>
        <w:gridCol w:w="1396"/>
      </w:tblGrid>
      <w:tr xmlns:wp14="http://schemas.microsoft.com/office/word/2010/wordml" w:rsidRPr="009034B4" w:rsidR="00E11977" w:rsidTr="135FAF70" w14:paraId="6F35B439" wp14:textId="77777777">
        <w:trPr>
          <w:trHeight w:val="81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9CC2E5"/>
            <w:tcMar>
              <w:top w:w="100" w:type="dxa"/>
              <w:left w:w="100" w:type="dxa"/>
              <w:bottom w:w="100" w:type="dxa"/>
              <w:right w:w="100" w:type="dxa"/>
            </w:tcMar>
            <w:hideMark/>
          </w:tcPr>
          <w:p w:rsidRPr="009034B4" w:rsidR="00E11977" w:rsidP="00A737AB" w:rsidRDefault="00E11977" w14:paraId="6437099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Stakeholders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9CC2E5"/>
            <w:tcMar>
              <w:top w:w="100" w:type="dxa"/>
              <w:left w:w="100" w:type="dxa"/>
              <w:bottom w:w="100" w:type="dxa"/>
              <w:right w:w="100" w:type="dxa"/>
            </w:tcMar>
            <w:hideMark/>
          </w:tcPr>
          <w:p w:rsidRPr="009034B4" w:rsidR="00E11977" w:rsidP="00A737AB" w:rsidRDefault="00E11977" w14:paraId="4CA6EDB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Power</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9CC2E5"/>
            <w:tcMar>
              <w:top w:w="100" w:type="dxa"/>
              <w:left w:w="100" w:type="dxa"/>
              <w:bottom w:w="100" w:type="dxa"/>
              <w:right w:w="100" w:type="dxa"/>
            </w:tcMar>
            <w:hideMark/>
          </w:tcPr>
          <w:p w:rsidRPr="009034B4" w:rsidR="00E11977" w:rsidP="00A737AB" w:rsidRDefault="00E11977" w14:paraId="0158B0D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Interest</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9CC2E5"/>
            <w:tcMar>
              <w:top w:w="100" w:type="dxa"/>
              <w:left w:w="100" w:type="dxa"/>
              <w:bottom w:w="100" w:type="dxa"/>
              <w:right w:w="100" w:type="dxa"/>
            </w:tcMar>
            <w:hideMark/>
          </w:tcPr>
          <w:p w:rsidRPr="009034B4" w:rsidR="00E11977" w:rsidP="00A737AB" w:rsidRDefault="00E11977" w14:paraId="5EF8972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Position</w:t>
            </w:r>
          </w:p>
        </w:tc>
      </w:tr>
      <w:tr xmlns:wp14="http://schemas.microsoft.com/office/word/2010/wordml" w:rsidRPr="009034B4" w:rsidR="00E11977" w:rsidTr="135FAF70" w14:paraId="3E934093" wp14:textId="77777777">
        <w:trPr>
          <w:trHeight w:val="261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42D622B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Government</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C54A69" w:rsidRDefault="00E11977" w14:paraId="32D3B84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Canva’s capital raise tells that government must intervene in between so that companies like Canva get their supportive actions and value the company objectives</w:t>
            </w:r>
            <w:r w:rsidRPr="009034B4" w:rsidR="00C54A69">
              <w:rPr>
                <w:rFonts w:ascii="Times New Roman" w:hAnsi="Times New Roman" w:eastAsia="Times New Roman" w:cs="Times New Roman"/>
                <w:color w:val="000000" w:themeColor="text1"/>
                <w:sz w:val="24"/>
                <w:szCs w:val="24"/>
                <w:lang w:val="en-US"/>
              </w:rPr>
              <w:t xml:space="preserve"> (</w:t>
            </w:r>
            <w:r w:rsidRPr="009034B4" w:rsidR="00C54A69">
              <w:rPr>
                <w:rFonts w:ascii="Times New Roman" w:hAnsi="Times New Roman" w:cs="Times New Roman"/>
                <w:color w:val="000000" w:themeColor="text1"/>
                <w:sz w:val="24"/>
                <w:szCs w:val="24"/>
                <w:shd w:val="clear" w:color="auto" w:fill="FFFFFF"/>
              </w:rPr>
              <w:t>Sony, 2019)</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408C706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Preserving the environment and ensuring that the organization follows environmental plans at its best</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64DD0F02"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Positive</w:t>
            </w:r>
          </w:p>
        </w:tc>
      </w:tr>
      <w:tr xmlns:wp14="http://schemas.microsoft.com/office/word/2010/wordml" w:rsidRPr="009034B4" w:rsidR="00E11977" w:rsidTr="135FAF70" w14:paraId="4CD66CD0" wp14:textId="77777777">
        <w:trPr>
          <w:trHeight w:val="261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7F9A175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Board of directors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046ADFD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Establishment, planning and measuring the data applied within the diverse need of the organization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313E960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Legal requirement management and understanding employee needs and health and safety aspects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632B3EC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Positive</w:t>
            </w:r>
          </w:p>
        </w:tc>
      </w:tr>
      <w:tr xmlns:wp14="http://schemas.microsoft.com/office/word/2010/wordml" w:rsidRPr="009034B4" w:rsidR="00E11977" w:rsidTr="135FAF70" w14:paraId="539DB01A" wp14:textId="77777777">
        <w:trPr>
          <w:trHeight w:val="225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4AD7B3D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Employees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55BD9A6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They manage all work pressure and successfully contribute to the implementation of employee management systems.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2F35D384" wp14:textId="345167CC">
            <w:pPr>
              <w:spacing w:before="240" w:after="240" w:line="360" w:lineRule="auto"/>
              <w:jc w:val="both"/>
              <w:rPr>
                <w:rFonts w:ascii="Times New Roman" w:hAnsi="Times New Roman" w:eastAsia="Times New Roman" w:cs="Times New Roman"/>
                <w:color w:val="000000" w:themeColor="text1"/>
                <w:sz w:val="24"/>
                <w:szCs w:val="24"/>
                <w:lang w:val="en-US"/>
              </w:rPr>
            </w:pPr>
            <w:r w:rsidRPr="135FAF70" w:rsidR="00E11977">
              <w:rPr>
                <w:rFonts w:ascii="Times New Roman" w:hAnsi="Times New Roman" w:eastAsia="Times New Roman" w:cs="Times New Roman"/>
                <w:color w:val="000000" w:themeColor="text1" w:themeTint="FF" w:themeShade="FF"/>
                <w:sz w:val="24"/>
                <w:szCs w:val="24"/>
                <w:lang w:val="en-US"/>
              </w:rPr>
              <w:t xml:space="preserve">There are some good wages, insurances and motivation aligned with getting </w:t>
            </w:r>
            <w:r w:rsidRPr="135FAF70" w:rsidR="00E11977">
              <w:rPr>
                <w:rFonts w:ascii="Times New Roman" w:hAnsi="Times New Roman" w:eastAsia="Times New Roman" w:cs="Times New Roman"/>
                <w:color w:val="000000" w:themeColor="text1" w:themeTint="FF" w:themeShade="FF"/>
                <w:sz w:val="24"/>
                <w:szCs w:val="24"/>
                <w:lang w:val="en-US"/>
              </w:rPr>
              <w:t>most</w:t>
            </w:r>
            <w:r w:rsidRPr="135FAF70" w:rsidR="00E11977">
              <w:rPr>
                <w:rFonts w:ascii="Times New Roman" w:hAnsi="Times New Roman" w:eastAsia="Times New Roman" w:cs="Times New Roman"/>
                <w:color w:val="000000" w:themeColor="text1" w:themeTint="FF" w:themeShade="FF"/>
                <w:sz w:val="24"/>
                <w:szCs w:val="24"/>
                <w:lang w:val="en-US"/>
              </w:rPr>
              <w:t xml:space="preserve"> of the work done</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4274B1B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Positive</w:t>
            </w:r>
          </w:p>
        </w:tc>
      </w:tr>
      <w:tr xmlns:wp14="http://schemas.microsoft.com/office/word/2010/wordml" w:rsidRPr="009034B4" w:rsidR="00E11977" w:rsidTr="135FAF70" w14:paraId="71C48C75" wp14:textId="77777777">
        <w:trPr>
          <w:trHeight w:val="225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7746E6B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Customers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4F39B52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Appreciating the company products and asking them to manage reputation of the company and publicizing concepts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F711F1" w:rsidRDefault="00E11977" w14:paraId="4B1F1A3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xml:space="preserve">Customers look through a </w:t>
            </w:r>
            <w:r w:rsidRPr="009034B4" w:rsidR="00F711F1">
              <w:rPr>
                <w:rFonts w:ascii="Times New Roman" w:hAnsi="Times New Roman" w:eastAsia="Times New Roman" w:cs="Times New Roman"/>
                <w:color w:val="000000" w:themeColor="text1"/>
                <w:sz w:val="24"/>
                <w:szCs w:val="24"/>
                <w:lang w:val="en-US"/>
              </w:rPr>
              <w:t>robust</w:t>
            </w:r>
            <w:r w:rsidRPr="009034B4">
              <w:rPr>
                <w:rFonts w:ascii="Times New Roman" w:hAnsi="Times New Roman" w:eastAsia="Times New Roman" w:cs="Times New Roman"/>
                <w:color w:val="000000" w:themeColor="text1"/>
                <w:sz w:val="24"/>
                <w:szCs w:val="24"/>
                <w:lang w:val="en-US"/>
              </w:rPr>
              <w:t xml:space="preserve"> services and work-based continuity to manage earnings and profits</w:t>
            </w:r>
            <w:r w:rsidRPr="009034B4" w:rsidR="00F711F1">
              <w:rPr>
                <w:rFonts w:ascii="Times New Roman" w:hAnsi="Times New Roman" w:eastAsia="Times New Roman" w:cs="Times New Roman"/>
                <w:color w:val="000000" w:themeColor="text1"/>
                <w:sz w:val="24"/>
                <w:szCs w:val="24"/>
                <w:lang w:val="en-US"/>
              </w:rPr>
              <w:t xml:space="preserve"> (</w:t>
            </w:r>
            <w:r w:rsidRPr="009034B4" w:rsidR="00F711F1">
              <w:rPr>
                <w:rFonts w:ascii="Times New Roman" w:hAnsi="Times New Roman" w:cs="Times New Roman"/>
                <w:color w:val="000000" w:themeColor="text1"/>
                <w:sz w:val="24"/>
                <w:szCs w:val="24"/>
                <w:shd w:val="clear" w:color="auto" w:fill="FFFFFF"/>
              </w:rPr>
              <w:t>Sokiyna, and Aqel, 2020)</w:t>
            </w:r>
            <w:r w:rsidRPr="009034B4">
              <w:rPr>
                <w:rFonts w:ascii="Times New Roman" w:hAnsi="Times New Roman" w:eastAsia="Times New Roman" w:cs="Times New Roman"/>
                <w:color w:val="000000" w:themeColor="text1"/>
                <w:sz w:val="24"/>
                <w:szCs w:val="24"/>
                <w:lang w:val="en-US"/>
              </w:rPr>
              <w:t>.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701386C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Positivity </w:t>
            </w:r>
          </w:p>
        </w:tc>
      </w:tr>
      <w:tr xmlns:wp14="http://schemas.microsoft.com/office/word/2010/wordml" w:rsidRPr="009034B4" w:rsidR="00E11977" w:rsidTr="135FAF70" w14:paraId="426D52DB" wp14:textId="77777777">
        <w:trPr>
          <w:trHeight w:val="225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67194B8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Community</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1A2F0EA8" wp14:textId="10A23609">
            <w:pPr>
              <w:spacing w:before="240" w:after="240" w:line="360" w:lineRule="auto"/>
              <w:jc w:val="both"/>
              <w:rPr>
                <w:rFonts w:ascii="Times New Roman" w:hAnsi="Times New Roman" w:eastAsia="Times New Roman" w:cs="Times New Roman"/>
                <w:color w:val="000000" w:themeColor="text1"/>
                <w:sz w:val="24"/>
                <w:szCs w:val="24"/>
                <w:lang w:val="en-US"/>
              </w:rPr>
            </w:pPr>
            <w:r w:rsidRPr="135FAF70" w:rsidR="00E11977">
              <w:rPr>
                <w:rFonts w:ascii="Times New Roman" w:hAnsi="Times New Roman" w:eastAsia="Times New Roman" w:cs="Times New Roman"/>
                <w:color w:val="000000" w:themeColor="text1" w:themeTint="FF" w:themeShade="FF"/>
                <w:sz w:val="24"/>
                <w:szCs w:val="24"/>
                <w:lang w:val="en-US"/>
              </w:rPr>
              <w:t xml:space="preserve">Community is </w:t>
            </w:r>
            <w:r w:rsidRPr="135FAF70" w:rsidR="00E11977">
              <w:rPr>
                <w:rFonts w:ascii="Times New Roman" w:hAnsi="Times New Roman" w:eastAsia="Times New Roman" w:cs="Times New Roman"/>
                <w:color w:val="000000" w:themeColor="text1" w:themeTint="FF" w:themeShade="FF"/>
                <w:sz w:val="24"/>
                <w:szCs w:val="24"/>
                <w:lang w:val="en-US"/>
              </w:rPr>
              <w:t>built</w:t>
            </w:r>
            <w:r w:rsidRPr="135FAF70" w:rsidR="00E11977">
              <w:rPr>
                <w:rFonts w:ascii="Times New Roman" w:hAnsi="Times New Roman" w:eastAsia="Times New Roman" w:cs="Times New Roman"/>
                <w:color w:val="000000" w:themeColor="text1" w:themeTint="FF" w:themeShade="FF"/>
                <w:sz w:val="24"/>
                <w:szCs w:val="24"/>
                <w:lang w:val="en-US"/>
              </w:rPr>
              <w:t xml:space="preserve"> up for the management of company’s ethical positioning and components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1ADB78B9"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Helping other users with maximized use of the software and discovering new features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6424B06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Positivity </w:t>
            </w:r>
          </w:p>
        </w:tc>
      </w:tr>
      <w:tr xmlns:wp14="http://schemas.microsoft.com/office/word/2010/wordml" w:rsidRPr="009034B4" w:rsidR="00E11977" w:rsidTr="135FAF70" w14:paraId="18AAE9EE" wp14:textId="77777777">
        <w:trPr>
          <w:trHeight w:val="225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11B45B1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Competitors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79516B62"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Increasing the competition and get maximum throughput by defending the other parties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236DA32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Loyalty of customers is achieved for protecting the customer base and upvote sincerity of individuals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5ACA458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Might leave a negative impact</w:t>
            </w:r>
          </w:p>
        </w:tc>
      </w:tr>
      <w:tr xmlns:wp14="http://schemas.microsoft.com/office/word/2010/wordml" w:rsidRPr="009034B4" w:rsidR="00E11977" w:rsidTr="135FAF70" w14:paraId="39B5B06E" wp14:textId="77777777">
        <w:trPr>
          <w:trHeight w:val="189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5F8BC5A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Owners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08FE4D6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Materials are supplied and executive understanding is created with recruiting the right employees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1CABBE0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Ensuring that the work is running well to avoid any complications that might generate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7CFD852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Positive </w:t>
            </w:r>
          </w:p>
        </w:tc>
      </w:tr>
      <w:tr xmlns:wp14="http://schemas.microsoft.com/office/word/2010/wordml" w:rsidRPr="009034B4" w:rsidR="00E11977" w:rsidTr="135FAF70" w14:paraId="3FA88882" wp14:textId="77777777">
        <w:trPr>
          <w:trHeight w:val="189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72D862C5"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Loss prevention manager</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0B5878F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Establishment, planning and implementation is worked upon through this manager just to get the most effectiveness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3238C1DB" wp14:textId="12DFCE60">
            <w:pPr>
              <w:spacing w:before="240" w:after="240" w:line="360" w:lineRule="auto"/>
              <w:jc w:val="both"/>
              <w:rPr>
                <w:rFonts w:ascii="Times New Roman" w:hAnsi="Times New Roman" w:eastAsia="Times New Roman" w:cs="Times New Roman"/>
                <w:color w:val="000000" w:themeColor="text1"/>
                <w:sz w:val="24"/>
                <w:szCs w:val="24"/>
                <w:lang w:val="en-US"/>
              </w:rPr>
            </w:pPr>
            <w:r w:rsidRPr="135FAF70" w:rsidR="00E11977">
              <w:rPr>
                <w:rFonts w:ascii="Times New Roman" w:hAnsi="Times New Roman" w:eastAsia="Times New Roman" w:cs="Times New Roman"/>
                <w:color w:val="000000" w:themeColor="text1" w:themeTint="FF" w:themeShade="FF"/>
                <w:sz w:val="24"/>
                <w:szCs w:val="24"/>
                <w:lang w:val="en-US"/>
              </w:rPr>
              <w:t xml:space="preserve">Environmental problems are </w:t>
            </w:r>
            <w:r w:rsidRPr="135FAF70" w:rsidR="00E11977">
              <w:rPr>
                <w:rFonts w:ascii="Times New Roman" w:hAnsi="Times New Roman" w:eastAsia="Times New Roman" w:cs="Times New Roman"/>
                <w:color w:val="000000" w:themeColor="text1" w:themeTint="FF" w:themeShade="FF"/>
                <w:sz w:val="24"/>
                <w:szCs w:val="24"/>
                <w:lang w:val="en-US"/>
              </w:rPr>
              <w:t>decreased,</w:t>
            </w:r>
            <w:r w:rsidRPr="135FAF70" w:rsidR="00E11977">
              <w:rPr>
                <w:rFonts w:ascii="Times New Roman" w:hAnsi="Times New Roman" w:eastAsia="Times New Roman" w:cs="Times New Roman"/>
                <w:color w:val="000000" w:themeColor="text1" w:themeTint="FF" w:themeShade="FF"/>
                <w:sz w:val="24"/>
                <w:szCs w:val="24"/>
                <w:lang w:val="en-US"/>
              </w:rPr>
              <w:t xml:space="preserve"> and probability of costs have reduced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45E9C99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Positive </w:t>
            </w:r>
          </w:p>
        </w:tc>
      </w:tr>
    </w:tbl>
    <w:p xmlns:wp14="http://schemas.microsoft.com/office/word/2010/wordml" w:rsidRPr="009034B4" w:rsidR="00E11977" w:rsidP="00A737AB" w:rsidRDefault="00E11977" w14:paraId="0177406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Table 4.6: Stakeholder positioning</w:t>
      </w:r>
    </w:p>
    <w:p xmlns:wp14="http://schemas.microsoft.com/office/word/2010/wordml" w:rsidRPr="009034B4" w:rsidR="00E11977" w:rsidP="00A737AB" w:rsidRDefault="00BD6BDA" w14:paraId="0E90522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i/>
          <w:iCs/>
          <w:color w:val="000000" w:themeColor="text1"/>
          <w:sz w:val="24"/>
          <w:szCs w:val="24"/>
          <w:lang w:val="en-US"/>
        </w:rPr>
        <w:t>Stakeholder’s</w:t>
      </w:r>
      <w:r w:rsidRPr="009034B4" w:rsidR="00E11977">
        <w:rPr>
          <w:rFonts w:ascii="Times New Roman" w:hAnsi="Times New Roman" w:eastAsia="Times New Roman" w:cs="Times New Roman"/>
          <w:b/>
          <w:bCs/>
          <w:i/>
          <w:iCs/>
          <w:color w:val="000000" w:themeColor="text1"/>
          <w:sz w:val="24"/>
          <w:szCs w:val="24"/>
          <w:lang w:val="en-US"/>
        </w:rPr>
        <w:t xml:space="preserve"> financial and emotional interests</w:t>
      </w:r>
    </w:p>
    <w:tbl>
      <w:tblPr>
        <w:tblW w:w="0" w:type="auto"/>
        <w:tblCellMar>
          <w:top w:w="15" w:type="dxa"/>
          <w:left w:w="15" w:type="dxa"/>
          <w:bottom w:w="15" w:type="dxa"/>
          <w:right w:w="15" w:type="dxa"/>
        </w:tblCellMar>
        <w:tblLook w:val="04A0" w:firstRow="1" w:lastRow="0" w:firstColumn="1" w:lastColumn="0" w:noHBand="0" w:noVBand="1"/>
      </w:tblPr>
      <w:tblGrid>
        <w:gridCol w:w="1782"/>
        <w:gridCol w:w="7558"/>
      </w:tblGrid>
      <w:tr xmlns:wp14="http://schemas.microsoft.com/office/word/2010/wordml" w:rsidRPr="009034B4" w:rsidR="00E11977" w:rsidTr="135FAF70" w14:paraId="2837D1D6" wp14:textId="77777777">
        <w:trPr>
          <w:trHeight w:val="141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9CC2E5"/>
            <w:tcMar>
              <w:top w:w="100" w:type="dxa"/>
              <w:left w:w="100" w:type="dxa"/>
              <w:bottom w:w="100" w:type="dxa"/>
              <w:right w:w="100" w:type="dxa"/>
            </w:tcMar>
            <w:vAlign w:val="bottom"/>
            <w:hideMark/>
          </w:tcPr>
          <w:p w:rsidRPr="009034B4" w:rsidR="00E11977" w:rsidP="00A737AB" w:rsidRDefault="00E11977" w14:paraId="6BF368CB"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p w:rsidRPr="009034B4" w:rsidR="00E11977" w:rsidP="00A737AB" w:rsidRDefault="00E11977" w14:paraId="1E31C6C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Stakeholders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9CC2E5"/>
            <w:tcMar>
              <w:top w:w="100" w:type="dxa"/>
              <w:left w:w="100" w:type="dxa"/>
              <w:bottom w:w="100" w:type="dxa"/>
              <w:right w:w="100" w:type="dxa"/>
            </w:tcMar>
            <w:vAlign w:val="bottom"/>
            <w:hideMark/>
          </w:tcPr>
          <w:p w:rsidRPr="009034B4" w:rsidR="00E11977" w:rsidP="00A737AB" w:rsidRDefault="00E11977" w14:paraId="7BF504D8"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Explanation</w:t>
            </w:r>
          </w:p>
        </w:tc>
      </w:tr>
      <w:tr xmlns:wp14="http://schemas.microsoft.com/office/word/2010/wordml" w:rsidRPr="009034B4" w:rsidR="00E11977" w:rsidTr="135FAF70" w14:paraId="5D785F90" wp14:textId="77777777">
        <w:trPr>
          <w:trHeight w:val="333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7F2E4AC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Government</w:t>
            </w:r>
          </w:p>
          <w:p w:rsidRPr="009034B4" w:rsidR="00E11977" w:rsidP="00A737AB" w:rsidRDefault="00E11977" w14:paraId="7EE978C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826FE7" w:rsidRDefault="00E11977" w14:paraId="30A1A46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xml:space="preserve">As per rules and regulations the Australian government has created regulations to protect the environment and each organization needs to abide by the rules of sustainability to prevent any losses from occurring and environmental risks to be included. Any discrimination </w:t>
            </w:r>
            <w:r w:rsidRPr="009034B4" w:rsidR="00826FE7">
              <w:rPr>
                <w:rFonts w:ascii="Times New Roman" w:hAnsi="Times New Roman" w:eastAsia="Times New Roman" w:cs="Times New Roman"/>
                <w:color w:val="000000" w:themeColor="text1"/>
                <w:sz w:val="24"/>
                <w:szCs w:val="24"/>
                <w:lang w:val="en-US"/>
              </w:rPr>
              <w:t>against</w:t>
            </w:r>
            <w:r w:rsidRPr="009034B4">
              <w:rPr>
                <w:rFonts w:ascii="Times New Roman" w:hAnsi="Times New Roman" w:eastAsia="Times New Roman" w:cs="Times New Roman"/>
                <w:color w:val="000000" w:themeColor="text1"/>
                <w:sz w:val="24"/>
                <w:szCs w:val="24"/>
                <w:lang w:val="en-US"/>
              </w:rPr>
              <w:t xml:space="preserve"> employees or violence of </w:t>
            </w:r>
            <w:r w:rsidRPr="009034B4" w:rsidR="00826FE7">
              <w:rPr>
                <w:rFonts w:ascii="Times New Roman" w:hAnsi="Times New Roman" w:eastAsia="Times New Roman" w:cs="Times New Roman"/>
                <w:color w:val="000000" w:themeColor="text1"/>
                <w:sz w:val="24"/>
                <w:szCs w:val="24"/>
                <w:lang w:val="en-US"/>
              </w:rPr>
              <w:t>human’s</w:t>
            </w:r>
            <w:r w:rsidRPr="009034B4">
              <w:rPr>
                <w:rFonts w:ascii="Times New Roman" w:hAnsi="Times New Roman" w:eastAsia="Times New Roman" w:cs="Times New Roman"/>
                <w:color w:val="000000" w:themeColor="text1"/>
                <w:sz w:val="24"/>
                <w:szCs w:val="24"/>
                <w:lang w:val="en-US"/>
              </w:rPr>
              <w:t xml:space="preserve"> rights is also enlisted within government interventions. Responsibility of the manager is to reduce the likelihood of occurrence of any problem that can affect the environmental system</w:t>
            </w:r>
            <w:r w:rsidRPr="009034B4" w:rsidR="00826FE7">
              <w:rPr>
                <w:rFonts w:ascii="Times New Roman" w:hAnsi="Times New Roman" w:eastAsia="Times New Roman" w:cs="Times New Roman"/>
                <w:color w:val="000000" w:themeColor="text1"/>
                <w:sz w:val="24"/>
                <w:szCs w:val="24"/>
                <w:lang w:val="en-US"/>
              </w:rPr>
              <w:t xml:space="preserve"> (</w:t>
            </w:r>
            <w:r w:rsidRPr="009034B4" w:rsidR="00826FE7">
              <w:rPr>
                <w:rFonts w:ascii="Times New Roman" w:hAnsi="Times New Roman" w:cs="Times New Roman"/>
                <w:color w:val="000000" w:themeColor="text1"/>
                <w:sz w:val="24"/>
                <w:szCs w:val="24"/>
                <w:shd w:val="clear" w:color="auto" w:fill="FFFFFF"/>
              </w:rPr>
              <w:t>Ruiz-Benitez, López, and Real, 2018)</w:t>
            </w:r>
            <w:r w:rsidRPr="009034B4">
              <w:rPr>
                <w:rFonts w:ascii="Times New Roman" w:hAnsi="Times New Roman" w:eastAsia="Times New Roman" w:cs="Times New Roman"/>
                <w:color w:val="000000" w:themeColor="text1"/>
                <w:sz w:val="24"/>
                <w:szCs w:val="24"/>
                <w:lang w:val="en-US"/>
              </w:rPr>
              <w:t>.</w:t>
            </w:r>
          </w:p>
        </w:tc>
      </w:tr>
      <w:tr xmlns:wp14="http://schemas.microsoft.com/office/word/2010/wordml" w:rsidRPr="009034B4" w:rsidR="00E11977" w:rsidTr="135FAF70" w14:paraId="777360F5" wp14:textId="77777777">
        <w:trPr>
          <w:trHeight w:val="225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3FC64A8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Board of directors</w:t>
            </w:r>
          </w:p>
          <w:p w:rsidRPr="009034B4" w:rsidR="00E11977" w:rsidP="00A737AB" w:rsidRDefault="00E11977" w14:paraId="4B9B179D"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7E016E2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The management committee decides on how the reduction of likelihood is being operated. Environmental systems are affecting the company EMS to support the company to decrease the environmental threats enhancements. Board of directors are the people who get an appropriate strategic management applied within the development of people. </w:t>
            </w:r>
          </w:p>
        </w:tc>
      </w:tr>
      <w:tr xmlns:wp14="http://schemas.microsoft.com/office/word/2010/wordml" w:rsidRPr="009034B4" w:rsidR="00E11977" w:rsidTr="135FAF70" w14:paraId="486DD290" wp14:textId="77777777">
        <w:trPr>
          <w:trHeight w:val="189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5713FD7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Employees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55E97CC7" wp14:textId="629CCAA0">
            <w:pPr>
              <w:spacing w:before="240" w:after="240" w:line="360" w:lineRule="auto"/>
              <w:jc w:val="both"/>
              <w:rPr>
                <w:rFonts w:ascii="Times New Roman" w:hAnsi="Times New Roman" w:eastAsia="Times New Roman" w:cs="Times New Roman"/>
                <w:color w:val="000000" w:themeColor="text1"/>
                <w:sz w:val="24"/>
                <w:szCs w:val="24"/>
                <w:lang w:val="en-US"/>
              </w:rPr>
            </w:pPr>
            <w:r w:rsidRPr="009034B4" w:rsidR="00E11977">
              <w:rPr>
                <w:rFonts w:ascii="Times New Roman" w:hAnsi="Times New Roman" w:eastAsia="Times New Roman" w:cs="Times New Roman"/>
                <w:color w:val="000000" w:themeColor="text1"/>
                <w:sz w:val="24"/>
                <w:szCs w:val="24"/>
                <w:shd w:val="clear" w:color="auto" w:fill="FFFFFF"/>
                <w:lang w:val="en-US"/>
              </w:rPr>
              <w:t xml:space="preserve">“It's incredible that people create one design per second with Canva,” said CEO and co-founder Melanie Perkins. Up to 180 employees working in Canva have a good knowledge of the process and they contribute </w:t>
            </w:r>
            <w:r w:rsidRPr="009034B4" w:rsidR="00E11977">
              <w:rPr>
                <w:rFonts w:ascii="Times New Roman" w:hAnsi="Times New Roman" w:eastAsia="Times New Roman" w:cs="Times New Roman"/>
                <w:color w:val="000000" w:themeColor="text1"/>
                <w:sz w:val="24"/>
                <w:szCs w:val="24"/>
                <w:shd w:val="clear" w:color="auto" w:fill="FFFFFF"/>
                <w:lang w:val="en-US"/>
              </w:rPr>
              <w:t>largely to</w:t>
            </w:r>
            <w:r w:rsidRPr="009034B4" w:rsidR="00E11977">
              <w:rPr>
                <w:rFonts w:ascii="Times New Roman" w:hAnsi="Times New Roman" w:eastAsia="Times New Roman" w:cs="Times New Roman"/>
                <w:color w:val="000000" w:themeColor="text1"/>
                <w:sz w:val="24"/>
                <w:szCs w:val="24"/>
                <w:shd w:val="clear" w:color="auto" w:fill="FFFFFF"/>
                <w:lang w:val="en-US"/>
              </w:rPr>
              <w:t xml:space="preserve"> the </w:t>
            </w:r>
            <w:r w:rsidRPr="009034B4" w:rsidR="00E11977">
              <w:rPr>
                <w:rFonts w:ascii="Times New Roman" w:hAnsi="Times New Roman" w:eastAsia="Times New Roman" w:cs="Times New Roman"/>
                <w:color w:val="000000" w:themeColor="text1"/>
                <w:sz w:val="24"/>
                <w:szCs w:val="24"/>
                <w:shd w:val="clear" w:color="auto" w:fill="FFFFFF"/>
                <w:lang w:val="en-US"/>
              </w:rPr>
              <w:t>wellbeing</w:t>
            </w:r>
            <w:r w:rsidRPr="009034B4" w:rsidR="00E11977">
              <w:rPr>
                <w:rFonts w:ascii="Times New Roman" w:hAnsi="Times New Roman" w:eastAsia="Times New Roman" w:cs="Times New Roman"/>
                <w:color w:val="000000" w:themeColor="text1"/>
                <w:sz w:val="24"/>
                <w:szCs w:val="24"/>
                <w:shd w:val="clear" w:color="auto" w:fill="FFFFFF"/>
                <w:lang w:val="en-US"/>
              </w:rPr>
              <w:t xml:space="preserve"> of this organization. </w:t>
            </w:r>
          </w:p>
        </w:tc>
      </w:tr>
      <w:tr xmlns:wp14="http://schemas.microsoft.com/office/word/2010/wordml" w:rsidRPr="009034B4" w:rsidR="00E11977" w:rsidTr="135FAF70" w14:paraId="6DA42DBB" wp14:textId="77777777">
        <w:trPr>
          <w:trHeight w:val="189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660E447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Community</w:t>
            </w:r>
          </w:p>
          <w:p w:rsidRPr="009034B4" w:rsidR="00E11977" w:rsidP="00A737AB" w:rsidRDefault="00E11977" w14:paraId="38BC71D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2F4091A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Community is associated within a development of communal rights and understanding what individuals have to say about their future. It is important to understand which version is loaded with which of the qualities. </w:t>
            </w:r>
          </w:p>
        </w:tc>
      </w:tr>
      <w:tr xmlns:wp14="http://schemas.microsoft.com/office/word/2010/wordml" w:rsidRPr="009034B4" w:rsidR="00E11977" w:rsidTr="135FAF70" w14:paraId="46F82E47" wp14:textId="77777777">
        <w:trPr>
          <w:trHeight w:val="381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4A41D94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Competitors</w:t>
            </w:r>
          </w:p>
          <w:p w:rsidRPr="009034B4" w:rsidR="00E11977" w:rsidP="00A737AB" w:rsidRDefault="00E11977" w14:paraId="4CD2E59C"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7CB0B936" wp14:textId="77777777">
            <w:pPr>
              <w:shd w:val="clear" w:color="auto" w:fill="FFFFFF"/>
              <w:spacing w:before="240" w:after="6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Some potential competitors of Canva </w:t>
            </w:r>
          </w:p>
          <w:p w:rsidRPr="009034B4" w:rsidR="00E11977" w:rsidP="00A737AB" w:rsidRDefault="00E11977" w14:paraId="2EA65046" wp14:textId="77777777">
            <w:pPr>
              <w:numPr>
                <w:ilvl w:val="0"/>
                <w:numId w:val="5"/>
              </w:num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Visme.</w:t>
            </w:r>
          </w:p>
          <w:p w:rsidRPr="009034B4" w:rsidR="00E11977" w:rsidP="00A737AB" w:rsidRDefault="00E11977" w14:paraId="1DB7F493" wp14:textId="77777777">
            <w:pPr>
              <w:numPr>
                <w:ilvl w:val="0"/>
                <w:numId w:val="5"/>
              </w:num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Adobe Spark.</w:t>
            </w:r>
          </w:p>
          <w:p w:rsidRPr="009034B4" w:rsidR="00E11977" w:rsidP="00A737AB" w:rsidRDefault="00E11977" w14:paraId="390FCD51" wp14:textId="77777777">
            <w:pPr>
              <w:numPr>
                <w:ilvl w:val="0"/>
                <w:numId w:val="5"/>
              </w:num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Design Wizard.</w:t>
            </w:r>
          </w:p>
          <w:p w:rsidRPr="009034B4" w:rsidR="00E11977" w:rsidP="00A737AB" w:rsidRDefault="00E11977" w14:paraId="3F88E7DC" wp14:textId="77777777">
            <w:pPr>
              <w:numPr>
                <w:ilvl w:val="0"/>
                <w:numId w:val="5"/>
              </w:num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Easil.</w:t>
            </w:r>
          </w:p>
          <w:p w:rsidRPr="009034B4" w:rsidR="00E11977" w:rsidP="00A737AB" w:rsidRDefault="00E11977" w14:paraId="2CB0C3BE" wp14:textId="77777777">
            <w:pPr>
              <w:numPr>
                <w:ilvl w:val="0"/>
                <w:numId w:val="5"/>
              </w:numPr>
              <w:shd w:val="clear" w:color="auto" w:fill="FFFFFF"/>
              <w:spacing w:after="300"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Snappa</w:t>
            </w:r>
          </w:p>
          <w:p w:rsidRPr="009034B4" w:rsidR="00E11977" w:rsidP="135FAF70" w:rsidRDefault="00E11977" w14:paraId="5FFD9A12" wp14:textId="627B3B62">
            <w:pPr>
              <w:shd w:val="clear" w:color="auto" w:fill="FFFFFF" w:themeFill="background1"/>
              <w:spacing w:before="240" w:after="60" w:line="360" w:lineRule="auto"/>
              <w:jc w:val="both"/>
              <w:rPr>
                <w:rFonts w:ascii="Times New Roman" w:hAnsi="Times New Roman" w:eastAsia="Times New Roman" w:cs="Times New Roman"/>
                <w:color w:val="000000" w:themeColor="text1"/>
                <w:sz w:val="24"/>
                <w:szCs w:val="24"/>
                <w:lang w:val="en-US"/>
              </w:rPr>
            </w:pPr>
            <w:r w:rsidRPr="135FAF70" w:rsidR="00E11977">
              <w:rPr>
                <w:rFonts w:ascii="Times New Roman" w:hAnsi="Times New Roman" w:eastAsia="Times New Roman" w:cs="Times New Roman"/>
                <w:color w:val="000000" w:themeColor="text1" w:themeTint="FF" w:themeShade="FF"/>
                <w:sz w:val="24"/>
                <w:szCs w:val="24"/>
                <w:lang w:val="en-US"/>
              </w:rPr>
              <w:t xml:space="preserve">It is important to create an understanding of the market so that effective market positioning is </w:t>
            </w:r>
            <w:r w:rsidRPr="135FAF70" w:rsidR="00E11977">
              <w:rPr>
                <w:rFonts w:ascii="Times New Roman" w:hAnsi="Times New Roman" w:eastAsia="Times New Roman" w:cs="Times New Roman"/>
                <w:color w:val="000000" w:themeColor="text1" w:themeTint="FF" w:themeShade="FF"/>
                <w:sz w:val="24"/>
                <w:szCs w:val="24"/>
                <w:lang w:val="en-US"/>
              </w:rPr>
              <w:t>created,</w:t>
            </w:r>
            <w:r w:rsidRPr="135FAF70" w:rsidR="00E11977">
              <w:rPr>
                <w:rFonts w:ascii="Times New Roman" w:hAnsi="Times New Roman" w:eastAsia="Times New Roman" w:cs="Times New Roman"/>
                <w:color w:val="000000" w:themeColor="text1" w:themeTint="FF" w:themeShade="FF"/>
                <w:sz w:val="24"/>
                <w:szCs w:val="24"/>
                <w:lang w:val="en-US"/>
              </w:rPr>
              <w:t xml:space="preserve"> and marketing is increased with brand </w:t>
            </w:r>
            <w:r w:rsidRPr="135FAF70" w:rsidR="00E11977">
              <w:rPr>
                <w:rFonts w:ascii="Times New Roman" w:hAnsi="Times New Roman" w:eastAsia="Times New Roman" w:cs="Times New Roman"/>
                <w:color w:val="000000" w:themeColor="text1" w:themeTint="FF" w:themeShade="FF"/>
                <w:sz w:val="24"/>
                <w:szCs w:val="24"/>
                <w:lang w:val="en-US"/>
              </w:rPr>
              <w:t>new offers</w:t>
            </w:r>
            <w:r w:rsidRPr="135FAF70" w:rsidR="00E11977">
              <w:rPr>
                <w:rFonts w:ascii="Times New Roman" w:hAnsi="Times New Roman" w:eastAsia="Times New Roman" w:cs="Times New Roman"/>
                <w:color w:val="000000" w:themeColor="text1" w:themeTint="FF" w:themeShade="FF"/>
                <w:sz w:val="24"/>
                <w:szCs w:val="24"/>
                <w:lang w:val="en-US"/>
              </w:rPr>
              <w:t xml:space="preserve"> and products to enhance customer loyalty.</w:t>
            </w:r>
          </w:p>
        </w:tc>
      </w:tr>
      <w:tr xmlns:wp14="http://schemas.microsoft.com/office/word/2010/wordml" w:rsidRPr="009034B4" w:rsidR="00E11977" w:rsidTr="135FAF70" w14:paraId="4083B6C8" wp14:textId="77777777">
        <w:trPr>
          <w:trHeight w:val="153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5CD0BFD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Customers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436D72" w:rsidRDefault="00E11977" w14:paraId="4FEECC1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Customers are playing a significant role to implement EMS as it reduces costs and ensures they get continuous services to excel in their business</w:t>
            </w:r>
            <w:r w:rsidRPr="009034B4" w:rsidR="00436D72">
              <w:rPr>
                <w:rFonts w:ascii="Times New Roman" w:hAnsi="Times New Roman" w:eastAsia="Times New Roman" w:cs="Times New Roman"/>
                <w:color w:val="000000" w:themeColor="text1"/>
                <w:sz w:val="24"/>
                <w:szCs w:val="24"/>
                <w:lang w:val="en-US"/>
              </w:rPr>
              <w:t xml:space="preserve"> (</w:t>
            </w:r>
            <w:r w:rsidRPr="009034B4" w:rsidR="00436D72">
              <w:rPr>
                <w:rFonts w:ascii="Times New Roman" w:hAnsi="Times New Roman" w:cs="Times New Roman"/>
                <w:color w:val="000000" w:themeColor="text1"/>
                <w:sz w:val="24"/>
                <w:szCs w:val="24"/>
                <w:shd w:val="clear" w:color="auto" w:fill="FFFFFF"/>
              </w:rPr>
              <w:t>Rezaee, 2018)</w:t>
            </w:r>
            <w:r w:rsidRPr="009034B4">
              <w:rPr>
                <w:rFonts w:ascii="Times New Roman" w:hAnsi="Times New Roman" w:eastAsia="Times New Roman" w:cs="Times New Roman"/>
                <w:color w:val="000000" w:themeColor="text1"/>
                <w:sz w:val="24"/>
                <w:szCs w:val="24"/>
                <w:lang w:val="en-US"/>
              </w:rPr>
              <w:t>. </w:t>
            </w:r>
          </w:p>
        </w:tc>
      </w:tr>
      <w:tr xmlns:wp14="http://schemas.microsoft.com/office/word/2010/wordml" w:rsidRPr="009034B4" w:rsidR="00E11977" w:rsidTr="135FAF70" w14:paraId="48F49B3C" wp14:textId="77777777">
        <w:trPr>
          <w:trHeight w:val="189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173A9FCF"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Owners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14C4D6B1"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Enterprise owners would want the people of a certain business to run smoothly and grow effectively. The company seeks to ensure that an active EMS prevents any threats to be overcome and keeps the business enterprises working in perfect ways. </w:t>
            </w:r>
          </w:p>
        </w:tc>
      </w:tr>
      <w:tr xmlns:wp14="http://schemas.microsoft.com/office/word/2010/wordml" w:rsidRPr="009034B4" w:rsidR="00E11977" w:rsidTr="135FAF70" w14:paraId="15AA6F2A" wp14:textId="77777777">
        <w:trPr>
          <w:trHeight w:val="2130"/>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A737AB" w:rsidRDefault="00E11977" w14:paraId="32D144C4"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Loss prevention manager</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034B4" w:rsidR="00E11977" w:rsidP="00FE5F9C" w:rsidRDefault="00E11977" w14:paraId="1DB62F30"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The responsibility of the manager is to reduce the likelihood of any risk occurring inside business and understand how any problem can affect the environmental systems</w:t>
            </w:r>
            <w:r w:rsidRPr="009034B4" w:rsidR="00FE5F9C">
              <w:rPr>
                <w:rFonts w:ascii="Times New Roman" w:hAnsi="Times New Roman" w:eastAsia="Times New Roman" w:cs="Times New Roman"/>
                <w:color w:val="000000" w:themeColor="text1"/>
                <w:sz w:val="24"/>
                <w:szCs w:val="24"/>
                <w:lang w:val="en-US"/>
              </w:rPr>
              <w:t xml:space="preserve"> (</w:t>
            </w:r>
            <w:r w:rsidRPr="009034B4" w:rsidR="00FE5F9C">
              <w:rPr>
                <w:rFonts w:ascii="Times New Roman" w:hAnsi="Times New Roman" w:cs="Times New Roman"/>
                <w:color w:val="000000" w:themeColor="text1"/>
                <w:sz w:val="24"/>
                <w:szCs w:val="24"/>
                <w:shd w:val="clear" w:color="auto" w:fill="FFFFFF"/>
              </w:rPr>
              <w:t>Oláh</w:t>
            </w:r>
            <w:r w:rsidRPr="009034B4" w:rsidR="00FE5F9C">
              <w:rPr>
                <w:rFonts w:ascii="Times New Roman" w:hAnsi="Times New Roman" w:eastAsia="Times New Roman" w:cs="Times New Roman"/>
                <w:color w:val="000000" w:themeColor="text1"/>
                <w:sz w:val="24"/>
                <w:szCs w:val="24"/>
                <w:lang w:val="en-US"/>
              </w:rPr>
              <w:t xml:space="preserve"> et al. 2018)</w:t>
            </w:r>
            <w:r w:rsidRPr="009034B4">
              <w:rPr>
                <w:rFonts w:ascii="Times New Roman" w:hAnsi="Times New Roman" w:eastAsia="Times New Roman" w:cs="Times New Roman"/>
                <w:color w:val="000000" w:themeColor="text1"/>
                <w:sz w:val="24"/>
                <w:szCs w:val="24"/>
                <w:lang w:val="en-US"/>
              </w:rPr>
              <w:t>. </w:t>
            </w:r>
          </w:p>
        </w:tc>
      </w:tr>
    </w:tbl>
    <w:p xmlns:wp14="http://schemas.microsoft.com/office/word/2010/wordml" w:rsidRPr="009034B4" w:rsidR="00E11977" w:rsidP="00A737AB" w:rsidRDefault="00E11977" w14:paraId="1CB8918E" wp14:textId="77777777">
      <w:pPr>
        <w:spacing w:before="240" w:after="240" w:line="360" w:lineRule="auto"/>
        <w:jc w:val="both"/>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Table 4.7: Stakeholders financial and emotional interests</w:t>
      </w:r>
    </w:p>
    <w:p xmlns:wp14="http://schemas.microsoft.com/office/word/2010/wordml" w:rsidRPr="009034B4" w:rsidR="00EC38D8" w:rsidP="00A737AB" w:rsidRDefault="00EC38D8" w14:paraId="1A81F0B1" wp14:textId="77777777">
      <w:pPr>
        <w:spacing w:line="360" w:lineRule="auto"/>
        <w:jc w:val="both"/>
        <w:rPr>
          <w:rFonts w:ascii="Times New Roman" w:hAnsi="Times New Roman" w:cs="Times New Roman"/>
          <w:color w:val="000000" w:themeColor="text1"/>
          <w:sz w:val="24"/>
          <w:szCs w:val="24"/>
        </w:rPr>
      </w:pPr>
    </w:p>
    <w:p xmlns:wp14="http://schemas.microsoft.com/office/word/2010/wordml" w:rsidRPr="009034B4" w:rsidR="00EC38D8" w:rsidP="00A737AB" w:rsidRDefault="00EC38D8" w14:paraId="717AAFBA" wp14:textId="77777777">
      <w:pPr>
        <w:spacing w:line="360" w:lineRule="auto"/>
        <w:jc w:val="both"/>
        <w:rPr>
          <w:rFonts w:ascii="Times New Roman" w:hAnsi="Times New Roman" w:cs="Times New Roman"/>
          <w:color w:val="000000" w:themeColor="text1"/>
          <w:sz w:val="24"/>
          <w:szCs w:val="24"/>
        </w:rPr>
      </w:pPr>
    </w:p>
    <w:p xmlns:wp14="http://schemas.microsoft.com/office/word/2010/wordml" w:rsidRPr="009034B4" w:rsidR="00EC38D8" w:rsidP="00A737AB" w:rsidRDefault="00EC38D8" w14:paraId="56EE48EE" wp14:textId="77777777">
      <w:pPr>
        <w:spacing w:line="360" w:lineRule="auto"/>
        <w:jc w:val="both"/>
        <w:rPr>
          <w:rFonts w:ascii="Times New Roman" w:hAnsi="Times New Roman" w:cs="Times New Roman"/>
          <w:color w:val="000000" w:themeColor="text1"/>
          <w:sz w:val="24"/>
          <w:szCs w:val="24"/>
        </w:rPr>
      </w:pPr>
    </w:p>
    <w:p xmlns:wp14="http://schemas.microsoft.com/office/word/2010/wordml" w:rsidRPr="009034B4" w:rsidR="00EC38D8" w:rsidP="00A737AB" w:rsidRDefault="00EC38D8" w14:paraId="2908EB2C" wp14:textId="77777777">
      <w:pPr>
        <w:spacing w:line="360" w:lineRule="auto"/>
        <w:jc w:val="both"/>
        <w:rPr>
          <w:rFonts w:ascii="Times New Roman" w:hAnsi="Times New Roman" w:cs="Times New Roman"/>
          <w:color w:val="000000" w:themeColor="text1"/>
          <w:sz w:val="24"/>
          <w:szCs w:val="24"/>
        </w:rPr>
      </w:pPr>
    </w:p>
    <w:p xmlns:wp14="http://schemas.microsoft.com/office/word/2010/wordml" w:rsidRPr="009034B4" w:rsidR="00EC38D8" w:rsidP="00A737AB" w:rsidRDefault="008F3962" w14:paraId="121FD38A" wp14:textId="77777777">
      <w:pPr>
        <w:spacing w:line="360" w:lineRule="auto"/>
        <w:jc w:val="both"/>
        <w:rPr>
          <w:rFonts w:ascii="Times New Roman" w:hAnsi="Times New Roman" w:cs="Times New Roman"/>
          <w:color w:val="000000" w:themeColor="text1"/>
          <w:sz w:val="24"/>
          <w:szCs w:val="24"/>
        </w:rPr>
      </w:pPr>
      <w:r w:rsidRPr="009034B4">
        <w:rPr>
          <w:rFonts w:ascii="Times New Roman" w:hAnsi="Times New Roman" w:cs="Times New Roman"/>
          <w:noProof/>
          <w:color w:val="000000" w:themeColor="text1"/>
          <w:sz w:val="24"/>
          <w:szCs w:val="24"/>
          <w:lang w:val="en-US"/>
        </w:rPr>
        <w:drawing>
          <wp:inline xmlns:wp14="http://schemas.microsoft.com/office/word/2010/wordprocessingDrawing" distT="0" distB="0" distL="0" distR="0" wp14:anchorId="79C5D2D9" wp14:editId="3536C512">
            <wp:extent cx="5657850" cy="25908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xmlns:wp14="http://schemas.microsoft.com/office/word/2010/wordml" w:rsidRPr="009034B4" w:rsidR="008F3962" w:rsidP="00A737AB" w:rsidRDefault="008F3962" w14:paraId="1FE2DD96" wp14:textId="77777777">
      <w:pPr>
        <w:spacing w:line="360" w:lineRule="auto"/>
        <w:jc w:val="both"/>
        <w:rPr>
          <w:rFonts w:ascii="Times New Roman" w:hAnsi="Times New Roman" w:cs="Times New Roman"/>
          <w:b/>
          <w:color w:val="000000" w:themeColor="text1"/>
          <w:sz w:val="24"/>
          <w:szCs w:val="24"/>
        </w:rPr>
      </w:pPr>
    </w:p>
    <w:p xmlns:wp14="http://schemas.microsoft.com/office/word/2010/wordml" w:rsidRPr="009034B4" w:rsidR="00EC38D8" w:rsidP="00A737AB" w:rsidRDefault="00EC38D8" w14:paraId="078CF5FB" wp14:textId="77777777">
      <w:pPr>
        <w:spacing w:line="360" w:lineRule="auto"/>
        <w:jc w:val="both"/>
        <w:rPr>
          <w:rFonts w:ascii="Times New Roman" w:hAnsi="Times New Roman" w:cs="Times New Roman"/>
          <w:b/>
          <w:color w:val="000000" w:themeColor="text1"/>
          <w:sz w:val="24"/>
          <w:szCs w:val="24"/>
        </w:rPr>
      </w:pPr>
      <w:r w:rsidRPr="009034B4">
        <w:rPr>
          <w:rFonts w:ascii="Times New Roman" w:hAnsi="Times New Roman" w:cs="Times New Roman"/>
          <w:b/>
          <w:color w:val="000000" w:themeColor="text1"/>
          <w:sz w:val="24"/>
          <w:szCs w:val="24"/>
        </w:rPr>
        <w:t>Figure 4.1: Mendelow Matrix</w:t>
      </w:r>
    </w:p>
    <w:p xmlns:wp14="http://schemas.microsoft.com/office/word/2010/wordml" w:rsidRPr="009034B4" w:rsidR="00E11977" w:rsidP="00A737AB" w:rsidRDefault="00E11977" w14:paraId="355A4A17" wp14:textId="7897A348">
      <w:pPr>
        <w:spacing w:before="240" w:after="240" w:line="360" w:lineRule="auto"/>
        <w:jc w:val="both"/>
        <w:rPr>
          <w:rFonts w:ascii="Times New Roman" w:hAnsi="Times New Roman" w:eastAsia="Times New Roman" w:cs="Times New Roman"/>
          <w:color w:val="000000" w:themeColor="text1"/>
          <w:sz w:val="24"/>
          <w:szCs w:val="24"/>
          <w:lang w:val="en-US"/>
        </w:rPr>
      </w:pPr>
      <w:r w:rsidRPr="135FAF70" w:rsidR="00E11977">
        <w:rPr>
          <w:rFonts w:ascii="Times New Roman" w:hAnsi="Times New Roman" w:eastAsia="Times New Roman" w:cs="Times New Roman"/>
          <w:color w:val="000000" w:themeColor="text1" w:themeTint="FF" w:themeShade="FF"/>
          <w:sz w:val="24"/>
          <w:szCs w:val="24"/>
          <w:lang w:val="en-US"/>
        </w:rPr>
        <w:t xml:space="preserve">It is quite clear from the stakeholders table that stakeholders' financial and emotional interests are tried to be fulfilled with an effect on the organization to excel in their concurrent field. As the process is increased, dealing with interactions and local activities should be focused upon. Long-term impact management of the chosen company helps in covering the threats and issues at its best </w:t>
      </w:r>
      <w:r w:rsidRPr="135FAF70" w:rsidR="00E11977">
        <w:rPr>
          <w:rFonts w:ascii="Times New Roman" w:hAnsi="Times New Roman" w:eastAsia="Times New Roman" w:cs="Times New Roman"/>
          <w:color w:val="000000" w:themeColor="text1" w:themeTint="FF" w:themeShade="FF"/>
          <w:sz w:val="24"/>
          <w:szCs w:val="24"/>
          <w:lang w:val="en-US"/>
        </w:rPr>
        <w:t>possible manner</w:t>
      </w:r>
      <w:r w:rsidRPr="135FAF70" w:rsidR="00E11977">
        <w:rPr>
          <w:rFonts w:ascii="Times New Roman" w:hAnsi="Times New Roman" w:eastAsia="Times New Roman" w:cs="Times New Roman"/>
          <w:color w:val="000000" w:themeColor="text1" w:themeTint="FF" w:themeShade="FF"/>
          <w:sz w:val="24"/>
          <w:szCs w:val="24"/>
          <w:lang w:val="en-US"/>
        </w:rPr>
        <w:t>. Preventing losses and designing time schedules while understanding that employees need their own spaces is important. Competitors might react to the plans as it deals with the right set of reactions. The secure long-term future of the organization gives opinion on dealing with reactions and environmental components</w:t>
      </w:r>
      <w:r w:rsidRPr="135FAF70" w:rsidR="003E5FC5">
        <w:rPr>
          <w:rFonts w:ascii="Times New Roman" w:hAnsi="Times New Roman" w:eastAsia="Times New Roman" w:cs="Times New Roman"/>
          <w:color w:val="000000" w:themeColor="text1" w:themeTint="FF" w:themeShade="FF"/>
          <w:sz w:val="24"/>
          <w:szCs w:val="24"/>
          <w:lang w:val="en-US"/>
        </w:rPr>
        <w:t xml:space="preserve"> (</w:t>
      </w:r>
      <w:r w:rsidRPr="135FAF70" w:rsidR="003E5FC5">
        <w:rPr>
          <w:rFonts w:ascii="Times New Roman" w:hAnsi="Times New Roman" w:cs="Times New Roman"/>
          <w:color w:val="000000" w:themeColor="text1" w:themeTint="FF" w:themeShade="FF"/>
          <w:sz w:val="24"/>
          <w:szCs w:val="24"/>
        </w:rPr>
        <w:t>Li et al 2021)</w:t>
      </w:r>
      <w:r w:rsidRPr="135FAF70" w:rsidR="00E11977">
        <w:rPr>
          <w:rFonts w:ascii="Times New Roman" w:hAnsi="Times New Roman" w:eastAsia="Times New Roman" w:cs="Times New Roman"/>
          <w:color w:val="000000" w:themeColor="text1" w:themeTint="FF" w:themeShade="FF"/>
          <w:sz w:val="24"/>
          <w:szCs w:val="24"/>
          <w:lang w:val="en-US"/>
        </w:rPr>
        <w:t xml:space="preserve">. The organization's power and interest </w:t>
      </w:r>
      <w:r w:rsidRPr="135FAF70" w:rsidR="00E11977">
        <w:rPr>
          <w:rFonts w:ascii="Times New Roman" w:hAnsi="Times New Roman" w:eastAsia="Times New Roman" w:cs="Times New Roman"/>
          <w:color w:val="000000" w:themeColor="text1" w:themeTint="FF" w:themeShade="FF"/>
          <w:sz w:val="24"/>
          <w:szCs w:val="24"/>
          <w:lang w:val="en-US"/>
        </w:rPr>
        <w:t>help</w:t>
      </w:r>
      <w:r w:rsidRPr="135FAF70" w:rsidR="00E11977">
        <w:rPr>
          <w:rFonts w:ascii="Times New Roman" w:hAnsi="Times New Roman" w:eastAsia="Times New Roman" w:cs="Times New Roman"/>
          <w:color w:val="000000" w:themeColor="text1" w:themeTint="FF" w:themeShade="FF"/>
          <w:sz w:val="24"/>
          <w:szCs w:val="24"/>
          <w:lang w:val="en-US"/>
        </w:rPr>
        <w:t xml:space="preserve"> in managing different stakeholder actions and choosing the best approach to suggest how stakeholder activities are managed. </w:t>
      </w:r>
    </w:p>
    <w:p xmlns:wp14="http://schemas.microsoft.com/office/word/2010/wordml" w:rsidRPr="009034B4" w:rsidR="00E11977" w:rsidP="00F05302" w:rsidRDefault="00E11977" w14:paraId="3874F8C8" wp14:textId="77777777">
      <w:pPr>
        <w:pStyle w:val="Heading1"/>
        <w:rPr>
          <w:color w:val="000000" w:themeColor="text1"/>
        </w:rPr>
      </w:pPr>
      <w:bookmarkStart w:name="_Toc99647568" w:id="5"/>
      <w:r w:rsidRPr="009034B4">
        <w:rPr>
          <w:color w:val="000000" w:themeColor="text1"/>
        </w:rPr>
        <w:t>5. Three possible strategic growth options</w:t>
      </w:r>
      <w:bookmarkEnd w:id="5"/>
    </w:p>
    <w:p xmlns:wp14="http://schemas.microsoft.com/office/word/2010/wordml" w:rsidRPr="009034B4" w:rsidR="00E11977" w:rsidP="00A737AB" w:rsidRDefault="00E11977" w14:paraId="7100883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In order to identify whether strategic growth options are applicable within this organization or not a person needs to secure the long-term future of the organization. External and internal environmental issues align with possible growth strategies and ensure that all the discussion covers implementation and change management concepts. The strategies can be found out using a strategic growth tool. The strategic tool which is going to be used is found as Ansoff matrix. </w:t>
      </w:r>
    </w:p>
    <w:p xmlns:wp14="http://schemas.microsoft.com/office/word/2010/wordml" w:rsidRPr="009034B4" w:rsidR="00E11977" w:rsidP="00A737AB" w:rsidRDefault="00E11977" w14:paraId="743BDA3E"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i/>
          <w:iCs/>
          <w:color w:val="000000" w:themeColor="text1"/>
          <w:sz w:val="24"/>
          <w:szCs w:val="24"/>
          <w:lang w:val="en-US"/>
        </w:rPr>
        <w:t>Ansoff Matrix</w:t>
      </w:r>
    </w:p>
    <w:p xmlns:wp14="http://schemas.microsoft.com/office/word/2010/wordml" w:rsidRPr="009034B4" w:rsidR="00E11977" w:rsidP="00A737AB" w:rsidRDefault="00E11977" w14:paraId="4D648D90" wp14:textId="3B2B1E5E">
      <w:pPr>
        <w:numPr>
          <w:ilvl w:val="0"/>
          <w:numId w:val="6"/>
        </w:numPr>
        <w:spacing w:before="240" w:line="360" w:lineRule="auto"/>
        <w:jc w:val="both"/>
        <w:textAlignment w:val="baseline"/>
        <w:rPr>
          <w:rFonts w:ascii="Times New Roman" w:hAnsi="Times New Roman" w:eastAsia="Times New Roman" w:cs="Times New Roman"/>
          <w:color w:val="000000" w:themeColor="text1"/>
          <w:sz w:val="24"/>
          <w:szCs w:val="24"/>
          <w:lang w:val="en-US"/>
        </w:rPr>
      </w:pPr>
      <w:r w:rsidRPr="009034B4" w:rsidR="00E11977">
        <w:rPr>
          <w:rFonts w:ascii="Times New Roman" w:hAnsi="Times New Roman" w:eastAsia="Times New Roman" w:cs="Times New Roman"/>
          <w:color w:val="000000" w:themeColor="text1"/>
          <w:sz w:val="24"/>
          <w:szCs w:val="24"/>
          <w:lang w:val="en-US"/>
        </w:rPr>
        <w:t xml:space="preserve">Market development: Market development works in the best possible ways to become </w:t>
      </w:r>
      <w:r w:rsidRPr="009034B4" w:rsidR="00E11977">
        <w:rPr>
          <w:rFonts w:ascii="Times New Roman" w:hAnsi="Times New Roman" w:eastAsia="Times New Roman" w:cs="Times New Roman"/>
          <w:color w:val="000000" w:themeColor="text1"/>
          <w:sz w:val="24"/>
          <w:szCs w:val="24"/>
          <w:lang w:val="en-US"/>
        </w:rPr>
        <w:t>useful,</w:t>
      </w:r>
      <w:r w:rsidRPr="009034B4" w:rsidR="00E11977">
        <w:rPr>
          <w:rFonts w:ascii="Times New Roman" w:hAnsi="Times New Roman" w:eastAsia="Times New Roman" w:cs="Times New Roman"/>
          <w:color w:val="000000" w:themeColor="text1"/>
          <w:sz w:val="24"/>
          <w:szCs w:val="24"/>
          <w:lang w:val="en-US"/>
        </w:rPr>
        <w:t xml:space="preserve"> and it is a sign that a strategic framework helps in Canva with improved product and business operations</w:t>
      </w:r>
      <w:r w:rsidRPr="009034B4" w:rsidR="007940AF">
        <w:rPr>
          <w:rFonts w:ascii="Times New Roman" w:hAnsi="Times New Roman" w:eastAsia="Times New Roman" w:cs="Times New Roman"/>
          <w:color w:val="000000" w:themeColor="text1"/>
          <w:sz w:val="24"/>
          <w:szCs w:val="24"/>
          <w:lang w:val="en-US"/>
        </w:rPr>
        <w:t xml:space="preserve"> (</w:t>
      </w:r>
      <w:proofErr w:type="spellStart"/>
      <w:r w:rsidRPr="009034B4" w:rsidR="007940AF">
        <w:rPr>
          <w:rFonts w:ascii="Times New Roman" w:hAnsi="Times New Roman" w:cs="Times New Roman"/>
          <w:color w:val="000000" w:themeColor="text1"/>
          <w:sz w:val="24"/>
          <w:szCs w:val="24"/>
          <w:shd w:val="clear" w:color="auto" w:fill="FFFFFF"/>
        </w:rPr>
        <w:t>Kersulić</w:t>
      </w:r>
      <w:proofErr w:type="spellEnd"/>
      <w:r w:rsidRPr="009034B4" w:rsidR="007940AF">
        <w:rPr>
          <w:rFonts w:ascii="Times New Roman" w:hAnsi="Times New Roman" w:cs="Times New Roman"/>
          <w:color w:val="000000" w:themeColor="text1"/>
          <w:sz w:val="24"/>
          <w:szCs w:val="24"/>
          <w:shd w:val="clear" w:color="auto" w:fill="FFFFFF"/>
        </w:rPr>
        <w:t xml:space="preserve">, </w:t>
      </w:r>
      <w:proofErr w:type="spellStart"/>
      <w:r w:rsidRPr="009034B4" w:rsidR="007940AF">
        <w:rPr>
          <w:rFonts w:ascii="Times New Roman" w:hAnsi="Times New Roman" w:cs="Times New Roman"/>
          <w:color w:val="000000" w:themeColor="text1"/>
          <w:sz w:val="24"/>
          <w:szCs w:val="24"/>
          <w:shd w:val="clear" w:color="auto" w:fill="FFFFFF"/>
        </w:rPr>
        <w:t>Perić</w:t>
      </w:r>
      <w:proofErr w:type="spellEnd"/>
      <w:r w:rsidRPr="009034B4" w:rsidR="007940AF">
        <w:rPr>
          <w:rFonts w:ascii="Times New Roman" w:hAnsi="Times New Roman" w:cs="Times New Roman"/>
          <w:color w:val="000000" w:themeColor="text1"/>
          <w:sz w:val="24"/>
          <w:szCs w:val="24"/>
          <w:shd w:val="clear" w:color="auto" w:fill="FFFFFF"/>
        </w:rPr>
        <w:t>, and Wise, 2020)</w:t>
      </w:r>
      <w:r w:rsidRPr="009034B4" w:rsidR="00E11977">
        <w:rPr>
          <w:rFonts w:ascii="Times New Roman" w:hAnsi="Times New Roman" w:eastAsia="Times New Roman" w:cs="Times New Roman"/>
          <w:color w:val="000000" w:themeColor="text1"/>
          <w:sz w:val="24"/>
          <w:szCs w:val="24"/>
          <w:lang w:val="en-US"/>
        </w:rPr>
        <w:t xml:space="preserve">. Extensive growth strategies aligned with growing of core business and creating opportunities by entering in new markets. Currently this organization is spreading its wings out of Australia and trying to get most of the powerful elements to win any competitive situation. Strategic leadership practices and online business modeling is helping the customers to </w:t>
      </w:r>
      <w:r w:rsidRPr="009034B4" w:rsidR="00E11977">
        <w:rPr>
          <w:rFonts w:ascii="Times New Roman" w:hAnsi="Times New Roman" w:eastAsia="Times New Roman" w:cs="Times New Roman"/>
          <w:color w:val="000000" w:themeColor="text1"/>
          <w:sz w:val="24"/>
          <w:szCs w:val="24"/>
          <w:lang w:val="en-US"/>
        </w:rPr>
        <w:t>provide</w:t>
      </w:r>
      <w:r w:rsidRPr="009034B4" w:rsidR="00E11977">
        <w:rPr>
          <w:rFonts w:ascii="Times New Roman" w:hAnsi="Times New Roman" w:eastAsia="Times New Roman" w:cs="Times New Roman"/>
          <w:color w:val="000000" w:themeColor="text1"/>
          <w:sz w:val="24"/>
          <w:szCs w:val="24"/>
          <w:lang w:val="en-US"/>
        </w:rPr>
        <w:t xml:space="preserve"> segmentation and following cost leadership strategy to attract more customers in new markets. </w:t>
      </w:r>
    </w:p>
    <w:p xmlns:wp14="http://schemas.microsoft.com/office/word/2010/wordml" w:rsidRPr="009034B4" w:rsidR="00E11977" w:rsidP="00A737AB" w:rsidRDefault="00E11977" w14:paraId="5DB29BC4" wp14:textId="77777777">
      <w:pPr>
        <w:numPr>
          <w:ilvl w:val="0"/>
          <w:numId w:val="6"/>
        </w:numPr>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xml:space="preserve">Product development: A virtual vision board project works with a management of custom size graphical design works with product development. Ansoff matrix is important to identify overarching strategic business that implements the marketing activity and creates </w:t>
      </w:r>
      <w:r w:rsidRPr="009034B4">
        <w:rPr>
          <w:rFonts w:ascii="Times New Roman" w:hAnsi="Times New Roman" w:eastAsia="Times New Roman" w:cs="Times New Roman"/>
          <w:color w:val="000000" w:themeColor="text1"/>
          <w:sz w:val="24"/>
          <w:szCs w:val="24"/>
          <w:lang w:val="en-US"/>
        </w:rPr>
        <w:lastRenderedPageBreak/>
        <w:t>different versions like the enterprise one, Canva pro as a part of market growth components. </w:t>
      </w:r>
    </w:p>
    <w:p xmlns:wp14="http://schemas.microsoft.com/office/word/2010/wordml" w:rsidRPr="009034B4" w:rsidR="00E11977" w:rsidP="00A737AB" w:rsidRDefault="00E11977" w14:paraId="7278B7EB" wp14:textId="77777777">
      <w:pPr>
        <w:numPr>
          <w:ilvl w:val="0"/>
          <w:numId w:val="6"/>
        </w:numPr>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Market penetration: Market penetration observed within an evaluation of company perspectives and how the organization decides what one person is keeping, selling or investing in more</w:t>
      </w:r>
      <w:r w:rsidRPr="009034B4" w:rsidR="00414D9B">
        <w:rPr>
          <w:rFonts w:ascii="Times New Roman" w:hAnsi="Times New Roman" w:eastAsia="Times New Roman" w:cs="Times New Roman"/>
          <w:color w:val="000000" w:themeColor="text1"/>
          <w:sz w:val="24"/>
          <w:szCs w:val="24"/>
          <w:lang w:val="en-US"/>
        </w:rPr>
        <w:t xml:space="preserve"> (</w:t>
      </w:r>
      <w:r w:rsidRPr="009034B4" w:rsidR="00414D9B">
        <w:rPr>
          <w:rFonts w:ascii="Times New Roman" w:hAnsi="Times New Roman" w:cs="Times New Roman"/>
          <w:color w:val="000000" w:themeColor="text1"/>
          <w:sz w:val="24"/>
          <w:szCs w:val="24"/>
          <w:shd w:val="clear" w:color="auto" w:fill="FFFFFF"/>
        </w:rPr>
        <w:t>Islam, and Perera, 2022)</w:t>
      </w:r>
      <w:r w:rsidRPr="009034B4">
        <w:rPr>
          <w:rFonts w:ascii="Times New Roman" w:hAnsi="Times New Roman" w:eastAsia="Times New Roman" w:cs="Times New Roman"/>
          <w:color w:val="000000" w:themeColor="text1"/>
          <w:sz w:val="24"/>
          <w:szCs w:val="24"/>
          <w:lang w:val="en-US"/>
        </w:rPr>
        <w:t>. Focused differentiation aligns with a value proposition and creates a clear marketing strategy. Financials and forecasting of which product or services by Canva is getting more of the customer attention is mapping the operations and creating a clear marketing strategy. </w:t>
      </w:r>
    </w:p>
    <w:p xmlns:wp14="http://schemas.microsoft.com/office/word/2010/wordml" w:rsidRPr="009034B4" w:rsidR="00E11977" w:rsidP="00A737AB" w:rsidRDefault="00E11977" w14:paraId="05621621" wp14:textId="77777777">
      <w:pPr>
        <w:numPr>
          <w:ilvl w:val="0"/>
          <w:numId w:val="6"/>
        </w:numPr>
        <w:spacing w:after="240"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 xml:space="preserve">Diversification: The </w:t>
      </w:r>
      <w:r w:rsidRPr="009034B4" w:rsidR="00414D9B">
        <w:rPr>
          <w:rFonts w:ascii="Times New Roman" w:hAnsi="Times New Roman" w:eastAsia="Times New Roman" w:cs="Times New Roman"/>
          <w:color w:val="000000" w:themeColor="text1"/>
          <w:sz w:val="24"/>
          <w:szCs w:val="24"/>
          <w:lang w:val="en-US"/>
        </w:rPr>
        <w:t>Company</w:t>
      </w:r>
      <w:r w:rsidRPr="009034B4">
        <w:rPr>
          <w:rFonts w:ascii="Times New Roman" w:hAnsi="Times New Roman" w:eastAsia="Times New Roman" w:cs="Times New Roman"/>
          <w:color w:val="000000" w:themeColor="text1"/>
          <w:sz w:val="24"/>
          <w:szCs w:val="24"/>
          <w:lang w:val="en-US"/>
        </w:rPr>
        <w:t xml:space="preserve"> works on diversification strategies and outlines not only the digital needs, also the transformational ideas. Making graphic design easy and compatible. For beginners, the sophisticated professional uses are going to manage Canva’s key success stories and offer different language sustainability so that key success factors are achieved. Head of operations of Canva is having a good knowledge of including a community of artists to crowdsource their work to Canva. Moreover, working on SEO has built upon a marvelous reputation for Canva. </w:t>
      </w:r>
      <w:r w:rsidRPr="009034B4">
        <w:rPr>
          <w:rFonts w:ascii="Times New Roman" w:hAnsi="Times New Roman" w:eastAsia="Times New Roman" w:cs="Times New Roman"/>
          <w:color w:val="000000" w:themeColor="text1"/>
          <w:sz w:val="24"/>
          <w:szCs w:val="24"/>
          <w:shd w:val="clear" w:color="auto" w:fill="FFFFFF"/>
          <w:lang w:val="en-US"/>
        </w:rPr>
        <w:t>Examples of QI tools include run charts, process maps, and fishbone diagrams and this can be added to Canva services to get more people attracted towards them and generate maximum revenues. </w:t>
      </w:r>
    </w:p>
    <w:p xmlns:wp14="http://schemas.microsoft.com/office/word/2010/wordml" w:rsidRPr="009034B4" w:rsidR="00E11977" w:rsidP="00A737AB" w:rsidRDefault="00E11977" w14:paraId="36C763F6"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Possible strategic growth options</w:t>
      </w:r>
      <w:r w:rsidRPr="009034B4" w:rsidR="00A737AB">
        <w:rPr>
          <w:rFonts w:ascii="Times New Roman" w:hAnsi="Times New Roman" w:eastAsia="Times New Roman" w:cs="Times New Roman"/>
          <w:color w:val="000000" w:themeColor="text1"/>
          <w:sz w:val="24"/>
          <w:szCs w:val="24"/>
          <w:lang w:val="en-US"/>
        </w:rPr>
        <w:t xml:space="preserve"> </w:t>
      </w:r>
      <w:r w:rsidRPr="009034B4">
        <w:rPr>
          <w:rFonts w:ascii="Times New Roman" w:hAnsi="Times New Roman" w:eastAsia="Times New Roman" w:cs="Times New Roman"/>
          <w:color w:val="000000" w:themeColor="text1"/>
          <w:sz w:val="24"/>
          <w:szCs w:val="24"/>
          <w:lang w:val="en-US"/>
        </w:rPr>
        <w:t>are:</w:t>
      </w:r>
    </w:p>
    <w:p xmlns:wp14="http://schemas.microsoft.com/office/word/2010/wordml" w:rsidRPr="009034B4" w:rsidR="00E11977" w:rsidP="00A737AB" w:rsidRDefault="00E11977" w14:paraId="52CE9812" wp14:textId="77777777">
      <w:pPr>
        <w:numPr>
          <w:ilvl w:val="0"/>
          <w:numId w:val="7"/>
        </w:numPr>
        <w:spacing w:before="240" w:line="360" w:lineRule="auto"/>
        <w:jc w:val="both"/>
        <w:textAlignment w:val="baseline"/>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xml:space="preserve">Improving operations: </w:t>
      </w:r>
      <w:r w:rsidRPr="009034B4">
        <w:rPr>
          <w:rFonts w:ascii="Times New Roman" w:hAnsi="Times New Roman" w:eastAsia="Times New Roman" w:cs="Times New Roman"/>
          <w:color w:val="000000" w:themeColor="text1"/>
          <w:sz w:val="24"/>
          <w:szCs w:val="24"/>
          <w:lang w:val="en-US"/>
        </w:rPr>
        <w:t>Operational improvement means improved site management as well as understanding what new policies and frameworks can be included in Canva to make it an excellent organization. Operational improvement works as a process of reducing, avoiding and any threats within the organization</w:t>
      </w:r>
      <w:r w:rsidRPr="009034B4" w:rsidR="00E52191">
        <w:rPr>
          <w:rFonts w:ascii="Times New Roman" w:hAnsi="Times New Roman" w:eastAsia="Times New Roman" w:cs="Times New Roman"/>
          <w:color w:val="000000" w:themeColor="text1"/>
          <w:sz w:val="24"/>
          <w:szCs w:val="24"/>
          <w:lang w:val="en-US"/>
        </w:rPr>
        <w:t xml:space="preserve"> (</w:t>
      </w:r>
      <w:r w:rsidRPr="009034B4" w:rsidR="00E52191">
        <w:rPr>
          <w:rFonts w:ascii="Times New Roman" w:hAnsi="Times New Roman" w:cs="Times New Roman"/>
          <w:color w:val="000000" w:themeColor="text1"/>
          <w:sz w:val="24"/>
          <w:szCs w:val="24"/>
          <w:shd w:val="clear" w:color="auto" w:fill="FFFFFF"/>
        </w:rPr>
        <w:t>Hassan, Zailani, and Rahman, 2021</w:t>
      </w:r>
      <w:r w:rsidRPr="009034B4" w:rsidR="00E52191">
        <w:rPr>
          <w:rFonts w:ascii="Times New Roman" w:hAnsi="Times New Roman" w:eastAsia="Times New Roman" w:cs="Times New Roman"/>
          <w:color w:val="000000" w:themeColor="text1"/>
          <w:sz w:val="24"/>
          <w:szCs w:val="24"/>
          <w:lang w:val="en-US"/>
        </w:rPr>
        <w:t>)</w:t>
      </w:r>
      <w:r w:rsidRPr="009034B4">
        <w:rPr>
          <w:rFonts w:ascii="Times New Roman" w:hAnsi="Times New Roman" w:eastAsia="Times New Roman" w:cs="Times New Roman"/>
          <w:color w:val="000000" w:themeColor="text1"/>
          <w:sz w:val="24"/>
          <w:szCs w:val="24"/>
          <w:lang w:val="en-US"/>
        </w:rPr>
        <w:t xml:space="preserve">. </w:t>
      </w:r>
      <w:r w:rsidRPr="009034B4">
        <w:rPr>
          <w:rFonts w:ascii="Times New Roman" w:hAnsi="Times New Roman" w:eastAsia="Times New Roman" w:cs="Times New Roman"/>
          <w:color w:val="000000" w:themeColor="text1"/>
          <w:sz w:val="24"/>
          <w:szCs w:val="24"/>
          <w:shd w:val="clear" w:color="auto" w:fill="FFFFFF"/>
          <w:lang w:val="en-US"/>
        </w:rPr>
        <w:t>Quality improvement seeks to standardize processes and structure to reduce variation, achieve predictable results, and improve outcomes for continuous process improvement within operations efficiency. Importance of employee safety and regulating professional quality services as the ability to manage economical processes. Model for improvement provides testing, development and change driven attributes to manage all processes of digital excellence and creating easy portraits. </w:t>
      </w:r>
    </w:p>
    <w:p xmlns:wp14="http://schemas.microsoft.com/office/word/2010/wordml" w:rsidRPr="009034B4" w:rsidR="00E11977" w:rsidP="00A737AB" w:rsidRDefault="00E11977" w14:paraId="638108BF" wp14:textId="77777777">
      <w:pPr>
        <w:numPr>
          <w:ilvl w:val="0"/>
          <w:numId w:val="7"/>
        </w:numPr>
        <w:spacing w:line="360" w:lineRule="auto"/>
        <w:jc w:val="both"/>
        <w:textAlignment w:val="baseline"/>
        <w:rPr>
          <w:rFonts w:ascii="Times New Roman" w:hAnsi="Times New Roman" w:eastAsia="Times New Roman" w:cs="Times New Roman"/>
          <w:b/>
          <w:bCs/>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 xml:space="preserve">Marketing and acquisition: </w:t>
      </w:r>
      <w:r w:rsidRPr="009034B4">
        <w:rPr>
          <w:rFonts w:ascii="Times New Roman" w:hAnsi="Times New Roman" w:eastAsia="Times New Roman" w:cs="Times New Roman"/>
          <w:color w:val="000000" w:themeColor="text1"/>
          <w:sz w:val="24"/>
          <w:szCs w:val="24"/>
          <w:lang w:val="en-US"/>
        </w:rPr>
        <w:t xml:space="preserve">Marketing and acquisition games need to be mastered by any organization to get success. The goals need to be clearly defined as they need to remain </w:t>
      </w:r>
      <w:r w:rsidRPr="009034B4">
        <w:rPr>
          <w:rFonts w:ascii="Times New Roman" w:hAnsi="Times New Roman" w:eastAsia="Times New Roman" w:cs="Times New Roman"/>
          <w:color w:val="000000" w:themeColor="text1"/>
          <w:sz w:val="24"/>
          <w:szCs w:val="24"/>
          <w:lang w:val="en-US"/>
        </w:rPr>
        <w:lastRenderedPageBreak/>
        <w:t>static. Increased training and the number of employees with key skills gets accounted for with cross-department operation</w:t>
      </w:r>
      <w:r w:rsidRPr="009034B4" w:rsidR="00870D82">
        <w:rPr>
          <w:rFonts w:ascii="Times New Roman" w:hAnsi="Times New Roman" w:eastAsia="Times New Roman" w:cs="Times New Roman"/>
          <w:color w:val="000000" w:themeColor="text1"/>
          <w:sz w:val="24"/>
          <w:szCs w:val="24"/>
          <w:lang w:val="en-US"/>
        </w:rPr>
        <w:t xml:space="preserve"> (</w:t>
      </w:r>
      <w:r w:rsidRPr="009034B4" w:rsidR="00870D82">
        <w:rPr>
          <w:rFonts w:ascii="Times New Roman" w:hAnsi="Times New Roman" w:cs="Times New Roman"/>
          <w:color w:val="000000" w:themeColor="text1"/>
          <w:sz w:val="24"/>
          <w:szCs w:val="24"/>
          <w:shd w:val="clear" w:color="auto" w:fill="FFFFFF"/>
        </w:rPr>
        <w:t>Haseeb</w:t>
      </w:r>
      <w:r w:rsidRPr="009034B4" w:rsidR="00870D82">
        <w:rPr>
          <w:rFonts w:ascii="Times New Roman" w:hAnsi="Times New Roman" w:eastAsia="Times New Roman" w:cs="Times New Roman"/>
          <w:color w:val="000000" w:themeColor="text1"/>
          <w:sz w:val="24"/>
          <w:szCs w:val="24"/>
          <w:lang w:val="en-US"/>
        </w:rPr>
        <w:t xml:space="preserve"> et al. 2019)</w:t>
      </w:r>
      <w:r w:rsidRPr="009034B4">
        <w:rPr>
          <w:rFonts w:ascii="Times New Roman" w:hAnsi="Times New Roman" w:eastAsia="Times New Roman" w:cs="Times New Roman"/>
          <w:color w:val="000000" w:themeColor="text1"/>
          <w:sz w:val="24"/>
          <w:szCs w:val="24"/>
          <w:lang w:val="en-US"/>
        </w:rPr>
        <w:t xml:space="preserve">. Designing lean value streams can be effective to achieve some of </w:t>
      </w:r>
      <w:r w:rsidRPr="009034B4" w:rsidR="00870D82">
        <w:rPr>
          <w:rFonts w:ascii="Times New Roman" w:hAnsi="Times New Roman" w:eastAsia="Times New Roman" w:cs="Times New Roman"/>
          <w:color w:val="000000" w:themeColor="text1"/>
          <w:sz w:val="24"/>
          <w:szCs w:val="24"/>
          <w:lang w:val="en-US"/>
        </w:rPr>
        <w:t xml:space="preserve">greatest operational excellence. </w:t>
      </w:r>
      <w:r w:rsidRPr="009034B4">
        <w:rPr>
          <w:rFonts w:ascii="Times New Roman" w:hAnsi="Times New Roman" w:eastAsia="Times New Roman" w:cs="Times New Roman"/>
          <w:color w:val="000000" w:themeColor="text1"/>
          <w:sz w:val="24"/>
          <w:szCs w:val="24"/>
          <w:lang w:val="en-US"/>
        </w:rPr>
        <w:t> </w:t>
      </w:r>
    </w:p>
    <w:p xmlns:wp14="http://schemas.microsoft.com/office/word/2010/wordml" w:rsidRPr="009034B4" w:rsidR="00E11977" w:rsidP="00A737AB" w:rsidRDefault="00E11977" w14:paraId="064167B2" wp14:textId="0A7310A7">
      <w:pPr>
        <w:numPr>
          <w:ilvl w:val="0"/>
          <w:numId w:val="7"/>
        </w:numPr>
        <w:spacing w:after="240" w:line="360" w:lineRule="auto"/>
        <w:jc w:val="both"/>
        <w:textAlignment w:val="baseline"/>
        <w:rPr>
          <w:rFonts w:ascii="Times New Roman" w:hAnsi="Times New Roman" w:eastAsia="Times New Roman" w:cs="Times New Roman"/>
          <w:b w:val="1"/>
          <w:bCs w:val="1"/>
          <w:color w:val="000000" w:themeColor="text1"/>
          <w:sz w:val="24"/>
          <w:szCs w:val="24"/>
          <w:lang w:val="en-US"/>
        </w:rPr>
      </w:pPr>
      <w:r w:rsidRPr="009034B4" w:rsidR="00E11977">
        <w:rPr>
          <w:rFonts w:ascii="Times New Roman" w:hAnsi="Times New Roman" w:eastAsia="Times New Roman" w:cs="Times New Roman"/>
          <w:b w:val="1"/>
          <w:bCs w:val="1"/>
          <w:color w:val="000000" w:themeColor="text1"/>
          <w:sz w:val="24"/>
          <w:szCs w:val="24"/>
          <w:lang w:val="en-US"/>
        </w:rPr>
        <w:t xml:space="preserve">Sustainable business operations: </w:t>
      </w:r>
      <w:r w:rsidRPr="009034B4" w:rsidR="00E11977">
        <w:rPr>
          <w:rFonts w:ascii="Times New Roman" w:hAnsi="Times New Roman" w:eastAsia="Times New Roman" w:cs="Times New Roman"/>
          <w:color w:val="000000" w:themeColor="text1"/>
          <w:sz w:val="24"/>
          <w:szCs w:val="24"/>
          <w:lang w:val="en-US"/>
        </w:rPr>
        <w:t xml:space="preserve">Having employees settle down to their respective field of interest and giving them opportunities if equal pay helps in performance building activities. The process levels are well implemented since the workflows are streamlines. The performer levels where individuals are working encourages coordination of operations and gives a service improvement. Operational excellence focuses on gaining process efficiency and it aligns efficiency as per day-to-day operations basis. Company’s performance across all financial markets aligns with distribution and staff related working. Business sustainability can be achieved by donating towards charitable organizations and creating marketing </w:t>
      </w:r>
      <w:r w:rsidRPr="009034B4" w:rsidR="00E11977">
        <w:rPr>
          <w:rFonts w:ascii="Times New Roman" w:hAnsi="Times New Roman" w:eastAsia="Times New Roman" w:cs="Times New Roman"/>
          <w:color w:val="000000" w:themeColor="text1"/>
          <w:sz w:val="24"/>
          <w:szCs w:val="24"/>
          <w:lang w:val="en-US"/>
        </w:rPr>
        <w:t>proficiency</w:t>
      </w:r>
      <w:r w:rsidRPr="009034B4" w:rsidR="00E11977">
        <w:rPr>
          <w:rFonts w:ascii="Times New Roman" w:hAnsi="Times New Roman" w:eastAsia="Times New Roman" w:cs="Times New Roman"/>
          <w:color w:val="000000" w:themeColor="text1"/>
          <w:sz w:val="24"/>
          <w:szCs w:val="24"/>
          <w:lang w:val="en-US"/>
        </w:rPr>
        <w:t xml:space="preserve"> by going green</w:t>
      </w:r>
      <w:r w:rsidRPr="009034B4" w:rsidR="003E0A1F">
        <w:rPr>
          <w:rFonts w:ascii="Times New Roman" w:hAnsi="Times New Roman" w:eastAsia="Times New Roman" w:cs="Times New Roman"/>
          <w:color w:val="000000" w:themeColor="text1"/>
          <w:sz w:val="24"/>
          <w:szCs w:val="24"/>
          <w:lang w:val="en-US"/>
        </w:rPr>
        <w:t xml:space="preserve"> (</w:t>
      </w:r>
      <w:proofErr w:type="spellStart"/>
      <w:r w:rsidRPr="009034B4" w:rsidR="003E0A1F">
        <w:rPr>
          <w:rFonts w:ascii="Times New Roman" w:hAnsi="Times New Roman" w:cs="Times New Roman"/>
          <w:color w:val="000000" w:themeColor="text1"/>
          <w:sz w:val="24"/>
          <w:szCs w:val="24"/>
          <w:shd w:val="clear" w:color="auto" w:fill="FFFFFF"/>
        </w:rPr>
        <w:t>Hanaysha</w:t>
      </w:r>
      <w:proofErr w:type="spellEnd"/>
      <w:r w:rsidRPr="009034B4" w:rsidR="003E0A1F">
        <w:rPr>
          <w:rFonts w:ascii="Times New Roman" w:hAnsi="Times New Roman" w:cs="Times New Roman"/>
          <w:color w:val="000000" w:themeColor="text1"/>
          <w:sz w:val="24"/>
          <w:szCs w:val="24"/>
          <w:shd w:val="clear" w:color="auto" w:fill="FFFFFF"/>
        </w:rPr>
        <w:t xml:space="preserve"> et al. 2021</w:t>
      </w:r>
      <w:r w:rsidRPr="009034B4" w:rsidR="003E0A1F">
        <w:rPr>
          <w:rFonts w:ascii="Times New Roman" w:hAnsi="Times New Roman" w:eastAsia="Times New Roman" w:cs="Times New Roman"/>
          <w:color w:val="000000" w:themeColor="text1"/>
          <w:sz w:val="24"/>
          <w:szCs w:val="24"/>
          <w:lang w:val="en-US"/>
        </w:rPr>
        <w:t>)</w:t>
      </w:r>
      <w:r w:rsidRPr="009034B4" w:rsidR="00E11977">
        <w:rPr>
          <w:rFonts w:ascii="Times New Roman" w:hAnsi="Times New Roman" w:eastAsia="Times New Roman" w:cs="Times New Roman"/>
          <w:color w:val="000000" w:themeColor="text1"/>
          <w:sz w:val="24"/>
          <w:szCs w:val="24"/>
          <w:lang w:val="en-US"/>
        </w:rPr>
        <w:t xml:space="preserve">. Green computing and using sustainable green products </w:t>
      </w:r>
      <w:r w:rsidRPr="009034B4" w:rsidR="00E11977">
        <w:rPr>
          <w:rFonts w:ascii="Times New Roman" w:hAnsi="Times New Roman" w:eastAsia="Times New Roman" w:cs="Times New Roman"/>
          <w:color w:val="000000" w:themeColor="text1"/>
          <w:sz w:val="24"/>
          <w:szCs w:val="24"/>
          <w:lang w:val="en-US"/>
        </w:rPr>
        <w:t>help</w:t>
      </w:r>
      <w:r w:rsidRPr="009034B4" w:rsidR="00E11977">
        <w:rPr>
          <w:rFonts w:ascii="Times New Roman" w:hAnsi="Times New Roman" w:eastAsia="Times New Roman" w:cs="Times New Roman"/>
          <w:color w:val="000000" w:themeColor="text1"/>
          <w:sz w:val="24"/>
          <w:szCs w:val="24"/>
          <w:lang w:val="en-US"/>
        </w:rPr>
        <w:t xml:space="preserve"> in quality improvement. They can choose to go green by managing consistent leadership and a fair approach towards </w:t>
      </w:r>
      <w:r w:rsidRPr="009034B4" w:rsidR="00E11977">
        <w:rPr>
          <w:rFonts w:ascii="Times New Roman" w:hAnsi="Times New Roman" w:eastAsia="Times New Roman" w:cs="Times New Roman"/>
          <w:color w:val="000000" w:themeColor="text1"/>
          <w:sz w:val="24"/>
          <w:szCs w:val="24"/>
          <w:lang w:val="en-US"/>
        </w:rPr>
        <w:t>maintaining</w:t>
      </w:r>
      <w:r w:rsidRPr="009034B4" w:rsidR="00E11977">
        <w:rPr>
          <w:rFonts w:ascii="Times New Roman" w:hAnsi="Times New Roman" w:eastAsia="Times New Roman" w:cs="Times New Roman"/>
          <w:color w:val="000000" w:themeColor="text1"/>
          <w:sz w:val="24"/>
          <w:szCs w:val="24"/>
          <w:lang w:val="en-US"/>
        </w:rPr>
        <w:t xml:space="preserve"> a systematic alignment of operational KPI.</w:t>
      </w:r>
      <w:r w:rsidRPr="009034B4" w:rsidR="00A737AB">
        <w:rPr>
          <w:rFonts w:ascii="Times New Roman" w:hAnsi="Times New Roman" w:eastAsia="Times New Roman" w:cs="Times New Roman"/>
          <w:color w:val="000000" w:themeColor="text1"/>
          <w:sz w:val="24"/>
          <w:szCs w:val="24"/>
          <w:lang w:val="en-US"/>
        </w:rPr>
        <w:t xml:space="preserve"> </w:t>
      </w:r>
    </w:p>
    <w:p xmlns:wp14="http://schemas.microsoft.com/office/word/2010/wordml" w:rsidRPr="009034B4" w:rsidR="00D91F83" w:rsidP="00A737AB" w:rsidRDefault="00D91F83" w14:paraId="6EAF32EA" wp14:textId="77777777">
      <w:pPr>
        <w:spacing w:after="240" w:line="360" w:lineRule="auto"/>
        <w:jc w:val="both"/>
        <w:textAlignment w:val="baseline"/>
        <w:rPr>
          <w:rFonts w:ascii="Times New Roman" w:hAnsi="Times New Roman" w:eastAsia="Times New Roman" w:cs="Times New Roman"/>
          <w:b/>
          <w:bCs/>
          <w:color w:val="000000" w:themeColor="text1"/>
          <w:sz w:val="24"/>
          <w:szCs w:val="24"/>
        </w:rPr>
      </w:pPr>
      <w:r w:rsidRPr="009034B4">
        <w:rPr>
          <w:rFonts w:ascii="Times New Roman" w:hAnsi="Times New Roman" w:eastAsia="Times New Roman" w:cs="Times New Roman"/>
          <w:b/>
          <w:bCs/>
          <w:color w:val="000000" w:themeColor="text1"/>
          <w:sz w:val="24"/>
          <w:szCs w:val="24"/>
        </w:rPr>
        <w:t>A safe framework is something that helps with this process and it is as follows:</w:t>
      </w:r>
    </w:p>
    <w:p xmlns:wp14="http://schemas.microsoft.com/office/word/2010/wordml" w:rsidRPr="009034B4" w:rsidR="00D91F83" w:rsidP="00327066" w:rsidRDefault="00D91F83" w14:paraId="27357532" wp14:textId="77777777">
      <w:pPr>
        <w:shd w:val="clear" w:color="auto" w:fill="FFFFFF"/>
        <w:spacing w:line="360" w:lineRule="auto"/>
        <w:jc w:val="center"/>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noProof/>
          <w:color w:val="000000" w:themeColor="text1"/>
          <w:sz w:val="24"/>
          <w:szCs w:val="24"/>
          <w:bdr w:val="none" w:color="auto" w:sz="0" w:space="0" w:frame="1"/>
          <w:lang w:val="en-US"/>
        </w:rPr>
        <w:drawing>
          <wp:inline xmlns:wp14="http://schemas.microsoft.com/office/word/2010/wordprocessingDrawing" distT="0" distB="0" distL="0" distR="0" wp14:anchorId="11330F4B" wp14:editId="6EDE7C39">
            <wp:extent cx="5019675" cy="3695700"/>
            <wp:effectExtent l="0" t="0" r="9525" b="0"/>
            <wp:docPr id="1" name="Picture 1" descr="https://lh6.googleusercontent.com/KYtMxKZicF2BNPFHSAmbMNYlIwfKjL9tpwOgesoDR5RYxWwXVcWqJpJukz5bQno1eFwlPucaQeRDLBJ7bsD_H0uobCilq4oPsgxvS10tEkCSonl3-b-NK70--pB-htDnauAW1C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KYtMxKZicF2BNPFHSAmbMNYlIwfKjL9tpwOgesoDR5RYxWwXVcWqJpJukz5bQno1eFwlPucaQeRDLBJ7bsD_H0uobCilq4oPsgxvS10tEkCSonl3-b-NK70--pB-htDnauAW1Cd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9675" cy="3695700"/>
                    </a:xfrm>
                    <a:prstGeom prst="rect">
                      <a:avLst/>
                    </a:prstGeom>
                    <a:noFill/>
                    <a:ln>
                      <a:noFill/>
                    </a:ln>
                  </pic:spPr>
                </pic:pic>
              </a:graphicData>
            </a:graphic>
          </wp:inline>
        </w:drawing>
      </w:r>
    </w:p>
    <w:p xmlns:wp14="http://schemas.microsoft.com/office/word/2010/wordml" w:rsidRPr="009034B4" w:rsidR="00D91F83" w:rsidP="00A737AB" w:rsidRDefault="00D91F83" w14:paraId="1A2505C7" wp14:textId="77777777">
      <w:pPr>
        <w:shd w:val="clear" w:color="auto" w:fill="FFFFFF"/>
        <w:spacing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lastRenderedPageBreak/>
        <w:t>Figure 5.1: Safe framework concepts</w:t>
      </w:r>
    </w:p>
    <w:p xmlns:wp14="http://schemas.microsoft.com/office/word/2010/wordml" w:rsidRPr="009034B4" w:rsidR="00660CF6" w:rsidP="00A737AB" w:rsidRDefault="00660CF6" w14:paraId="3FA1C6FC" wp14:textId="77777777">
      <w:pPr>
        <w:pStyle w:val="NormalWeb"/>
        <w:shd w:val="clear" w:color="auto" w:fill="FFFFFF"/>
        <w:spacing w:before="0" w:beforeAutospacing="0" w:after="60" w:afterAutospacing="0" w:line="360" w:lineRule="auto"/>
        <w:jc w:val="both"/>
        <w:rPr>
          <w:b/>
          <w:color w:val="000000" w:themeColor="text1"/>
        </w:rPr>
      </w:pPr>
      <w:r w:rsidRPr="009034B4">
        <w:rPr>
          <w:color w:val="000000" w:themeColor="text1"/>
        </w:rPr>
        <w:t>The application of safe framework for Canva will be as described in the image:</w:t>
      </w:r>
    </w:p>
    <w:p xmlns:wp14="http://schemas.microsoft.com/office/word/2010/wordml" w:rsidRPr="009034B4" w:rsidR="00660CF6" w:rsidP="00A737AB" w:rsidRDefault="00660CF6" w14:paraId="07F023C8" wp14:textId="77777777">
      <w:pPr>
        <w:spacing w:line="360" w:lineRule="auto"/>
        <w:jc w:val="both"/>
        <w:rPr>
          <w:rFonts w:ascii="Times New Roman" w:hAnsi="Times New Roman" w:cs="Times New Roman"/>
          <w:b/>
          <w:color w:val="000000" w:themeColor="text1"/>
          <w:sz w:val="24"/>
          <w:szCs w:val="24"/>
        </w:rPr>
      </w:pPr>
      <w:r w:rsidRPr="009034B4">
        <w:rPr>
          <w:rFonts w:ascii="Times New Roman" w:hAnsi="Times New Roman" w:cs="Times New Roman"/>
          <w:b/>
          <w:noProof/>
          <w:color w:val="000000" w:themeColor="text1"/>
          <w:sz w:val="24"/>
          <w:szCs w:val="24"/>
          <w:lang w:val="en-US"/>
        </w:rPr>
        <w:drawing>
          <wp:inline xmlns:wp14="http://schemas.microsoft.com/office/word/2010/wordprocessingDrawing" distT="0" distB="0" distL="0" distR="0" wp14:anchorId="68507796" wp14:editId="7208B072">
            <wp:extent cx="5486400" cy="2638425"/>
            <wp:effectExtent l="0" t="0" r="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xmlns:wp14="http://schemas.microsoft.com/office/word/2010/wordml" w:rsidRPr="009034B4" w:rsidR="00660CF6" w:rsidP="00A737AB" w:rsidRDefault="00660CF6" w14:paraId="4BDB5498" wp14:textId="77777777">
      <w:pPr>
        <w:spacing w:line="360" w:lineRule="auto"/>
        <w:jc w:val="both"/>
        <w:rPr>
          <w:rFonts w:ascii="Times New Roman" w:hAnsi="Times New Roman" w:cs="Times New Roman"/>
          <w:b/>
          <w:color w:val="000000" w:themeColor="text1"/>
          <w:sz w:val="24"/>
          <w:szCs w:val="24"/>
        </w:rPr>
      </w:pPr>
    </w:p>
    <w:p xmlns:wp14="http://schemas.microsoft.com/office/word/2010/wordml" w:rsidR="00660CF6" w:rsidP="00A737AB" w:rsidRDefault="00660CF6" w14:paraId="37A206A4" wp14:textId="77777777">
      <w:pPr>
        <w:spacing w:line="360" w:lineRule="auto"/>
        <w:jc w:val="both"/>
        <w:rPr>
          <w:rFonts w:ascii="Times New Roman" w:hAnsi="Times New Roman" w:cs="Times New Roman"/>
          <w:b/>
          <w:color w:val="000000" w:themeColor="text1"/>
          <w:sz w:val="24"/>
          <w:szCs w:val="24"/>
        </w:rPr>
      </w:pPr>
      <w:r w:rsidRPr="009034B4">
        <w:rPr>
          <w:rFonts w:ascii="Times New Roman" w:hAnsi="Times New Roman" w:cs="Times New Roman"/>
          <w:b/>
          <w:color w:val="000000" w:themeColor="text1"/>
          <w:sz w:val="24"/>
          <w:szCs w:val="24"/>
        </w:rPr>
        <w:t>Figure 5.2: Application of Safe framework for Canva</w:t>
      </w:r>
    </w:p>
    <w:p xmlns:wp14="http://schemas.microsoft.com/office/word/2010/wordml" w:rsidR="00E73C92" w:rsidP="00E73C92" w:rsidRDefault="00E73C92" w14:paraId="2D95C1D1" wp14:textId="77777777">
      <w:pPr>
        <w:shd w:val="clear" w:color="auto" w:fill="FFFFFF"/>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The five competencies include the following attributes such as:</w:t>
      </w:r>
    </w:p>
    <w:p xmlns:wp14="http://schemas.microsoft.com/office/word/2010/wordml" w:rsidR="00E73C92" w:rsidP="00E73C92" w:rsidRDefault="00E73C92" w14:paraId="6FFA4050" wp14:textId="77777777">
      <w:pPr>
        <w:pStyle w:val="ListParagraph"/>
        <w:numPr>
          <w:ilvl w:val="0"/>
          <w:numId w:val="11"/>
        </w:numPr>
        <w:shd w:val="clear" w:color="auto" w:fill="FFFFFF"/>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Lean-agile leadership</w:t>
      </w:r>
    </w:p>
    <w:p xmlns:wp14="http://schemas.microsoft.com/office/word/2010/wordml" w:rsidR="00E73C92" w:rsidP="00E73C92" w:rsidRDefault="00E73C92" w14:paraId="1B455A29" wp14:textId="77777777">
      <w:pPr>
        <w:pStyle w:val="ListParagraph"/>
        <w:numPr>
          <w:ilvl w:val="0"/>
          <w:numId w:val="11"/>
        </w:numPr>
        <w:shd w:val="clear" w:color="auto" w:fill="FFFFFF"/>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Team and technical agility</w:t>
      </w:r>
    </w:p>
    <w:p xmlns:wp14="http://schemas.microsoft.com/office/word/2010/wordml" w:rsidR="00E73C92" w:rsidP="00E73C92" w:rsidRDefault="00E73C92" w14:paraId="66B2EC5E" wp14:textId="77777777">
      <w:pPr>
        <w:pStyle w:val="ListParagraph"/>
        <w:numPr>
          <w:ilvl w:val="0"/>
          <w:numId w:val="11"/>
        </w:numPr>
        <w:shd w:val="clear" w:color="auto" w:fill="FFFFFF"/>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Authentic modelling and ethical behaviorism</w:t>
      </w:r>
    </w:p>
    <w:p xmlns:wp14="http://schemas.microsoft.com/office/word/2010/wordml" w:rsidR="00E73C92" w:rsidP="00E73C92" w:rsidRDefault="00E73C92" w14:paraId="3526A3BE" wp14:textId="77777777">
      <w:pPr>
        <w:shd w:val="clear" w:color="auto" w:fill="FFFFFF"/>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The WSJF score is defined via the following table as:</w:t>
      </w:r>
    </w:p>
    <w:tbl>
      <w:tblPr>
        <w:tblStyle w:val="TableGrid"/>
        <w:tblW w:w="0" w:type="auto"/>
        <w:tblLook w:val="04A0" w:firstRow="1" w:lastRow="0" w:firstColumn="1" w:lastColumn="0" w:noHBand="0" w:noVBand="1"/>
      </w:tblPr>
      <w:tblGrid>
        <w:gridCol w:w="1870"/>
        <w:gridCol w:w="1870"/>
        <w:gridCol w:w="1870"/>
        <w:gridCol w:w="1870"/>
        <w:gridCol w:w="1870"/>
      </w:tblGrid>
      <w:tr xmlns:wp14="http://schemas.microsoft.com/office/word/2010/wordml" w:rsidR="00E73C92" w:rsidTr="00E73C92" w14:paraId="77C44931" wp14:textId="77777777">
        <w:tc>
          <w:tcPr>
            <w:tcW w:w="1870" w:type="dxa"/>
          </w:tcPr>
          <w:p w:rsidRPr="000C3DD1" w:rsidR="00E73C92" w:rsidP="00E73C92" w:rsidRDefault="00D25C1F" w14:paraId="0B899D1C" wp14:textId="77777777">
            <w:pPr>
              <w:spacing w:after="60" w:line="360" w:lineRule="auto"/>
              <w:jc w:val="both"/>
              <w:textAlignment w:val="baseline"/>
              <w:rPr>
                <w:rFonts w:ascii="Times New Roman" w:hAnsi="Times New Roman" w:eastAsia="Times New Roman" w:cs="Times New Roman"/>
                <w:b/>
                <w:color w:val="000000" w:themeColor="text1"/>
                <w:sz w:val="24"/>
                <w:szCs w:val="24"/>
                <w:lang w:val="en-US"/>
              </w:rPr>
            </w:pPr>
            <w:r w:rsidRPr="000C3DD1">
              <w:rPr>
                <w:rFonts w:ascii="Times New Roman" w:hAnsi="Times New Roman" w:eastAsia="Times New Roman" w:cs="Times New Roman"/>
                <w:b/>
                <w:color w:val="000000" w:themeColor="text1"/>
                <w:sz w:val="24"/>
                <w:szCs w:val="24"/>
                <w:lang w:val="en-US"/>
              </w:rPr>
              <w:t xml:space="preserve">Feature </w:t>
            </w:r>
          </w:p>
        </w:tc>
        <w:tc>
          <w:tcPr>
            <w:tcW w:w="1870" w:type="dxa"/>
          </w:tcPr>
          <w:p w:rsidRPr="000C3DD1" w:rsidR="00E73C92" w:rsidP="00E73C92" w:rsidRDefault="00D25C1F" w14:paraId="1A418EE8" wp14:textId="77777777">
            <w:pPr>
              <w:spacing w:after="60" w:line="360" w:lineRule="auto"/>
              <w:jc w:val="both"/>
              <w:textAlignment w:val="baseline"/>
              <w:rPr>
                <w:rFonts w:ascii="Times New Roman" w:hAnsi="Times New Roman" w:eastAsia="Times New Roman" w:cs="Times New Roman"/>
                <w:b/>
                <w:color w:val="000000" w:themeColor="text1"/>
                <w:sz w:val="24"/>
                <w:szCs w:val="24"/>
                <w:lang w:val="en-US"/>
              </w:rPr>
            </w:pPr>
            <w:r w:rsidRPr="000C3DD1">
              <w:rPr>
                <w:rFonts w:ascii="Times New Roman" w:hAnsi="Times New Roman" w:eastAsia="Times New Roman" w:cs="Times New Roman"/>
                <w:b/>
                <w:color w:val="000000" w:themeColor="text1"/>
                <w:sz w:val="24"/>
                <w:szCs w:val="24"/>
                <w:lang w:val="en-US"/>
              </w:rPr>
              <w:t xml:space="preserve">User-business value </w:t>
            </w:r>
          </w:p>
        </w:tc>
        <w:tc>
          <w:tcPr>
            <w:tcW w:w="1870" w:type="dxa"/>
          </w:tcPr>
          <w:p w:rsidRPr="000C3DD1" w:rsidR="00E73C92" w:rsidP="00E73C92" w:rsidRDefault="00D25C1F" w14:paraId="5EC6E06C" wp14:textId="77777777">
            <w:pPr>
              <w:spacing w:after="60" w:line="360" w:lineRule="auto"/>
              <w:jc w:val="both"/>
              <w:textAlignment w:val="baseline"/>
              <w:rPr>
                <w:rFonts w:ascii="Times New Roman" w:hAnsi="Times New Roman" w:eastAsia="Times New Roman" w:cs="Times New Roman"/>
                <w:b/>
                <w:color w:val="000000" w:themeColor="text1"/>
                <w:sz w:val="24"/>
                <w:szCs w:val="24"/>
                <w:lang w:val="en-US"/>
              </w:rPr>
            </w:pPr>
            <w:r w:rsidRPr="000C3DD1">
              <w:rPr>
                <w:rFonts w:ascii="Times New Roman" w:hAnsi="Times New Roman" w:eastAsia="Times New Roman" w:cs="Times New Roman"/>
                <w:b/>
                <w:color w:val="000000" w:themeColor="text1"/>
                <w:sz w:val="24"/>
                <w:szCs w:val="24"/>
                <w:lang w:val="en-US"/>
              </w:rPr>
              <w:t xml:space="preserve">Time criticality </w:t>
            </w:r>
          </w:p>
        </w:tc>
        <w:tc>
          <w:tcPr>
            <w:tcW w:w="1870" w:type="dxa"/>
          </w:tcPr>
          <w:p w:rsidRPr="000C3DD1" w:rsidR="00E73C92" w:rsidP="00E73C92" w:rsidRDefault="000C3DD1" w14:paraId="06EDD525" wp14:textId="77777777">
            <w:pPr>
              <w:spacing w:after="60" w:line="360" w:lineRule="auto"/>
              <w:jc w:val="both"/>
              <w:textAlignment w:val="baseline"/>
              <w:rPr>
                <w:rFonts w:ascii="Times New Roman" w:hAnsi="Times New Roman" w:eastAsia="Times New Roman" w:cs="Times New Roman"/>
                <w:b/>
                <w:color w:val="000000" w:themeColor="text1"/>
                <w:sz w:val="24"/>
                <w:szCs w:val="24"/>
                <w:lang w:val="en-US"/>
              </w:rPr>
            </w:pPr>
            <w:r w:rsidRPr="000C3DD1">
              <w:rPr>
                <w:rFonts w:ascii="Times New Roman" w:hAnsi="Times New Roman" w:eastAsia="Times New Roman" w:cs="Times New Roman"/>
                <w:b/>
                <w:color w:val="000000" w:themeColor="text1"/>
                <w:sz w:val="24"/>
                <w:szCs w:val="24"/>
                <w:lang w:val="en-US"/>
              </w:rPr>
              <w:t>Job size</w:t>
            </w:r>
          </w:p>
        </w:tc>
        <w:tc>
          <w:tcPr>
            <w:tcW w:w="1870" w:type="dxa"/>
          </w:tcPr>
          <w:p w:rsidRPr="000C3DD1" w:rsidR="00E73C92" w:rsidP="001301E2" w:rsidRDefault="000C3DD1" w14:paraId="2F78B210" wp14:textId="77777777">
            <w:pPr>
              <w:tabs>
                <w:tab w:val="left" w:pos="1245"/>
              </w:tabs>
              <w:spacing w:after="60" w:line="360" w:lineRule="auto"/>
              <w:jc w:val="both"/>
              <w:textAlignment w:val="baseline"/>
              <w:rPr>
                <w:rFonts w:ascii="Times New Roman" w:hAnsi="Times New Roman" w:eastAsia="Times New Roman" w:cs="Times New Roman"/>
                <w:b/>
                <w:color w:val="000000" w:themeColor="text1"/>
                <w:sz w:val="24"/>
                <w:szCs w:val="24"/>
                <w:lang w:val="en-US"/>
              </w:rPr>
            </w:pPr>
            <w:r w:rsidRPr="000C3DD1">
              <w:rPr>
                <w:rFonts w:ascii="Times New Roman" w:hAnsi="Times New Roman" w:eastAsia="Times New Roman" w:cs="Times New Roman"/>
                <w:b/>
                <w:color w:val="000000" w:themeColor="text1"/>
                <w:sz w:val="24"/>
                <w:szCs w:val="24"/>
                <w:lang w:val="en-US"/>
              </w:rPr>
              <w:t>WSJF</w:t>
            </w:r>
            <w:r w:rsidR="001301E2">
              <w:rPr>
                <w:rFonts w:ascii="Times New Roman" w:hAnsi="Times New Roman" w:eastAsia="Times New Roman" w:cs="Times New Roman"/>
                <w:b/>
                <w:color w:val="000000" w:themeColor="text1"/>
                <w:sz w:val="24"/>
                <w:szCs w:val="24"/>
                <w:lang w:val="en-US"/>
              </w:rPr>
              <w:tab/>
            </w:r>
            <w:r w:rsidR="001301E2">
              <w:rPr>
                <w:rFonts w:ascii="Times New Roman" w:hAnsi="Times New Roman" w:eastAsia="Times New Roman" w:cs="Times New Roman"/>
                <w:b/>
                <w:color w:val="000000" w:themeColor="text1"/>
                <w:sz w:val="24"/>
                <w:szCs w:val="24"/>
                <w:lang w:val="en-US"/>
              </w:rPr>
              <w:t xml:space="preserve"> (Total)</w:t>
            </w:r>
          </w:p>
        </w:tc>
      </w:tr>
      <w:tr xmlns:wp14="http://schemas.microsoft.com/office/word/2010/wordml" w:rsidR="00E73C92" w:rsidTr="00E73C92" w14:paraId="21FA1620" wp14:textId="77777777">
        <w:tc>
          <w:tcPr>
            <w:tcW w:w="1870" w:type="dxa"/>
          </w:tcPr>
          <w:p w:rsidR="00E73C92" w:rsidP="00E73C92" w:rsidRDefault="000C3DD1" w14:paraId="68DC782C"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Use in any platform be it MAC or WINDOWS</w:t>
            </w:r>
          </w:p>
        </w:tc>
        <w:tc>
          <w:tcPr>
            <w:tcW w:w="1870" w:type="dxa"/>
          </w:tcPr>
          <w:p w:rsidR="00E73C92" w:rsidP="00E73C92" w:rsidRDefault="000C3DD1" w14:paraId="394C502F"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12</w:t>
            </w:r>
          </w:p>
        </w:tc>
        <w:tc>
          <w:tcPr>
            <w:tcW w:w="1870" w:type="dxa"/>
          </w:tcPr>
          <w:p w:rsidR="00E73C92" w:rsidP="00E73C92" w:rsidRDefault="000C3DD1" w14:paraId="77BBEA4A"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8</w:t>
            </w:r>
          </w:p>
        </w:tc>
        <w:tc>
          <w:tcPr>
            <w:tcW w:w="1870" w:type="dxa"/>
          </w:tcPr>
          <w:p w:rsidR="00E73C92" w:rsidP="00E73C92" w:rsidRDefault="000C3DD1" w14:paraId="34BD2DED"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9</w:t>
            </w:r>
          </w:p>
        </w:tc>
        <w:tc>
          <w:tcPr>
            <w:tcW w:w="1870" w:type="dxa"/>
          </w:tcPr>
          <w:p w:rsidR="00E73C92" w:rsidP="00E73C92" w:rsidRDefault="000C3DD1" w14:paraId="4B34824B"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29</w:t>
            </w:r>
          </w:p>
        </w:tc>
      </w:tr>
      <w:tr xmlns:wp14="http://schemas.microsoft.com/office/word/2010/wordml" w:rsidR="00E73C92" w:rsidTr="00E73C92" w14:paraId="71F7A8DE" wp14:textId="77777777">
        <w:tc>
          <w:tcPr>
            <w:tcW w:w="1870" w:type="dxa"/>
          </w:tcPr>
          <w:p w:rsidR="00E73C92" w:rsidP="00E73C92" w:rsidRDefault="000C3DD1" w14:paraId="1BE0DED4"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Background text effect</w:t>
            </w:r>
          </w:p>
        </w:tc>
        <w:tc>
          <w:tcPr>
            <w:tcW w:w="1870" w:type="dxa"/>
          </w:tcPr>
          <w:p w:rsidR="00E73C92" w:rsidP="00E73C92" w:rsidRDefault="000C3DD1" w14:paraId="0FA5DB3D"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10</w:t>
            </w:r>
          </w:p>
        </w:tc>
        <w:tc>
          <w:tcPr>
            <w:tcW w:w="1870" w:type="dxa"/>
          </w:tcPr>
          <w:p w:rsidR="00E73C92" w:rsidP="00E73C92" w:rsidRDefault="000C3DD1" w14:paraId="3C6C8592"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8</w:t>
            </w:r>
          </w:p>
        </w:tc>
        <w:tc>
          <w:tcPr>
            <w:tcW w:w="1870" w:type="dxa"/>
          </w:tcPr>
          <w:p w:rsidR="00E73C92" w:rsidP="00E73C92" w:rsidRDefault="000C3DD1" w14:paraId="60063D61"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12</w:t>
            </w:r>
          </w:p>
        </w:tc>
        <w:tc>
          <w:tcPr>
            <w:tcW w:w="1870" w:type="dxa"/>
          </w:tcPr>
          <w:p w:rsidR="00E73C92" w:rsidP="00E73C92" w:rsidRDefault="000C3DD1" w14:paraId="60DA3216"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30</w:t>
            </w:r>
          </w:p>
        </w:tc>
      </w:tr>
      <w:tr xmlns:wp14="http://schemas.microsoft.com/office/word/2010/wordml" w:rsidR="00E73C92" w:rsidTr="00E73C92" w14:paraId="6539B69E" wp14:textId="77777777">
        <w:tc>
          <w:tcPr>
            <w:tcW w:w="1870" w:type="dxa"/>
          </w:tcPr>
          <w:p w:rsidR="00E73C92" w:rsidP="00E73C92" w:rsidRDefault="000C3DD1" w14:paraId="7B5E47A3"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Design insights</w:t>
            </w:r>
          </w:p>
        </w:tc>
        <w:tc>
          <w:tcPr>
            <w:tcW w:w="1870" w:type="dxa"/>
          </w:tcPr>
          <w:p w:rsidR="00E73C92" w:rsidP="00E73C92" w:rsidRDefault="000C3DD1" w14:paraId="5E8FBDAF"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10</w:t>
            </w:r>
          </w:p>
        </w:tc>
        <w:tc>
          <w:tcPr>
            <w:tcW w:w="1870" w:type="dxa"/>
          </w:tcPr>
          <w:p w:rsidR="00E73C92" w:rsidP="00E73C92" w:rsidRDefault="000C3DD1" w14:paraId="67E6CB27"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7</w:t>
            </w:r>
          </w:p>
        </w:tc>
        <w:tc>
          <w:tcPr>
            <w:tcW w:w="1870" w:type="dxa"/>
          </w:tcPr>
          <w:p w:rsidR="00E73C92" w:rsidP="00E73C92" w:rsidRDefault="000C3DD1" w14:paraId="4E6894D6"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5</w:t>
            </w:r>
          </w:p>
        </w:tc>
        <w:tc>
          <w:tcPr>
            <w:tcW w:w="1870" w:type="dxa"/>
          </w:tcPr>
          <w:p w:rsidR="00E73C92" w:rsidP="00E73C92" w:rsidRDefault="000C3DD1" w14:paraId="44C26413"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22</w:t>
            </w:r>
          </w:p>
        </w:tc>
      </w:tr>
      <w:tr xmlns:wp14="http://schemas.microsoft.com/office/word/2010/wordml" w:rsidR="00E73C92" w:rsidTr="00E73C92" w14:paraId="245D4A06" wp14:textId="77777777">
        <w:tc>
          <w:tcPr>
            <w:tcW w:w="1870" w:type="dxa"/>
          </w:tcPr>
          <w:p w:rsidR="00E73C92" w:rsidP="00E73C92" w:rsidRDefault="000C3DD1" w14:paraId="00D810A9"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lastRenderedPageBreak/>
              <w:t>Magic inspiration for editing Canvas</w:t>
            </w:r>
          </w:p>
        </w:tc>
        <w:tc>
          <w:tcPr>
            <w:tcW w:w="1870" w:type="dxa"/>
          </w:tcPr>
          <w:p w:rsidR="00E73C92" w:rsidP="00E73C92" w:rsidRDefault="000C3DD1" w14:paraId="559003C7"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8</w:t>
            </w:r>
          </w:p>
        </w:tc>
        <w:tc>
          <w:tcPr>
            <w:tcW w:w="1870" w:type="dxa"/>
          </w:tcPr>
          <w:p w:rsidR="00E73C92" w:rsidP="00E73C92" w:rsidRDefault="000C3DD1" w14:paraId="2A581CC0"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5</w:t>
            </w:r>
          </w:p>
        </w:tc>
        <w:tc>
          <w:tcPr>
            <w:tcW w:w="1870" w:type="dxa"/>
          </w:tcPr>
          <w:p w:rsidR="00E73C92" w:rsidP="00E73C92" w:rsidRDefault="000C3DD1" w14:paraId="1AA1B773"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6</w:t>
            </w:r>
          </w:p>
        </w:tc>
        <w:tc>
          <w:tcPr>
            <w:tcW w:w="1870" w:type="dxa"/>
          </w:tcPr>
          <w:p w:rsidR="00E73C92" w:rsidP="00E73C92" w:rsidRDefault="000C3DD1" w14:paraId="2847A633"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19</w:t>
            </w:r>
          </w:p>
        </w:tc>
      </w:tr>
      <w:tr xmlns:wp14="http://schemas.microsoft.com/office/word/2010/wordml" w:rsidR="000C3DD1" w:rsidTr="00E73C92" w14:paraId="64CC5D1F" wp14:textId="77777777">
        <w:tc>
          <w:tcPr>
            <w:tcW w:w="1870" w:type="dxa"/>
          </w:tcPr>
          <w:p w:rsidR="000C3DD1" w:rsidP="00E73C92" w:rsidRDefault="000C3DD1" w14:paraId="0BFAEB5B"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Matching texts and brand kits</w:t>
            </w:r>
          </w:p>
        </w:tc>
        <w:tc>
          <w:tcPr>
            <w:tcW w:w="1870" w:type="dxa"/>
          </w:tcPr>
          <w:p w:rsidR="000C3DD1" w:rsidP="00E73C92" w:rsidRDefault="000C3DD1" w14:paraId="632BF140"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16</w:t>
            </w:r>
          </w:p>
        </w:tc>
        <w:tc>
          <w:tcPr>
            <w:tcW w:w="1870" w:type="dxa"/>
          </w:tcPr>
          <w:p w:rsidR="000C3DD1" w:rsidP="00E73C92" w:rsidRDefault="000C3DD1" w14:paraId="68AD3BD9"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10</w:t>
            </w:r>
          </w:p>
        </w:tc>
        <w:tc>
          <w:tcPr>
            <w:tcW w:w="1870" w:type="dxa"/>
          </w:tcPr>
          <w:p w:rsidR="000C3DD1" w:rsidP="00E73C92" w:rsidRDefault="000C3DD1" w14:paraId="04EFE100"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5</w:t>
            </w:r>
          </w:p>
        </w:tc>
        <w:tc>
          <w:tcPr>
            <w:tcW w:w="1870" w:type="dxa"/>
          </w:tcPr>
          <w:p w:rsidR="000C3DD1" w:rsidP="00E73C92" w:rsidRDefault="000C3DD1" w14:paraId="2C8B330C" wp14:textId="77777777">
            <w:pPr>
              <w:spacing w:after="60" w:line="360" w:lineRule="auto"/>
              <w:jc w:val="both"/>
              <w:textAlignment w:val="baseline"/>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31</w:t>
            </w:r>
          </w:p>
        </w:tc>
      </w:tr>
    </w:tbl>
    <w:p xmlns:wp14="http://schemas.microsoft.com/office/word/2010/wordml" w:rsidRPr="00E73C92" w:rsidR="00E73C92" w:rsidP="00A737AB" w:rsidRDefault="00E73C92" w14:paraId="5DB76487" wp14:textId="77777777">
      <w:pPr>
        <w:spacing w:line="360" w:lineRule="auto"/>
        <w:jc w:val="both"/>
        <w:rPr>
          <w:rFonts w:ascii="Times New Roman" w:hAnsi="Times New Roman" w:cs="Times New Roman"/>
          <w:b/>
          <w:color w:val="000000" w:themeColor="text1"/>
          <w:sz w:val="24"/>
          <w:szCs w:val="24"/>
        </w:rPr>
      </w:pPr>
      <w:r w:rsidRPr="00E73C92">
        <w:rPr>
          <w:rFonts w:ascii="Times New Roman" w:hAnsi="Times New Roman" w:eastAsia="Times New Roman" w:cs="Times New Roman"/>
          <w:b/>
          <w:color w:val="000000" w:themeColor="text1"/>
          <w:sz w:val="24"/>
          <w:szCs w:val="24"/>
          <w:lang w:val="en-US"/>
        </w:rPr>
        <w:t>Table 5.1: Safe Framework</w:t>
      </w:r>
    </w:p>
    <w:p xmlns:wp14="http://schemas.microsoft.com/office/word/2010/wordml" w:rsidRPr="009034B4" w:rsidR="00E11977" w:rsidP="00F05302" w:rsidRDefault="00E11977" w14:paraId="37B005EE" wp14:textId="77777777">
      <w:pPr>
        <w:pStyle w:val="Heading1"/>
        <w:rPr>
          <w:color w:val="000000" w:themeColor="text1"/>
        </w:rPr>
      </w:pPr>
      <w:bookmarkStart w:name="_Toc99647569" w:id="6"/>
      <w:r w:rsidRPr="009034B4">
        <w:rPr>
          <w:color w:val="000000" w:themeColor="text1"/>
        </w:rPr>
        <w:t>6. Strategic recommendation for the organization</w:t>
      </w:r>
      <w:bookmarkEnd w:id="6"/>
    </w:p>
    <w:p xmlns:wp14="http://schemas.microsoft.com/office/word/2010/wordml" w:rsidRPr="009034B4" w:rsidR="00E11977" w:rsidP="00A737AB" w:rsidRDefault="00E11977" w14:paraId="597505E0" wp14:textId="675D8F90">
      <w:pPr>
        <w:spacing w:before="240" w:after="240" w:line="360" w:lineRule="auto"/>
        <w:jc w:val="both"/>
        <w:rPr>
          <w:rFonts w:ascii="Times New Roman" w:hAnsi="Times New Roman" w:eastAsia="Times New Roman" w:cs="Times New Roman"/>
          <w:color w:val="000000" w:themeColor="text1"/>
          <w:sz w:val="24"/>
          <w:szCs w:val="24"/>
          <w:lang w:val="en-US"/>
        </w:rPr>
      </w:pPr>
      <w:r w:rsidRPr="009034B4" w:rsidR="00E11977">
        <w:rPr>
          <w:rFonts w:ascii="Times New Roman" w:hAnsi="Times New Roman" w:eastAsia="Times New Roman" w:cs="Times New Roman"/>
          <w:b w:val="1"/>
          <w:bCs w:val="1"/>
          <w:color w:val="000000" w:themeColor="text1"/>
          <w:sz w:val="24"/>
          <w:szCs w:val="24"/>
          <w:lang w:val="en-US"/>
        </w:rPr>
        <w:t>Networkin</w:t>
      </w:r>
      <w:r w:rsidRPr="009034B4" w:rsidR="00E11977">
        <w:rPr>
          <w:rFonts w:ascii="Times New Roman" w:hAnsi="Times New Roman" w:eastAsia="Times New Roman" w:cs="Times New Roman"/>
          <w:color w:val="000000" w:themeColor="text1"/>
          <w:sz w:val="24"/>
          <w:szCs w:val="24"/>
          <w:lang w:val="en-US"/>
        </w:rPr>
        <w:t xml:space="preserve">g: Networking can play one of the most important roles inside a business and reaching out to industry members has become important to manage the reputation and name. Graphic design business refers to the website where professional networking is </w:t>
      </w:r>
      <w:r w:rsidRPr="009034B4" w:rsidR="00E11977">
        <w:rPr>
          <w:rFonts w:ascii="Times New Roman" w:hAnsi="Times New Roman" w:eastAsia="Times New Roman" w:cs="Times New Roman"/>
          <w:color w:val="000000" w:themeColor="text1"/>
          <w:sz w:val="24"/>
          <w:szCs w:val="24"/>
          <w:lang w:val="en-US"/>
        </w:rPr>
        <w:t>a must</w:t>
      </w:r>
      <w:r w:rsidRPr="009034B4" w:rsidR="00E11977">
        <w:rPr>
          <w:rFonts w:ascii="Times New Roman" w:hAnsi="Times New Roman" w:eastAsia="Times New Roman" w:cs="Times New Roman"/>
          <w:color w:val="000000" w:themeColor="text1"/>
          <w:sz w:val="24"/>
          <w:szCs w:val="24"/>
          <w:lang w:val="en-US"/>
        </w:rPr>
        <w:t xml:space="preserve"> as the previewing of marketing concepts</w:t>
      </w:r>
      <w:r w:rsidRPr="009034B4" w:rsidR="00BE0D9C">
        <w:rPr>
          <w:rFonts w:ascii="Times New Roman" w:hAnsi="Times New Roman" w:eastAsia="Times New Roman" w:cs="Times New Roman"/>
          <w:color w:val="000000" w:themeColor="text1"/>
          <w:sz w:val="24"/>
          <w:szCs w:val="24"/>
          <w:lang w:val="en-US"/>
        </w:rPr>
        <w:t xml:space="preserve"> (</w:t>
      </w:r>
      <w:r w:rsidRPr="009034B4" w:rsidR="00BE0D9C">
        <w:rPr>
          <w:rFonts w:ascii="Times New Roman" w:hAnsi="Times New Roman" w:cs="Times New Roman"/>
          <w:color w:val="000000" w:themeColor="text1"/>
          <w:sz w:val="24"/>
          <w:szCs w:val="24"/>
          <w:shd w:val="clear" w:color="auto" w:fill="FFFFFF"/>
        </w:rPr>
        <w:t>Chen, Tang, and Jia, 2019)</w:t>
      </w:r>
      <w:r w:rsidRPr="009034B4" w:rsidR="00E11977">
        <w:rPr>
          <w:rFonts w:ascii="Times New Roman" w:hAnsi="Times New Roman" w:eastAsia="Times New Roman" w:cs="Times New Roman"/>
          <w:color w:val="000000" w:themeColor="text1"/>
          <w:sz w:val="24"/>
          <w:szCs w:val="24"/>
          <w:lang w:val="en-US"/>
        </w:rPr>
        <w:t>. With an application of professional networking the word-of-mouth </w:t>
      </w:r>
      <w:r w:rsidRPr="009034B4" w:rsidR="00A35332">
        <w:rPr>
          <w:rFonts w:ascii="Times New Roman" w:hAnsi="Times New Roman" w:eastAsia="Times New Roman" w:cs="Times New Roman"/>
          <w:color w:val="000000" w:themeColor="text1"/>
          <w:sz w:val="24"/>
          <w:szCs w:val="24"/>
          <w:lang w:val="en-US"/>
        </w:rPr>
        <w:t> strategy</w:t>
      </w:r>
      <w:r w:rsidRPr="009034B4" w:rsidR="00E11977">
        <w:rPr>
          <w:rFonts w:ascii="Times New Roman" w:hAnsi="Times New Roman" w:eastAsia="Times New Roman" w:cs="Times New Roman"/>
          <w:color w:val="000000" w:themeColor="text1"/>
          <w:sz w:val="24"/>
          <w:szCs w:val="24"/>
          <w:lang w:val="en-US"/>
        </w:rPr>
        <w:t xml:space="preserve"> </w:t>
      </w:r>
      <w:r w:rsidRPr="009034B4" w:rsidR="00E11977">
        <w:rPr>
          <w:rFonts w:ascii="Times New Roman" w:hAnsi="Times New Roman" w:eastAsia="Times New Roman" w:cs="Times New Roman"/>
          <w:color w:val="000000" w:themeColor="text1"/>
          <w:sz w:val="24"/>
          <w:szCs w:val="24"/>
          <w:lang w:val="en-US"/>
        </w:rPr>
        <w:t xml:space="preserve">works,</w:t>
      </w:r>
      <w:r w:rsidRPr="009034B4" w:rsidR="00E11977">
        <w:rPr>
          <w:rFonts w:ascii="Times New Roman" w:hAnsi="Times New Roman" w:eastAsia="Times New Roman" w:cs="Times New Roman"/>
          <w:color w:val="000000" w:themeColor="text1"/>
          <w:sz w:val="24"/>
          <w:szCs w:val="24"/>
          <w:lang w:val="en-US"/>
        </w:rPr>
        <w:t xml:space="preserve"> and online advertisement helps in business sustainability. The business cards and logo are possible with </w:t>
      </w:r>
      <w:r w:rsidRPr="009034B4" w:rsidR="00E11977">
        <w:rPr>
          <w:rFonts w:ascii="Times New Roman" w:hAnsi="Times New Roman" w:eastAsia="Times New Roman" w:cs="Times New Roman"/>
          <w:color w:val="000000" w:themeColor="text1"/>
          <w:sz w:val="24"/>
          <w:szCs w:val="24"/>
          <w:lang w:val="en-US"/>
        </w:rPr>
        <w:t xml:space="preserve">an appropriate designing</w:t>
      </w:r>
      <w:r w:rsidRPr="009034B4" w:rsidR="00E11977">
        <w:rPr>
          <w:rFonts w:ascii="Times New Roman" w:hAnsi="Times New Roman" w:eastAsia="Times New Roman" w:cs="Times New Roman"/>
          <w:color w:val="000000" w:themeColor="text1"/>
          <w:sz w:val="24"/>
          <w:szCs w:val="24"/>
          <w:lang w:val="en-US"/>
        </w:rPr>
        <w:t xml:space="preserve"> application rather than spending a huge amount of money on hiring professionals by expanding the network.</w:t>
      </w:r>
    </w:p>
    <w:p xmlns:wp14="http://schemas.microsoft.com/office/word/2010/wordml" w:rsidRPr="009034B4" w:rsidR="00E11977" w:rsidP="00A737AB" w:rsidRDefault="00E11977" w14:paraId="61E4C0B1" wp14:textId="18540FCD">
      <w:pPr>
        <w:spacing w:before="240" w:after="240" w:line="360" w:lineRule="auto"/>
        <w:jc w:val="both"/>
        <w:rPr>
          <w:rFonts w:ascii="Times New Roman" w:hAnsi="Times New Roman" w:eastAsia="Times New Roman" w:cs="Times New Roman"/>
          <w:color w:val="000000" w:themeColor="text1"/>
          <w:sz w:val="24"/>
          <w:szCs w:val="24"/>
          <w:lang w:val="en-US"/>
        </w:rPr>
      </w:pPr>
      <w:r w:rsidRPr="009034B4" w:rsidR="00E11977">
        <w:rPr>
          <w:rFonts w:ascii="Times New Roman" w:hAnsi="Times New Roman" w:eastAsia="Times New Roman" w:cs="Times New Roman"/>
          <w:b w:val="1"/>
          <w:bCs w:val="1"/>
          <w:color w:val="000000" w:themeColor="text1"/>
          <w:sz w:val="24"/>
          <w:szCs w:val="24"/>
          <w:lang w:val="en-US"/>
        </w:rPr>
        <w:t>Making website and SEO</w:t>
      </w:r>
      <w:r w:rsidRPr="009034B4" w:rsidR="00E11977">
        <w:rPr>
          <w:rFonts w:ascii="Times New Roman" w:hAnsi="Times New Roman" w:eastAsia="Times New Roman" w:cs="Times New Roman"/>
          <w:color w:val="000000" w:themeColor="text1"/>
          <w:sz w:val="24"/>
          <w:szCs w:val="24"/>
          <w:lang w:val="en-US"/>
        </w:rPr>
        <w:t xml:space="preserve">: SEO </w:t>
      </w:r>
      <w:r w:rsidRPr="009034B4" w:rsidR="00E11977">
        <w:rPr>
          <w:rFonts w:ascii="Times New Roman" w:hAnsi="Times New Roman" w:eastAsia="Times New Roman" w:cs="Times New Roman"/>
          <w:color w:val="000000" w:themeColor="text1"/>
          <w:sz w:val="24"/>
          <w:szCs w:val="24"/>
          <w:lang w:val="en-US"/>
        </w:rPr>
        <w:t>provides</w:t>
      </w:r>
      <w:r w:rsidRPr="009034B4" w:rsidR="00E11977">
        <w:rPr>
          <w:rFonts w:ascii="Times New Roman" w:hAnsi="Times New Roman" w:eastAsia="Times New Roman" w:cs="Times New Roman"/>
          <w:color w:val="000000" w:themeColor="text1"/>
          <w:sz w:val="24"/>
          <w:szCs w:val="24"/>
          <w:lang w:val="en-US"/>
        </w:rPr>
        <w:t xml:space="preserve"> the best opportunities to find traction on the search engine result pages and creation of a concrete identity to potentially increase the design work. The most satisfactory work is associated with creation of infographics and site redesigning, mailer image and infographic creation </w:t>
      </w:r>
      <w:r w:rsidRPr="009034B4" w:rsidR="00E11977">
        <w:rPr>
          <w:rFonts w:ascii="Times New Roman" w:hAnsi="Times New Roman" w:eastAsia="Times New Roman" w:cs="Times New Roman"/>
          <w:color w:val="000000" w:themeColor="text1"/>
          <w:sz w:val="24"/>
          <w:szCs w:val="24"/>
          <w:lang w:val="en-US"/>
        </w:rPr>
        <w:t>help</w:t>
      </w:r>
      <w:r w:rsidRPr="009034B4" w:rsidR="00E11977">
        <w:rPr>
          <w:rFonts w:ascii="Times New Roman" w:hAnsi="Times New Roman" w:eastAsia="Times New Roman" w:cs="Times New Roman"/>
          <w:color w:val="000000" w:themeColor="text1"/>
          <w:sz w:val="24"/>
          <w:szCs w:val="24"/>
          <w:lang w:val="en-US"/>
        </w:rPr>
        <w:t xml:space="preserve"> in getting more traffic to be directed towards the organization. Content marketing and applying improved business ideas is </w:t>
      </w:r>
      <w:r w:rsidRPr="009034B4" w:rsidR="00E11977">
        <w:rPr>
          <w:rFonts w:ascii="Times New Roman" w:hAnsi="Times New Roman" w:eastAsia="Times New Roman" w:cs="Times New Roman"/>
          <w:color w:val="000000" w:themeColor="text1"/>
          <w:sz w:val="24"/>
          <w:szCs w:val="24"/>
          <w:lang w:val="en-US"/>
        </w:rPr>
        <w:t>considerably improving</w:t>
      </w:r>
      <w:r w:rsidRPr="009034B4" w:rsidR="00E11977">
        <w:rPr>
          <w:rFonts w:ascii="Times New Roman" w:hAnsi="Times New Roman" w:eastAsia="Times New Roman" w:cs="Times New Roman"/>
          <w:color w:val="000000" w:themeColor="text1"/>
          <w:sz w:val="24"/>
          <w:szCs w:val="24"/>
          <w:lang w:val="en-US"/>
        </w:rPr>
        <w:t xml:space="preserve"> the business. Creating a profile on platforms for independent professionals makes it easier to display the portfolio to the clients so that building a freelance business is possible</w:t>
      </w:r>
      <w:r w:rsidRPr="009034B4" w:rsidR="00492273">
        <w:rPr>
          <w:rFonts w:ascii="Times New Roman" w:hAnsi="Times New Roman" w:eastAsia="Times New Roman" w:cs="Times New Roman"/>
          <w:color w:val="000000" w:themeColor="text1"/>
          <w:sz w:val="24"/>
          <w:szCs w:val="24"/>
          <w:lang w:val="en-US"/>
        </w:rPr>
        <w:t xml:space="preserve"> (</w:t>
      </w:r>
      <w:r w:rsidRPr="009034B4" w:rsidR="00492273">
        <w:rPr>
          <w:rFonts w:ascii="Times New Roman" w:hAnsi="Times New Roman" w:cs="Times New Roman"/>
          <w:color w:val="000000" w:themeColor="text1"/>
          <w:sz w:val="24"/>
          <w:szCs w:val="24"/>
          <w:shd w:val="clear" w:color="auto" w:fill="FFFFFF"/>
        </w:rPr>
        <w:t>Benkert, 2021</w:t>
      </w:r>
      <w:r w:rsidRPr="009034B4" w:rsidR="00492273">
        <w:rPr>
          <w:rFonts w:ascii="Times New Roman" w:hAnsi="Times New Roman" w:eastAsia="Times New Roman" w:cs="Times New Roman"/>
          <w:color w:val="000000" w:themeColor="text1"/>
          <w:sz w:val="24"/>
          <w:szCs w:val="24"/>
          <w:lang w:val="en-US"/>
        </w:rPr>
        <w:t>)</w:t>
      </w:r>
      <w:r w:rsidRPr="009034B4" w:rsidR="00E11977">
        <w:rPr>
          <w:rFonts w:ascii="Times New Roman" w:hAnsi="Times New Roman" w:eastAsia="Times New Roman" w:cs="Times New Roman"/>
          <w:color w:val="000000" w:themeColor="text1"/>
          <w:sz w:val="24"/>
          <w:szCs w:val="24"/>
          <w:lang w:val="en-US"/>
        </w:rPr>
        <w:t>. </w:t>
      </w:r>
    </w:p>
    <w:p xmlns:wp14="http://schemas.microsoft.com/office/word/2010/wordml" w:rsidRPr="009034B4" w:rsidR="00E11977" w:rsidP="00A737AB" w:rsidRDefault="00E11977" w14:paraId="6247978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lang w:val="en-US"/>
        </w:rPr>
        <w:t>Social media</w:t>
      </w:r>
      <w:r w:rsidRPr="009034B4">
        <w:rPr>
          <w:rFonts w:ascii="Times New Roman" w:hAnsi="Times New Roman" w:eastAsia="Times New Roman" w:cs="Times New Roman"/>
          <w:color w:val="000000" w:themeColor="text1"/>
          <w:sz w:val="24"/>
          <w:szCs w:val="24"/>
          <w:lang w:val="en-US"/>
        </w:rPr>
        <w:t>: The social media goals align with graphic designing and having advertising funds. In the case of a company like Canva, the specific areas of work are found to be imperative and freelance designers stick around with this software. Business expansions are created via an understanding of business promotion and sticking with the budget planning. Building the client list and influencing them to use Canva services</w:t>
      </w:r>
      <w:r w:rsidRPr="009034B4" w:rsidR="00B2017F">
        <w:rPr>
          <w:rFonts w:ascii="Times New Roman" w:hAnsi="Times New Roman" w:eastAsia="Times New Roman" w:cs="Times New Roman"/>
          <w:color w:val="000000" w:themeColor="text1"/>
          <w:sz w:val="24"/>
          <w:szCs w:val="24"/>
          <w:lang w:val="en-US"/>
        </w:rPr>
        <w:t xml:space="preserve"> (</w:t>
      </w:r>
      <w:r w:rsidRPr="009034B4" w:rsidR="00B2017F">
        <w:rPr>
          <w:rFonts w:ascii="Times New Roman" w:hAnsi="Times New Roman" w:cs="Times New Roman"/>
          <w:color w:val="000000" w:themeColor="text1"/>
          <w:sz w:val="24"/>
          <w:szCs w:val="24"/>
          <w:shd w:val="clear" w:color="auto" w:fill="FFFFFF"/>
        </w:rPr>
        <w:t>Bengtsson</w:t>
      </w:r>
      <w:r w:rsidRPr="009034B4" w:rsidR="00B2017F">
        <w:rPr>
          <w:rFonts w:ascii="Times New Roman" w:hAnsi="Times New Roman" w:eastAsia="Times New Roman" w:cs="Times New Roman"/>
          <w:color w:val="000000" w:themeColor="text1"/>
          <w:sz w:val="24"/>
          <w:szCs w:val="24"/>
          <w:lang w:val="en-US"/>
        </w:rPr>
        <w:t xml:space="preserve"> et al. 2018)</w:t>
      </w:r>
      <w:r w:rsidRPr="009034B4">
        <w:rPr>
          <w:rFonts w:ascii="Times New Roman" w:hAnsi="Times New Roman" w:eastAsia="Times New Roman" w:cs="Times New Roman"/>
          <w:color w:val="000000" w:themeColor="text1"/>
          <w:sz w:val="24"/>
          <w:szCs w:val="24"/>
          <w:lang w:val="en-US"/>
        </w:rPr>
        <w:t xml:space="preserve">. Create how people can manage the different posts regarding their business and follow a community to create an understanding of the distribution channels. Email marketing and client referrals and reviews are </w:t>
      </w:r>
      <w:r w:rsidRPr="009034B4">
        <w:rPr>
          <w:rFonts w:ascii="Times New Roman" w:hAnsi="Times New Roman" w:eastAsia="Times New Roman" w:cs="Times New Roman"/>
          <w:color w:val="000000" w:themeColor="text1"/>
          <w:sz w:val="24"/>
          <w:szCs w:val="24"/>
          <w:lang w:val="en-US"/>
        </w:rPr>
        <w:lastRenderedPageBreak/>
        <w:t>mostly important for the business to reach out new heights and nurture new ideas. Depending upon the overall tone of the business growth the strategic marketing is identified to be solving issues and promoting brand image. Creating a sense of nostalgia generates positivity towards customer experiences and organizing the business is important for providing quality content and executing the ideas.</w:t>
      </w:r>
    </w:p>
    <w:p xmlns:wp14="http://schemas.microsoft.com/office/word/2010/wordml" w:rsidRPr="009034B4" w:rsidR="00E11977" w:rsidP="00A737AB" w:rsidRDefault="00E11977" w14:paraId="49DF769C" wp14:textId="63B9BBFB">
      <w:pPr>
        <w:spacing w:before="240" w:after="240" w:line="360" w:lineRule="auto"/>
        <w:jc w:val="both"/>
        <w:rPr>
          <w:rFonts w:ascii="Times New Roman" w:hAnsi="Times New Roman" w:eastAsia="Times New Roman" w:cs="Times New Roman"/>
          <w:color w:val="000000" w:themeColor="text1"/>
          <w:sz w:val="24"/>
          <w:szCs w:val="24"/>
          <w:lang w:val="en-US"/>
        </w:rPr>
      </w:pPr>
      <w:r w:rsidRPr="009034B4" w:rsidR="00E11977">
        <w:rPr>
          <w:rFonts w:ascii="Times New Roman" w:hAnsi="Times New Roman" w:eastAsia="Times New Roman" w:cs="Times New Roman"/>
          <w:b w:val="1"/>
          <w:bCs w:val="1"/>
          <w:color w:val="000000" w:themeColor="text1"/>
          <w:sz w:val="24"/>
          <w:szCs w:val="24"/>
          <w:lang w:val="en-US"/>
        </w:rPr>
        <w:t>Creating sustainability</w:t>
      </w:r>
      <w:r w:rsidRPr="009034B4" w:rsidR="00E11977">
        <w:rPr>
          <w:rFonts w:ascii="Times New Roman" w:hAnsi="Times New Roman" w:eastAsia="Times New Roman" w:cs="Times New Roman"/>
          <w:color w:val="000000" w:themeColor="text1"/>
          <w:sz w:val="24"/>
          <w:szCs w:val="24"/>
          <w:lang w:val="en-US"/>
        </w:rPr>
        <w:t xml:space="preserve">: Sustainability is possible by including a content plan marketing with lessening the threats of plastic use and throwing them in the river. The company is going green by using paper plates and incorporating designs of work channels that align with green computing. </w:t>
      </w:r>
      <w:r w:rsidRPr="009034B4" w:rsidR="00E11977">
        <w:rPr>
          <w:rFonts w:ascii="Times New Roman" w:hAnsi="Times New Roman" w:eastAsia="Times New Roman" w:cs="Times New Roman"/>
          <w:color w:val="000000" w:themeColor="text1"/>
          <w:sz w:val="24"/>
          <w:szCs w:val="24"/>
          <w:shd w:val="clear" w:color="auto" w:fill="FFFFFF"/>
          <w:lang w:val="en-US"/>
        </w:rPr>
        <w:t>Commonly faced challenges or pain points causing them to search for the product for customers while it helps to stand out from the crowd. 91% of the B2B companies have found the right market to stand out of the crowd and adopt a sustainable office style</w:t>
      </w:r>
      <w:r w:rsidRPr="009034B4" w:rsidR="00915153">
        <w:rPr>
          <w:rFonts w:ascii="Times New Roman" w:hAnsi="Times New Roman" w:eastAsia="Times New Roman" w:cs="Times New Roman"/>
          <w:color w:val="000000" w:themeColor="text1"/>
          <w:sz w:val="24"/>
          <w:szCs w:val="24"/>
          <w:shd w:val="clear" w:color="auto" w:fill="FFFFFF"/>
          <w:lang w:val="en-US"/>
        </w:rPr>
        <w:t xml:space="preserve"> (</w:t>
      </w:r>
      <w:proofErr w:type="spellStart"/>
      <w:r w:rsidRPr="009034B4" w:rsidR="00915153">
        <w:rPr>
          <w:rFonts w:ascii="Times New Roman" w:hAnsi="Times New Roman" w:cs="Times New Roman"/>
          <w:color w:val="000000" w:themeColor="text1"/>
          <w:sz w:val="24"/>
          <w:szCs w:val="24"/>
          <w:shd w:val="clear" w:color="auto" w:fill="FFFFFF"/>
        </w:rPr>
        <w:t>Bag,et</w:t>
      </w:r>
      <w:proofErr w:type="spellEnd"/>
      <w:r w:rsidRPr="009034B4" w:rsidR="00915153">
        <w:rPr>
          <w:rFonts w:ascii="Times New Roman" w:hAnsi="Times New Roman" w:cs="Times New Roman"/>
          <w:color w:val="000000" w:themeColor="text1"/>
          <w:sz w:val="24"/>
          <w:szCs w:val="24"/>
          <w:shd w:val="clear" w:color="auto" w:fill="FFFFFF"/>
        </w:rPr>
        <w:t xml:space="preserve"> al. 202</w:t>
      </w:r>
      <w:r w:rsidRPr="009034B4" w:rsidR="00915153">
        <w:rPr>
          <w:rFonts w:ascii="Times New Roman" w:hAnsi="Times New Roman" w:eastAsia="Times New Roman" w:cs="Times New Roman"/>
          <w:color w:val="000000" w:themeColor="text1"/>
          <w:sz w:val="24"/>
          <w:szCs w:val="24"/>
          <w:shd w:val="clear" w:color="auto" w:fill="FFFFFF"/>
          <w:lang w:val="en-US"/>
        </w:rPr>
        <w:t>0)</w:t>
      </w:r>
      <w:r w:rsidRPr="009034B4" w:rsidR="00E11977">
        <w:rPr>
          <w:rFonts w:ascii="Times New Roman" w:hAnsi="Times New Roman" w:eastAsia="Times New Roman" w:cs="Times New Roman"/>
          <w:color w:val="000000" w:themeColor="text1"/>
          <w:sz w:val="24"/>
          <w:szCs w:val="24"/>
          <w:shd w:val="clear" w:color="auto" w:fill="FFFFFF"/>
          <w:lang w:val="en-US"/>
        </w:rPr>
        <w:t>. </w:t>
      </w:r>
      <w:r w:rsidRPr="009034B4" w:rsidR="00E20C31">
        <w:rPr>
          <w:rFonts w:ascii="Times New Roman" w:hAnsi="Times New Roman" w:eastAsia="Times New Roman" w:cs="Times New Roman"/>
          <w:color w:val="000000" w:themeColor="text1"/>
          <w:sz w:val="24"/>
          <w:szCs w:val="24"/>
          <w:shd w:val="clear" w:color="auto" w:fill="FFFFFF"/>
          <w:lang w:val="en-US"/>
        </w:rPr>
        <w:t xml:space="preserve">Moreover,</w:t>
      </w:r>
      <w:r w:rsidRPr="009034B4" w:rsidR="00E20C31">
        <w:rPr>
          <w:rFonts w:ascii="Times New Roman" w:hAnsi="Times New Roman" w:eastAsia="Times New Roman" w:cs="Times New Roman"/>
          <w:color w:val="000000" w:themeColor="text1"/>
          <w:sz w:val="24"/>
          <w:szCs w:val="24"/>
          <w:shd w:val="clear" w:color="auto" w:fill="FFFFFF"/>
          <w:lang w:val="en-US"/>
        </w:rPr>
        <w:t xml:space="preserve"> working on human rights and equity has become important. </w:t>
      </w:r>
    </w:p>
    <w:p xmlns:wp14="http://schemas.microsoft.com/office/word/2010/wordml" w:rsidRPr="009034B4" w:rsidR="00E11977" w:rsidP="00A737AB" w:rsidRDefault="00E11977" w14:paraId="052C0D43"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
          <w:bCs/>
          <w:color w:val="000000" w:themeColor="text1"/>
          <w:sz w:val="24"/>
          <w:szCs w:val="24"/>
          <w:shd w:val="clear" w:color="auto" w:fill="FFFFFF"/>
          <w:lang w:val="en-US"/>
        </w:rPr>
        <w:t>Finding a tagline</w:t>
      </w:r>
      <w:r w:rsidRPr="009034B4">
        <w:rPr>
          <w:rFonts w:ascii="Times New Roman" w:hAnsi="Times New Roman" w:eastAsia="Times New Roman" w:cs="Times New Roman"/>
          <w:color w:val="000000" w:themeColor="text1"/>
          <w:sz w:val="24"/>
          <w:szCs w:val="24"/>
          <w:shd w:val="clear" w:color="auto" w:fill="FFFFFF"/>
          <w:lang w:val="en-US"/>
        </w:rPr>
        <w:t>: Using a tagline like “Sticky with Canva” helps in creating a better brand image and understanding how the designing standards will be achieved</w:t>
      </w:r>
      <w:r w:rsidRPr="009034B4" w:rsidR="00915153">
        <w:rPr>
          <w:rFonts w:ascii="Times New Roman" w:hAnsi="Times New Roman" w:eastAsia="Times New Roman" w:cs="Times New Roman"/>
          <w:color w:val="000000" w:themeColor="text1"/>
          <w:sz w:val="24"/>
          <w:szCs w:val="24"/>
          <w:shd w:val="clear" w:color="auto" w:fill="FFFFFF"/>
          <w:lang w:val="en-US"/>
        </w:rPr>
        <w:t xml:space="preserve"> (</w:t>
      </w:r>
      <w:r w:rsidRPr="009034B4" w:rsidR="00915153">
        <w:rPr>
          <w:rFonts w:ascii="Times New Roman" w:hAnsi="Times New Roman" w:cs="Times New Roman"/>
          <w:color w:val="000000" w:themeColor="text1"/>
          <w:sz w:val="24"/>
          <w:szCs w:val="24"/>
          <w:shd w:val="clear" w:color="auto" w:fill="FFFFFF"/>
        </w:rPr>
        <w:t>Akinsemolu, 2020)</w:t>
      </w:r>
      <w:r w:rsidRPr="009034B4">
        <w:rPr>
          <w:rFonts w:ascii="Times New Roman" w:hAnsi="Times New Roman" w:eastAsia="Times New Roman" w:cs="Times New Roman"/>
          <w:color w:val="000000" w:themeColor="text1"/>
          <w:sz w:val="24"/>
          <w:szCs w:val="24"/>
          <w:shd w:val="clear" w:color="auto" w:fill="FFFFFF"/>
          <w:lang w:val="en-US"/>
        </w:rPr>
        <w:t xml:space="preserve">. Quality improvement tools align with uses of flowcharts, check sheets, </w:t>
      </w:r>
      <w:r w:rsidRPr="009034B4" w:rsidR="00595ABE">
        <w:rPr>
          <w:rFonts w:ascii="Times New Roman" w:hAnsi="Times New Roman" w:eastAsia="Times New Roman" w:cs="Times New Roman"/>
          <w:color w:val="000000" w:themeColor="text1"/>
          <w:sz w:val="24"/>
          <w:szCs w:val="24"/>
          <w:shd w:val="clear" w:color="auto" w:fill="FFFFFF"/>
          <w:lang w:val="en-US"/>
        </w:rPr>
        <w:t>P</w:t>
      </w:r>
      <w:r w:rsidRPr="009034B4" w:rsidR="002D158D">
        <w:rPr>
          <w:rFonts w:ascii="Times New Roman" w:hAnsi="Times New Roman" w:eastAsia="Times New Roman" w:cs="Times New Roman"/>
          <w:color w:val="000000" w:themeColor="text1"/>
          <w:sz w:val="24"/>
          <w:szCs w:val="24"/>
          <w:shd w:val="clear" w:color="auto" w:fill="FFFFFF"/>
          <w:lang w:val="en-US"/>
        </w:rPr>
        <w:t>areto diagrams and Canva c</w:t>
      </w:r>
      <w:r w:rsidRPr="009034B4">
        <w:rPr>
          <w:rFonts w:ascii="Times New Roman" w:hAnsi="Times New Roman" w:eastAsia="Times New Roman" w:cs="Times New Roman"/>
          <w:color w:val="000000" w:themeColor="text1"/>
          <w:sz w:val="24"/>
          <w:szCs w:val="24"/>
          <w:shd w:val="clear" w:color="auto" w:fill="FFFFFF"/>
          <w:lang w:val="en-US"/>
        </w:rPr>
        <w:t>a</w:t>
      </w:r>
      <w:r w:rsidRPr="009034B4" w:rsidR="002D158D">
        <w:rPr>
          <w:rFonts w:ascii="Times New Roman" w:hAnsi="Times New Roman" w:eastAsia="Times New Roman" w:cs="Times New Roman"/>
          <w:color w:val="000000" w:themeColor="text1"/>
          <w:sz w:val="24"/>
          <w:szCs w:val="24"/>
          <w:shd w:val="clear" w:color="auto" w:fill="FFFFFF"/>
          <w:lang w:val="en-US"/>
        </w:rPr>
        <w:t>n</w:t>
      </w:r>
      <w:r w:rsidRPr="009034B4">
        <w:rPr>
          <w:rFonts w:ascii="Times New Roman" w:hAnsi="Times New Roman" w:eastAsia="Times New Roman" w:cs="Times New Roman"/>
          <w:color w:val="000000" w:themeColor="text1"/>
          <w:sz w:val="24"/>
          <w:szCs w:val="24"/>
          <w:shd w:val="clear" w:color="auto" w:fill="FFFFFF"/>
          <w:lang w:val="en-US"/>
        </w:rPr>
        <w:t xml:space="preserve"> definitely add these services and engage in diversification. </w:t>
      </w:r>
    </w:p>
    <w:p xmlns:wp14="http://schemas.microsoft.com/office/word/2010/wordml" w:rsidRPr="009034B4" w:rsidR="00E11977" w:rsidP="00A737AB" w:rsidRDefault="00E11977" w14:paraId="0B177C17" wp14:textId="77777777">
      <w:pPr>
        <w:spacing w:before="240" w:after="240" w:line="360" w:lineRule="auto"/>
        <w:jc w:val="both"/>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shd w:val="clear" w:color="auto" w:fill="FFFFFF"/>
          <w:lang w:val="en-US"/>
        </w:rPr>
        <w:t>The implementation and change management for becoming a better o</w:t>
      </w:r>
      <w:r w:rsidRPr="009034B4" w:rsidR="00915153">
        <w:rPr>
          <w:rFonts w:ascii="Times New Roman" w:hAnsi="Times New Roman" w:eastAsia="Times New Roman" w:cs="Times New Roman"/>
          <w:color w:val="000000" w:themeColor="text1"/>
          <w:sz w:val="24"/>
          <w:szCs w:val="24"/>
          <w:shd w:val="clear" w:color="auto" w:fill="FFFFFF"/>
          <w:lang w:val="en-US"/>
        </w:rPr>
        <w:t>rganization can be discussed as:</w:t>
      </w:r>
    </w:p>
    <w:p xmlns:wp14="http://schemas.microsoft.com/office/word/2010/wordml" w:rsidRPr="009034B4" w:rsidR="00E11977" w:rsidP="00A737AB" w:rsidRDefault="00E11977" w14:paraId="479EA67D" wp14:textId="77777777">
      <w:pPr>
        <w:numPr>
          <w:ilvl w:val="0"/>
          <w:numId w:val="8"/>
        </w:num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Doing the market research before launching the product</w:t>
      </w:r>
    </w:p>
    <w:p xmlns:wp14="http://schemas.microsoft.com/office/word/2010/wordml" w:rsidRPr="009034B4" w:rsidR="00E11977" w:rsidP="00A737AB" w:rsidRDefault="00E11977" w14:paraId="58D6B48B" wp14:textId="77777777">
      <w:pPr>
        <w:numPr>
          <w:ilvl w:val="0"/>
          <w:numId w:val="8"/>
        </w:num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Being aware of 'no competitors' </w:t>
      </w:r>
    </w:p>
    <w:p xmlns:wp14="http://schemas.microsoft.com/office/word/2010/wordml" w:rsidRPr="009034B4" w:rsidR="00E11977" w:rsidP="00A737AB" w:rsidRDefault="00E11977" w14:paraId="150A16BD" wp14:textId="77777777">
      <w:pPr>
        <w:numPr>
          <w:ilvl w:val="0"/>
          <w:numId w:val="8"/>
        </w:num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Knowing past and future competitors and statistics</w:t>
      </w:r>
    </w:p>
    <w:p xmlns:wp14="http://schemas.microsoft.com/office/word/2010/wordml" w:rsidRPr="009034B4" w:rsidR="00E11977" w:rsidP="00A737AB" w:rsidRDefault="00E11977" w14:paraId="39C06E57" wp14:textId="77777777">
      <w:pPr>
        <w:numPr>
          <w:ilvl w:val="0"/>
          <w:numId w:val="8"/>
        </w:num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Figuring out competitive differentiation</w:t>
      </w:r>
    </w:p>
    <w:p xmlns:wp14="http://schemas.microsoft.com/office/word/2010/wordml" w:rsidRPr="009034B4" w:rsidR="00E11977" w:rsidP="00A737AB" w:rsidRDefault="00E11977" w14:paraId="11FFC93F" wp14:textId="77777777">
      <w:pPr>
        <w:numPr>
          <w:ilvl w:val="0"/>
          <w:numId w:val="8"/>
        </w:num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Keeping track of competition, while ignoring the noise</w:t>
      </w:r>
    </w:p>
    <w:p xmlns:wp14="http://schemas.microsoft.com/office/word/2010/wordml" w:rsidRPr="009034B4" w:rsidR="00E11977" w:rsidP="00A737AB" w:rsidRDefault="00E11977" w14:paraId="2B073A6F" wp14:textId="77777777">
      <w:pPr>
        <w:numPr>
          <w:ilvl w:val="0"/>
          <w:numId w:val="8"/>
        </w:num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Accepting and playing "The Idea Exchange" game</w:t>
      </w:r>
    </w:p>
    <w:p xmlns:wp14="http://schemas.microsoft.com/office/word/2010/wordml" w:rsidR="00E11977" w:rsidP="00A737AB" w:rsidRDefault="00E11977" w14:paraId="676C07B7" wp14:textId="77777777">
      <w:pPr>
        <w:numPr>
          <w:ilvl w:val="0"/>
          <w:numId w:val="8"/>
        </w:numPr>
        <w:shd w:val="clear" w:color="auto" w:fill="FFFFFF"/>
        <w:spacing w:after="60"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Building positive relationship with competitors</w:t>
      </w:r>
    </w:p>
    <w:p xmlns:wp14="http://schemas.microsoft.com/office/word/2010/wordml" w:rsidRPr="009034B4" w:rsidR="00E11977" w:rsidP="00F05302" w:rsidRDefault="00E11977" w14:paraId="251301BA" wp14:textId="77777777">
      <w:pPr>
        <w:pStyle w:val="Heading1"/>
        <w:rPr>
          <w:color w:val="000000" w:themeColor="text1"/>
        </w:rPr>
      </w:pPr>
      <w:bookmarkStart w:name="_Toc99647570" w:id="7"/>
      <w:r w:rsidRPr="009034B4">
        <w:rPr>
          <w:color w:val="000000" w:themeColor="text1"/>
        </w:rPr>
        <w:t>7. Competitors reacting to plan and the process of dealing with it</w:t>
      </w:r>
      <w:bookmarkEnd w:id="7"/>
    </w:p>
    <w:p xmlns:wp14="http://schemas.microsoft.com/office/word/2010/wordml" w:rsidRPr="009034B4" w:rsidR="00E11977" w:rsidP="135FAF70" w:rsidRDefault="00E11977" w14:paraId="1A9DCFD1" wp14:textId="4F7CE821">
      <w:pPr>
        <w:shd w:val="clear" w:color="auto" w:fill="FFFFFF" w:themeFill="background1"/>
        <w:spacing w:line="360" w:lineRule="auto"/>
        <w:jc w:val="both"/>
        <w:rPr>
          <w:rFonts w:ascii="Times New Roman" w:hAnsi="Times New Roman" w:eastAsia="Times New Roman" w:cs="Times New Roman"/>
          <w:color w:val="000000" w:themeColor="text1"/>
          <w:sz w:val="24"/>
          <w:szCs w:val="24"/>
          <w:lang w:val="en-US"/>
        </w:rPr>
      </w:pPr>
      <w:r w:rsidRPr="009034B4" w:rsidR="00E11977">
        <w:rPr>
          <w:rFonts w:ascii="Times New Roman" w:hAnsi="Times New Roman" w:eastAsia="Times New Roman" w:cs="Times New Roman"/>
          <w:color w:val="000000" w:themeColor="text1"/>
          <w:sz w:val="24"/>
          <w:szCs w:val="24"/>
          <w:lang w:val="en-US"/>
        </w:rPr>
        <w:t xml:space="preserve">Competitors reacting to the plan and process of environmentalism and growing as a sustainable business to </w:t>
      </w:r>
      <w:r w:rsidRPr="009034B4" w:rsidR="00E11977">
        <w:rPr>
          <w:rFonts w:ascii="Times New Roman" w:hAnsi="Times New Roman" w:eastAsia="Times New Roman" w:cs="Times New Roman"/>
          <w:color w:val="000000" w:themeColor="text1"/>
          <w:sz w:val="24"/>
          <w:szCs w:val="24"/>
          <w:lang w:val="en-US"/>
        </w:rPr>
        <w:t xml:space="preserve">a large extent</w:t>
      </w:r>
      <w:r w:rsidRPr="009034B4" w:rsidR="00E11977">
        <w:rPr>
          <w:rFonts w:ascii="Times New Roman" w:hAnsi="Times New Roman" w:eastAsia="Times New Roman" w:cs="Times New Roman"/>
          <w:color w:val="000000" w:themeColor="text1"/>
          <w:sz w:val="24"/>
          <w:szCs w:val="24"/>
          <w:lang w:val="en-US"/>
        </w:rPr>
        <w:t xml:space="preserve">. In case of graphic designing the purchasing of reusable fabric panels for </w:t>
      </w:r>
      <w:r w:rsidRPr="009034B4" w:rsidR="00E11977">
        <w:rPr>
          <w:rFonts w:ascii="Times New Roman" w:hAnsi="Times New Roman" w:eastAsia="Times New Roman" w:cs="Times New Roman"/>
          <w:color w:val="000000" w:themeColor="text1"/>
          <w:sz w:val="24"/>
          <w:szCs w:val="24"/>
          <w:lang w:val="en-US"/>
        </w:rPr>
        <w:t xml:space="preserve">displays can be effective and supports the green revolution. The competitors like Microsoft publisher, agile learners want to take an economic overview which will make an interest in the </w:t>
      </w:r>
      <w:r w:rsidRPr="009034B4" w:rsidR="00E11977">
        <w:rPr>
          <w:rFonts w:ascii="Times New Roman" w:hAnsi="Times New Roman" w:eastAsia="Times New Roman" w:cs="Times New Roman"/>
          <w:color w:val="000000" w:themeColor="text1"/>
          <w:sz w:val="24"/>
          <w:szCs w:val="24"/>
          <w:lang w:val="en-US"/>
        </w:rPr>
        <w:t>decision-making</w:t>
      </w:r>
      <w:r w:rsidRPr="009034B4" w:rsidR="00E11977">
        <w:rPr>
          <w:rFonts w:ascii="Times New Roman" w:hAnsi="Times New Roman" w:eastAsia="Times New Roman" w:cs="Times New Roman"/>
          <w:color w:val="000000" w:themeColor="text1"/>
          <w:sz w:val="24"/>
          <w:szCs w:val="24"/>
          <w:lang w:val="en-US"/>
        </w:rPr>
        <w:lastRenderedPageBreak/>
        <w:t xml:space="preserve"> chain to understand the economic implications of delays</w:t>
      </w:r>
      <w:r w:rsidRPr="009034B4" w:rsidR="00DB0510">
        <w:rPr>
          <w:rFonts w:ascii="Times New Roman" w:hAnsi="Times New Roman" w:eastAsia="Times New Roman" w:cs="Times New Roman"/>
          <w:color w:val="000000" w:themeColor="text1"/>
          <w:sz w:val="24"/>
          <w:szCs w:val="24"/>
          <w:lang w:val="en-US"/>
        </w:rPr>
        <w:t xml:space="preserve"> (</w:t>
      </w:r>
      <w:r w:rsidRPr="009034B4" w:rsidR="00DB0510">
        <w:rPr>
          <w:rFonts w:ascii="Times New Roman" w:hAnsi="Times New Roman" w:cs="Times New Roman"/>
          <w:color w:val="000000" w:themeColor="text1"/>
          <w:sz w:val="24"/>
          <w:szCs w:val="24"/>
          <w:shd w:val="clear" w:color="auto" w:fill="FFFFFF"/>
        </w:rPr>
        <w:t>Rezaee et al. 2019)</w:t>
      </w:r>
      <w:r w:rsidRPr="009034B4" w:rsidR="00E11977">
        <w:rPr>
          <w:rFonts w:ascii="Times New Roman" w:hAnsi="Times New Roman" w:eastAsia="Times New Roman" w:cs="Times New Roman"/>
          <w:color w:val="000000" w:themeColor="text1"/>
          <w:sz w:val="24"/>
          <w:szCs w:val="24"/>
          <w:lang w:val="en-US"/>
        </w:rPr>
        <w:t>. The competitors' comments are going to be handled by leaders and management by maximizing the flow of value across functional and organizational boundaries. Smart designers know that personalization occurs within creation of quality content rather than</w:t>
      </w:r>
      <w:r w:rsidRPr="009034B4" w:rsidR="00595ABE">
        <w:rPr>
          <w:rFonts w:ascii="Times New Roman" w:hAnsi="Times New Roman" w:eastAsia="Times New Roman" w:cs="Times New Roman"/>
          <w:color w:val="000000" w:themeColor="text1"/>
          <w:sz w:val="24"/>
          <w:szCs w:val="24"/>
          <w:lang w:val="en-US"/>
        </w:rPr>
        <w:t> quantity</w:t>
      </w:r>
      <w:r w:rsidRPr="009034B4" w:rsidR="00E11977">
        <w:rPr>
          <w:rFonts w:ascii="Times New Roman" w:hAnsi="Times New Roman" w:eastAsia="Times New Roman" w:cs="Times New Roman"/>
          <w:color w:val="000000" w:themeColor="text1"/>
          <w:sz w:val="24"/>
          <w:szCs w:val="24"/>
          <w:lang w:val="en-US"/>
        </w:rPr>
        <w:t>. Some might t</w:t>
      </w:r>
      <w:r w:rsidRPr="009034B4" w:rsidR="00F4788F">
        <w:rPr>
          <w:rFonts w:ascii="Times New Roman" w:hAnsi="Times New Roman" w:eastAsia="Times New Roman" w:cs="Times New Roman"/>
          <w:color w:val="000000" w:themeColor="text1"/>
          <w:sz w:val="24"/>
          <w:szCs w:val="24"/>
          <w:lang w:val="en-US"/>
        </w:rPr>
        <w:t>ry to copy the features, but Can</w:t>
      </w:r>
      <w:r w:rsidRPr="009034B4" w:rsidR="00E11977">
        <w:rPr>
          <w:rFonts w:ascii="Times New Roman" w:hAnsi="Times New Roman" w:eastAsia="Times New Roman" w:cs="Times New Roman"/>
          <w:color w:val="000000" w:themeColor="text1"/>
          <w:sz w:val="24"/>
          <w:szCs w:val="24"/>
          <w:lang w:val="en-US"/>
        </w:rPr>
        <w:t>v</w:t>
      </w:r>
      <w:r w:rsidRPr="009034B4" w:rsidR="00F4788F">
        <w:rPr>
          <w:rFonts w:ascii="Times New Roman" w:hAnsi="Times New Roman" w:eastAsia="Times New Roman" w:cs="Times New Roman"/>
          <w:color w:val="000000" w:themeColor="text1"/>
          <w:sz w:val="24"/>
          <w:szCs w:val="24"/>
          <w:lang w:val="en-US"/>
        </w:rPr>
        <w:t>a</w:t>
      </w:r>
      <w:r w:rsidRPr="009034B4" w:rsidR="00E11977">
        <w:rPr>
          <w:rFonts w:ascii="Times New Roman" w:hAnsi="Times New Roman" w:eastAsia="Times New Roman" w:cs="Times New Roman"/>
          <w:color w:val="000000" w:themeColor="text1"/>
          <w:sz w:val="24"/>
          <w:szCs w:val="24"/>
          <w:lang w:val="en-US"/>
        </w:rPr>
        <w:t xml:space="preserve"> can make a copyright of the </w:t>
      </w:r>
      <w:r w:rsidRPr="009034B4" w:rsidR="00E11977">
        <w:rPr>
          <w:rFonts w:ascii="Times New Roman" w:hAnsi="Times New Roman" w:eastAsia="Times New Roman" w:cs="Times New Roman"/>
          <w:color w:val="000000" w:themeColor="text1"/>
          <w:sz w:val="24"/>
          <w:szCs w:val="24"/>
          <w:lang w:val="en-US"/>
        </w:rPr>
        <w:t xml:space="preserve">significant features</w:t>
      </w:r>
      <w:r w:rsidRPr="009034B4" w:rsidR="00E11977">
        <w:rPr>
          <w:rFonts w:ascii="Times New Roman" w:hAnsi="Times New Roman" w:eastAsia="Times New Roman" w:cs="Times New Roman"/>
          <w:color w:val="000000" w:themeColor="text1"/>
          <w:sz w:val="24"/>
          <w:szCs w:val="24"/>
          <w:lang w:val="en-US"/>
        </w:rPr>
        <w:t xml:space="preserve">. </w:t>
      </w:r>
    </w:p>
    <w:p xmlns:wp14="http://schemas.microsoft.com/office/word/2010/wordml" w:rsidRPr="009034B4" w:rsidR="00E11977" w:rsidP="00F05302" w:rsidRDefault="00E11977" w14:paraId="6384B77E" wp14:textId="77777777">
      <w:pPr>
        <w:pStyle w:val="Heading1"/>
        <w:rPr>
          <w:color w:val="000000" w:themeColor="text1"/>
        </w:rPr>
      </w:pPr>
      <w:bookmarkStart w:name="_Toc99647571" w:id="8"/>
      <w:r w:rsidRPr="009034B4">
        <w:rPr>
          <w:color w:val="000000" w:themeColor="text1"/>
        </w:rPr>
        <w:t>8. Conclusion</w:t>
      </w:r>
      <w:bookmarkEnd w:id="8"/>
    </w:p>
    <w:p xmlns:wp14="http://schemas.microsoft.com/office/word/2010/wordml" w:rsidRPr="009034B4" w:rsidR="00E112DA" w:rsidP="00A737AB" w:rsidRDefault="00595ABE" w14:paraId="45CA5C75" wp14:textId="77777777">
      <w:p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bCs/>
          <w:color w:val="000000" w:themeColor="text1"/>
          <w:sz w:val="24"/>
          <w:szCs w:val="24"/>
        </w:rPr>
        <w:t xml:space="preserve">The conclusion is signified in terms of managing key players with minimalist efforts and keeping them satisfied. Keeping the information updated helps in acknowledgement and agile at scale synchronization. Conditional improvement on successful application of framework best suits the company Canva. </w:t>
      </w:r>
      <w:r w:rsidR="00E73C92">
        <w:rPr>
          <w:rFonts w:ascii="Times New Roman" w:hAnsi="Times New Roman" w:eastAsia="Times New Roman" w:cs="Times New Roman"/>
          <w:bCs/>
          <w:color w:val="000000" w:themeColor="text1"/>
          <w:sz w:val="24"/>
          <w:szCs w:val="24"/>
        </w:rPr>
        <w:t xml:space="preserve">The key points to take out from the study is well thought via an understanding of strategic implementation and resistance of issues. The strategies define a covering of opportunities at its best. As the study has been progressed it has been observed that involves a cost of delay divided by the job size and duration. </w:t>
      </w:r>
      <w:r w:rsidRPr="009034B4">
        <w:rPr>
          <w:rFonts w:ascii="Times New Roman" w:hAnsi="Times New Roman" w:eastAsia="Times New Roman" w:cs="Times New Roman"/>
          <w:bCs/>
          <w:color w:val="000000" w:themeColor="text1"/>
          <w:sz w:val="24"/>
          <w:szCs w:val="24"/>
        </w:rPr>
        <w:t xml:space="preserve">It is already serving the people across the country with successful plans. However, the company objectives will be well determined within a use of the analytical framework and checking out agile complexities. Some points to summarize for this lean-agile change agents are implementing a value streaming and extending the portfolio of work. Sustain and improving quality content becomes important to discover the type of computer usage are in demand. </w:t>
      </w:r>
      <w:r w:rsidRPr="009034B4">
        <w:rPr>
          <w:rFonts w:ascii="Times New Roman" w:hAnsi="Times New Roman" w:eastAsia="Times New Roman" w:cs="Times New Roman"/>
          <w:color w:val="000000" w:themeColor="text1"/>
          <w:sz w:val="24"/>
          <w:szCs w:val="24"/>
          <w:lang w:val="en-US"/>
        </w:rPr>
        <w:t xml:space="preserve">Accepting and playing "The Idea Exchange" game have been found out as an important aspect to work on. Sustainability is possible by including a content plan marketing with lessening the threats of plastic use and throwing them in the river. The company is recommended to take action on sustainability and focus on key terms like human rights, equity options. </w:t>
      </w:r>
      <w:r w:rsidRPr="009034B4" w:rsidR="00FA2305">
        <w:rPr>
          <w:rFonts w:ascii="Times New Roman" w:hAnsi="Times New Roman" w:eastAsia="Times New Roman" w:cs="Times New Roman"/>
          <w:color w:val="000000" w:themeColor="text1"/>
          <w:sz w:val="24"/>
          <w:szCs w:val="24"/>
          <w:lang w:val="en-US"/>
        </w:rPr>
        <w:t xml:space="preserve">Working on tagline and marketing and acquisition has become important for the improvement of total operational KPI and become an improved organization. </w:t>
      </w:r>
    </w:p>
    <w:p xmlns:wp14="http://schemas.microsoft.com/office/word/2010/wordml" w:rsidRPr="009034B4" w:rsidR="00E112DA" w:rsidRDefault="00E112DA" w14:paraId="2916C19D" wp14:textId="77777777">
      <w:pPr>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br w:type="page"/>
      </w:r>
    </w:p>
    <w:p xmlns:wp14="http://schemas.microsoft.com/office/word/2010/wordml" w:rsidRPr="009034B4" w:rsidR="00E112DA" w:rsidP="00F05302" w:rsidRDefault="00E112DA" w14:paraId="071E4E01" wp14:textId="77777777">
      <w:pPr>
        <w:pStyle w:val="Heading1"/>
        <w:rPr>
          <w:color w:val="000000" w:themeColor="text1"/>
        </w:rPr>
      </w:pPr>
      <w:bookmarkStart w:name="_Toc99647572" w:id="9"/>
      <w:r w:rsidRPr="009034B4">
        <w:rPr>
          <w:color w:val="000000" w:themeColor="text1"/>
        </w:rPr>
        <w:lastRenderedPageBreak/>
        <w:t>References</w:t>
      </w:r>
      <w:bookmarkEnd w:id="9"/>
    </w:p>
    <w:p xmlns:wp14="http://schemas.microsoft.com/office/word/2010/wordml" w:rsidRPr="009034B4" w:rsidR="00E112DA" w:rsidP="00E112DA" w:rsidRDefault="00E112DA" w14:paraId="785EB090" wp14:textId="77777777">
      <w:pPr>
        <w:spacing w:line="360" w:lineRule="auto"/>
        <w:jc w:val="both"/>
        <w:rPr>
          <w:rFonts w:ascii="Times New Roman" w:hAnsi="Times New Roman" w:cs="Times New Roman"/>
          <w:b/>
          <w:color w:val="000000" w:themeColor="text1"/>
          <w:sz w:val="24"/>
          <w:szCs w:val="24"/>
        </w:rPr>
      </w:pPr>
      <w:r w:rsidRPr="009034B4">
        <w:rPr>
          <w:rFonts w:ascii="Times New Roman" w:hAnsi="Times New Roman" w:cs="Times New Roman"/>
          <w:b/>
          <w:color w:val="000000" w:themeColor="text1"/>
          <w:sz w:val="24"/>
          <w:szCs w:val="24"/>
        </w:rPr>
        <w:t>Book</w:t>
      </w:r>
    </w:p>
    <w:p xmlns:wp14="http://schemas.microsoft.com/office/word/2010/wordml" w:rsidRPr="009034B4" w:rsidR="00E112DA" w:rsidP="00E112DA" w:rsidRDefault="00E112DA" w14:paraId="45002655" wp14:textId="77777777">
      <w:pPr>
        <w:spacing w:line="360" w:lineRule="auto"/>
        <w:jc w:val="both"/>
        <w:rPr>
          <w:rFonts w:ascii="Times New Roman" w:hAnsi="Times New Roman" w:cs="Times New Roman"/>
          <w:b/>
          <w:color w:val="000000" w:themeColor="text1"/>
          <w:sz w:val="24"/>
          <w:szCs w:val="24"/>
        </w:rPr>
      </w:pPr>
      <w:r w:rsidRPr="009034B4">
        <w:rPr>
          <w:rFonts w:ascii="Times New Roman" w:hAnsi="Times New Roman" w:cs="Times New Roman"/>
          <w:color w:val="000000" w:themeColor="text1"/>
          <w:sz w:val="24"/>
          <w:szCs w:val="24"/>
          <w:shd w:val="clear" w:color="auto" w:fill="FFFFFF"/>
        </w:rPr>
        <w:t>Rezaee, Z., Tsui, J., Cheng, P. and Zhou, G., 2019. </w:t>
      </w:r>
      <w:r w:rsidRPr="009034B4">
        <w:rPr>
          <w:rFonts w:ascii="Times New Roman" w:hAnsi="Times New Roman" w:cs="Times New Roman"/>
          <w:i/>
          <w:iCs/>
          <w:color w:val="000000" w:themeColor="text1"/>
          <w:sz w:val="24"/>
          <w:szCs w:val="24"/>
          <w:shd w:val="clear" w:color="auto" w:fill="FFFFFF"/>
        </w:rPr>
        <w:t>Business sustainability in Asia: Compliance, performance, and integrated reporting and assurance</w:t>
      </w:r>
      <w:r w:rsidRPr="009034B4">
        <w:rPr>
          <w:rFonts w:ascii="Times New Roman" w:hAnsi="Times New Roman" w:cs="Times New Roman"/>
          <w:color w:val="000000" w:themeColor="text1"/>
          <w:sz w:val="24"/>
          <w:szCs w:val="24"/>
          <w:shd w:val="clear" w:color="auto" w:fill="FFFFFF"/>
        </w:rPr>
        <w:t>. John Wiley &amp; Sons.</w:t>
      </w:r>
    </w:p>
    <w:p xmlns:wp14="http://schemas.microsoft.com/office/word/2010/wordml" w:rsidRPr="009034B4" w:rsidR="00E112DA" w:rsidP="00E112DA" w:rsidRDefault="00E112DA" w14:paraId="0478839D" wp14:textId="77777777">
      <w:pPr>
        <w:spacing w:line="360" w:lineRule="auto"/>
        <w:jc w:val="both"/>
        <w:rPr>
          <w:rFonts w:ascii="Times New Roman" w:hAnsi="Times New Roman" w:cs="Times New Roman"/>
          <w:b/>
          <w:color w:val="000000" w:themeColor="text1"/>
          <w:sz w:val="24"/>
          <w:szCs w:val="24"/>
        </w:rPr>
      </w:pPr>
      <w:r w:rsidRPr="009034B4">
        <w:rPr>
          <w:rFonts w:ascii="Times New Roman" w:hAnsi="Times New Roman" w:cs="Times New Roman"/>
          <w:b/>
          <w:color w:val="000000" w:themeColor="text1"/>
          <w:sz w:val="24"/>
          <w:szCs w:val="24"/>
        </w:rPr>
        <w:t xml:space="preserve">Journals </w:t>
      </w:r>
    </w:p>
    <w:p xmlns:wp14="http://schemas.microsoft.com/office/word/2010/wordml" w:rsidRPr="009034B4" w:rsidR="00E112DA" w:rsidP="00E112DA" w:rsidRDefault="00E112DA" w14:paraId="249BEC1C"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Akinsemolu, A.A., 2020. The future: achieving sustainability. In </w:t>
      </w:r>
      <w:r w:rsidRPr="009034B4">
        <w:rPr>
          <w:rFonts w:ascii="Times New Roman" w:hAnsi="Times New Roman" w:cs="Times New Roman"/>
          <w:i/>
          <w:iCs/>
          <w:color w:val="000000" w:themeColor="text1"/>
          <w:sz w:val="24"/>
          <w:szCs w:val="24"/>
          <w:shd w:val="clear" w:color="auto" w:fill="FFFFFF"/>
        </w:rPr>
        <w:t>The Principles of Green and Sustainability Science</w:t>
      </w:r>
      <w:r w:rsidRPr="009034B4">
        <w:rPr>
          <w:rFonts w:ascii="Times New Roman" w:hAnsi="Times New Roman" w:cs="Times New Roman"/>
          <w:color w:val="000000" w:themeColor="text1"/>
          <w:sz w:val="24"/>
          <w:szCs w:val="24"/>
          <w:shd w:val="clear" w:color="auto" w:fill="FFFFFF"/>
        </w:rPr>
        <w:t> (pp. 361-380). Springer, Singapore.</w:t>
      </w:r>
    </w:p>
    <w:p xmlns:wp14="http://schemas.microsoft.com/office/word/2010/wordml" w:rsidRPr="009034B4" w:rsidR="00E112DA" w:rsidP="00E112DA" w:rsidRDefault="00E112DA" w14:paraId="7E35A5AA"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Bag, S., Wood, L.C., Xu, L., Dhamija, P. and Kayikci, Y., 2020. Big data analytics as an operational excellence approach to enhance sustainable supply chain performance. </w:t>
      </w:r>
      <w:r w:rsidRPr="009034B4">
        <w:rPr>
          <w:rFonts w:ascii="Times New Roman" w:hAnsi="Times New Roman" w:cs="Times New Roman"/>
          <w:i/>
          <w:iCs/>
          <w:color w:val="000000" w:themeColor="text1"/>
          <w:sz w:val="24"/>
          <w:szCs w:val="24"/>
          <w:shd w:val="clear" w:color="auto" w:fill="FFFFFF"/>
        </w:rPr>
        <w:t>Resources, Conservation and Recycling</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153</w:t>
      </w:r>
      <w:r w:rsidRPr="009034B4">
        <w:rPr>
          <w:rFonts w:ascii="Times New Roman" w:hAnsi="Times New Roman" w:cs="Times New Roman"/>
          <w:color w:val="000000" w:themeColor="text1"/>
          <w:sz w:val="24"/>
          <w:szCs w:val="24"/>
          <w:shd w:val="clear" w:color="auto" w:fill="FFFFFF"/>
        </w:rPr>
        <w:t>, p.104559.</w:t>
      </w:r>
    </w:p>
    <w:p xmlns:wp14="http://schemas.microsoft.com/office/word/2010/wordml" w:rsidRPr="009034B4" w:rsidR="00E112DA" w:rsidP="00E112DA" w:rsidRDefault="00E112DA" w14:paraId="1A26E422"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Bengtsson, M., Alfredsson, E., Cohen, M., Lorek, S. and Schroeder, P., 2018. Transforming systems of consumption and production for achieving the sustainable development goals: moving beyond efficiency. </w:t>
      </w:r>
      <w:r w:rsidRPr="009034B4">
        <w:rPr>
          <w:rFonts w:ascii="Times New Roman" w:hAnsi="Times New Roman" w:cs="Times New Roman"/>
          <w:i/>
          <w:iCs/>
          <w:color w:val="000000" w:themeColor="text1"/>
          <w:sz w:val="24"/>
          <w:szCs w:val="24"/>
          <w:shd w:val="clear" w:color="auto" w:fill="FFFFFF"/>
        </w:rPr>
        <w:t>Sustainability science</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13</w:t>
      </w:r>
      <w:r w:rsidRPr="009034B4">
        <w:rPr>
          <w:rFonts w:ascii="Times New Roman" w:hAnsi="Times New Roman" w:cs="Times New Roman"/>
          <w:color w:val="000000" w:themeColor="text1"/>
          <w:sz w:val="24"/>
          <w:szCs w:val="24"/>
          <w:shd w:val="clear" w:color="auto" w:fill="FFFFFF"/>
        </w:rPr>
        <w:t>(6), pp.1533-1547.</w:t>
      </w:r>
    </w:p>
    <w:p xmlns:wp14="http://schemas.microsoft.com/office/word/2010/wordml" w:rsidRPr="009034B4" w:rsidR="00E112DA" w:rsidP="00E112DA" w:rsidRDefault="00E112DA" w14:paraId="2C660736"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Benkert, J., 2021. Reframing business sustainability decision-making with value-focussed thinking. </w:t>
      </w:r>
      <w:r w:rsidRPr="009034B4">
        <w:rPr>
          <w:rFonts w:ascii="Times New Roman" w:hAnsi="Times New Roman" w:cs="Times New Roman"/>
          <w:i/>
          <w:iCs/>
          <w:color w:val="000000" w:themeColor="text1"/>
          <w:sz w:val="24"/>
          <w:szCs w:val="24"/>
          <w:shd w:val="clear" w:color="auto" w:fill="FFFFFF"/>
        </w:rPr>
        <w:t>Journal of Business Ethics</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174</w:t>
      </w:r>
      <w:r w:rsidRPr="009034B4">
        <w:rPr>
          <w:rFonts w:ascii="Times New Roman" w:hAnsi="Times New Roman" w:cs="Times New Roman"/>
          <w:color w:val="000000" w:themeColor="text1"/>
          <w:sz w:val="24"/>
          <w:szCs w:val="24"/>
          <w:shd w:val="clear" w:color="auto" w:fill="FFFFFF"/>
        </w:rPr>
        <w:t>(2), pp.441-456.</w:t>
      </w:r>
    </w:p>
    <w:p xmlns:wp14="http://schemas.microsoft.com/office/word/2010/wordml" w:rsidRPr="009034B4" w:rsidR="00E112DA" w:rsidP="00E112DA" w:rsidRDefault="00E112DA" w14:paraId="21DF51DD" wp14:textId="77777777">
      <w:pPr>
        <w:spacing w:line="360" w:lineRule="auto"/>
        <w:jc w:val="both"/>
        <w:rPr>
          <w:rFonts w:ascii="Times New Roman" w:hAnsi="Times New Roman" w:cs="Times New Roman"/>
          <w:color w:val="000000" w:themeColor="text1"/>
          <w:sz w:val="24"/>
          <w:szCs w:val="24"/>
        </w:rPr>
      </w:pPr>
      <w:r w:rsidRPr="009034B4">
        <w:rPr>
          <w:rFonts w:ascii="Times New Roman" w:hAnsi="Times New Roman" w:cs="Times New Roman"/>
          <w:color w:val="000000" w:themeColor="text1"/>
          <w:sz w:val="24"/>
          <w:szCs w:val="24"/>
          <w:shd w:val="clear" w:color="auto" w:fill="FFFFFF"/>
        </w:rPr>
        <w:t>Chen, L., Tang, O. and Jia, F., 2019. The moderating role of supplier involvement in achieving sustainability. </w:t>
      </w:r>
      <w:r w:rsidRPr="009034B4">
        <w:rPr>
          <w:rFonts w:ascii="Times New Roman" w:hAnsi="Times New Roman" w:cs="Times New Roman"/>
          <w:i/>
          <w:iCs/>
          <w:color w:val="000000" w:themeColor="text1"/>
          <w:sz w:val="24"/>
          <w:szCs w:val="24"/>
          <w:shd w:val="clear" w:color="auto" w:fill="FFFFFF"/>
        </w:rPr>
        <w:t>Journal of Cleaner Production</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235</w:t>
      </w:r>
      <w:r w:rsidRPr="009034B4">
        <w:rPr>
          <w:rFonts w:ascii="Times New Roman" w:hAnsi="Times New Roman" w:cs="Times New Roman"/>
          <w:color w:val="000000" w:themeColor="text1"/>
          <w:sz w:val="24"/>
          <w:szCs w:val="24"/>
          <w:shd w:val="clear" w:color="auto" w:fill="FFFFFF"/>
        </w:rPr>
        <w:t>, pp.245-258.</w:t>
      </w:r>
    </w:p>
    <w:p xmlns:wp14="http://schemas.microsoft.com/office/word/2010/wordml" w:rsidRPr="009034B4" w:rsidR="00E112DA" w:rsidP="00E112DA" w:rsidRDefault="00E112DA" w14:paraId="1D0B1790"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Hanaysha, J.R., Al-Shaikh, M.E., Joghee, S. and Alzoubi, H.M., 2021. Impact of innovation capabilities on business sustainability in small and medium enterprises. </w:t>
      </w:r>
      <w:r w:rsidRPr="009034B4">
        <w:rPr>
          <w:rFonts w:ascii="Times New Roman" w:hAnsi="Times New Roman" w:cs="Times New Roman"/>
          <w:i/>
          <w:iCs/>
          <w:color w:val="000000" w:themeColor="text1"/>
          <w:sz w:val="24"/>
          <w:szCs w:val="24"/>
          <w:shd w:val="clear" w:color="auto" w:fill="FFFFFF"/>
        </w:rPr>
        <w:t>FIIB Business Review</w:t>
      </w:r>
      <w:r w:rsidRPr="009034B4">
        <w:rPr>
          <w:rFonts w:ascii="Times New Roman" w:hAnsi="Times New Roman" w:cs="Times New Roman"/>
          <w:color w:val="000000" w:themeColor="text1"/>
          <w:sz w:val="24"/>
          <w:szCs w:val="24"/>
          <w:shd w:val="clear" w:color="auto" w:fill="FFFFFF"/>
        </w:rPr>
        <w:t>, p.23197145211042232.</w:t>
      </w:r>
    </w:p>
    <w:p xmlns:wp14="http://schemas.microsoft.com/office/word/2010/wordml" w:rsidRPr="009034B4" w:rsidR="00E112DA" w:rsidP="00E112DA" w:rsidRDefault="00E112DA" w14:paraId="0B8577AD"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Haseeb, M., Hussain, H.I., Kot, S., Androniceanu, A. and Jermsittiparsert, K., 2019. Role of social and technological challenges in achieving a sustainable competitive advantage and sustainable business performance. </w:t>
      </w:r>
      <w:r w:rsidRPr="009034B4">
        <w:rPr>
          <w:rFonts w:ascii="Times New Roman" w:hAnsi="Times New Roman" w:cs="Times New Roman"/>
          <w:i/>
          <w:iCs/>
          <w:color w:val="000000" w:themeColor="text1"/>
          <w:sz w:val="24"/>
          <w:szCs w:val="24"/>
          <w:shd w:val="clear" w:color="auto" w:fill="FFFFFF"/>
        </w:rPr>
        <w:t>Sustainability</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11</w:t>
      </w:r>
      <w:r w:rsidRPr="009034B4">
        <w:rPr>
          <w:rFonts w:ascii="Times New Roman" w:hAnsi="Times New Roman" w:cs="Times New Roman"/>
          <w:color w:val="000000" w:themeColor="text1"/>
          <w:sz w:val="24"/>
          <w:szCs w:val="24"/>
          <w:shd w:val="clear" w:color="auto" w:fill="FFFFFF"/>
        </w:rPr>
        <w:t>(14), p.3811.</w:t>
      </w:r>
    </w:p>
    <w:p xmlns:wp14="http://schemas.microsoft.com/office/word/2010/wordml" w:rsidRPr="009034B4" w:rsidR="00E112DA" w:rsidP="00E112DA" w:rsidRDefault="00E112DA" w14:paraId="3E5E1347"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Hassan, N.A., Zailani, S. and Rahman, M.K., 2021. Impact of integrated audit management effectiveness on business sustainability in manufacturing firms. </w:t>
      </w:r>
      <w:r w:rsidRPr="009034B4">
        <w:rPr>
          <w:rFonts w:ascii="Times New Roman" w:hAnsi="Times New Roman" w:cs="Times New Roman"/>
          <w:i/>
          <w:iCs/>
          <w:color w:val="000000" w:themeColor="text1"/>
          <w:sz w:val="24"/>
          <w:szCs w:val="24"/>
          <w:shd w:val="clear" w:color="auto" w:fill="FFFFFF"/>
        </w:rPr>
        <w:t>Management Research Review</w:t>
      </w:r>
      <w:r w:rsidRPr="009034B4">
        <w:rPr>
          <w:rFonts w:ascii="Times New Roman" w:hAnsi="Times New Roman" w:cs="Times New Roman"/>
          <w:color w:val="000000" w:themeColor="text1"/>
          <w:sz w:val="24"/>
          <w:szCs w:val="24"/>
          <w:shd w:val="clear" w:color="auto" w:fill="FFFFFF"/>
        </w:rPr>
        <w:t>.</w:t>
      </w:r>
    </w:p>
    <w:p xmlns:wp14="http://schemas.microsoft.com/office/word/2010/wordml" w:rsidRPr="009034B4" w:rsidR="00E112DA" w:rsidP="00E112DA" w:rsidRDefault="00E112DA" w14:paraId="6C0CDE6C"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Islam, T. and Perera, S., 2022, March. The Role of Power Asymmetry and Institutions in Suppliers Capabilities for Achieving Sustainability in Global Value Chains. In </w:t>
      </w:r>
      <w:r w:rsidRPr="009034B4">
        <w:rPr>
          <w:rFonts w:ascii="Times New Roman" w:hAnsi="Times New Roman" w:cs="Times New Roman"/>
          <w:i/>
          <w:iCs/>
          <w:color w:val="000000" w:themeColor="text1"/>
          <w:sz w:val="24"/>
          <w:szCs w:val="24"/>
          <w:shd w:val="clear" w:color="auto" w:fill="FFFFFF"/>
        </w:rPr>
        <w:t>American Marketing Association (AMA): SIG (GMSIG) Conference</w:t>
      </w:r>
      <w:r w:rsidRPr="009034B4">
        <w:rPr>
          <w:rFonts w:ascii="Times New Roman" w:hAnsi="Times New Roman" w:cs="Times New Roman"/>
          <w:color w:val="000000" w:themeColor="text1"/>
          <w:sz w:val="24"/>
          <w:szCs w:val="24"/>
          <w:shd w:val="clear" w:color="auto" w:fill="FFFFFF"/>
        </w:rPr>
        <w:t>.</w:t>
      </w:r>
    </w:p>
    <w:p xmlns:wp14="http://schemas.microsoft.com/office/word/2010/wordml" w:rsidRPr="009034B4" w:rsidR="00E112DA" w:rsidP="00E112DA" w:rsidRDefault="00E112DA" w14:paraId="440A5EF7"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Kersulić, A., Perić, M. and Wise, N., 2020. Assessing and considering the wider impacts of sport-tourism events: A research agenda review of sustainability and strategic planning elements. </w:t>
      </w:r>
      <w:r w:rsidRPr="009034B4">
        <w:rPr>
          <w:rFonts w:ascii="Times New Roman" w:hAnsi="Times New Roman" w:cs="Times New Roman"/>
          <w:i/>
          <w:iCs/>
          <w:color w:val="000000" w:themeColor="text1"/>
          <w:sz w:val="24"/>
          <w:szCs w:val="24"/>
          <w:shd w:val="clear" w:color="auto" w:fill="FFFFFF"/>
        </w:rPr>
        <w:t>Sustainability</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12</w:t>
      </w:r>
      <w:r w:rsidRPr="009034B4">
        <w:rPr>
          <w:rFonts w:ascii="Times New Roman" w:hAnsi="Times New Roman" w:cs="Times New Roman"/>
          <w:color w:val="000000" w:themeColor="text1"/>
          <w:sz w:val="24"/>
          <w:szCs w:val="24"/>
          <w:shd w:val="clear" w:color="auto" w:fill="FFFFFF"/>
        </w:rPr>
        <w:t>(11), p.4473.</w:t>
      </w:r>
    </w:p>
    <w:p xmlns:wp14="http://schemas.microsoft.com/office/word/2010/wordml" w:rsidRPr="009034B4" w:rsidR="00E112DA" w:rsidP="00E112DA" w:rsidRDefault="00E112DA" w14:paraId="6D32ABE0" wp14:textId="77777777">
      <w:pPr>
        <w:spacing w:line="360" w:lineRule="auto"/>
        <w:jc w:val="both"/>
        <w:rPr>
          <w:rFonts w:ascii="Times New Roman" w:hAnsi="Times New Roman" w:cs="Times New Roman"/>
          <w:color w:val="000000" w:themeColor="text1"/>
          <w:sz w:val="24"/>
          <w:szCs w:val="24"/>
        </w:rPr>
      </w:pPr>
      <w:r w:rsidRPr="009034B4">
        <w:rPr>
          <w:rFonts w:ascii="Times New Roman" w:hAnsi="Times New Roman" w:cs="Times New Roman"/>
          <w:color w:val="000000" w:themeColor="text1"/>
          <w:sz w:val="24"/>
          <w:szCs w:val="24"/>
        </w:rPr>
        <w:lastRenderedPageBreak/>
        <w:t>Li, H., Kuo, Y.K., Mir, M.M. and Omar, M., 2021. Corporate social responsibility and environmental sustainability: achieving firms sustainable performance supported by plant capability. </w:t>
      </w:r>
      <w:r w:rsidRPr="009034B4">
        <w:rPr>
          <w:rFonts w:ascii="Times New Roman" w:hAnsi="Times New Roman" w:cs="Times New Roman"/>
          <w:i/>
          <w:iCs/>
          <w:color w:val="000000" w:themeColor="text1"/>
          <w:sz w:val="24"/>
          <w:szCs w:val="24"/>
        </w:rPr>
        <w:t>Economic Research-Ekonomska Istraživanja</w:t>
      </w:r>
      <w:r w:rsidRPr="009034B4">
        <w:rPr>
          <w:rFonts w:ascii="Times New Roman" w:hAnsi="Times New Roman" w:cs="Times New Roman"/>
          <w:color w:val="000000" w:themeColor="text1"/>
          <w:sz w:val="24"/>
          <w:szCs w:val="24"/>
        </w:rPr>
        <w:t>, pp.1-23.</w:t>
      </w:r>
    </w:p>
    <w:p xmlns:wp14="http://schemas.microsoft.com/office/word/2010/wordml" w:rsidRPr="009034B4" w:rsidR="00E112DA" w:rsidP="00E112DA" w:rsidRDefault="00E112DA" w14:paraId="4C689A71"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Oláh, J., Kitukutha, N., Haddad, H., Pakurár, M., Máté, D. and Popp, J., 2018. Achieving sustainable e-commerce in environmental, social and economic dimensions by taking possible trade-offs. </w:t>
      </w:r>
      <w:r w:rsidRPr="009034B4">
        <w:rPr>
          <w:rFonts w:ascii="Times New Roman" w:hAnsi="Times New Roman" w:cs="Times New Roman"/>
          <w:i/>
          <w:iCs/>
          <w:color w:val="000000" w:themeColor="text1"/>
          <w:sz w:val="24"/>
          <w:szCs w:val="24"/>
          <w:shd w:val="clear" w:color="auto" w:fill="FFFFFF"/>
        </w:rPr>
        <w:t>Sustainability</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11</w:t>
      </w:r>
      <w:r w:rsidRPr="009034B4">
        <w:rPr>
          <w:rFonts w:ascii="Times New Roman" w:hAnsi="Times New Roman" w:cs="Times New Roman"/>
          <w:color w:val="000000" w:themeColor="text1"/>
          <w:sz w:val="24"/>
          <w:szCs w:val="24"/>
          <w:shd w:val="clear" w:color="auto" w:fill="FFFFFF"/>
        </w:rPr>
        <w:t>(1), p.89.</w:t>
      </w:r>
    </w:p>
    <w:p xmlns:wp14="http://schemas.microsoft.com/office/word/2010/wordml" w:rsidRPr="009034B4" w:rsidR="00E112DA" w:rsidP="00E112DA" w:rsidRDefault="00E112DA" w14:paraId="33325DE3"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Rezaee, Z., 2018. Supply chain management and business sustainability synergy: A theoretical and integrated perspective. </w:t>
      </w:r>
      <w:r w:rsidRPr="009034B4">
        <w:rPr>
          <w:rFonts w:ascii="Times New Roman" w:hAnsi="Times New Roman" w:cs="Times New Roman"/>
          <w:i/>
          <w:iCs/>
          <w:color w:val="000000" w:themeColor="text1"/>
          <w:sz w:val="24"/>
          <w:szCs w:val="24"/>
          <w:shd w:val="clear" w:color="auto" w:fill="FFFFFF"/>
        </w:rPr>
        <w:t>Sustainability</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10</w:t>
      </w:r>
      <w:r w:rsidRPr="009034B4">
        <w:rPr>
          <w:rFonts w:ascii="Times New Roman" w:hAnsi="Times New Roman" w:cs="Times New Roman"/>
          <w:color w:val="000000" w:themeColor="text1"/>
          <w:sz w:val="24"/>
          <w:szCs w:val="24"/>
          <w:shd w:val="clear" w:color="auto" w:fill="FFFFFF"/>
        </w:rPr>
        <w:t>(1), p.275.</w:t>
      </w:r>
    </w:p>
    <w:p xmlns:wp14="http://schemas.microsoft.com/office/word/2010/wordml" w:rsidRPr="009034B4" w:rsidR="00E112DA" w:rsidP="00E112DA" w:rsidRDefault="00E112DA" w14:paraId="0790E92B"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Ruiz-Benitez, R., López, C. and Real, J.C., 2018. Achieving sustainability through the lean and resilient management of the supply chain. </w:t>
      </w:r>
      <w:r w:rsidRPr="009034B4">
        <w:rPr>
          <w:rFonts w:ascii="Times New Roman" w:hAnsi="Times New Roman" w:cs="Times New Roman"/>
          <w:i/>
          <w:iCs/>
          <w:color w:val="000000" w:themeColor="text1"/>
          <w:sz w:val="24"/>
          <w:szCs w:val="24"/>
          <w:shd w:val="clear" w:color="auto" w:fill="FFFFFF"/>
        </w:rPr>
        <w:t>International Journal of Physical Distribution &amp; Logistics Management</w:t>
      </w:r>
      <w:r w:rsidRPr="009034B4">
        <w:rPr>
          <w:rFonts w:ascii="Times New Roman" w:hAnsi="Times New Roman" w:cs="Times New Roman"/>
          <w:color w:val="000000" w:themeColor="text1"/>
          <w:sz w:val="24"/>
          <w:szCs w:val="24"/>
          <w:shd w:val="clear" w:color="auto" w:fill="FFFFFF"/>
        </w:rPr>
        <w:t>.</w:t>
      </w:r>
    </w:p>
    <w:p xmlns:wp14="http://schemas.microsoft.com/office/word/2010/wordml" w:rsidRPr="009034B4" w:rsidR="00E112DA" w:rsidP="00E112DA" w:rsidRDefault="00E112DA" w14:paraId="759A0954"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Sokiyna, M. and Aqel, M., 2020. The role of e-business applications software in driving operational excellence: Impact of departments collaboration using sustainable software. </w:t>
      </w:r>
      <w:r w:rsidRPr="009034B4">
        <w:rPr>
          <w:rFonts w:ascii="Times New Roman" w:hAnsi="Times New Roman" w:cs="Times New Roman"/>
          <w:i/>
          <w:iCs/>
          <w:color w:val="000000" w:themeColor="text1"/>
          <w:sz w:val="24"/>
          <w:szCs w:val="24"/>
          <w:shd w:val="clear" w:color="auto" w:fill="FFFFFF"/>
        </w:rPr>
        <w:t>Sustainable Computing: Informatics and Systems</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28</w:t>
      </w:r>
      <w:r w:rsidRPr="009034B4">
        <w:rPr>
          <w:rFonts w:ascii="Times New Roman" w:hAnsi="Times New Roman" w:cs="Times New Roman"/>
          <w:color w:val="000000" w:themeColor="text1"/>
          <w:sz w:val="24"/>
          <w:szCs w:val="24"/>
          <w:shd w:val="clear" w:color="auto" w:fill="FFFFFF"/>
        </w:rPr>
        <w:t>, p.100445.</w:t>
      </w:r>
    </w:p>
    <w:p xmlns:wp14="http://schemas.microsoft.com/office/word/2010/wordml" w:rsidRPr="009034B4" w:rsidR="00E112DA" w:rsidP="00E112DA" w:rsidRDefault="00E112DA" w14:paraId="2DB77BC0"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Sony, M., 2019. Implementing sustainable operational excellence in organizations: an integrative viewpoint. </w:t>
      </w:r>
      <w:r w:rsidRPr="009034B4">
        <w:rPr>
          <w:rFonts w:ascii="Times New Roman" w:hAnsi="Times New Roman" w:cs="Times New Roman"/>
          <w:i/>
          <w:iCs/>
          <w:color w:val="000000" w:themeColor="text1"/>
          <w:sz w:val="24"/>
          <w:szCs w:val="24"/>
          <w:shd w:val="clear" w:color="auto" w:fill="FFFFFF"/>
        </w:rPr>
        <w:t>Production &amp; Manufacturing Research</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7</w:t>
      </w:r>
      <w:r w:rsidRPr="009034B4">
        <w:rPr>
          <w:rFonts w:ascii="Times New Roman" w:hAnsi="Times New Roman" w:cs="Times New Roman"/>
          <w:color w:val="000000" w:themeColor="text1"/>
          <w:sz w:val="24"/>
          <w:szCs w:val="24"/>
          <w:shd w:val="clear" w:color="auto" w:fill="FFFFFF"/>
        </w:rPr>
        <w:t>(1), pp.67-87</w:t>
      </w:r>
    </w:p>
    <w:p xmlns:wp14="http://schemas.microsoft.com/office/word/2010/wordml" w:rsidRPr="009034B4" w:rsidR="00E112DA" w:rsidP="00E112DA" w:rsidRDefault="00E112DA" w14:paraId="7EE4D7E3"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Sriyakul, T., Singsa, A., Sutduean, J. and Jermsittiparsert, K., 2019. Effect of cultural traits, leadership styles and commitment to change on supply chain operational excellence. </w:t>
      </w:r>
      <w:r w:rsidRPr="009034B4">
        <w:rPr>
          <w:rFonts w:ascii="Times New Roman" w:hAnsi="Times New Roman" w:cs="Times New Roman"/>
          <w:i/>
          <w:iCs/>
          <w:color w:val="000000" w:themeColor="text1"/>
          <w:sz w:val="24"/>
          <w:szCs w:val="24"/>
          <w:shd w:val="clear" w:color="auto" w:fill="FFFFFF"/>
        </w:rPr>
        <w:t>Journal of Computational and Theoretical Nanoscience</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16</w:t>
      </w:r>
      <w:r w:rsidRPr="009034B4">
        <w:rPr>
          <w:rFonts w:ascii="Times New Roman" w:hAnsi="Times New Roman" w:cs="Times New Roman"/>
          <w:color w:val="000000" w:themeColor="text1"/>
          <w:sz w:val="24"/>
          <w:szCs w:val="24"/>
          <w:shd w:val="clear" w:color="auto" w:fill="FFFFFF"/>
        </w:rPr>
        <w:t>(7), pp.2967-2974.</w:t>
      </w:r>
    </w:p>
    <w:p xmlns:wp14="http://schemas.microsoft.com/office/word/2010/wordml" w:rsidRPr="009034B4" w:rsidR="00E112DA" w:rsidP="00E112DA" w:rsidRDefault="00E112DA" w14:paraId="39E08847"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Thiel, V., 2019, December. Not Just a Bolt-on; Integrating Safety into Operational Excellence. In </w:t>
      </w:r>
      <w:r w:rsidRPr="009034B4">
        <w:rPr>
          <w:rFonts w:ascii="Times New Roman" w:hAnsi="Times New Roman" w:cs="Times New Roman"/>
          <w:i/>
          <w:iCs/>
          <w:color w:val="000000" w:themeColor="text1"/>
          <w:sz w:val="24"/>
          <w:szCs w:val="24"/>
          <w:shd w:val="clear" w:color="auto" w:fill="FFFFFF"/>
        </w:rPr>
        <w:t>2019 Groundwater Week</w:t>
      </w:r>
      <w:r w:rsidRPr="009034B4">
        <w:rPr>
          <w:rFonts w:ascii="Times New Roman" w:hAnsi="Times New Roman" w:cs="Times New Roman"/>
          <w:color w:val="000000" w:themeColor="text1"/>
          <w:sz w:val="24"/>
          <w:szCs w:val="24"/>
          <w:shd w:val="clear" w:color="auto" w:fill="FFFFFF"/>
        </w:rPr>
        <w:t>. Ngwa.</w:t>
      </w:r>
    </w:p>
    <w:p xmlns:wp14="http://schemas.microsoft.com/office/word/2010/wordml" w:rsidRPr="009034B4" w:rsidR="00E112DA" w:rsidP="00E112DA" w:rsidRDefault="00E112DA" w14:paraId="22FEBAD0" wp14:textId="77777777">
      <w:pPr>
        <w:spacing w:line="360" w:lineRule="auto"/>
        <w:jc w:val="both"/>
        <w:rPr>
          <w:rFonts w:ascii="Times New Roman" w:hAnsi="Times New Roman" w:cs="Times New Roman"/>
          <w:color w:val="000000" w:themeColor="text1"/>
          <w:sz w:val="24"/>
          <w:szCs w:val="24"/>
        </w:rPr>
      </w:pPr>
      <w:r w:rsidRPr="009034B4">
        <w:rPr>
          <w:rFonts w:ascii="Times New Roman" w:hAnsi="Times New Roman" w:cs="Times New Roman"/>
          <w:color w:val="000000" w:themeColor="text1"/>
          <w:sz w:val="24"/>
          <w:szCs w:val="24"/>
        </w:rPr>
        <w:t>Topley, M., 2022. Achieving success in Corporate Sustainability and Responsibility. </w:t>
      </w:r>
      <w:r w:rsidRPr="009034B4">
        <w:rPr>
          <w:rFonts w:ascii="Times New Roman" w:hAnsi="Times New Roman" w:cs="Times New Roman"/>
          <w:i/>
          <w:iCs/>
          <w:color w:val="000000" w:themeColor="text1"/>
          <w:sz w:val="24"/>
          <w:szCs w:val="24"/>
        </w:rPr>
        <w:t>BDJ Team</w:t>
      </w:r>
      <w:r w:rsidRPr="009034B4">
        <w:rPr>
          <w:rFonts w:ascii="Times New Roman" w:hAnsi="Times New Roman" w:cs="Times New Roman"/>
          <w:color w:val="000000" w:themeColor="text1"/>
          <w:sz w:val="24"/>
          <w:szCs w:val="24"/>
        </w:rPr>
        <w:t>, </w:t>
      </w:r>
      <w:r w:rsidRPr="009034B4">
        <w:rPr>
          <w:rFonts w:ascii="Times New Roman" w:hAnsi="Times New Roman" w:cs="Times New Roman"/>
          <w:i/>
          <w:iCs/>
          <w:color w:val="000000" w:themeColor="text1"/>
          <w:sz w:val="24"/>
          <w:szCs w:val="24"/>
        </w:rPr>
        <w:t>9</w:t>
      </w:r>
      <w:r w:rsidRPr="009034B4">
        <w:rPr>
          <w:rFonts w:ascii="Times New Roman" w:hAnsi="Times New Roman" w:cs="Times New Roman"/>
          <w:color w:val="000000" w:themeColor="text1"/>
          <w:sz w:val="24"/>
          <w:szCs w:val="24"/>
        </w:rPr>
        <w:t>(1), pp.8-9.</w:t>
      </w:r>
    </w:p>
    <w:p xmlns:wp14="http://schemas.microsoft.com/office/word/2010/wordml" w:rsidRPr="009034B4" w:rsidR="00E112DA" w:rsidP="00E112DA" w:rsidRDefault="00E112DA" w14:paraId="0F5FFDC4" wp14:textId="77777777">
      <w:pPr>
        <w:spacing w:line="360" w:lineRule="auto"/>
        <w:jc w:val="both"/>
        <w:rPr>
          <w:rFonts w:ascii="Times New Roman" w:hAnsi="Times New Roman" w:cs="Times New Roman"/>
          <w:color w:val="000000" w:themeColor="text1"/>
          <w:sz w:val="24"/>
          <w:szCs w:val="24"/>
          <w:shd w:val="clear" w:color="auto" w:fill="FFFFFF"/>
        </w:rPr>
      </w:pPr>
      <w:r w:rsidRPr="009034B4">
        <w:rPr>
          <w:rFonts w:ascii="Times New Roman" w:hAnsi="Times New Roman" w:cs="Times New Roman"/>
          <w:color w:val="000000" w:themeColor="text1"/>
          <w:sz w:val="24"/>
          <w:szCs w:val="24"/>
          <w:shd w:val="clear" w:color="auto" w:fill="FFFFFF"/>
        </w:rPr>
        <w:t>Tur-Porcar, A., Roig-Tierno, N. and Llorca Mestre, A., 2018. Factors affecting entrepreneurship and business sustainability. </w:t>
      </w:r>
      <w:r w:rsidRPr="009034B4">
        <w:rPr>
          <w:rFonts w:ascii="Times New Roman" w:hAnsi="Times New Roman" w:cs="Times New Roman"/>
          <w:i/>
          <w:iCs/>
          <w:color w:val="000000" w:themeColor="text1"/>
          <w:sz w:val="24"/>
          <w:szCs w:val="24"/>
          <w:shd w:val="clear" w:color="auto" w:fill="FFFFFF"/>
        </w:rPr>
        <w:t>Sustainability</w:t>
      </w:r>
      <w:r w:rsidRPr="009034B4">
        <w:rPr>
          <w:rFonts w:ascii="Times New Roman" w:hAnsi="Times New Roman" w:cs="Times New Roman"/>
          <w:color w:val="000000" w:themeColor="text1"/>
          <w:sz w:val="24"/>
          <w:szCs w:val="24"/>
          <w:shd w:val="clear" w:color="auto" w:fill="FFFFFF"/>
        </w:rPr>
        <w:t>, </w:t>
      </w:r>
      <w:r w:rsidRPr="009034B4">
        <w:rPr>
          <w:rFonts w:ascii="Times New Roman" w:hAnsi="Times New Roman" w:cs="Times New Roman"/>
          <w:i/>
          <w:iCs/>
          <w:color w:val="000000" w:themeColor="text1"/>
          <w:sz w:val="24"/>
          <w:szCs w:val="24"/>
          <w:shd w:val="clear" w:color="auto" w:fill="FFFFFF"/>
        </w:rPr>
        <w:t>10</w:t>
      </w:r>
      <w:r w:rsidRPr="009034B4">
        <w:rPr>
          <w:rFonts w:ascii="Times New Roman" w:hAnsi="Times New Roman" w:cs="Times New Roman"/>
          <w:color w:val="000000" w:themeColor="text1"/>
          <w:sz w:val="24"/>
          <w:szCs w:val="24"/>
          <w:shd w:val="clear" w:color="auto" w:fill="FFFFFF"/>
        </w:rPr>
        <w:t>(2), p.452.</w:t>
      </w:r>
    </w:p>
    <w:p xmlns:wp14="http://schemas.microsoft.com/office/word/2010/wordml" w:rsidRPr="009034B4" w:rsidR="00E112DA" w:rsidP="00E112DA" w:rsidRDefault="00E112DA" w14:paraId="79C52ED5" wp14:textId="77777777">
      <w:pPr>
        <w:spacing w:line="360" w:lineRule="auto"/>
        <w:jc w:val="both"/>
        <w:rPr>
          <w:rFonts w:ascii="Times New Roman" w:hAnsi="Times New Roman" w:cs="Times New Roman"/>
          <w:color w:val="000000" w:themeColor="text1"/>
          <w:sz w:val="24"/>
          <w:szCs w:val="24"/>
          <w:shd w:val="clear" w:color="auto" w:fill="FFFFFF"/>
        </w:rPr>
      </w:pPr>
      <w:r w:rsidRPr="009034B4" w:rsidR="00E112DA">
        <w:rPr>
          <w:rFonts w:ascii="Times New Roman" w:hAnsi="Times New Roman" w:cs="Times New Roman"/>
          <w:color w:val="000000" w:themeColor="text1"/>
          <w:sz w:val="24"/>
          <w:szCs w:val="24"/>
          <w:shd w:val="clear" w:color="auto" w:fill="FFFFFF"/>
        </w:rPr>
        <w:t>Valle, L. and Marullo, M.C., 2022. Contract as an Instrument Achieving Sustainability and Corporate Social Responsibility Goals. </w:t>
      </w:r>
      <w:r w:rsidRPr="135FAF70" w:rsidR="00E112DA">
        <w:rPr>
          <w:rFonts w:ascii="Times New Roman" w:hAnsi="Times New Roman" w:cs="Times New Roman"/>
          <w:i w:val="1"/>
          <w:iCs w:val="1"/>
          <w:color w:val="000000" w:themeColor="text1"/>
          <w:sz w:val="24"/>
          <w:szCs w:val="24"/>
          <w:shd w:val="clear" w:color="auto" w:fill="FFFFFF"/>
        </w:rPr>
        <w:t>International Community Law Review</w:t>
      </w:r>
      <w:r w:rsidRPr="009034B4" w:rsidR="00E112DA">
        <w:rPr>
          <w:rFonts w:ascii="Times New Roman" w:hAnsi="Times New Roman" w:cs="Times New Roman"/>
          <w:color w:val="000000" w:themeColor="text1"/>
          <w:sz w:val="24"/>
          <w:szCs w:val="24"/>
          <w:shd w:val="clear" w:color="auto" w:fill="FFFFFF"/>
        </w:rPr>
        <w:t>, </w:t>
      </w:r>
      <w:r w:rsidRPr="135FAF70" w:rsidR="00E112DA">
        <w:rPr>
          <w:rFonts w:ascii="Times New Roman" w:hAnsi="Times New Roman" w:cs="Times New Roman"/>
          <w:i w:val="1"/>
          <w:iCs w:val="1"/>
          <w:color w:val="000000" w:themeColor="text1"/>
          <w:sz w:val="24"/>
          <w:szCs w:val="24"/>
          <w:shd w:val="clear" w:color="auto" w:fill="FFFFFF"/>
        </w:rPr>
        <w:t>24</w:t>
      </w:r>
      <w:r w:rsidRPr="009034B4" w:rsidR="00E112DA">
        <w:rPr>
          <w:rFonts w:ascii="Times New Roman" w:hAnsi="Times New Roman" w:cs="Times New Roman"/>
          <w:color w:val="000000" w:themeColor="text1"/>
          <w:sz w:val="24"/>
          <w:szCs w:val="24"/>
          <w:shd w:val="clear" w:color="auto" w:fill="FFFFFF"/>
        </w:rPr>
        <w:t>(1-2), pp.100-123.</w:t>
      </w:r>
    </w:p>
    <w:p w:rsidR="135FAF70" w:rsidP="135FAF70" w:rsidRDefault="135FAF70" w14:paraId="1CF4A6E5" w14:textId="36A6C191">
      <w:pPr>
        <w:pStyle w:val="Normal"/>
        <w:spacing w:line="360" w:lineRule="auto"/>
        <w:jc w:val="both"/>
        <w:rPr>
          <w:rFonts w:ascii="Times New Roman" w:hAnsi="Times New Roman" w:cs="Times New Roman"/>
          <w:color w:val="000000" w:themeColor="text1" w:themeTint="FF" w:themeShade="FF"/>
          <w:sz w:val="24"/>
          <w:szCs w:val="24"/>
        </w:rPr>
      </w:pPr>
    </w:p>
    <w:p w:rsidR="135FAF70" w:rsidP="135FAF70" w:rsidRDefault="135FAF70" w14:paraId="361F9ADA" w14:textId="39762967">
      <w:pPr>
        <w:pStyle w:val="Normal"/>
        <w:spacing w:line="360" w:lineRule="auto"/>
        <w:jc w:val="both"/>
        <w:rPr>
          <w:rFonts w:ascii="Times New Roman" w:hAnsi="Times New Roman" w:cs="Times New Roman"/>
          <w:color w:val="000000" w:themeColor="text1" w:themeTint="FF" w:themeShade="FF"/>
          <w:sz w:val="24"/>
          <w:szCs w:val="24"/>
        </w:rPr>
      </w:pPr>
    </w:p>
    <w:p w:rsidR="135FAF70" w:rsidP="135FAF70" w:rsidRDefault="135FAF70" w14:paraId="38A505E4" w14:textId="5417412B">
      <w:pPr>
        <w:pStyle w:val="Normal"/>
        <w:spacing w:line="360" w:lineRule="auto"/>
        <w:jc w:val="both"/>
        <w:rPr>
          <w:rFonts w:ascii="Times New Roman" w:hAnsi="Times New Roman" w:cs="Times New Roman"/>
          <w:color w:val="000000" w:themeColor="text1" w:themeTint="FF" w:themeShade="FF"/>
          <w:sz w:val="24"/>
          <w:szCs w:val="24"/>
        </w:rPr>
      </w:pPr>
    </w:p>
    <w:p w:rsidR="135FAF70" w:rsidP="135FAF70" w:rsidRDefault="135FAF70" w14:paraId="49B680C7" w14:textId="207128E0">
      <w:pPr>
        <w:pStyle w:val="Normal"/>
        <w:spacing w:line="360" w:lineRule="auto"/>
        <w:jc w:val="both"/>
        <w:rPr>
          <w:rFonts w:ascii="Times New Roman" w:hAnsi="Times New Roman" w:cs="Times New Roman"/>
          <w:color w:val="000000" w:themeColor="text1" w:themeTint="FF" w:themeShade="FF"/>
          <w:sz w:val="24"/>
          <w:szCs w:val="24"/>
        </w:rPr>
      </w:pPr>
    </w:p>
    <w:p xmlns:wp14="http://schemas.microsoft.com/office/word/2010/wordml" w:rsidRPr="009034B4" w:rsidR="00595ABE" w:rsidP="00A737AB" w:rsidRDefault="00E112DA" w14:paraId="26803F5C" wp14:textId="77777777">
      <w:pPr>
        <w:shd w:val="clear" w:color="auto" w:fill="FFFFFF"/>
        <w:spacing w:line="360" w:lineRule="auto"/>
        <w:jc w:val="both"/>
        <w:textAlignment w:val="baseline"/>
        <w:rPr>
          <w:rFonts w:ascii="Times New Roman" w:hAnsi="Times New Roman" w:eastAsia="Times New Roman" w:cs="Times New Roman"/>
          <w:b/>
          <w:color w:val="000000" w:themeColor="text1"/>
          <w:sz w:val="24"/>
          <w:szCs w:val="24"/>
          <w:lang w:val="en-US"/>
        </w:rPr>
      </w:pPr>
      <w:r w:rsidRPr="009034B4">
        <w:rPr>
          <w:rFonts w:ascii="Times New Roman" w:hAnsi="Times New Roman" w:eastAsia="Times New Roman" w:cs="Times New Roman"/>
          <w:b/>
          <w:color w:val="000000" w:themeColor="text1"/>
          <w:sz w:val="24"/>
          <w:szCs w:val="24"/>
          <w:lang w:val="en-US"/>
        </w:rPr>
        <w:t>Website</w:t>
      </w:r>
    </w:p>
    <w:p xmlns:wp14="http://schemas.microsoft.com/office/word/2010/wordml" w:rsidRPr="009034B4" w:rsidR="00E112DA" w:rsidP="00A737AB" w:rsidRDefault="00E112DA" w14:paraId="3B29BCC6" wp14:textId="77777777">
      <w:pPr>
        <w:shd w:val="clear" w:color="auto" w:fill="FFFFFF"/>
        <w:spacing w:line="360" w:lineRule="auto"/>
        <w:jc w:val="both"/>
        <w:textAlignment w:val="baseline"/>
        <w:rPr>
          <w:rFonts w:ascii="Times New Roman" w:hAnsi="Times New Roman" w:eastAsia="Times New Roman" w:cs="Times New Roman"/>
          <w:color w:val="000000" w:themeColor="text1"/>
          <w:sz w:val="24"/>
          <w:szCs w:val="24"/>
          <w:lang w:val="en-US"/>
        </w:rPr>
      </w:pPr>
      <w:r w:rsidRPr="009034B4">
        <w:rPr>
          <w:rFonts w:ascii="Times New Roman" w:hAnsi="Times New Roman" w:eastAsia="Times New Roman" w:cs="Times New Roman"/>
          <w:color w:val="000000" w:themeColor="text1"/>
          <w:sz w:val="24"/>
          <w:szCs w:val="24"/>
          <w:lang w:val="en-US"/>
        </w:rPr>
        <w:t>canva.com, 2022. Available at: https://www.canva.com/about/?utm_term=&amp;utm_campaign=EduCreatorLP_PerformanceMax+-</w:t>
      </w:r>
      <w:r w:rsidRPr="009034B4">
        <w:rPr>
          <w:rFonts w:ascii="Times New Roman" w:hAnsi="Times New Roman" w:eastAsia="Times New Roman" w:cs="Times New Roman"/>
          <w:color w:val="000000" w:themeColor="text1"/>
          <w:sz w:val="24"/>
          <w:szCs w:val="24"/>
          <w:lang w:val="en-US"/>
        </w:rPr>
        <w:lastRenderedPageBreak/>
        <w:t>+India&amp;utm_source=adwords&amp;utm_medium=ppc&amp;hsa_acc=2589561045&amp;hsa_cam=15273286450&amp;hsa_grp=&amp;hsa_ad=&amp;hsa_src=x&amp;hsa_tgt=&amp;hsa_kw=&amp;hsa_mt=&amp;hsa_net=adwords&amp;hsa_ver=3&amp;gclid=CjwKCAjwopWSBhB6EiwAjxmqDbWs58fpZhbqGRKqFLMupjsJpSyn_KYYMTRLaoTcy8g3OEdTUTwWVxoCxmoQAvD_BwE</w:t>
      </w:r>
    </w:p>
    <w:p xmlns:wp14="http://schemas.microsoft.com/office/word/2010/wordml" w:rsidRPr="009034B4" w:rsidR="00E11977" w:rsidP="00A737AB" w:rsidRDefault="00E11977" w14:paraId="74869460" wp14:textId="77777777">
      <w:pPr>
        <w:spacing w:before="240" w:after="240" w:line="360" w:lineRule="auto"/>
        <w:jc w:val="both"/>
        <w:rPr>
          <w:rFonts w:ascii="Times New Roman" w:hAnsi="Times New Roman" w:eastAsia="Times New Roman" w:cs="Times New Roman"/>
          <w:color w:val="000000" w:themeColor="text1"/>
          <w:sz w:val="24"/>
          <w:szCs w:val="24"/>
          <w:lang w:val="en-US"/>
        </w:rPr>
      </w:pPr>
    </w:p>
    <w:p xmlns:wp14="http://schemas.microsoft.com/office/word/2010/wordml" w:rsidRPr="009034B4" w:rsidR="001F0B2F" w:rsidP="00A737AB" w:rsidRDefault="001F0B2F" w14:paraId="187F57B8" wp14:textId="77777777">
      <w:pPr>
        <w:spacing w:line="360" w:lineRule="auto"/>
        <w:jc w:val="both"/>
        <w:rPr>
          <w:rFonts w:ascii="Times New Roman" w:hAnsi="Times New Roman" w:cs="Times New Roman"/>
          <w:color w:val="000000" w:themeColor="text1"/>
          <w:sz w:val="24"/>
          <w:szCs w:val="24"/>
        </w:rPr>
      </w:pPr>
    </w:p>
    <w:sectPr w:rsidRPr="009034B4" w:rsidR="001F0B2F" w:rsidSect="00FC4D0F">
      <w:footerReference w:type="default" r:id="rId19"/>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BC53AA" w:rsidP="00FC4D0F" w:rsidRDefault="00BC53AA" w14:paraId="54738AF4" wp14:textId="77777777">
      <w:pPr>
        <w:spacing w:line="240" w:lineRule="auto"/>
      </w:pPr>
      <w:r>
        <w:separator/>
      </w:r>
    </w:p>
  </w:endnote>
  <w:endnote w:type="continuationSeparator" w:id="0">
    <w:p xmlns:wp14="http://schemas.microsoft.com/office/word/2010/wordml" w:rsidR="00BC53AA" w:rsidP="00FC4D0F" w:rsidRDefault="00BC53AA" w14:paraId="46ABBD8F"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8844098"/>
      <w:docPartObj>
        <w:docPartGallery w:val="Page Numbers (Bottom of Page)"/>
        <w:docPartUnique/>
      </w:docPartObj>
    </w:sdtPr>
    <w:sdtEndPr>
      <w:rPr>
        <w:noProof/>
      </w:rPr>
    </w:sdtEndPr>
    <w:sdtContent>
      <w:p xmlns:wp14="http://schemas.microsoft.com/office/word/2010/wordml" w:rsidR="00643590" w:rsidRDefault="00643590" w14:paraId="4B30DB7A" wp14:textId="77777777">
        <w:pPr>
          <w:pStyle w:val="Footer"/>
          <w:jc w:val="right"/>
        </w:pPr>
        <w:r>
          <w:fldChar w:fldCharType="begin"/>
        </w:r>
        <w:r>
          <w:instrText xml:space="preserve"> PAGE   \* MERGEFORMAT </w:instrText>
        </w:r>
        <w:r>
          <w:fldChar w:fldCharType="separate"/>
        </w:r>
        <w:r w:rsidR="00BB2A4D">
          <w:rPr>
            <w:noProof/>
          </w:rPr>
          <w:t>21</w:t>
        </w:r>
        <w:r>
          <w:rPr>
            <w:noProof/>
          </w:rPr>
          <w:fldChar w:fldCharType="end"/>
        </w:r>
      </w:p>
    </w:sdtContent>
  </w:sdt>
  <w:p xmlns:wp14="http://schemas.microsoft.com/office/word/2010/wordml" w:rsidR="00643590" w:rsidRDefault="00643590" w14:paraId="5C8C6B09"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BC53AA" w:rsidP="00FC4D0F" w:rsidRDefault="00BC53AA" w14:paraId="06BBA33E" wp14:textId="77777777">
      <w:pPr>
        <w:spacing w:line="240" w:lineRule="auto"/>
      </w:pPr>
      <w:r>
        <w:separator/>
      </w:r>
    </w:p>
  </w:footnote>
  <w:footnote w:type="continuationSeparator" w:id="0">
    <w:p xmlns:wp14="http://schemas.microsoft.com/office/word/2010/wordml" w:rsidR="00BC53AA" w:rsidP="00FC4D0F" w:rsidRDefault="00BC53AA" w14:paraId="464FCBC1" wp14:textId="77777777">
      <w:pPr>
        <w:spacing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pYTXBs0Uyy/0HM" id="WyUbuVgk"/>
    <int:ParagraphRange paragraphId="2137412923" textId="694171966" start="211" length="8" invalidationStart="211" invalidationLength="8" id="fwANtb3W"/>
    <int:ParagraphRange paragraphId="911223543" textId="555618697" start="11" length="7" invalidationStart="11" invalidationLength="7" id="Nm008HVe"/>
    <int:ParagraphRange paragraphId="1726456147" textId="115061216" start="12" length="3" invalidationStart="12" invalidationLength="3" id="OCE4wFyx"/>
    <int:ParagraphRange paragraphId="412380791" textId="914042876" start="7" length="7" invalidationStart="7" invalidationLength="7" id="vIkOFtqa"/>
    <int:ParagraphRange paragraphId="1151292108" textId="1685016195" start="17" length="3" invalidationStart="17" invalidationLength="3" id="nlzZOm8g"/>
    <int:ParagraphRange paragraphId="1730831961" textId="1386686089" start="8" length="6" invalidationStart="8" invalidationLength="6" id="bXz0A8i9"/>
    <int:WordHash hashCode="MZgBvej5E61rA0" id="o2twA3Xn"/>
    <int:WordHash hashCode="nVr5DxsJXRGWnG" id="xEPuBBca"/>
    <int:WordHash hashCode="8/E9KgEc5foG3O" id="09bbzyaw"/>
    <int:WordHash hashCode="QBj9K5ebRW4RzU" id="IYvYKbEC"/>
    <int:WordHash hashCode="X6BkSDiA9NvHxj" id="nhJVTo8l"/>
    <int:WordHash hashCode="WzBFew3PHOa7BG" id="gPAYpjXm"/>
    <int:WordHash hashCode="7K3xouyEFGBG/u" id="W6x2fBhK"/>
    <int:WordHash hashCode="FuYdPns48QNdnF" id="BwFJnSbj"/>
    <int:WordHash hashCode="FOrBY6wTXnPM8Q" id="H9Luj9tT"/>
    <int:WordHash hashCode="2/D0x33C/xlxg8" id="E64MhOrc"/>
    <int:WordHash hashCode="OSMpihemOlGBfB" id="syOUY6al"/>
    <int:WordHash hashCode="SGH9XavhzbZrUz" id="U1SwrOWz"/>
    <int:WordHash hashCode="PIP0Sk0Mf3D6hj" id="bT9jUXNX"/>
    <int:WordHash hashCode="SY5Y1QURgVSpSw" id="5o1gobbm"/>
    <int:WordHash hashCode="EQPYH6mBwyXSZi" id="B3YlLlpj"/>
    <int:WordHash hashCode="ovKqPV4n9bGZf/" id="1997NiAx"/>
    <int:WordHash hashCode="ZAjIcPJxwWaIJg" id="tvDPEL4E"/>
    <int:WordHash hashCode="nGThY5klel0Y3g" id="qqUFKQr5"/>
    <int:WordHash hashCode="17ldwGMu/BXVdv" id="Jv6k5uoU"/>
    <int:WordHash hashCode="o5gv2Uj2LVciBm" id="2Nv60wPL"/>
    <int:WordHash hashCode="h+w9XZU53e+vVi" id="hRDm7Mib"/>
    <int:WordHash hashCode="N+ShSLIGCS/4Ys" id="BjLkqWxJ"/>
    <int:WordHash hashCode="2ElAK0s5y7XuHk" id="5ev6RDjZ"/>
  </int:Manifest>
  <int:Observations>
    <int:Content id="WyUbuVgk">
      <int:Rejection type="LegacyProofing"/>
    </int:Content>
    <int:Content id="fwANtb3W">
      <int:Rejection type="LegacyProofing"/>
    </int:Content>
    <int:Content id="Nm008HVe">
      <int:Rejection type="LegacyProofing"/>
    </int:Content>
    <int:Content id="OCE4wFyx">
      <int:Rejection type="LegacyProofing"/>
    </int:Content>
    <int:Content id="vIkOFtqa">
      <int:Rejection type="LegacyProofing"/>
    </int:Content>
    <int:Content id="nlzZOm8g">
      <int:Rejection type="LegacyProofing"/>
    </int:Content>
    <int:Content id="bXz0A8i9">
      <int:Rejection type="LegacyProofing"/>
    </int:Content>
    <int:Content id="o2twA3Xn">
      <int:Rejection type="LegacyProofing"/>
    </int:Content>
    <int:Content id="xEPuBBca">
      <int:Rejection type="LegacyProofing"/>
    </int:Content>
    <int:Content id="09bbzyaw">
      <int:Rejection type="LegacyProofing"/>
    </int:Content>
    <int:Content id="IYvYKbEC">
      <int:Rejection type="LegacyProofing"/>
    </int:Content>
    <int:Content id="nhJVTo8l">
      <int:Rejection type="LegacyProofing"/>
    </int:Content>
    <int:Content id="gPAYpjXm">
      <int:Rejection type="LegacyProofing"/>
    </int:Content>
    <int:Content id="W6x2fBhK">
      <int:Rejection type="LegacyProofing"/>
    </int:Content>
    <int:Content id="BwFJnSbj">
      <int:Rejection type="LegacyProofing"/>
    </int:Content>
    <int:Content id="H9Luj9tT">
      <int:Rejection type="LegacyProofing"/>
    </int:Content>
    <int:Content id="E64MhOrc">
      <int:Rejection type="LegacyProofing"/>
    </int:Content>
    <int:Content id="syOUY6al">
      <int:Rejection type="LegacyProofing"/>
    </int:Content>
    <int:Content id="U1SwrOWz">
      <int:Rejection type="LegacyProofing"/>
    </int:Content>
    <int:Content id="bT9jUXNX">
      <int:Rejection type="LegacyProofing"/>
    </int:Content>
    <int:Content id="5o1gobbm">
      <int:Rejection type="LegacyProofing"/>
    </int:Content>
    <int:Content id="B3YlLlpj">
      <int:Rejection type="LegacyProofing"/>
    </int:Content>
    <int:Content id="1997NiAx">
      <int:Rejection type="LegacyProofing"/>
    </int:Content>
    <int:Content id="tvDPEL4E">
      <int:Rejection type="LegacyProofing"/>
    </int:Content>
    <int:Content id="qqUFKQr5">
      <int:Rejection type="LegacyProofing"/>
    </int:Content>
    <int:Content id="Jv6k5uoU">
      <int:Rejection type="LegacyProofing"/>
    </int:Content>
    <int:Content id="2Nv60wPL">
      <int:Rejection type="LegacyProofing"/>
    </int:Content>
    <int:Content id="hRDm7Mib">
      <int:Rejection type="LegacyProofing"/>
    </int:Content>
    <int:Content id="BjLkqWxJ">
      <int:Rejection type="LegacyProofing"/>
    </int:Content>
    <int:Content id="5ev6RDjZ">
      <int:Rejection type="LegacyProofing"/>
    </int:Content>
  </int:Observations>
</int: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B0E38"/>
    <w:multiLevelType w:val="hybridMultilevel"/>
    <w:tmpl w:val="348AF83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nsid w:val="129C1B8F"/>
    <w:multiLevelType w:val="hybridMultilevel"/>
    <w:tmpl w:val="DB76CF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19C854C9"/>
    <w:multiLevelType w:val="multilevel"/>
    <w:tmpl w:val="E13E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8264ED"/>
    <w:multiLevelType w:val="multilevel"/>
    <w:tmpl w:val="5B72A1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34E57DE3"/>
    <w:multiLevelType w:val="multilevel"/>
    <w:tmpl w:val="A1D636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34EA31F1"/>
    <w:multiLevelType w:val="hybridMultilevel"/>
    <w:tmpl w:val="456E247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nsid w:val="38DB7AE8"/>
    <w:multiLevelType w:val="multilevel"/>
    <w:tmpl w:val="D3E0F3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nsid w:val="3B5A3AF2"/>
    <w:multiLevelType w:val="hybridMultilevel"/>
    <w:tmpl w:val="2B8CE1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nsid w:val="3EF57F0F"/>
    <w:multiLevelType w:val="multilevel"/>
    <w:tmpl w:val="4A74A18A"/>
    <w:lvl w:ilvl="0">
      <w:start w:val="1"/>
      <w:numFmt w:val="decimal"/>
      <w:lvlText w:val="%1."/>
      <w:lvlJc w:val="left"/>
      <w:pPr>
        <w:ind w:left="720" w:hanging="360"/>
      </w:pPr>
      <w:rPr>
        <w:rFonts w:ascii="Arial" w:hAnsi="Arial" w:eastAsia="Arial" w:cs="Arial"/>
        <w:color w:val="202124"/>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nsid w:val="4CAC2781"/>
    <w:multiLevelType w:val="multilevel"/>
    <w:tmpl w:val="6F765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40038FC"/>
    <w:multiLevelType w:val="hybridMultilevel"/>
    <w:tmpl w:val="B94419E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nsid w:val="5E7572C2"/>
    <w:multiLevelType w:val="multilevel"/>
    <w:tmpl w:val="E13E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1D013B2"/>
    <w:multiLevelType w:val="hybridMultilevel"/>
    <w:tmpl w:val="A662A3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nsid w:val="745C2DA5"/>
    <w:multiLevelType w:val="hybridMultilevel"/>
    <w:tmpl w:val="BAC250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nsid w:val="746C20C1"/>
    <w:multiLevelType w:val="multilevel"/>
    <w:tmpl w:val="94DC55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nsid w:val="7B887299"/>
    <w:multiLevelType w:val="hybridMultilevel"/>
    <w:tmpl w:val="57A851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nsid w:val="7DB716E7"/>
    <w:multiLevelType w:val="multilevel"/>
    <w:tmpl w:val="8580E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F083519"/>
    <w:multiLevelType w:val="hybridMultilevel"/>
    <w:tmpl w:val="9AC284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nsid w:val="7F4D0C52"/>
    <w:multiLevelType w:val="hybridMultilevel"/>
    <w:tmpl w:val="89AC05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nsid w:val="7F9B2A43"/>
    <w:multiLevelType w:val="hybridMultilevel"/>
    <w:tmpl w:val="FD820B3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6"/>
  </w:num>
  <w:num w:numId="2">
    <w:abstractNumId w:val="8"/>
  </w:num>
  <w:num w:numId="3">
    <w:abstractNumId w:val="9"/>
  </w:num>
  <w:num w:numId="4">
    <w:abstractNumId w:val="6"/>
  </w:num>
  <w:num w:numId="5">
    <w:abstractNumId w:val="3"/>
  </w:num>
  <w:num w:numId="6">
    <w:abstractNumId w:val="14"/>
  </w:num>
  <w:num w:numId="7">
    <w:abstractNumId w:val="4"/>
  </w:num>
  <w:num w:numId="8">
    <w:abstractNumId w:val="2"/>
  </w:num>
  <w:num w:numId="9">
    <w:abstractNumId w:val="11"/>
  </w:num>
  <w:num w:numId="10">
    <w:abstractNumId w:val="1"/>
  </w:num>
  <w:num w:numId="11">
    <w:abstractNumId w:val="13"/>
  </w:num>
  <w:num w:numId="12">
    <w:abstractNumId w:val="19"/>
  </w:num>
  <w:num w:numId="13">
    <w:abstractNumId w:val="12"/>
  </w:num>
  <w:num w:numId="14">
    <w:abstractNumId w:val="5"/>
  </w:num>
  <w:num w:numId="15">
    <w:abstractNumId w:val="10"/>
  </w:num>
  <w:num w:numId="16">
    <w:abstractNumId w:val="0"/>
  </w:num>
  <w:num w:numId="17">
    <w:abstractNumId w:val="7"/>
  </w:num>
  <w:num w:numId="18">
    <w:abstractNumId w:val="17"/>
  </w:num>
  <w:num w:numId="19">
    <w:abstractNumId w:val="18"/>
  </w:num>
  <w:num w:numId="20">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B2F"/>
    <w:rsid w:val="00022EDC"/>
    <w:rsid w:val="00063BE2"/>
    <w:rsid w:val="000A581D"/>
    <w:rsid w:val="000C3DD1"/>
    <w:rsid w:val="0011282B"/>
    <w:rsid w:val="001301E2"/>
    <w:rsid w:val="00196A4A"/>
    <w:rsid w:val="001B2282"/>
    <w:rsid w:val="001E6383"/>
    <w:rsid w:val="001F0A23"/>
    <w:rsid w:val="001F0B2F"/>
    <w:rsid w:val="001F7B9C"/>
    <w:rsid w:val="00271394"/>
    <w:rsid w:val="002B29D2"/>
    <w:rsid w:val="002D158D"/>
    <w:rsid w:val="00301EAA"/>
    <w:rsid w:val="00316559"/>
    <w:rsid w:val="00327066"/>
    <w:rsid w:val="003E0A1F"/>
    <w:rsid w:val="003E5FC5"/>
    <w:rsid w:val="00414D9B"/>
    <w:rsid w:val="00436D72"/>
    <w:rsid w:val="00492273"/>
    <w:rsid w:val="005155C8"/>
    <w:rsid w:val="00577D14"/>
    <w:rsid w:val="00595ABE"/>
    <w:rsid w:val="005962B9"/>
    <w:rsid w:val="005C45BB"/>
    <w:rsid w:val="00643590"/>
    <w:rsid w:val="00660CF6"/>
    <w:rsid w:val="006A436C"/>
    <w:rsid w:val="007940AF"/>
    <w:rsid w:val="007B28F7"/>
    <w:rsid w:val="007C2E2E"/>
    <w:rsid w:val="00826FE7"/>
    <w:rsid w:val="00844AC4"/>
    <w:rsid w:val="008639FD"/>
    <w:rsid w:val="00870D82"/>
    <w:rsid w:val="008F3962"/>
    <w:rsid w:val="009034B4"/>
    <w:rsid w:val="0091240B"/>
    <w:rsid w:val="00915153"/>
    <w:rsid w:val="009163E7"/>
    <w:rsid w:val="009667EE"/>
    <w:rsid w:val="00966A28"/>
    <w:rsid w:val="00970C09"/>
    <w:rsid w:val="009A71E3"/>
    <w:rsid w:val="009F626E"/>
    <w:rsid w:val="00A35332"/>
    <w:rsid w:val="00A46F70"/>
    <w:rsid w:val="00A737AB"/>
    <w:rsid w:val="00B2017F"/>
    <w:rsid w:val="00BB2A4D"/>
    <w:rsid w:val="00BC53AA"/>
    <w:rsid w:val="00BD6BDA"/>
    <w:rsid w:val="00BE0D9C"/>
    <w:rsid w:val="00C54A69"/>
    <w:rsid w:val="00C75A89"/>
    <w:rsid w:val="00C94AAA"/>
    <w:rsid w:val="00D25C1F"/>
    <w:rsid w:val="00D91F83"/>
    <w:rsid w:val="00DB0510"/>
    <w:rsid w:val="00DF4E3A"/>
    <w:rsid w:val="00E112DA"/>
    <w:rsid w:val="00E11977"/>
    <w:rsid w:val="00E11A20"/>
    <w:rsid w:val="00E20C31"/>
    <w:rsid w:val="00E52191"/>
    <w:rsid w:val="00E73C92"/>
    <w:rsid w:val="00EC38D8"/>
    <w:rsid w:val="00EC3BFF"/>
    <w:rsid w:val="00F05302"/>
    <w:rsid w:val="00F40CBA"/>
    <w:rsid w:val="00F4788F"/>
    <w:rsid w:val="00F711F1"/>
    <w:rsid w:val="00FA2305"/>
    <w:rsid w:val="00FC4D0F"/>
    <w:rsid w:val="00FE5F9C"/>
    <w:rsid w:val="059F3CBF"/>
    <w:rsid w:val="0E62AE7D"/>
    <w:rsid w:val="135FAF70"/>
    <w:rsid w:val="1DC37163"/>
    <w:rsid w:val="2AFC2240"/>
    <w:rsid w:val="2AFC2240"/>
    <w:rsid w:val="2D47ED95"/>
    <w:rsid w:val="31DEEBCC"/>
    <w:rsid w:val="39A4A21B"/>
    <w:rsid w:val="44C115D6"/>
    <w:rsid w:val="47DF8E3B"/>
    <w:rsid w:val="497B5E9C"/>
    <w:rsid w:val="65F62472"/>
    <w:rsid w:val="6A8240C6"/>
    <w:rsid w:val="7AA05216"/>
    <w:rsid w:val="7BA26D30"/>
    <w:rsid w:val="7C3C2277"/>
    <w:rsid w:val="7DDF4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BDBD5"/>
  <w15:docId w15:val="{29F83680-3B54-4764-B6B9-CBF84ACCD8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rsid w:val="00C75A89"/>
    <w:pPr>
      <w:spacing w:before="240" w:after="240" w:line="360" w:lineRule="auto"/>
      <w:jc w:val="both"/>
      <w:outlineLvl w:val="0"/>
    </w:pPr>
    <w:rPr>
      <w:rFonts w:ascii="Times New Roman" w:hAnsi="Times New Roman" w:eastAsia="Times New Roman" w:cs="Times New Roman"/>
      <w:b/>
      <w:bCs/>
      <w:color w:val="000000"/>
      <w:sz w:val="24"/>
      <w:szCs w:val="24"/>
      <w:lang w:val="en-US"/>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a" w:customStyle="1">
    <w:basedOn w:val="TableNormal"/>
    <w:tblPr>
      <w:tblStyleRowBandSize w:val="1"/>
      <w:tblStyleColBandSize w:val="1"/>
      <w:tblInd w:w="0" w:type="dxa"/>
      <w:tblCellMar>
        <w:top w:w="100" w:type="dxa"/>
        <w:left w:w="100" w:type="dxa"/>
        <w:bottom w:w="100" w:type="dxa"/>
        <w:right w:w="100" w:type="dxa"/>
      </w:tblCellMar>
    </w:tblPr>
  </w:style>
  <w:style w:type="table" w:styleId="a0" w:customStyle="1">
    <w:basedOn w:val="TableNormal"/>
    <w:tblPr>
      <w:tblStyleRowBandSize w:val="1"/>
      <w:tblStyleColBandSize w:val="1"/>
      <w:tblInd w:w="0" w:type="dxa"/>
      <w:tblCellMar>
        <w:top w:w="100" w:type="dxa"/>
        <w:left w:w="100" w:type="dxa"/>
        <w:bottom w:w="100" w:type="dxa"/>
        <w:right w:w="100" w:type="dxa"/>
      </w:tblCellMar>
    </w:tblPr>
  </w:style>
  <w:style w:type="table" w:styleId="a1" w:customStyle="1">
    <w:basedOn w:val="TableNormal"/>
    <w:tblPr>
      <w:tblStyleRowBandSize w:val="1"/>
      <w:tblStyleColBandSize w:val="1"/>
      <w:tblInd w:w="0" w:type="dxa"/>
      <w:tblCellMar>
        <w:top w:w="100" w:type="dxa"/>
        <w:left w:w="100" w:type="dxa"/>
        <w:bottom w:w="100" w:type="dxa"/>
        <w:right w:w="100" w:type="dxa"/>
      </w:tblCellMar>
    </w:tblPr>
  </w:style>
  <w:style w:type="table" w:styleId="a2" w:customStyle="1">
    <w:basedOn w:val="TableNormal"/>
    <w:tblPr>
      <w:tblStyleRowBandSize w:val="1"/>
      <w:tblStyleColBandSize w:val="1"/>
      <w:tblInd w:w="0" w:type="dxa"/>
      <w:tblCellMar>
        <w:top w:w="100" w:type="dxa"/>
        <w:left w:w="100" w:type="dxa"/>
        <w:bottom w:w="100" w:type="dxa"/>
        <w:right w:w="100" w:type="dxa"/>
      </w:tblCellMar>
    </w:tblPr>
  </w:style>
  <w:style w:type="table" w:styleId="a3" w:customStyle="1">
    <w:basedOn w:val="TableNormal"/>
    <w:tblPr>
      <w:tblStyleRowBandSize w:val="1"/>
      <w:tblStyleColBandSize w:val="1"/>
      <w:tblInd w:w="0" w:type="dxa"/>
      <w:tblCellMar>
        <w:top w:w="100" w:type="dxa"/>
        <w:left w:w="100" w:type="dxa"/>
        <w:bottom w:w="100" w:type="dxa"/>
        <w:right w:w="100" w:type="dxa"/>
      </w:tblCellMar>
    </w:tblPr>
  </w:style>
  <w:style w:type="table" w:styleId="a4" w:customStyle="1">
    <w:basedOn w:val="TableNormal"/>
    <w:tblPr>
      <w:tblStyleRowBandSize w:val="1"/>
      <w:tblStyleColBandSize w:val="1"/>
      <w:tblInd w:w="0" w:type="dxa"/>
      <w:tblCellMar>
        <w:top w:w="100" w:type="dxa"/>
        <w:left w:w="100" w:type="dxa"/>
        <w:bottom w:w="100" w:type="dxa"/>
        <w:right w:w="100" w:type="dxa"/>
      </w:tblCellMar>
    </w:tblPr>
  </w:style>
  <w:style w:type="table" w:styleId="a5" w:customStyle="1">
    <w:basedOn w:val="TableNormal"/>
    <w:tblPr>
      <w:tblStyleRowBandSize w:val="1"/>
      <w:tblStyleColBandSize w:val="1"/>
      <w:tblInd w:w="0" w:type="dxa"/>
      <w:tblCellMar>
        <w:top w:w="100" w:type="dxa"/>
        <w:left w:w="100" w:type="dxa"/>
        <w:bottom w:w="100" w:type="dxa"/>
        <w:right w:w="100" w:type="dxa"/>
      </w:tblCellMar>
    </w:tblPr>
  </w:style>
  <w:style w:type="table" w:styleId="a6" w:customStyle="1">
    <w:basedOn w:val="TableNormal"/>
    <w:tblPr>
      <w:tblStyleRowBandSize w:val="1"/>
      <w:tblStyleColBandSize w:val="1"/>
      <w:tblInd w:w="0" w:type="dxa"/>
      <w:tblCellMar>
        <w:top w:w="100" w:type="dxa"/>
        <w:left w:w="100" w:type="dxa"/>
        <w:bottom w:w="100" w:type="dxa"/>
        <w:right w:w="100" w:type="dxa"/>
      </w:tblCellMar>
    </w:tblPr>
  </w:style>
  <w:style w:type="table" w:styleId="a7" w:customStyle="1">
    <w:basedOn w:val="TableNormal"/>
    <w:tblPr>
      <w:tblStyleRowBandSize w:val="1"/>
      <w:tblStyleColBandSize w:val="1"/>
      <w:tblInd w:w="0" w:type="dxa"/>
      <w:tblCellMar>
        <w:top w:w="100" w:type="dxa"/>
        <w:left w:w="100" w:type="dxa"/>
        <w:bottom w:w="100" w:type="dxa"/>
        <w:right w:w="100" w:type="dxa"/>
      </w:tblCellMar>
    </w:tblPr>
  </w:style>
  <w:style w:type="paragraph" w:styleId="NormalWeb">
    <w:name w:val="Normal (Web)"/>
    <w:basedOn w:val="Normal"/>
    <w:uiPriority w:val="99"/>
    <w:unhideWhenUsed/>
    <w:rsid w:val="00E11977"/>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apple-tab-span" w:customStyle="1">
    <w:name w:val="apple-tab-span"/>
    <w:basedOn w:val="DefaultParagraphFont"/>
    <w:rsid w:val="00E11977"/>
  </w:style>
  <w:style w:type="paragraph" w:styleId="Header">
    <w:name w:val="header"/>
    <w:basedOn w:val="Normal"/>
    <w:link w:val="HeaderChar"/>
    <w:uiPriority w:val="99"/>
    <w:unhideWhenUsed/>
    <w:rsid w:val="00FC4D0F"/>
    <w:pPr>
      <w:tabs>
        <w:tab w:val="center" w:pos="4680"/>
        <w:tab w:val="right" w:pos="9360"/>
      </w:tabs>
      <w:spacing w:line="240" w:lineRule="auto"/>
    </w:pPr>
  </w:style>
  <w:style w:type="character" w:styleId="HeaderChar" w:customStyle="1">
    <w:name w:val="Header Char"/>
    <w:basedOn w:val="DefaultParagraphFont"/>
    <w:link w:val="Header"/>
    <w:uiPriority w:val="99"/>
    <w:rsid w:val="00FC4D0F"/>
  </w:style>
  <w:style w:type="paragraph" w:styleId="Footer">
    <w:name w:val="footer"/>
    <w:basedOn w:val="Normal"/>
    <w:link w:val="FooterChar"/>
    <w:uiPriority w:val="99"/>
    <w:unhideWhenUsed/>
    <w:rsid w:val="00FC4D0F"/>
    <w:pPr>
      <w:tabs>
        <w:tab w:val="center" w:pos="4680"/>
        <w:tab w:val="right" w:pos="9360"/>
      </w:tabs>
      <w:spacing w:line="240" w:lineRule="auto"/>
    </w:pPr>
  </w:style>
  <w:style w:type="character" w:styleId="FooterChar" w:customStyle="1">
    <w:name w:val="Footer Char"/>
    <w:basedOn w:val="DefaultParagraphFont"/>
    <w:link w:val="Footer"/>
    <w:uiPriority w:val="99"/>
    <w:rsid w:val="00FC4D0F"/>
  </w:style>
  <w:style w:type="paragraph" w:styleId="TOCHeading">
    <w:name w:val="TOC Heading"/>
    <w:basedOn w:val="Heading1"/>
    <w:next w:val="Normal"/>
    <w:uiPriority w:val="39"/>
    <w:unhideWhenUsed/>
    <w:qFormat/>
    <w:rsid w:val="00A46F70"/>
    <w:pPr>
      <w:keepNext/>
      <w:keepLines/>
      <w:spacing w:after="0" w:line="259" w:lineRule="auto"/>
      <w:jc w:val="left"/>
      <w:outlineLvl w:val="9"/>
    </w:pPr>
    <w:rPr>
      <w:rFonts w:asciiTheme="majorHAnsi" w:hAnsiTheme="majorHAnsi" w:eastAsiaTheme="majorEastAsia" w:cstheme="majorBidi"/>
      <w:b w:val="0"/>
      <w:bCs w:val="0"/>
      <w:color w:val="365F91" w:themeColor="accent1" w:themeShade="BF"/>
      <w:sz w:val="32"/>
      <w:szCs w:val="32"/>
    </w:rPr>
  </w:style>
  <w:style w:type="paragraph" w:styleId="TOC1">
    <w:name w:val="toc 1"/>
    <w:basedOn w:val="Normal"/>
    <w:next w:val="Normal"/>
    <w:autoRedefine/>
    <w:uiPriority w:val="39"/>
    <w:unhideWhenUsed/>
    <w:rsid w:val="00A46F70"/>
    <w:pPr>
      <w:spacing w:after="100"/>
    </w:pPr>
  </w:style>
  <w:style w:type="character" w:styleId="Hyperlink">
    <w:name w:val="Hyperlink"/>
    <w:basedOn w:val="DefaultParagraphFont"/>
    <w:uiPriority w:val="99"/>
    <w:unhideWhenUsed/>
    <w:rsid w:val="00A46F70"/>
    <w:rPr>
      <w:color w:val="0000FF" w:themeColor="hyperlink"/>
      <w:u w:val="single"/>
    </w:rPr>
  </w:style>
  <w:style w:type="paragraph" w:styleId="ListParagraph">
    <w:name w:val="List Paragraph"/>
    <w:basedOn w:val="Normal"/>
    <w:uiPriority w:val="34"/>
    <w:qFormat/>
    <w:rsid w:val="00C94AAA"/>
    <w:pPr>
      <w:ind w:left="720"/>
      <w:contextualSpacing/>
    </w:pPr>
  </w:style>
  <w:style w:type="table" w:styleId="TableGrid">
    <w:name w:val="Table Grid"/>
    <w:basedOn w:val="TableNormal"/>
    <w:uiPriority w:val="39"/>
    <w:rsid w:val="00E73C92"/>
    <w:pPr>
      <w:spacing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28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diagramData" Target="diagrams/data1.xml" Id="rId8" /><Relationship Type="http://schemas.openxmlformats.org/officeDocument/2006/relationships/image" Target="media/image1.png" Id="rId13" /><Relationship Type="http://schemas.microsoft.com/office/2007/relationships/diagramDrawing" Target="diagrams/drawing2.xm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microsoft.com/office/2007/relationships/diagramDrawing" Target="diagrams/drawing1.xml" Id="rId12" /><Relationship Type="http://schemas.openxmlformats.org/officeDocument/2006/relationships/diagramColors" Target="diagrams/colors2.xml" Id="rId17" /><Relationship Type="http://schemas.openxmlformats.org/officeDocument/2006/relationships/numbering" Target="numbering.xml" Id="rId2" /><Relationship Type="http://schemas.openxmlformats.org/officeDocument/2006/relationships/diagramQuickStyle" Target="diagrams/quickStyle2.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Colors" Target="diagrams/colors1.xml" Id="rId11" /><Relationship Type="http://schemas.openxmlformats.org/officeDocument/2006/relationships/webSettings" Target="webSettings.xml" Id="rId5" /><Relationship Type="http://schemas.openxmlformats.org/officeDocument/2006/relationships/diagramLayout" Target="diagrams/layout2.xml" Id="rId15" /><Relationship Type="http://schemas.openxmlformats.org/officeDocument/2006/relationships/diagramQuickStyle" Target="diagrams/quickStyle1.xml"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diagramLayout" Target="diagrams/layout1.xml" Id="rId9" /><Relationship Type="http://schemas.openxmlformats.org/officeDocument/2006/relationships/diagramData" Target="diagrams/data2.xml" Id="rId14" /><Relationship Type="http://schemas.openxmlformats.org/officeDocument/2006/relationships/image" Target="/media/image.jpg" Id="R2c637b51caab4bcc" /><Relationship Type="http://schemas.openxmlformats.org/officeDocument/2006/relationships/glossaryDocument" Target="glossary/document.xml" Id="Rd775ea1e57374e5e" /><Relationship Type="http://schemas.microsoft.com/office/2019/09/relationships/intelligence" Target="intelligence.xml" Id="R4f053bf0110f44ba"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CD901C-3BE3-4C83-B3B3-2FFB559663BB}" type="doc">
      <dgm:prSet loTypeId="urn:microsoft.com/office/officeart/2005/8/layout/cycle4" loCatId="matrix" qsTypeId="urn:microsoft.com/office/officeart/2005/8/quickstyle/simple1" qsCatId="simple" csTypeId="urn:microsoft.com/office/officeart/2005/8/colors/colorful1" csCatId="colorful" phldr="1"/>
      <dgm:spPr/>
      <dgm:t>
        <a:bodyPr/>
        <a:lstStyle/>
        <a:p>
          <a:endParaRPr lang="en-US"/>
        </a:p>
      </dgm:t>
    </dgm:pt>
    <dgm:pt modelId="{13EBC434-C20E-434B-AD3B-05BB987D7809}">
      <dgm:prSet phldrT="[Text]"/>
      <dgm:spPr/>
      <dgm:t>
        <a:bodyPr/>
        <a:lstStyle/>
        <a:p>
          <a:r>
            <a:rPr lang="en-US"/>
            <a:t>Minimalist efforts</a:t>
          </a:r>
        </a:p>
      </dgm:t>
    </dgm:pt>
    <dgm:pt modelId="{5D5E3F7C-5D67-49B4-9903-4C0FA22583AC}" type="parTrans" cxnId="{73303492-C78B-4478-8D00-F61413752A04}">
      <dgm:prSet/>
      <dgm:spPr/>
      <dgm:t>
        <a:bodyPr/>
        <a:lstStyle/>
        <a:p>
          <a:endParaRPr lang="en-US"/>
        </a:p>
      </dgm:t>
    </dgm:pt>
    <dgm:pt modelId="{F5701089-A835-44C7-AEE9-FED2D1CABFF0}" type="sibTrans" cxnId="{73303492-C78B-4478-8D00-F61413752A04}">
      <dgm:prSet/>
      <dgm:spPr/>
      <dgm:t>
        <a:bodyPr/>
        <a:lstStyle/>
        <a:p>
          <a:endParaRPr lang="en-US"/>
        </a:p>
      </dgm:t>
    </dgm:pt>
    <dgm:pt modelId="{19FDDAF2-B8B1-4666-BDAE-A512362CAB4F}">
      <dgm:prSet phldrT="[Text]"/>
      <dgm:spPr/>
      <dgm:t>
        <a:bodyPr/>
        <a:lstStyle/>
        <a:p>
          <a:endParaRPr lang="en-US" sz="700"/>
        </a:p>
      </dgm:t>
    </dgm:pt>
    <dgm:pt modelId="{07177B68-0F7F-4236-BCDC-73AD268F9BDE}" type="parTrans" cxnId="{2311687D-BCBA-402C-8159-C28EC40B0EEB}">
      <dgm:prSet/>
      <dgm:spPr/>
      <dgm:t>
        <a:bodyPr/>
        <a:lstStyle/>
        <a:p>
          <a:endParaRPr lang="en-US"/>
        </a:p>
      </dgm:t>
    </dgm:pt>
    <dgm:pt modelId="{CFFA0A51-DFD7-42CB-996D-32E760CB2548}" type="sibTrans" cxnId="{2311687D-BCBA-402C-8159-C28EC40B0EEB}">
      <dgm:prSet/>
      <dgm:spPr/>
      <dgm:t>
        <a:bodyPr/>
        <a:lstStyle/>
        <a:p>
          <a:endParaRPr lang="en-US"/>
        </a:p>
      </dgm:t>
    </dgm:pt>
    <dgm:pt modelId="{5AAE5732-45BA-470D-BB8C-FBCB7BBB0F8A}">
      <dgm:prSet phldrT="[Text]"/>
      <dgm:spPr/>
      <dgm:t>
        <a:bodyPr/>
        <a:lstStyle/>
        <a:p>
          <a:r>
            <a:rPr lang="en-US"/>
            <a:t>Keep informed</a:t>
          </a:r>
        </a:p>
      </dgm:t>
    </dgm:pt>
    <dgm:pt modelId="{2868A69D-787E-438F-A74C-5CF02B69ACF7}" type="parTrans" cxnId="{AF13423C-9CFB-4719-AB2C-42CC003C0D49}">
      <dgm:prSet/>
      <dgm:spPr/>
      <dgm:t>
        <a:bodyPr/>
        <a:lstStyle/>
        <a:p>
          <a:endParaRPr lang="en-US"/>
        </a:p>
      </dgm:t>
    </dgm:pt>
    <dgm:pt modelId="{74C2FA6A-58BC-467F-B783-8CF1C854CEC9}" type="sibTrans" cxnId="{AF13423C-9CFB-4719-AB2C-42CC003C0D49}">
      <dgm:prSet/>
      <dgm:spPr/>
      <dgm:t>
        <a:bodyPr/>
        <a:lstStyle/>
        <a:p>
          <a:endParaRPr lang="en-US"/>
        </a:p>
      </dgm:t>
    </dgm:pt>
    <dgm:pt modelId="{DB031792-514E-4D61-BDC5-81E97C0173F5}">
      <dgm:prSet phldrT="[Text]" custT="1"/>
      <dgm:spPr/>
      <dgm:t>
        <a:bodyPr/>
        <a:lstStyle/>
        <a:p>
          <a:r>
            <a:rPr lang="en-US" sz="800"/>
            <a:t>Planning coorinator</a:t>
          </a:r>
        </a:p>
      </dgm:t>
    </dgm:pt>
    <dgm:pt modelId="{6C739D9E-DAA1-4210-8723-81E5E42C0003}" type="parTrans" cxnId="{9A358C40-05E9-43DA-A215-676A01B092E1}">
      <dgm:prSet/>
      <dgm:spPr/>
      <dgm:t>
        <a:bodyPr/>
        <a:lstStyle/>
        <a:p>
          <a:endParaRPr lang="en-US"/>
        </a:p>
      </dgm:t>
    </dgm:pt>
    <dgm:pt modelId="{01061B39-B5DD-4BCF-A950-AE216E9E4DB3}" type="sibTrans" cxnId="{9A358C40-05E9-43DA-A215-676A01B092E1}">
      <dgm:prSet/>
      <dgm:spPr/>
      <dgm:t>
        <a:bodyPr/>
        <a:lstStyle/>
        <a:p>
          <a:endParaRPr lang="en-US"/>
        </a:p>
      </dgm:t>
    </dgm:pt>
    <dgm:pt modelId="{551B8EDA-E12F-4A6C-8867-4A05EAF63AE8}">
      <dgm:prSet phldrT="[Text]"/>
      <dgm:spPr/>
      <dgm:t>
        <a:bodyPr/>
        <a:lstStyle/>
        <a:p>
          <a:r>
            <a:rPr lang="en-US"/>
            <a:t>Key players</a:t>
          </a:r>
        </a:p>
      </dgm:t>
    </dgm:pt>
    <dgm:pt modelId="{A740A580-8FA5-47C1-8FD8-986F8D8DA4A4}" type="parTrans" cxnId="{64CC9E95-074A-4BB4-8E7C-7949A491DA64}">
      <dgm:prSet/>
      <dgm:spPr/>
      <dgm:t>
        <a:bodyPr/>
        <a:lstStyle/>
        <a:p>
          <a:endParaRPr lang="en-US"/>
        </a:p>
      </dgm:t>
    </dgm:pt>
    <dgm:pt modelId="{72D48FA3-996A-4EB2-96C8-8FDA9EE26C77}" type="sibTrans" cxnId="{64CC9E95-074A-4BB4-8E7C-7949A491DA64}">
      <dgm:prSet/>
      <dgm:spPr/>
      <dgm:t>
        <a:bodyPr/>
        <a:lstStyle/>
        <a:p>
          <a:endParaRPr lang="en-US"/>
        </a:p>
      </dgm:t>
    </dgm:pt>
    <dgm:pt modelId="{C4CBD7D8-FA08-44C9-A71A-758F6E3054D5}">
      <dgm:prSet phldrT="[Text]" custT="1"/>
      <dgm:spPr/>
      <dgm:t>
        <a:bodyPr/>
        <a:lstStyle/>
        <a:p>
          <a:r>
            <a:rPr lang="en-US" sz="900"/>
            <a:t>Government</a:t>
          </a:r>
        </a:p>
      </dgm:t>
    </dgm:pt>
    <dgm:pt modelId="{65AA1301-AB0C-499C-BCE9-F9CD8A2AFCF9}" type="parTrans" cxnId="{DEA6C402-30D4-42A3-9229-B143803BBBE6}">
      <dgm:prSet/>
      <dgm:spPr/>
      <dgm:t>
        <a:bodyPr/>
        <a:lstStyle/>
        <a:p>
          <a:endParaRPr lang="en-US"/>
        </a:p>
      </dgm:t>
    </dgm:pt>
    <dgm:pt modelId="{8F98525B-AB59-43B9-AD97-39C59D179CEB}" type="sibTrans" cxnId="{DEA6C402-30D4-42A3-9229-B143803BBBE6}">
      <dgm:prSet/>
      <dgm:spPr/>
      <dgm:t>
        <a:bodyPr/>
        <a:lstStyle/>
        <a:p>
          <a:endParaRPr lang="en-US"/>
        </a:p>
      </dgm:t>
    </dgm:pt>
    <dgm:pt modelId="{B00C5A45-4D04-48FC-8CB0-272B223F423D}">
      <dgm:prSet phldrT="[Text]"/>
      <dgm:spPr/>
      <dgm:t>
        <a:bodyPr/>
        <a:lstStyle/>
        <a:p>
          <a:r>
            <a:rPr lang="en-US"/>
            <a:t>Keep Satisfied</a:t>
          </a:r>
        </a:p>
      </dgm:t>
    </dgm:pt>
    <dgm:pt modelId="{967A17AC-2627-4081-BE99-8C9C0E571995}" type="parTrans" cxnId="{58981A16-8334-49FB-824B-7D1531A29C87}">
      <dgm:prSet/>
      <dgm:spPr/>
      <dgm:t>
        <a:bodyPr/>
        <a:lstStyle/>
        <a:p>
          <a:endParaRPr lang="en-US"/>
        </a:p>
      </dgm:t>
    </dgm:pt>
    <dgm:pt modelId="{7AD72432-97F0-4551-BEC0-699D06D50204}" type="sibTrans" cxnId="{58981A16-8334-49FB-824B-7D1531A29C87}">
      <dgm:prSet/>
      <dgm:spPr/>
      <dgm:t>
        <a:bodyPr/>
        <a:lstStyle/>
        <a:p>
          <a:endParaRPr lang="en-US"/>
        </a:p>
      </dgm:t>
    </dgm:pt>
    <dgm:pt modelId="{81E6D5CB-A109-4953-84CE-634DF5E2EAFB}">
      <dgm:prSet phldrT="[Text]" custT="1"/>
      <dgm:spPr/>
      <dgm:t>
        <a:bodyPr/>
        <a:lstStyle/>
        <a:p>
          <a:r>
            <a:rPr lang="en-US" sz="900"/>
            <a:t>Employees</a:t>
          </a:r>
        </a:p>
      </dgm:t>
    </dgm:pt>
    <dgm:pt modelId="{CF254A09-9663-4498-91E6-B842AAC8A49C}" type="parTrans" cxnId="{14676077-30B2-4E24-B88B-1D6DF8444C66}">
      <dgm:prSet/>
      <dgm:spPr/>
      <dgm:t>
        <a:bodyPr/>
        <a:lstStyle/>
        <a:p>
          <a:endParaRPr lang="en-US"/>
        </a:p>
      </dgm:t>
    </dgm:pt>
    <dgm:pt modelId="{1576F12F-16E7-4353-A8D6-4DC2749BB9B7}" type="sibTrans" cxnId="{14676077-30B2-4E24-B88B-1D6DF8444C66}">
      <dgm:prSet/>
      <dgm:spPr/>
      <dgm:t>
        <a:bodyPr/>
        <a:lstStyle/>
        <a:p>
          <a:endParaRPr lang="en-US"/>
        </a:p>
      </dgm:t>
    </dgm:pt>
    <dgm:pt modelId="{669AB9FF-E71D-4411-8083-2298534FF713}">
      <dgm:prSet phldrT="[Text]"/>
      <dgm:spPr/>
      <dgm:t>
        <a:bodyPr/>
        <a:lstStyle/>
        <a:p>
          <a:endParaRPr lang="en-US" sz="700"/>
        </a:p>
      </dgm:t>
    </dgm:pt>
    <dgm:pt modelId="{972F030D-94DA-45A1-9783-3849780CA81F}" type="parTrans" cxnId="{F9BEFEAB-DA03-42F5-BAEF-1F08AD8A73C7}">
      <dgm:prSet/>
      <dgm:spPr/>
      <dgm:t>
        <a:bodyPr/>
        <a:lstStyle/>
        <a:p>
          <a:endParaRPr lang="en-US"/>
        </a:p>
      </dgm:t>
    </dgm:pt>
    <dgm:pt modelId="{113CC406-F48F-43BA-8DB3-F2C533F3033C}" type="sibTrans" cxnId="{F9BEFEAB-DA03-42F5-BAEF-1F08AD8A73C7}">
      <dgm:prSet/>
      <dgm:spPr/>
      <dgm:t>
        <a:bodyPr/>
        <a:lstStyle/>
        <a:p>
          <a:endParaRPr lang="en-US"/>
        </a:p>
      </dgm:t>
    </dgm:pt>
    <dgm:pt modelId="{4EFE34BD-5903-4183-87F9-82EA657592B7}">
      <dgm:prSet phldrT="[Text]" custT="1"/>
      <dgm:spPr/>
      <dgm:t>
        <a:bodyPr/>
        <a:lstStyle/>
        <a:p>
          <a:r>
            <a:rPr lang="en-US" sz="900"/>
            <a:t>Board of directors</a:t>
          </a:r>
        </a:p>
      </dgm:t>
    </dgm:pt>
    <dgm:pt modelId="{DDA78A0A-205D-4F16-AC3E-FE52D7DF0C01}" type="parTrans" cxnId="{989AEFF7-361A-49EC-ADD3-55D984894AFA}">
      <dgm:prSet/>
      <dgm:spPr/>
      <dgm:t>
        <a:bodyPr/>
        <a:lstStyle/>
        <a:p>
          <a:endParaRPr lang="en-US"/>
        </a:p>
      </dgm:t>
    </dgm:pt>
    <dgm:pt modelId="{032EF126-E08B-4949-B75B-1B526DF2608C}" type="sibTrans" cxnId="{989AEFF7-361A-49EC-ADD3-55D984894AFA}">
      <dgm:prSet/>
      <dgm:spPr/>
      <dgm:t>
        <a:bodyPr/>
        <a:lstStyle/>
        <a:p>
          <a:endParaRPr lang="en-US"/>
        </a:p>
      </dgm:t>
    </dgm:pt>
    <dgm:pt modelId="{6D892E0B-1182-43EE-90B0-932C457E7288}">
      <dgm:prSet phldrT="[Text]" custT="1"/>
      <dgm:spPr/>
      <dgm:t>
        <a:bodyPr/>
        <a:lstStyle/>
        <a:p>
          <a:r>
            <a:rPr lang="en-US" sz="900"/>
            <a:t>Owners</a:t>
          </a:r>
        </a:p>
      </dgm:t>
    </dgm:pt>
    <dgm:pt modelId="{B8EB02E7-C827-41BF-983D-FD93BAC476E7}" type="parTrans" cxnId="{78C8BC55-FBB7-41FB-8D9C-F37129452903}">
      <dgm:prSet/>
      <dgm:spPr/>
      <dgm:t>
        <a:bodyPr/>
        <a:lstStyle/>
        <a:p>
          <a:endParaRPr lang="en-US"/>
        </a:p>
      </dgm:t>
    </dgm:pt>
    <dgm:pt modelId="{AB37C262-4B32-4D6E-B049-370129FA3836}" type="sibTrans" cxnId="{78C8BC55-FBB7-41FB-8D9C-F37129452903}">
      <dgm:prSet/>
      <dgm:spPr/>
      <dgm:t>
        <a:bodyPr/>
        <a:lstStyle/>
        <a:p>
          <a:endParaRPr lang="en-US"/>
        </a:p>
      </dgm:t>
    </dgm:pt>
    <dgm:pt modelId="{9E6AD443-65BD-4EBB-9C29-6006F5A8666C}">
      <dgm:prSet phldrT="[Text]" custT="1"/>
      <dgm:spPr/>
      <dgm:t>
        <a:bodyPr/>
        <a:lstStyle/>
        <a:p>
          <a:r>
            <a:rPr lang="en-US" sz="900"/>
            <a:t>Community </a:t>
          </a:r>
          <a:endParaRPr lang="en-US" sz="700"/>
        </a:p>
      </dgm:t>
    </dgm:pt>
    <dgm:pt modelId="{87D935F7-E030-49E4-97B0-1C266E285455}" type="parTrans" cxnId="{4805CF3B-5A9D-4244-8C76-962C26FACC76}">
      <dgm:prSet/>
      <dgm:spPr/>
      <dgm:t>
        <a:bodyPr/>
        <a:lstStyle/>
        <a:p>
          <a:endParaRPr lang="en-US"/>
        </a:p>
      </dgm:t>
    </dgm:pt>
    <dgm:pt modelId="{17B7A596-EAE7-4B8F-9F6E-D0DEBCB7BCF3}" type="sibTrans" cxnId="{4805CF3B-5A9D-4244-8C76-962C26FACC76}">
      <dgm:prSet/>
      <dgm:spPr/>
      <dgm:t>
        <a:bodyPr/>
        <a:lstStyle/>
        <a:p>
          <a:endParaRPr lang="en-US"/>
        </a:p>
      </dgm:t>
    </dgm:pt>
    <dgm:pt modelId="{5E272F00-CE28-4D5A-A1D4-96ECBCD28BED}">
      <dgm:prSet phldrT="[Text]" custT="1"/>
      <dgm:spPr/>
      <dgm:t>
        <a:bodyPr/>
        <a:lstStyle/>
        <a:p>
          <a:r>
            <a:rPr lang="en-US" sz="800"/>
            <a:t>Competitors</a:t>
          </a:r>
        </a:p>
      </dgm:t>
    </dgm:pt>
    <dgm:pt modelId="{CDC6E657-C90A-45F0-AFAF-5CF1E571A051}" type="parTrans" cxnId="{CB26EEA9-935D-4877-87CB-47A77B67F3CC}">
      <dgm:prSet/>
      <dgm:spPr/>
      <dgm:t>
        <a:bodyPr/>
        <a:lstStyle/>
        <a:p>
          <a:endParaRPr lang="en-US"/>
        </a:p>
      </dgm:t>
    </dgm:pt>
    <dgm:pt modelId="{C998A6AF-A316-4174-A45B-A30626AA3616}" type="sibTrans" cxnId="{CB26EEA9-935D-4877-87CB-47A77B67F3CC}">
      <dgm:prSet/>
      <dgm:spPr/>
      <dgm:t>
        <a:bodyPr/>
        <a:lstStyle/>
        <a:p>
          <a:endParaRPr lang="en-US"/>
        </a:p>
      </dgm:t>
    </dgm:pt>
    <dgm:pt modelId="{FCD98A66-A8A9-460C-8903-4A2935A871D2}">
      <dgm:prSet phldrT="[Text]" custT="1"/>
      <dgm:spPr/>
      <dgm:t>
        <a:bodyPr/>
        <a:lstStyle/>
        <a:p>
          <a:r>
            <a:rPr lang="en-US" sz="800"/>
            <a:t>Loss-preveention manager</a:t>
          </a:r>
        </a:p>
      </dgm:t>
    </dgm:pt>
    <dgm:pt modelId="{6C2934C9-9B81-48CB-8273-A155D32F3B1E}" type="parTrans" cxnId="{C3FAAFC6-6418-4CCC-B3F9-41C0AC7E26E7}">
      <dgm:prSet/>
      <dgm:spPr/>
      <dgm:t>
        <a:bodyPr/>
        <a:lstStyle/>
        <a:p>
          <a:endParaRPr lang="en-US"/>
        </a:p>
      </dgm:t>
    </dgm:pt>
    <dgm:pt modelId="{73AA03A8-4A9C-4FAC-8894-224ACC6263A7}" type="sibTrans" cxnId="{C3FAAFC6-6418-4CCC-B3F9-41C0AC7E26E7}">
      <dgm:prSet/>
      <dgm:spPr/>
      <dgm:t>
        <a:bodyPr/>
        <a:lstStyle/>
        <a:p>
          <a:endParaRPr lang="en-US"/>
        </a:p>
      </dgm:t>
    </dgm:pt>
    <dgm:pt modelId="{BA6A7500-244A-4432-832E-515791A1BA3F}">
      <dgm:prSet phldrT="[Text]"/>
      <dgm:spPr/>
      <dgm:t>
        <a:bodyPr/>
        <a:lstStyle/>
        <a:p>
          <a:endParaRPr lang="en-US" sz="700"/>
        </a:p>
      </dgm:t>
    </dgm:pt>
    <dgm:pt modelId="{3BED4EEA-F982-48CB-B693-7C1819C5C091}" type="parTrans" cxnId="{88BB6D65-6591-4E2F-A8EE-62590B18188A}">
      <dgm:prSet/>
      <dgm:spPr/>
      <dgm:t>
        <a:bodyPr/>
        <a:lstStyle/>
        <a:p>
          <a:endParaRPr lang="en-US"/>
        </a:p>
      </dgm:t>
    </dgm:pt>
    <dgm:pt modelId="{22B1AB9D-5551-481D-913A-DC08E392E49D}" type="sibTrans" cxnId="{88BB6D65-6591-4E2F-A8EE-62590B18188A}">
      <dgm:prSet/>
      <dgm:spPr/>
      <dgm:t>
        <a:bodyPr/>
        <a:lstStyle/>
        <a:p>
          <a:endParaRPr lang="en-US"/>
        </a:p>
      </dgm:t>
    </dgm:pt>
    <dgm:pt modelId="{873FE7DD-CA6B-45DE-8BFF-3937F931A71C}">
      <dgm:prSet phldrT="[Text]" custT="1"/>
      <dgm:spPr/>
      <dgm:t>
        <a:bodyPr/>
        <a:lstStyle/>
        <a:p>
          <a:r>
            <a:rPr lang="en-US" sz="900"/>
            <a:t>Customers</a:t>
          </a:r>
        </a:p>
      </dgm:t>
    </dgm:pt>
    <dgm:pt modelId="{20DEF905-9D42-47F8-946C-0DDB5C7EBB63}" type="parTrans" cxnId="{703D5EBD-A2DF-490B-91A4-A2AA4E60C3B3}">
      <dgm:prSet/>
      <dgm:spPr/>
      <dgm:t>
        <a:bodyPr/>
        <a:lstStyle/>
        <a:p>
          <a:endParaRPr lang="en-US"/>
        </a:p>
      </dgm:t>
    </dgm:pt>
    <dgm:pt modelId="{F8093BA2-2B9E-4890-9C69-CB00C9FEFB93}" type="sibTrans" cxnId="{703D5EBD-A2DF-490B-91A4-A2AA4E60C3B3}">
      <dgm:prSet/>
      <dgm:spPr/>
      <dgm:t>
        <a:bodyPr/>
        <a:lstStyle/>
        <a:p>
          <a:endParaRPr lang="en-US"/>
        </a:p>
      </dgm:t>
    </dgm:pt>
    <dgm:pt modelId="{1F9B32A0-480F-4243-856D-F24962E2ABE7}" type="pres">
      <dgm:prSet presAssocID="{E7CD901C-3BE3-4C83-B3B3-2FFB559663BB}" presName="cycleMatrixDiagram" presStyleCnt="0">
        <dgm:presLayoutVars>
          <dgm:chMax val="1"/>
          <dgm:dir/>
          <dgm:animLvl val="lvl"/>
          <dgm:resizeHandles val="exact"/>
        </dgm:presLayoutVars>
      </dgm:prSet>
      <dgm:spPr/>
      <dgm:t>
        <a:bodyPr/>
        <a:lstStyle/>
        <a:p>
          <a:endParaRPr lang="en-US"/>
        </a:p>
      </dgm:t>
    </dgm:pt>
    <dgm:pt modelId="{BA025AFA-E75E-4E59-A3C4-9375B0CA9859}" type="pres">
      <dgm:prSet presAssocID="{E7CD901C-3BE3-4C83-B3B3-2FFB559663BB}" presName="children" presStyleCnt="0"/>
      <dgm:spPr/>
    </dgm:pt>
    <dgm:pt modelId="{4D61347B-1E45-4F08-BD2F-8F4D22FDA1E2}" type="pres">
      <dgm:prSet presAssocID="{E7CD901C-3BE3-4C83-B3B3-2FFB559663BB}" presName="child1group" presStyleCnt="0"/>
      <dgm:spPr/>
    </dgm:pt>
    <dgm:pt modelId="{26A64926-8F85-4FD2-9BBB-22F58721C3E0}" type="pres">
      <dgm:prSet presAssocID="{E7CD901C-3BE3-4C83-B3B3-2FFB559663BB}" presName="child1" presStyleLbl="bgAcc1" presStyleIdx="0" presStyleCnt="4"/>
      <dgm:spPr/>
      <dgm:t>
        <a:bodyPr/>
        <a:lstStyle/>
        <a:p>
          <a:endParaRPr lang="en-US"/>
        </a:p>
      </dgm:t>
    </dgm:pt>
    <dgm:pt modelId="{8199AE0C-04BA-4A12-A206-250E4242E0FC}" type="pres">
      <dgm:prSet presAssocID="{E7CD901C-3BE3-4C83-B3B3-2FFB559663BB}" presName="child1Text" presStyleLbl="bgAcc1" presStyleIdx="0" presStyleCnt="4">
        <dgm:presLayoutVars>
          <dgm:bulletEnabled val="1"/>
        </dgm:presLayoutVars>
      </dgm:prSet>
      <dgm:spPr/>
      <dgm:t>
        <a:bodyPr/>
        <a:lstStyle/>
        <a:p>
          <a:endParaRPr lang="en-US"/>
        </a:p>
      </dgm:t>
    </dgm:pt>
    <dgm:pt modelId="{E13D914C-8526-4895-A5A2-BF82DC6445FF}" type="pres">
      <dgm:prSet presAssocID="{E7CD901C-3BE3-4C83-B3B3-2FFB559663BB}" presName="child2group" presStyleCnt="0"/>
      <dgm:spPr/>
    </dgm:pt>
    <dgm:pt modelId="{B8BCA2EC-6C7A-46D9-9CB3-117F05C3DB07}" type="pres">
      <dgm:prSet presAssocID="{E7CD901C-3BE3-4C83-B3B3-2FFB559663BB}" presName="child2" presStyleLbl="bgAcc1" presStyleIdx="1" presStyleCnt="4"/>
      <dgm:spPr/>
      <dgm:t>
        <a:bodyPr/>
        <a:lstStyle/>
        <a:p>
          <a:endParaRPr lang="en-US"/>
        </a:p>
      </dgm:t>
    </dgm:pt>
    <dgm:pt modelId="{B19E2633-ABEC-4C86-B99F-4A62A9B1F0A3}" type="pres">
      <dgm:prSet presAssocID="{E7CD901C-3BE3-4C83-B3B3-2FFB559663BB}" presName="child2Text" presStyleLbl="bgAcc1" presStyleIdx="1" presStyleCnt="4">
        <dgm:presLayoutVars>
          <dgm:bulletEnabled val="1"/>
        </dgm:presLayoutVars>
      </dgm:prSet>
      <dgm:spPr/>
      <dgm:t>
        <a:bodyPr/>
        <a:lstStyle/>
        <a:p>
          <a:endParaRPr lang="en-US"/>
        </a:p>
      </dgm:t>
    </dgm:pt>
    <dgm:pt modelId="{88A5DF44-2F80-49CC-9F3F-4868FC0133C9}" type="pres">
      <dgm:prSet presAssocID="{E7CD901C-3BE3-4C83-B3B3-2FFB559663BB}" presName="child3group" presStyleCnt="0"/>
      <dgm:spPr/>
    </dgm:pt>
    <dgm:pt modelId="{26B926DC-02B8-40BA-AB7C-8E843754F072}" type="pres">
      <dgm:prSet presAssocID="{E7CD901C-3BE3-4C83-B3B3-2FFB559663BB}" presName="child3" presStyleLbl="bgAcc1" presStyleIdx="2" presStyleCnt="4"/>
      <dgm:spPr/>
      <dgm:t>
        <a:bodyPr/>
        <a:lstStyle/>
        <a:p>
          <a:endParaRPr lang="en-US"/>
        </a:p>
      </dgm:t>
    </dgm:pt>
    <dgm:pt modelId="{7AC457A3-D475-4B23-893D-0DAAC4DB3803}" type="pres">
      <dgm:prSet presAssocID="{E7CD901C-3BE3-4C83-B3B3-2FFB559663BB}" presName="child3Text" presStyleLbl="bgAcc1" presStyleIdx="2" presStyleCnt="4">
        <dgm:presLayoutVars>
          <dgm:bulletEnabled val="1"/>
        </dgm:presLayoutVars>
      </dgm:prSet>
      <dgm:spPr/>
      <dgm:t>
        <a:bodyPr/>
        <a:lstStyle/>
        <a:p>
          <a:endParaRPr lang="en-US"/>
        </a:p>
      </dgm:t>
    </dgm:pt>
    <dgm:pt modelId="{5FFDFA2B-940C-4B64-B2DE-3A8A51D8B6E5}" type="pres">
      <dgm:prSet presAssocID="{E7CD901C-3BE3-4C83-B3B3-2FFB559663BB}" presName="child4group" presStyleCnt="0"/>
      <dgm:spPr/>
    </dgm:pt>
    <dgm:pt modelId="{EAB8D683-A001-42F6-B021-3281CAE418B7}" type="pres">
      <dgm:prSet presAssocID="{E7CD901C-3BE3-4C83-B3B3-2FFB559663BB}" presName="child4" presStyleLbl="bgAcc1" presStyleIdx="3" presStyleCnt="4" custLinFactNeighborX="1406" custLinFactNeighborY="1259"/>
      <dgm:spPr/>
      <dgm:t>
        <a:bodyPr/>
        <a:lstStyle/>
        <a:p>
          <a:endParaRPr lang="en-US"/>
        </a:p>
      </dgm:t>
    </dgm:pt>
    <dgm:pt modelId="{307951A0-B4DB-4811-993F-7CF28C6E427D}" type="pres">
      <dgm:prSet presAssocID="{E7CD901C-3BE3-4C83-B3B3-2FFB559663BB}" presName="child4Text" presStyleLbl="bgAcc1" presStyleIdx="3" presStyleCnt="4">
        <dgm:presLayoutVars>
          <dgm:bulletEnabled val="1"/>
        </dgm:presLayoutVars>
      </dgm:prSet>
      <dgm:spPr/>
      <dgm:t>
        <a:bodyPr/>
        <a:lstStyle/>
        <a:p>
          <a:endParaRPr lang="en-US"/>
        </a:p>
      </dgm:t>
    </dgm:pt>
    <dgm:pt modelId="{F50F839E-1D23-4697-9875-1D79898AAC91}" type="pres">
      <dgm:prSet presAssocID="{E7CD901C-3BE3-4C83-B3B3-2FFB559663BB}" presName="childPlaceholder" presStyleCnt="0"/>
      <dgm:spPr/>
    </dgm:pt>
    <dgm:pt modelId="{9F12AE90-CD36-4AA8-836C-72B764BF7486}" type="pres">
      <dgm:prSet presAssocID="{E7CD901C-3BE3-4C83-B3B3-2FFB559663BB}" presName="circle" presStyleCnt="0"/>
      <dgm:spPr/>
    </dgm:pt>
    <dgm:pt modelId="{44001EB6-5102-49C3-B7A1-E960B9319A68}" type="pres">
      <dgm:prSet presAssocID="{E7CD901C-3BE3-4C83-B3B3-2FFB559663BB}" presName="quadrant1" presStyleLbl="node1" presStyleIdx="0" presStyleCnt="4">
        <dgm:presLayoutVars>
          <dgm:chMax val="1"/>
          <dgm:bulletEnabled val="1"/>
        </dgm:presLayoutVars>
      </dgm:prSet>
      <dgm:spPr/>
      <dgm:t>
        <a:bodyPr/>
        <a:lstStyle/>
        <a:p>
          <a:endParaRPr lang="en-US"/>
        </a:p>
      </dgm:t>
    </dgm:pt>
    <dgm:pt modelId="{9D5CA493-6CCD-4E50-9075-FBC1E64BEBF8}" type="pres">
      <dgm:prSet presAssocID="{E7CD901C-3BE3-4C83-B3B3-2FFB559663BB}" presName="quadrant2" presStyleLbl="node1" presStyleIdx="1" presStyleCnt="4" custLinFactNeighborY="1698">
        <dgm:presLayoutVars>
          <dgm:chMax val="1"/>
          <dgm:bulletEnabled val="1"/>
        </dgm:presLayoutVars>
      </dgm:prSet>
      <dgm:spPr/>
      <dgm:t>
        <a:bodyPr/>
        <a:lstStyle/>
        <a:p>
          <a:endParaRPr lang="en-US"/>
        </a:p>
      </dgm:t>
    </dgm:pt>
    <dgm:pt modelId="{4B95AA25-77F9-4ABA-AF13-341428956D52}" type="pres">
      <dgm:prSet presAssocID="{E7CD901C-3BE3-4C83-B3B3-2FFB559663BB}" presName="quadrant3" presStyleLbl="node1" presStyleIdx="2" presStyleCnt="4">
        <dgm:presLayoutVars>
          <dgm:chMax val="1"/>
          <dgm:bulletEnabled val="1"/>
        </dgm:presLayoutVars>
      </dgm:prSet>
      <dgm:spPr/>
      <dgm:t>
        <a:bodyPr/>
        <a:lstStyle/>
        <a:p>
          <a:endParaRPr lang="en-US"/>
        </a:p>
      </dgm:t>
    </dgm:pt>
    <dgm:pt modelId="{B7D2901C-7FAB-4D8C-BCFE-C062D3296DB4}" type="pres">
      <dgm:prSet presAssocID="{E7CD901C-3BE3-4C83-B3B3-2FFB559663BB}" presName="quadrant4" presStyleLbl="node1" presStyleIdx="3" presStyleCnt="4">
        <dgm:presLayoutVars>
          <dgm:chMax val="1"/>
          <dgm:bulletEnabled val="1"/>
        </dgm:presLayoutVars>
      </dgm:prSet>
      <dgm:spPr/>
      <dgm:t>
        <a:bodyPr/>
        <a:lstStyle/>
        <a:p>
          <a:endParaRPr lang="en-US"/>
        </a:p>
      </dgm:t>
    </dgm:pt>
    <dgm:pt modelId="{A3999072-4582-46D0-BC6B-AE5E0FEFD990}" type="pres">
      <dgm:prSet presAssocID="{E7CD901C-3BE3-4C83-B3B3-2FFB559663BB}" presName="quadrantPlaceholder" presStyleCnt="0"/>
      <dgm:spPr/>
    </dgm:pt>
    <dgm:pt modelId="{2927343B-CACE-472D-A0E5-13023690EC40}" type="pres">
      <dgm:prSet presAssocID="{E7CD901C-3BE3-4C83-B3B3-2FFB559663BB}" presName="center1" presStyleLbl="fgShp" presStyleIdx="0" presStyleCnt="2"/>
      <dgm:spPr/>
    </dgm:pt>
    <dgm:pt modelId="{009818C7-D306-45DA-8708-4D3EA3C22967}" type="pres">
      <dgm:prSet presAssocID="{E7CD901C-3BE3-4C83-B3B3-2FFB559663BB}" presName="center2" presStyleLbl="fgShp" presStyleIdx="1" presStyleCnt="2"/>
      <dgm:spPr/>
    </dgm:pt>
  </dgm:ptLst>
  <dgm:cxnLst>
    <dgm:cxn modelId="{F9BEFEAB-DA03-42F5-BAEF-1F08AD8A73C7}" srcId="{13EBC434-C20E-434B-AD3B-05BB987D7809}" destId="{669AB9FF-E71D-4411-8083-2298534FF713}" srcOrd="2" destOrd="0" parTransId="{972F030D-94DA-45A1-9783-3849780CA81F}" sibTransId="{113CC406-F48F-43BA-8DB3-F2C533F3033C}"/>
    <dgm:cxn modelId="{14676077-30B2-4E24-B88B-1D6DF8444C66}" srcId="{B00C5A45-4D04-48FC-8CB0-272B223F423D}" destId="{81E6D5CB-A109-4953-84CE-634DF5E2EAFB}" srcOrd="0" destOrd="0" parTransId="{CF254A09-9663-4498-91E6-B842AAC8A49C}" sibTransId="{1576F12F-16E7-4353-A8D6-4DC2749BB9B7}"/>
    <dgm:cxn modelId="{99A6A764-AE1B-4E71-B2E1-AFBD735F64E6}" type="presOf" srcId="{C4CBD7D8-FA08-44C9-A71A-758F6E3054D5}" destId="{26B926DC-02B8-40BA-AB7C-8E843754F072}" srcOrd="0" destOrd="0" presId="urn:microsoft.com/office/officeart/2005/8/layout/cycle4"/>
    <dgm:cxn modelId="{6594A8B5-0C81-497D-AE42-FD089547D782}" type="presOf" srcId="{873FE7DD-CA6B-45DE-8BFF-3937F931A71C}" destId="{EAB8D683-A001-42F6-B021-3281CAE418B7}" srcOrd="0" destOrd="1" presId="urn:microsoft.com/office/officeart/2005/8/layout/cycle4"/>
    <dgm:cxn modelId="{78C8BC55-FBB7-41FB-8D9C-F37129452903}" srcId="{551B8EDA-E12F-4A6C-8867-4A05EAF63AE8}" destId="{6D892E0B-1182-43EE-90B0-932C457E7288}" srcOrd="2" destOrd="0" parTransId="{B8EB02E7-C827-41BF-983D-FD93BAC476E7}" sibTransId="{AB37C262-4B32-4D6E-B049-370129FA3836}"/>
    <dgm:cxn modelId="{7A20346C-008F-402A-9E1B-2C9288C2F912}" type="presOf" srcId="{5AAE5732-45BA-470D-BB8C-FBCB7BBB0F8A}" destId="{9D5CA493-6CCD-4E50-9075-FBC1E64BEBF8}" srcOrd="0" destOrd="0" presId="urn:microsoft.com/office/officeart/2005/8/layout/cycle4"/>
    <dgm:cxn modelId="{F23CD486-4036-4D5C-B8D5-4DA4A7AC1A59}" type="presOf" srcId="{5E272F00-CE28-4D5A-A1D4-96ECBCD28BED}" destId="{B19E2633-ABEC-4C86-B99F-4A62A9B1F0A3}" srcOrd="1" destOrd="1" presId="urn:microsoft.com/office/officeart/2005/8/layout/cycle4"/>
    <dgm:cxn modelId="{940B687A-42AE-476F-8EEB-4405472945FF}" type="presOf" srcId="{4EFE34BD-5903-4183-87F9-82EA657592B7}" destId="{26B926DC-02B8-40BA-AB7C-8E843754F072}" srcOrd="0" destOrd="1" presId="urn:microsoft.com/office/officeart/2005/8/layout/cycle4"/>
    <dgm:cxn modelId="{0DC8F45C-0531-4222-82FF-73C35A293DEA}" type="presOf" srcId="{873FE7DD-CA6B-45DE-8BFF-3937F931A71C}" destId="{307951A0-B4DB-4811-993F-7CF28C6E427D}" srcOrd="1" destOrd="1" presId="urn:microsoft.com/office/officeart/2005/8/layout/cycle4"/>
    <dgm:cxn modelId="{292C86FC-F5DD-4773-80DB-3B9226360B77}" type="presOf" srcId="{FCD98A66-A8A9-460C-8903-4A2935A871D2}" destId="{B19E2633-ABEC-4C86-B99F-4A62A9B1F0A3}" srcOrd="1" destOrd="2" presId="urn:microsoft.com/office/officeart/2005/8/layout/cycle4"/>
    <dgm:cxn modelId="{C3FAAFC6-6418-4CCC-B3F9-41C0AC7E26E7}" srcId="{5AAE5732-45BA-470D-BB8C-FBCB7BBB0F8A}" destId="{FCD98A66-A8A9-460C-8903-4A2935A871D2}" srcOrd="2" destOrd="0" parTransId="{6C2934C9-9B81-48CB-8273-A155D32F3B1E}" sibTransId="{73AA03A8-4A9C-4FAC-8894-224ACC6263A7}"/>
    <dgm:cxn modelId="{A39F42D9-DF73-41A8-8FA3-FC8D1DA9817A}" type="presOf" srcId="{81E6D5CB-A109-4953-84CE-634DF5E2EAFB}" destId="{307951A0-B4DB-4811-993F-7CF28C6E427D}" srcOrd="1" destOrd="0" presId="urn:microsoft.com/office/officeart/2005/8/layout/cycle4"/>
    <dgm:cxn modelId="{8F2D5B5E-48B1-415F-A2D5-B6EFDC01C68B}" type="presOf" srcId="{BA6A7500-244A-4432-832E-515791A1BA3F}" destId="{307951A0-B4DB-4811-993F-7CF28C6E427D}" srcOrd="1" destOrd="2" presId="urn:microsoft.com/office/officeart/2005/8/layout/cycle4"/>
    <dgm:cxn modelId="{6BC17FB3-D60D-4C58-A934-5FE257347494}" type="presOf" srcId="{81E6D5CB-A109-4953-84CE-634DF5E2EAFB}" destId="{EAB8D683-A001-42F6-B021-3281CAE418B7}" srcOrd="0" destOrd="0" presId="urn:microsoft.com/office/officeart/2005/8/layout/cycle4"/>
    <dgm:cxn modelId="{C72655B6-6F3C-49BD-9724-B823D6D043C4}" type="presOf" srcId="{9E6AD443-65BD-4EBB-9C29-6006F5A8666C}" destId="{8199AE0C-04BA-4A12-A206-250E4242E0FC}" srcOrd="1" destOrd="1" presId="urn:microsoft.com/office/officeart/2005/8/layout/cycle4"/>
    <dgm:cxn modelId="{703D5EBD-A2DF-490B-91A4-A2AA4E60C3B3}" srcId="{B00C5A45-4D04-48FC-8CB0-272B223F423D}" destId="{873FE7DD-CA6B-45DE-8BFF-3937F931A71C}" srcOrd="1" destOrd="0" parTransId="{20DEF905-9D42-47F8-946C-0DDB5C7EBB63}" sibTransId="{F8093BA2-2B9E-4890-9C69-CB00C9FEFB93}"/>
    <dgm:cxn modelId="{73303492-C78B-4478-8D00-F61413752A04}" srcId="{E7CD901C-3BE3-4C83-B3B3-2FFB559663BB}" destId="{13EBC434-C20E-434B-AD3B-05BB987D7809}" srcOrd="0" destOrd="0" parTransId="{5D5E3F7C-5D67-49B4-9903-4C0FA22583AC}" sibTransId="{F5701089-A835-44C7-AEE9-FED2D1CABFF0}"/>
    <dgm:cxn modelId="{FC266C68-BB1A-4971-8384-5A7C38D46273}" type="presOf" srcId="{6D892E0B-1182-43EE-90B0-932C457E7288}" destId="{26B926DC-02B8-40BA-AB7C-8E843754F072}" srcOrd="0" destOrd="2" presId="urn:microsoft.com/office/officeart/2005/8/layout/cycle4"/>
    <dgm:cxn modelId="{989AEFF7-361A-49EC-ADD3-55D984894AFA}" srcId="{551B8EDA-E12F-4A6C-8867-4A05EAF63AE8}" destId="{4EFE34BD-5903-4183-87F9-82EA657592B7}" srcOrd="1" destOrd="0" parTransId="{DDA78A0A-205D-4F16-AC3E-FE52D7DF0C01}" sibTransId="{032EF126-E08B-4949-B75B-1B526DF2608C}"/>
    <dgm:cxn modelId="{58981A16-8334-49FB-824B-7D1531A29C87}" srcId="{E7CD901C-3BE3-4C83-B3B3-2FFB559663BB}" destId="{B00C5A45-4D04-48FC-8CB0-272B223F423D}" srcOrd="3" destOrd="0" parTransId="{967A17AC-2627-4081-BE99-8C9C0E571995}" sibTransId="{7AD72432-97F0-4551-BEC0-699D06D50204}"/>
    <dgm:cxn modelId="{88BB6D65-6591-4E2F-A8EE-62590B18188A}" srcId="{B00C5A45-4D04-48FC-8CB0-272B223F423D}" destId="{BA6A7500-244A-4432-832E-515791A1BA3F}" srcOrd="2" destOrd="0" parTransId="{3BED4EEA-F982-48CB-B693-7C1819C5C091}" sibTransId="{22B1AB9D-5551-481D-913A-DC08E392E49D}"/>
    <dgm:cxn modelId="{D2D93994-A26E-49F7-859C-80AA6398EC4E}" type="presOf" srcId="{BA6A7500-244A-4432-832E-515791A1BA3F}" destId="{EAB8D683-A001-42F6-B021-3281CAE418B7}" srcOrd="0" destOrd="2" presId="urn:microsoft.com/office/officeart/2005/8/layout/cycle4"/>
    <dgm:cxn modelId="{81FFF389-8EAE-4292-AFB9-1535F7638E5F}" type="presOf" srcId="{551B8EDA-E12F-4A6C-8867-4A05EAF63AE8}" destId="{4B95AA25-77F9-4ABA-AF13-341428956D52}" srcOrd="0" destOrd="0" presId="urn:microsoft.com/office/officeart/2005/8/layout/cycle4"/>
    <dgm:cxn modelId="{9A358C40-05E9-43DA-A215-676A01B092E1}" srcId="{5AAE5732-45BA-470D-BB8C-FBCB7BBB0F8A}" destId="{DB031792-514E-4D61-BDC5-81E97C0173F5}" srcOrd="0" destOrd="0" parTransId="{6C739D9E-DAA1-4210-8723-81E5E42C0003}" sibTransId="{01061B39-B5DD-4BCF-A950-AE216E9E4DB3}"/>
    <dgm:cxn modelId="{2311687D-BCBA-402C-8159-C28EC40B0EEB}" srcId="{13EBC434-C20E-434B-AD3B-05BB987D7809}" destId="{19FDDAF2-B8B1-4666-BDAE-A512362CAB4F}" srcOrd="0" destOrd="0" parTransId="{07177B68-0F7F-4236-BCDC-73AD268F9BDE}" sibTransId="{CFFA0A51-DFD7-42CB-996D-32E760CB2548}"/>
    <dgm:cxn modelId="{590C2D3C-7B10-4152-9D3F-9CD2BDB36725}" type="presOf" srcId="{C4CBD7D8-FA08-44C9-A71A-758F6E3054D5}" destId="{7AC457A3-D475-4B23-893D-0DAAC4DB3803}" srcOrd="1" destOrd="0" presId="urn:microsoft.com/office/officeart/2005/8/layout/cycle4"/>
    <dgm:cxn modelId="{4EA3C499-0BE1-461F-9A95-96B955E33852}" type="presOf" srcId="{19FDDAF2-B8B1-4666-BDAE-A512362CAB4F}" destId="{26A64926-8F85-4FD2-9BBB-22F58721C3E0}" srcOrd="0" destOrd="0" presId="urn:microsoft.com/office/officeart/2005/8/layout/cycle4"/>
    <dgm:cxn modelId="{AF13423C-9CFB-4719-AB2C-42CC003C0D49}" srcId="{E7CD901C-3BE3-4C83-B3B3-2FFB559663BB}" destId="{5AAE5732-45BA-470D-BB8C-FBCB7BBB0F8A}" srcOrd="1" destOrd="0" parTransId="{2868A69D-787E-438F-A74C-5CF02B69ACF7}" sibTransId="{74C2FA6A-58BC-467F-B783-8CF1C854CEC9}"/>
    <dgm:cxn modelId="{BC790329-FD0E-428D-A267-09337643173A}" type="presOf" srcId="{669AB9FF-E71D-4411-8083-2298534FF713}" destId="{26A64926-8F85-4FD2-9BBB-22F58721C3E0}" srcOrd="0" destOrd="2" presId="urn:microsoft.com/office/officeart/2005/8/layout/cycle4"/>
    <dgm:cxn modelId="{64CC9E95-074A-4BB4-8E7C-7949A491DA64}" srcId="{E7CD901C-3BE3-4C83-B3B3-2FFB559663BB}" destId="{551B8EDA-E12F-4A6C-8867-4A05EAF63AE8}" srcOrd="2" destOrd="0" parTransId="{A740A580-8FA5-47C1-8FD8-986F8D8DA4A4}" sibTransId="{72D48FA3-996A-4EB2-96C8-8FDA9EE26C77}"/>
    <dgm:cxn modelId="{92C5455A-2894-46BD-8FC0-0A35A79462B2}" type="presOf" srcId="{B00C5A45-4D04-48FC-8CB0-272B223F423D}" destId="{B7D2901C-7FAB-4D8C-BCFE-C062D3296DB4}" srcOrd="0" destOrd="0" presId="urn:microsoft.com/office/officeart/2005/8/layout/cycle4"/>
    <dgm:cxn modelId="{6222FBFE-F88A-4B93-953E-23C8A1F8AD0F}" type="presOf" srcId="{E7CD901C-3BE3-4C83-B3B3-2FFB559663BB}" destId="{1F9B32A0-480F-4243-856D-F24962E2ABE7}" srcOrd="0" destOrd="0" presId="urn:microsoft.com/office/officeart/2005/8/layout/cycle4"/>
    <dgm:cxn modelId="{BD98736B-A3C4-403A-8234-2FB08CD1F729}" type="presOf" srcId="{9E6AD443-65BD-4EBB-9C29-6006F5A8666C}" destId="{26A64926-8F85-4FD2-9BBB-22F58721C3E0}" srcOrd="0" destOrd="1" presId="urn:microsoft.com/office/officeart/2005/8/layout/cycle4"/>
    <dgm:cxn modelId="{4BA381DB-7F67-4B58-90A5-B74CC50552BA}" type="presOf" srcId="{FCD98A66-A8A9-460C-8903-4A2935A871D2}" destId="{B8BCA2EC-6C7A-46D9-9CB3-117F05C3DB07}" srcOrd="0" destOrd="2" presId="urn:microsoft.com/office/officeart/2005/8/layout/cycle4"/>
    <dgm:cxn modelId="{BFF5A741-B15E-44CB-BDB3-E0526E778F57}" type="presOf" srcId="{13EBC434-C20E-434B-AD3B-05BB987D7809}" destId="{44001EB6-5102-49C3-B7A1-E960B9319A68}" srcOrd="0" destOrd="0" presId="urn:microsoft.com/office/officeart/2005/8/layout/cycle4"/>
    <dgm:cxn modelId="{0720F9B1-29C1-4F62-9330-1ADD0F8CE4AE}" type="presOf" srcId="{6D892E0B-1182-43EE-90B0-932C457E7288}" destId="{7AC457A3-D475-4B23-893D-0DAAC4DB3803}" srcOrd="1" destOrd="2" presId="urn:microsoft.com/office/officeart/2005/8/layout/cycle4"/>
    <dgm:cxn modelId="{C61890EE-5C4F-4D19-B436-E88643D3856B}" type="presOf" srcId="{DB031792-514E-4D61-BDC5-81E97C0173F5}" destId="{B19E2633-ABEC-4C86-B99F-4A62A9B1F0A3}" srcOrd="1" destOrd="0" presId="urn:microsoft.com/office/officeart/2005/8/layout/cycle4"/>
    <dgm:cxn modelId="{4805CF3B-5A9D-4244-8C76-962C26FACC76}" srcId="{13EBC434-C20E-434B-AD3B-05BB987D7809}" destId="{9E6AD443-65BD-4EBB-9C29-6006F5A8666C}" srcOrd="1" destOrd="0" parTransId="{87D935F7-E030-49E4-97B0-1C266E285455}" sibTransId="{17B7A596-EAE7-4B8F-9F6E-D0DEBCB7BCF3}"/>
    <dgm:cxn modelId="{F21B5CE3-6214-425B-B90E-08ED2C65D364}" type="presOf" srcId="{DB031792-514E-4D61-BDC5-81E97C0173F5}" destId="{B8BCA2EC-6C7A-46D9-9CB3-117F05C3DB07}" srcOrd="0" destOrd="0" presId="urn:microsoft.com/office/officeart/2005/8/layout/cycle4"/>
    <dgm:cxn modelId="{2DF9A180-09C2-4952-885D-F04958C90E73}" type="presOf" srcId="{5E272F00-CE28-4D5A-A1D4-96ECBCD28BED}" destId="{B8BCA2EC-6C7A-46D9-9CB3-117F05C3DB07}" srcOrd="0" destOrd="1" presId="urn:microsoft.com/office/officeart/2005/8/layout/cycle4"/>
    <dgm:cxn modelId="{DEA6C402-30D4-42A3-9229-B143803BBBE6}" srcId="{551B8EDA-E12F-4A6C-8867-4A05EAF63AE8}" destId="{C4CBD7D8-FA08-44C9-A71A-758F6E3054D5}" srcOrd="0" destOrd="0" parTransId="{65AA1301-AB0C-499C-BCE9-F9CD8A2AFCF9}" sibTransId="{8F98525B-AB59-43B9-AD97-39C59D179CEB}"/>
    <dgm:cxn modelId="{CB26EEA9-935D-4877-87CB-47A77B67F3CC}" srcId="{5AAE5732-45BA-470D-BB8C-FBCB7BBB0F8A}" destId="{5E272F00-CE28-4D5A-A1D4-96ECBCD28BED}" srcOrd="1" destOrd="0" parTransId="{CDC6E657-C90A-45F0-AFAF-5CF1E571A051}" sibTransId="{C998A6AF-A316-4174-A45B-A30626AA3616}"/>
    <dgm:cxn modelId="{38282C82-2C3E-4712-843A-5AB6D63B096B}" type="presOf" srcId="{669AB9FF-E71D-4411-8083-2298534FF713}" destId="{8199AE0C-04BA-4A12-A206-250E4242E0FC}" srcOrd="1" destOrd="2" presId="urn:microsoft.com/office/officeart/2005/8/layout/cycle4"/>
    <dgm:cxn modelId="{1F6F42FD-CCD3-4447-9CA1-5AD2E0435695}" type="presOf" srcId="{4EFE34BD-5903-4183-87F9-82EA657592B7}" destId="{7AC457A3-D475-4B23-893D-0DAAC4DB3803}" srcOrd="1" destOrd="1" presId="urn:microsoft.com/office/officeart/2005/8/layout/cycle4"/>
    <dgm:cxn modelId="{0F6813C0-1444-41F3-A0BD-65FCA087943F}" type="presOf" srcId="{19FDDAF2-B8B1-4666-BDAE-A512362CAB4F}" destId="{8199AE0C-04BA-4A12-A206-250E4242E0FC}" srcOrd="1" destOrd="0" presId="urn:microsoft.com/office/officeart/2005/8/layout/cycle4"/>
    <dgm:cxn modelId="{16B13DB2-0AAA-425F-9AA0-8D6310D37D98}" type="presParOf" srcId="{1F9B32A0-480F-4243-856D-F24962E2ABE7}" destId="{BA025AFA-E75E-4E59-A3C4-9375B0CA9859}" srcOrd="0" destOrd="0" presId="urn:microsoft.com/office/officeart/2005/8/layout/cycle4"/>
    <dgm:cxn modelId="{8CE835AE-C1A8-46D6-AEA4-1BFF39415973}" type="presParOf" srcId="{BA025AFA-E75E-4E59-A3C4-9375B0CA9859}" destId="{4D61347B-1E45-4F08-BD2F-8F4D22FDA1E2}" srcOrd="0" destOrd="0" presId="urn:microsoft.com/office/officeart/2005/8/layout/cycle4"/>
    <dgm:cxn modelId="{0FB72885-84C3-4D96-A6C3-909CBDF42F9D}" type="presParOf" srcId="{4D61347B-1E45-4F08-BD2F-8F4D22FDA1E2}" destId="{26A64926-8F85-4FD2-9BBB-22F58721C3E0}" srcOrd="0" destOrd="0" presId="urn:microsoft.com/office/officeart/2005/8/layout/cycle4"/>
    <dgm:cxn modelId="{1CE76D8E-16A9-476C-ACED-A226FF1E96BF}" type="presParOf" srcId="{4D61347B-1E45-4F08-BD2F-8F4D22FDA1E2}" destId="{8199AE0C-04BA-4A12-A206-250E4242E0FC}" srcOrd="1" destOrd="0" presId="urn:microsoft.com/office/officeart/2005/8/layout/cycle4"/>
    <dgm:cxn modelId="{E87051E8-B084-4EE0-9DD7-50DEF3DA1FE8}" type="presParOf" srcId="{BA025AFA-E75E-4E59-A3C4-9375B0CA9859}" destId="{E13D914C-8526-4895-A5A2-BF82DC6445FF}" srcOrd="1" destOrd="0" presId="urn:microsoft.com/office/officeart/2005/8/layout/cycle4"/>
    <dgm:cxn modelId="{3FB59EFC-E67C-4E59-BFB2-C656141CF049}" type="presParOf" srcId="{E13D914C-8526-4895-A5A2-BF82DC6445FF}" destId="{B8BCA2EC-6C7A-46D9-9CB3-117F05C3DB07}" srcOrd="0" destOrd="0" presId="urn:microsoft.com/office/officeart/2005/8/layout/cycle4"/>
    <dgm:cxn modelId="{79D061A8-0147-4163-A422-F515C66091A7}" type="presParOf" srcId="{E13D914C-8526-4895-A5A2-BF82DC6445FF}" destId="{B19E2633-ABEC-4C86-B99F-4A62A9B1F0A3}" srcOrd="1" destOrd="0" presId="urn:microsoft.com/office/officeart/2005/8/layout/cycle4"/>
    <dgm:cxn modelId="{FF598A3E-A2FB-47E1-B8B6-33785E0D4454}" type="presParOf" srcId="{BA025AFA-E75E-4E59-A3C4-9375B0CA9859}" destId="{88A5DF44-2F80-49CC-9F3F-4868FC0133C9}" srcOrd="2" destOrd="0" presId="urn:microsoft.com/office/officeart/2005/8/layout/cycle4"/>
    <dgm:cxn modelId="{B2AB2AC9-6034-401A-82D7-C56BF0281DE0}" type="presParOf" srcId="{88A5DF44-2F80-49CC-9F3F-4868FC0133C9}" destId="{26B926DC-02B8-40BA-AB7C-8E843754F072}" srcOrd="0" destOrd="0" presId="urn:microsoft.com/office/officeart/2005/8/layout/cycle4"/>
    <dgm:cxn modelId="{88E0FC5A-25FF-4DA3-8810-F4657C976760}" type="presParOf" srcId="{88A5DF44-2F80-49CC-9F3F-4868FC0133C9}" destId="{7AC457A3-D475-4B23-893D-0DAAC4DB3803}" srcOrd="1" destOrd="0" presId="urn:microsoft.com/office/officeart/2005/8/layout/cycle4"/>
    <dgm:cxn modelId="{F3BF9104-2D03-4177-95B7-0312471461AF}" type="presParOf" srcId="{BA025AFA-E75E-4E59-A3C4-9375B0CA9859}" destId="{5FFDFA2B-940C-4B64-B2DE-3A8A51D8B6E5}" srcOrd="3" destOrd="0" presId="urn:microsoft.com/office/officeart/2005/8/layout/cycle4"/>
    <dgm:cxn modelId="{DF5A00A5-A43D-48B4-AD8C-D2D0BB144D2B}" type="presParOf" srcId="{5FFDFA2B-940C-4B64-B2DE-3A8A51D8B6E5}" destId="{EAB8D683-A001-42F6-B021-3281CAE418B7}" srcOrd="0" destOrd="0" presId="urn:microsoft.com/office/officeart/2005/8/layout/cycle4"/>
    <dgm:cxn modelId="{73E35FCA-E661-4F0D-AC77-CE8B2636FD42}" type="presParOf" srcId="{5FFDFA2B-940C-4B64-B2DE-3A8A51D8B6E5}" destId="{307951A0-B4DB-4811-993F-7CF28C6E427D}" srcOrd="1" destOrd="0" presId="urn:microsoft.com/office/officeart/2005/8/layout/cycle4"/>
    <dgm:cxn modelId="{C28EC7F8-5178-4231-9EC4-C305AD55C39C}" type="presParOf" srcId="{BA025AFA-E75E-4E59-A3C4-9375B0CA9859}" destId="{F50F839E-1D23-4697-9875-1D79898AAC91}" srcOrd="4" destOrd="0" presId="urn:microsoft.com/office/officeart/2005/8/layout/cycle4"/>
    <dgm:cxn modelId="{C956E14B-6453-423E-90E1-0CBAF21A328B}" type="presParOf" srcId="{1F9B32A0-480F-4243-856D-F24962E2ABE7}" destId="{9F12AE90-CD36-4AA8-836C-72B764BF7486}" srcOrd="1" destOrd="0" presId="urn:microsoft.com/office/officeart/2005/8/layout/cycle4"/>
    <dgm:cxn modelId="{2588A68F-6C45-4A23-A0A0-5CFF75370038}" type="presParOf" srcId="{9F12AE90-CD36-4AA8-836C-72B764BF7486}" destId="{44001EB6-5102-49C3-B7A1-E960B9319A68}" srcOrd="0" destOrd="0" presId="urn:microsoft.com/office/officeart/2005/8/layout/cycle4"/>
    <dgm:cxn modelId="{5093FEE2-AEDD-4645-8DE9-55375E9AD3B0}" type="presParOf" srcId="{9F12AE90-CD36-4AA8-836C-72B764BF7486}" destId="{9D5CA493-6CCD-4E50-9075-FBC1E64BEBF8}" srcOrd="1" destOrd="0" presId="urn:microsoft.com/office/officeart/2005/8/layout/cycle4"/>
    <dgm:cxn modelId="{1C5251DC-1534-42EC-848E-0FC9BFF8BE4F}" type="presParOf" srcId="{9F12AE90-CD36-4AA8-836C-72B764BF7486}" destId="{4B95AA25-77F9-4ABA-AF13-341428956D52}" srcOrd="2" destOrd="0" presId="urn:microsoft.com/office/officeart/2005/8/layout/cycle4"/>
    <dgm:cxn modelId="{E6A48FB0-A3BB-45D2-A956-B9893DADE77E}" type="presParOf" srcId="{9F12AE90-CD36-4AA8-836C-72B764BF7486}" destId="{B7D2901C-7FAB-4D8C-BCFE-C062D3296DB4}" srcOrd="3" destOrd="0" presId="urn:microsoft.com/office/officeart/2005/8/layout/cycle4"/>
    <dgm:cxn modelId="{2B73BDB5-0174-41FD-A4EE-03449B8E410F}" type="presParOf" srcId="{9F12AE90-CD36-4AA8-836C-72B764BF7486}" destId="{A3999072-4582-46D0-BC6B-AE5E0FEFD990}" srcOrd="4" destOrd="0" presId="urn:microsoft.com/office/officeart/2005/8/layout/cycle4"/>
    <dgm:cxn modelId="{3857E92F-2893-49A9-BD91-C2C737D27437}" type="presParOf" srcId="{1F9B32A0-480F-4243-856D-F24962E2ABE7}" destId="{2927343B-CACE-472D-A0E5-13023690EC40}" srcOrd="2" destOrd="0" presId="urn:microsoft.com/office/officeart/2005/8/layout/cycle4"/>
    <dgm:cxn modelId="{CB1D64AB-A007-4342-A588-A4475DA9D7AC}" type="presParOf" srcId="{1F9B32A0-480F-4243-856D-F24962E2ABE7}" destId="{009818C7-D306-45DA-8708-4D3EA3C22967}"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81FD76D-9CEA-478A-BAB3-E6E68871B836}" type="doc">
      <dgm:prSet loTypeId="urn:microsoft.com/office/officeart/2005/8/layout/matrix2" loCatId="matrix" qsTypeId="urn:microsoft.com/office/officeart/2005/8/quickstyle/simple1" qsCatId="simple" csTypeId="urn:microsoft.com/office/officeart/2005/8/colors/colorful4" csCatId="colorful" phldr="1"/>
      <dgm:spPr/>
      <dgm:t>
        <a:bodyPr/>
        <a:lstStyle/>
        <a:p>
          <a:endParaRPr lang="en-US"/>
        </a:p>
      </dgm:t>
    </dgm:pt>
    <dgm:pt modelId="{CCDFD2A8-9E3C-478E-B105-FB768EA60330}">
      <dgm:prSet phldrT="[Text]"/>
      <dgm:spPr/>
      <dgm:t>
        <a:bodyPr/>
        <a:lstStyle/>
        <a:p>
          <a:r>
            <a:rPr lang="en-US"/>
            <a:t>20 to 50% increase in productivity</a:t>
          </a:r>
        </a:p>
      </dgm:t>
    </dgm:pt>
    <dgm:pt modelId="{BD3DD2C0-8D12-4DA6-B78F-888E4BD801A4}" type="parTrans" cxnId="{91CD4966-6BEA-4FB1-B0FF-F3BF8D193A58}">
      <dgm:prSet/>
      <dgm:spPr/>
      <dgm:t>
        <a:bodyPr/>
        <a:lstStyle/>
        <a:p>
          <a:endParaRPr lang="en-US"/>
        </a:p>
      </dgm:t>
    </dgm:pt>
    <dgm:pt modelId="{E733F988-AE92-417E-A9CF-8162B0BE4659}" type="sibTrans" cxnId="{91CD4966-6BEA-4FB1-B0FF-F3BF8D193A58}">
      <dgm:prSet/>
      <dgm:spPr/>
      <dgm:t>
        <a:bodyPr/>
        <a:lstStyle/>
        <a:p>
          <a:endParaRPr lang="en-US"/>
        </a:p>
      </dgm:t>
    </dgm:pt>
    <dgm:pt modelId="{ABB64811-BF9E-44CA-B3E7-B3B485019A0F}">
      <dgm:prSet phldrT="[Text]"/>
      <dgm:spPr/>
      <dgm:t>
        <a:bodyPr/>
        <a:lstStyle/>
        <a:p>
          <a:r>
            <a:rPr lang="en-US"/>
            <a:t>50% increase in quality</a:t>
          </a:r>
        </a:p>
      </dgm:t>
    </dgm:pt>
    <dgm:pt modelId="{C0946286-92EC-468B-8729-77C1DEBB4D5B}" type="parTrans" cxnId="{CF7AC872-2FD7-4627-A6FD-8333286FF0D1}">
      <dgm:prSet/>
      <dgm:spPr/>
      <dgm:t>
        <a:bodyPr/>
        <a:lstStyle/>
        <a:p>
          <a:endParaRPr lang="en-US"/>
        </a:p>
      </dgm:t>
    </dgm:pt>
    <dgm:pt modelId="{3424A186-28B8-4486-B6F5-10D89B27C41E}" type="sibTrans" cxnId="{CF7AC872-2FD7-4627-A6FD-8333286FF0D1}">
      <dgm:prSet/>
      <dgm:spPr/>
      <dgm:t>
        <a:bodyPr/>
        <a:lstStyle/>
        <a:p>
          <a:endParaRPr lang="en-US"/>
        </a:p>
      </dgm:t>
    </dgm:pt>
    <dgm:pt modelId="{D99F9247-5FCF-45DE-A78A-4669DFF8AF49}">
      <dgm:prSet phldrT="[Text]"/>
      <dgm:spPr/>
      <dgm:t>
        <a:bodyPr/>
        <a:lstStyle/>
        <a:p>
          <a:r>
            <a:rPr lang="en-US"/>
            <a:t>30 to 70% faster marketing by knowing the market insights</a:t>
          </a:r>
        </a:p>
      </dgm:t>
    </dgm:pt>
    <dgm:pt modelId="{45B40530-D66B-4CA0-9F7C-0FA21CA9CC31}" type="parTrans" cxnId="{102537E6-A3D6-4910-B60E-4F3BE31A3407}">
      <dgm:prSet/>
      <dgm:spPr/>
      <dgm:t>
        <a:bodyPr/>
        <a:lstStyle/>
        <a:p>
          <a:endParaRPr lang="en-US"/>
        </a:p>
      </dgm:t>
    </dgm:pt>
    <dgm:pt modelId="{80D245D4-566E-4644-97CF-72B20BAF6704}" type="sibTrans" cxnId="{102537E6-A3D6-4910-B60E-4F3BE31A3407}">
      <dgm:prSet/>
      <dgm:spPr/>
      <dgm:t>
        <a:bodyPr/>
        <a:lstStyle/>
        <a:p>
          <a:endParaRPr lang="en-US"/>
        </a:p>
      </dgm:t>
    </dgm:pt>
    <dgm:pt modelId="{02171D2D-A647-40AD-B815-3E02355547E6}">
      <dgm:prSet phldrT="[Text]"/>
      <dgm:spPr/>
      <dgm:t>
        <a:bodyPr/>
        <a:lstStyle/>
        <a:p>
          <a:r>
            <a:rPr lang="en-US"/>
            <a:t>Measurable increase in employee engagement and job satisfaction</a:t>
          </a:r>
        </a:p>
      </dgm:t>
    </dgm:pt>
    <dgm:pt modelId="{1E4B1E14-4E24-4E33-BA4D-4E2E33B33BE7}" type="parTrans" cxnId="{DD051711-A0AF-48CE-8E96-85904CA3281A}">
      <dgm:prSet/>
      <dgm:spPr/>
      <dgm:t>
        <a:bodyPr/>
        <a:lstStyle/>
        <a:p>
          <a:endParaRPr lang="en-US"/>
        </a:p>
      </dgm:t>
    </dgm:pt>
    <dgm:pt modelId="{D0CC2681-5C3A-4A46-B7A9-479C56BD610D}" type="sibTrans" cxnId="{DD051711-A0AF-48CE-8E96-85904CA3281A}">
      <dgm:prSet/>
      <dgm:spPr/>
      <dgm:t>
        <a:bodyPr/>
        <a:lstStyle/>
        <a:p>
          <a:endParaRPr lang="en-US"/>
        </a:p>
      </dgm:t>
    </dgm:pt>
    <dgm:pt modelId="{3570355C-3C0D-416C-A14F-B57B676DC962}" type="pres">
      <dgm:prSet presAssocID="{681FD76D-9CEA-478A-BAB3-E6E68871B836}" presName="matrix" presStyleCnt="0">
        <dgm:presLayoutVars>
          <dgm:chMax val="1"/>
          <dgm:dir/>
          <dgm:resizeHandles val="exact"/>
        </dgm:presLayoutVars>
      </dgm:prSet>
      <dgm:spPr/>
      <dgm:t>
        <a:bodyPr/>
        <a:lstStyle/>
        <a:p>
          <a:endParaRPr lang="en-US"/>
        </a:p>
      </dgm:t>
    </dgm:pt>
    <dgm:pt modelId="{B4045EFA-7199-482C-A681-27F4F3A19A7A}" type="pres">
      <dgm:prSet presAssocID="{681FD76D-9CEA-478A-BAB3-E6E68871B836}" presName="axisShape" presStyleLbl="bgShp" presStyleIdx="0" presStyleCnt="1"/>
      <dgm:spPr/>
    </dgm:pt>
    <dgm:pt modelId="{6D00A997-C0CD-442A-A3EA-561DBFC9DAC3}" type="pres">
      <dgm:prSet presAssocID="{681FD76D-9CEA-478A-BAB3-E6E68871B836}" presName="rect1" presStyleLbl="node1" presStyleIdx="0" presStyleCnt="4">
        <dgm:presLayoutVars>
          <dgm:chMax val="0"/>
          <dgm:chPref val="0"/>
          <dgm:bulletEnabled val="1"/>
        </dgm:presLayoutVars>
      </dgm:prSet>
      <dgm:spPr/>
      <dgm:t>
        <a:bodyPr/>
        <a:lstStyle/>
        <a:p>
          <a:endParaRPr lang="en-US"/>
        </a:p>
      </dgm:t>
    </dgm:pt>
    <dgm:pt modelId="{F9E2946C-CBB9-4475-8D41-6C4A539A21A6}" type="pres">
      <dgm:prSet presAssocID="{681FD76D-9CEA-478A-BAB3-E6E68871B836}" presName="rect2" presStyleLbl="node1" presStyleIdx="1" presStyleCnt="4">
        <dgm:presLayoutVars>
          <dgm:chMax val="0"/>
          <dgm:chPref val="0"/>
          <dgm:bulletEnabled val="1"/>
        </dgm:presLayoutVars>
      </dgm:prSet>
      <dgm:spPr/>
      <dgm:t>
        <a:bodyPr/>
        <a:lstStyle/>
        <a:p>
          <a:endParaRPr lang="en-US"/>
        </a:p>
      </dgm:t>
    </dgm:pt>
    <dgm:pt modelId="{A5020359-F8EE-4036-B724-9B8A33131633}" type="pres">
      <dgm:prSet presAssocID="{681FD76D-9CEA-478A-BAB3-E6E68871B836}" presName="rect3" presStyleLbl="node1" presStyleIdx="2" presStyleCnt="4">
        <dgm:presLayoutVars>
          <dgm:chMax val="0"/>
          <dgm:chPref val="0"/>
          <dgm:bulletEnabled val="1"/>
        </dgm:presLayoutVars>
      </dgm:prSet>
      <dgm:spPr/>
      <dgm:t>
        <a:bodyPr/>
        <a:lstStyle/>
        <a:p>
          <a:endParaRPr lang="en-US"/>
        </a:p>
      </dgm:t>
    </dgm:pt>
    <dgm:pt modelId="{77456752-3850-4FF6-989D-3419644B2DC3}" type="pres">
      <dgm:prSet presAssocID="{681FD76D-9CEA-478A-BAB3-E6E68871B836}" presName="rect4" presStyleLbl="node1" presStyleIdx="3" presStyleCnt="4">
        <dgm:presLayoutVars>
          <dgm:chMax val="0"/>
          <dgm:chPref val="0"/>
          <dgm:bulletEnabled val="1"/>
        </dgm:presLayoutVars>
      </dgm:prSet>
      <dgm:spPr/>
      <dgm:t>
        <a:bodyPr/>
        <a:lstStyle/>
        <a:p>
          <a:endParaRPr lang="en-US"/>
        </a:p>
      </dgm:t>
    </dgm:pt>
  </dgm:ptLst>
  <dgm:cxnLst>
    <dgm:cxn modelId="{F51EFB86-B84B-4354-BF0A-A8D53594E21D}" type="presOf" srcId="{02171D2D-A647-40AD-B815-3E02355547E6}" destId="{77456752-3850-4FF6-989D-3419644B2DC3}" srcOrd="0" destOrd="0" presId="urn:microsoft.com/office/officeart/2005/8/layout/matrix2"/>
    <dgm:cxn modelId="{DD051711-A0AF-48CE-8E96-85904CA3281A}" srcId="{681FD76D-9CEA-478A-BAB3-E6E68871B836}" destId="{02171D2D-A647-40AD-B815-3E02355547E6}" srcOrd="3" destOrd="0" parTransId="{1E4B1E14-4E24-4E33-BA4D-4E2E33B33BE7}" sibTransId="{D0CC2681-5C3A-4A46-B7A9-479C56BD610D}"/>
    <dgm:cxn modelId="{CF7AC872-2FD7-4627-A6FD-8333286FF0D1}" srcId="{681FD76D-9CEA-478A-BAB3-E6E68871B836}" destId="{ABB64811-BF9E-44CA-B3E7-B3B485019A0F}" srcOrd="1" destOrd="0" parTransId="{C0946286-92EC-468B-8729-77C1DEBB4D5B}" sibTransId="{3424A186-28B8-4486-B6F5-10D89B27C41E}"/>
    <dgm:cxn modelId="{102537E6-A3D6-4910-B60E-4F3BE31A3407}" srcId="{681FD76D-9CEA-478A-BAB3-E6E68871B836}" destId="{D99F9247-5FCF-45DE-A78A-4669DFF8AF49}" srcOrd="2" destOrd="0" parTransId="{45B40530-D66B-4CA0-9F7C-0FA21CA9CC31}" sibTransId="{80D245D4-566E-4644-97CF-72B20BAF6704}"/>
    <dgm:cxn modelId="{91CD4966-6BEA-4FB1-B0FF-F3BF8D193A58}" srcId="{681FD76D-9CEA-478A-BAB3-E6E68871B836}" destId="{CCDFD2A8-9E3C-478E-B105-FB768EA60330}" srcOrd="0" destOrd="0" parTransId="{BD3DD2C0-8D12-4DA6-B78F-888E4BD801A4}" sibTransId="{E733F988-AE92-417E-A9CF-8162B0BE4659}"/>
    <dgm:cxn modelId="{56F3BE12-86FC-4DAC-A024-23F95CE076C8}" type="presOf" srcId="{CCDFD2A8-9E3C-478E-B105-FB768EA60330}" destId="{6D00A997-C0CD-442A-A3EA-561DBFC9DAC3}" srcOrd="0" destOrd="0" presId="urn:microsoft.com/office/officeart/2005/8/layout/matrix2"/>
    <dgm:cxn modelId="{212D08BD-3D2F-4DFE-AD71-E6064D4E8707}" type="presOf" srcId="{ABB64811-BF9E-44CA-B3E7-B3B485019A0F}" destId="{F9E2946C-CBB9-4475-8D41-6C4A539A21A6}" srcOrd="0" destOrd="0" presId="urn:microsoft.com/office/officeart/2005/8/layout/matrix2"/>
    <dgm:cxn modelId="{419610D9-E147-406F-9A18-69E4AA379A5B}" type="presOf" srcId="{681FD76D-9CEA-478A-BAB3-E6E68871B836}" destId="{3570355C-3C0D-416C-A14F-B57B676DC962}" srcOrd="0" destOrd="0" presId="urn:microsoft.com/office/officeart/2005/8/layout/matrix2"/>
    <dgm:cxn modelId="{AAA81499-4DEB-435B-8017-BA74800624EF}" type="presOf" srcId="{D99F9247-5FCF-45DE-A78A-4669DFF8AF49}" destId="{A5020359-F8EE-4036-B724-9B8A33131633}" srcOrd="0" destOrd="0" presId="urn:microsoft.com/office/officeart/2005/8/layout/matrix2"/>
    <dgm:cxn modelId="{3B939292-6F88-4506-AD03-52AF4D36D89C}" type="presParOf" srcId="{3570355C-3C0D-416C-A14F-B57B676DC962}" destId="{B4045EFA-7199-482C-A681-27F4F3A19A7A}" srcOrd="0" destOrd="0" presId="urn:microsoft.com/office/officeart/2005/8/layout/matrix2"/>
    <dgm:cxn modelId="{1BC2E3EF-8AFE-4545-98B4-82F4352DF0EF}" type="presParOf" srcId="{3570355C-3C0D-416C-A14F-B57B676DC962}" destId="{6D00A997-C0CD-442A-A3EA-561DBFC9DAC3}" srcOrd="1" destOrd="0" presId="urn:microsoft.com/office/officeart/2005/8/layout/matrix2"/>
    <dgm:cxn modelId="{E04F08E9-554B-4476-8F1E-1AFB2B46C2BE}" type="presParOf" srcId="{3570355C-3C0D-416C-A14F-B57B676DC962}" destId="{F9E2946C-CBB9-4475-8D41-6C4A539A21A6}" srcOrd="2" destOrd="0" presId="urn:microsoft.com/office/officeart/2005/8/layout/matrix2"/>
    <dgm:cxn modelId="{B87176D5-83CE-4321-BBC5-C8FE42D03402}" type="presParOf" srcId="{3570355C-3C0D-416C-A14F-B57B676DC962}" destId="{A5020359-F8EE-4036-B724-9B8A33131633}" srcOrd="3" destOrd="0" presId="urn:microsoft.com/office/officeart/2005/8/layout/matrix2"/>
    <dgm:cxn modelId="{983FCDC9-F817-4F3E-8087-427A9993C710}" type="presParOf" srcId="{3570355C-3C0D-416C-A14F-B57B676DC962}" destId="{77456752-3850-4FF6-989D-3419644B2DC3}" srcOrd="4" destOrd="0" presId="urn:microsoft.com/office/officeart/2005/8/layout/matrix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B926DC-02B8-40BA-AB7C-8E843754F072}">
      <dsp:nvSpPr>
        <dsp:cNvPr id="0" name=""/>
        <dsp:cNvSpPr/>
      </dsp:nvSpPr>
      <dsp:spPr>
        <a:xfrm>
          <a:off x="3233089" y="1761743"/>
          <a:ext cx="1279855" cy="829056"/>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t>Government</a:t>
          </a:r>
        </a:p>
        <a:p>
          <a:pPr marL="57150" lvl="1" indent="-57150" algn="l" defTabSz="400050">
            <a:lnSpc>
              <a:spcPct val="90000"/>
            </a:lnSpc>
            <a:spcBef>
              <a:spcPct val="0"/>
            </a:spcBef>
            <a:spcAft>
              <a:spcPct val="15000"/>
            </a:spcAft>
            <a:buChar char="••"/>
          </a:pPr>
          <a:r>
            <a:rPr lang="en-US" sz="900" kern="1200"/>
            <a:t>Board of directors</a:t>
          </a:r>
        </a:p>
        <a:p>
          <a:pPr marL="57150" lvl="1" indent="-57150" algn="l" defTabSz="400050">
            <a:lnSpc>
              <a:spcPct val="90000"/>
            </a:lnSpc>
            <a:spcBef>
              <a:spcPct val="0"/>
            </a:spcBef>
            <a:spcAft>
              <a:spcPct val="15000"/>
            </a:spcAft>
            <a:buChar char="••"/>
          </a:pPr>
          <a:r>
            <a:rPr lang="en-US" sz="900" kern="1200"/>
            <a:t>Owners</a:t>
          </a:r>
        </a:p>
      </dsp:txBody>
      <dsp:txXfrm>
        <a:off x="3635258" y="1987220"/>
        <a:ext cx="859474" cy="585368"/>
      </dsp:txXfrm>
    </dsp:sp>
    <dsp:sp modelId="{EAB8D683-A001-42F6-B021-3281CAE418B7}">
      <dsp:nvSpPr>
        <dsp:cNvPr id="0" name=""/>
        <dsp:cNvSpPr/>
      </dsp:nvSpPr>
      <dsp:spPr>
        <a:xfrm>
          <a:off x="1162899" y="1761743"/>
          <a:ext cx="1279855" cy="829056"/>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t>Employees</a:t>
          </a:r>
        </a:p>
        <a:p>
          <a:pPr marL="57150" lvl="1" indent="-57150" algn="l" defTabSz="400050">
            <a:lnSpc>
              <a:spcPct val="90000"/>
            </a:lnSpc>
            <a:spcBef>
              <a:spcPct val="0"/>
            </a:spcBef>
            <a:spcAft>
              <a:spcPct val="15000"/>
            </a:spcAft>
            <a:buChar char="••"/>
          </a:pPr>
          <a:r>
            <a:rPr lang="en-US" sz="900" kern="1200"/>
            <a:t>Customers</a:t>
          </a:r>
        </a:p>
        <a:p>
          <a:pPr marL="57150" lvl="1" indent="-57150" algn="l" defTabSz="311150">
            <a:lnSpc>
              <a:spcPct val="90000"/>
            </a:lnSpc>
            <a:spcBef>
              <a:spcPct val="0"/>
            </a:spcBef>
            <a:spcAft>
              <a:spcPct val="15000"/>
            </a:spcAft>
            <a:buChar char="••"/>
          </a:pPr>
          <a:endParaRPr lang="en-US" sz="700" kern="1200"/>
        </a:p>
      </dsp:txBody>
      <dsp:txXfrm>
        <a:off x="1181111" y="1987220"/>
        <a:ext cx="859474" cy="585368"/>
      </dsp:txXfrm>
    </dsp:sp>
    <dsp:sp modelId="{B8BCA2EC-6C7A-46D9-9CB3-117F05C3DB07}">
      <dsp:nvSpPr>
        <dsp:cNvPr id="0" name=""/>
        <dsp:cNvSpPr/>
      </dsp:nvSpPr>
      <dsp:spPr>
        <a:xfrm>
          <a:off x="3233089" y="0"/>
          <a:ext cx="1279855" cy="829056"/>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US" sz="800" kern="1200"/>
            <a:t>Planning coorinator</a:t>
          </a:r>
        </a:p>
        <a:p>
          <a:pPr marL="57150" lvl="1" indent="-57150" algn="l" defTabSz="355600">
            <a:lnSpc>
              <a:spcPct val="90000"/>
            </a:lnSpc>
            <a:spcBef>
              <a:spcPct val="0"/>
            </a:spcBef>
            <a:spcAft>
              <a:spcPct val="15000"/>
            </a:spcAft>
            <a:buChar char="••"/>
          </a:pPr>
          <a:r>
            <a:rPr lang="en-US" sz="800" kern="1200"/>
            <a:t>Competitors</a:t>
          </a:r>
        </a:p>
        <a:p>
          <a:pPr marL="57150" lvl="1" indent="-57150" algn="l" defTabSz="355600">
            <a:lnSpc>
              <a:spcPct val="90000"/>
            </a:lnSpc>
            <a:spcBef>
              <a:spcPct val="0"/>
            </a:spcBef>
            <a:spcAft>
              <a:spcPct val="15000"/>
            </a:spcAft>
            <a:buChar char="••"/>
          </a:pPr>
          <a:r>
            <a:rPr lang="en-US" sz="800" kern="1200"/>
            <a:t>Loss-preveention manager</a:t>
          </a:r>
        </a:p>
      </dsp:txBody>
      <dsp:txXfrm>
        <a:off x="3635258" y="18212"/>
        <a:ext cx="859474" cy="585368"/>
      </dsp:txXfrm>
    </dsp:sp>
    <dsp:sp modelId="{26A64926-8F85-4FD2-9BBB-22F58721C3E0}">
      <dsp:nvSpPr>
        <dsp:cNvPr id="0" name=""/>
        <dsp:cNvSpPr/>
      </dsp:nvSpPr>
      <dsp:spPr>
        <a:xfrm>
          <a:off x="1144904" y="0"/>
          <a:ext cx="1279855" cy="829056"/>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endParaRPr lang="en-US" sz="700" kern="1200"/>
        </a:p>
        <a:p>
          <a:pPr marL="57150" lvl="1" indent="-57150" algn="l" defTabSz="400050">
            <a:lnSpc>
              <a:spcPct val="90000"/>
            </a:lnSpc>
            <a:spcBef>
              <a:spcPct val="0"/>
            </a:spcBef>
            <a:spcAft>
              <a:spcPct val="15000"/>
            </a:spcAft>
            <a:buChar char="••"/>
          </a:pPr>
          <a:r>
            <a:rPr lang="en-US" sz="900" kern="1200"/>
            <a:t>Community </a:t>
          </a:r>
          <a:endParaRPr lang="en-US" sz="700" kern="1200"/>
        </a:p>
        <a:p>
          <a:pPr marL="57150" lvl="1" indent="-57150" algn="l" defTabSz="311150">
            <a:lnSpc>
              <a:spcPct val="90000"/>
            </a:lnSpc>
            <a:spcBef>
              <a:spcPct val="0"/>
            </a:spcBef>
            <a:spcAft>
              <a:spcPct val="15000"/>
            </a:spcAft>
            <a:buChar char="••"/>
          </a:pPr>
          <a:endParaRPr lang="en-US" sz="700" kern="1200"/>
        </a:p>
      </dsp:txBody>
      <dsp:txXfrm>
        <a:off x="1163116" y="18212"/>
        <a:ext cx="859474" cy="585368"/>
      </dsp:txXfrm>
    </dsp:sp>
    <dsp:sp modelId="{44001EB6-5102-49C3-B7A1-E960B9319A68}">
      <dsp:nvSpPr>
        <dsp:cNvPr id="0" name=""/>
        <dsp:cNvSpPr/>
      </dsp:nvSpPr>
      <dsp:spPr>
        <a:xfrm>
          <a:off x="1681200" y="147675"/>
          <a:ext cx="1121816" cy="1121816"/>
        </a:xfrm>
        <a:prstGeom prst="pieWedg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Minimalist efforts</a:t>
          </a:r>
        </a:p>
      </dsp:txBody>
      <dsp:txXfrm>
        <a:off x="2009772" y="476247"/>
        <a:ext cx="793244" cy="793244"/>
      </dsp:txXfrm>
    </dsp:sp>
    <dsp:sp modelId="{9D5CA493-6CCD-4E50-9075-FBC1E64BEBF8}">
      <dsp:nvSpPr>
        <dsp:cNvPr id="0" name=""/>
        <dsp:cNvSpPr/>
      </dsp:nvSpPr>
      <dsp:spPr>
        <a:xfrm rot="5400000">
          <a:off x="2854833" y="166724"/>
          <a:ext cx="1121816" cy="1121816"/>
        </a:xfrm>
        <a:prstGeom prst="pieWedg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Keep informed</a:t>
          </a:r>
        </a:p>
      </dsp:txBody>
      <dsp:txXfrm rot="-5400000">
        <a:off x="2854833" y="495296"/>
        <a:ext cx="793244" cy="793244"/>
      </dsp:txXfrm>
    </dsp:sp>
    <dsp:sp modelId="{4B95AA25-77F9-4ABA-AF13-341428956D52}">
      <dsp:nvSpPr>
        <dsp:cNvPr id="0" name=""/>
        <dsp:cNvSpPr/>
      </dsp:nvSpPr>
      <dsp:spPr>
        <a:xfrm rot="10800000">
          <a:off x="2854833" y="1321308"/>
          <a:ext cx="1121816" cy="1121816"/>
        </a:xfrm>
        <a:prstGeom prst="pieWedg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Key players</a:t>
          </a:r>
        </a:p>
      </dsp:txBody>
      <dsp:txXfrm rot="10800000">
        <a:off x="2854833" y="1321308"/>
        <a:ext cx="793244" cy="793244"/>
      </dsp:txXfrm>
    </dsp:sp>
    <dsp:sp modelId="{B7D2901C-7FAB-4D8C-BCFE-C062D3296DB4}">
      <dsp:nvSpPr>
        <dsp:cNvPr id="0" name=""/>
        <dsp:cNvSpPr/>
      </dsp:nvSpPr>
      <dsp:spPr>
        <a:xfrm rot="16200000">
          <a:off x="1681200" y="1321308"/>
          <a:ext cx="1121816" cy="1121816"/>
        </a:xfrm>
        <a:prstGeom prst="pieWedg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Keep Satisfied</a:t>
          </a:r>
        </a:p>
      </dsp:txBody>
      <dsp:txXfrm rot="5400000">
        <a:off x="2009772" y="1321308"/>
        <a:ext cx="793244" cy="793244"/>
      </dsp:txXfrm>
    </dsp:sp>
    <dsp:sp modelId="{2927343B-CACE-472D-A0E5-13023690EC40}">
      <dsp:nvSpPr>
        <dsp:cNvPr id="0" name=""/>
        <dsp:cNvSpPr/>
      </dsp:nvSpPr>
      <dsp:spPr>
        <a:xfrm>
          <a:off x="2635262" y="1062228"/>
          <a:ext cx="387324" cy="336804"/>
        </a:xfrm>
        <a:prstGeom prst="circularArrow">
          <a:avLst/>
        </a:prstGeom>
        <a:solidFill>
          <a:schemeClr val="accent2">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09818C7-D306-45DA-8708-4D3EA3C22967}">
      <dsp:nvSpPr>
        <dsp:cNvPr id="0" name=""/>
        <dsp:cNvSpPr/>
      </dsp:nvSpPr>
      <dsp:spPr>
        <a:xfrm rot="10800000">
          <a:off x="2635262" y="1191768"/>
          <a:ext cx="387324" cy="336804"/>
        </a:xfrm>
        <a:prstGeom prst="circularArrow">
          <a:avLst/>
        </a:prstGeom>
        <a:solidFill>
          <a:schemeClr val="accent2">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045EFA-7199-482C-A681-27F4F3A19A7A}">
      <dsp:nvSpPr>
        <dsp:cNvPr id="0" name=""/>
        <dsp:cNvSpPr/>
      </dsp:nvSpPr>
      <dsp:spPr>
        <a:xfrm>
          <a:off x="1423987" y="0"/>
          <a:ext cx="2638425" cy="2638425"/>
        </a:xfrm>
        <a:prstGeom prst="quadArrow">
          <a:avLst>
            <a:gd name="adj1" fmla="val 2000"/>
            <a:gd name="adj2" fmla="val 4000"/>
            <a:gd name="adj3" fmla="val 500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D00A997-C0CD-442A-A3EA-561DBFC9DAC3}">
      <dsp:nvSpPr>
        <dsp:cNvPr id="0" name=""/>
        <dsp:cNvSpPr/>
      </dsp:nvSpPr>
      <dsp:spPr>
        <a:xfrm>
          <a:off x="1595485" y="171497"/>
          <a:ext cx="1055370" cy="105537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20 to 50% increase in productivity</a:t>
          </a:r>
        </a:p>
      </dsp:txBody>
      <dsp:txXfrm>
        <a:off x="1647004" y="223016"/>
        <a:ext cx="952332" cy="952332"/>
      </dsp:txXfrm>
    </dsp:sp>
    <dsp:sp modelId="{F9E2946C-CBB9-4475-8D41-6C4A539A21A6}">
      <dsp:nvSpPr>
        <dsp:cNvPr id="0" name=""/>
        <dsp:cNvSpPr/>
      </dsp:nvSpPr>
      <dsp:spPr>
        <a:xfrm>
          <a:off x="2835544" y="171497"/>
          <a:ext cx="1055370" cy="1055370"/>
        </a:xfrm>
        <a:prstGeom prst="round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50% increase in quality</a:t>
          </a:r>
        </a:p>
      </dsp:txBody>
      <dsp:txXfrm>
        <a:off x="2887063" y="223016"/>
        <a:ext cx="952332" cy="952332"/>
      </dsp:txXfrm>
    </dsp:sp>
    <dsp:sp modelId="{A5020359-F8EE-4036-B724-9B8A33131633}">
      <dsp:nvSpPr>
        <dsp:cNvPr id="0" name=""/>
        <dsp:cNvSpPr/>
      </dsp:nvSpPr>
      <dsp:spPr>
        <a:xfrm>
          <a:off x="1595485" y="1411557"/>
          <a:ext cx="1055370" cy="1055370"/>
        </a:xfrm>
        <a:prstGeom prst="roundRec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30 to 70% faster marketing by knowing the market insights</a:t>
          </a:r>
        </a:p>
      </dsp:txBody>
      <dsp:txXfrm>
        <a:off x="1647004" y="1463076"/>
        <a:ext cx="952332" cy="952332"/>
      </dsp:txXfrm>
    </dsp:sp>
    <dsp:sp modelId="{77456752-3850-4FF6-989D-3419644B2DC3}">
      <dsp:nvSpPr>
        <dsp:cNvPr id="0" name=""/>
        <dsp:cNvSpPr/>
      </dsp:nvSpPr>
      <dsp:spPr>
        <a:xfrm>
          <a:off x="2835544" y="1411557"/>
          <a:ext cx="1055370" cy="1055370"/>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Measurable increase in employee engagement and job satisfaction</a:t>
          </a:r>
        </a:p>
      </dsp:txBody>
      <dsp:txXfrm>
        <a:off x="2887063" y="1463076"/>
        <a:ext cx="952332" cy="952332"/>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2b1749d-1541-44ea-bf52-7358bc39e557}"/>
      </w:docPartPr>
      <w:docPartBody>
        <w:p w14:paraId="7C2735A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95D86-5057-4765-8E95-0ED1DD05F83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lastModifiedBy>Nurul Huqe (1815082)</lastModifiedBy>
  <revision>68</revision>
  <dcterms:created xsi:type="dcterms:W3CDTF">2022-03-31T13:21:00.0000000Z</dcterms:created>
  <dcterms:modified xsi:type="dcterms:W3CDTF">2022-04-12T17:44:57.2357613Z</dcterms:modified>
</coreProperties>
</file>