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8">
      <w:pPr>
        <w:spacing w:after="240" w:before="24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BA Business Management</w:t>
      </w:r>
    </w:p>
    <w:p w:rsidR="00000000" w:rsidDel="00000000" w:rsidP="00000000" w:rsidRDefault="00000000" w:rsidRPr="00000000" w14:paraId="00000009">
      <w:pPr>
        <w:spacing w:after="240" w:before="24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Essay</w:t>
      </w:r>
    </w:p>
    <w:p w:rsidR="00000000" w:rsidDel="00000000" w:rsidP="00000000" w:rsidRDefault="00000000" w:rsidRPr="00000000" w14:paraId="0000000A">
      <w:pPr>
        <w:spacing w:after="240" w:before="240"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B">
      <w:pPr>
        <w:spacing w:after="240" w:before="24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C">
      <w:pPr>
        <w:spacing w:after="240" w:before="24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D">
      <w:pPr>
        <w:spacing w:after="240" w:before="24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E">
      <w:pPr>
        <w:spacing w:after="240" w:before="24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F">
      <w:pPr>
        <w:spacing w:after="240" w:before="24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10">
      <w:pPr>
        <w:spacing w:after="240" w:before="240"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code LCBB5005</w:t>
      </w:r>
    </w:p>
    <w:p w:rsidR="00000000" w:rsidDel="00000000" w:rsidP="00000000" w:rsidRDefault="00000000" w:rsidRPr="00000000" w14:paraId="00000011">
      <w:pPr>
        <w:spacing w:after="240" w:before="240"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Assignment Title: Assignment 2</w:t>
      </w:r>
    </w:p>
    <w:p w:rsidR="00000000" w:rsidDel="00000000" w:rsidP="00000000" w:rsidRDefault="00000000" w:rsidRPr="00000000" w14:paraId="00000012">
      <w:pPr>
        <w:spacing w:after="240" w:before="240"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Mohirta Constantin Laurentiu (2030333)  </w:t>
      </w:r>
    </w:p>
    <w:p w:rsidR="00000000" w:rsidDel="00000000" w:rsidP="00000000" w:rsidRDefault="00000000" w:rsidRPr="00000000" w14:paraId="00000013">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4">
      <w:pPr>
        <w:spacing w:line="360" w:lineRule="auto"/>
        <w:jc w:val="both"/>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b w:val="1"/>
          <w:sz w:val="24"/>
          <w:szCs w:val="24"/>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spacing w:line="360" w:lineRule="auto"/>
        <w:jc w:val="both"/>
        <w:rPr>
          <w:rFonts w:ascii="Times New Roman" w:cs="Times New Roman" w:eastAsia="Times New Roman" w:hAnsi="Times New Roman"/>
          <w:b w:val="1"/>
          <w:sz w:val="24"/>
          <w:szCs w:val="24"/>
        </w:rPr>
      </w:pPr>
      <w:bookmarkStart w:colFirst="0" w:colLast="0" w:name="_heading=h.30j0zll" w:id="1"/>
      <w:bookmarkEnd w:id="1"/>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crucial for both Google and urban corporate real estate that their new London headquarters be built at King's Cross. The new Googleplex is more than just an office building; it's a statement about the company's commitment to innovation, sustainability, and community involvement (King, 2019, p. 76). Located in the heart of one of the world's busiest cities, the project has become a focal point for discussions about the direction of urban planning, corporate social responsibility, and the layout of technologically-focused workspaces.</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will investigate the effects of the project on British architects, the local economy, and the IT sector. It dives into the project's management, the satisfaction of those involved, and the incorporation of any new technologies into the building's design. Regulatory roadblocks and construction-related worries are only two examples of how the study illustrates the project's adaptability. It also discusses how this revelation may affect Google, the UK IT sector, and initiatives to revitalise urban areas. The article concludes with thoughts on the importance of this kind of initiative in determining the future of technology and urban development, drawing lessons for such efforts from this one. This in-depth look sheds light on how the Google King's Cross headquarters project might be seen as an indicator of coming changes in corporate and urban planning.</w:t>
      </w:r>
    </w:p>
    <w:p w:rsidR="00000000" w:rsidDel="00000000" w:rsidP="00000000" w:rsidRDefault="00000000" w:rsidRPr="00000000" w14:paraId="00000020">
      <w:pPr>
        <w:pStyle w:val="Heading1"/>
        <w:spacing w:line="360" w:lineRule="auto"/>
        <w:jc w:val="both"/>
        <w:rPr>
          <w:rFonts w:ascii="Times New Roman" w:cs="Times New Roman" w:eastAsia="Times New Roman" w:hAnsi="Times New Roman"/>
          <w:b w:val="1"/>
          <w:sz w:val="24"/>
          <w:szCs w:val="24"/>
        </w:rPr>
      </w:pPr>
      <w:bookmarkStart w:colFirst="0" w:colLast="0" w:name="_heading=h.1fob9te" w:id="2"/>
      <w:bookmarkEnd w:id="2"/>
      <w:r w:rsidDel="00000000" w:rsidR="00000000" w:rsidRPr="00000000">
        <w:rPr>
          <w:rFonts w:ascii="Times New Roman" w:cs="Times New Roman" w:eastAsia="Times New Roman" w:hAnsi="Times New Roman"/>
          <w:b w:val="1"/>
          <w:sz w:val="24"/>
          <w:szCs w:val="24"/>
          <w:rtl w:val="0"/>
        </w:rPr>
        <w:t xml:space="preserve">Main Body</w:t>
      </w:r>
    </w:p>
    <w:p w:rsidR="00000000" w:rsidDel="00000000" w:rsidP="00000000" w:rsidRDefault="00000000" w:rsidRPr="00000000" w14:paraId="0000002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Project Analysis</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 Google headquarters in King's Cross is more than a structure; it expresses its values and commitment to innovation. Google's innovative and ever-changing spirit is reflected in the building's innovative and dynamic architectural design, which spans 11 floors and about 60,400 square metres of office space (</w:t>
      </w:r>
      <w:r w:rsidDel="00000000" w:rsidR="00000000" w:rsidRPr="00000000">
        <w:rPr>
          <w:rFonts w:ascii="Times New Roman" w:cs="Times New Roman" w:eastAsia="Times New Roman" w:hAnsi="Times New Roman"/>
          <w:color w:val="222222"/>
          <w:sz w:val="24"/>
          <w:szCs w:val="24"/>
          <w:highlight w:val="white"/>
          <w:rtl w:val="0"/>
        </w:rPr>
        <w:t xml:space="preserve">Google, 2023)</w:t>
      </w:r>
      <w:r w:rsidDel="00000000" w:rsidR="00000000" w:rsidRPr="00000000">
        <w:rPr>
          <w:rFonts w:ascii="Times New Roman" w:cs="Times New Roman" w:eastAsia="Times New Roman" w:hAnsi="Times New Roman"/>
          <w:sz w:val="24"/>
          <w:szCs w:val="24"/>
          <w:rtl w:val="0"/>
        </w:rPr>
        <w:t xml:space="preserve">. The building's design reflects Google's values of transparency, openness, and teamwork while being aesthetically pleasing and highly practical. Architecturally, it departs from the norm of corporate buildings by providing more open floor plans, windows, and common areas to foster teamwork and creativity. The rooftop jogging track and planted terraces are two standout characteristics of the building's design that contribute to its overall attractiveness and the health and happiness of its inhabitants. A more nuanced appreciation for what constitutes a productive and healthy contemporary workplace is reflected in these features. By including such cutting-edge amenities, Google demonstrates its dedication to providing a workplace that improves workers' lives in more ways than one.</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Expanding Google's operations in the UK is a boon to the local economy and the entire IT industry in King's Cross. Google's investment of £1 billion in this project demonstrates the company's faith in the UK technology sector and helps establish London as a global centre for technological innovation (</w:t>
      </w:r>
      <w:r w:rsidDel="00000000" w:rsidR="00000000" w:rsidRPr="00000000">
        <w:rPr>
          <w:rFonts w:ascii="Times New Roman" w:cs="Times New Roman" w:eastAsia="Times New Roman" w:hAnsi="Times New Roman"/>
          <w:color w:val="222222"/>
          <w:sz w:val="24"/>
          <w:szCs w:val="24"/>
          <w:highlight w:val="white"/>
          <w:rtl w:val="0"/>
        </w:rPr>
        <w:t xml:space="preserve">Reuters, 2022)</w:t>
      </w:r>
      <w:r w:rsidDel="00000000" w:rsidR="00000000" w:rsidRPr="00000000">
        <w:rPr>
          <w:rFonts w:ascii="Times New Roman" w:cs="Times New Roman" w:eastAsia="Times New Roman" w:hAnsi="Times New Roman"/>
          <w:sz w:val="24"/>
          <w:szCs w:val="24"/>
          <w:rtl w:val="0"/>
        </w:rPr>
        <w:t xml:space="preserve">. Thousands of employment in construction, services, and retail are anticipated to be created due to the project, and not only at Google.</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a domino effect of economic development and new ideas thanks to the presence of such a large IT company in King's Cross. This clustering effect may convert the region into a tech hotspot, drawing talent, money, and commercial prospects. This is a major step forward for the UK's IT industry, strengthening its standing as a worldwide participant in the computer industry. The open environment of the Google campus would encourage the sharing of ideas and the development of innovative technologies and digital services (</w:t>
      </w:r>
      <w:r w:rsidDel="00000000" w:rsidR="00000000" w:rsidRPr="00000000">
        <w:rPr>
          <w:rFonts w:ascii="Times New Roman" w:cs="Times New Roman" w:eastAsia="Times New Roman" w:hAnsi="Times New Roman"/>
          <w:color w:val="222222"/>
          <w:sz w:val="24"/>
          <w:szCs w:val="24"/>
          <w:highlight w:val="white"/>
          <w:rtl w:val="0"/>
        </w:rPr>
        <w:t xml:space="preserve">Google (2022)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Google's King's Cross headquarters was built and operated with environmental sustainability in mind. The business has emphasised eco-friendly components and low-power layouts. This pledge addresses issues like carbon footprint and resource efficiency, which are fundamental to broader environmental aims. Terraces and gardens provide a visual oasis in the middle of the city and benefit the local ecology by increasing biodiversity and providing a place for people to relax in the green outdoors (</w:t>
      </w:r>
      <w:r w:rsidDel="00000000" w:rsidR="00000000" w:rsidRPr="00000000">
        <w:rPr>
          <w:rFonts w:ascii="Times New Roman" w:cs="Times New Roman" w:eastAsia="Times New Roman" w:hAnsi="Times New Roman"/>
          <w:color w:val="222222"/>
          <w:sz w:val="24"/>
          <w:szCs w:val="24"/>
          <w:highlight w:val="white"/>
          <w:rtl w:val="0"/>
        </w:rPr>
        <w:t xml:space="preserve">Google, 2023)</w:t>
      </w:r>
      <w:r w:rsidDel="00000000" w:rsidR="00000000" w:rsidRPr="00000000">
        <w:rPr>
          <w:rFonts w:ascii="Times New Roman" w:cs="Times New Roman" w:eastAsia="Times New Roman" w:hAnsi="Times New Roman"/>
          <w:sz w:val="24"/>
          <w:szCs w:val="24"/>
          <w:rtl w:val="0"/>
        </w:rPr>
        <w:t xml:space="preserve">. Since Google is dedicated to becoming a good corporate citizen, the building was designed with energy efficiency and waste minimisation in mind. This method exemplifies how large-scale initiatives may be ecologically conscientious while still reaching economic goals and so serves as a model for future corporate developments. This way, the Google headquarters exemplifies how new urban projects may foster economic growth and environmental sustainability.</w:t>
      </w:r>
    </w:p>
    <w:p w:rsidR="00000000" w:rsidDel="00000000" w:rsidP="00000000" w:rsidRDefault="00000000" w:rsidRPr="00000000" w14:paraId="0000002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Success Indicators</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management efficiency, stakeholder happiness, and new technology developments are metrics by which Google's King's Cross headquarters might be judged a success. Regarding project management, the project stands out for its precise planning and implementation. Due to the magnitude and complexity of the project, meeting deadlines is crucial. The project's leadership has successfully dealt with the complications inherent in a project, keeping schedules and quality on track (</w:t>
      </w:r>
      <w:r w:rsidDel="00000000" w:rsidR="00000000" w:rsidRPr="00000000">
        <w:rPr>
          <w:rFonts w:ascii="Times New Roman" w:cs="Times New Roman" w:eastAsia="Times New Roman" w:hAnsi="Times New Roman"/>
          <w:color w:val="222222"/>
          <w:sz w:val="24"/>
          <w:szCs w:val="24"/>
          <w:highlight w:val="white"/>
          <w:rtl w:val="0"/>
        </w:rPr>
        <w:t xml:space="preserve">Google, 2022a)</w:t>
      </w:r>
      <w:r w:rsidDel="00000000" w:rsidR="00000000" w:rsidRPr="00000000">
        <w:rPr>
          <w:rFonts w:ascii="Times New Roman" w:cs="Times New Roman" w:eastAsia="Times New Roman" w:hAnsi="Times New Roman"/>
          <w:sz w:val="24"/>
          <w:szCs w:val="24"/>
          <w:rtl w:val="0"/>
        </w:rPr>
        <w:t xml:space="preserve">. Similarly significant, the budget has been managed well. Given the project's one billion pound budget, maintaining financial discipline while accepting the high requirements established by Google is no minor job. The team has shown competence in resource management, allowing the project to stay within its budget. The key to successful risk management, particularly in a scale project, is anticipating probable problems and developing backup plans. The team's ability to foresee and successfully address potential risks, such as regulatory hurdles and construction delays, has been crucial to the project's success.</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Satisfaction among stakeholders is also an important indicator of success (</w:t>
      </w:r>
      <w:r w:rsidDel="00000000" w:rsidR="00000000" w:rsidRPr="00000000">
        <w:rPr>
          <w:rFonts w:ascii="Times New Roman" w:cs="Times New Roman" w:eastAsia="Times New Roman" w:hAnsi="Times New Roman"/>
          <w:color w:val="222222"/>
          <w:sz w:val="24"/>
          <w:szCs w:val="24"/>
          <w:highlight w:val="white"/>
          <w:rtl w:val="0"/>
        </w:rPr>
        <w:t xml:space="preserve">Zwikael and Meredith, 2019, p.1745)</w:t>
      </w:r>
      <w:r w:rsidDel="00000000" w:rsidR="00000000" w:rsidRPr="00000000">
        <w:rPr>
          <w:rFonts w:ascii="Times New Roman" w:cs="Times New Roman" w:eastAsia="Times New Roman" w:hAnsi="Times New Roman"/>
          <w:sz w:val="24"/>
          <w:szCs w:val="24"/>
          <w:rtl w:val="0"/>
        </w:rPr>
        <w:t xml:space="preserve">. The headquarters is a workplace that encourages creativity and teamwork; therefore, ensuring employees are happy is a top priority. Facilities like a cafeteria, fitness centre, and outside green space show that the company cares about its employees and creates a pleasant workplace (</w:t>
      </w:r>
      <w:r w:rsidDel="00000000" w:rsidR="00000000" w:rsidRPr="00000000">
        <w:rPr>
          <w:rFonts w:ascii="Times New Roman" w:cs="Times New Roman" w:eastAsia="Times New Roman" w:hAnsi="Times New Roman"/>
          <w:color w:val="222222"/>
          <w:sz w:val="24"/>
          <w:szCs w:val="24"/>
          <w:highlight w:val="white"/>
          <w:rtl w:val="0"/>
        </w:rPr>
        <w:t xml:space="preserve">Leclercq-Vandelannoitte, 2021)</w:t>
      </w:r>
      <w:r w:rsidDel="00000000" w:rsidR="00000000" w:rsidRPr="00000000">
        <w:rPr>
          <w:rFonts w:ascii="Times New Roman" w:cs="Times New Roman" w:eastAsia="Times New Roman" w:hAnsi="Times New Roman"/>
          <w:sz w:val="24"/>
          <w:szCs w:val="24"/>
          <w:rtl w:val="0"/>
        </w:rPr>
        <w:t xml:space="preserve">. The reaction of the neighbourhood is also crucial. There will be economic advantages from the project, but there will also be complaints about gentrification and traffic congestion. A team's efforts to include the locals, listen to their concerns, and incorporate them into the development process have been crucial to winning over the community. Long-term success also requires positively impacting the community, adhering to rules, and working with local authorities.</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initiative is based on cutting-edge technological developments. Google has established itself as an industry leader using cutting-edge intelligent building technologies and innovative building practices. These developments are about displaying technical prowess and are crucial in developing a sustainable, efficient, and future-proof workplace. The company's use of intelligent solutions for energy management, security, and employee well-being shows Google's dedication to using technology to improve workplace conditions (</w:t>
      </w:r>
      <w:r w:rsidDel="00000000" w:rsidR="00000000" w:rsidRPr="00000000">
        <w:rPr>
          <w:rFonts w:ascii="Times New Roman" w:cs="Times New Roman" w:eastAsia="Times New Roman" w:hAnsi="Times New Roman"/>
          <w:color w:val="222222"/>
          <w:sz w:val="24"/>
          <w:szCs w:val="24"/>
          <w:highlight w:val="white"/>
          <w:rtl w:val="0"/>
        </w:rPr>
        <w:t xml:space="preserve">Google, 2022a)</w:t>
      </w:r>
      <w:r w:rsidDel="00000000" w:rsidR="00000000" w:rsidRPr="00000000">
        <w:rPr>
          <w:rFonts w:ascii="Times New Roman" w:cs="Times New Roman" w:eastAsia="Times New Roman" w:hAnsi="Times New Roman"/>
          <w:sz w:val="24"/>
          <w:szCs w:val="24"/>
          <w:rtl w:val="0"/>
        </w:rPr>
        <w:t xml:space="preserve">. This method not only raises the bar for how well technology is used in commercial real estate but also improves the usability of the space overall.</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Challenges and Responses</w:t>
      </w: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Navigating the regulatory framework has been one of the biggest hurdles for Google's King's Cross headquarters project. Getting the necessary permits for a building of this magnitude and in a prime London location can be a lengthy ordeal. Building norms and environmental restrictions were only two of many local laws to be followed for this project to be considered legal. Four-fifths of the building is suspended from its steel frame, which means there are no internal weight-bearing pillars or columns, providing the company with a big open-plan and flexible area on each floor (</w:t>
      </w:r>
      <w:r w:rsidDel="00000000" w:rsidR="00000000" w:rsidRPr="00000000">
        <w:rPr>
          <w:rFonts w:ascii="Times New Roman" w:cs="Times New Roman" w:eastAsia="Times New Roman" w:hAnsi="Times New Roman"/>
          <w:color w:val="222222"/>
          <w:sz w:val="24"/>
          <w:szCs w:val="24"/>
          <w:highlight w:val="white"/>
          <w:rtl w:val="0"/>
        </w:rPr>
        <w:t xml:space="preserve">The Guardian, 2022)</w:t>
      </w:r>
      <w:r w:rsidDel="00000000" w:rsidR="00000000" w:rsidRPr="00000000">
        <w:rPr>
          <w:rFonts w:ascii="Times New Roman" w:cs="Times New Roman" w:eastAsia="Times New Roman" w:hAnsi="Times New Roman"/>
          <w:sz w:val="24"/>
          <w:szCs w:val="24"/>
          <w:rtl w:val="0"/>
        </w:rPr>
        <w:t xml:space="preserve">. As a result, the team had to coordinate closely with the municipal government to guarantee that the project was carried out legally. As part of this procedure, it was common to negotiate and adjust the design to meet the local market's needs. Google's dedication to compliance and ability to operate successfully within existing frameworks is fully displayed in managing various regulatory barriers.</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several difficulties with the build and the blueprints. It took a lot of skill and precision to implement the new design in a way that wouldn't compromise utility or safety. Space efficiency and energy conservation were two primary concerns when realising the architect's grand vision. The combination of sustainable materials and innovative technology needed rigorous planning and implementation. The project's architects, engineers, and contractors often met to debate and find solutions to these issues. The unique idea for the project could not have been realised without the team's willingness to work together to find solutions to design and construction challenges. Furthermore, construction adjacent to a major transport hub has presented a number of difficulties. Kings Cross station took measures to avoid problems by selecting trees for a garden roof to reduce the number of leaves falling onto the tracks below (</w:t>
      </w:r>
      <w:r w:rsidDel="00000000" w:rsidR="00000000" w:rsidRPr="00000000">
        <w:rPr>
          <w:rFonts w:ascii="Times New Roman" w:cs="Times New Roman" w:eastAsia="Times New Roman" w:hAnsi="Times New Roman"/>
          <w:color w:val="222222"/>
          <w:sz w:val="24"/>
          <w:szCs w:val="24"/>
          <w:highlight w:val="white"/>
          <w:rtl w:val="0"/>
        </w:rPr>
        <w:t xml:space="preserve">The Telegraph, 2021)</w:t>
      </w:r>
      <w:r w:rsidDel="00000000" w:rsidR="00000000" w:rsidRPr="00000000">
        <w:rPr>
          <w:rFonts w:ascii="Times New Roman" w:cs="Times New Roman" w:eastAsia="Times New Roman" w:hAnsi="Times New Roman"/>
          <w:sz w:val="24"/>
          <w:szCs w:val="24"/>
          <w:rtl w:val="0"/>
        </w:rPr>
        <w:t xml:space="preserve">. Flexibility in the face of change is essential for any significant undertaking, and Google's headquarters was no exception. Construction delays and market shifts were only two unforeseen challenges that derailed the project. The team's responsiveness to these obstacles reflects their proactive and adaptable project management style. The project schedule and resources were modified to accommodate, for instance, construction delays caused by inclement weather or supply chain interruptions. The project's adaptability was also displayed when dealing with fluctuating market circumstances by adjusting its procurement tactics and budget. The significance of the initiative to the IT industry is immense. Google's decision to build a new, state-of-the-art headquarters in London is a massive endorsement of the quality of the IT workforce in the United Kingdom on the international stage (</w:t>
      </w:r>
      <w:r w:rsidDel="00000000" w:rsidR="00000000" w:rsidRPr="00000000">
        <w:rPr>
          <w:rFonts w:ascii="Times New Roman" w:cs="Times New Roman" w:eastAsia="Times New Roman" w:hAnsi="Times New Roman"/>
          <w:color w:val="222222"/>
          <w:sz w:val="24"/>
          <w:szCs w:val="24"/>
          <w:highlight w:val="white"/>
          <w:rtl w:val="0"/>
        </w:rPr>
        <w:t xml:space="preserve">The Guardian, 2020)</w:t>
      </w:r>
      <w:r w:rsidDel="00000000" w:rsidR="00000000" w:rsidRPr="00000000">
        <w:rPr>
          <w:rFonts w:ascii="Times New Roman" w:cs="Times New Roman" w:eastAsia="Times New Roman" w:hAnsi="Times New Roman"/>
          <w:sz w:val="24"/>
          <w:szCs w:val="24"/>
          <w:rtl w:val="0"/>
        </w:rPr>
        <w:t xml:space="preserve">. The initiative is meant to stimulate more development and new ideas. The headquarters, which will serve as a centre for thousands of IT workers, will encourage innovation and cooperation among its employees. And it's a model for how digital firms may support city growth without compromising their principles of innovation, sustainability, and employee well-being. </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Contribution to IT Infrastructure</w:t>
      </w: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Google's presence in King's Cross, London, where it maintains its UK headquarters, has been instrumental in the development of the local IT industry. London's IT infrastructure will be strengthened and the city's status as a global technical powerhouse will be cemented thanks to Google's decision to construct a cutting-edge facility in the city's centre. Because of its innovative technology and thoughtful layout, this project may serve as a template for the next generation of IT networks. It illustrates how readily technology can be implemented into conventional work procedures to increase productivity and communication (Google, 2023). The building's cutting-edge information technology and communications capabilities provide Google with an ideal environment for developing ground-breaking new products and services that will elevate the United Kingdom's profile in the international digital marketplace.</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initiative has played a crucial part in encouraging new ideas and approaches in the IT industry. Google's headquarters is supposed to be more than simply an office; it's a setting that stimulates creativity and invention. The leisure and break rooms and the open layout of the offices are designed to encourage teamwork and the exchange of ideas. In information technology, an atmosphere that encourages originality and problem-solving is crucial. If such a centre were to open in London, it would attract top personnel and set an example for other businesses, resulting in a "ripple effect" that would increase innovation across the industry.</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headquarters works as a centre for networking and cooperation, not only for Google personnel but for the larger tech community (</w:t>
      </w:r>
      <w:r w:rsidDel="00000000" w:rsidR="00000000" w:rsidRPr="00000000">
        <w:rPr>
          <w:rFonts w:ascii="Times New Roman" w:cs="Times New Roman" w:eastAsia="Times New Roman" w:hAnsi="Times New Roman"/>
          <w:color w:val="222222"/>
          <w:sz w:val="24"/>
          <w:szCs w:val="24"/>
          <w:highlight w:val="white"/>
          <w:rtl w:val="0"/>
        </w:rPr>
        <w:t xml:space="preserve">Google, 2022)</w:t>
      </w:r>
      <w:r w:rsidDel="00000000" w:rsidR="00000000" w:rsidRPr="00000000">
        <w:rPr>
          <w:rFonts w:ascii="Times New Roman" w:cs="Times New Roman" w:eastAsia="Times New Roman" w:hAnsi="Times New Roman"/>
          <w:sz w:val="24"/>
          <w:szCs w:val="24"/>
          <w:rtl w:val="0"/>
        </w:rPr>
        <w:t xml:space="preserve">. Business owners, researchers, and other industry experts may network and share ideas by holding conferences, seminars, and workshops. Having people from different backgrounds and perspectives talk to one another is essential for the development of the industry.</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Google's decision to locate its headquarters in King's Cross will profoundly affect the future of the UK's IT sector. First, it exemplifies how physical spaces may be optimised for digital innovation, a new benchmark for office design in the technology sector. As a result, the nation may see an improvement in its IT infrastructure if it encourages other businesses to undertake comparable initiatives. Second, the initiative represents the United Kingdom's leadership in the international technological community. Increased foreign investment in the industry is positive for the UK economy and technical development. Lastly, the arrival of a digital giant like Google may catalyse the expansion of London's and the UK's whole tech ecosystem, which includes everything from startups and venture capital to education and training. Therefore, Google's new office at King's Cross is more than simply a new location for the internet giant; it is a historic building with far-reaching consequences for the UK's IT infrastructure, innovation, and future (</w:t>
      </w:r>
      <w:r w:rsidDel="00000000" w:rsidR="00000000" w:rsidRPr="00000000">
        <w:rPr>
          <w:rFonts w:ascii="Times New Roman" w:cs="Times New Roman" w:eastAsia="Times New Roman" w:hAnsi="Times New Roman"/>
          <w:color w:val="222222"/>
          <w:sz w:val="24"/>
          <w:szCs w:val="24"/>
          <w:highlight w:val="white"/>
          <w:rtl w:val="0"/>
        </w:rPr>
        <w:t xml:space="preserve">Google, 2023)</w:t>
      </w:r>
      <w:r w:rsidDel="00000000" w:rsidR="00000000" w:rsidRPr="00000000">
        <w:rPr>
          <w:rFonts w:ascii="Times New Roman" w:cs="Times New Roman" w:eastAsia="Times New Roman" w:hAnsi="Times New Roman"/>
          <w:sz w:val="24"/>
          <w:szCs w:val="24"/>
          <w:rtl w:val="0"/>
        </w:rPr>
        <w:t xml:space="preserve">. The initiative could be a significant engine of development and creativity in the coming years because it will encourage a culture of invention and cooperation, establish new benchmarks for IT infrastructure, and boost the UK's standing in the global tech arena.</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Lessons Learned</w:t>
      </w: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Insights and experiences learned while constructing Google's King's Cross headquarters may be used for other large-scale construction projects, especially in the technology industry.</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project's incorporation of environmental sustainability at every design and construction stage is a prime example of current best practices. Google's dedication to eco-friendly building practices and the inclusion of green areas in its urban projects is groundbreaking. In addition to improving the building's visual and practical appeal, this method also benefits the surrounding urban environment (</w:t>
      </w:r>
      <w:r w:rsidDel="00000000" w:rsidR="00000000" w:rsidRPr="00000000">
        <w:rPr>
          <w:rFonts w:ascii="Times New Roman" w:cs="Times New Roman" w:eastAsia="Times New Roman" w:hAnsi="Times New Roman"/>
          <w:color w:val="222222"/>
          <w:sz w:val="24"/>
          <w:szCs w:val="24"/>
          <w:highlight w:val="white"/>
          <w:rtl w:val="0"/>
        </w:rPr>
        <w:t xml:space="preserve">Google, 2023)</w:t>
      </w:r>
      <w:r w:rsidDel="00000000" w:rsidR="00000000" w:rsidRPr="00000000">
        <w:rPr>
          <w:rFonts w:ascii="Times New Roman" w:cs="Times New Roman" w:eastAsia="Times New Roman" w:hAnsi="Times New Roman"/>
          <w:sz w:val="24"/>
          <w:szCs w:val="24"/>
          <w:rtl w:val="0"/>
        </w:rPr>
        <w:t xml:space="preserve">. Another best practice is building flexible and collaborative work environments that boost morale and output. Creating work settings that foster innovation, collaboration, and individual expression requires thinking beyond the cubicle.</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Stakeholders were actively involved in shaping the project, making it a success. The project team kept the lines of communication open with the community, local authorities, and staff from the beginning to the end of the project. Community buy-in and support were boosted by this method, which guaranteed that the initiative met both national and regional goals.</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project benefited from some tweaks here and there. While the project did a great job of engaging stakeholders, it might have used a more proactive strategy to avoid and overcome regulatory roadblocks. Timely and effective regulatory landscape navigation is critical since delays or omissions in this area may have far-reaching effects on a project's schedule and budget. More comprehensive contingency planning, particularly in dealing with unexpected construction issues, might have minimised possible delays and disruptions, even though the project handled risks efficiently. The lessons acquired from the Google King's Cross headquarters project are highly relevant to future initiatives, especially in urban and tech-centric developments. The building's focus on sustainability and employee-centric design may serve as an example for other corporate structures and inspire additional businesses to follow suit (</w:t>
      </w:r>
      <w:r w:rsidDel="00000000" w:rsidR="00000000" w:rsidRPr="00000000">
        <w:rPr>
          <w:rFonts w:ascii="Times New Roman" w:cs="Times New Roman" w:eastAsia="Times New Roman" w:hAnsi="Times New Roman"/>
          <w:color w:val="222222"/>
          <w:sz w:val="24"/>
          <w:szCs w:val="24"/>
          <w:highlight w:val="white"/>
          <w:rtl w:val="0"/>
        </w:rPr>
        <w:t xml:space="preserve">Google, 2022a)</w:t>
      </w:r>
      <w:r w:rsidDel="00000000" w:rsidR="00000000" w:rsidRPr="00000000">
        <w:rPr>
          <w:rFonts w:ascii="Times New Roman" w:cs="Times New Roman" w:eastAsia="Times New Roman" w:hAnsi="Times New Roman"/>
          <w:sz w:val="24"/>
          <w:szCs w:val="24"/>
          <w:rtl w:val="0"/>
        </w:rPr>
        <w:t xml:space="preserve">. The successful stakeholder engagement model may be duplicated to guarantee continued community participation and support for future projects. In addition, the methods used in this project to deal with regulatory difficulties and construction hazards may teach us a lot about how to get around such problems in the future.</w:t>
      </w:r>
    </w:p>
    <w:p w:rsidR="00000000" w:rsidDel="00000000" w:rsidP="00000000" w:rsidRDefault="00000000" w:rsidRPr="00000000" w14:paraId="00000037">
      <w:pPr>
        <w:pStyle w:val="Heading1"/>
        <w:spacing w:line="360" w:lineRule="auto"/>
        <w:jc w:val="both"/>
        <w:rPr>
          <w:rFonts w:ascii="Times New Roman" w:cs="Times New Roman" w:eastAsia="Times New Roman" w:hAnsi="Times New Roman"/>
          <w:b w:val="1"/>
          <w:sz w:val="24"/>
          <w:szCs w:val="24"/>
        </w:rPr>
      </w:pPr>
      <w:bookmarkStart w:colFirst="0" w:colLast="0" w:name="_heading=h.3znysh7" w:id="3"/>
      <w:bookmarkEnd w:id="3"/>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Google King's Cross headquarters project illustrates how innovation, sustainability, and community participation can interweave with corporate progress. This project has established new standards in architectural design, blending environmental conscience with current technology breakthroughs while encouraging a workplace favourable to creativity and cooperation. This endeavour represents a considerable investment in the future of technical advancement and urban rejuvenation, and it will have a big economic influence on the IT industry and the local economy in the UK.</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at the thesis statement again, it's clear that this was a very successful endeavour. Proactive and inclusive project management, stakeholder participation, and flexibility to unanticipated situations were critical to its success in the face of regulatory and construction hurdles. In addition to satisfying Google's business requirements, the project will improve the surrounding area and serve as a model for similar expansions in the future.</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the UK's IT industry, and city planning might all benefit significantly from these findings. This corporate headquarters is more than a structure; it's a motor for progress and development. It is an example of a company's dedication to sustainable development and of the excellent role corporations can play in maintaining healthy urban environments.</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Sustainable design, stakeholder involvement, and adaptable project management approaches should be prioritised in future projects. These factors were crucial to the accomplishment of the Google King's Cross project and should be given equal weighting in any future endeavours of a similar kind.</w:t>
      </w:r>
    </w:p>
    <w:p w:rsidR="00000000" w:rsidDel="00000000" w:rsidP="00000000" w:rsidRDefault="00000000" w:rsidRPr="00000000" w14:paraId="0000003C">
      <w:pPr>
        <w:jc w:val="both"/>
        <w:rPr>
          <w:rFonts w:ascii="Times New Roman" w:cs="Times New Roman" w:eastAsia="Times New Roman" w:hAnsi="Times New Roman"/>
          <w:b w:val="1"/>
          <w:sz w:val="24"/>
          <w:szCs w:val="24"/>
        </w:rPr>
      </w:pPr>
      <w:bookmarkStart w:colFirst="0" w:colLast="0" w:name="_heading=h.2et92p0" w:id="4"/>
      <w:bookmarkEnd w:id="4"/>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3E">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Google (2022). </w:t>
      </w:r>
      <w:r w:rsidDel="00000000" w:rsidR="00000000" w:rsidRPr="00000000">
        <w:rPr>
          <w:rFonts w:ascii="Times New Roman" w:cs="Times New Roman" w:eastAsia="Times New Roman" w:hAnsi="Times New Roman"/>
          <w:i w:val="1"/>
          <w:color w:val="222222"/>
          <w:sz w:val="24"/>
          <w:szCs w:val="24"/>
          <w:highlight w:val="white"/>
          <w:rtl w:val="0"/>
        </w:rPr>
        <w:t xml:space="preserve">A space for connection in King’s Cross</w:t>
      </w:r>
      <w:r w:rsidDel="00000000" w:rsidR="00000000" w:rsidRPr="00000000">
        <w:rPr>
          <w:rFonts w:ascii="Times New Roman" w:cs="Times New Roman" w:eastAsia="Times New Roman" w:hAnsi="Times New Roman"/>
          <w:color w:val="222222"/>
          <w:sz w:val="24"/>
          <w:szCs w:val="24"/>
          <w:highlight w:val="white"/>
          <w:rtl w:val="0"/>
        </w:rPr>
        <w:t xml:space="preserve">. [online] Google. Available at: </w:t>
      </w:r>
      <w:hyperlink r:id="rId7">
        <w:r w:rsidDel="00000000" w:rsidR="00000000" w:rsidRPr="00000000">
          <w:rPr>
            <w:rFonts w:ascii="Times New Roman" w:cs="Times New Roman" w:eastAsia="Times New Roman" w:hAnsi="Times New Roman"/>
            <w:color w:val="1155cc"/>
            <w:sz w:val="24"/>
            <w:szCs w:val="24"/>
            <w:highlight w:val="white"/>
            <w:u w:val="single"/>
            <w:rtl w:val="0"/>
          </w:rPr>
          <w:t xml:space="preserve">https://blog.google/around-the-globe/google-europe/united-kingdom/kings-cross/</w:t>
        </w:r>
      </w:hyperlink>
      <w:r w:rsidDel="00000000" w:rsidR="00000000" w:rsidRPr="00000000">
        <w:rPr>
          <w:rFonts w:ascii="Times New Roman" w:cs="Times New Roman" w:eastAsia="Times New Roman" w:hAnsi="Times New Roman"/>
          <w:color w:val="222222"/>
          <w:sz w:val="24"/>
          <w:szCs w:val="24"/>
          <w:highlight w:val="white"/>
          <w:rtl w:val="0"/>
        </w:rPr>
        <w:t xml:space="preserve"> [Accessed 19 Nov. 2023].</w:t>
      </w:r>
    </w:p>
    <w:p w:rsidR="00000000" w:rsidDel="00000000" w:rsidP="00000000" w:rsidRDefault="00000000" w:rsidRPr="00000000" w14:paraId="0000003F">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Google (2022a). </w:t>
      </w:r>
      <w:r w:rsidDel="00000000" w:rsidR="00000000" w:rsidRPr="00000000">
        <w:rPr>
          <w:rFonts w:ascii="Times New Roman" w:cs="Times New Roman" w:eastAsia="Times New Roman" w:hAnsi="Times New Roman"/>
          <w:i w:val="1"/>
          <w:color w:val="222222"/>
          <w:sz w:val="24"/>
          <w:szCs w:val="24"/>
          <w:highlight w:val="white"/>
          <w:rtl w:val="0"/>
        </w:rPr>
        <w:t xml:space="preserve">A milestone for King’s Cross: a local innovation hub</w:t>
      </w:r>
      <w:r w:rsidDel="00000000" w:rsidR="00000000" w:rsidRPr="00000000">
        <w:rPr>
          <w:rFonts w:ascii="Times New Roman" w:cs="Times New Roman" w:eastAsia="Times New Roman" w:hAnsi="Times New Roman"/>
          <w:color w:val="222222"/>
          <w:sz w:val="24"/>
          <w:szCs w:val="24"/>
          <w:highlight w:val="white"/>
          <w:rtl w:val="0"/>
        </w:rPr>
        <w:t xml:space="preserve">. [online] Google. Available at: https://blog.google/around-the-globe/google-europe/united-kingdom/kings-cross-innovation-hub/ [Accessed 19 Nov. 2023].</w:t>
      </w:r>
    </w:p>
    <w:p w:rsidR="00000000" w:rsidDel="00000000" w:rsidP="00000000" w:rsidRDefault="00000000" w:rsidRPr="00000000" w14:paraId="00000040">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Google (2023). </w:t>
      </w:r>
      <w:r w:rsidDel="00000000" w:rsidR="00000000" w:rsidRPr="00000000">
        <w:rPr>
          <w:rFonts w:ascii="Times New Roman" w:cs="Times New Roman" w:eastAsia="Times New Roman" w:hAnsi="Times New Roman"/>
          <w:i w:val="1"/>
          <w:color w:val="222222"/>
          <w:sz w:val="24"/>
          <w:szCs w:val="24"/>
          <w:highlight w:val="white"/>
          <w:rtl w:val="0"/>
        </w:rPr>
        <w:t xml:space="preserve">Google</w:t>
      </w:r>
      <w:r w:rsidDel="00000000" w:rsidR="00000000" w:rsidRPr="00000000">
        <w:rPr>
          <w:rFonts w:ascii="Times New Roman" w:cs="Times New Roman" w:eastAsia="Times New Roman" w:hAnsi="Times New Roman"/>
          <w:color w:val="222222"/>
          <w:sz w:val="24"/>
          <w:szCs w:val="24"/>
          <w:highlight w:val="white"/>
          <w:rtl w:val="0"/>
        </w:rPr>
        <w:t xml:space="preserve">. [online] King’s Cross. Available at: </w:t>
      </w:r>
      <w:hyperlink r:id="rId8">
        <w:r w:rsidDel="00000000" w:rsidR="00000000" w:rsidRPr="00000000">
          <w:rPr>
            <w:rFonts w:ascii="Times New Roman" w:cs="Times New Roman" w:eastAsia="Times New Roman" w:hAnsi="Times New Roman"/>
            <w:color w:val="1155cc"/>
            <w:sz w:val="24"/>
            <w:szCs w:val="24"/>
            <w:highlight w:val="white"/>
            <w:u w:val="single"/>
            <w:rtl w:val="0"/>
          </w:rPr>
          <w:t xml:space="preserve">https://www.kingscross.co.uk/google</w:t>
        </w:r>
      </w:hyperlink>
      <w:r w:rsidDel="00000000" w:rsidR="00000000" w:rsidRPr="00000000">
        <w:rPr>
          <w:rFonts w:ascii="Times New Roman" w:cs="Times New Roman" w:eastAsia="Times New Roman" w:hAnsi="Times New Roman"/>
          <w:color w:val="222222"/>
          <w:sz w:val="24"/>
          <w:szCs w:val="24"/>
          <w:highlight w:val="white"/>
          <w:rtl w:val="0"/>
        </w:rPr>
        <w:t xml:space="preserve">  [Accessed 19 Nov. 2023]. </w:t>
      </w:r>
    </w:p>
    <w:p w:rsidR="00000000" w:rsidDel="00000000" w:rsidP="00000000" w:rsidRDefault="00000000" w:rsidRPr="00000000" w14:paraId="00000041">
      <w:pPr>
        <w:spacing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King, K.M., (2019). Can Google translate be taught to translate literature? A case for humanists to collaborate in the future of machine translation. </w:t>
      </w:r>
      <w:r w:rsidDel="00000000" w:rsidR="00000000" w:rsidRPr="00000000">
        <w:rPr>
          <w:rFonts w:ascii="Times New Roman" w:cs="Times New Roman" w:eastAsia="Times New Roman" w:hAnsi="Times New Roman"/>
          <w:i w:val="1"/>
          <w:color w:val="222222"/>
          <w:sz w:val="24"/>
          <w:szCs w:val="24"/>
          <w:highlight w:val="white"/>
          <w:rtl w:val="0"/>
        </w:rPr>
        <w:t xml:space="preserve">Translation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105</w:t>
      </w:r>
      <w:r w:rsidDel="00000000" w:rsidR="00000000" w:rsidRPr="00000000">
        <w:rPr>
          <w:rFonts w:ascii="Times New Roman" w:cs="Times New Roman" w:eastAsia="Times New Roman" w:hAnsi="Times New Roman"/>
          <w:color w:val="222222"/>
          <w:sz w:val="24"/>
          <w:szCs w:val="24"/>
          <w:highlight w:val="white"/>
          <w:rtl w:val="0"/>
        </w:rPr>
        <w:t xml:space="preserve">(1), pp.76-92. </w:t>
      </w:r>
      <w:hyperlink r:id="rId9">
        <w:r w:rsidDel="00000000" w:rsidR="00000000" w:rsidRPr="00000000">
          <w:rPr>
            <w:rFonts w:ascii="Times New Roman" w:cs="Times New Roman" w:eastAsia="Times New Roman" w:hAnsi="Times New Roman"/>
            <w:color w:val="1155cc"/>
            <w:sz w:val="24"/>
            <w:szCs w:val="24"/>
            <w:highlight w:val="white"/>
            <w:u w:val="single"/>
            <w:rtl w:val="0"/>
          </w:rPr>
          <w:t xml:space="preserve">https://www.tandfonline.com/doi/abs/10.1080/07374836.2019.1673268</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42">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Leclercq-Vandelannoitte, A., (2021). The new paternalism? The workplace as a place to work—and to live. </w:t>
      </w:r>
      <w:r w:rsidDel="00000000" w:rsidR="00000000" w:rsidRPr="00000000">
        <w:rPr>
          <w:rFonts w:ascii="Times New Roman" w:cs="Times New Roman" w:eastAsia="Times New Roman" w:hAnsi="Times New Roman"/>
          <w:i w:val="1"/>
          <w:color w:val="222222"/>
          <w:sz w:val="24"/>
          <w:szCs w:val="24"/>
          <w:highlight w:val="white"/>
          <w:rtl w:val="0"/>
        </w:rPr>
        <w:t xml:space="preserve">Organization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28</w:t>
      </w:r>
      <w:r w:rsidDel="00000000" w:rsidR="00000000" w:rsidRPr="00000000">
        <w:rPr>
          <w:rFonts w:ascii="Times New Roman" w:cs="Times New Roman" w:eastAsia="Times New Roman" w:hAnsi="Times New Roman"/>
          <w:color w:val="222222"/>
          <w:sz w:val="24"/>
          <w:szCs w:val="24"/>
          <w:highlight w:val="white"/>
          <w:rtl w:val="0"/>
        </w:rPr>
        <w:t xml:space="preserve">(6), pp.949-975. </w:t>
      </w: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https://journals.sagepub.com/doi/abs/10.1177/13505084211015374</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43">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Reuters (2022). Google shows faith in office with $1 billion London deal. </w:t>
      </w:r>
      <w:r w:rsidDel="00000000" w:rsidR="00000000" w:rsidRPr="00000000">
        <w:rPr>
          <w:rFonts w:ascii="Times New Roman" w:cs="Times New Roman" w:eastAsia="Times New Roman" w:hAnsi="Times New Roman"/>
          <w:i w:val="1"/>
          <w:color w:val="222222"/>
          <w:sz w:val="24"/>
          <w:szCs w:val="24"/>
          <w:highlight w:val="white"/>
          <w:rtl w:val="0"/>
        </w:rPr>
        <w:t xml:space="preserve">Reuters</w:t>
      </w:r>
      <w:r w:rsidDel="00000000" w:rsidR="00000000" w:rsidRPr="00000000">
        <w:rPr>
          <w:rFonts w:ascii="Times New Roman" w:cs="Times New Roman" w:eastAsia="Times New Roman" w:hAnsi="Times New Roman"/>
          <w:color w:val="222222"/>
          <w:sz w:val="24"/>
          <w:szCs w:val="24"/>
          <w:highlight w:val="white"/>
          <w:rtl w:val="0"/>
        </w:rPr>
        <w:t xml:space="preserve">. [online] 14 Jan. Available at: https://www.reuters.com/technology/google-buys-london-site-1-billion-2022-01-14/ [Accessed 19 Nov. 2023].</w:t>
      </w:r>
    </w:p>
    <w:p w:rsidR="00000000" w:rsidDel="00000000" w:rsidP="00000000" w:rsidRDefault="00000000" w:rsidRPr="00000000" w14:paraId="00000044">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Guardian (2020). Google commits to vast London office despite rise of remote working. </w:t>
      </w:r>
      <w:r w:rsidDel="00000000" w:rsidR="00000000" w:rsidRPr="00000000">
        <w:rPr>
          <w:rFonts w:ascii="Times New Roman" w:cs="Times New Roman" w:eastAsia="Times New Roman" w:hAnsi="Times New Roman"/>
          <w:i w:val="1"/>
          <w:color w:val="222222"/>
          <w:sz w:val="24"/>
          <w:szCs w:val="24"/>
          <w:highlight w:val="white"/>
          <w:rtl w:val="0"/>
        </w:rPr>
        <w:t xml:space="preserve">The Guardian</w:t>
      </w:r>
      <w:r w:rsidDel="00000000" w:rsidR="00000000" w:rsidRPr="00000000">
        <w:rPr>
          <w:rFonts w:ascii="Times New Roman" w:cs="Times New Roman" w:eastAsia="Times New Roman" w:hAnsi="Times New Roman"/>
          <w:color w:val="222222"/>
          <w:sz w:val="24"/>
          <w:szCs w:val="24"/>
          <w:highlight w:val="white"/>
          <w:rtl w:val="0"/>
        </w:rPr>
        <w:t xml:space="preserve">. [online] 28 Jul. Available at: https://www.theguardian.com/technology/2020/jul/28/google-commits-to-vast-london-office-despite-rise-of-remote-working.</w:t>
      </w:r>
    </w:p>
    <w:p w:rsidR="00000000" w:rsidDel="00000000" w:rsidP="00000000" w:rsidRDefault="00000000" w:rsidRPr="00000000" w14:paraId="00000045">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Guardian (2022). </w:t>
      </w:r>
      <w:r w:rsidDel="00000000" w:rsidR="00000000" w:rsidRPr="00000000">
        <w:rPr>
          <w:rFonts w:ascii="Times New Roman" w:cs="Times New Roman" w:eastAsia="Times New Roman" w:hAnsi="Times New Roman"/>
          <w:i w:val="1"/>
          <w:color w:val="222222"/>
          <w:sz w:val="24"/>
          <w:szCs w:val="24"/>
          <w:highlight w:val="white"/>
          <w:rtl w:val="0"/>
        </w:rPr>
        <w:t xml:space="preserve">Behold London’s ‘landscraper’! Google’s new UK HQ – as long as the Shard is tall</w:t>
      </w:r>
      <w:r w:rsidDel="00000000" w:rsidR="00000000" w:rsidRPr="00000000">
        <w:rPr>
          <w:rFonts w:ascii="Times New Roman" w:cs="Times New Roman" w:eastAsia="Times New Roman" w:hAnsi="Times New Roman"/>
          <w:color w:val="222222"/>
          <w:sz w:val="24"/>
          <w:szCs w:val="24"/>
          <w:highlight w:val="white"/>
          <w:rtl w:val="0"/>
        </w:rPr>
        <w:t xml:space="preserve">. [online] The Guardian. Available at: https://www.theguardian.com/business/2022/jul/01/behold-londons-landscraper-googles-new-uk-hq-as-long-as-the-shard-is-tall [Accessed 19 Nov. 2023].</w:t>
      </w:r>
    </w:p>
    <w:p w:rsidR="00000000" w:rsidDel="00000000" w:rsidP="00000000" w:rsidRDefault="00000000" w:rsidRPr="00000000" w14:paraId="00000046">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Telegraph (2021). Google’s extravagant new London ‘landscraper’ headquarters faces years of delays. </w:t>
      </w:r>
      <w:r w:rsidDel="00000000" w:rsidR="00000000" w:rsidRPr="00000000">
        <w:rPr>
          <w:rFonts w:ascii="Times New Roman" w:cs="Times New Roman" w:eastAsia="Times New Roman" w:hAnsi="Times New Roman"/>
          <w:i w:val="1"/>
          <w:color w:val="222222"/>
          <w:sz w:val="24"/>
          <w:szCs w:val="24"/>
          <w:highlight w:val="white"/>
          <w:rtl w:val="0"/>
        </w:rPr>
        <w:t xml:space="preserve">The Telegraph</w:t>
      </w:r>
      <w:r w:rsidDel="00000000" w:rsidR="00000000" w:rsidRPr="00000000">
        <w:rPr>
          <w:rFonts w:ascii="Times New Roman" w:cs="Times New Roman" w:eastAsia="Times New Roman" w:hAnsi="Times New Roman"/>
          <w:color w:val="222222"/>
          <w:sz w:val="24"/>
          <w:szCs w:val="24"/>
          <w:highlight w:val="white"/>
          <w:rtl w:val="0"/>
        </w:rPr>
        <w:t xml:space="preserve">. [online] 21 Nov. Available at: https://www.telegraph.co.uk/business/2021/11/21/googles-extravagant-new-london-landscraper-headquarters-faces/#:~:text=Yet%20the%20inherent%20challenges%20of [Accessed 19 Nov. 2023].</w:t>
      </w:r>
    </w:p>
    <w:p w:rsidR="00000000" w:rsidDel="00000000" w:rsidP="00000000" w:rsidRDefault="00000000" w:rsidRPr="00000000" w14:paraId="00000047">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Zwikael, O. and Meredith, J., (2019). Evaluating the success of a project and the performance of its leaders. </w:t>
      </w:r>
      <w:r w:rsidDel="00000000" w:rsidR="00000000" w:rsidRPr="00000000">
        <w:rPr>
          <w:rFonts w:ascii="Times New Roman" w:cs="Times New Roman" w:eastAsia="Times New Roman" w:hAnsi="Times New Roman"/>
          <w:i w:val="1"/>
          <w:color w:val="222222"/>
          <w:sz w:val="24"/>
          <w:szCs w:val="24"/>
          <w:highlight w:val="white"/>
          <w:rtl w:val="0"/>
        </w:rPr>
        <w:t xml:space="preserve">IEEE transactions on engineering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68</w:t>
      </w:r>
      <w:r w:rsidDel="00000000" w:rsidR="00000000" w:rsidRPr="00000000">
        <w:rPr>
          <w:rFonts w:ascii="Times New Roman" w:cs="Times New Roman" w:eastAsia="Times New Roman" w:hAnsi="Times New Roman"/>
          <w:color w:val="222222"/>
          <w:sz w:val="24"/>
          <w:szCs w:val="24"/>
          <w:highlight w:val="white"/>
          <w:rtl w:val="0"/>
        </w:rPr>
        <w:t xml:space="preserve">(6), pp.1745-1757. </w:t>
      </w: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https://ieeexplore.ieee.org/abstract/document/8776642/</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48">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9">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A">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B">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C">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D">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E">
      <w:pPr>
        <w:spacing w:after="240"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F">
      <w:pPr>
        <w:spacing w:before="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ieeexplore.ieee.org/abstract/document/8776642/" TargetMode="External"/><Relationship Id="rId10" Type="http://schemas.openxmlformats.org/officeDocument/2006/relationships/hyperlink" Target="https://journals.sagepub.com/doi/abs/10.1177/13505084211015374" TargetMode="External"/><Relationship Id="rId12" Type="http://schemas.openxmlformats.org/officeDocument/2006/relationships/footer" Target="footer1.xml"/><Relationship Id="rId9" Type="http://schemas.openxmlformats.org/officeDocument/2006/relationships/hyperlink" Target="https://www.tandfonline.com/doi/abs/10.1080/07374836.2019.1673268"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blog.google/around-the-globe/google-europe/united-kingdom/kings-cross/" TargetMode="External"/><Relationship Id="rId8" Type="http://schemas.openxmlformats.org/officeDocument/2006/relationships/hyperlink" Target="https://www.kingscross.co.uk/goo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S2Sfk+FAn2n102sZpX7ADhQAA==">CgMxLjAyCGguZ2pkZ3hzMgloLjMwajB6bGwyCWguMWZvYjl0ZTIJaC4zem55c2g3MgloLjJldDkycDA4AHIhMTBXSmtmTFd3OV9zT0cyb1VJclBQVlFNMTZtODZlcVR5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