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046441" w14:textId="77777777" w:rsidR="00AC3CBF" w:rsidRDefault="00AC3CBF" w:rsidP="00AC3CBF">
      <w:pPr>
        <w:pStyle w:val="NormalWeb"/>
        <w:spacing w:before="0" w:beforeAutospacing="0" w:after="0" w:afterAutospacing="0"/>
        <w:ind w:left="-180" w:right="-334"/>
        <w:rPr>
          <w:rFonts w:ascii="Trebuchet MS" w:hAnsi="Trebuchet MS" w:cs="Tahoma"/>
          <w:sz w:val="24"/>
          <w:szCs w:val="24"/>
        </w:rPr>
      </w:pPr>
      <w:r>
        <w:rPr>
          <w:noProof/>
        </w:rPr>
        <w:drawing>
          <wp:inline distT="0" distB="0" distL="0" distR="0" wp14:anchorId="0FBA3352" wp14:editId="754F8CA7">
            <wp:extent cx="2879090" cy="1050290"/>
            <wp:effectExtent l="25400" t="25400" r="16510" b="16510"/>
            <wp:docPr id="1" name="Picture 1" descr="TSD_logo2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9090" cy="1050290"/>
                    </a:xfrm>
                    <a:prstGeom prst="rect">
                      <a:avLst/>
                    </a:prstGeom>
                    <a:noFill/>
                    <a:ln w="19050" cmpd="sng">
                      <a:solidFill>
                        <a:srgbClr val="000000"/>
                      </a:solidFill>
                      <a:miter lim="800000"/>
                      <a:headEnd/>
                      <a:tailEnd/>
                    </a:ln>
                    <a:effectLst/>
                  </pic:spPr>
                </pic:pic>
              </a:graphicData>
            </a:graphic>
          </wp:inline>
        </w:drawing>
      </w:r>
    </w:p>
    <w:p w14:paraId="5386F7E4" w14:textId="77777777" w:rsidR="00AC3CBF" w:rsidRDefault="00AC3CBF" w:rsidP="00AC3CBF">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14:paraId="7BE0BD57" w14:textId="77777777" w:rsidR="00AC3CBF" w:rsidRPr="001E50BB" w:rsidRDefault="00AC3CBF" w:rsidP="00AC3CBF">
      <w:pPr>
        <w:jc w:val="center"/>
        <w:rPr>
          <w:rFonts w:ascii="Arial" w:hAnsi="Arial" w:cs="Arial"/>
          <w:b/>
          <w:lang w:val="cy-GB"/>
        </w:rPr>
      </w:pPr>
      <w:r w:rsidRPr="001E50BB">
        <w:rPr>
          <w:rFonts w:ascii="Arial" w:hAnsi="Arial" w:cs="Arial"/>
          <w:b/>
          <w:lang w:val="cy-GB"/>
        </w:rPr>
        <w:t>(to be completed by marker)</w:t>
      </w:r>
    </w:p>
    <w:p w14:paraId="77CCB8CD" w14:textId="77777777" w:rsidR="00AC3CBF" w:rsidRPr="001E50BB" w:rsidRDefault="00AC3CBF" w:rsidP="00AC3CBF">
      <w:pPr>
        <w:jc w:val="center"/>
        <w:rPr>
          <w:rFonts w:ascii="Arial" w:hAnsi="Arial" w:cs="Arial"/>
          <w:b/>
          <w:lang w:val="cy-GB"/>
        </w:rPr>
      </w:pPr>
    </w:p>
    <w:p w14:paraId="03DA769B" w14:textId="77777777" w:rsidR="00AC3CBF" w:rsidRDefault="00AC3CBF" w:rsidP="00AC3CBF">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AC3CBF" w:rsidRPr="0065654E" w14:paraId="77999A74" w14:textId="77777777" w:rsidTr="008A4F1E">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14:paraId="6F04BB99" w14:textId="77777777" w:rsidR="00AC3CBF" w:rsidRDefault="00AC3CBF" w:rsidP="008A4F1E">
            <w:pPr>
              <w:pStyle w:val="NormalWeb"/>
              <w:spacing w:before="0" w:beforeAutospacing="0" w:after="0" w:afterAutospacing="0"/>
              <w:ind w:right="34"/>
              <w:rPr>
                <w:rFonts w:ascii="Calibri" w:hAnsi="Calibri" w:cs="Tahoma"/>
                <w:i/>
                <w:sz w:val="24"/>
                <w:szCs w:val="24"/>
              </w:rPr>
            </w:pPr>
            <w:r w:rsidRPr="0065654E">
              <w:rPr>
                <w:rFonts w:ascii="Calibri" w:hAnsi="Calibri" w:cs="Tahoma"/>
                <w:i/>
                <w:sz w:val="24"/>
                <w:szCs w:val="24"/>
              </w:rPr>
              <w:t>Student Na</w:t>
            </w:r>
            <w:r>
              <w:rPr>
                <w:rFonts w:ascii="Calibri" w:hAnsi="Calibri" w:cs="Tahoma"/>
                <w:i/>
                <w:sz w:val="24"/>
                <w:szCs w:val="24"/>
              </w:rPr>
              <w:t>me:</w:t>
            </w:r>
          </w:p>
          <w:p w14:paraId="239DCBA1" w14:textId="48D39A93" w:rsidR="00AC3CBF" w:rsidRPr="0065654E" w:rsidRDefault="00AC3CBF" w:rsidP="008A4F1E">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Bryce Aszody-Robinson</w:t>
            </w:r>
          </w:p>
        </w:tc>
      </w:tr>
      <w:tr w:rsidR="00AC3CBF" w:rsidRPr="0065654E" w14:paraId="70EAD08C" w14:textId="77777777" w:rsidTr="008A4F1E">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5AC75278" w14:textId="6EAA47A7" w:rsidR="00AC3CBF" w:rsidRDefault="00AC3CBF" w:rsidP="008A4F1E">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Module Code: (HUSK6004)</w:t>
            </w:r>
          </w:p>
          <w:p w14:paraId="2BB3A906" w14:textId="77777777" w:rsidR="00AC3CBF" w:rsidRDefault="00AC3CBF" w:rsidP="008A4F1E">
            <w:pPr>
              <w:pStyle w:val="NormalWeb"/>
              <w:spacing w:before="0" w:beforeAutospacing="0" w:after="0" w:afterAutospacing="0"/>
              <w:ind w:right="34"/>
              <w:rPr>
                <w:rFonts w:ascii="Calibri" w:hAnsi="Calibri" w:cs="Tahoma"/>
                <w:i/>
                <w:sz w:val="24"/>
                <w:szCs w:val="24"/>
              </w:rPr>
            </w:pPr>
          </w:p>
          <w:p w14:paraId="26682672" w14:textId="2E61AEF1" w:rsidR="00AC3CBF" w:rsidRDefault="00AC3CBF" w:rsidP="008A4F1E">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 xml:space="preserve">: </w:t>
            </w:r>
            <w:r w:rsidRPr="004F5AC3">
              <w:rPr>
                <w:color w:val="000000" w:themeColor="text1"/>
                <w:sz w:val="24"/>
                <w:szCs w:val="24"/>
              </w:rPr>
              <w:t>Roderic Bowen Centre: Archives and Research Module</w:t>
            </w:r>
          </w:p>
          <w:p w14:paraId="0497A009" w14:textId="77777777" w:rsidR="00AC3CBF" w:rsidRPr="0065654E" w:rsidRDefault="00AC3CBF" w:rsidP="008A4F1E">
            <w:pPr>
              <w:pStyle w:val="NormalWeb"/>
              <w:spacing w:before="0" w:beforeAutospacing="0" w:after="0" w:afterAutospacing="0"/>
              <w:ind w:right="34"/>
              <w:rPr>
                <w:rFonts w:ascii="Calibri" w:hAnsi="Calibri" w:cs="Tahoma"/>
                <w:i/>
                <w:sz w:val="24"/>
                <w:szCs w:val="24"/>
              </w:rPr>
            </w:pPr>
          </w:p>
        </w:tc>
        <w:tc>
          <w:tcPr>
            <w:tcW w:w="3967" w:type="dxa"/>
            <w:gridSpan w:val="2"/>
            <w:tcBorders>
              <w:top w:val="single" w:sz="4" w:space="0" w:color="auto"/>
              <w:left w:val="single" w:sz="4" w:space="0" w:color="auto"/>
              <w:bottom w:val="single" w:sz="4" w:space="0" w:color="auto"/>
              <w:right w:val="single" w:sz="4" w:space="0" w:color="auto"/>
            </w:tcBorders>
          </w:tcPr>
          <w:p w14:paraId="47E32AB9" w14:textId="78DDC500" w:rsidR="00AC3CBF" w:rsidRPr="0065654E" w:rsidRDefault="00AC3CBF" w:rsidP="008A4F1E">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Student </w:t>
            </w:r>
            <w:r w:rsidRPr="0065654E">
              <w:rPr>
                <w:rFonts w:ascii="Calibri" w:hAnsi="Calibri" w:cs="Tahoma"/>
                <w:i/>
                <w:sz w:val="24"/>
                <w:szCs w:val="24"/>
              </w:rPr>
              <w:t>number:</w:t>
            </w:r>
            <w:r>
              <w:rPr>
                <w:rFonts w:ascii="Calibri" w:hAnsi="Calibri" w:cs="Tahoma"/>
                <w:i/>
                <w:sz w:val="24"/>
                <w:szCs w:val="24"/>
              </w:rPr>
              <w:t>1104405</w:t>
            </w:r>
          </w:p>
        </w:tc>
      </w:tr>
      <w:tr w:rsidR="00AC3CBF" w:rsidRPr="0065654E" w14:paraId="7577B66E" w14:textId="77777777" w:rsidTr="008A4F1E">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7B4F86CA" w14:textId="77777777" w:rsidR="00AC3CBF" w:rsidRPr="0065654E" w:rsidRDefault="00AC3CBF" w:rsidP="008A4F1E">
            <w:pPr>
              <w:pStyle w:val="NormalWeb"/>
              <w:spacing w:before="0" w:beforeAutospacing="0" w:after="0" w:afterAutospacing="0"/>
              <w:rPr>
                <w:rFonts w:ascii="Calibri" w:hAnsi="Calibri" w:cs="Tahoma"/>
                <w:i/>
                <w:sz w:val="24"/>
                <w:szCs w:val="24"/>
              </w:rPr>
            </w:pPr>
            <w:r w:rsidRPr="0065654E">
              <w:rPr>
                <w:rFonts w:ascii="Calibri" w:hAnsi="Calibri" w:cs="Tahoma"/>
                <w:i/>
                <w:sz w:val="24"/>
                <w:szCs w:val="24"/>
              </w:rPr>
              <w:t>For completion by marker:</w:t>
            </w:r>
          </w:p>
          <w:p w14:paraId="34F2DE02" w14:textId="77777777" w:rsidR="00AC3CBF" w:rsidRDefault="00AC3CBF" w:rsidP="008A4F1E">
            <w:pPr>
              <w:pStyle w:val="NormalWeb"/>
              <w:rPr>
                <w:rFonts w:ascii="Calibri" w:hAnsi="Calibri" w:cs="Tahoma"/>
                <w:i/>
                <w:sz w:val="24"/>
                <w:szCs w:val="24"/>
              </w:rPr>
            </w:pPr>
            <w:r w:rsidRPr="0065654E">
              <w:rPr>
                <w:rFonts w:ascii="Calibri" w:hAnsi="Calibri" w:cs="Tahoma"/>
                <w:i/>
                <w:sz w:val="24"/>
                <w:szCs w:val="24"/>
              </w:rPr>
              <w:t>Comments:</w:t>
            </w:r>
          </w:p>
          <w:p w14:paraId="643BB87C" w14:textId="77777777" w:rsidR="00AC3CBF" w:rsidRDefault="00AC3CBF" w:rsidP="008A4F1E">
            <w:pPr>
              <w:pStyle w:val="NormalWeb"/>
              <w:rPr>
                <w:rFonts w:ascii="Calibri" w:hAnsi="Calibri" w:cs="Tahoma"/>
                <w:i/>
                <w:sz w:val="24"/>
                <w:szCs w:val="24"/>
              </w:rPr>
            </w:pPr>
          </w:p>
          <w:p w14:paraId="62214B01" w14:textId="77777777" w:rsidR="00AC3CBF" w:rsidRDefault="00AC3CBF" w:rsidP="008A4F1E">
            <w:pPr>
              <w:pStyle w:val="NormalWeb"/>
              <w:rPr>
                <w:rFonts w:ascii="Calibri" w:hAnsi="Calibri" w:cs="Tahoma"/>
                <w:i/>
                <w:sz w:val="24"/>
                <w:szCs w:val="24"/>
              </w:rPr>
            </w:pPr>
          </w:p>
          <w:p w14:paraId="32475D06" w14:textId="77777777" w:rsidR="00AC3CBF" w:rsidRDefault="00AC3CBF" w:rsidP="008A4F1E">
            <w:pPr>
              <w:pStyle w:val="NormalWeb"/>
              <w:rPr>
                <w:rFonts w:ascii="Calibri" w:hAnsi="Calibri" w:cs="Tahoma"/>
                <w:i/>
                <w:sz w:val="24"/>
                <w:szCs w:val="24"/>
              </w:rPr>
            </w:pPr>
          </w:p>
          <w:p w14:paraId="76C88C16" w14:textId="77777777" w:rsidR="00AC3CBF" w:rsidRDefault="00AC3CBF" w:rsidP="008A4F1E">
            <w:pPr>
              <w:pStyle w:val="NormalWeb"/>
              <w:rPr>
                <w:rFonts w:ascii="Calibri" w:hAnsi="Calibri" w:cs="Tahoma"/>
                <w:i/>
                <w:sz w:val="24"/>
                <w:szCs w:val="24"/>
              </w:rPr>
            </w:pPr>
          </w:p>
          <w:p w14:paraId="06B33131" w14:textId="77777777" w:rsidR="00AC3CBF" w:rsidRDefault="00AC3CBF" w:rsidP="008A4F1E">
            <w:pPr>
              <w:pStyle w:val="NormalWeb"/>
              <w:rPr>
                <w:rFonts w:ascii="Calibri" w:hAnsi="Calibri" w:cs="Tahoma"/>
                <w:i/>
                <w:sz w:val="24"/>
                <w:szCs w:val="24"/>
              </w:rPr>
            </w:pPr>
          </w:p>
          <w:p w14:paraId="2372C865" w14:textId="77777777" w:rsidR="00AC3CBF" w:rsidRDefault="00AC3CBF" w:rsidP="008A4F1E">
            <w:pPr>
              <w:pStyle w:val="NormalWeb"/>
              <w:rPr>
                <w:rFonts w:ascii="Calibri" w:hAnsi="Calibri" w:cs="Tahoma"/>
                <w:i/>
                <w:sz w:val="24"/>
                <w:szCs w:val="24"/>
              </w:rPr>
            </w:pPr>
          </w:p>
          <w:p w14:paraId="057E88E3" w14:textId="77777777" w:rsidR="00AC3CBF" w:rsidRDefault="00AC3CBF" w:rsidP="008A4F1E">
            <w:pPr>
              <w:pStyle w:val="NormalWeb"/>
              <w:rPr>
                <w:rFonts w:ascii="Calibri" w:hAnsi="Calibri" w:cs="Tahoma"/>
                <w:i/>
                <w:sz w:val="24"/>
                <w:szCs w:val="24"/>
              </w:rPr>
            </w:pPr>
          </w:p>
          <w:p w14:paraId="625616CC" w14:textId="77777777" w:rsidR="00AC3CBF" w:rsidRDefault="00AC3CBF" w:rsidP="008A4F1E">
            <w:pPr>
              <w:pStyle w:val="NormalWeb"/>
              <w:rPr>
                <w:rFonts w:ascii="Calibri" w:hAnsi="Calibri" w:cs="Tahoma"/>
                <w:i/>
                <w:sz w:val="24"/>
                <w:szCs w:val="24"/>
              </w:rPr>
            </w:pPr>
          </w:p>
          <w:p w14:paraId="1BB58201" w14:textId="77777777" w:rsidR="00AC3CBF" w:rsidRDefault="00AC3CBF" w:rsidP="008A4F1E">
            <w:pPr>
              <w:pStyle w:val="NormalWeb"/>
              <w:rPr>
                <w:rFonts w:ascii="Calibri" w:hAnsi="Calibri" w:cs="Tahoma"/>
                <w:i/>
                <w:sz w:val="24"/>
                <w:szCs w:val="24"/>
              </w:rPr>
            </w:pPr>
          </w:p>
          <w:p w14:paraId="1D491770" w14:textId="77777777" w:rsidR="00AC3CBF" w:rsidRDefault="00AC3CBF" w:rsidP="008A4F1E">
            <w:pPr>
              <w:pStyle w:val="NormalWeb"/>
              <w:rPr>
                <w:rFonts w:ascii="Calibri" w:hAnsi="Calibri" w:cs="Tahoma"/>
                <w:i/>
                <w:sz w:val="24"/>
                <w:szCs w:val="24"/>
              </w:rPr>
            </w:pPr>
          </w:p>
          <w:p w14:paraId="1814EA93" w14:textId="77777777" w:rsidR="00AC3CBF" w:rsidRPr="0065654E" w:rsidRDefault="00AC3CBF" w:rsidP="008A4F1E">
            <w:pPr>
              <w:pStyle w:val="NormalWeb"/>
              <w:rPr>
                <w:rFonts w:ascii="Calibri" w:hAnsi="Calibri" w:cs="Tahoma"/>
                <w:i/>
                <w:sz w:val="24"/>
                <w:szCs w:val="24"/>
              </w:rPr>
            </w:pPr>
          </w:p>
        </w:tc>
      </w:tr>
      <w:tr w:rsidR="00AC3CBF" w:rsidRPr="0065654E" w14:paraId="4AE3C28E" w14:textId="77777777" w:rsidTr="008A4F1E">
        <w:trPr>
          <w:trHeight w:val="492"/>
        </w:trPr>
        <w:tc>
          <w:tcPr>
            <w:tcW w:w="6768" w:type="dxa"/>
            <w:gridSpan w:val="2"/>
            <w:tcBorders>
              <w:top w:val="single" w:sz="4" w:space="0" w:color="auto"/>
            </w:tcBorders>
            <w:vAlign w:val="center"/>
          </w:tcPr>
          <w:p w14:paraId="0C9EA089" w14:textId="77777777" w:rsidR="00AC3CBF" w:rsidRPr="0065654E" w:rsidRDefault="00AC3CBF" w:rsidP="008A4F1E">
            <w:pPr>
              <w:pStyle w:val="NormalWeb"/>
              <w:ind w:left="142" w:right="34"/>
              <w:rPr>
                <w:rFonts w:ascii="Calibri" w:hAnsi="Calibri" w:cs="Tahoma"/>
                <w:i/>
                <w:sz w:val="24"/>
                <w:szCs w:val="24"/>
              </w:rPr>
            </w:pPr>
            <w:r w:rsidRPr="0065654E">
              <w:rPr>
                <w:rFonts w:ascii="Calibri" w:hAnsi="Calibri" w:cs="Tahoma"/>
                <w:i/>
                <w:sz w:val="24"/>
                <w:szCs w:val="24"/>
              </w:rPr>
              <w:lastRenderedPageBreak/>
              <w:t>Marker</w:t>
            </w:r>
            <w:r>
              <w:rPr>
                <w:rFonts w:ascii="Calibri" w:hAnsi="Calibri" w:cs="Tahoma"/>
                <w:i/>
                <w:sz w:val="24"/>
                <w:szCs w:val="24"/>
              </w:rPr>
              <w:t xml:space="preserve">’s </w:t>
            </w:r>
            <w:r w:rsidRPr="0065654E">
              <w:rPr>
                <w:rFonts w:ascii="Calibri" w:hAnsi="Calibri" w:cs="Tahoma"/>
                <w:i/>
                <w:sz w:val="24"/>
                <w:szCs w:val="24"/>
              </w:rPr>
              <w:t>signature:</w:t>
            </w:r>
          </w:p>
        </w:tc>
        <w:tc>
          <w:tcPr>
            <w:tcW w:w="1987" w:type="dxa"/>
            <w:tcBorders>
              <w:top w:val="single" w:sz="4" w:space="0" w:color="auto"/>
            </w:tcBorders>
            <w:vAlign w:val="center"/>
          </w:tcPr>
          <w:p w14:paraId="3C8163F0" w14:textId="77777777" w:rsidR="00AC3CBF" w:rsidRPr="0065654E" w:rsidRDefault="00AC3CBF" w:rsidP="008A4F1E">
            <w:pPr>
              <w:pStyle w:val="NormalWeb"/>
              <w:spacing w:after="0"/>
              <w:ind w:left="142" w:right="34"/>
              <w:rPr>
                <w:rFonts w:ascii="Calibri" w:hAnsi="Calibri" w:cs="Tahoma"/>
                <w:i/>
                <w:sz w:val="24"/>
                <w:szCs w:val="24"/>
              </w:rPr>
            </w:pPr>
            <w:r>
              <w:rPr>
                <w:rFonts w:ascii="Calibri" w:hAnsi="Calibri" w:cs="Tahoma"/>
                <w:i/>
                <w:sz w:val="24"/>
                <w:szCs w:val="24"/>
              </w:rPr>
              <w:t>D</w:t>
            </w:r>
            <w:r w:rsidRPr="0065654E">
              <w:rPr>
                <w:rFonts w:ascii="Calibri" w:hAnsi="Calibri" w:cs="Tahoma"/>
                <w:i/>
                <w:sz w:val="24"/>
                <w:szCs w:val="24"/>
              </w:rPr>
              <w:t>ate</w:t>
            </w:r>
            <w:r>
              <w:rPr>
                <w:rFonts w:ascii="Calibri" w:hAnsi="Calibri" w:cs="Tahoma"/>
                <w:i/>
                <w:sz w:val="24"/>
                <w:szCs w:val="24"/>
              </w:rPr>
              <w:t>:</w:t>
            </w:r>
          </w:p>
        </w:tc>
      </w:tr>
      <w:tr w:rsidR="00AC3CBF" w:rsidRPr="0065654E" w14:paraId="01E7BCF0" w14:textId="77777777" w:rsidTr="008A4F1E">
        <w:tc>
          <w:tcPr>
            <w:tcW w:w="8755" w:type="dxa"/>
            <w:gridSpan w:val="3"/>
            <w:vAlign w:val="center"/>
          </w:tcPr>
          <w:p w14:paraId="1EABAFA8" w14:textId="77777777" w:rsidR="00AC3CBF" w:rsidRDefault="00AC3CBF" w:rsidP="008A4F1E">
            <w:pPr>
              <w:pStyle w:val="NormalWeb"/>
              <w:spacing w:before="0" w:beforeAutospacing="0" w:after="0" w:afterAutospacing="0"/>
              <w:ind w:left="142" w:right="34"/>
              <w:rPr>
                <w:rFonts w:ascii="Calibri" w:hAnsi="Calibri" w:cs="Tahoma"/>
                <w:i/>
                <w:sz w:val="24"/>
                <w:szCs w:val="24"/>
              </w:rPr>
            </w:pPr>
            <w:r w:rsidRPr="0065654E">
              <w:rPr>
                <w:rFonts w:ascii="Calibri" w:hAnsi="Calibri" w:cs="Tahoma"/>
                <w:i/>
                <w:sz w:val="24"/>
                <w:szCs w:val="24"/>
              </w:rPr>
              <w:t xml:space="preserve">Provisional mark: </w:t>
            </w:r>
          </w:p>
          <w:p w14:paraId="3B7E935A" w14:textId="77777777" w:rsidR="00AC3CBF" w:rsidRPr="0065654E" w:rsidRDefault="00AC3CBF" w:rsidP="008A4F1E">
            <w:pPr>
              <w:pStyle w:val="NormalWeb"/>
              <w:spacing w:before="0" w:beforeAutospacing="0" w:after="0" w:afterAutospacing="0"/>
              <w:ind w:left="142" w:right="34"/>
              <w:rPr>
                <w:rFonts w:ascii="Calibri" w:hAnsi="Calibri" w:cs="Tahoma"/>
                <w:i/>
                <w:sz w:val="24"/>
                <w:szCs w:val="24"/>
              </w:rPr>
            </w:pPr>
            <w:r w:rsidRPr="0065654E">
              <w:rPr>
                <w:rFonts w:ascii="Calibri" w:hAnsi="Calibri" w:cs="Tahoma"/>
                <w:b/>
                <w:i/>
                <w:sz w:val="24"/>
                <w:szCs w:val="24"/>
              </w:rPr>
              <w:t>NB.</w:t>
            </w:r>
            <w:r w:rsidRPr="0065654E">
              <w:rPr>
                <w:rFonts w:ascii="Calibri" w:hAnsi="Calibri" w:cs="Tahoma"/>
                <w:i/>
                <w:sz w:val="24"/>
                <w:szCs w:val="24"/>
              </w:rPr>
              <w:t xml:space="preserve">  All marks are provisional until confirmed by the </w:t>
            </w:r>
            <w:r>
              <w:rPr>
                <w:rFonts w:ascii="Calibri" w:hAnsi="Calibri" w:cs="Tahoma"/>
                <w:i/>
                <w:sz w:val="24"/>
                <w:szCs w:val="24"/>
              </w:rPr>
              <w:t xml:space="preserve">final </w:t>
            </w:r>
            <w:r w:rsidRPr="0065654E">
              <w:rPr>
                <w:rFonts w:ascii="Calibri" w:hAnsi="Calibri" w:cs="Tahoma"/>
                <w:i/>
                <w:sz w:val="24"/>
                <w:szCs w:val="24"/>
              </w:rPr>
              <w:t>exam</w:t>
            </w:r>
            <w:r>
              <w:rPr>
                <w:rFonts w:ascii="Calibri" w:hAnsi="Calibri" w:cs="Tahoma"/>
                <w:i/>
                <w:sz w:val="24"/>
                <w:szCs w:val="24"/>
              </w:rPr>
              <w:t>ination</w:t>
            </w:r>
            <w:r w:rsidRPr="0065654E">
              <w:rPr>
                <w:rFonts w:ascii="Calibri" w:hAnsi="Calibri" w:cs="Tahoma"/>
                <w:i/>
                <w:sz w:val="24"/>
                <w:szCs w:val="24"/>
              </w:rPr>
              <w:t xml:space="preserve"> board. </w:t>
            </w:r>
          </w:p>
        </w:tc>
      </w:tr>
    </w:tbl>
    <w:p w14:paraId="3248037A" w14:textId="77777777" w:rsidR="00AC3CBF" w:rsidRPr="0065654E" w:rsidRDefault="00AC3CBF" w:rsidP="00AC3CBF">
      <w:pPr>
        <w:pStyle w:val="NormalWeb"/>
        <w:spacing w:before="0" w:beforeAutospacing="0" w:after="0" w:afterAutospacing="0"/>
        <w:ind w:right="-334"/>
        <w:rPr>
          <w:rFonts w:ascii="Trebuchet MS" w:hAnsi="Trebuchet MS" w:cs="Tahoma"/>
          <w:b/>
          <w:bCs/>
          <w:sz w:val="24"/>
          <w:szCs w:val="24"/>
        </w:rPr>
      </w:pPr>
    </w:p>
    <w:p w14:paraId="48BB538E" w14:textId="77777777" w:rsidR="00AC3CBF" w:rsidRDefault="00AC3CBF" w:rsidP="00A95334">
      <w:pPr>
        <w:jc w:val="center"/>
        <w:rPr>
          <w:rFonts w:ascii="Times New Roman" w:eastAsia="Times New Roman" w:hAnsi="Times New Roman" w:cs="Times New Roman"/>
          <w:color w:val="373A3C"/>
          <w:shd w:val="clear" w:color="auto" w:fill="FFFFFF"/>
          <w:lang w:val="en-CA"/>
        </w:rPr>
      </w:pPr>
    </w:p>
    <w:p w14:paraId="55814521" w14:textId="77777777" w:rsidR="00AC3CBF" w:rsidRDefault="00AC3CBF" w:rsidP="00A95334">
      <w:pPr>
        <w:jc w:val="center"/>
        <w:rPr>
          <w:rFonts w:ascii="Times New Roman" w:eastAsia="Times New Roman" w:hAnsi="Times New Roman" w:cs="Times New Roman"/>
          <w:color w:val="373A3C"/>
          <w:shd w:val="clear" w:color="auto" w:fill="FFFFFF"/>
          <w:lang w:val="en-CA"/>
        </w:rPr>
      </w:pPr>
    </w:p>
    <w:p w14:paraId="5B45D4F5" w14:textId="77777777" w:rsidR="00AC3CBF" w:rsidRDefault="00AC3CBF" w:rsidP="00A95334">
      <w:pPr>
        <w:jc w:val="center"/>
        <w:rPr>
          <w:rFonts w:ascii="Times New Roman" w:eastAsia="Times New Roman" w:hAnsi="Times New Roman" w:cs="Times New Roman"/>
          <w:color w:val="373A3C"/>
          <w:shd w:val="clear" w:color="auto" w:fill="FFFFFF"/>
          <w:lang w:val="en-CA"/>
        </w:rPr>
      </w:pPr>
    </w:p>
    <w:p w14:paraId="2107B045" w14:textId="77777777" w:rsidR="00AC3CBF" w:rsidRDefault="00AC3CBF" w:rsidP="00A95334">
      <w:pPr>
        <w:jc w:val="center"/>
        <w:rPr>
          <w:rFonts w:ascii="Times New Roman" w:eastAsia="Times New Roman" w:hAnsi="Times New Roman" w:cs="Times New Roman"/>
          <w:color w:val="373A3C"/>
          <w:shd w:val="clear" w:color="auto" w:fill="FFFFFF"/>
          <w:lang w:val="en-CA"/>
        </w:rPr>
      </w:pPr>
    </w:p>
    <w:p w14:paraId="3F0204CF" w14:textId="77777777" w:rsidR="00AC3CBF" w:rsidRDefault="00AC3CBF" w:rsidP="00A95334">
      <w:pPr>
        <w:jc w:val="center"/>
        <w:rPr>
          <w:rFonts w:ascii="Times New Roman" w:eastAsia="Times New Roman" w:hAnsi="Times New Roman" w:cs="Times New Roman"/>
          <w:color w:val="373A3C"/>
          <w:shd w:val="clear" w:color="auto" w:fill="FFFFFF"/>
          <w:lang w:val="en-CA"/>
        </w:rPr>
      </w:pPr>
    </w:p>
    <w:p w14:paraId="4B7F4673" w14:textId="77777777" w:rsidR="00AC3CBF" w:rsidRDefault="00AC3CBF" w:rsidP="00A95334">
      <w:pPr>
        <w:jc w:val="center"/>
        <w:rPr>
          <w:rFonts w:ascii="Times New Roman" w:eastAsia="Times New Roman" w:hAnsi="Times New Roman" w:cs="Times New Roman"/>
          <w:color w:val="373A3C"/>
          <w:shd w:val="clear" w:color="auto" w:fill="FFFFFF"/>
          <w:lang w:val="en-CA"/>
        </w:rPr>
      </w:pPr>
    </w:p>
    <w:p w14:paraId="6CBE8E07" w14:textId="77777777" w:rsidR="00AC3CBF" w:rsidRDefault="00AC3CBF" w:rsidP="00A95334">
      <w:pPr>
        <w:jc w:val="center"/>
        <w:rPr>
          <w:rFonts w:ascii="Times New Roman" w:eastAsia="Times New Roman" w:hAnsi="Times New Roman" w:cs="Times New Roman"/>
          <w:color w:val="373A3C"/>
          <w:shd w:val="clear" w:color="auto" w:fill="FFFFFF"/>
          <w:lang w:val="en-CA"/>
        </w:rPr>
      </w:pPr>
    </w:p>
    <w:p w14:paraId="655BA418" w14:textId="77777777" w:rsidR="00AC3CBF" w:rsidRDefault="00AC3CBF" w:rsidP="00A95334">
      <w:pPr>
        <w:jc w:val="center"/>
        <w:rPr>
          <w:rFonts w:ascii="Times New Roman" w:eastAsia="Times New Roman" w:hAnsi="Times New Roman" w:cs="Times New Roman"/>
          <w:color w:val="373A3C"/>
          <w:shd w:val="clear" w:color="auto" w:fill="FFFFFF"/>
          <w:lang w:val="en-CA"/>
        </w:rPr>
      </w:pPr>
    </w:p>
    <w:p w14:paraId="07B308CF" w14:textId="77777777" w:rsidR="00AC3CBF" w:rsidRDefault="00AC3CBF" w:rsidP="00A95334">
      <w:pPr>
        <w:jc w:val="center"/>
        <w:rPr>
          <w:rFonts w:ascii="Times New Roman" w:eastAsia="Times New Roman" w:hAnsi="Times New Roman" w:cs="Times New Roman"/>
          <w:color w:val="373A3C"/>
          <w:shd w:val="clear" w:color="auto" w:fill="FFFFFF"/>
          <w:lang w:val="en-CA"/>
        </w:rPr>
      </w:pPr>
    </w:p>
    <w:p w14:paraId="7A65A9BD" w14:textId="77777777" w:rsidR="00AC3CBF" w:rsidRDefault="00AC3CBF" w:rsidP="00A95334">
      <w:pPr>
        <w:jc w:val="center"/>
        <w:rPr>
          <w:rFonts w:ascii="Times New Roman" w:eastAsia="Times New Roman" w:hAnsi="Times New Roman" w:cs="Times New Roman"/>
          <w:color w:val="373A3C"/>
          <w:shd w:val="clear" w:color="auto" w:fill="FFFFFF"/>
          <w:lang w:val="en-CA"/>
        </w:rPr>
      </w:pPr>
    </w:p>
    <w:p w14:paraId="292DAEDF" w14:textId="77777777" w:rsidR="00AC3CBF" w:rsidRDefault="00AC3CBF" w:rsidP="00A95334">
      <w:pPr>
        <w:jc w:val="center"/>
        <w:rPr>
          <w:rFonts w:ascii="Times New Roman" w:eastAsia="Times New Roman" w:hAnsi="Times New Roman" w:cs="Times New Roman"/>
          <w:color w:val="373A3C"/>
          <w:shd w:val="clear" w:color="auto" w:fill="FFFFFF"/>
          <w:lang w:val="en-CA"/>
        </w:rPr>
      </w:pPr>
    </w:p>
    <w:p w14:paraId="589A7A8D" w14:textId="77777777" w:rsidR="00AC3CBF" w:rsidRDefault="00AC3CBF" w:rsidP="00A95334">
      <w:pPr>
        <w:jc w:val="center"/>
        <w:rPr>
          <w:rFonts w:ascii="Times New Roman" w:eastAsia="Times New Roman" w:hAnsi="Times New Roman" w:cs="Times New Roman"/>
          <w:color w:val="373A3C"/>
          <w:shd w:val="clear" w:color="auto" w:fill="FFFFFF"/>
          <w:lang w:val="en-CA"/>
        </w:rPr>
      </w:pPr>
    </w:p>
    <w:p w14:paraId="395C4F63" w14:textId="77777777" w:rsidR="00AC3CBF" w:rsidRDefault="00AC3CBF" w:rsidP="00A95334">
      <w:pPr>
        <w:jc w:val="center"/>
        <w:rPr>
          <w:rFonts w:ascii="Times New Roman" w:eastAsia="Times New Roman" w:hAnsi="Times New Roman" w:cs="Times New Roman"/>
          <w:color w:val="373A3C"/>
          <w:shd w:val="clear" w:color="auto" w:fill="FFFFFF"/>
          <w:lang w:val="en-CA"/>
        </w:rPr>
      </w:pPr>
    </w:p>
    <w:p w14:paraId="255E4C7A" w14:textId="77777777" w:rsidR="00AC3CBF" w:rsidRDefault="00AC3CBF" w:rsidP="00A95334">
      <w:pPr>
        <w:jc w:val="center"/>
        <w:rPr>
          <w:rFonts w:ascii="Times New Roman" w:eastAsia="Times New Roman" w:hAnsi="Times New Roman" w:cs="Times New Roman"/>
          <w:color w:val="373A3C"/>
          <w:shd w:val="clear" w:color="auto" w:fill="FFFFFF"/>
          <w:lang w:val="en-CA"/>
        </w:rPr>
      </w:pPr>
    </w:p>
    <w:p w14:paraId="2DA8B10C" w14:textId="77777777" w:rsidR="00AC3CBF" w:rsidRDefault="00AC3CBF" w:rsidP="00A95334">
      <w:pPr>
        <w:jc w:val="center"/>
        <w:rPr>
          <w:rFonts w:ascii="Times New Roman" w:eastAsia="Times New Roman" w:hAnsi="Times New Roman" w:cs="Times New Roman"/>
          <w:color w:val="373A3C"/>
          <w:shd w:val="clear" w:color="auto" w:fill="FFFFFF"/>
          <w:lang w:val="en-CA"/>
        </w:rPr>
      </w:pPr>
    </w:p>
    <w:p w14:paraId="3B9CF333" w14:textId="77777777" w:rsidR="00AC3CBF" w:rsidRDefault="00AC3CBF" w:rsidP="00A95334">
      <w:pPr>
        <w:jc w:val="center"/>
        <w:rPr>
          <w:rFonts w:ascii="Times New Roman" w:eastAsia="Times New Roman" w:hAnsi="Times New Roman" w:cs="Times New Roman"/>
          <w:color w:val="373A3C"/>
          <w:shd w:val="clear" w:color="auto" w:fill="FFFFFF"/>
          <w:lang w:val="en-CA"/>
        </w:rPr>
      </w:pPr>
    </w:p>
    <w:p w14:paraId="0F2ABD34" w14:textId="77777777" w:rsidR="00AC3CBF" w:rsidRDefault="00AC3CBF" w:rsidP="00A95334">
      <w:pPr>
        <w:jc w:val="center"/>
        <w:rPr>
          <w:rFonts w:ascii="Times New Roman" w:eastAsia="Times New Roman" w:hAnsi="Times New Roman" w:cs="Times New Roman"/>
          <w:color w:val="373A3C"/>
          <w:shd w:val="clear" w:color="auto" w:fill="FFFFFF"/>
          <w:lang w:val="en-CA"/>
        </w:rPr>
      </w:pPr>
    </w:p>
    <w:p w14:paraId="75A926EA" w14:textId="77777777" w:rsidR="00AC3CBF" w:rsidRDefault="00AC3CBF" w:rsidP="00A95334">
      <w:pPr>
        <w:jc w:val="center"/>
        <w:rPr>
          <w:rFonts w:ascii="Times New Roman" w:eastAsia="Times New Roman" w:hAnsi="Times New Roman" w:cs="Times New Roman"/>
          <w:color w:val="373A3C"/>
          <w:shd w:val="clear" w:color="auto" w:fill="FFFFFF"/>
          <w:lang w:val="en-CA"/>
        </w:rPr>
      </w:pPr>
    </w:p>
    <w:p w14:paraId="37997888" w14:textId="77777777" w:rsidR="00AC3CBF" w:rsidRDefault="00AC3CBF" w:rsidP="002167BE">
      <w:pPr>
        <w:rPr>
          <w:rFonts w:ascii="Times New Roman" w:eastAsia="Times New Roman" w:hAnsi="Times New Roman" w:cs="Times New Roman"/>
          <w:color w:val="373A3C"/>
          <w:shd w:val="clear" w:color="auto" w:fill="FFFFFF"/>
          <w:lang w:val="en-CA"/>
        </w:rPr>
      </w:pPr>
    </w:p>
    <w:p w14:paraId="2EE0FA35" w14:textId="77777777" w:rsidR="002167BE" w:rsidRDefault="002167BE" w:rsidP="002167BE">
      <w:pPr>
        <w:rPr>
          <w:rFonts w:ascii="Times New Roman" w:eastAsia="Times New Roman" w:hAnsi="Times New Roman" w:cs="Times New Roman"/>
          <w:color w:val="373A3C"/>
          <w:shd w:val="clear" w:color="auto" w:fill="FFFFFF"/>
          <w:lang w:val="en-CA"/>
        </w:rPr>
      </w:pPr>
    </w:p>
    <w:p w14:paraId="15B1D053" w14:textId="77777777" w:rsidR="00AC3CBF" w:rsidRDefault="00AC3CBF" w:rsidP="00A95334">
      <w:pPr>
        <w:jc w:val="center"/>
        <w:rPr>
          <w:rFonts w:ascii="Times New Roman" w:eastAsia="Times New Roman" w:hAnsi="Times New Roman" w:cs="Times New Roman"/>
          <w:color w:val="373A3C"/>
          <w:shd w:val="clear" w:color="auto" w:fill="FFFFFF"/>
          <w:lang w:val="en-CA"/>
        </w:rPr>
      </w:pPr>
    </w:p>
    <w:p w14:paraId="6191CE9A" w14:textId="77777777" w:rsidR="00AC3CBF" w:rsidRDefault="00AC3CBF" w:rsidP="00A95334">
      <w:pPr>
        <w:jc w:val="center"/>
        <w:rPr>
          <w:rFonts w:ascii="Times New Roman" w:eastAsia="Times New Roman" w:hAnsi="Times New Roman" w:cs="Times New Roman"/>
          <w:color w:val="373A3C"/>
          <w:shd w:val="clear" w:color="auto" w:fill="FFFFFF"/>
          <w:lang w:val="en-CA"/>
        </w:rPr>
      </w:pPr>
    </w:p>
    <w:p w14:paraId="31AFCA9B" w14:textId="77777777" w:rsidR="00AC3CBF" w:rsidRDefault="00AC3CBF" w:rsidP="00A95334">
      <w:pPr>
        <w:jc w:val="center"/>
        <w:rPr>
          <w:rFonts w:ascii="Times New Roman" w:eastAsia="Times New Roman" w:hAnsi="Times New Roman" w:cs="Times New Roman"/>
          <w:color w:val="373A3C"/>
          <w:shd w:val="clear" w:color="auto" w:fill="FFFFFF"/>
          <w:lang w:val="en-CA"/>
        </w:rPr>
      </w:pPr>
    </w:p>
    <w:p w14:paraId="3FFC5BEC" w14:textId="77777777" w:rsidR="00AC3CBF" w:rsidRDefault="00AC3CBF" w:rsidP="00A95334">
      <w:pPr>
        <w:jc w:val="center"/>
        <w:rPr>
          <w:rFonts w:ascii="Times New Roman" w:eastAsia="Times New Roman" w:hAnsi="Times New Roman" w:cs="Times New Roman"/>
          <w:color w:val="373A3C"/>
          <w:shd w:val="clear" w:color="auto" w:fill="FFFFFF"/>
          <w:lang w:val="en-CA"/>
        </w:rPr>
      </w:pPr>
    </w:p>
    <w:p w14:paraId="4F5F4EBD" w14:textId="77777777" w:rsidR="00AC3CBF" w:rsidRDefault="00AC3CBF" w:rsidP="00A95334">
      <w:pPr>
        <w:jc w:val="center"/>
        <w:rPr>
          <w:rFonts w:ascii="Times New Roman" w:eastAsia="Times New Roman" w:hAnsi="Times New Roman" w:cs="Times New Roman"/>
          <w:color w:val="373A3C"/>
          <w:shd w:val="clear" w:color="auto" w:fill="FFFFFF"/>
          <w:lang w:val="en-CA"/>
        </w:rPr>
      </w:pPr>
    </w:p>
    <w:p w14:paraId="165C98FB" w14:textId="77777777" w:rsidR="00AC3CBF" w:rsidRDefault="00AC3CBF" w:rsidP="00A95334">
      <w:pPr>
        <w:jc w:val="center"/>
        <w:rPr>
          <w:rFonts w:ascii="Times New Roman" w:eastAsia="Times New Roman" w:hAnsi="Times New Roman" w:cs="Times New Roman"/>
          <w:color w:val="373A3C"/>
          <w:shd w:val="clear" w:color="auto" w:fill="FFFFFF"/>
          <w:lang w:val="en-CA"/>
        </w:rPr>
      </w:pPr>
    </w:p>
    <w:p w14:paraId="7965935F" w14:textId="77777777" w:rsidR="00AC3CBF" w:rsidRDefault="00AC3CBF" w:rsidP="00A95334">
      <w:pPr>
        <w:jc w:val="center"/>
        <w:rPr>
          <w:rFonts w:ascii="Times New Roman" w:eastAsia="Times New Roman" w:hAnsi="Times New Roman" w:cs="Times New Roman"/>
          <w:color w:val="373A3C"/>
          <w:shd w:val="clear" w:color="auto" w:fill="FFFFFF"/>
          <w:lang w:val="en-CA"/>
        </w:rPr>
      </w:pPr>
    </w:p>
    <w:p w14:paraId="4551491C" w14:textId="4978ED9C" w:rsidR="005A499B" w:rsidRPr="004F5AC3" w:rsidRDefault="005A499B" w:rsidP="00A95334">
      <w:pPr>
        <w:jc w:val="center"/>
        <w:rPr>
          <w:rFonts w:ascii="Times New Roman" w:eastAsia="Times New Roman" w:hAnsi="Times New Roman" w:cs="Times New Roman"/>
          <w:color w:val="373A3C"/>
          <w:shd w:val="clear" w:color="auto" w:fill="FFFFFF"/>
          <w:lang w:val="en-CA"/>
        </w:rPr>
      </w:pPr>
      <w:r w:rsidRPr="004F5AC3">
        <w:rPr>
          <w:rFonts w:ascii="Times New Roman" w:eastAsia="Times New Roman" w:hAnsi="Times New Roman" w:cs="Times New Roman"/>
          <w:color w:val="373A3C"/>
          <w:shd w:val="clear" w:color="auto" w:fill="FFFFFF"/>
          <w:lang w:val="en-CA"/>
        </w:rPr>
        <w:lastRenderedPageBreak/>
        <w:t>HUSK6004-4-1104405-Aszody-Robinson</w:t>
      </w:r>
    </w:p>
    <w:p w14:paraId="4E84C6B0" w14:textId="77777777" w:rsidR="005A499B" w:rsidRPr="004F5AC3" w:rsidRDefault="005A499B" w:rsidP="00A95334">
      <w:pPr>
        <w:rPr>
          <w:rFonts w:ascii="Times New Roman" w:eastAsia="Times New Roman" w:hAnsi="Times New Roman" w:cs="Times New Roman"/>
          <w:color w:val="373A3C"/>
          <w:shd w:val="clear" w:color="auto" w:fill="FFFFFF"/>
          <w:lang w:val="en-CA"/>
        </w:rPr>
      </w:pPr>
    </w:p>
    <w:p w14:paraId="56C73B08" w14:textId="72291807" w:rsidR="005A499B" w:rsidRPr="004F5AC3" w:rsidRDefault="005A499B" w:rsidP="00A95334">
      <w:pPr>
        <w:jc w:val="center"/>
        <w:rPr>
          <w:rFonts w:ascii="Times New Roman" w:eastAsia="Times New Roman" w:hAnsi="Times New Roman" w:cs="Times New Roman"/>
          <w:color w:val="373A3C"/>
          <w:shd w:val="clear" w:color="auto" w:fill="FFFFFF"/>
          <w:lang w:val="en-CA"/>
        </w:rPr>
      </w:pPr>
      <w:r w:rsidRPr="004F5AC3">
        <w:rPr>
          <w:rFonts w:ascii="Times New Roman" w:eastAsia="Times New Roman" w:hAnsi="Times New Roman" w:cs="Times New Roman"/>
          <w:color w:val="373A3C"/>
          <w:shd w:val="clear" w:color="auto" w:fill="FFFFFF"/>
          <w:lang w:val="en-CA"/>
        </w:rPr>
        <w:t xml:space="preserve">Roderic </w:t>
      </w:r>
      <w:r w:rsidR="00A95334" w:rsidRPr="004F5AC3">
        <w:rPr>
          <w:rFonts w:ascii="Times New Roman" w:eastAsia="Times New Roman" w:hAnsi="Times New Roman" w:cs="Times New Roman"/>
          <w:color w:val="373A3C"/>
          <w:shd w:val="clear" w:color="auto" w:fill="FFFFFF"/>
          <w:lang w:val="en-CA"/>
        </w:rPr>
        <w:t>Bowen Archive Reflective Report</w:t>
      </w:r>
    </w:p>
    <w:p w14:paraId="33DD1731" w14:textId="77777777" w:rsidR="005A499B" w:rsidRDefault="005A499B" w:rsidP="005A499B">
      <w:pPr>
        <w:rPr>
          <w:rFonts w:ascii="Times New Roman" w:eastAsia="Times New Roman" w:hAnsi="Times New Roman" w:cs="Times New Roman"/>
          <w:color w:val="373A3C"/>
          <w:shd w:val="clear" w:color="auto" w:fill="FFFFFF"/>
          <w:lang w:val="en-CA"/>
        </w:rPr>
      </w:pPr>
    </w:p>
    <w:p w14:paraId="551F3E75" w14:textId="77777777" w:rsidR="004E73B4" w:rsidRPr="004F5AC3" w:rsidRDefault="004E73B4" w:rsidP="005A499B">
      <w:pPr>
        <w:rPr>
          <w:rFonts w:ascii="Times New Roman" w:eastAsia="Times New Roman" w:hAnsi="Times New Roman" w:cs="Times New Roman"/>
          <w:color w:val="373A3C"/>
          <w:shd w:val="clear" w:color="auto" w:fill="FFFFFF"/>
          <w:lang w:val="en-CA"/>
        </w:rPr>
      </w:pPr>
    </w:p>
    <w:p w14:paraId="4A572704" w14:textId="17D6F397" w:rsidR="00C457B7" w:rsidRPr="004F5AC3" w:rsidRDefault="00C457B7" w:rsidP="00911D86">
      <w:pPr>
        <w:pStyle w:val="Heading1"/>
        <w:spacing w:line="480" w:lineRule="auto"/>
        <w:rPr>
          <w:b w:val="0"/>
          <w:color w:val="000000" w:themeColor="text1"/>
          <w:sz w:val="24"/>
          <w:szCs w:val="24"/>
        </w:rPr>
      </w:pPr>
      <w:r w:rsidRPr="004F5AC3">
        <w:rPr>
          <w:b w:val="0"/>
          <w:color w:val="373A3C"/>
          <w:sz w:val="24"/>
          <w:szCs w:val="24"/>
          <w:shd w:val="clear" w:color="auto" w:fill="FFFFFF"/>
        </w:rPr>
        <w:tab/>
        <w:t>Out of the m</w:t>
      </w:r>
      <w:r w:rsidR="005A499B" w:rsidRPr="004F5AC3">
        <w:rPr>
          <w:b w:val="0"/>
          <w:color w:val="373A3C"/>
          <w:sz w:val="24"/>
          <w:szCs w:val="24"/>
          <w:shd w:val="clear" w:color="auto" w:fill="FFFFFF"/>
        </w:rPr>
        <w:t xml:space="preserve">odules I selected for my studies at The University of Wales Trinity Saint David I found the </w:t>
      </w:r>
      <w:r w:rsidR="005A499B" w:rsidRPr="004F5AC3">
        <w:rPr>
          <w:b w:val="0"/>
          <w:color w:val="000000" w:themeColor="text1"/>
          <w:sz w:val="24"/>
          <w:szCs w:val="24"/>
        </w:rPr>
        <w:t>Roderic Bowen Centre: Archives and Research</w:t>
      </w:r>
      <w:r w:rsidR="00C138E1" w:rsidRPr="004F5AC3">
        <w:rPr>
          <w:b w:val="0"/>
          <w:color w:val="000000" w:themeColor="text1"/>
          <w:sz w:val="24"/>
          <w:szCs w:val="24"/>
        </w:rPr>
        <w:t xml:space="preserve"> Module</w:t>
      </w:r>
      <w:r w:rsidR="005A499B" w:rsidRPr="004F5AC3">
        <w:rPr>
          <w:b w:val="0"/>
          <w:color w:val="000000" w:themeColor="text1"/>
          <w:sz w:val="24"/>
          <w:szCs w:val="24"/>
        </w:rPr>
        <w:t xml:space="preserve"> (HUSK6004</w:t>
      </w:r>
      <w:r w:rsidRPr="004F5AC3">
        <w:rPr>
          <w:b w:val="0"/>
          <w:color w:val="000000" w:themeColor="text1"/>
          <w:sz w:val="24"/>
          <w:szCs w:val="24"/>
        </w:rPr>
        <w:t>) to be</w:t>
      </w:r>
      <w:r w:rsidR="005A499B" w:rsidRPr="004F5AC3">
        <w:rPr>
          <w:b w:val="0"/>
          <w:color w:val="000000" w:themeColor="text1"/>
          <w:sz w:val="24"/>
          <w:szCs w:val="24"/>
        </w:rPr>
        <w:t xml:space="preserve"> both the hardest module of the term</w:t>
      </w:r>
      <w:r w:rsidR="00911D86" w:rsidRPr="004F5AC3">
        <w:rPr>
          <w:b w:val="0"/>
          <w:color w:val="000000" w:themeColor="text1"/>
          <w:sz w:val="24"/>
          <w:szCs w:val="24"/>
        </w:rPr>
        <w:t xml:space="preserve"> while</w:t>
      </w:r>
      <w:r w:rsidR="005A499B" w:rsidRPr="004F5AC3">
        <w:rPr>
          <w:b w:val="0"/>
          <w:color w:val="000000" w:themeColor="text1"/>
          <w:sz w:val="24"/>
          <w:szCs w:val="24"/>
        </w:rPr>
        <w:t xml:space="preserve"> also</w:t>
      </w:r>
      <w:r w:rsidR="00911D86" w:rsidRPr="004F5AC3">
        <w:rPr>
          <w:b w:val="0"/>
          <w:color w:val="000000" w:themeColor="text1"/>
          <w:sz w:val="24"/>
          <w:szCs w:val="24"/>
        </w:rPr>
        <w:t xml:space="preserve"> being</w:t>
      </w:r>
      <w:r w:rsidR="005A499B" w:rsidRPr="004F5AC3">
        <w:rPr>
          <w:b w:val="0"/>
          <w:color w:val="000000" w:themeColor="text1"/>
          <w:sz w:val="24"/>
          <w:szCs w:val="24"/>
        </w:rPr>
        <w:t xml:space="preserve"> the most rewarding</w:t>
      </w:r>
      <w:r w:rsidR="00911D86" w:rsidRPr="004F5AC3">
        <w:rPr>
          <w:b w:val="0"/>
          <w:color w:val="000000" w:themeColor="text1"/>
          <w:sz w:val="24"/>
          <w:szCs w:val="24"/>
        </w:rPr>
        <w:t xml:space="preserve"> due primarily to the</w:t>
      </w:r>
      <w:r w:rsidR="005A499B" w:rsidRPr="004F5AC3">
        <w:rPr>
          <w:b w:val="0"/>
          <w:color w:val="000000" w:themeColor="text1"/>
          <w:sz w:val="24"/>
          <w:szCs w:val="24"/>
        </w:rPr>
        <w:t xml:space="preserve"> wealth of history</w:t>
      </w:r>
      <w:r w:rsidR="00FF1E39" w:rsidRPr="004F5AC3">
        <w:rPr>
          <w:b w:val="0"/>
          <w:color w:val="000000" w:themeColor="text1"/>
          <w:sz w:val="24"/>
          <w:szCs w:val="24"/>
        </w:rPr>
        <w:t xml:space="preserve"> and information</w:t>
      </w:r>
      <w:r w:rsidR="005A499B" w:rsidRPr="004F5AC3">
        <w:rPr>
          <w:b w:val="0"/>
          <w:color w:val="000000" w:themeColor="text1"/>
          <w:sz w:val="24"/>
          <w:szCs w:val="24"/>
        </w:rPr>
        <w:t xml:space="preserve"> found within the many primary texts. As an international student from Canada</w:t>
      </w:r>
      <w:r w:rsidRPr="004F5AC3">
        <w:rPr>
          <w:b w:val="0"/>
          <w:color w:val="000000" w:themeColor="text1"/>
          <w:sz w:val="24"/>
          <w:szCs w:val="24"/>
        </w:rPr>
        <w:t xml:space="preserve"> my experience of a</w:t>
      </w:r>
      <w:r w:rsidR="00911D86" w:rsidRPr="004F5AC3">
        <w:rPr>
          <w:b w:val="0"/>
          <w:color w:val="000000" w:themeColor="text1"/>
          <w:sz w:val="24"/>
          <w:szCs w:val="24"/>
        </w:rPr>
        <w:t>rchived primary source material</w:t>
      </w:r>
      <w:r w:rsidR="00FF1E39" w:rsidRPr="004F5AC3">
        <w:rPr>
          <w:b w:val="0"/>
          <w:color w:val="000000" w:themeColor="text1"/>
          <w:sz w:val="24"/>
          <w:szCs w:val="24"/>
        </w:rPr>
        <w:t xml:space="preserve"> had been</w:t>
      </w:r>
      <w:r w:rsidRPr="004F5AC3">
        <w:rPr>
          <w:b w:val="0"/>
          <w:color w:val="000000" w:themeColor="text1"/>
          <w:sz w:val="24"/>
          <w:szCs w:val="24"/>
        </w:rPr>
        <w:t xml:space="preserve"> confined to texts</w:t>
      </w:r>
      <w:r w:rsidR="00DE129B" w:rsidRPr="004F5AC3">
        <w:rPr>
          <w:b w:val="0"/>
          <w:color w:val="000000" w:themeColor="text1"/>
          <w:sz w:val="24"/>
          <w:szCs w:val="24"/>
        </w:rPr>
        <w:t xml:space="preserve"> from either the</w:t>
      </w:r>
      <w:r w:rsidRPr="004F5AC3">
        <w:rPr>
          <w:b w:val="0"/>
          <w:color w:val="000000" w:themeColor="text1"/>
          <w:sz w:val="24"/>
          <w:szCs w:val="24"/>
        </w:rPr>
        <w:t xml:space="preserve"> 20</w:t>
      </w:r>
      <w:r w:rsidRPr="004F5AC3">
        <w:rPr>
          <w:b w:val="0"/>
          <w:color w:val="000000" w:themeColor="text1"/>
          <w:sz w:val="24"/>
          <w:szCs w:val="24"/>
          <w:vertAlign w:val="superscript"/>
        </w:rPr>
        <w:t>th</w:t>
      </w:r>
      <w:r w:rsidRPr="004F5AC3">
        <w:rPr>
          <w:b w:val="0"/>
          <w:color w:val="000000" w:themeColor="text1"/>
          <w:sz w:val="24"/>
          <w:szCs w:val="24"/>
        </w:rPr>
        <w:t xml:space="preserve"> century or</w:t>
      </w:r>
      <w:r w:rsidR="00FF1E39" w:rsidRPr="004F5AC3">
        <w:rPr>
          <w:b w:val="0"/>
          <w:color w:val="000000" w:themeColor="text1"/>
          <w:sz w:val="24"/>
          <w:szCs w:val="24"/>
        </w:rPr>
        <w:t xml:space="preserve"> from</w:t>
      </w:r>
      <w:r w:rsidRPr="004F5AC3">
        <w:rPr>
          <w:b w:val="0"/>
          <w:color w:val="000000" w:themeColor="text1"/>
          <w:sz w:val="24"/>
          <w:szCs w:val="24"/>
        </w:rPr>
        <w:t xml:space="preserve"> those texts translated and posted online</w:t>
      </w:r>
      <w:r w:rsidR="00911D86" w:rsidRPr="004F5AC3">
        <w:rPr>
          <w:b w:val="0"/>
          <w:color w:val="000000" w:themeColor="text1"/>
          <w:sz w:val="24"/>
          <w:szCs w:val="24"/>
        </w:rPr>
        <w:t xml:space="preserve"> in various</w:t>
      </w:r>
      <w:r w:rsidR="00FF1E39" w:rsidRPr="004F5AC3">
        <w:rPr>
          <w:b w:val="0"/>
          <w:color w:val="000000" w:themeColor="text1"/>
          <w:sz w:val="24"/>
          <w:szCs w:val="24"/>
        </w:rPr>
        <w:t xml:space="preserve"> online</w:t>
      </w:r>
      <w:r w:rsidR="00911D86" w:rsidRPr="004F5AC3">
        <w:rPr>
          <w:b w:val="0"/>
          <w:color w:val="000000" w:themeColor="text1"/>
          <w:sz w:val="24"/>
          <w:szCs w:val="24"/>
        </w:rPr>
        <w:t xml:space="preserve"> journals and academic websites</w:t>
      </w:r>
      <w:r w:rsidR="00DE129B" w:rsidRPr="004F5AC3">
        <w:rPr>
          <w:b w:val="0"/>
          <w:color w:val="000000" w:themeColor="text1"/>
          <w:sz w:val="24"/>
          <w:szCs w:val="24"/>
        </w:rPr>
        <w:t>.</w:t>
      </w:r>
      <w:r w:rsidR="005A499B" w:rsidRPr="004F5AC3">
        <w:rPr>
          <w:b w:val="0"/>
          <w:color w:val="000000" w:themeColor="text1"/>
          <w:sz w:val="24"/>
          <w:szCs w:val="24"/>
        </w:rPr>
        <w:t xml:space="preserve"> I</w:t>
      </w:r>
      <w:r w:rsidR="00911D86" w:rsidRPr="004F5AC3">
        <w:rPr>
          <w:b w:val="0"/>
          <w:color w:val="000000" w:themeColor="text1"/>
          <w:sz w:val="24"/>
          <w:szCs w:val="24"/>
        </w:rPr>
        <w:t xml:space="preserve"> was</w:t>
      </w:r>
      <w:r w:rsidRPr="004F5AC3">
        <w:rPr>
          <w:b w:val="0"/>
          <w:color w:val="000000" w:themeColor="text1"/>
          <w:sz w:val="24"/>
          <w:szCs w:val="24"/>
        </w:rPr>
        <w:t xml:space="preserve"> thus</w:t>
      </w:r>
      <w:r w:rsidR="005A499B" w:rsidRPr="004F5AC3">
        <w:rPr>
          <w:b w:val="0"/>
          <w:color w:val="000000" w:themeColor="text1"/>
          <w:sz w:val="24"/>
          <w:szCs w:val="24"/>
        </w:rPr>
        <w:t xml:space="preserve"> completely astounded by the age </w:t>
      </w:r>
      <w:r w:rsidRPr="004F5AC3">
        <w:rPr>
          <w:b w:val="0"/>
          <w:color w:val="000000" w:themeColor="text1"/>
          <w:sz w:val="24"/>
          <w:szCs w:val="24"/>
        </w:rPr>
        <w:t>of many of the texts I encountered du</w:t>
      </w:r>
      <w:r w:rsidR="00DE129B" w:rsidRPr="004F5AC3">
        <w:rPr>
          <w:b w:val="0"/>
          <w:color w:val="000000" w:themeColor="text1"/>
          <w:sz w:val="24"/>
          <w:szCs w:val="24"/>
        </w:rPr>
        <w:t>ring this</w:t>
      </w:r>
      <w:r w:rsidRPr="004F5AC3">
        <w:rPr>
          <w:b w:val="0"/>
          <w:color w:val="000000" w:themeColor="text1"/>
          <w:sz w:val="24"/>
          <w:szCs w:val="24"/>
        </w:rPr>
        <w:t xml:space="preserve"> module. To be able to physically touch, with my bare hands, such antiquated texts as the Lampeter Bible was alone an experience I will never forget. I found all the assignments of the module to be extremely enlightening</w:t>
      </w:r>
      <w:r w:rsidR="00FF1E39" w:rsidRPr="004F5AC3">
        <w:rPr>
          <w:b w:val="0"/>
          <w:color w:val="000000" w:themeColor="text1"/>
          <w:sz w:val="24"/>
          <w:szCs w:val="24"/>
        </w:rPr>
        <w:t xml:space="preserve"> while also at times greatly challenging. E</w:t>
      </w:r>
      <w:r w:rsidRPr="004F5AC3">
        <w:rPr>
          <w:b w:val="0"/>
          <w:color w:val="000000" w:themeColor="text1"/>
          <w:sz w:val="24"/>
          <w:szCs w:val="24"/>
        </w:rPr>
        <w:t>ach text I encountered appeared to me as a window into the past and into a world that previously had only existed in my mind’s eye</w:t>
      </w:r>
      <w:r w:rsidR="00B41FE0">
        <w:rPr>
          <w:b w:val="0"/>
          <w:color w:val="000000" w:themeColor="text1"/>
          <w:sz w:val="24"/>
          <w:szCs w:val="24"/>
        </w:rPr>
        <w:t>. T</w:t>
      </w:r>
      <w:r w:rsidR="00FF1E39" w:rsidRPr="004F5AC3">
        <w:rPr>
          <w:b w:val="0"/>
          <w:color w:val="000000" w:themeColor="text1"/>
          <w:sz w:val="24"/>
          <w:szCs w:val="24"/>
        </w:rPr>
        <w:t>his was a bias that slowly lifted as I came into contact with the psychically of each text and its history</w:t>
      </w:r>
      <w:r w:rsidRPr="004F5AC3">
        <w:rPr>
          <w:b w:val="0"/>
          <w:color w:val="000000" w:themeColor="text1"/>
          <w:sz w:val="24"/>
          <w:szCs w:val="24"/>
        </w:rPr>
        <w:t>.</w:t>
      </w:r>
      <w:r w:rsidR="00E16E23" w:rsidRPr="004F5AC3">
        <w:rPr>
          <w:b w:val="0"/>
          <w:color w:val="000000" w:themeColor="text1"/>
          <w:sz w:val="24"/>
          <w:szCs w:val="24"/>
        </w:rPr>
        <w:t xml:space="preserve"> </w:t>
      </w:r>
      <w:r w:rsidR="00886968" w:rsidRPr="004F5AC3">
        <w:rPr>
          <w:b w:val="0"/>
          <w:color w:val="000000" w:themeColor="text1"/>
          <w:sz w:val="24"/>
          <w:szCs w:val="24"/>
        </w:rPr>
        <w:t>However,</w:t>
      </w:r>
      <w:r w:rsidR="00E16E23" w:rsidRPr="004F5AC3">
        <w:rPr>
          <w:b w:val="0"/>
          <w:color w:val="000000" w:themeColor="text1"/>
          <w:sz w:val="24"/>
          <w:szCs w:val="24"/>
        </w:rPr>
        <w:t xml:space="preserve"> much of the</w:t>
      </w:r>
      <w:r w:rsidR="00911D86" w:rsidRPr="004F5AC3">
        <w:rPr>
          <w:b w:val="0"/>
          <w:color w:val="000000" w:themeColor="text1"/>
          <w:sz w:val="24"/>
          <w:szCs w:val="24"/>
        </w:rPr>
        <w:t xml:space="preserve"> course material as it pertained to archiving and book binding</w:t>
      </w:r>
      <w:r w:rsidR="00DE129B" w:rsidRPr="004F5AC3">
        <w:rPr>
          <w:b w:val="0"/>
          <w:color w:val="000000" w:themeColor="text1"/>
          <w:sz w:val="24"/>
          <w:szCs w:val="24"/>
        </w:rPr>
        <w:t xml:space="preserve"> were totally</w:t>
      </w:r>
      <w:r w:rsidR="00E16E23" w:rsidRPr="004F5AC3">
        <w:rPr>
          <w:b w:val="0"/>
          <w:color w:val="000000" w:themeColor="text1"/>
          <w:sz w:val="24"/>
          <w:szCs w:val="24"/>
        </w:rPr>
        <w:t xml:space="preserve"> new and alien to me</w:t>
      </w:r>
      <w:r w:rsidR="00DE129B" w:rsidRPr="004F5AC3">
        <w:rPr>
          <w:b w:val="0"/>
          <w:color w:val="000000" w:themeColor="text1"/>
          <w:sz w:val="24"/>
          <w:szCs w:val="24"/>
        </w:rPr>
        <w:t>, and</w:t>
      </w:r>
      <w:r w:rsidR="00E16E23" w:rsidRPr="004F5AC3">
        <w:rPr>
          <w:b w:val="0"/>
          <w:color w:val="000000" w:themeColor="text1"/>
          <w:sz w:val="24"/>
          <w:szCs w:val="24"/>
        </w:rPr>
        <w:t xml:space="preserve"> I found this module as challenging as it was fascinating.</w:t>
      </w:r>
      <w:r w:rsidRPr="004F5AC3">
        <w:rPr>
          <w:b w:val="0"/>
          <w:color w:val="000000" w:themeColor="text1"/>
          <w:sz w:val="24"/>
          <w:szCs w:val="24"/>
        </w:rPr>
        <w:t xml:space="preserve"> </w:t>
      </w:r>
    </w:p>
    <w:p w14:paraId="067977CB" w14:textId="2A96CE99" w:rsidR="009B17E4" w:rsidRPr="004F5AC3" w:rsidRDefault="00E65C72" w:rsidP="00911D86">
      <w:pPr>
        <w:pStyle w:val="Heading1"/>
        <w:spacing w:line="480" w:lineRule="auto"/>
        <w:rPr>
          <w:b w:val="0"/>
          <w:sz w:val="24"/>
          <w:szCs w:val="24"/>
        </w:rPr>
      </w:pPr>
      <w:r w:rsidRPr="004F5AC3">
        <w:rPr>
          <w:b w:val="0"/>
          <w:color w:val="000000" w:themeColor="text1"/>
          <w:sz w:val="24"/>
          <w:szCs w:val="24"/>
        </w:rPr>
        <w:tab/>
        <w:t>The Student Biography P</w:t>
      </w:r>
      <w:r w:rsidR="00E16E23" w:rsidRPr="004F5AC3">
        <w:rPr>
          <w:b w:val="0"/>
          <w:color w:val="000000" w:themeColor="text1"/>
          <w:sz w:val="24"/>
          <w:szCs w:val="24"/>
        </w:rPr>
        <w:t>roject was not only the first assignment of the module but also the first time I had</w:t>
      </w:r>
      <w:r w:rsidRPr="004F5AC3">
        <w:rPr>
          <w:b w:val="0"/>
          <w:color w:val="000000" w:themeColor="text1"/>
          <w:sz w:val="24"/>
          <w:szCs w:val="24"/>
        </w:rPr>
        <w:t xml:space="preserve"> ever</w:t>
      </w:r>
      <w:r w:rsidR="00DE129B" w:rsidRPr="004F5AC3">
        <w:rPr>
          <w:b w:val="0"/>
          <w:color w:val="000000" w:themeColor="text1"/>
          <w:sz w:val="24"/>
          <w:szCs w:val="24"/>
        </w:rPr>
        <w:t xml:space="preserve"> worked with physical</w:t>
      </w:r>
      <w:r w:rsidR="00FF1E39" w:rsidRPr="004F5AC3">
        <w:rPr>
          <w:b w:val="0"/>
          <w:color w:val="000000" w:themeColor="text1"/>
          <w:sz w:val="24"/>
          <w:szCs w:val="24"/>
        </w:rPr>
        <w:t xml:space="preserve"> primary documents in an a</w:t>
      </w:r>
      <w:r w:rsidR="00E16E23" w:rsidRPr="004F5AC3">
        <w:rPr>
          <w:b w:val="0"/>
          <w:color w:val="000000" w:themeColor="text1"/>
          <w:sz w:val="24"/>
          <w:szCs w:val="24"/>
        </w:rPr>
        <w:t>rchive</w:t>
      </w:r>
      <w:r w:rsidRPr="004F5AC3">
        <w:rPr>
          <w:b w:val="0"/>
          <w:color w:val="000000" w:themeColor="text1"/>
          <w:sz w:val="24"/>
          <w:szCs w:val="24"/>
        </w:rPr>
        <w:t xml:space="preserve"> setting</w:t>
      </w:r>
      <w:r w:rsidR="00E16E23" w:rsidRPr="004F5AC3">
        <w:rPr>
          <w:b w:val="0"/>
          <w:color w:val="000000" w:themeColor="text1"/>
          <w:sz w:val="24"/>
          <w:szCs w:val="24"/>
        </w:rPr>
        <w:t>. The</w:t>
      </w:r>
      <w:r w:rsidRPr="004F5AC3">
        <w:rPr>
          <w:b w:val="0"/>
          <w:color w:val="000000" w:themeColor="text1"/>
          <w:sz w:val="24"/>
          <w:szCs w:val="24"/>
        </w:rPr>
        <w:t xml:space="preserve"> work I did,</w:t>
      </w:r>
      <w:r w:rsidR="00E16E23" w:rsidRPr="004F5AC3">
        <w:rPr>
          <w:b w:val="0"/>
          <w:color w:val="000000" w:themeColor="text1"/>
          <w:sz w:val="24"/>
          <w:szCs w:val="24"/>
        </w:rPr>
        <w:t xml:space="preserve"> trying to piece together the life of David John Reginald Davies</w:t>
      </w:r>
      <w:r w:rsidRPr="004F5AC3">
        <w:rPr>
          <w:b w:val="0"/>
          <w:color w:val="000000" w:themeColor="text1"/>
          <w:sz w:val="24"/>
          <w:szCs w:val="24"/>
        </w:rPr>
        <w:t xml:space="preserve">, a </w:t>
      </w:r>
      <w:r w:rsidR="00E50CE7" w:rsidRPr="004F5AC3">
        <w:rPr>
          <w:b w:val="0"/>
          <w:color w:val="000000" w:themeColor="text1"/>
          <w:sz w:val="24"/>
          <w:szCs w:val="24"/>
        </w:rPr>
        <w:t>student of the University who died in WWI</w:t>
      </w:r>
      <w:r w:rsidRPr="004F5AC3">
        <w:rPr>
          <w:b w:val="0"/>
          <w:color w:val="000000" w:themeColor="text1"/>
          <w:sz w:val="24"/>
          <w:szCs w:val="24"/>
        </w:rPr>
        <w:t>,</w:t>
      </w:r>
      <w:r w:rsidR="00E16E23" w:rsidRPr="004F5AC3">
        <w:rPr>
          <w:b w:val="0"/>
          <w:color w:val="000000" w:themeColor="text1"/>
          <w:sz w:val="24"/>
          <w:szCs w:val="24"/>
        </w:rPr>
        <w:t xml:space="preserve"> was a project </w:t>
      </w:r>
      <w:r w:rsidR="00B41FE0">
        <w:rPr>
          <w:b w:val="0"/>
          <w:color w:val="000000" w:themeColor="text1"/>
          <w:sz w:val="24"/>
          <w:szCs w:val="24"/>
        </w:rPr>
        <w:t>unlike any I had done previously</w:t>
      </w:r>
      <w:r w:rsidR="00E16E23" w:rsidRPr="004F5AC3">
        <w:rPr>
          <w:b w:val="0"/>
          <w:color w:val="000000" w:themeColor="text1"/>
          <w:sz w:val="24"/>
          <w:szCs w:val="24"/>
        </w:rPr>
        <w:t xml:space="preserve">. </w:t>
      </w:r>
      <w:r w:rsidRPr="004F5AC3">
        <w:rPr>
          <w:b w:val="0"/>
          <w:color w:val="000000" w:themeColor="text1"/>
          <w:sz w:val="24"/>
          <w:szCs w:val="24"/>
        </w:rPr>
        <w:t>Thus, I found looking through the various archive sources quite difficult while also</w:t>
      </w:r>
      <w:r w:rsidR="00E50CE7" w:rsidRPr="004F5AC3">
        <w:rPr>
          <w:b w:val="0"/>
          <w:color w:val="000000" w:themeColor="text1"/>
          <w:sz w:val="24"/>
          <w:szCs w:val="24"/>
        </w:rPr>
        <w:t>, at the same time,</w:t>
      </w:r>
      <w:r w:rsidR="00FF1E39" w:rsidRPr="004F5AC3">
        <w:rPr>
          <w:b w:val="0"/>
          <w:color w:val="000000" w:themeColor="text1"/>
          <w:sz w:val="24"/>
          <w:szCs w:val="24"/>
        </w:rPr>
        <w:t xml:space="preserve"> extremel</w:t>
      </w:r>
      <w:r w:rsidR="009B17E4" w:rsidRPr="004F5AC3">
        <w:rPr>
          <w:b w:val="0"/>
          <w:color w:val="000000" w:themeColor="text1"/>
          <w:sz w:val="24"/>
          <w:szCs w:val="24"/>
        </w:rPr>
        <w:t xml:space="preserve">y enlightening as </w:t>
      </w:r>
      <w:r w:rsidR="009B17E4" w:rsidRPr="004F5AC3">
        <w:rPr>
          <w:b w:val="0"/>
          <w:color w:val="000000" w:themeColor="text1"/>
          <w:sz w:val="24"/>
          <w:szCs w:val="24"/>
        </w:rPr>
        <w:lastRenderedPageBreak/>
        <w:t>I hope to use these</w:t>
      </w:r>
      <w:r w:rsidR="00FF1E39" w:rsidRPr="004F5AC3">
        <w:rPr>
          <w:b w:val="0"/>
          <w:color w:val="000000" w:themeColor="text1"/>
          <w:sz w:val="24"/>
          <w:szCs w:val="24"/>
        </w:rPr>
        <w:t xml:space="preserve"> skills in the future</w:t>
      </w:r>
      <w:r w:rsidRPr="004F5AC3">
        <w:rPr>
          <w:b w:val="0"/>
          <w:color w:val="000000" w:themeColor="text1"/>
          <w:sz w:val="24"/>
          <w:szCs w:val="24"/>
        </w:rPr>
        <w:t xml:space="preserve">. Looking through sources such as </w:t>
      </w:r>
      <w:r w:rsidRPr="004F5AC3">
        <w:rPr>
          <w:b w:val="0"/>
          <w:i/>
          <w:color w:val="000000" w:themeColor="text1"/>
          <w:sz w:val="24"/>
          <w:szCs w:val="24"/>
        </w:rPr>
        <w:t>The Tutor Register</w:t>
      </w:r>
      <w:r w:rsidR="007A4009" w:rsidRPr="004F5AC3">
        <w:rPr>
          <w:rStyle w:val="FootnoteReference"/>
          <w:b w:val="0"/>
          <w:i/>
          <w:color w:val="000000" w:themeColor="text1"/>
          <w:sz w:val="24"/>
          <w:szCs w:val="24"/>
        </w:rPr>
        <w:footnoteReference w:id="1"/>
      </w:r>
      <w:r w:rsidRPr="004F5AC3">
        <w:rPr>
          <w:b w:val="0"/>
          <w:color w:val="000000" w:themeColor="text1"/>
          <w:sz w:val="24"/>
          <w:szCs w:val="24"/>
        </w:rPr>
        <w:t xml:space="preserve">, </w:t>
      </w:r>
      <w:r w:rsidRPr="004F5AC3">
        <w:rPr>
          <w:b w:val="0"/>
          <w:i/>
          <w:color w:val="000000" w:themeColor="text1"/>
          <w:sz w:val="24"/>
          <w:szCs w:val="24"/>
        </w:rPr>
        <w:t>The Exam Book 1828-1952</w:t>
      </w:r>
      <w:r w:rsidR="007A4009" w:rsidRPr="004F5AC3">
        <w:rPr>
          <w:rStyle w:val="FootnoteReference"/>
          <w:b w:val="0"/>
          <w:i/>
          <w:color w:val="000000" w:themeColor="text1"/>
          <w:sz w:val="24"/>
          <w:szCs w:val="24"/>
        </w:rPr>
        <w:footnoteReference w:id="2"/>
      </w:r>
      <w:r w:rsidRPr="004F5AC3">
        <w:rPr>
          <w:b w:val="0"/>
          <w:color w:val="000000" w:themeColor="text1"/>
          <w:sz w:val="24"/>
          <w:szCs w:val="24"/>
        </w:rPr>
        <w:t xml:space="preserve">, </w:t>
      </w:r>
      <w:r w:rsidRPr="004F5AC3">
        <w:rPr>
          <w:b w:val="0"/>
          <w:i/>
          <w:color w:val="000000" w:themeColor="text1"/>
          <w:sz w:val="24"/>
          <w:szCs w:val="24"/>
        </w:rPr>
        <w:t>Saint David’s College Magazine</w:t>
      </w:r>
      <w:r w:rsidR="007A4009" w:rsidRPr="004F5AC3">
        <w:rPr>
          <w:rStyle w:val="FootnoteReference"/>
          <w:b w:val="0"/>
          <w:i/>
          <w:color w:val="000000" w:themeColor="text1"/>
          <w:sz w:val="24"/>
          <w:szCs w:val="24"/>
        </w:rPr>
        <w:footnoteReference w:id="3"/>
      </w:r>
      <w:r w:rsidRPr="004F5AC3">
        <w:rPr>
          <w:b w:val="0"/>
          <w:color w:val="000000" w:themeColor="text1"/>
          <w:sz w:val="24"/>
          <w:szCs w:val="24"/>
        </w:rPr>
        <w:t xml:space="preserve">, </w:t>
      </w:r>
      <w:r w:rsidRPr="004F5AC3">
        <w:rPr>
          <w:b w:val="0"/>
          <w:i/>
          <w:color w:val="000000" w:themeColor="text1"/>
          <w:sz w:val="24"/>
          <w:szCs w:val="24"/>
        </w:rPr>
        <w:t>The Minutes of the College Book</w:t>
      </w:r>
      <w:r w:rsidR="007A4009" w:rsidRPr="004F5AC3">
        <w:rPr>
          <w:rStyle w:val="FootnoteReference"/>
          <w:b w:val="0"/>
          <w:i/>
          <w:color w:val="000000" w:themeColor="text1"/>
          <w:sz w:val="24"/>
          <w:szCs w:val="24"/>
        </w:rPr>
        <w:footnoteReference w:id="4"/>
      </w:r>
      <w:r w:rsidR="007A4009" w:rsidRPr="004F5AC3">
        <w:rPr>
          <w:b w:val="0"/>
          <w:i/>
          <w:color w:val="000000" w:themeColor="text1"/>
          <w:sz w:val="24"/>
          <w:szCs w:val="24"/>
        </w:rPr>
        <w:t xml:space="preserve">, </w:t>
      </w:r>
      <w:r w:rsidR="007A4009" w:rsidRPr="004F5AC3">
        <w:rPr>
          <w:b w:val="0"/>
          <w:color w:val="000000" w:themeColor="text1"/>
          <w:sz w:val="24"/>
          <w:szCs w:val="24"/>
        </w:rPr>
        <w:t xml:space="preserve">and the aptly named </w:t>
      </w:r>
      <w:r w:rsidR="007A4009" w:rsidRPr="004F5AC3">
        <w:rPr>
          <w:b w:val="0"/>
          <w:i/>
          <w:color w:val="000000" w:themeColor="text1"/>
          <w:sz w:val="24"/>
          <w:szCs w:val="24"/>
        </w:rPr>
        <w:t>Beer Account Book</w:t>
      </w:r>
      <w:r w:rsidR="00DE129B" w:rsidRPr="004F5AC3">
        <w:rPr>
          <w:rStyle w:val="FootnoteReference"/>
          <w:b w:val="0"/>
          <w:i/>
          <w:color w:val="000000" w:themeColor="text1"/>
          <w:sz w:val="24"/>
          <w:szCs w:val="24"/>
        </w:rPr>
        <w:footnoteReference w:id="5"/>
      </w:r>
      <w:r w:rsidR="00DE129B" w:rsidRPr="004F5AC3">
        <w:rPr>
          <w:b w:val="0"/>
          <w:color w:val="000000" w:themeColor="text1"/>
          <w:sz w:val="24"/>
          <w:szCs w:val="24"/>
        </w:rPr>
        <w:t xml:space="preserve"> they provided me a glimpse into</w:t>
      </w:r>
      <w:r w:rsidR="009B17E4" w:rsidRPr="004F5AC3">
        <w:rPr>
          <w:b w:val="0"/>
          <w:color w:val="000000" w:themeColor="text1"/>
          <w:sz w:val="24"/>
          <w:szCs w:val="24"/>
        </w:rPr>
        <w:t xml:space="preserve"> not only</w:t>
      </w:r>
      <w:r w:rsidR="00DE129B" w:rsidRPr="004F5AC3">
        <w:rPr>
          <w:b w:val="0"/>
          <w:color w:val="000000" w:themeColor="text1"/>
          <w:sz w:val="24"/>
          <w:szCs w:val="24"/>
        </w:rPr>
        <w:t xml:space="preserve"> the personal lives of the students who lived on campus up the time of the Great War</w:t>
      </w:r>
      <w:r w:rsidR="009B17E4" w:rsidRPr="004F5AC3">
        <w:rPr>
          <w:b w:val="0"/>
          <w:color w:val="000000" w:themeColor="text1"/>
          <w:sz w:val="24"/>
          <w:szCs w:val="24"/>
        </w:rPr>
        <w:t xml:space="preserve"> but also how to work with archive materials</w:t>
      </w:r>
      <w:r w:rsidR="007F7B26" w:rsidRPr="004F5AC3">
        <w:rPr>
          <w:b w:val="0"/>
          <w:color w:val="000000" w:themeColor="text1"/>
          <w:sz w:val="24"/>
          <w:szCs w:val="24"/>
        </w:rPr>
        <w:t>.</w:t>
      </w:r>
      <w:r w:rsidR="00FF1E39" w:rsidRPr="004F5AC3">
        <w:rPr>
          <w:b w:val="0"/>
          <w:color w:val="000000" w:themeColor="text1"/>
          <w:sz w:val="24"/>
          <w:szCs w:val="24"/>
        </w:rPr>
        <w:t xml:space="preserve"> </w:t>
      </w:r>
      <w:r w:rsidR="007A4009" w:rsidRPr="004F5AC3">
        <w:rPr>
          <w:b w:val="0"/>
          <w:color w:val="000000" w:themeColor="text1"/>
          <w:sz w:val="24"/>
          <w:szCs w:val="24"/>
        </w:rPr>
        <w:t xml:space="preserve">The </w:t>
      </w:r>
      <w:r w:rsidR="007A4009" w:rsidRPr="004F5AC3">
        <w:rPr>
          <w:b w:val="0"/>
          <w:sz w:val="24"/>
          <w:szCs w:val="24"/>
        </w:rPr>
        <w:t>Bettws Bledrws War Memorial website</w:t>
      </w:r>
      <w:r w:rsidR="007A4009" w:rsidRPr="004F5AC3">
        <w:rPr>
          <w:rStyle w:val="FootnoteReference"/>
          <w:b w:val="0"/>
          <w:sz w:val="24"/>
          <w:szCs w:val="24"/>
        </w:rPr>
        <w:footnoteReference w:id="6"/>
      </w:r>
      <w:r w:rsidR="007A4009" w:rsidRPr="004F5AC3">
        <w:rPr>
          <w:b w:val="0"/>
          <w:sz w:val="24"/>
          <w:szCs w:val="24"/>
        </w:rPr>
        <w:t>, along with the Lampeter (St. David’s College) War Memorial website</w:t>
      </w:r>
      <w:r w:rsidR="007A4009" w:rsidRPr="004F5AC3">
        <w:rPr>
          <w:rStyle w:val="FootnoteReference"/>
          <w:b w:val="0"/>
          <w:sz w:val="24"/>
          <w:szCs w:val="24"/>
        </w:rPr>
        <w:footnoteReference w:id="7"/>
      </w:r>
      <w:r w:rsidR="007A4009" w:rsidRPr="004F5AC3">
        <w:rPr>
          <w:b w:val="0"/>
          <w:sz w:val="24"/>
          <w:szCs w:val="24"/>
        </w:rPr>
        <w:t xml:space="preserve"> were of great benefit to my research but</w:t>
      </w:r>
      <w:r w:rsidR="00DE129B" w:rsidRPr="004F5AC3">
        <w:rPr>
          <w:b w:val="0"/>
          <w:sz w:val="24"/>
          <w:szCs w:val="24"/>
        </w:rPr>
        <w:t xml:space="preserve"> sadly</w:t>
      </w:r>
      <w:r w:rsidR="007A4009" w:rsidRPr="004F5AC3">
        <w:rPr>
          <w:b w:val="0"/>
          <w:sz w:val="24"/>
          <w:szCs w:val="24"/>
        </w:rPr>
        <w:t xml:space="preserve"> appear to have since been removed from the site. </w:t>
      </w:r>
    </w:p>
    <w:p w14:paraId="548DDD5A" w14:textId="42F61FD0" w:rsidR="007F7B26" w:rsidRPr="004F5AC3" w:rsidRDefault="007F7B26" w:rsidP="009B17E4">
      <w:pPr>
        <w:pStyle w:val="Heading1"/>
        <w:spacing w:line="480" w:lineRule="auto"/>
        <w:ind w:firstLine="720"/>
        <w:rPr>
          <w:b w:val="0"/>
          <w:color w:val="000000" w:themeColor="text1"/>
          <w:sz w:val="24"/>
          <w:szCs w:val="24"/>
        </w:rPr>
      </w:pPr>
      <w:r w:rsidRPr="004F5AC3">
        <w:rPr>
          <w:b w:val="0"/>
          <w:color w:val="000000" w:themeColor="text1"/>
          <w:sz w:val="24"/>
          <w:szCs w:val="24"/>
        </w:rPr>
        <w:t>With so many varied sources</w:t>
      </w:r>
      <w:r w:rsidR="009B17E4" w:rsidRPr="004F5AC3">
        <w:rPr>
          <w:b w:val="0"/>
          <w:color w:val="000000" w:themeColor="text1"/>
          <w:sz w:val="24"/>
          <w:szCs w:val="24"/>
        </w:rPr>
        <w:t xml:space="preserve"> between the variety of archived texts and websites</w:t>
      </w:r>
      <w:r w:rsidRPr="004F5AC3">
        <w:rPr>
          <w:b w:val="0"/>
          <w:color w:val="000000" w:themeColor="text1"/>
          <w:sz w:val="24"/>
          <w:szCs w:val="24"/>
        </w:rPr>
        <w:t xml:space="preserve"> </w:t>
      </w:r>
      <w:r w:rsidR="009B17E4" w:rsidRPr="004F5AC3">
        <w:rPr>
          <w:b w:val="0"/>
          <w:color w:val="000000" w:themeColor="text1"/>
          <w:sz w:val="24"/>
          <w:szCs w:val="24"/>
        </w:rPr>
        <w:t>I found it very difficult to</w:t>
      </w:r>
      <w:r w:rsidR="00E65C72" w:rsidRPr="004F5AC3">
        <w:rPr>
          <w:b w:val="0"/>
          <w:color w:val="000000" w:themeColor="text1"/>
          <w:sz w:val="24"/>
          <w:szCs w:val="24"/>
        </w:rPr>
        <w:t xml:space="preserve"> identify a single </w:t>
      </w:r>
      <w:r w:rsidR="00E50CE7" w:rsidRPr="004F5AC3">
        <w:rPr>
          <w:b w:val="0"/>
          <w:color w:val="000000" w:themeColor="text1"/>
          <w:sz w:val="24"/>
          <w:szCs w:val="24"/>
        </w:rPr>
        <w:t>student</w:t>
      </w:r>
      <w:r w:rsidR="00E65C72" w:rsidRPr="004F5AC3">
        <w:rPr>
          <w:b w:val="0"/>
          <w:color w:val="000000" w:themeColor="text1"/>
          <w:sz w:val="24"/>
          <w:szCs w:val="24"/>
        </w:rPr>
        <w:t xml:space="preserve">. </w:t>
      </w:r>
      <w:r w:rsidR="00E50CE7" w:rsidRPr="004F5AC3">
        <w:rPr>
          <w:b w:val="0"/>
          <w:color w:val="000000" w:themeColor="text1"/>
          <w:sz w:val="24"/>
          <w:szCs w:val="24"/>
        </w:rPr>
        <w:t xml:space="preserve">In my reflections I often </w:t>
      </w:r>
      <w:r w:rsidR="00E65C72" w:rsidRPr="004F5AC3">
        <w:rPr>
          <w:b w:val="0"/>
          <w:color w:val="000000" w:themeColor="text1"/>
          <w:sz w:val="24"/>
          <w:szCs w:val="24"/>
        </w:rPr>
        <w:t>times</w:t>
      </w:r>
      <w:r w:rsidR="00E50CE7" w:rsidRPr="004F5AC3">
        <w:rPr>
          <w:b w:val="0"/>
          <w:color w:val="000000" w:themeColor="text1"/>
          <w:sz w:val="24"/>
          <w:szCs w:val="24"/>
        </w:rPr>
        <w:t xml:space="preserve"> felt</w:t>
      </w:r>
      <w:r w:rsidR="00E65C72" w:rsidRPr="004F5AC3">
        <w:rPr>
          <w:b w:val="0"/>
          <w:color w:val="000000" w:themeColor="text1"/>
          <w:sz w:val="24"/>
          <w:szCs w:val="24"/>
        </w:rPr>
        <w:t xml:space="preserve"> as if I was ‘looking for a needle in a haystack’</w:t>
      </w:r>
      <w:r w:rsidR="00E50CE7" w:rsidRPr="004F5AC3">
        <w:rPr>
          <w:b w:val="0"/>
          <w:color w:val="000000" w:themeColor="text1"/>
          <w:sz w:val="24"/>
          <w:szCs w:val="24"/>
        </w:rPr>
        <w:t xml:space="preserve"> and I felt much akin to</w:t>
      </w:r>
      <w:r w:rsidRPr="004F5AC3">
        <w:rPr>
          <w:b w:val="0"/>
          <w:color w:val="000000" w:themeColor="text1"/>
          <w:sz w:val="24"/>
          <w:szCs w:val="24"/>
        </w:rPr>
        <w:t xml:space="preserve"> a</w:t>
      </w:r>
      <w:r w:rsidR="00E50CE7" w:rsidRPr="004F5AC3">
        <w:rPr>
          <w:b w:val="0"/>
          <w:color w:val="000000" w:themeColor="text1"/>
          <w:sz w:val="24"/>
          <w:szCs w:val="24"/>
        </w:rPr>
        <w:t xml:space="preserve"> ‘detective searching for information and trying to piece together the individual and tragic story of DJR Davies</w:t>
      </w:r>
      <w:r w:rsidR="00911D86" w:rsidRPr="004F5AC3">
        <w:rPr>
          <w:b w:val="0"/>
          <w:color w:val="000000" w:themeColor="text1"/>
          <w:sz w:val="24"/>
          <w:szCs w:val="24"/>
        </w:rPr>
        <w:t>’</w:t>
      </w:r>
      <w:r w:rsidR="00E65C72" w:rsidRPr="004F5AC3">
        <w:rPr>
          <w:b w:val="0"/>
          <w:color w:val="000000" w:themeColor="text1"/>
          <w:sz w:val="24"/>
          <w:szCs w:val="24"/>
        </w:rPr>
        <w:t>.</w:t>
      </w:r>
      <w:r w:rsidR="00E50CE7" w:rsidRPr="004F5AC3">
        <w:rPr>
          <w:b w:val="0"/>
          <w:color w:val="000000" w:themeColor="text1"/>
          <w:sz w:val="24"/>
          <w:szCs w:val="24"/>
        </w:rPr>
        <w:t xml:space="preserve"> The work was hard, m</w:t>
      </w:r>
      <w:r w:rsidR="00E65C72" w:rsidRPr="004F5AC3">
        <w:rPr>
          <w:b w:val="0"/>
          <w:color w:val="000000" w:themeColor="text1"/>
          <w:sz w:val="24"/>
          <w:szCs w:val="24"/>
        </w:rPr>
        <w:t xml:space="preserve">uch of the handwriting found in </w:t>
      </w:r>
      <w:r w:rsidR="00E65C72" w:rsidRPr="004F5AC3">
        <w:rPr>
          <w:b w:val="0"/>
          <w:i/>
          <w:color w:val="000000" w:themeColor="text1"/>
          <w:sz w:val="24"/>
          <w:szCs w:val="24"/>
        </w:rPr>
        <w:t>The Minute Book</w:t>
      </w:r>
      <w:r w:rsidR="00E65C72" w:rsidRPr="004F5AC3">
        <w:rPr>
          <w:b w:val="0"/>
          <w:color w:val="000000" w:themeColor="text1"/>
          <w:sz w:val="24"/>
          <w:szCs w:val="24"/>
        </w:rPr>
        <w:t xml:space="preserve"> </w:t>
      </w:r>
      <w:r w:rsidR="00E50CE7" w:rsidRPr="004F5AC3">
        <w:rPr>
          <w:b w:val="0"/>
          <w:color w:val="000000" w:themeColor="text1"/>
          <w:sz w:val="24"/>
          <w:szCs w:val="24"/>
        </w:rPr>
        <w:t xml:space="preserve">and many others </w:t>
      </w:r>
      <w:r w:rsidR="00E65C72" w:rsidRPr="004F5AC3">
        <w:rPr>
          <w:b w:val="0"/>
          <w:color w:val="000000" w:themeColor="text1"/>
          <w:sz w:val="24"/>
          <w:szCs w:val="24"/>
        </w:rPr>
        <w:t>was alm</w:t>
      </w:r>
      <w:r w:rsidR="00E50CE7" w:rsidRPr="004F5AC3">
        <w:rPr>
          <w:b w:val="0"/>
          <w:color w:val="000000" w:themeColor="text1"/>
          <w:sz w:val="24"/>
          <w:szCs w:val="24"/>
        </w:rPr>
        <w:t>ost illegible to my eyes</w:t>
      </w:r>
      <w:r w:rsidR="00E65C72" w:rsidRPr="004F5AC3">
        <w:rPr>
          <w:b w:val="0"/>
          <w:color w:val="000000" w:themeColor="text1"/>
          <w:sz w:val="24"/>
          <w:szCs w:val="24"/>
        </w:rPr>
        <w:t>.</w:t>
      </w:r>
      <w:r w:rsidR="00E50CE7" w:rsidRPr="004F5AC3">
        <w:rPr>
          <w:b w:val="0"/>
          <w:color w:val="000000" w:themeColor="text1"/>
          <w:sz w:val="24"/>
          <w:szCs w:val="24"/>
        </w:rPr>
        <w:t xml:space="preserve"> </w:t>
      </w:r>
      <w:r w:rsidR="00911D86" w:rsidRPr="004F5AC3">
        <w:rPr>
          <w:b w:val="0"/>
          <w:color w:val="000000" w:themeColor="text1"/>
          <w:sz w:val="24"/>
          <w:szCs w:val="24"/>
        </w:rPr>
        <w:t>I booked many hours in the archive and found the help provided to me from those who work there extremely helpful. T</w:t>
      </w:r>
      <w:r w:rsidR="00E50CE7" w:rsidRPr="004F5AC3">
        <w:rPr>
          <w:b w:val="0"/>
          <w:color w:val="000000" w:themeColor="text1"/>
          <w:sz w:val="24"/>
          <w:szCs w:val="24"/>
        </w:rPr>
        <w:t xml:space="preserve">he information I found and </w:t>
      </w:r>
      <w:r w:rsidR="00911D86" w:rsidRPr="004F5AC3">
        <w:rPr>
          <w:b w:val="0"/>
          <w:color w:val="000000" w:themeColor="text1"/>
          <w:sz w:val="24"/>
          <w:szCs w:val="24"/>
        </w:rPr>
        <w:t>the personal connection</w:t>
      </w:r>
      <w:r w:rsidR="00E50CE7" w:rsidRPr="004F5AC3">
        <w:rPr>
          <w:b w:val="0"/>
          <w:color w:val="000000" w:themeColor="text1"/>
          <w:sz w:val="24"/>
          <w:szCs w:val="24"/>
        </w:rPr>
        <w:t xml:space="preserve"> of researching the life of a fellow student</w:t>
      </w:r>
      <w:r w:rsidR="00911D86" w:rsidRPr="004F5AC3">
        <w:rPr>
          <w:b w:val="0"/>
          <w:color w:val="000000" w:themeColor="text1"/>
          <w:sz w:val="24"/>
          <w:szCs w:val="24"/>
        </w:rPr>
        <w:t xml:space="preserve"> was</w:t>
      </w:r>
      <w:r w:rsidRPr="004F5AC3">
        <w:rPr>
          <w:b w:val="0"/>
          <w:color w:val="000000" w:themeColor="text1"/>
          <w:sz w:val="24"/>
          <w:szCs w:val="24"/>
        </w:rPr>
        <w:t xml:space="preserve"> unlike any previous work I had done on WWI</w:t>
      </w:r>
      <w:r w:rsidR="009B17E4" w:rsidRPr="004F5AC3">
        <w:rPr>
          <w:b w:val="0"/>
          <w:color w:val="000000" w:themeColor="text1"/>
          <w:sz w:val="24"/>
          <w:szCs w:val="24"/>
        </w:rPr>
        <w:t>, where focus has</w:t>
      </w:r>
      <w:r w:rsidR="00E50CE7" w:rsidRPr="004F5AC3">
        <w:rPr>
          <w:b w:val="0"/>
          <w:color w:val="000000" w:themeColor="text1"/>
          <w:sz w:val="24"/>
          <w:szCs w:val="24"/>
        </w:rPr>
        <w:t xml:space="preserve"> generally</w:t>
      </w:r>
      <w:r w:rsidR="009B17E4" w:rsidRPr="004F5AC3">
        <w:rPr>
          <w:b w:val="0"/>
          <w:color w:val="000000" w:themeColor="text1"/>
          <w:sz w:val="24"/>
          <w:szCs w:val="24"/>
        </w:rPr>
        <w:t xml:space="preserve"> been</w:t>
      </w:r>
      <w:r w:rsidR="00E50CE7" w:rsidRPr="004F5AC3">
        <w:rPr>
          <w:b w:val="0"/>
          <w:color w:val="000000" w:themeColor="text1"/>
          <w:sz w:val="24"/>
          <w:szCs w:val="24"/>
        </w:rPr>
        <w:t xml:space="preserve"> placed on </w:t>
      </w:r>
      <w:r w:rsidRPr="004F5AC3">
        <w:rPr>
          <w:b w:val="0"/>
          <w:color w:val="000000" w:themeColor="text1"/>
          <w:sz w:val="24"/>
          <w:szCs w:val="24"/>
        </w:rPr>
        <w:t xml:space="preserve">understanding large scale events, political developments and cultural repercussions. The Student Biography Project, with its focus on a single individual showed a </w:t>
      </w:r>
      <w:r w:rsidRPr="004F5AC3">
        <w:rPr>
          <w:b w:val="0"/>
          <w:color w:val="000000" w:themeColor="text1"/>
          <w:sz w:val="24"/>
          <w:szCs w:val="24"/>
        </w:rPr>
        <w:lastRenderedPageBreak/>
        <w:t>personal aspect to history</w:t>
      </w:r>
      <w:r w:rsidR="009B17E4" w:rsidRPr="004F5AC3">
        <w:rPr>
          <w:b w:val="0"/>
          <w:color w:val="000000" w:themeColor="text1"/>
          <w:sz w:val="24"/>
          <w:szCs w:val="24"/>
        </w:rPr>
        <w:t xml:space="preserve"> and the skills that are entailed in this line of research</w:t>
      </w:r>
      <w:r w:rsidRPr="004F5AC3">
        <w:rPr>
          <w:b w:val="0"/>
          <w:color w:val="000000" w:themeColor="text1"/>
          <w:sz w:val="24"/>
          <w:szCs w:val="24"/>
        </w:rPr>
        <w:t xml:space="preserve"> which</w:t>
      </w:r>
      <w:r w:rsidR="009B17E4" w:rsidRPr="004F5AC3">
        <w:rPr>
          <w:b w:val="0"/>
          <w:color w:val="000000" w:themeColor="text1"/>
          <w:sz w:val="24"/>
          <w:szCs w:val="24"/>
        </w:rPr>
        <w:t>,</w:t>
      </w:r>
      <w:r w:rsidRPr="004F5AC3">
        <w:rPr>
          <w:b w:val="0"/>
          <w:color w:val="000000" w:themeColor="text1"/>
          <w:sz w:val="24"/>
          <w:szCs w:val="24"/>
        </w:rPr>
        <w:t xml:space="preserve"> had so far been neglected in</w:t>
      </w:r>
      <w:r w:rsidR="00DE129B" w:rsidRPr="004F5AC3">
        <w:rPr>
          <w:b w:val="0"/>
          <w:color w:val="000000" w:themeColor="text1"/>
          <w:sz w:val="24"/>
          <w:szCs w:val="24"/>
        </w:rPr>
        <w:t xml:space="preserve"> much</w:t>
      </w:r>
      <w:r w:rsidRPr="004F5AC3">
        <w:rPr>
          <w:b w:val="0"/>
          <w:color w:val="000000" w:themeColor="text1"/>
          <w:sz w:val="24"/>
          <w:szCs w:val="24"/>
        </w:rPr>
        <w:t xml:space="preserve"> my</w:t>
      </w:r>
      <w:r w:rsidR="00DE129B" w:rsidRPr="004F5AC3">
        <w:rPr>
          <w:b w:val="0"/>
          <w:color w:val="000000" w:themeColor="text1"/>
          <w:sz w:val="24"/>
          <w:szCs w:val="24"/>
        </w:rPr>
        <w:t xml:space="preserve"> previous</w:t>
      </w:r>
      <w:r w:rsidRPr="004F5AC3">
        <w:rPr>
          <w:b w:val="0"/>
          <w:color w:val="000000" w:themeColor="text1"/>
          <w:sz w:val="24"/>
          <w:szCs w:val="24"/>
        </w:rPr>
        <w:t xml:space="preserve"> studies. </w:t>
      </w:r>
    </w:p>
    <w:p w14:paraId="2650A6E2" w14:textId="51B08B60" w:rsidR="00B46F21" w:rsidRPr="004F5AC3" w:rsidRDefault="007F7B26" w:rsidP="00B46F21">
      <w:pPr>
        <w:pStyle w:val="Heading1"/>
        <w:spacing w:line="480" w:lineRule="auto"/>
        <w:rPr>
          <w:b w:val="0"/>
          <w:color w:val="000000" w:themeColor="text1"/>
          <w:sz w:val="24"/>
          <w:szCs w:val="24"/>
        </w:rPr>
      </w:pPr>
      <w:r w:rsidRPr="004F5AC3">
        <w:rPr>
          <w:b w:val="0"/>
          <w:color w:val="000000" w:themeColor="text1"/>
          <w:sz w:val="24"/>
          <w:szCs w:val="24"/>
        </w:rPr>
        <w:tab/>
        <w:t xml:space="preserve">The Book Biography Project was an experience I will not soon forget and, for me, it was the highlight of the </w:t>
      </w:r>
      <w:r w:rsidR="00DE129B" w:rsidRPr="004F5AC3">
        <w:rPr>
          <w:b w:val="0"/>
          <w:color w:val="000000" w:themeColor="text1"/>
          <w:sz w:val="24"/>
          <w:szCs w:val="24"/>
        </w:rPr>
        <w:t>m</w:t>
      </w:r>
      <w:r w:rsidRPr="004F5AC3">
        <w:rPr>
          <w:b w:val="0"/>
          <w:color w:val="000000" w:themeColor="text1"/>
          <w:sz w:val="24"/>
          <w:szCs w:val="24"/>
        </w:rPr>
        <w:t>odule. To look at an incunable</w:t>
      </w:r>
      <w:r w:rsidR="00AF40D7" w:rsidRPr="004F5AC3">
        <w:rPr>
          <w:b w:val="0"/>
          <w:color w:val="000000" w:themeColor="text1"/>
          <w:sz w:val="24"/>
          <w:szCs w:val="24"/>
        </w:rPr>
        <w:t xml:space="preserve"> comprising three separate texts</w:t>
      </w:r>
      <w:r w:rsidRPr="004F5AC3">
        <w:rPr>
          <w:b w:val="0"/>
          <w:color w:val="000000" w:themeColor="text1"/>
          <w:sz w:val="24"/>
          <w:szCs w:val="24"/>
        </w:rPr>
        <w:t xml:space="preserve"> dating to </w:t>
      </w:r>
      <w:r w:rsidR="00AF40D7" w:rsidRPr="004F5AC3">
        <w:rPr>
          <w:b w:val="0"/>
          <w:color w:val="000000" w:themeColor="text1"/>
          <w:sz w:val="24"/>
          <w:szCs w:val="24"/>
        </w:rPr>
        <w:t xml:space="preserve">around </w:t>
      </w:r>
      <w:r w:rsidRPr="004F5AC3">
        <w:rPr>
          <w:b w:val="0"/>
          <w:color w:val="000000" w:themeColor="text1"/>
          <w:sz w:val="24"/>
          <w:szCs w:val="24"/>
        </w:rPr>
        <w:t xml:space="preserve">1494-1496 was especially </w:t>
      </w:r>
      <w:r w:rsidR="00705EDD" w:rsidRPr="004F5AC3">
        <w:rPr>
          <w:b w:val="0"/>
          <w:color w:val="000000" w:themeColor="text1"/>
          <w:sz w:val="24"/>
          <w:szCs w:val="24"/>
        </w:rPr>
        <w:t xml:space="preserve">fascinating </w:t>
      </w:r>
      <w:r w:rsidR="00AF40D7" w:rsidRPr="004F5AC3">
        <w:rPr>
          <w:b w:val="0"/>
          <w:color w:val="000000" w:themeColor="text1"/>
          <w:sz w:val="24"/>
          <w:szCs w:val="24"/>
        </w:rPr>
        <w:t>to</w:t>
      </w:r>
      <w:r w:rsidR="00705EDD" w:rsidRPr="004F5AC3">
        <w:rPr>
          <w:b w:val="0"/>
          <w:color w:val="000000" w:themeColor="text1"/>
          <w:sz w:val="24"/>
          <w:szCs w:val="24"/>
        </w:rPr>
        <w:t xml:space="preserve"> me, for my dissertation dates to around this very period</w:t>
      </w:r>
      <w:r w:rsidR="00DE129B" w:rsidRPr="004F5AC3">
        <w:rPr>
          <w:b w:val="0"/>
          <w:color w:val="000000" w:themeColor="text1"/>
          <w:sz w:val="24"/>
          <w:szCs w:val="24"/>
        </w:rPr>
        <w:t xml:space="preserve"> of the lat</w:t>
      </w:r>
      <w:r w:rsidR="00F7398B">
        <w:rPr>
          <w:b w:val="0"/>
          <w:color w:val="000000" w:themeColor="text1"/>
          <w:sz w:val="24"/>
          <w:szCs w:val="24"/>
        </w:rPr>
        <w:t xml:space="preserve">ter </w:t>
      </w:r>
      <w:r w:rsidR="00DE129B" w:rsidRPr="004F5AC3">
        <w:rPr>
          <w:b w:val="0"/>
          <w:color w:val="000000" w:themeColor="text1"/>
          <w:sz w:val="24"/>
          <w:szCs w:val="24"/>
        </w:rPr>
        <w:t>middle ages</w:t>
      </w:r>
      <w:r w:rsidR="00705EDD" w:rsidRPr="004F5AC3">
        <w:rPr>
          <w:b w:val="0"/>
          <w:color w:val="000000" w:themeColor="text1"/>
          <w:sz w:val="24"/>
          <w:szCs w:val="24"/>
        </w:rPr>
        <w:t>. I wrote extensively in my reflections that ‘I am astounded as to the age of this incunable, to have the ability to sit alone with the text and to physically touch and interact with it is a marvel.’ For me living in Canada history always felt incredibly far away, with times and places more in line with fantasy than with fact. T</w:t>
      </w:r>
      <w:r w:rsidR="009B17E4" w:rsidRPr="004F5AC3">
        <w:rPr>
          <w:b w:val="0"/>
          <w:color w:val="000000" w:themeColor="text1"/>
          <w:sz w:val="24"/>
          <w:szCs w:val="24"/>
        </w:rPr>
        <w:t>his is a bias that has been</w:t>
      </w:r>
      <w:r w:rsidR="00705EDD" w:rsidRPr="004F5AC3">
        <w:rPr>
          <w:b w:val="0"/>
          <w:color w:val="000000" w:themeColor="text1"/>
          <w:sz w:val="24"/>
          <w:szCs w:val="24"/>
        </w:rPr>
        <w:t xml:space="preserve"> hard to shake</w:t>
      </w:r>
      <w:r w:rsidR="009B17E4" w:rsidRPr="004F5AC3">
        <w:rPr>
          <w:b w:val="0"/>
          <w:color w:val="000000" w:themeColor="text1"/>
          <w:sz w:val="24"/>
          <w:szCs w:val="24"/>
        </w:rPr>
        <w:t>. H</w:t>
      </w:r>
      <w:r w:rsidR="00AF40D7" w:rsidRPr="004F5AC3">
        <w:rPr>
          <w:b w:val="0"/>
          <w:color w:val="000000" w:themeColor="text1"/>
          <w:sz w:val="24"/>
          <w:szCs w:val="24"/>
        </w:rPr>
        <w:t>owever,</w:t>
      </w:r>
      <w:r w:rsidR="009B17E4" w:rsidRPr="004F5AC3">
        <w:rPr>
          <w:b w:val="0"/>
          <w:color w:val="000000" w:themeColor="text1"/>
          <w:sz w:val="24"/>
          <w:szCs w:val="24"/>
        </w:rPr>
        <w:t xml:space="preserve"> when I flipped</w:t>
      </w:r>
      <w:r w:rsidR="00705EDD" w:rsidRPr="004F5AC3">
        <w:rPr>
          <w:b w:val="0"/>
          <w:color w:val="000000" w:themeColor="text1"/>
          <w:sz w:val="24"/>
          <w:szCs w:val="24"/>
        </w:rPr>
        <w:t xml:space="preserve"> through the pages of the incunables</w:t>
      </w:r>
      <w:r w:rsidR="009B17E4" w:rsidRPr="004F5AC3">
        <w:rPr>
          <w:b w:val="0"/>
          <w:color w:val="000000" w:themeColor="text1"/>
          <w:sz w:val="24"/>
          <w:szCs w:val="24"/>
        </w:rPr>
        <w:t xml:space="preserve"> and saw</w:t>
      </w:r>
      <w:r w:rsidR="00AF40D7" w:rsidRPr="004F5AC3">
        <w:rPr>
          <w:b w:val="0"/>
          <w:color w:val="000000" w:themeColor="text1"/>
          <w:sz w:val="24"/>
          <w:szCs w:val="24"/>
        </w:rPr>
        <w:t xml:space="preserve"> first-hand the scribbled notes</w:t>
      </w:r>
      <w:r w:rsidR="00DE129B" w:rsidRPr="004F5AC3">
        <w:rPr>
          <w:b w:val="0"/>
          <w:color w:val="000000" w:themeColor="text1"/>
          <w:sz w:val="24"/>
          <w:szCs w:val="24"/>
        </w:rPr>
        <w:t xml:space="preserve"> and doodle</w:t>
      </w:r>
      <w:r w:rsidR="00AF40D7" w:rsidRPr="004F5AC3">
        <w:rPr>
          <w:b w:val="0"/>
          <w:color w:val="000000" w:themeColor="text1"/>
          <w:sz w:val="24"/>
          <w:szCs w:val="24"/>
        </w:rPr>
        <w:t>s</w:t>
      </w:r>
      <w:r w:rsidR="00DE129B" w:rsidRPr="004F5AC3">
        <w:rPr>
          <w:b w:val="0"/>
          <w:color w:val="000000" w:themeColor="text1"/>
          <w:sz w:val="24"/>
          <w:szCs w:val="24"/>
        </w:rPr>
        <w:t xml:space="preserve"> made in the margins b</w:t>
      </w:r>
      <w:r w:rsidR="00AF40D7" w:rsidRPr="004F5AC3">
        <w:rPr>
          <w:b w:val="0"/>
          <w:color w:val="000000" w:themeColor="text1"/>
          <w:sz w:val="24"/>
          <w:szCs w:val="24"/>
        </w:rPr>
        <w:t>y previous readers</w:t>
      </w:r>
      <w:r w:rsidR="006F7039" w:rsidRPr="004F5AC3">
        <w:rPr>
          <w:b w:val="0"/>
          <w:color w:val="000000" w:themeColor="text1"/>
          <w:sz w:val="24"/>
          <w:szCs w:val="24"/>
        </w:rPr>
        <w:t xml:space="preserve"> I was taken aback</w:t>
      </w:r>
      <w:r w:rsidR="009B17E4" w:rsidRPr="004F5AC3">
        <w:rPr>
          <w:b w:val="0"/>
          <w:color w:val="000000" w:themeColor="text1"/>
          <w:sz w:val="24"/>
          <w:szCs w:val="24"/>
        </w:rPr>
        <w:t>.</w:t>
      </w:r>
      <w:r w:rsidR="006F7039" w:rsidRPr="004F5AC3">
        <w:rPr>
          <w:b w:val="0"/>
          <w:color w:val="000000" w:themeColor="text1"/>
          <w:sz w:val="24"/>
          <w:szCs w:val="24"/>
        </w:rPr>
        <w:t xml:space="preserve"> These previous nameless readers too took notes in much the same style as mine and it was apparent that some may have been bored with studying and so doodled in the margins.</w:t>
      </w:r>
      <w:r w:rsidR="00A05742" w:rsidRPr="004F5AC3">
        <w:rPr>
          <w:b w:val="0"/>
          <w:color w:val="000000" w:themeColor="text1"/>
          <w:sz w:val="24"/>
          <w:szCs w:val="24"/>
        </w:rPr>
        <w:t xml:space="preserve"> </w:t>
      </w:r>
      <w:r w:rsidR="006F7039" w:rsidRPr="004F5AC3">
        <w:rPr>
          <w:b w:val="0"/>
          <w:color w:val="000000" w:themeColor="text1"/>
          <w:sz w:val="24"/>
          <w:szCs w:val="24"/>
        </w:rPr>
        <w:t>I reflected on how t</w:t>
      </w:r>
      <w:r w:rsidR="009B17E4" w:rsidRPr="004F5AC3">
        <w:rPr>
          <w:b w:val="0"/>
          <w:color w:val="000000" w:themeColor="text1"/>
          <w:sz w:val="24"/>
          <w:szCs w:val="24"/>
        </w:rPr>
        <w:t xml:space="preserve">hese </w:t>
      </w:r>
      <w:r w:rsidR="006F7039" w:rsidRPr="004F5AC3">
        <w:rPr>
          <w:b w:val="0"/>
          <w:color w:val="000000" w:themeColor="text1"/>
          <w:sz w:val="24"/>
          <w:szCs w:val="24"/>
        </w:rPr>
        <w:t xml:space="preserve">previous readers made the work relatable, </w:t>
      </w:r>
      <w:r w:rsidR="00B41FE0">
        <w:rPr>
          <w:b w:val="0"/>
          <w:color w:val="000000" w:themeColor="text1"/>
          <w:sz w:val="24"/>
          <w:szCs w:val="24"/>
        </w:rPr>
        <w:t>‘</w:t>
      </w:r>
      <w:r w:rsidR="006F7039" w:rsidRPr="004F5AC3">
        <w:rPr>
          <w:b w:val="0"/>
          <w:color w:val="000000" w:themeColor="text1"/>
          <w:sz w:val="24"/>
          <w:szCs w:val="24"/>
        </w:rPr>
        <w:t>they took the text</w:t>
      </w:r>
      <w:r w:rsidR="009B17E4" w:rsidRPr="004F5AC3">
        <w:rPr>
          <w:b w:val="0"/>
          <w:color w:val="000000" w:themeColor="text1"/>
          <w:sz w:val="24"/>
          <w:szCs w:val="24"/>
        </w:rPr>
        <w:t xml:space="preserve"> from </w:t>
      </w:r>
      <w:r w:rsidR="00A05742" w:rsidRPr="004F5AC3">
        <w:rPr>
          <w:b w:val="0"/>
          <w:color w:val="000000" w:themeColor="text1"/>
          <w:sz w:val="24"/>
          <w:szCs w:val="24"/>
        </w:rPr>
        <w:t>the realm of the fantastic</w:t>
      </w:r>
      <w:r w:rsidR="006F7039" w:rsidRPr="004F5AC3">
        <w:rPr>
          <w:b w:val="0"/>
          <w:color w:val="000000" w:themeColor="text1"/>
          <w:sz w:val="24"/>
          <w:szCs w:val="24"/>
        </w:rPr>
        <w:t xml:space="preserve"> and it</w:t>
      </w:r>
      <w:r w:rsidR="00A05742" w:rsidRPr="004F5AC3">
        <w:rPr>
          <w:b w:val="0"/>
          <w:color w:val="000000" w:themeColor="text1"/>
          <w:sz w:val="24"/>
          <w:szCs w:val="24"/>
        </w:rPr>
        <w:t xml:space="preserve"> became</w:t>
      </w:r>
      <w:r w:rsidR="006F7039" w:rsidRPr="004F5AC3">
        <w:rPr>
          <w:b w:val="0"/>
          <w:color w:val="000000" w:themeColor="text1"/>
          <w:sz w:val="24"/>
          <w:szCs w:val="24"/>
        </w:rPr>
        <w:t xml:space="preserve"> a text much more</w:t>
      </w:r>
      <w:r w:rsidR="00A05742" w:rsidRPr="004F5AC3">
        <w:rPr>
          <w:b w:val="0"/>
          <w:color w:val="000000" w:themeColor="text1"/>
          <w:sz w:val="24"/>
          <w:szCs w:val="24"/>
        </w:rPr>
        <w:t xml:space="preserve"> grounded in reality</w:t>
      </w:r>
      <w:r w:rsidR="00705EDD" w:rsidRPr="004F5AC3">
        <w:rPr>
          <w:b w:val="0"/>
          <w:color w:val="000000" w:themeColor="text1"/>
          <w:sz w:val="24"/>
          <w:szCs w:val="24"/>
        </w:rPr>
        <w:t>.</w:t>
      </w:r>
      <w:r w:rsidR="00B41FE0">
        <w:rPr>
          <w:b w:val="0"/>
          <w:color w:val="000000" w:themeColor="text1"/>
          <w:sz w:val="24"/>
          <w:szCs w:val="24"/>
        </w:rPr>
        <w:t>’</w:t>
      </w:r>
      <w:r w:rsidR="006F7039" w:rsidRPr="004F5AC3">
        <w:rPr>
          <w:b w:val="0"/>
          <w:color w:val="000000" w:themeColor="text1"/>
          <w:sz w:val="24"/>
          <w:szCs w:val="24"/>
        </w:rPr>
        <w:t xml:space="preserve"> </w:t>
      </w:r>
      <w:r w:rsidR="00705EDD" w:rsidRPr="004F5AC3">
        <w:rPr>
          <w:b w:val="0"/>
          <w:color w:val="000000" w:themeColor="text1"/>
          <w:sz w:val="24"/>
          <w:szCs w:val="24"/>
        </w:rPr>
        <w:t>I spent more time and effort on this project than other</w:t>
      </w:r>
      <w:r w:rsidR="00AF40D7" w:rsidRPr="004F5AC3">
        <w:rPr>
          <w:b w:val="0"/>
          <w:color w:val="000000" w:themeColor="text1"/>
          <w:sz w:val="24"/>
          <w:szCs w:val="24"/>
        </w:rPr>
        <w:t>s</w:t>
      </w:r>
      <w:r w:rsidR="00705EDD" w:rsidRPr="004F5AC3">
        <w:rPr>
          <w:b w:val="0"/>
          <w:color w:val="000000" w:themeColor="text1"/>
          <w:sz w:val="24"/>
          <w:szCs w:val="24"/>
        </w:rPr>
        <w:t xml:space="preserve"> and I booked as much time as </w:t>
      </w:r>
      <w:r w:rsidR="00A05742" w:rsidRPr="004F5AC3">
        <w:rPr>
          <w:b w:val="0"/>
          <w:color w:val="000000" w:themeColor="text1"/>
          <w:sz w:val="24"/>
          <w:szCs w:val="24"/>
        </w:rPr>
        <w:t>I could to work and look upon the texts</w:t>
      </w:r>
      <w:r w:rsidR="006F7039" w:rsidRPr="004F5AC3">
        <w:rPr>
          <w:b w:val="0"/>
          <w:color w:val="000000" w:themeColor="text1"/>
          <w:sz w:val="24"/>
          <w:szCs w:val="24"/>
        </w:rPr>
        <w:t xml:space="preserve"> of the incunable</w:t>
      </w:r>
      <w:r w:rsidR="00705EDD" w:rsidRPr="004F5AC3">
        <w:rPr>
          <w:b w:val="0"/>
          <w:color w:val="000000" w:themeColor="text1"/>
          <w:sz w:val="24"/>
          <w:szCs w:val="24"/>
        </w:rPr>
        <w:t xml:space="preserve">. </w:t>
      </w:r>
    </w:p>
    <w:p w14:paraId="6F65AFD6" w14:textId="62532A1B" w:rsidR="00AF40D7" w:rsidRPr="004F5AC3" w:rsidRDefault="00B46F21" w:rsidP="00B46F21">
      <w:pPr>
        <w:pStyle w:val="Heading1"/>
        <w:spacing w:line="480" w:lineRule="auto"/>
        <w:ind w:firstLine="720"/>
        <w:rPr>
          <w:b w:val="0"/>
          <w:color w:val="000000" w:themeColor="text1"/>
          <w:sz w:val="24"/>
          <w:szCs w:val="24"/>
        </w:rPr>
      </w:pPr>
      <w:r w:rsidRPr="004F5AC3">
        <w:rPr>
          <w:b w:val="0"/>
          <w:color w:val="000000" w:themeColor="text1"/>
          <w:sz w:val="24"/>
          <w:szCs w:val="24"/>
        </w:rPr>
        <w:t xml:space="preserve">The Book Biography </w:t>
      </w:r>
      <w:r w:rsidR="00705EDD" w:rsidRPr="004F5AC3">
        <w:rPr>
          <w:b w:val="0"/>
          <w:color w:val="000000" w:themeColor="text1"/>
          <w:sz w:val="24"/>
          <w:szCs w:val="24"/>
        </w:rPr>
        <w:t>project was also</w:t>
      </w:r>
      <w:r w:rsidR="00AF40D7" w:rsidRPr="004F5AC3">
        <w:rPr>
          <w:b w:val="0"/>
          <w:color w:val="000000" w:themeColor="text1"/>
          <w:sz w:val="24"/>
          <w:szCs w:val="24"/>
        </w:rPr>
        <w:t xml:space="preserve"> by far</w:t>
      </w:r>
      <w:r w:rsidRPr="004F5AC3">
        <w:rPr>
          <w:b w:val="0"/>
          <w:color w:val="000000" w:themeColor="text1"/>
          <w:sz w:val="24"/>
          <w:szCs w:val="24"/>
        </w:rPr>
        <w:t xml:space="preserve"> the assignment with which I struggled </w:t>
      </w:r>
      <w:r w:rsidR="006F7039" w:rsidRPr="004F5AC3">
        <w:rPr>
          <w:b w:val="0"/>
          <w:color w:val="000000" w:themeColor="text1"/>
          <w:sz w:val="24"/>
          <w:szCs w:val="24"/>
        </w:rPr>
        <w:t xml:space="preserve">with </w:t>
      </w:r>
      <w:r w:rsidRPr="004F5AC3">
        <w:rPr>
          <w:b w:val="0"/>
          <w:color w:val="000000" w:themeColor="text1"/>
          <w:sz w:val="24"/>
          <w:szCs w:val="24"/>
        </w:rPr>
        <w:t>the most and found</w:t>
      </w:r>
      <w:r w:rsidR="00705EDD" w:rsidRPr="004F5AC3">
        <w:rPr>
          <w:b w:val="0"/>
          <w:color w:val="000000" w:themeColor="text1"/>
          <w:sz w:val="24"/>
          <w:szCs w:val="24"/>
        </w:rPr>
        <w:t xml:space="preserve"> the most confusing.</w:t>
      </w:r>
      <w:r w:rsidR="00AF40D7" w:rsidRPr="004F5AC3">
        <w:rPr>
          <w:b w:val="0"/>
          <w:color w:val="000000" w:themeColor="text1"/>
          <w:sz w:val="24"/>
          <w:szCs w:val="24"/>
        </w:rPr>
        <w:t xml:space="preserve"> The assignment and its criteria were totally alien to me and while</w:t>
      </w:r>
      <w:r w:rsidR="006F7039" w:rsidRPr="004F5AC3">
        <w:rPr>
          <w:b w:val="0"/>
          <w:color w:val="000000" w:themeColor="text1"/>
          <w:sz w:val="24"/>
          <w:szCs w:val="24"/>
        </w:rPr>
        <w:t xml:space="preserve"> for</w:t>
      </w:r>
      <w:r w:rsidRPr="004F5AC3">
        <w:rPr>
          <w:b w:val="0"/>
          <w:color w:val="000000" w:themeColor="text1"/>
          <w:sz w:val="24"/>
          <w:szCs w:val="24"/>
        </w:rPr>
        <w:t xml:space="preserve"> the Student Biography Project</w:t>
      </w:r>
      <w:r w:rsidR="00AF40D7" w:rsidRPr="004F5AC3">
        <w:rPr>
          <w:b w:val="0"/>
          <w:color w:val="000000" w:themeColor="text1"/>
          <w:sz w:val="24"/>
          <w:szCs w:val="24"/>
        </w:rPr>
        <w:t xml:space="preserve"> I had a list other books and websites that aided me in understanding</w:t>
      </w:r>
      <w:r w:rsidRPr="004F5AC3">
        <w:rPr>
          <w:b w:val="0"/>
          <w:color w:val="000000" w:themeColor="text1"/>
          <w:sz w:val="24"/>
          <w:szCs w:val="24"/>
        </w:rPr>
        <w:t xml:space="preserve"> and compiling the information needed for that assignment</w:t>
      </w:r>
      <w:r w:rsidR="00AF40D7" w:rsidRPr="004F5AC3">
        <w:rPr>
          <w:b w:val="0"/>
          <w:color w:val="000000" w:themeColor="text1"/>
          <w:sz w:val="24"/>
          <w:szCs w:val="24"/>
        </w:rPr>
        <w:t>, this was not the case for the Book Biography project. I am extremely grateful to the librarians who work in the Roderic Bowen A</w:t>
      </w:r>
      <w:r w:rsidR="00A05742" w:rsidRPr="004F5AC3">
        <w:rPr>
          <w:b w:val="0"/>
          <w:color w:val="000000" w:themeColor="text1"/>
          <w:sz w:val="24"/>
          <w:szCs w:val="24"/>
        </w:rPr>
        <w:t>rchive for their assistance in</w:t>
      </w:r>
      <w:r w:rsidR="00AF40D7" w:rsidRPr="004F5AC3">
        <w:rPr>
          <w:b w:val="0"/>
          <w:color w:val="000000" w:themeColor="text1"/>
          <w:sz w:val="24"/>
          <w:szCs w:val="24"/>
        </w:rPr>
        <w:t xml:space="preserve"> answering the many q</w:t>
      </w:r>
      <w:r w:rsidR="00A05742" w:rsidRPr="004F5AC3">
        <w:rPr>
          <w:b w:val="0"/>
          <w:color w:val="000000" w:themeColor="text1"/>
          <w:sz w:val="24"/>
          <w:szCs w:val="24"/>
        </w:rPr>
        <w:t xml:space="preserve">uestions I had about the </w:t>
      </w:r>
      <w:r w:rsidR="00A05742" w:rsidRPr="004F5AC3">
        <w:rPr>
          <w:b w:val="0"/>
          <w:color w:val="000000" w:themeColor="text1"/>
          <w:sz w:val="24"/>
          <w:szCs w:val="24"/>
        </w:rPr>
        <w:lastRenderedPageBreak/>
        <w:t xml:space="preserve">assignment, </w:t>
      </w:r>
      <w:r w:rsidR="00AF40D7" w:rsidRPr="004F5AC3">
        <w:rPr>
          <w:b w:val="0"/>
          <w:color w:val="000000" w:themeColor="text1"/>
          <w:sz w:val="24"/>
          <w:szCs w:val="24"/>
        </w:rPr>
        <w:t>and the book binding process.</w:t>
      </w:r>
      <w:r w:rsidR="00A05742" w:rsidRPr="004F5AC3">
        <w:rPr>
          <w:b w:val="0"/>
          <w:color w:val="000000" w:themeColor="text1"/>
          <w:sz w:val="24"/>
          <w:szCs w:val="24"/>
        </w:rPr>
        <w:t xml:space="preserve"> </w:t>
      </w:r>
      <w:r w:rsidR="00A95334" w:rsidRPr="004F5AC3">
        <w:rPr>
          <w:b w:val="0"/>
          <w:color w:val="000000" w:themeColor="text1"/>
          <w:sz w:val="24"/>
          <w:szCs w:val="24"/>
        </w:rPr>
        <w:t>B</w:t>
      </w:r>
      <w:r w:rsidR="00A05742" w:rsidRPr="004F5AC3">
        <w:rPr>
          <w:b w:val="0"/>
          <w:color w:val="000000" w:themeColor="text1"/>
          <w:sz w:val="24"/>
          <w:szCs w:val="24"/>
        </w:rPr>
        <w:t>eing able to</w:t>
      </w:r>
      <w:r w:rsidR="00A95334" w:rsidRPr="004F5AC3">
        <w:rPr>
          <w:b w:val="0"/>
          <w:color w:val="000000" w:themeColor="text1"/>
          <w:sz w:val="24"/>
          <w:szCs w:val="24"/>
        </w:rPr>
        <w:t xml:space="preserve"> become familiar at identifying a texts colophon, collation, and format while also</w:t>
      </w:r>
      <w:r w:rsidR="00A05742" w:rsidRPr="004F5AC3">
        <w:rPr>
          <w:b w:val="0"/>
          <w:color w:val="000000" w:themeColor="text1"/>
          <w:sz w:val="24"/>
          <w:szCs w:val="24"/>
        </w:rPr>
        <w:t xml:space="preserve"> </w:t>
      </w:r>
      <w:r w:rsidR="00A95334" w:rsidRPr="004F5AC3">
        <w:rPr>
          <w:b w:val="0"/>
          <w:color w:val="000000" w:themeColor="text1"/>
          <w:sz w:val="24"/>
          <w:szCs w:val="24"/>
        </w:rPr>
        <w:t>learning about the binding process</w:t>
      </w:r>
      <w:r w:rsidRPr="004F5AC3">
        <w:rPr>
          <w:b w:val="0"/>
          <w:color w:val="000000" w:themeColor="text1"/>
          <w:sz w:val="24"/>
          <w:szCs w:val="24"/>
        </w:rPr>
        <w:t>, as well</w:t>
      </w:r>
      <w:r w:rsidR="00A95334" w:rsidRPr="004F5AC3">
        <w:rPr>
          <w:b w:val="0"/>
          <w:color w:val="000000" w:themeColor="text1"/>
          <w:sz w:val="24"/>
          <w:szCs w:val="24"/>
        </w:rPr>
        <w:t xml:space="preserve"> as</w:t>
      </w:r>
      <w:r w:rsidR="00A05742" w:rsidRPr="004F5AC3">
        <w:rPr>
          <w:b w:val="0"/>
          <w:color w:val="000000" w:themeColor="text1"/>
          <w:sz w:val="24"/>
          <w:szCs w:val="24"/>
        </w:rPr>
        <w:t xml:space="preserve"> being able to find and learn of a texts pr</w:t>
      </w:r>
      <w:r w:rsidR="00A95334" w:rsidRPr="004F5AC3">
        <w:rPr>
          <w:b w:val="0"/>
          <w:color w:val="000000" w:themeColor="text1"/>
          <w:sz w:val="24"/>
          <w:szCs w:val="24"/>
        </w:rPr>
        <w:t xml:space="preserve">evious ownership is a skill I hope to use considerably in the future. </w:t>
      </w:r>
      <w:r w:rsidR="00A425D5" w:rsidRPr="004F5AC3">
        <w:rPr>
          <w:b w:val="0"/>
          <w:color w:val="000000" w:themeColor="text1"/>
          <w:sz w:val="24"/>
          <w:szCs w:val="24"/>
        </w:rPr>
        <w:t>Thus,</w:t>
      </w:r>
      <w:r w:rsidRPr="004F5AC3">
        <w:rPr>
          <w:b w:val="0"/>
          <w:color w:val="000000" w:themeColor="text1"/>
          <w:sz w:val="24"/>
          <w:szCs w:val="24"/>
        </w:rPr>
        <w:t xml:space="preserve"> as hard as I found the Book Biography assignment to be, t</w:t>
      </w:r>
      <w:r w:rsidR="00A95334" w:rsidRPr="004F5AC3">
        <w:rPr>
          <w:b w:val="0"/>
          <w:color w:val="000000" w:themeColor="text1"/>
          <w:sz w:val="24"/>
          <w:szCs w:val="24"/>
        </w:rPr>
        <w:t>he skills of book biography are something that has been invaluable for me to learn</w:t>
      </w:r>
      <w:r w:rsidR="006F7039" w:rsidRPr="004F5AC3">
        <w:rPr>
          <w:b w:val="0"/>
          <w:color w:val="000000" w:themeColor="text1"/>
          <w:sz w:val="24"/>
          <w:szCs w:val="24"/>
        </w:rPr>
        <w:t>,</w:t>
      </w:r>
      <w:r w:rsidR="00A95334" w:rsidRPr="004F5AC3">
        <w:rPr>
          <w:b w:val="0"/>
          <w:color w:val="000000" w:themeColor="text1"/>
          <w:sz w:val="24"/>
          <w:szCs w:val="24"/>
        </w:rPr>
        <w:t xml:space="preserve"> for I hope to work with archived books extensively in my career future. </w:t>
      </w:r>
      <w:r w:rsidR="00A05742" w:rsidRPr="004F5AC3">
        <w:rPr>
          <w:b w:val="0"/>
          <w:color w:val="000000" w:themeColor="text1"/>
          <w:sz w:val="24"/>
          <w:szCs w:val="24"/>
        </w:rPr>
        <w:t xml:space="preserve"> </w:t>
      </w:r>
    </w:p>
    <w:p w14:paraId="5F49529B" w14:textId="7371B219" w:rsidR="00E845A1" w:rsidRPr="004F5AC3" w:rsidRDefault="00AF40D7" w:rsidP="00911D86">
      <w:pPr>
        <w:pStyle w:val="Heading1"/>
        <w:spacing w:line="480" w:lineRule="auto"/>
        <w:rPr>
          <w:b w:val="0"/>
          <w:color w:val="000000" w:themeColor="text1"/>
          <w:sz w:val="24"/>
          <w:szCs w:val="24"/>
        </w:rPr>
      </w:pPr>
      <w:r w:rsidRPr="004F5AC3">
        <w:rPr>
          <w:b w:val="0"/>
          <w:color w:val="000000" w:themeColor="text1"/>
          <w:sz w:val="24"/>
          <w:szCs w:val="24"/>
        </w:rPr>
        <w:tab/>
      </w:r>
      <w:r w:rsidR="00A05742" w:rsidRPr="004F5AC3">
        <w:rPr>
          <w:b w:val="0"/>
          <w:color w:val="000000" w:themeColor="text1"/>
          <w:sz w:val="24"/>
          <w:szCs w:val="24"/>
        </w:rPr>
        <w:t xml:space="preserve">The presentation on the illustrations of Conrad Gesner’s </w:t>
      </w:r>
      <w:r w:rsidR="00A05742" w:rsidRPr="004F5AC3">
        <w:rPr>
          <w:b w:val="0"/>
          <w:i/>
          <w:color w:val="000000" w:themeColor="text1"/>
          <w:sz w:val="24"/>
          <w:szCs w:val="24"/>
        </w:rPr>
        <w:t>Fischbuch</w:t>
      </w:r>
      <w:r w:rsidR="00A05742" w:rsidRPr="004F5AC3">
        <w:rPr>
          <w:b w:val="0"/>
          <w:color w:val="000000" w:themeColor="text1"/>
          <w:sz w:val="24"/>
          <w:szCs w:val="24"/>
        </w:rPr>
        <w:t xml:space="preserve"> was for me </w:t>
      </w:r>
      <w:r w:rsidR="00A425D5" w:rsidRPr="004F5AC3">
        <w:rPr>
          <w:b w:val="0"/>
          <w:color w:val="000000" w:themeColor="text1"/>
          <w:sz w:val="24"/>
          <w:szCs w:val="24"/>
        </w:rPr>
        <w:t xml:space="preserve">a </w:t>
      </w:r>
      <w:r w:rsidR="00A05742" w:rsidRPr="004F5AC3">
        <w:rPr>
          <w:b w:val="0"/>
          <w:color w:val="000000" w:themeColor="text1"/>
          <w:sz w:val="24"/>
          <w:szCs w:val="24"/>
        </w:rPr>
        <w:t xml:space="preserve">much more straight forward and understandable project when compared to the previous </w:t>
      </w:r>
      <w:r w:rsidR="006F7039" w:rsidRPr="004F5AC3">
        <w:rPr>
          <w:b w:val="0"/>
          <w:color w:val="000000" w:themeColor="text1"/>
          <w:sz w:val="24"/>
          <w:szCs w:val="24"/>
        </w:rPr>
        <w:t xml:space="preserve">two </w:t>
      </w:r>
      <w:r w:rsidR="00A05742" w:rsidRPr="004F5AC3">
        <w:rPr>
          <w:b w:val="0"/>
          <w:color w:val="000000" w:themeColor="text1"/>
          <w:sz w:val="24"/>
          <w:szCs w:val="24"/>
        </w:rPr>
        <w:t>assignments</w:t>
      </w:r>
      <w:r w:rsidR="00A425D5" w:rsidRPr="004F5AC3">
        <w:rPr>
          <w:b w:val="0"/>
          <w:color w:val="000000" w:themeColor="text1"/>
          <w:sz w:val="24"/>
          <w:szCs w:val="24"/>
        </w:rPr>
        <w:t xml:space="preserve"> of the module</w:t>
      </w:r>
      <w:r w:rsidR="00A05742" w:rsidRPr="004F5AC3">
        <w:rPr>
          <w:b w:val="0"/>
          <w:color w:val="000000" w:themeColor="text1"/>
          <w:sz w:val="24"/>
          <w:szCs w:val="24"/>
        </w:rPr>
        <w:t>. I wrote i</w:t>
      </w:r>
      <w:r w:rsidR="00B41FE0">
        <w:rPr>
          <w:b w:val="0"/>
          <w:color w:val="000000" w:themeColor="text1"/>
          <w:sz w:val="24"/>
          <w:szCs w:val="24"/>
        </w:rPr>
        <w:t>n my reflective journal that</w:t>
      </w:r>
      <w:r w:rsidR="00A425D5" w:rsidRPr="004F5AC3">
        <w:rPr>
          <w:b w:val="0"/>
          <w:color w:val="000000" w:themeColor="text1"/>
          <w:sz w:val="24"/>
          <w:szCs w:val="24"/>
        </w:rPr>
        <w:t xml:space="preserve"> one of the</w:t>
      </w:r>
      <w:r w:rsidR="00F7398B">
        <w:rPr>
          <w:b w:val="0"/>
          <w:color w:val="000000" w:themeColor="text1"/>
          <w:sz w:val="24"/>
          <w:szCs w:val="24"/>
        </w:rPr>
        <w:t xml:space="preserve"> hardest aspects</w:t>
      </w:r>
      <w:r w:rsidR="00A05742" w:rsidRPr="004F5AC3">
        <w:rPr>
          <w:b w:val="0"/>
          <w:color w:val="000000" w:themeColor="text1"/>
          <w:sz w:val="24"/>
          <w:szCs w:val="24"/>
        </w:rPr>
        <w:t xml:space="preserve"> of the project was ‘choosing which out of so many fabulous illustrations to do my project on.’ </w:t>
      </w:r>
      <w:r w:rsidR="00F7398B" w:rsidRPr="004F5AC3">
        <w:rPr>
          <w:b w:val="0"/>
          <w:color w:val="000000" w:themeColor="text1"/>
          <w:sz w:val="24"/>
          <w:szCs w:val="24"/>
        </w:rPr>
        <w:t>However,</w:t>
      </w:r>
      <w:r w:rsidR="00A425D5" w:rsidRPr="004F5AC3">
        <w:rPr>
          <w:b w:val="0"/>
          <w:color w:val="000000" w:themeColor="text1"/>
          <w:sz w:val="24"/>
          <w:szCs w:val="24"/>
        </w:rPr>
        <w:t xml:space="preserve"> I found </w:t>
      </w:r>
      <w:r w:rsidR="006F7039" w:rsidRPr="004F5AC3">
        <w:rPr>
          <w:b w:val="0"/>
          <w:color w:val="000000" w:themeColor="text1"/>
          <w:sz w:val="24"/>
          <w:szCs w:val="24"/>
        </w:rPr>
        <w:t xml:space="preserve">Conrad </w:t>
      </w:r>
      <w:r w:rsidR="00A425D5" w:rsidRPr="004F5AC3">
        <w:rPr>
          <w:b w:val="0"/>
          <w:color w:val="000000" w:themeColor="text1"/>
          <w:sz w:val="24"/>
          <w:szCs w:val="24"/>
        </w:rPr>
        <w:t xml:space="preserve">Gesner’s </w:t>
      </w:r>
      <w:r w:rsidR="00A425D5" w:rsidRPr="004F5AC3">
        <w:rPr>
          <w:b w:val="0"/>
          <w:i/>
          <w:color w:val="000000" w:themeColor="text1"/>
          <w:sz w:val="24"/>
          <w:szCs w:val="24"/>
        </w:rPr>
        <w:t xml:space="preserve">Fischbuch </w:t>
      </w:r>
      <w:r w:rsidR="00A425D5" w:rsidRPr="004F5AC3">
        <w:rPr>
          <w:b w:val="0"/>
          <w:color w:val="000000" w:themeColor="text1"/>
          <w:sz w:val="24"/>
          <w:szCs w:val="24"/>
        </w:rPr>
        <w:t>to resonate with me to a far larger degree</w:t>
      </w:r>
      <w:r w:rsidR="006F7039" w:rsidRPr="004F5AC3">
        <w:rPr>
          <w:b w:val="0"/>
          <w:color w:val="000000" w:themeColor="text1"/>
          <w:sz w:val="24"/>
          <w:szCs w:val="24"/>
        </w:rPr>
        <w:t xml:space="preserve"> than many of the other texts</w:t>
      </w:r>
      <w:r w:rsidR="00A425D5" w:rsidRPr="004F5AC3">
        <w:rPr>
          <w:b w:val="0"/>
          <w:color w:val="000000" w:themeColor="text1"/>
          <w:sz w:val="24"/>
          <w:szCs w:val="24"/>
        </w:rPr>
        <w:t xml:space="preserve">. As someone with a deep interest in </w:t>
      </w:r>
      <w:r w:rsidR="006F7039" w:rsidRPr="004F5AC3">
        <w:rPr>
          <w:b w:val="0"/>
          <w:color w:val="000000" w:themeColor="text1"/>
          <w:sz w:val="24"/>
          <w:szCs w:val="24"/>
        </w:rPr>
        <w:t xml:space="preserve">myth and </w:t>
      </w:r>
      <w:r w:rsidR="00A425D5" w:rsidRPr="004F5AC3">
        <w:rPr>
          <w:b w:val="0"/>
          <w:color w:val="000000" w:themeColor="text1"/>
          <w:sz w:val="24"/>
          <w:szCs w:val="24"/>
        </w:rPr>
        <w:t xml:space="preserve">folklore, as well as an interest in the the development of scientific </w:t>
      </w:r>
      <w:r w:rsidR="006F7039" w:rsidRPr="004F5AC3">
        <w:rPr>
          <w:b w:val="0"/>
          <w:color w:val="000000" w:themeColor="text1"/>
          <w:sz w:val="24"/>
          <w:szCs w:val="24"/>
        </w:rPr>
        <w:t>thought and the study</w:t>
      </w:r>
      <w:r w:rsidR="00A425D5" w:rsidRPr="004F5AC3">
        <w:rPr>
          <w:b w:val="0"/>
          <w:color w:val="000000" w:themeColor="text1"/>
          <w:sz w:val="24"/>
          <w:szCs w:val="24"/>
        </w:rPr>
        <w:t xml:space="preserve"> of biology, finding Gesner’s</w:t>
      </w:r>
      <w:r w:rsidR="006F7039" w:rsidRPr="004F5AC3">
        <w:rPr>
          <w:b w:val="0"/>
          <w:color w:val="000000" w:themeColor="text1"/>
          <w:sz w:val="24"/>
          <w:szCs w:val="24"/>
        </w:rPr>
        <w:t xml:space="preserve"> work</w:t>
      </w:r>
      <w:r w:rsidR="00A425D5" w:rsidRPr="004F5AC3">
        <w:rPr>
          <w:b w:val="0"/>
          <w:color w:val="000000" w:themeColor="text1"/>
          <w:sz w:val="24"/>
          <w:szCs w:val="24"/>
        </w:rPr>
        <w:t xml:space="preserve"> and the illustrations provided within were ‘a fascinating mix of the scientific and the fantastic.’</w:t>
      </w:r>
      <w:r w:rsidR="006F7039" w:rsidRPr="004F5AC3">
        <w:rPr>
          <w:b w:val="0"/>
          <w:color w:val="000000" w:themeColor="text1"/>
          <w:sz w:val="24"/>
          <w:szCs w:val="24"/>
        </w:rPr>
        <w:t xml:space="preserve"> While</w:t>
      </w:r>
      <w:r w:rsidR="00A425D5" w:rsidRPr="004F5AC3">
        <w:rPr>
          <w:b w:val="0"/>
          <w:color w:val="000000" w:themeColor="text1"/>
          <w:sz w:val="24"/>
          <w:szCs w:val="24"/>
        </w:rPr>
        <w:t xml:space="preserve"> </w:t>
      </w:r>
      <w:r w:rsidR="006F7039" w:rsidRPr="004F5AC3">
        <w:rPr>
          <w:b w:val="0"/>
          <w:color w:val="000000" w:themeColor="text1"/>
          <w:sz w:val="24"/>
          <w:szCs w:val="24"/>
        </w:rPr>
        <w:t>w</w:t>
      </w:r>
      <w:r w:rsidR="00A425D5" w:rsidRPr="004F5AC3">
        <w:rPr>
          <w:b w:val="0"/>
          <w:color w:val="000000" w:themeColor="text1"/>
          <w:sz w:val="24"/>
          <w:szCs w:val="24"/>
        </w:rPr>
        <w:t>orking on the presentation I found the text</w:t>
      </w:r>
      <w:r w:rsidR="006F7039" w:rsidRPr="004F5AC3">
        <w:rPr>
          <w:b w:val="0"/>
          <w:color w:val="000000" w:themeColor="text1"/>
          <w:sz w:val="24"/>
          <w:szCs w:val="24"/>
        </w:rPr>
        <w:t xml:space="preserve"> of the </w:t>
      </w:r>
      <w:r w:rsidR="00F7398B" w:rsidRPr="004F5AC3">
        <w:rPr>
          <w:b w:val="0"/>
          <w:i/>
          <w:color w:val="000000" w:themeColor="text1"/>
          <w:sz w:val="24"/>
          <w:szCs w:val="24"/>
        </w:rPr>
        <w:t>Fischbuch</w:t>
      </w:r>
      <w:r w:rsidR="00F7398B" w:rsidRPr="004F5AC3">
        <w:rPr>
          <w:b w:val="0"/>
          <w:color w:val="000000" w:themeColor="text1"/>
          <w:sz w:val="24"/>
          <w:szCs w:val="24"/>
        </w:rPr>
        <w:t xml:space="preserve"> itself</w:t>
      </w:r>
      <w:r w:rsidR="00A425D5" w:rsidRPr="004F5AC3">
        <w:rPr>
          <w:b w:val="0"/>
          <w:color w:val="000000" w:themeColor="text1"/>
          <w:sz w:val="24"/>
          <w:szCs w:val="24"/>
        </w:rPr>
        <w:t xml:space="preserve"> to be </w:t>
      </w:r>
      <w:r w:rsidR="006F7039" w:rsidRPr="004F5AC3">
        <w:rPr>
          <w:b w:val="0"/>
          <w:color w:val="000000" w:themeColor="text1"/>
          <w:sz w:val="24"/>
          <w:szCs w:val="24"/>
        </w:rPr>
        <w:t>‘</w:t>
      </w:r>
      <w:r w:rsidR="00A425D5" w:rsidRPr="004F5AC3">
        <w:rPr>
          <w:b w:val="0"/>
          <w:color w:val="000000" w:themeColor="text1"/>
          <w:sz w:val="24"/>
          <w:szCs w:val="24"/>
        </w:rPr>
        <w:t>almost unreadable in terms of font and language</w:t>
      </w:r>
      <w:r w:rsidR="00E845A1" w:rsidRPr="004F5AC3">
        <w:rPr>
          <w:b w:val="0"/>
          <w:color w:val="000000" w:themeColor="text1"/>
          <w:sz w:val="24"/>
          <w:szCs w:val="24"/>
        </w:rPr>
        <w:t xml:space="preserve">. The style of font makes the </w:t>
      </w:r>
      <w:r w:rsidR="00E845A1" w:rsidRPr="004F5AC3">
        <w:rPr>
          <w:b w:val="0"/>
          <w:i/>
          <w:color w:val="000000" w:themeColor="text1"/>
          <w:sz w:val="24"/>
          <w:szCs w:val="24"/>
        </w:rPr>
        <w:t xml:space="preserve">Fischbuch </w:t>
      </w:r>
      <w:r w:rsidR="00E845A1" w:rsidRPr="004F5AC3">
        <w:rPr>
          <w:b w:val="0"/>
          <w:color w:val="000000" w:themeColor="text1"/>
          <w:sz w:val="24"/>
          <w:szCs w:val="24"/>
        </w:rPr>
        <w:t>extremely hard to comprehend what letters make up certain words making translation extremely difficult.</w:t>
      </w:r>
      <w:r w:rsidR="006F7039" w:rsidRPr="004F5AC3">
        <w:rPr>
          <w:b w:val="0"/>
          <w:color w:val="000000" w:themeColor="text1"/>
          <w:sz w:val="24"/>
          <w:szCs w:val="24"/>
        </w:rPr>
        <w:t>’</w:t>
      </w:r>
      <w:r w:rsidR="00A425D5" w:rsidRPr="004F5AC3">
        <w:rPr>
          <w:b w:val="0"/>
          <w:color w:val="000000" w:themeColor="text1"/>
          <w:sz w:val="24"/>
          <w:szCs w:val="24"/>
        </w:rPr>
        <w:t xml:space="preserve"> However</w:t>
      </w:r>
      <w:r w:rsidR="00FF1E39" w:rsidRPr="004F5AC3">
        <w:rPr>
          <w:b w:val="0"/>
          <w:color w:val="000000" w:themeColor="text1"/>
          <w:sz w:val="24"/>
          <w:szCs w:val="24"/>
        </w:rPr>
        <w:t>,</w:t>
      </w:r>
      <w:r w:rsidR="00A425D5" w:rsidRPr="004F5AC3">
        <w:rPr>
          <w:b w:val="0"/>
          <w:color w:val="000000" w:themeColor="text1"/>
          <w:sz w:val="24"/>
          <w:szCs w:val="24"/>
        </w:rPr>
        <w:t xml:space="preserve"> finding online resources such as </w:t>
      </w:r>
      <w:r w:rsidR="00C138E1" w:rsidRPr="004F5AC3">
        <w:rPr>
          <w:b w:val="0"/>
          <w:color w:val="000000" w:themeColor="text1"/>
          <w:sz w:val="24"/>
          <w:szCs w:val="24"/>
        </w:rPr>
        <w:t xml:space="preserve">Gudger’s </w:t>
      </w:r>
      <w:r w:rsidR="00C138E1" w:rsidRPr="004F5AC3">
        <w:rPr>
          <w:b w:val="0"/>
          <w:i/>
          <w:color w:val="32322F"/>
          <w:sz w:val="24"/>
          <w:szCs w:val="24"/>
          <w:shd w:val="clear" w:color="auto" w:fill="FFFFFF"/>
        </w:rPr>
        <w:t>The Five Great Naturalists of the Sixteenth Century</w:t>
      </w:r>
      <w:r w:rsidR="00C138E1" w:rsidRPr="004F5AC3">
        <w:rPr>
          <w:rStyle w:val="FootnoteReference"/>
          <w:b w:val="0"/>
          <w:i/>
          <w:color w:val="32322F"/>
          <w:sz w:val="24"/>
          <w:szCs w:val="24"/>
          <w:shd w:val="clear" w:color="auto" w:fill="FFFFFF"/>
        </w:rPr>
        <w:footnoteReference w:id="8"/>
      </w:r>
      <w:r w:rsidR="00C138E1" w:rsidRPr="004F5AC3">
        <w:rPr>
          <w:b w:val="0"/>
          <w:color w:val="000000" w:themeColor="text1"/>
          <w:sz w:val="24"/>
          <w:szCs w:val="24"/>
        </w:rPr>
        <w:t xml:space="preserve">, Sarah </w:t>
      </w:r>
      <w:r w:rsidR="00C138E1" w:rsidRPr="004F5AC3">
        <w:rPr>
          <w:b w:val="0"/>
          <w:color w:val="32322F"/>
          <w:sz w:val="24"/>
          <w:szCs w:val="24"/>
          <w:shd w:val="clear" w:color="auto" w:fill="FFFFFF"/>
        </w:rPr>
        <w:t xml:space="preserve">Daligan’s </w:t>
      </w:r>
      <w:r w:rsidR="00C138E1" w:rsidRPr="004F5AC3">
        <w:rPr>
          <w:b w:val="0"/>
          <w:i/>
          <w:color w:val="32322F"/>
          <w:sz w:val="24"/>
          <w:szCs w:val="24"/>
          <w:shd w:val="clear" w:color="auto" w:fill="FFFFFF"/>
        </w:rPr>
        <w:t>Monsters of the Deep: </w:t>
      </w:r>
      <w:r w:rsidR="00C138E1" w:rsidRPr="004F5AC3">
        <w:rPr>
          <w:b w:val="0"/>
          <w:i/>
          <w:iCs/>
          <w:color w:val="32322F"/>
          <w:sz w:val="24"/>
          <w:szCs w:val="24"/>
          <w:shd w:val="clear" w:color="auto" w:fill="FFFFFF"/>
        </w:rPr>
        <w:t>The Devil and the Deep Blue Sea</w:t>
      </w:r>
      <w:r w:rsidR="00C138E1" w:rsidRPr="004F5AC3">
        <w:rPr>
          <w:rStyle w:val="FootnoteReference"/>
          <w:b w:val="0"/>
          <w:i/>
          <w:iCs/>
          <w:color w:val="32322F"/>
          <w:sz w:val="24"/>
          <w:szCs w:val="24"/>
          <w:shd w:val="clear" w:color="auto" w:fill="FFFFFF"/>
        </w:rPr>
        <w:footnoteReference w:id="9"/>
      </w:r>
      <w:r w:rsidR="00C138E1" w:rsidRPr="004F5AC3">
        <w:rPr>
          <w:b w:val="0"/>
          <w:color w:val="000000" w:themeColor="text1"/>
          <w:sz w:val="24"/>
          <w:szCs w:val="24"/>
        </w:rPr>
        <w:t xml:space="preserve"> </w:t>
      </w:r>
      <w:r w:rsidR="00C138E1" w:rsidRPr="004F5AC3">
        <w:rPr>
          <w:b w:val="0"/>
          <w:color w:val="000000" w:themeColor="text1"/>
          <w:sz w:val="24"/>
          <w:szCs w:val="24"/>
        </w:rPr>
        <w:lastRenderedPageBreak/>
        <w:t xml:space="preserve">and S. Kusukawa’s </w:t>
      </w:r>
      <w:r w:rsidR="00C138E1" w:rsidRPr="004F5AC3">
        <w:rPr>
          <w:b w:val="0"/>
          <w:i/>
          <w:color w:val="32322F"/>
          <w:sz w:val="24"/>
          <w:szCs w:val="24"/>
          <w:shd w:val="clear" w:color="auto" w:fill="FFFFFF"/>
        </w:rPr>
        <w:t>The sources of Gessners pictures for the Historia animalium</w:t>
      </w:r>
      <w:r w:rsidR="00C138E1" w:rsidRPr="004F5AC3">
        <w:rPr>
          <w:rStyle w:val="FootnoteReference"/>
          <w:b w:val="0"/>
          <w:i/>
          <w:color w:val="32322F"/>
          <w:sz w:val="24"/>
          <w:szCs w:val="24"/>
          <w:shd w:val="clear" w:color="auto" w:fill="FFFFFF"/>
        </w:rPr>
        <w:footnoteReference w:id="10"/>
      </w:r>
      <w:r w:rsidR="00A425D5" w:rsidRPr="004F5AC3">
        <w:rPr>
          <w:b w:val="0"/>
          <w:color w:val="000000" w:themeColor="text1"/>
          <w:sz w:val="24"/>
          <w:szCs w:val="24"/>
        </w:rPr>
        <w:t xml:space="preserve"> clarified both the purpose</w:t>
      </w:r>
      <w:r w:rsidR="00E845A1" w:rsidRPr="004F5AC3">
        <w:rPr>
          <w:b w:val="0"/>
          <w:color w:val="000000" w:themeColor="text1"/>
          <w:sz w:val="24"/>
          <w:szCs w:val="24"/>
        </w:rPr>
        <w:t>,</w:t>
      </w:r>
      <w:r w:rsidR="00A425D5" w:rsidRPr="004F5AC3">
        <w:rPr>
          <w:b w:val="0"/>
          <w:color w:val="000000" w:themeColor="text1"/>
          <w:sz w:val="24"/>
          <w:szCs w:val="24"/>
        </w:rPr>
        <w:t xml:space="preserve"> importance</w:t>
      </w:r>
      <w:r w:rsidR="00FF1E39" w:rsidRPr="004F5AC3">
        <w:rPr>
          <w:b w:val="0"/>
          <w:color w:val="000000" w:themeColor="text1"/>
          <w:sz w:val="24"/>
          <w:szCs w:val="24"/>
        </w:rPr>
        <w:t>, and the scale</w:t>
      </w:r>
      <w:r w:rsidR="00A425D5" w:rsidRPr="004F5AC3">
        <w:rPr>
          <w:b w:val="0"/>
          <w:color w:val="000000" w:themeColor="text1"/>
          <w:sz w:val="24"/>
          <w:szCs w:val="24"/>
        </w:rPr>
        <w:t xml:space="preserve"> of Gesner’</w:t>
      </w:r>
      <w:r w:rsidR="00FF1E39" w:rsidRPr="004F5AC3">
        <w:rPr>
          <w:b w:val="0"/>
          <w:color w:val="000000" w:themeColor="text1"/>
          <w:sz w:val="24"/>
          <w:szCs w:val="24"/>
        </w:rPr>
        <w:t xml:space="preserve">s </w:t>
      </w:r>
      <w:r w:rsidR="00F7398B">
        <w:rPr>
          <w:b w:val="0"/>
          <w:i/>
          <w:color w:val="000000" w:themeColor="text1"/>
          <w:sz w:val="24"/>
          <w:szCs w:val="24"/>
        </w:rPr>
        <w:t>Historia a</w:t>
      </w:r>
      <w:r w:rsidR="00FF1E39" w:rsidRPr="004F5AC3">
        <w:rPr>
          <w:b w:val="0"/>
          <w:i/>
          <w:color w:val="000000" w:themeColor="text1"/>
          <w:sz w:val="24"/>
          <w:szCs w:val="24"/>
        </w:rPr>
        <w:t>nimalium</w:t>
      </w:r>
      <w:r w:rsidR="00A425D5" w:rsidRPr="004F5AC3">
        <w:rPr>
          <w:b w:val="0"/>
          <w:color w:val="000000" w:themeColor="text1"/>
          <w:sz w:val="24"/>
          <w:szCs w:val="24"/>
        </w:rPr>
        <w:t>.</w:t>
      </w:r>
    </w:p>
    <w:p w14:paraId="6D288AAE" w14:textId="69F3E980" w:rsidR="005A499B" w:rsidRPr="004F5AC3" w:rsidRDefault="00A425D5" w:rsidP="00E845A1">
      <w:pPr>
        <w:pStyle w:val="Heading1"/>
        <w:spacing w:line="480" w:lineRule="auto"/>
        <w:ind w:firstLine="720"/>
        <w:rPr>
          <w:b w:val="0"/>
          <w:color w:val="000000" w:themeColor="text1"/>
          <w:sz w:val="24"/>
          <w:szCs w:val="24"/>
        </w:rPr>
      </w:pPr>
      <w:r w:rsidRPr="004F5AC3">
        <w:rPr>
          <w:b w:val="0"/>
          <w:color w:val="000000" w:themeColor="text1"/>
          <w:sz w:val="24"/>
          <w:szCs w:val="24"/>
        </w:rPr>
        <w:t xml:space="preserve"> </w:t>
      </w:r>
      <w:r w:rsidR="00F56A99">
        <w:rPr>
          <w:b w:val="0"/>
          <w:color w:val="000000" w:themeColor="text1"/>
          <w:sz w:val="24"/>
          <w:szCs w:val="24"/>
        </w:rPr>
        <w:t xml:space="preserve">Looking closely at the illustration contained within Genser’s </w:t>
      </w:r>
      <w:r w:rsidR="00F56A99" w:rsidRPr="00F56A99">
        <w:rPr>
          <w:b w:val="0"/>
          <w:i/>
          <w:color w:val="000000" w:themeColor="text1"/>
          <w:sz w:val="24"/>
          <w:szCs w:val="24"/>
        </w:rPr>
        <w:t>Fischbuch</w:t>
      </w:r>
      <w:r w:rsidR="00FF1E39" w:rsidRPr="004F5AC3">
        <w:rPr>
          <w:b w:val="0"/>
          <w:color w:val="000000" w:themeColor="text1"/>
          <w:sz w:val="24"/>
          <w:szCs w:val="24"/>
        </w:rPr>
        <w:t xml:space="preserve"> and</w:t>
      </w:r>
      <w:r w:rsidR="00E845A1" w:rsidRPr="004F5AC3">
        <w:rPr>
          <w:b w:val="0"/>
          <w:color w:val="000000" w:themeColor="text1"/>
          <w:sz w:val="24"/>
          <w:szCs w:val="24"/>
        </w:rPr>
        <w:t xml:space="preserve"> learning of the process of how the images</w:t>
      </w:r>
      <w:r w:rsidR="00FF1E39" w:rsidRPr="004F5AC3">
        <w:rPr>
          <w:b w:val="0"/>
          <w:color w:val="000000" w:themeColor="text1"/>
          <w:sz w:val="24"/>
          <w:szCs w:val="24"/>
        </w:rPr>
        <w:t xml:space="preserve"> </w:t>
      </w:r>
      <w:r w:rsidR="00F56A99">
        <w:rPr>
          <w:b w:val="0"/>
          <w:color w:val="000000" w:themeColor="text1"/>
          <w:sz w:val="24"/>
          <w:szCs w:val="24"/>
        </w:rPr>
        <w:t>was likewise fascinating. The illustration were created</w:t>
      </w:r>
      <w:r w:rsidR="00E845A1" w:rsidRPr="004F5AC3">
        <w:rPr>
          <w:b w:val="0"/>
          <w:color w:val="000000" w:themeColor="text1"/>
          <w:sz w:val="24"/>
          <w:szCs w:val="24"/>
        </w:rPr>
        <w:t xml:space="preserve"> via</w:t>
      </w:r>
      <w:r w:rsidR="00FF1E39" w:rsidRPr="004F5AC3">
        <w:rPr>
          <w:b w:val="0"/>
          <w:color w:val="000000" w:themeColor="text1"/>
          <w:sz w:val="24"/>
          <w:szCs w:val="24"/>
        </w:rPr>
        <w:t xml:space="preserve"> woodcuts</w:t>
      </w:r>
      <w:r w:rsidR="00E845A1" w:rsidRPr="004F5AC3">
        <w:rPr>
          <w:b w:val="0"/>
          <w:color w:val="000000" w:themeColor="text1"/>
          <w:sz w:val="24"/>
          <w:szCs w:val="24"/>
        </w:rPr>
        <w:t>, with Gesner’s own talents being utilized for much of the illustrations,</w:t>
      </w:r>
      <w:r w:rsidR="00FF1E39" w:rsidRPr="004F5AC3">
        <w:rPr>
          <w:b w:val="0"/>
          <w:color w:val="000000" w:themeColor="text1"/>
          <w:sz w:val="24"/>
          <w:szCs w:val="24"/>
        </w:rPr>
        <w:t xml:space="preserve"> which were then hand </w:t>
      </w:r>
      <w:r w:rsidR="00C138E1" w:rsidRPr="004F5AC3">
        <w:rPr>
          <w:b w:val="0"/>
          <w:color w:val="000000" w:themeColor="text1"/>
          <w:sz w:val="24"/>
          <w:szCs w:val="24"/>
        </w:rPr>
        <w:t>painted</w:t>
      </w:r>
      <w:r w:rsidR="00F56A99">
        <w:rPr>
          <w:b w:val="0"/>
          <w:color w:val="000000" w:themeColor="text1"/>
          <w:sz w:val="24"/>
          <w:szCs w:val="24"/>
        </w:rPr>
        <w:t xml:space="preserve"> by anonymous painters. This</w:t>
      </w:r>
      <w:r w:rsidR="00C138E1" w:rsidRPr="004F5AC3">
        <w:rPr>
          <w:b w:val="0"/>
          <w:color w:val="000000" w:themeColor="text1"/>
          <w:sz w:val="24"/>
          <w:szCs w:val="24"/>
        </w:rPr>
        <w:t xml:space="preserve"> gave</w:t>
      </w:r>
      <w:r w:rsidR="00FF1E39" w:rsidRPr="004F5AC3">
        <w:rPr>
          <w:b w:val="0"/>
          <w:color w:val="000000" w:themeColor="text1"/>
          <w:sz w:val="24"/>
          <w:szCs w:val="24"/>
        </w:rPr>
        <w:t xml:space="preserve"> me a whole new understanding</w:t>
      </w:r>
      <w:r w:rsidR="00E845A1" w:rsidRPr="004F5AC3">
        <w:rPr>
          <w:b w:val="0"/>
          <w:color w:val="000000" w:themeColor="text1"/>
          <w:sz w:val="24"/>
          <w:szCs w:val="24"/>
        </w:rPr>
        <w:t xml:space="preserve"> and respect for the challenges tha</w:t>
      </w:r>
      <w:r w:rsidR="00F56A99">
        <w:rPr>
          <w:b w:val="0"/>
          <w:color w:val="000000" w:themeColor="text1"/>
          <w:sz w:val="24"/>
          <w:szCs w:val="24"/>
        </w:rPr>
        <w:t>t Gesner had with trying to create such</w:t>
      </w:r>
      <w:r w:rsidR="00DC44E5">
        <w:rPr>
          <w:b w:val="0"/>
          <w:color w:val="000000" w:themeColor="text1"/>
          <w:sz w:val="24"/>
          <w:szCs w:val="24"/>
        </w:rPr>
        <w:t xml:space="preserve"> illustrations</w:t>
      </w:r>
      <w:r w:rsidR="00F56A99">
        <w:rPr>
          <w:b w:val="0"/>
          <w:color w:val="000000" w:themeColor="text1"/>
          <w:sz w:val="24"/>
          <w:szCs w:val="24"/>
        </w:rPr>
        <w:t xml:space="preserve"> and the work done to make sure</w:t>
      </w:r>
      <w:r w:rsidR="00DC44E5">
        <w:rPr>
          <w:b w:val="0"/>
          <w:color w:val="000000" w:themeColor="text1"/>
          <w:sz w:val="24"/>
          <w:szCs w:val="24"/>
        </w:rPr>
        <w:t xml:space="preserve"> that the illustrations were</w:t>
      </w:r>
      <w:r w:rsidR="00F56A99">
        <w:rPr>
          <w:b w:val="0"/>
          <w:color w:val="000000" w:themeColor="text1"/>
          <w:sz w:val="24"/>
          <w:szCs w:val="24"/>
        </w:rPr>
        <w:t xml:space="preserve"> to be</w:t>
      </w:r>
      <w:r w:rsidR="00E845A1" w:rsidRPr="004F5AC3">
        <w:rPr>
          <w:b w:val="0"/>
          <w:color w:val="000000" w:themeColor="text1"/>
          <w:sz w:val="24"/>
          <w:szCs w:val="24"/>
        </w:rPr>
        <w:t xml:space="preserve"> close as possible to the actual animals presented. </w:t>
      </w:r>
      <w:r w:rsidR="00FF1E39" w:rsidRPr="004F5AC3">
        <w:rPr>
          <w:b w:val="0"/>
          <w:color w:val="000000" w:themeColor="text1"/>
          <w:sz w:val="24"/>
          <w:szCs w:val="24"/>
        </w:rPr>
        <w:t xml:space="preserve"> </w:t>
      </w:r>
      <w:r w:rsidR="00E845A1" w:rsidRPr="004F5AC3">
        <w:rPr>
          <w:b w:val="0"/>
          <w:color w:val="000000" w:themeColor="text1"/>
          <w:sz w:val="24"/>
          <w:szCs w:val="24"/>
        </w:rPr>
        <w:t>W</w:t>
      </w:r>
      <w:r w:rsidR="00FF1E39" w:rsidRPr="004F5AC3">
        <w:rPr>
          <w:b w:val="0"/>
          <w:color w:val="000000" w:themeColor="text1"/>
          <w:sz w:val="24"/>
          <w:szCs w:val="24"/>
        </w:rPr>
        <w:t>ith the information gleaned from</w:t>
      </w:r>
      <w:r w:rsidR="008B71F4" w:rsidRPr="004F5AC3">
        <w:rPr>
          <w:b w:val="0"/>
          <w:color w:val="000000" w:themeColor="text1"/>
          <w:sz w:val="24"/>
          <w:szCs w:val="24"/>
        </w:rPr>
        <w:t xml:space="preserve"> Senter et al. </w:t>
      </w:r>
      <w:r w:rsidR="00FF1E39" w:rsidRPr="004F5AC3">
        <w:rPr>
          <w:b w:val="0"/>
          <w:color w:val="000000" w:themeColor="text1"/>
          <w:sz w:val="24"/>
          <w:szCs w:val="24"/>
        </w:rPr>
        <w:t xml:space="preserve"> </w:t>
      </w:r>
      <w:r w:rsidR="008B71F4" w:rsidRPr="004F5AC3">
        <w:rPr>
          <w:b w:val="0"/>
          <w:i/>
          <w:color w:val="32322F"/>
          <w:sz w:val="24"/>
          <w:szCs w:val="24"/>
          <w:shd w:val="clear" w:color="auto" w:fill="FFFFFF"/>
        </w:rPr>
        <w:t>Snake to Monster: Conrad Gessners </w:t>
      </w:r>
      <w:r w:rsidR="008B71F4" w:rsidRPr="004F5AC3">
        <w:rPr>
          <w:b w:val="0"/>
          <w:i/>
          <w:iCs/>
          <w:color w:val="32322F"/>
          <w:sz w:val="24"/>
          <w:szCs w:val="24"/>
          <w:shd w:val="clear" w:color="auto" w:fill="FFFFFF"/>
        </w:rPr>
        <w:t>Schlangenbuch</w:t>
      </w:r>
      <w:r w:rsidR="008B71F4" w:rsidRPr="004F5AC3">
        <w:rPr>
          <w:b w:val="0"/>
          <w:i/>
          <w:color w:val="32322F"/>
          <w:sz w:val="24"/>
          <w:szCs w:val="24"/>
          <w:shd w:val="clear" w:color="auto" w:fill="FFFFFF"/>
        </w:rPr>
        <w:t> and the Evolution of the Dragon in the Literature of Natural History</w:t>
      </w:r>
      <w:r w:rsidR="008B71F4" w:rsidRPr="004F5AC3">
        <w:rPr>
          <w:rStyle w:val="FootnoteReference"/>
          <w:b w:val="0"/>
          <w:color w:val="000000" w:themeColor="text1"/>
          <w:sz w:val="24"/>
          <w:szCs w:val="24"/>
        </w:rPr>
        <w:t xml:space="preserve"> </w:t>
      </w:r>
      <w:r w:rsidR="00C138E1" w:rsidRPr="004F5AC3">
        <w:rPr>
          <w:rStyle w:val="FootnoteReference"/>
          <w:b w:val="0"/>
          <w:color w:val="000000" w:themeColor="text1"/>
          <w:sz w:val="24"/>
          <w:szCs w:val="24"/>
        </w:rPr>
        <w:footnoteReference w:id="11"/>
      </w:r>
      <w:r w:rsidR="00FF1E39" w:rsidRPr="004F5AC3">
        <w:rPr>
          <w:b w:val="0"/>
          <w:color w:val="000000" w:themeColor="text1"/>
          <w:sz w:val="24"/>
          <w:szCs w:val="24"/>
        </w:rPr>
        <w:t xml:space="preserve"> I reflected on how </w:t>
      </w:r>
      <w:r w:rsidR="00E845A1" w:rsidRPr="004F5AC3">
        <w:rPr>
          <w:b w:val="0"/>
          <w:color w:val="000000" w:themeColor="text1"/>
          <w:sz w:val="24"/>
          <w:szCs w:val="24"/>
        </w:rPr>
        <w:t>‘the</w:t>
      </w:r>
      <w:r w:rsidR="00DC44E5">
        <w:rPr>
          <w:b w:val="0"/>
          <w:color w:val="000000" w:themeColor="text1"/>
          <w:sz w:val="24"/>
          <w:szCs w:val="24"/>
        </w:rPr>
        <w:t xml:space="preserve"> illustrations presented in the</w:t>
      </w:r>
      <w:r w:rsidR="00E845A1" w:rsidRPr="004F5AC3">
        <w:rPr>
          <w:b w:val="0"/>
          <w:color w:val="000000" w:themeColor="text1"/>
          <w:sz w:val="24"/>
          <w:szCs w:val="24"/>
        </w:rPr>
        <w:t xml:space="preserve"> </w:t>
      </w:r>
      <w:r w:rsidR="00E845A1" w:rsidRPr="004F5AC3">
        <w:rPr>
          <w:b w:val="0"/>
          <w:i/>
          <w:color w:val="000000" w:themeColor="text1"/>
          <w:sz w:val="24"/>
          <w:szCs w:val="24"/>
        </w:rPr>
        <w:t>Fischbuch</w:t>
      </w:r>
      <w:r w:rsidR="00E845A1" w:rsidRPr="004F5AC3">
        <w:rPr>
          <w:b w:val="0"/>
          <w:color w:val="000000" w:themeColor="text1"/>
          <w:sz w:val="24"/>
          <w:szCs w:val="24"/>
        </w:rPr>
        <w:t xml:space="preserve"> attempted to bridge</w:t>
      </w:r>
      <w:r w:rsidRPr="004F5AC3">
        <w:rPr>
          <w:b w:val="0"/>
          <w:color w:val="000000" w:themeColor="text1"/>
          <w:sz w:val="24"/>
          <w:szCs w:val="24"/>
        </w:rPr>
        <w:t xml:space="preserve"> </w:t>
      </w:r>
      <w:r w:rsidR="00E845A1" w:rsidRPr="004F5AC3">
        <w:rPr>
          <w:b w:val="0"/>
          <w:color w:val="000000" w:themeColor="text1"/>
          <w:sz w:val="24"/>
          <w:szCs w:val="24"/>
        </w:rPr>
        <w:t>the divide between myth and fact. And while Gesner tried to utilize only the most respectable of source material, he was still a man of his age and it would be</w:t>
      </w:r>
      <w:r w:rsidR="00C138E1" w:rsidRPr="004F5AC3">
        <w:rPr>
          <w:b w:val="0"/>
          <w:color w:val="000000" w:themeColor="text1"/>
          <w:sz w:val="24"/>
          <w:szCs w:val="24"/>
        </w:rPr>
        <w:t xml:space="preserve"> some time before science finally broke free from the realm of myth and fantasy.’ </w:t>
      </w:r>
    </w:p>
    <w:p w14:paraId="0009EBB7" w14:textId="5626AE66" w:rsidR="00420D4C" w:rsidRDefault="00C138E1" w:rsidP="00E845A1">
      <w:pPr>
        <w:pStyle w:val="Heading1"/>
        <w:spacing w:line="480" w:lineRule="auto"/>
        <w:ind w:firstLine="720"/>
        <w:rPr>
          <w:b w:val="0"/>
          <w:color w:val="000000" w:themeColor="text1"/>
          <w:sz w:val="24"/>
          <w:szCs w:val="24"/>
        </w:rPr>
      </w:pPr>
      <w:r w:rsidRPr="004F5AC3">
        <w:rPr>
          <w:b w:val="0"/>
          <w:color w:val="000000" w:themeColor="text1"/>
          <w:sz w:val="24"/>
          <w:szCs w:val="24"/>
        </w:rPr>
        <w:t>The Roderic Bowen Centre: Archives and Research (HUSK6004)</w:t>
      </w:r>
      <w:r w:rsidR="00D8183D">
        <w:rPr>
          <w:b w:val="0"/>
          <w:color w:val="000000" w:themeColor="text1"/>
          <w:sz w:val="24"/>
          <w:szCs w:val="24"/>
        </w:rPr>
        <w:t xml:space="preserve"> seminars</w:t>
      </w:r>
      <w:r w:rsidRPr="004F5AC3">
        <w:rPr>
          <w:b w:val="0"/>
          <w:color w:val="000000" w:themeColor="text1"/>
          <w:sz w:val="24"/>
          <w:szCs w:val="24"/>
        </w:rPr>
        <w:t xml:space="preserve"> </w:t>
      </w:r>
      <w:r w:rsidR="008B71F4" w:rsidRPr="004F5AC3">
        <w:rPr>
          <w:b w:val="0"/>
          <w:color w:val="000000" w:themeColor="text1"/>
          <w:sz w:val="24"/>
          <w:szCs w:val="24"/>
        </w:rPr>
        <w:t xml:space="preserve">were </w:t>
      </w:r>
      <w:r w:rsidR="004F5AC3">
        <w:rPr>
          <w:b w:val="0"/>
          <w:color w:val="000000" w:themeColor="text1"/>
          <w:sz w:val="24"/>
          <w:szCs w:val="24"/>
        </w:rPr>
        <w:t>likewise extremely informative with the lectures by Professors such as</w:t>
      </w:r>
      <w:r w:rsidR="00DC44E5">
        <w:rPr>
          <w:b w:val="0"/>
          <w:color w:val="000000" w:themeColor="text1"/>
          <w:sz w:val="24"/>
          <w:szCs w:val="24"/>
        </w:rPr>
        <w:t xml:space="preserve"> those by</w:t>
      </w:r>
      <w:r w:rsidR="004F5AC3">
        <w:rPr>
          <w:b w:val="0"/>
          <w:color w:val="000000" w:themeColor="text1"/>
          <w:sz w:val="24"/>
          <w:szCs w:val="24"/>
        </w:rPr>
        <w:t xml:space="preserve"> </w:t>
      </w:r>
      <w:r w:rsidR="00DC44E5">
        <w:rPr>
          <w:b w:val="0"/>
          <w:color w:val="000000" w:themeColor="text1"/>
          <w:sz w:val="24"/>
          <w:szCs w:val="24"/>
        </w:rPr>
        <w:t xml:space="preserve">Professor </w:t>
      </w:r>
      <w:r w:rsidR="004F5AC3">
        <w:rPr>
          <w:b w:val="0"/>
          <w:color w:val="000000" w:themeColor="text1"/>
          <w:sz w:val="24"/>
          <w:szCs w:val="24"/>
        </w:rPr>
        <w:t>Janet Burton and Dr. William Marx</w:t>
      </w:r>
      <w:r w:rsidR="00DC44E5">
        <w:rPr>
          <w:b w:val="0"/>
          <w:color w:val="000000" w:themeColor="text1"/>
          <w:sz w:val="24"/>
          <w:szCs w:val="24"/>
        </w:rPr>
        <w:t xml:space="preserve"> being</w:t>
      </w:r>
      <w:r w:rsidR="004F5AC3">
        <w:rPr>
          <w:b w:val="0"/>
          <w:color w:val="000000" w:themeColor="text1"/>
          <w:sz w:val="24"/>
          <w:szCs w:val="24"/>
        </w:rPr>
        <w:t xml:space="preserve"> highly informative. </w:t>
      </w:r>
      <w:r w:rsidR="008705DA">
        <w:rPr>
          <w:b w:val="0"/>
          <w:color w:val="000000" w:themeColor="text1"/>
          <w:sz w:val="24"/>
          <w:szCs w:val="24"/>
        </w:rPr>
        <w:t>The many lectures by Professor Peter Mitchell were also highly interesting</w:t>
      </w:r>
      <w:r w:rsidR="00D8183D">
        <w:rPr>
          <w:b w:val="0"/>
          <w:color w:val="000000" w:themeColor="text1"/>
          <w:sz w:val="24"/>
          <w:szCs w:val="24"/>
        </w:rPr>
        <w:t xml:space="preserve"> to listen in on</w:t>
      </w:r>
      <w:r w:rsidR="00DC44E5">
        <w:rPr>
          <w:b w:val="0"/>
          <w:color w:val="000000" w:themeColor="text1"/>
          <w:sz w:val="24"/>
          <w:szCs w:val="24"/>
        </w:rPr>
        <w:t>.</w:t>
      </w:r>
      <w:r w:rsidR="008705DA">
        <w:rPr>
          <w:b w:val="0"/>
          <w:color w:val="000000" w:themeColor="text1"/>
          <w:sz w:val="24"/>
          <w:szCs w:val="24"/>
        </w:rPr>
        <w:t xml:space="preserve"> The only obstacle I and many others appear to have faced was the timing of the module. I reflected many times that I wished the module had been scheduled later in the day</w:t>
      </w:r>
      <w:r w:rsidR="00D8183D">
        <w:rPr>
          <w:b w:val="0"/>
          <w:color w:val="000000" w:themeColor="text1"/>
          <w:sz w:val="24"/>
          <w:szCs w:val="24"/>
        </w:rPr>
        <w:t xml:space="preserve"> as tiredness was an issue</w:t>
      </w:r>
      <w:r w:rsidR="008705DA">
        <w:rPr>
          <w:b w:val="0"/>
          <w:color w:val="000000" w:themeColor="text1"/>
          <w:sz w:val="24"/>
          <w:szCs w:val="24"/>
        </w:rPr>
        <w:t xml:space="preserve">. </w:t>
      </w:r>
      <w:r w:rsidR="00D8183D">
        <w:rPr>
          <w:b w:val="0"/>
          <w:color w:val="000000" w:themeColor="text1"/>
          <w:sz w:val="24"/>
          <w:szCs w:val="24"/>
        </w:rPr>
        <w:t>However,</w:t>
      </w:r>
      <w:r w:rsidR="008705DA">
        <w:rPr>
          <w:b w:val="0"/>
          <w:color w:val="000000" w:themeColor="text1"/>
          <w:sz w:val="24"/>
          <w:szCs w:val="24"/>
        </w:rPr>
        <w:t xml:space="preserve"> this complaint is quite minor</w:t>
      </w:r>
      <w:r w:rsidR="00D8183D">
        <w:rPr>
          <w:b w:val="0"/>
          <w:color w:val="000000" w:themeColor="text1"/>
          <w:sz w:val="24"/>
          <w:szCs w:val="24"/>
        </w:rPr>
        <w:t xml:space="preserve"> and </w:t>
      </w:r>
      <w:r w:rsidR="00D8183D">
        <w:rPr>
          <w:b w:val="0"/>
          <w:color w:val="000000" w:themeColor="text1"/>
          <w:sz w:val="24"/>
          <w:szCs w:val="24"/>
        </w:rPr>
        <w:lastRenderedPageBreak/>
        <w:t>is overshadowed by the skills and information I learned during the course of the module</w:t>
      </w:r>
      <w:r w:rsidR="008705DA">
        <w:rPr>
          <w:b w:val="0"/>
          <w:color w:val="000000" w:themeColor="text1"/>
          <w:sz w:val="24"/>
          <w:szCs w:val="24"/>
        </w:rPr>
        <w:t xml:space="preserve">. The various handouts were extremely useful both in outlining the various assignments and in terms of understanding relevant course material. The handout </w:t>
      </w:r>
      <w:r w:rsidR="008705DA" w:rsidRPr="008705DA">
        <w:rPr>
          <w:b w:val="0"/>
          <w:color w:val="000000" w:themeColor="text1"/>
          <w:sz w:val="24"/>
          <w:szCs w:val="24"/>
        </w:rPr>
        <w:t>titled</w:t>
      </w:r>
      <w:r w:rsidR="008705DA">
        <w:rPr>
          <w:b w:val="0"/>
          <w:color w:val="000000" w:themeColor="text1"/>
          <w:sz w:val="24"/>
          <w:szCs w:val="24"/>
        </w:rPr>
        <w:t>:</w:t>
      </w:r>
      <w:r w:rsidR="008705DA" w:rsidRPr="008705DA">
        <w:rPr>
          <w:b w:val="0"/>
          <w:i/>
          <w:color w:val="000000" w:themeColor="text1"/>
          <w:sz w:val="24"/>
          <w:szCs w:val="24"/>
        </w:rPr>
        <w:t xml:space="preserve"> Bookbinding: A visual guide to the process, terminology and elements of design </w:t>
      </w:r>
      <w:r w:rsidR="008705DA">
        <w:rPr>
          <w:b w:val="0"/>
          <w:color w:val="000000" w:themeColor="text1"/>
          <w:sz w:val="24"/>
          <w:szCs w:val="24"/>
        </w:rPr>
        <w:t xml:space="preserve">by Allan B. Barton very clearly demonstrated the bookbinding process and showed very well each step in the creation of a book as well as listing in clear detail the structure and parts of a text.  </w:t>
      </w:r>
    </w:p>
    <w:p w14:paraId="43CF8260" w14:textId="7CFBB4CD" w:rsidR="005A499B" w:rsidRPr="004E73B4" w:rsidRDefault="00420D4C" w:rsidP="004E73B4">
      <w:pPr>
        <w:pStyle w:val="Heading1"/>
        <w:spacing w:line="480" w:lineRule="auto"/>
        <w:ind w:firstLine="720"/>
        <w:rPr>
          <w:b w:val="0"/>
          <w:color w:val="000000" w:themeColor="text1"/>
          <w:sz w:val="24"/>
          <w:szCs w:val="24"/>
        </w:rPr>
      </w:pPr>
      <w:r>
        <w:rPr>
          <w:b w:val="0"/>
          <w:color w:val="000000" w:themeColor="text1"/>
          <w:sz w:val="24"/>
          <w:szCs w:val="24"/>
        </w:rPr>
        <w:t xml:space="preserve">On the whole I found </w:t>
      </w:r>
      <w:r w:rsidRPr="004F5AC3">
        <w:rPr>
          <w:b w:val="0"/>
          <w:color w:val="000000" w:themeColor="text1"/>
          <w:sz w:val="24"/>
          <w:szCs w:val="24"/>
        </w:rPr>
        <w:t>The Roderic Bowen Centre: Archives and Research (HUSK6004)</w:t>
      </w:r>
      <w:r>
        <w:rPr>
          <w:b w:val="0"/>
          <w:color w:val="000000" w:themeColor="text1"/>
          <w:sz w:val="24"/>
          <w:szCs w:val="24"/>
        </w:rPr>
        <w:t xml:space="preserve"> to be a fascinating look at the work of archivists and the </w:t>
      </w:r>
      <w:r w:rsidR="00D8183D">
        <w:rPr>
          <w:b w:val="0"/>
          <w:color w:val="000000" w:themeColor="text1"/>
          <w:sz w:val="24"/>
          <w:szCs w:val="24"/>
        </w:rPr>
        <w:t>texts which lie within the Roderic Bowen Archive. As an international student who wishes to work with archived resources as part of their future career I found the lectures, assignments and materials provided in this module to be invaluable to my learning and in developing skills necessary for my future. The assignments while</w:t>
      </w:r>
      <w:r w:rsidR="00B41FE0">
        <w:rPr>
          <w:b w:val="0"/>
          <w:color w:val="000000" w:themeColor="text1"/>
          <w:sz w:val="24"/>
          <w:szCs w:val="24"/>
        </w:rPr>
        <w:t xml:space="preserve"> at first</w:t>
      </w:r>
      <w:r w:rsidR="00D8183D">
        <w:rPr>
          <w:b w:val="0"/>
          <w:color w:val="000000" w:themeColor="text1"/>
          <w:sz w:val="24"/>
          <w:szCs w:val="24"/>
        </w:rPr>
        <w:t xml:space="preserve"> alien</w:t>
      </w:r>
      <w:r w:rsidR="00B41FE0">
        <w:rPr>
          <w:b w:val="0"/>
          <w:color w:val="000000" w:themeColor="text1"/>
          <w:sz w:val="24"/>
          <w:szCs w:val="24"/>
        </w:rPr>
        <w:t>,</w:t>
      </w:r>
      <w:r w:rsidR="00D8183D">
        <w:rPr>
          <w:b w:val="0"/>
          <w:color w:val="000000" w:themeColor="text1"/>
          <w:sz w:val="24"/>
          <w:szCs w:val="24"/>
        </w:rPr>
        <w:t xml:space="preserve"> allowed me to learn a variety of new skills and</w:t>
      </w:r>
      <w:r w:rsidR="00B41FE0">
        <w:rPr>
          <w:b w:val="0"/>
          <w:color w:val="000000" w:themeColor="text1"/>
          <w:sz w:val="24"/>
          <w:szCs w:val="24"/>
        </w:rPr>
        <w:t xml:space="preserve"> to</w:t>
      </w:r>
      <w:r w:rsidR="00D8183D">
        <w:rPr>
          <w:b w:val="0"/>
          <w:color w:val="000000" w:themeColor="text1"/>
          <w:sz w:val="24"/>
          <w:szCs w:val="24"/>
        </w:rPr>
        <w:t xml:space="preserve"> think about texts in ways which I had not previously. The text</w:t>
      </w:r>
      <w:r w:rsidR="00B41FE0">
        <w:rPr>
          <w:b w:val="0"/>
          <w:color w:val="000000" w:themeColor="text1"/>
          <w:sz w:val="24"/>
          <w:szCs w:val="24"/>
        </w:rPr>
        <w:t>s themselves were something that</w:t>
      </w:r>
      <w:r w:rsidR="00D8183D">
        <w:rPr>
          <w:b w:val="0"/>
          <w:color w:val="000000" w:themeColor="text1"/>
          <w:sz w:val="24"/>
          <w:szCs w:val="24"/>
        </w:rPr>
        <w:t xml:space="preserve"> I will never forg</w:t>
      </w:r>
      <w:r w:rsidR="00B41FE0">
        <w:rPr>
          <w:b w:val="0"/>
          <w:color w:val="000000" w:themeColor="text1"/>
          <w:sz w:val="24"/>
          <w:szCs w:val="24"/>
        </w:rPr>
        <w:t>et and while it was</w:t>
      </w:r>
      <w:r w:rsidR="00D8183D">
        <w:rPr>
          <w:b w:val="0"/>
          <w:color w:val="000000" w:themeColor="text1"/>
          <w:sz w:val="24"/>
          <w:szCs w:val="24"/>
        </w:rPr>
        <w:t xml:space="preserve"> ‘a dream come true’ to see and interact with</w:t>
      </w:r>
      <w:r w:rsidR="00B41FE0">
        <w:rPr>
          <w:b w:val="0"/>
          <w:color w:val="000000" w:themeColor="text1"/>
          <w:sz w:val="24"/>
          <w:szCs w:val="24"/>
        </w:rPr>
        <w:t xml:space="preserve"> such antiquated texts</w:t>
      </w:r>
      <w:r w:rsidR="00D8183D">
        <w:rPr>
          <w:b w:val="0"/>
          <w:color w:val="000000" w:themeColor="text1"/>
          <w:sz w:val="24"/>
          <w:szCs w:val="24"/>
        </w:rPr>
        <w:t xml:space="preserve"> they also challenged my conceptions and thoughts on historical documents and their uses. </w:t>
      </w:r>
      <w:r w:rsidR="004E73B4">
        <w:rPr>
          <w:b w:val="0"/>
          <w:color w:val="000000" w:themeColor="text1"/>
          <w:sz w:val="24"/>
          <w:szCs w:val="24"/>
        </w:rPr>
        <w:t xml:space="preserve">The Student Biography Project demonstrated the archive’s utility to contain person information as pertaining to specific individuals and how we in the present can actively research and learn about their life stories. The Book Biography Project demonstrated the how books were created, their previous ownership and provenience as well as how one can go about deciphering the data held within. Lastly the Presentation assignment demonstrated the use of illustrations, their creation and their various meanings as they contribute our understanding of various subject matter.   </w:t>
      </w:r>
    </w:p>
    <w:p w14:paraId="4680F7E0" w14:textId="77777777" w:rsidR="00120ED3" w:rsidRDefault="00120ED3" w:rsidP="008B71F4">
      <w:pPr>
        <w:spacing w:line="480" w:lineRule="auto"/>
        <w:jc w:val="center"/>
        <w:rPr>
          <w:rFonts w:ascii="Times New Roman" w:hAnsi="Times New Roman" w:cs="Times New Roman"/>
          <w:color w:val="000000" w:themeColor="text1"/>
          <w:lang w:val="en-CA"/>
        </w:rPr>
      </w:pPr>
    </w:p>
    <w:p w14:paraId="0B8E9DB9" w14:textId="58AFAD0C" w:rsidR="00D8183D" w:rsidRDefault="008B71F4" w:rsidP="008B71F4">
      <w:pPr>
        <w:spacing w:line="480" w:lineRule="auto"/>
        <w:jc w:val="center"/>
        <w:rPr>
          <w:rFonts w:ascii="Times New Roman" w:hAnsi="Times New Roman" w:cs="Times New Roman"/>
          <w:color w:val="000000" w:themeColor="text1"/>
          <w:lang w:val="en-CA"/>
        </w:rPr>
      </w:pPr>
      <w:r w:rsidRPr="004F5AC3">
        <w:rPr>
          <w:rFonts w:ascii="Times New Roman" w:hAnsi="Times New Roman" w:cs="Times New Roman"/>
          <w:color w:val="000000" w:themeColor="text1"/>
          <w:lang w:val="en-CA"/>
        </w:rPr>
        <w:lastRenderedPageBreak/>
        <w:t>Bibliography</w:t>
      </w:r>
    </w:p>
    <w:p w14:paraId="2FE2695F" w14:textId="77777777" w:rsidR="008705DA" w:rsidRDefault="008705DA" w:rsidP="008B71F4">
      <w:pPr>
        <w:spacing w:line="480" w:lineRule="auto"/>
        <w:jc w:val="center"/>
        <w:rPr>
          <w:rFonts w:ascii="Times New Roman" w:hAnsi="Times New Roman" w:cs="Times New Roman"/>
          <w:color w:val="000000" w:themeColor="text1"/>
          <w:lang w:val="en-CA"/>
        </w:rPr>
      </w:pPr>
    </w:p>
    <w:p w14:paraId="1BF13822" w14:textId="77777777" w:rsidR="008705DA" w:rsidRPr="004F5AC3" w:rsidRDefault="008705DA" w:rsidP="008B71F4">
      <w:pPr>
        <w:spacing w:line="480" w:lineRule="auto"/>
        <w:jc w:val="center"/>
        <w:rPr>
          <w:rFonts w:ascii="Times New Roman" w:hAnsi="Times New Roman" w:cs="Times New Roman"/>
          <w:color w:val="000000" w:themeColor="text1"/>
          <w:lang w:val="en-CA"/>
        </w:rPr>
      </w:pPr>
    </w:p>
    <w:p w14:paraId="100322EE" w14:textId="6AA88CA7" w:rsidR="008705DA" w:rsidRPr="004E73B4" w:rsidRDefault="004E73B4" w:rsidP="007F634C">
      <w:pPr>
        <w:pStyle w:val="FootnoteText"/>
        <w:spacing w:line="480" w:lineRule="auto"/>
        <w:ind w:firstLine="720"/>
        <w:rPr>
          <w:rFonts w:ascii="Times New Roman" w:hAnsi="Times New Roman" w:cs="Times New Roman"/>
          <w:sz w:val="24"/>
          <w:szCs w:val="24"/>
        </w:rPr>
      </w:pPr>
      <w:r>
        <w:rPr>
          <w:rFonts w:ascii="Times New Roman" w:hAnsi="Times New Roman" w:cs="Times New Roman"/>
          <w:color w:val="000000" w:themeColor="text1"/>
          <w:sz w:val="24"/>
          <w:szCs w:val="24"/>
        </w:rPr>
        <w:t>Barton, Allan B.</w:t>
      </w:r>
      <w:r w:rsidR="00D8183D" w:rsidRPr="004E73B4">
        <w:rPr>
          <w:rFonts w:ascii="Times New Roman" w:hAnsi="Times New Roman" w:cs="Times New Roman"/>
          <w:color w:val="000000" w:themeColor="text1"/>
          <w:sz w:val="24"/>
          <w:szCs w:val="24"/>
        </w:rPr>
        <w:t xml:space="preserve"> </w:t>
      </w:r>
      <w:r w:rsidR="00D8183D" w:rsidRPr="004E73B4">
        <w:rPr>
          <w:rFonts w:ascii="Times New Roman" w:hAnsi="Times New Roman" w:cs="Times New Roman"/>
          <w:i/>
          <w:color w:val="000000" w:themeColor="text1"/>
          <w:sz w:val="24"/>
          <w:szCs w:val="24"/>
        </w:rPr>
        <w:t>Bookbinding: A visual guide to the process, terminology and elements of design.</w:t>
      </w:r>
      <w:r w:rsidR="00C86429">
        <w:rPr>
          <w:rFonts w:ascii="Times New Roman" w:hAnsi="Times New Roman" w:cs="Times New Roman"/>
          <w:i/>
          <w:color w:val="000000" w:themeColor="text1"/>
          <w:sz w:val="24"/>
          <w:szCs w:val="24"/>
        </w:rPr>
        <w:t xml:space="preserve"> </w:t>
      </w:r>
      <w:r w:rsidR="00D8183D" w:rsidRPr="004E73B4">
        <w:rPr>
          <w:rFonts w:ascii="Times New Roman" w:hAnsi="Times New Roman" w:cs="Times New Roman"/>
          <w:i/>
          <w:color w:val="000000" w:themeColor="text1"/>
          <w:sz w:val="24"/>
          <w:szCs w:val="24"/>
        </w:rPr>
        <w:t xml:space="preserve"> </w:t>
      </w:r>
      <w:r w:rsidR="00C86429">
        <w:rPr>
          <w:rFonts w:ascii="Times New Roman" w:hAnsi="Times New Roman" w:cs="Times New Roman"/>
          <w:color w:val="000000" w:themeColor="text1"/>
          <w:sz w:val="24"/>
          <w:szCs w:val="24"/>
        </w:rPr>
        <w:t>[Accessed M</w:t>
      </w:r>
      <w:r w:rsidRPr="004E73B4">
        <w:rPr>
          <w:rFonts w:ascii="Times New Roman" w:hAnsi="Times New Roman" w:cs="Times New Roman"/>
          <w:color w:val="000000" w:themeColor="text1"/>
          <w:sz w:val="24"/>
          <w:szCs w:val="24"/>
        </w:rPr>
        <w:t>arch 2018.</w:t>
      </w:r>
      <w:r w:rsidR="00C86429">
        <w:rPr>
          <w:rFonts w:ascii="Times New Roman" w:hAnsi="Times New Roman" w:cs="Times New Roman"/>
          <w:color w:val="000000" w:themeColor="text1"/>
          <w:sz w:val="24"/>
          <w:szCs w:val="24"/>
        </w:rPr>
        <w:t>]</w:t>
      </w:r>
      <w:r w:rsidRPr="004E73B4">
        <w:rPr>
          <w:rFonts w:ascii="Times New Roman" w:hAnsi="Times New Roman" w:cs="Times New Roman"/>
          <w:color w:val="000000" w:themeColor="text1"/>
          <w:sz w:val="24"/>
          <w:szCs w:val="24"/>
        </w:rPr>
        <w:t xml:space="preserve"> </w:t>
      </w:r>
    </w:p>
    <w:p w14:paraId="668E8FC1" w14:textId="77777777" w:rsidR="008B71F4" w:rsidRPr="004F5AC3" w:rsidRDefault="008B71F4" w:rsidP="00911D86">
      <w:pPr>
        <w:spacing w:line="480" w:lineRule="auto"/>
        <w:rPr>
          <w:rFonts w:ascii="Times New Roman" w:hAnsi="Times New Roman" w:cs="Times New Roman"/>
          <w:color w:val="000000" w:themeColor="text1"/>
          <w:lang w:val="en-CA"/>
        </w:rPr>
      </w:pPr>
    </w:p>
    <w:p w14:paraId="11588B21" w14:textId="77777777" w:rsidR="008B71F4" w:rsidRPr="004F5AC3" w:rsidRDefault="008B71F4" w:rsidP="008B71F4">
      <w:pPr>
        <w:pStyle w:val="FootnoteText"/>
        <w:ind w:firstLine="720"/>
        <w:rPr>
          <w:rFonts w:ascii="Times New Roman" w:hAnsi="Times New Roman" w:cs="Times New Roman"/>
          <w:sz w:val="24"/>
          <w:szCs w:val="24"/>
          <w:lang w:val="en-CA"/>
        </w:rPr>
      </w:pPr>
      <w:r w:rsidRPr="004F5AC3">
        <w:rPr>
          <w:rFonts w:ascii="Times New Roman" w:hAnsi="Times New Roman" w:cs="Times New Roman"/>
          <w:sz w:val="24"/>
          <w:szCs w:val="24"/>
        </w:rPr>
        <w:t>Bettws Bledrws War Memorial [online]. West Wales War Memorial Project, 2003-2018, [cited March 12, 2018]. Available from: &lt;</w:t>
      </w:r>
      <w:hyperlink r:id="rId8" w:history="1">
        <w:r w:rsidRPr="004F5AC3">
          <w:rPr>
            <w:rStyle w:val="Hyperlink"/>
            <w:rFonts w:ascii="Times New Roman" w:hAnsi="Times New Roman" w:cs="Times New Roman"/>
            <w:sz w:val="24"/>
            <w:szCs w:val="24"/>
          </w:rPr>
          <w:t>https://www.wwwmp.co.uk/ceredigion-war-memorials/bettws-bledrws-war-memorial/</w:t>
        </w:r>
      </w:hyperlink>
    </w:p>
    <w:p w14:paraId="704638AC" w14:textId="77777777" w:rsidR="008B71F4" w:rsidRPr="004F5AC3" w:rsidRDefault="008B71F4" w:rsidP="008B71F4">
      <w:pPr>
        <w:spacing w:line="480" w:lineRule="auto"/>
        <w:rPr>
          <w:rFonts w:ascii="Times New Roman" w:eastAsia="Times New Roman" w:hAnsi="Times New Roman" w:cs="Times New Roman"/>
          <w:color w:val="32322F"/>
          <w:shd w:val="clear" w:color="auto" w:fill="FFFFFF"/>
          <w:lang w:val="en-CA"/>
        </w:rPr>
      </w:pPr>
    </w:p>
    <w:p w14:paraId="3DBF4136" w14:textId="7C4CA373" w:rsidR="008B71F4" w:rsidRPr="004F5AC3" w:rsidRDefault="008B71F4" w:rsidP="008B71F4">
      <w:pPr>
        <w:spacing w:line="480" w:lineRule="auto"/>
        <w:ind w:firstLine="360"/>
        <w:rPr>
          <w:rFonts w:ascii="Times New Roman" w:eastAsia="Times New Roman" w:hAnsi="Times New Roman" w:cs="Times New Roman"/>
          <w:color w:val="32322F"/>
          <w:shd w:val="clear" w:color="auto" w:fill="FFFFFF"/>
          <w:lang w:val="en-CA"/>
        </w:rPr>
      </w:pPr>
      <w:r w:rsidRPr="004F5AC3">
        <w:rPr>
          <w:rFonts w:ascii="Times New Roman" w:eastAsia="Times New Roman" w:hAnsi="Times New Roman" w:cs="Times New Roman"/>
          <w:color w:val="32322F"/>
          <w:shd w:val="clear" w:color="auto" w:fill="FFFFFF"/>
          <w:lang w:val="en-CA"/>
        </w:rPr>
        <w:t>Daligan, S., Monsters of the Deep. </w:t>
      </w:r>
      <w:r w:rsidRPr="004F5AC3">
        <w:rPr>
          <w:rFonts w:ascii="Times New Roman" w:eastAsia="Times New Roman" w:hAnsi="Times New Roman" w:cs="Times New Roman"/>
          <w:i/>
          <w:iCs/>
          <w:color w:val="32322F"/>
          <w:shd w:val="clear" w:color="auto" w:fill="FFFFFF"/>
          <w:lang w:val="en-CA"/>
        </w:rPr>
        <w:t>The Devil and the Deep Blue Sea</w:t>
      </w:r>
      <w:r w:rsidRPr="004F5AC3">
        <w:rPr>
          <w:rFonts w:ascii="Times New Roman" w:eastAsia="Times New Roman" w:hAnsi="Times New Roman" w:cs="Times New Roman"/>
          <w:color w:val="32322F"/>
          <w:shd w:val="clear" w:color="auto" w:fill="FFFFFF"/>
          <w:lang w:val="en-CA"/>
        </w:rPr>
        <w:t xml:space="preserve">. Available at: </w:t>
      </w:r>
      <w:hyperlink r:id="rId9" w:history="1">
        <w:r w:rsidRPr="004F5AC3">
          <w:rPr>
            <w:rStyle w:val="Hyperlink"/>
            <w:rFonts w:ascii="Times New Roman" w:eastAsia="Times New Roman" w:hAnsi="Times New Roman" w:cs="Times New Roman"/>
            <w:shd w:val="clear" w:color="auto" w:fill="FFFFFF"/>
            <w:lang w:val="en-CA"/>
          </w:rPr>
          <w:t>http://www.uwtsd.ac.uk/rbla/online-exhibitions/the-devil-and-the-deep-blue-sea/monsters-of-the-deep</w:t>
        </w:r>
      </w:hyperlink>
      <w:r w:rsidRPr="004F5AC3">
        <w:rPr>
          <w:rFonts w:ascii="Times New Roman" w:eastAsia="Times New Roman" w:hAnsi="Times New Roman" w:cs="Times New Roman"/>
          <w:color w:val="32322F"/>
          <w:shd w:val="clear" w:color="auto" w:fill="FFFFFF"/>
          <w:lang w:val="en-CA"/>
        </w:rPr>
        <w:t xml:space="preserve"> / [Accessed May 21, 2018]</w:t>
      </w:r>
    </w:p>
    <w:p w14:paraId="38A7B518" w14:textId="77777777" w:rsidR="00120ED3" w:rsidRPr="004F5AC3" w:rsidRDefault="00120ED3" w:rsidP="00911D86">
      <w:pPr>
        <w:spacing w:line="480" w:lineRule="auto"/>
        <w:rPr>
          <w:rFonts w:ascii="Times New Roman" w:hAnsi="Times New Roman" w:cs="Times New Roman"/>
          <w:color w:val="000000" w:themeColor="text1"/>
          <w:lang w:val="en-CA"/>
        </w:rPr>
      </w:pPr>
    </w:p>
    <w:p w14:paraId="5E17BA09" w14:textId="005B3806" w:rsidR="008B71F4" w:rsidRPr="004F5AC3" w:rsidRDefault="008B71F4" w:rsidP="008B71F4">
      <w:pPr>
        <w:spacing w:line="480" w:lineRule="auto"/>
        <w:ind w:firstLine="360"/>
        <w:rPr>
          <w:rFonts w:ascii="Times New Roman" w:eastAsia="Times New Roman" w:hAnsi="Times New Roman" w:cs="Times New Roman"/>
          <w:color w:val="32322F"/>
          <w:shd w:val="clear" w:color="auto" w:fill="FFFFFF"/>
          <w:lang w:val="en-CA"/>
        </w:rPr>
      </w:pPr>
      <w:r w:rsidRPr="004F5AC3">
        <w:rPr>
          <w:rFonts w:ascii="Times New Roman" w:eastAsia="Times New Roman" w:hAnsi="Times New Roman" w:cs="Times New Roman"/>
          <w:color w:val="32322F"/>
          <w:shd w:val="clear" w:color="auto" w:fill="FFFFFF"/>
          <w:lang w:val="en-CA"/>
        </w:rPr>
        <w:t>Gudger, E.W., 1934. The Five Great Naturalists of the Sixteenth Century: Belon, Rondelet, Salviani, Gesner and Aldrovandi: A Chapter in the History of Ichthyology. </w:t>
      </w:r>
      <w:r w:rsidRPr="004F5AC3">
        <w:rPr>
          <w:rFonts w:ascii="Times New Roman" w:eastAsia="Times New Roman" w:hAnsi="Times New Roman" w:cs="Times New Roman"/>
          <w:i/>
          <w:iCs/>
          <w:color w:val="32322F"/>
          <w:shd w:val="clear" w:color="auto" w:fill="FFFFFF"/>
          <w:lang w:val="en-CA"/>
        </w:rPr>
        <w:t>Isis</w:t>
      </w:r>
      <w:r w:rsidRPr="004F5AC3">
        <w:rPr>
          <w:rFonts w:ascii="Times New Roman" w:eastAsia="Times New Roman" w:hAnsi="Times New Roman" w:cs="Times New Roman"/>
          <w:color w:val="32322F"/>
          <w:shd w:val="clear" w:color="auto" w:fill="FFFFFF"/>
          <w:lang w:val="en-CA"/>
        </w:rPr>
        <w:t xml:space="preserve">, 22(1), pp.21–40. Available at: </w:t>
      </w:r>
      <w:hyperlink r:id="rId10" w:history="1">
        <w:r w:rsidR="00120ED3" w:rsidRPr="000841DE">
          <w:rPr>
            <w:rStyle w:val="Hyperlink"/>
            <w:rFonts w:ascii="Times New Roman" w:eastAsia="Times New Roman" w:hAnsi="Times New Roman" w:cs="Times New Roman"/>
            <w:shd w:val="clear" w:color="auto" w:fill="FFFFFF"/>
            <w:lang w:val="en-CA"/>
          </w:rPr>
          <w:t>http://www.jstor.org/stable/225322</w:t>
        </w:r>
      </w:hyperlink>
      <w:r w:rsidR="00120ED3">
        <w:rPr>
          <w:rFonts w:ascii="Times New Roman" w:eastAsia="Times New Roman" w:hAnsi="Times New Roman" w:cs="Times New Roman"/>
          <w:color w:val="32322F"/>
          <w:shd w:val="clear" w:color="auto" w:fill="FFFFFF"/>
          <w:lang w:val="en-CA"/>
        </w:rPr>
        <w:t xml:space="preserve"> </w:t>
      </w:r>
      <w:r w:rsidRPr="004F5AC3">
        <w:rPr>
          <w:rFonts w:ascii="Times New Roman" w:eastAsia="Times New Roman" w:hAnsi="Times New Roman" w:cs="Times New Roman"/>
          <w:color w:val="32322F"/>
          <w:shd w:val="clear" w:color="auto" w:fill="FFFFFF"/>
          <w:lang w:val="en-CA"/>
        </w:rPr>
        <w:t>[Accessed May 21, 2018].</w:t>
      </w:r>
    </w:p>
    <w:p w14:paraId="38062073" w14:textId="77777777" w:rsidR="008B71F4" w:rsidRPr="004F5AC3" w:rsidRDefault="008B71F4" w:rsidP="00911D86">
      <w:pPr>
        <w:spacing w:line="480" w:lineRule="auto"/>
        <w:rPr>
          <w:rFonts w:ascii="Times New Roman" w:hAnsi="Times New Roman" w:cs="Times New Roman"/>
          <w:color w:val="000000" w:themeColor="text1"/>
          <w:lang w:val="en-CA"/>
        </w:rPr>
      </w:pPr>
    </w:p>
    <w:p w14:paraId="0E57B3A7" w14:textId="77777777" w:rsidR="008B71F4" w:rsidRPr="004F5AC3" w:rsidRDefault="008B71F4" w:rsidP="008B71F4">
      <w:pPr>
        <w:spacing w:line="480" w:lineRule="auto"/>
        <w:ind w:firstLine="360"/>
        <w:rPr>
          <w:rFonts w:ascii="Times New Roman" w:eastAsia="Times New Roman" w:hAnsi="Times New Roman" w:cs="Times New Roman"/>
          <w:color w:val="32322F"/>
          <w:shd w:val="clear" w:color="auto" w:fill="FFFFFF"/>
          <w:lang w:val="en-CA"/>
        </w:rPr>
      </w:pPr>
      <w:r w:rsidRPr="004F5AC3">
        <w:rPr>
          <w:rFonts w:ascii="Times New Roman" w:eastAsia="Times New Roman" w:hAnsi="Times New Roman" w:cs="Times New Roman"/>
          <w:color w:val="32322F"/>
          <w:shd w:val="clear" w:color="auto" w:fill="FFFFFF"/>
          <w:lang w:val="en-CA"/>
        </w:rPr>
        <w:t>Kusukawa, S., 2010. The sources of Gessners pictures for the Historia animalium. </w:t>
      </w:r>
      <w:r w:rsidRPr="004F5AC3">
        <w:rPr>
          <w:rFonts w:ascii="Times New Roman" w:eastAsia="Times New Roman" w:hAnsi="Times New Roman" w:cs="Times New Roman"/>
          <w:i/>
          <w:iCs/>
          <w:color w:val="32322F"/>
          <w:shd w:val="clear" w:color="auto" w:fill="FFFFFF"/>
          <w:lang w:val="en-CA"/>
        </w:rPr>
        <w:t>Annals of Science</w:t>
      </w:r>
      <w:r w:rsidRPr="004F5AC3">
        <w:rPr>
          <w:rFonts w:ascii="Times New Roman" w:eastAsia="Times New Roman" w:hAnsi="Times New Roman" w:cs="Times New Roman"/>
          <w:color w:val="32322F"/>
          <w:shd w:val="clear" w:color="auto" w:fill="FFFFFF"/>
          <w:lang w:val="en-CA"/>
        </w:rPr>
        <w:t>, 67(3), pp.303–328.</w:t>
      </w:r>
    </w:p>
    <w:p w14:paraId="40926DCA" w14:textId="77777777" w:rsidR="008B71F4" w:rsidRPr="004F5AC3" w:rsidRDefault="008B71F4" w:rsidP="008B71F4">
      <w:pPr>
        <w:spacing w:line="480" w:lineRule="auto"/>
        <w:ind w:firstLine="360"/>
        <w:rPr>
          <w:rFonts w:ascii="Times New Roman" w:eastAsia="Times New Roman" w:hAnsi="Times New Roman" w:cs="Times New Roman"/>
          <w:color w:val="32322F"/>
          <w:shd w:val="clear" w:color="auto" w:fill="FFFFFF"/>
          <w:lang w:val="en-CA"/>
        </w:rPr>
      </w:pPr>
    </w:p>
    <w:p w14:paraId="5D70280E" w14:textId="77777777" w:rsidR="008B71F4" w:rsidRPr="004F5AC3" w:rsidRDefault="008B71F4" w:rsidP="00C86429">
      <w:pPr>
        <w:pStyle w:val="FootnoteText"/>
        <w:spacing w:line="480" w:lineRule="auto"/>
        <w:ind w:firstLine="360"/>
        <w:rPr>
          <w:rFonts w:ascii="Times New Roman" w:hAnsi="Times New Roman" w:cs="Times New Roman"/>
          <w:sz w:val="24"/>
          <w:szCs w:val="24"/>
        </w:rPr>
      </w:pPr>
      <w:r w:rsidRPr="004F5AC3">
        <w:rPr>
          <w:rFonts w:ascii="Times New Roman" w:hAnsi="Times New Roman" w:cs="Times New Roman"/>
          <w:sz w:val="24"/>
          <w:szCs w:val="24"/>
        </w:rPr>
        <w:t>Lampeter (St. David’s College) War Memorial[online]. West Wales War Memorial Project, 2003-2018, [cited March 12, 2018]. Available from: &lt;</w:t>
      </w:r>
      <w:hyperlink r:id="rId11" w:history="1">
        <w:r w:rsidRPr="004F5AC3">
          <w:rPr>
            <w:rStyle w:val="Hyperlink"/>
            <w:rFonts w:ascii="Times New Roman" w:hAnsi="Times New Roman" w:cs="Times New Roman"/>
            <w:sz w:val="24"/>
            <w:szCs w:val="24"/>
          </w:rPr>
          <w:t>https://www.wwwmp.co.uk/ceredigion-war-memorials/lampeter-st-david-s-college-memorial/</w:t>
        </w:r>
      </w:hyperlink>
      <w:r w:rsidRPr="004F5AC3">
        <w:rPr>
          <w:rFonts w:ascii="Times New Roman" w:hAnsi="Times New Roman" w:cs="Times New Roman"/>
          <w:sz w:val="24"/>
          <w:szCs w:val="24"/>
        </w:rPr>
        <w:t>&gt;</w:t>
      </w:r>
    </w:p>
    <w:p w14:paraId="26E294B8" w14:textId="77777777" w:rsidR="008B71F4" w:rsidRDefault="008B71F4" w:rsidP="00C86429">
      <w:pPr>
        <w:spacing w:line="480" w:lineRule="auto"/>
        <w:ind w:firstLine="360"/>
        <w:rPr>
          <w:rFonts w:ascii="Times New Roman" w:eastAsia="Times New Roman" w:hAnsi="Times New Roman" w:cs="Times New Roman"/>
          <w:color w:val="32322F"/>
          <w:shd w:val="clear" w:color="auto" w:fill="FFFFFF"/>
          <w:lang w:val="en-CA"/>
        </w:rPr>
      </w:pPr>
    </w:p>
    <w:p w14:paraId="21891520" w14:textId="6CC6FF97" w:rsidR="005E7C70" w:rsidRPr="004F5AC3" w:rsidRDefault="005E7C70" w:rsidP="005E7C70">
      <w:pPr>
        <w:pStyle w:val="FootnoteText"/>
        <w:rPr>
          <w:rFonts w:ascii="Times New Roman" w:hAnsi="Times New Roman" w:cs="Times New Roman"/>
          <w:sz w:val="24"/>
          <w:szCs w:val="24"/>
        </w:rPr>
      </w:pPr>
      <w:r w:rsidRPr="005E7C70">
        <w:rPr>
          <w:rFonts w:ascii="Times New Roman" w:hAnsi="Times New Roman" w:cs="Times New Roman"/>
          <w:color w:val="000000" w:themeColor="text1"/>
          <w:sz w:val="24"/>
          <w:szCs w:val="24"/>
          <w:lang w:val="en-CA"/>
        </w:rPr>
        <w:lastRenderedPageBreak/>
        <w:t>Roderic Bowen Archive Founders Library</w:t>
      </w:r>
      <w:r>
        <w:rPr>
          <w:rFonts w:ascii="Times New Roman" w:hAnsi="Times New Roman" w:cs="Times New Roman"/>
          <w:color w:val="000000" w:themeColor="text1"/>
          <w:sz w:val="24"/>
          <w:szCs w:val="24"/>
          <w:lang w:val="en-CA"/>
        </w:rPr>
        <w:t>,</w:t>
      </w:r>
      <w:r w:rsidRPr="004F5AC3">
        <w:rPr>
          <w:rFonts w:ascii="Times New Roman" w:hAnsi="Times New Roman" w:cs="Times New Roman"/>
          <w:sz w:val="24"/>
          <w:szCs w:val="24"/>
        </w:rPr>
        <w:t xml:space="preserve"> </w:t>
      </w:r>
      <w:r w:rsidRPr="005E7C70">
        <w:rPr>
          <w:rFonts w:ascii="Times New Roman" w:hAnsi="Times New Roman" w:cs="Times New Roman"/>
          <w:i/>
          <w:sz w:val="24"/>
          <w:szCs w:val="24"/>
        </w:rPr>
        <w:t>Beer Account Book</w:t>
      </w:r>
      <w:r w:rsidRPr="004F5AC3">
        <w:rPr>
          <w:rFonts w:ascii="Times New Roman" w:hAnsi="Times New Roman" w:cs="Times New Roman"/>
          <w:sz w:val="24"/>
          <w:szCs w:val="24"/>
        </w:rPr>
        <w:t>. 1888-1964.</w:t>
      </w:r>
    </w:p>
    <w:p w14:paraId="68E12D05" w14:textId="77777777" w:rsidR="005E7C70" w:rsidRDefault="005E7C70" w:rsidP="008B71F4">
      <w:pPr>
        <w:spacing w:line="480" w:lineRule="auto"/>
        <w:ind w:firstLine="360"/>
        <w:rPr>
          <w:rFonts w:ascii="Times New Roman" w:eastAsia="Times New Roman" w:hAnsi="Times New Roman" w:cs="Times New Roman"/>
          <w:color w:val="32322F"/>
          <w:shd w:val="clear" w:color="auto" w:fill="FFFFFF"/>
          <w:lang w:val="en-CA"/>
        </w:rPr>
      </w:pPr>
    </w:p>
    <w:p w14:paraId="37699F7E" w14:textId="3EF898B5" w:rsidR="005E7C70" w:rsidRPr="005E7C70" w:rsidRDefault="005E7C70" w:rsidP="005E7C70">
      <w:pPr>
        <w:pStyle w:val="FootnoteText"/>
        <w:rPr>
          <w:rFonts w:ascii="Times New Roman" w:hAnsi="Times New Roman" w:cs="Times New Roman"/>
          <w:sz w:val="24"/>
          <w:szCs w:val="24"/>
          <w:lang w:val="en-CA"/>
        </w:rPr>
      </w:pPr>
      <w:r w:rsidRPr="005E7C70">
        <w:rPr>
          <w:rFonts w:ascii="Times New Roman" w:hAnsi="Times New Roman" w:cs="Times New Roman"/>
          <w:color w:val="000000" w:themeColor="text1"/>
          <w:sz w:val="24"/>
          <w:szCs w:val="24"/>
          <w:lang w:val="en-CA"/>
        </w:rPr>
        <w:t xml:space="preserve">Roderic Bowen Archive Founders </w:t>
      </w:r>
      <w:r w:rsidRPr="005E7C70">
        <w:rPr>
          <w:rFonts w:ascii="Times New Roman" w:hAnsi="Times New Roman" w:cs="Times New Roman"/>
          <w:color w:val="000000" w:themeColor="text1"/>
          <w:sz w:val="24"/>
          <w:szCs w:val="24"/>
          <w:lang w:val="en-CA"/>
        </w:rPr>
        <w:t xml:space="preserve">Library, </w:t>
      </w:r>
      <w:r w:rsidR="00C86429">
        <w:rPr>
          <w:rFonts w:ascii="Times New Roman" w:hAnsi="Times New Roman" w:cs="Times New Roman"/>
          <w:i/>
          <w:sz w:val="24"/>
          <w:szCs w:val="24"/>
        </w:rPr>
        <w:t>Exam B</w:t>
      </w:r>
      <w:r w:rsidRPr="005E7C70">
        <w:rPr>
          <w:rFonts w:ascii="Times New Roman" w:hAnsi="Times New Roman" w:cs="Times New Roman"/>
          <w:i/>
          <w:sz w:val="24"/>
          <w:szCs w:val="24"/>
        </w:rPr>
        <w:t>ook</w:t>
      </w:r>
      <w:r w:rsidRPr="005E7C70">
        <w:rPr>
          <w:rFonts w:ascii="Times New Roman" w:hAnsi="Times New Roman" w:cs="Times New Roman"/>
          <w:sz w:val="24"/>
          <w:szCs w:val="24"/>
        </w:rPr>
        <w:t xml:space="preserve"> 1828-1952.</w:t>
      </w:r>
    </w:p>
    <w:p w14:paraId="7AE82894" w14:textId="77777777" w:rsidR="005E7C70" w:rsidRDefault="005E7C70" w:rsidP="003B22A0">
      <w:pPr>
        <w:rPr>
          <w:rFonts w:ascii="Times New Roman" w:hAnsi="Times New Roman" w:cs="Times New Roman"/>
          <w:color w:val="000000" w:themeColor="text1"/>
          <w:lang w:val="en-CA"/>
        </w:rPr>
      </w:pPr>
    </w:p>
    <w:p w14:paraId="26E279BB" w14:textId="48D5BA42" w:rsidR="003B22A0" w:rsidRPr="005E7C70" w:rsidRDefault="003B22A0" w:rsidP="007F634C">
      <w:pPr>
        <w:pStyle w:val="Heading3"/>
        <w:spacing w:before="0"/>
        <w:ind w:firstLine="720"/>
        <w:rPr>
          <w:rFonts w:ascii="Arial" w:eastAsia="Times New Roman" w:hAnsi="Arial" w:cs="Arial"/>
          <w:color w:val="32322F"/>
          <w:sz w:val="19"/>
          <w:szCs w:val="19"/>
          <w:lang w:val="en-CA"/>
        </w:rPr>
      </w:pPr>
      <w:bookmarkStart w:id="0" w:name="_GoBack"/>
      <w:bookmarkEnd w:id="0"/>
      <w:r>
        <w:rPr>
          <w:rFonts w:ascii="Times New Roman" w:hAnsi="Times New Roman" w:cs="Times New Roman"/>
          <w:color w:val="000000" w:themeColor="text1"/>
          <w:lang w:val="en-CA"/>
        </w:rPr>
        <w:t>Roderic Bowen Archive Founders Library, Gesner, Conrad</w:t>
      </w:r>
      <w:r w:rsidRPr="003B22A0">
        <w:rPr>
          <w:rFonts w:ascii="Times New Roman" w:hAnsi="Times New Roman" w:cs="Times New Roman"/>
          <w:i/>
          <w:color w:val="000000" w:themeColor="text1"/>
          <w:lang w:val="en-CA"/>
        </w:rPr>
        <w:t xml:space="preserve">., </w:t>
      </w:r>
      <w:r>
        <w:rPr>
          <w:rFonts w:ascii="Times New Roman" w:eastAsia="Times New Roman" w:hAnsi="Times New Roman" w:cs="Times New Roman"/>
          <w:i/>
          <w:color w:val="32322F"/>
          <w:shd w:val="clear" w:color="auto" w:fill="FFFFFF"/>
          <w:lang w:val="en-CA"/>
        </w:rPr>
        <w:t>Fischbuch</w:t>
      </w:r>
      <w:r w:rsidRPr="003B22A0">
        <w:rPr>
          <w:rFonts w:ascii="Times New Roman" w:eastAsia="Times New Roman" w:hAnsi="Times New Roman" w:cs="Times New Roman"/>
          <w:i/>
          <w:color w:val="32322F"/>
          <w:shd w:val="clear" w:color="auto" w:fill="FFFFFF"/>
          <w:lang w:val="en-CA"/>
        </w:rPr>
        <w:t>: das ist ein kurtze, doch vollkommne beschreybung aller Fischen so in dem Meer unnd süssen wasseren Seen, flüssen oder anderen Bächen ir wonung habend</w:t>
      </w:r>
      <w:r>
        <w:rPr>
          <w:rFonts w:ascii="Times New Roman" w:eastAsia="Times New Roman" w:hAnsi="Times New Roman" w:cs="Times New Roman"/>
          <w:i/>
          <w:color w:val="32322F"/>
          <w:shd w:val="clear" w:color="auto" w:fill="FFFFFF"/>
          <w:lang w:val="en-CA"/>
        </w:rPr>
        <w:t>.</w:t>
      </w:r>
      <w:r>
        <w:rPr>
          <w:rFonts w:ascii="Times New Roman" w:eastAsia="Times New Roman" w:hAnsi="Times New Roman" w:cs="Times New Roman"/>
          <w:i/>
          <w:color w:val="32322F"/>
          <w:shd w:val="clear" w:color="auto" w:fill="FFFFFF"/>
          <w:lang w:val="en-CA"/>
        </w:rPr>
        <w:t xml:space="preserve"> </w:t>
      </w:r>
      <w:r>
        <w:rPr>
          <w:rFonts w:ascii="Times New Roman" w:eastAsia="Times New Roman" w:hAnsi="Times New Roman" w:cs="Times New Roman"/>
          <w:color w:val="32322F"/>
          <w:shd w:val="clear" w:color="auto" w:fill="FFFFFF"/>
          <w:lang w:val="en-CA"/>
        </w:rPr>
        <w:t>(PHI 00359</w:t>
      </w:r>
      <w:r w:rsidR="005E7C70">
        <w:rPr>
          <w:rFonts w:ascii="Times New Roman" w:eastAsia="Times New Roman" w:hAnsi="Times New Roman" w:cs="Times New Roman"/>
          <w:color w:val="32322F"/>
          <w:shd w:val="clear" w:color="auto" w:fill="FFFFFF"/>
          <w:lang w:val="en-CA"/>
        </w:rPr>
        <w:t xml:space="preserve">, </w:t>
      </w:r>
      <w:r w:rsidR="005E7C70" w:rsidRPr="005E7C70">
        <w:rPr>
          <w:rFonts w:ascii="Times New Roman" w:eastAsia="Times New Roman" w:hAnsi="Times New Roman" w:cs="Times New Roman"/>
          <w:color w:val="32322F"/>
          <w:lang w:val="en-CA"/>
        </w:rPr>
        <w:t>Zürych,</w:t>
      </w:r>
      <w:r w:rsidR="005E7C70" w:rsidRPr="005E7C70">
        <w:rPr>
          <w:rFonts w:ascii="Times New Roman" w:eastAsia="Times New Roman" w:hAnsi="Times New Roman" w:cs="Times New Roman"/>
          <w:color w:val="32322F"/>
          <w:shd w:val="clear" w:color="auto" w:fill="FFFFFF"/>
          <w:lang w:val="en-CA"/>
        </w:rPr>
        <w:t xml:space="preserve"> 1575</w:t>
      </w:r>
      <w:r>
        <w:rPr>
          <w:rFonts w:ascii="Times New Roman" w:eastAsia="Times New Roman" w:hAnsi="Times New Roman" w:cs="Times New Roman"/>
          <w:color w:val="32322F"/>
          <w:shd w:val="clear" w:color="auto" w:fill="FFFFFF"/>
          <w:lang w:val="en-CA"/>
        </w:rPr>
        <w:t>)</w:t>
      </w:r>
      <w:r w:rsidR="005E7C70">
        <w:rPr>
          <w:rFonts w:ascii="Times New Roman" w:eastAsia="Times New Roman" w:hAnsi="Times New Roman" w:cs="Times New Roman"/>
          <w:color w:val="32322F"/>
          <w:shd w:val="clear" w:color="auto" w:fill="FFFFFF"/>
          <w:lang w:val="en-CA"/>
        </w:rPr>
        <w:t xml:space="preserve">. </w:t>
      </w:r>
      <w:r>
        <w:rPr>
          <w:rFonts w:ascii="Times New Roman" w:eastAsia="Times New Roman" w:hAnsi="Times New Roman" w:cs="Times New Roman"/>
          <w:i/>
          <w:color w:val="32322F"/>
          <w:shd w:val="clear" w:color="auto" w:fill="FFFFFF"/>
          <w:lang w:val="en-CA"/>
        </w:rPr>
        <w:t xml:space="preserve"> </w:t>
      </w:r>
    </w:p>
    <w:p w14:paraId="5964C3EA" w14:textId="77777777" w:rsidR="003B22A0" w:rsidRDefault="003B22A0" w:rsidP="003B22A0">
      <w:pPr>
        <w:spacing w:line="480" w:lineRule="auto"/>
        <w:rPr>
          <w:rFonts w:ascii="Times New Roman" w:hAnsi="Times New Roman" w:cs="Times New Roman"/>
          <w:color w:val="000000" w:themeColor="text1"/>
          <w:lang w:val="en-CA"/>
        </w:rPr>
      </w:pPr>
      <w:r>
        <w:rPr>
          <w:rFonts w:ascii="Times New Roman" w:hAnsi="Times New Roman" w:cs="Times New Roman"/>
          <w:color w:val="000000" w:themeColor="text1"/>
          <w:lang w:val="en-CA"/>
        </w:rPr>
        <w:t xml:space="preserve">  </w:t>
      </w:r>
    </w:p>
    <w:p w14:paraId="6A1F81E1" w14:textId="55C6891A" w:rsidR="005E7C70" w:rsidRDefault="005E7C70" w:rsidP="003B22A0">
      <w:pPr>
        <w:spacing w:line="480" w:lineRule="auto"/>
        <w:rPr>
          <w:rFonts w:ascii="Times New Roman" w:hAnsi="Times New Roman" w:cs="Times New Roman"/>
        </w:rPr>
      </w:pPr>
      <w:r>
        <w:rPr>
          <w:rFonts w:ascii="Times New Roman" w:hAnsi="Times New Roman" w:cs="Times New Roman"/>
          <w:color w:val="000000" w:themeColor="text1"/>
          <w:lang w:val="en-CA"/>
        </w:rPr>
        <w:t xml:space="preserve">Roderic Bowen Archive Founders Library, </w:t>
      </w:r>
      <w:r w:rsidRPr="004F5AC3">
        <w:rPr>
          <w:rFonts w:ascii="Times New Roman" w:hAnsi="Times New Roman" w:cs="Times New Roman"/>
        </w:rPr>
        <w:t>St. David’s College Magazine (bound vol), 1908-12.</w:t>
      </w:r>
    </w:p>
    <w:p w14:paraId="52445311" w14:textId="77777777" w:rsidR="005E7C70" w:rsidRDefault="005E7C70" w:rsidP="005E7C70">
      <w:pPr>
        <w:pStyle w:val="FootnoteText"/>
        <w:rPr>
          <w:rFonts w:ascii="Times New Roman" w:hAnsi="Times New Roman" w:cs="Times New Roman"/>
          <w:sz w:val="24"/>
          <w:szCs w:val="24"/>
        </w:rPr>
      </w:pPr>
    </w:p>
    <w:p w14:paraId="7DBF7D0D" w14:textId="2EBB63DE" w:rsidR="005E7C70" w:rsidRPr="005E7C70" w:rsidRDefault="005E7C70" w:rsidP="005E7C70">
      <w:pPr>
        <w:pStyle w:val="FootnoteText"/>
        <w:rPr>
          <w:rFonts w:ascii="Times New Roman" w:hAnsi="Times New Roman" w:cs="Times New Roman"/>
          <w:sz w:val="24"/>
          <w:szCs w:val="24"/>
          <w:lang w:val="en-CA"/>
        </w:rPr>
      </w:pPr>
      <w:r w:rsidRPr="005E7C70">
        <w:rPr>
          <w:rFonts w:ascii="Times New Roman" w:hAnsi="Times New Roman" w:cs="Times New Roman"/>
          <w:color w:val="000000" w:themeColor="text1"/>
          <w:sz w:val="24"/>
          <w:szCs w:val="24"/>
          <w:lang w:val="en-CA"/>
        </w:rPr>
        <w:t>Roderic Bowen Archive Founders Libra</w:t>
      </w:r>
      <w:r w:rsidRPr="005E7C70">
        <w:rPr>
          <w:rFonts w:ascii="Times New Roman" w:hAnsi="Times New Roman" w:cs="Times New Roman"/>
          <w:color w:val="000000" w:themeColor="text1"/>
          <w:sz w:val="24"/>
          <w:szCs w:val="24"/>
          <w:lang w:val="en-CA"/>
        </w:rPr>
        <w:t xml:space="preserve">ry, </w:t>
      </w:r>
      <w:r w:rsidRPr="005E7C70">
        <w:rPr>
          <w:rFonts w:ascii="Times New Roman" w:hAnsi="Times New Roman" w:cs="Times New Roman"/>
          <w:i/>
          <w:sz w:val="24"/>
          <w:szCs w:val="24"/>
        </w:rPr>
        <w:t>Tutors register</w:t>
      </w:r>
      <w:r w:rsidRPr="005E7C70">
        <w:rPr>
          <w:rFonts w:ascii="Times New Roman" w:hAnsi="Times New Roman" w:cs="Times New Roman"/>
          <w:sz w:val="24"/>
          <w:szCs w:val="24"/>
        </w:rPr>
        <w:t>, 1899-1959, UA/A/18 (Yates 2007).</w:t>
      </w:r>
    </w:p>
    <w:p w14:paraId="362D582E" w14:textId="77777777" w:rsidR="005E7C70" w:rsidRPr="005E7C70" w:rsidRDefault="005E7C70" w:rsidP="005E7C70">
      <w:pPr>
        <w:pStyle w:val="FootnoteText"/>
        <w:rPr>
          <w:rFonts w:ascii="Times New Roman" w:hAnsi="Times New Roman" w:cs="Times New Roman"/>
          <w:sz w:val="24"/>
          <w:szCs w:val="24"/>
        </w:rPr>
      </w:pPr>
    </w:p>
    <w:p w14:paraId="049CAB51" w14:textId="77777777" w:rsidR="005E7C70" w:rsidRPr="005E7C70" w:rsidRDefault="005E7C70" w:rsidP="005E7C70">
      <w:pPr>
        <w:pStyle w:val="FootnoteText"/>
        <w:rPr>
          <w:rFonts w:ascii="Times New Roman" w:hAnsi="Times New Roman" w:cs="Times New Roman"/>
          <w:sz w:val="24"/>
          <w:szCs w:val="24"/>
        </w:rPr>
      </w:pPr>
    </w:p>
    <w:p w14:paraId="0964E44C" w14:textId="4EAC8DF2" w:rsidR="005E7C70" w:rsidRPr="004F5AC3" w:rsidRDefault="005E7C70" w:rsidP="005E7C70">
      <w:pPr>
        <w:pStyle w:val="FootnoteText"/>
        <w:rPr>
          <w:rFonts w:ascii="Times New Roman" w:hAnsi="Times New Roman" w:cs="Times New Roman"/>
          <w:sz w:val="24"/>
          <w:szCs w:val="24"/>
          <w:lang w:val="en-CA"/>
        </w:rPr>
      </w:pPr>
      <w:r w:rsidRPr="005E7C70">
        <w:rPr>
          <w:rFonts w:ascii="Times New Roman" w:hAnsi="Times New Roman" w:cs="Times New Roman"/>
          <w:color w:val="000000" w:themeColor="text1"/>
          <w:sz w:val="24"/>
          <w:szCs w:val="24"/>
          <w:lang w:val="en-CA"/>
        </w:rPr>
        <w:t>Roderic Bowen Archive Founders Library</w:t>
      </w:r>
      <w:r w:rsidRPr="005E7C70">
        <w:rPr>
          <w:rFonts w:ascii="Times New Roman" w:hAnsi="Times New Roman" w:cs="Times New Roman"/>
          <w:color w:val="000000" w:themeColor="text1"/>
          <w:sz w:val="24"/>
          <w:szCs w:val="24"/>
          <w:lang w:val="en-CA"/>
        </w:rPr>
        <w:t>,</w:t>
      </w:r>
      <w:r w:rsidRPr="005E7C70">
        <w:rPr>
          <w:rFonts w:ascii="Times New Roman" w:hAnsi="Times New Roman" w:cs="Times New Roman"/>
          <w:sz w:val="24"/>
          <w:szCs w:val="24"/>
        </w:rPr>
        <w:t xml:space="preserve"> </w:t>
      </w:r>
      <w:r w:rsidRPr="005E7C70">
        <w:rPr>
          <w:rFonts w:ascii="Times New Roman" w:hAnsi="Times New Roman" w:cs="Times New Roman"/>
          <w:sz w:val="24"/>
          <w:szCs w:val="24"/>
        </w:rPr>
        <w:t xml:space="preserve">UA/C/1/7 </w:t>
      </w:r>
      <w:r w:rsidRPr="005E7C70">
        <w:rPr>
          <w:rFonts w:ascii="Times New Roman" w:hAnsi="Times New Roman" w:cs="Times New Roman"/>
          <w:i/>
          <w:sz w:val="24"/>
          <w:szCs w:val="24"/>
        </w:rPr>
        <w:t>Minutes of the College Board</w:t>
      </w:r>
      <w:r w:rsidRPr="005E7C70">
        <w:rPr>
          <w:rFonts w:ascii="Times New Roman" w:hAnsi="Times New Roman" w:cs="Times New Roman"/>
          <w:sz w:val="24"/>
          <w:szCs w:val="24"/>
        </w:rPr>
        <w:t>, 1901-18.</w:t>
      </w:r>
    </w:p>
    <w:p w14:paraId="7E96EEFA" w14:textId="77777777" w:rsidR="005E7C70" w:rsidRPr="004F5AC3" w:rsidRDefault="005E7C70" w:rsidP="005E7C70">
      <w:pPr>
        <w:pStyle w:val="FootnoteText"/>
        <w:rPr>
          <w:rFonts w:ascii="Times New Roman" w:hAnsi="Times New Roman" w:cs="Times New Roman"/>
          <w:sz w:val="24"/>
          <w:szCs w:val="24"/>
        </w:rPr>
      </w:pPr>
    </w:p>
    <w:p w14:paraId="42DCACEB" w14:textId="77777777" w:rsidR="003B22A0" w:rsidRPr="004F5AC3" w:rsidRDefault="003B22A0" w:rsidP="005E7C70">
      <w:pPr>
        <w:spacing w:line="480" w:lineRule="auto"/>
        <w:rPr>
          <w:rFonts w:ascii="Times New Roman" w:eastAsia="Times New Roman" w:hAnsi="Times New Roman" w:cs="Times New Roman"/>
          <w:color w:val="32322F"/>
          <w:shd w:val="clear" w:color="auto" w:fill="FFFFFF"/>
          <w:lang w:val="en-CA"/>
        </w:rPr>
      </w:pPr>
    </w:p>
    <w:p w14:paraId="21A48BC3" w14:textId="77777777" w:rsidR="008B71F4" w:rsidRPr="004F5AC3" w:rsidRDefault="008B71F4" w:rsidP="008B71F4">
      <w:pPr>
        <w:spacing w:line="480" w:lineRule="auto"/>
        <w:ind w:firstLine="360"/>
        <w:rPr>
          <w:rFonts w:ascii="Times New Roman" w:eastAsia="Times New Roman" w:hAnsi="Times New Roman" w:cs="Times New Roman"/>
          <w:color w:val="32322F"/>
          <w:shd w:val="clear" w:color="auto" w:fill="FFFFFF"/>
          <w:lang w:val="en-CA"/>
        </w:rPr>
      </w:pPr>
      <w:r w:rsidRPr="004F5AC3">
        <w:rPr>
          <w:rFonts w:ascii="Times New Roman" w:eastAsia="Times New Roman" w:hAnsi="Times New Roman" w:cs="Times New Roman"/>
          <w:color w:val="32322F"/>
          <w:shd w:val="clear" w:color="auto" w:fill="FFFFFF"/>
          <w:lang w:val="en-CA"/>
        </w:rPr>
        <w:t>Senter, Mattox &amp; Haddad, 2016. Snake to Monster: Conrad Gessners </w:t>
      </w:r>
      <w:r w:rsidRPr="004F5AC3">
        <w:rPr>
          <w:rFonts w:ascii="Times New Roman" w:eastAsia="Times New Roman" w:hAnsi="Times New Roman" w:cs="Times New Roman"/>
          <w:i/>
          <w:iCs/>
          <w:color w:val="32322F"/>
          <w:shd w:val="clear" w:color="auto" w:fill="FFFFFF"/>
          <w:lang w:val="en-CA"/>
        </w:rPr>
        <w:t>Schlangenbuch</w:t>
      </w:r>
      <w:r w:rsidRPr="004F5AC3">
        <w:rPr>
          <w:rFonts w:ascii="Times New Roman" w:eastAsia="Times New Roman" w:hAnsi="Times New Roman" w:cs="Times New Roman"/>
          <w:color w:val="32322F"/>
          <w:shd w:val="clear" w:color="auto" w:fill="FFFFFF"/>
          <w:lang w:val="en-CA"/>
        </w:rPr>
        <w:t> and the Evolution of the Dragon in the Literature of Natural History. </w:t>
      </w:r>
      <w:r w:rsidRPr="004F5AC3">
        <w:rPr>
          <w:rFonts w:ascii="Times New Roman" w:eastAsia="Times New Roman" w:hAnsi="Times New Roman" w:cs="Times New Roman"/>
          <w:i/>
          <w:iCs/>
          <w:color w:val="32322F"/>
          <w:shd w:val="clear" w:color="auto" w:fill="FFFFFF"/>
          <w:lang w:val="en-CA"/>
        </w:rPr>
        <w:t>Journal of Folklore Research</w:t>
      </w:r>
      <w:r w:rsidRPr="004F5AC3">
        <w:rPr>
          <w:rFonts w:ascii="Times New Roman" w:eastAsia="Times New Roman" w:hAnsi="Times New Roman" w:cs="Times New Roman"/>
          <w:color w:val="32322F"/>
          <w:shd w:val="clear" w:color="auto" w:fill="FFFFFF"/>
          <w:lang w:val="en-CA"/>
        </w:rPr>
        <w:t>, 53(1), pp.67–124.</w:t>
      </w:r>
    </w:p>
    <w:p w14:paraId="38A4337A" w14:textId="77777777" w:rsidR="008B71F4" w:rsidRPr="004F5AC3" w:rsidRDefault="008B71F4" w:rsidP="00911D86">
      <w:pPr>
        <w:spacing w:line="480" w:lineRule="auto"/>
        <w:rPr>
          <w:rFonts w:ascii="Times New Roman" w:hAnsi="Times New Roman" w:cs="Times New Roman"/>
          <w:color w:val="000000" w:themeColor="text1"/>
          <w:lang w:val="en-CA"/>
        </w:rPr>
      </w:pPr>
    </w:p>
    <w:p w14:paraId="3BF45FDC" w14:textId="4F9033C9" w:rsidR="008B71F4" w:rsidRPr="004F5AC3" w:rsidRDefault="008B71F4" w:rsidP="008B71F4">
      <w:pPr>
        <w:pStyle w:val="FootnoteText"/>
        <w:rPr>
          <w:rFonts w:ascii="Times New Roman" w:hAnsi="Times New Roman" w:cs="Times New Roman"/>
          <w:sz w:val="24"/>
          <w:szCs w:val="24"/>
          <w:lang w:val="en-CA"/>
        </w:rPr>
      </w:pPr>
    </w:p>
    <w:p w14:paraId="5D590A7E" w14:textId="77777777" w:rsidR="008B71F4" w:rsidRPr="004F5AC3" w:rsidRDefault="008B71F4" w:rsidP="00911D86">
      <w:pPr>
        <w:spacing w:line="480" w:lineRule="auto"/>
        <w:rPr>
          <w:rFonts w:ascii="Times New Roman" w:hAnsi="Times New Roman" w:cs="Times New Roman"/>
          <w:color w:val="000000" w:themeColor="text1"/>
          <w:lang w:val="en-CA"/>
        </w:rPr>
      </w:pPr>
    </w:p>
    <w:p w14:paraId="49F5E067" w14:textId="77777777" w:rsidR="008B71F4" w:rsidRPr="004F5AC3" w:rsidRDefault="008B71F4" w:rsidP="00911D86">
      <w:pPr>
        <w:spacing w:line="480" w:lineRule="auto"/>
        <w:rPr>
          <w:rFonts w:ascii="Times New Roman" w:hAnsi="Times New Roman" w:cs="Times New Roman"/>
          <w:color w:val="000000" w:themeColor="text1"/>
          <w:lang w:val="en-CA"/>
        </w:rPr>
      </w:pPr>
    </w:p>
    <w:p w14:paraId="602FD42E" w14:textId="77777777" w:rsidR="008B71F4" w:rsidRPr="004F5AC3" w:rsidRDefault="008B71F4" w:rsidP="00911D86">
      <w:pPr>
        <w:spacing w:line="480" w:lineRule="auto"/>
        <w:rPr>
          <w:rFonts w:ascii="Times New Roman" w:hAnsi="Times New Roman" w:cs="Times New Roman"/>
          <w:color w:val="000000" w:themeColor="text1"/>
          <w:lang w:val="en-CA"/>
        </w:rPr>
      </w:pPr>
    </w:p>
    <w:sectPr w:rsidR="008B71F4" w:rsidRPr="004F5AC3" w:rsidSect="006418F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855E3F" w14:textId="77777777" w:rsidR="006C781E" w:rsidRDefault="006C781E" w:rsidP="007A4009">
      <w:r>
        <w:separator/>
      </w:r>
    </w:p>
  </w:endnote>
  <w:endnote w:type="continuationSeparator" w:id="0">
    <w:p w14:paraId="01186FBB" w14:textId="77777777" w:rsidR="006C781E" w:rsidRDefault="006C781E" w:rsidP="007A40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983EDF" w14:textId="77777777" w:rsidR="006C781E" w:rsidRDefault="006C781E" w:rsidP="007A4009">
      <w:r>
        <w:separator/>
      </w:r>
    </w:p>
  </w:footnote>
  <w:footnote w:type="continuationSeparator" w:id="0">
    <w:p w14:paraId="23F54CC3" w14:textId="77777777" w:rsidR="006C781E" w:rsidRDefault="006C781E" w:rsidP="007A4009">
      <w:r>
        <w:continuationSeparator/>
      </w:r>
    </w:p>
  </w:footnote>
  <w:footnote w:id="1">
    <w:p w14:paraId="6B6E2D18" w14:textId="27AA3100" w:rsidR="00D8183D" w:rsidRPr="007A4009" w:rsidRDefault="00D8183D">
      <w:pPr>
        <w:pStyle w:val="FootnoteText"/>
        <w:rPr>
          <w:lang w:val="en-CA"/>
        </w:rPr>
      </w:pPr>
      <w:r>
        <w:rPr>
          <w:rStyle w:val="FootnoteReference"/>
        </w:rPr>
        <w:footnoteRef/>
      </w:r>
      <w:r>
        <w:t xml:space="preserve"> Tutors register, 1899-1959, UA/A/18 (Yates 2007).</w:t>
      </w:r>
    </w:p>
  </w:footnote>
  <w:footnote w:id="2">
    <w:p w14:paraId="7C754465" w14:textId="557E4E83" w:rsidR="00D8183D" w:rsidRPr="007A4009" w:rsidRDefault="00D8183D">
      <w:pPr>
        <w:pStyle w:val="FootnoteText"/>
        <w:rPr>
          <w:lang w:val="en-CA"/>
        </w:rPr>
      </w:pPr>
      <w:r>
        <w:rPr>
          <w:rStyle w:val="FootnoteReference"/>
        </w:rPr>
        <w:footnoteRef/>
      </w:r>
      <w:r>
        <w:t xml:space="preserve"> Exam book 1828-1952.</w:t>
      </w:r>
    </w:p>
  </w:footnote>
  <w:footnote w:id="3">
    <w:p w14:paraId="4CE40C18" w14:textId="636DDFFB" w:rsidR="00D8183D" w:rsidRPr="007A4009" w:rsidRDefault="00D8183D">
      <w:pPr>
        <w:pStyle w:val="FootnoteText"/>
        <w:rPr>
          <w:lang w:val="en-CA"/>
        </w:rPr>
      </w:pPr>
      <w:r>
        <w:rPr>
          <w:rStyle w:val="FootnoteReference"/>
        </w:rPr>
        <w:footnoteRef/>
      </w:r>
      <w:r>
        <w:t xml:space="preserve"> St. David’s College Magazine (bound vol), 1908-12.</w:t>
      </w:r>
    </w:p>
  </w:footnote>
  <w:footnote w:id="4">
    <w:p w14:paraId="7BB806E1" w14:textId="756E618C" w:rsidR="00D8183D" w:rsidRPr="007A4009" w:rsidRDefault="00D8183D">
      <w:pPr>
        <w:pStyle w:val="FootnoteText"/>
        <w:rPr>
          <w:lang w:val="en-CA"/>
        </w:rPr>
      </w:pPr>
      <w:r>
        <w:rPr>
          <w:rStyle w:val="FootnoteReference"/>
        </w:rPr>
        <w:footnoteRef/>
      </w:r>
      <w:r>
        <w:t xml:space="preserve"> UA/C/1/7 Minutes of the College Board, 1901-18.</w:t>
      </w:r>
    </w:p>
  </w:footnote>
  <w:footnote w:id="5">
    <w:p w14:paraId="487EAE98" w14:textId="6353599C" w:rsidR="00D8183D" w:rsidRPr="00DE129B" w:rsidRDefault="00D8183D">
      <w:pPr>
        <w:pStyle w:val="FootnoteText"/>
      </w:pPr>
      <w:r>
        <w:rPr>
          <w:rStyle w:val="FootnoteReference"/>
        </w:rPr>
        <w:footnoteRef/>
      </w:r>
      <w:r>
        <w:t xml:space="preserve"> Beer Account Book. 1888-1964.</w:t>
      </w:r>
    </w:p>
  </w:footnote>
  <w:footnote w:id="6">
    <w:p w14:paraId="226147A5" w14:textId="1BB97C7E" w:rsidR="00D8183D" w:rsidRPr="007A4009" w:rsidRDefault="00D8183D">
      <w:pPr>
        <w:pStyle w:val="FootnoteText"/>
        <w:rPr>
          <w:lang w:val="en-CA"/>
        </w:rPr>
      </w:pPr>
      <w:r>
        <w:rPr>
          <w:rStyle w:val="FootnoteReference"/>
        </w:rPr>
        <w:footnoteRef/>
      </w:r>
      <w:r>
        <w:t xml:space="preserve"> Bettws Bledrws War Memorial [online]. West Wales War Memorial Project, 2003-2018, [cited March 12, 2018]. Available from: &lt;</w:t>
      </w:r>
      <w:hyperlink r:id="rId1" w:history="1">
        <w:r w:rsidRPr="001C70C6">
          <w:rPr>
            <w:rStyle w:val="Hyperlink"/>
          </w:rPr>
          <w:t>https://www.wwwmp.co.uk/ceredigion-war-memorials/bettws-bledrws-war-memorial/</w:t>
        </w:r>
      </w:hyperlink>
    </w:p>
  </w:footnote>
  <w:footnote w:id="7">
    <w:p w14:paraId="49D1A9A1" w14:textId="77777777" w:rsidR="00D8183D" w:rsidRDefault="00D8183D" w:rsidP="007A4009">
      <w:pPr>
        <w:pStyle w:val="FootnoteText"/>
      </w:pPr>
      <w:r>
        <w:rPr>
          <w:rStyle w:val="FootnoteReference"/>
        </w:rPr>
        <w:footnoteRef/>
      </w:r>
      <w:r>
        <w:t xml:space="preserve"> </w:t>
      </w:r>
      <w:r w:rsidRPr="000F3310">
        <w:t>Lampeter (St. David’s College) War Memorial[online]. West Wales War Memorial Project, 2003-2018, [cited March 12, 2018]. Available from: &lt;</w:t>
      </w:r>
      <w:hyperlink r:id="rId2" w:history="1">
        <w:r w:rsidRPr="000F3310">
          <w:rPr>
            <w:rStyle w:val="Hyperlink"/>
          </w:rPr>
          <w:t>https://www.wwwmp.co.uk/ceredigion-war-memorials/lampeter-st-david-s-college-memorial/</w:t>
        </w:r>
      </w:hyperlink>
      <w:r>
        <w:rPr>
          <w:sz w:val="24"/>
          <w:szCs w:val="24"/>
        </w:rPr>
        <w:t>&gt;</w:t>
      </w:r>
    </w:p>
    <w:p w14:paraId="61572957" w14:textId="2A589EAA" w:rsidR="00D8183D" w:rsidRPr="007A4009" w:rsidRDefault="00D8183D">
      <w:pPr>
        <w:pStyle w:val="FootnoteText"/>
        <w:rPr>
          <w:lang w:val="en-CA"/>
        </w:rPr>
      </w:pPr>
    </w:p>
  </w:footnote>
  <w:footnote w:id="8">
    <w:p w14:paraId="3F03B4A5" w14:textId="71F76688" w:rsidR="00D8183D" w:rsidRPr="00C138E1" w:rsidRDefault="00D8183D">
      <w:pPr>
        <w:pStyle w:val="FootnoteText"/>
        <w:rPr>
          <w:lang w:val="en-CA"/>
        </w:rPr>
      </w:pPr>
      <w:r>
        <w:rPr>
          <w:rStyle w:val="FootnoteReference"/>
        </w:rPr>
        <w:footnoteRef/>
      </w:r>
      <w:r>
        <w:t xml:space="preserve"> </w:t>
      </w:r>
      <w:r w:rsidRPr="0000610B">
        <w:rPr>
          <w:rFonts w:ascii="Times New Roman" w:eastAsia="Times New Roman" w:hAnsi="Times New Roman" w:cs="Times New Roman"/>
          <w:color w:val="32322F"/>
          <w:shd w:val="clear" w:color="auto" w:fill="FFFFFF"/>
          <w:lang w:val="en-CA"/>
        </w:rPr>
        <w:t>Gudger, E.W., 1934. The Five Great Naturalists of the Sixteenth Century: Belon, Rondelet, Salviani, Gesner and Aldrovandi: A Chapter in the History of Ichthyology. </w:t>
      </w:r>
      <w:r w:rsidRPr="0000610B">
        <w:rPr>
          <w:rFonts w:ascii="Times New Roman" w:eastAsia="Times New Roman" w:hAnsi="Times New Roman" w:cs="Times New Roman"/>
          <w:i/>
          <w:iCs/>
          <w:color w:val="32322F"/>
          <w:shd w:val="clear" w:color="auto" w:fill="FFFFFF"/>
          <w:lang w:val="en-CA"/>
        </w:rPr>
        <w:t>Isis</w:t>
      </w:r>
      <w:r w:rsidRPr="0000610B">
        <w:rPr>
          <w:rFonts w:ascii="Times New Roman" w:eastAsia="Times New Roman" w:hAnsi="Times New Roman" w:cs="Times New Roman"/>
          <w:color w:val="32322F"/>
          <w:shd w:val="clear" w:color="auto" w:fill="FFFFFF"/>
          <w:lang w:val="en-CA"/>
        </w:rPr>
        <w:t xml:space="preserve">, 22(1), pp.21–40. Available at: </w:t>
      </w:r>
      <w:hyperlink r:id="rId3" w:history="1">
        <w:r w:rsidRPr="000841DE">
          <w:rPr>
            <w:rStyle w:val="Hyperlink"/>
            <w:rFonts w:ascii="Times New Roman" w:eastAsia="Times New Roman" w:hAnsi="Times New Roman" w:cs="Times New Roman"/>
            <w:shd w:val="clear" w:color="auto" w:fill="FFFFFF"/>
            <w:lang w:val="en-CA"/>
          </w:rPr>
          <w:t>http://www.jstor.org/stable/225322</w:t>
        </w:r>
      </w:hyperlink>
      <w:r>
        <w:rPr>
          <w:rFonts w:ascii="Times New Roman" w:eastAsia="Times New Roman" w:hAnsi="Times New Roman" w:cs="Times New Roman"/>
          <w:color w:val="32322F"/>
          <w:shd w:val="clear" w:color="auto" w:fill="FFFFFF"/>
          <w:lang w:val="en-CA"/>
        </w:rPr>
        <w:t xml:space="preserve"> </w:t>
      </w:r>
      <w:r w:rsidRPr="0000610B">
        <w:rPr>
          <w:rFonts w:ascii="Times New Roman" w:eastAsia="Times New Roman" w:hAnsi="Times New Roman" w:cs="Times New Roman"/>
          <w:color w:val="32322F"/>
          <w:shd w:val="clear" w:color="auto" w:fill="FFFFFF"/>
          <w:lang w:val="en-CA"/>
        </w:rPr>
        <w:t>[Accessed May 21, 2018].p. 33.</w:t>
      </w:r>
    </w:p>
  </w:footnote>
  <w:footnote w:id="9">
    <w:p w14:paraId="386652CA" w14:textId="75303080" w:rsidR="00D8183D" w:rsidRPr="00C138E1" w:rsidRDefault="00D8183D">
      <w:pPr>
        <w:pStyle w:val="FootnoteText"/>
        <w:rPr>
          <w:lang w:val="en-CA"/>
        </w:rPr>
      </w:pPr>
      <w:r>
        <w:rPr>
          <w:rStyle w:val="FootnoteReference"/>
        </w:rPr>
        <w:footnoteRef/>
      </w:r>
      <w:r>
        <w:t xml:space="preserve"> </w:t>
      </w:r>
      <w:r w:rsidRPr="0000610B">
        <w:rPr>
          <w:rFonts w:ascii="Times New Roman" w:eastAsia="Times New Roman" w:hAnsi="Times New Roman" w:cs="Times New Roman"/>
          <w:color w:val="32322F"/>
          <w:shd w:val="clear" w:color="auto" w:fill="FFFFFF"/>
          <w:lang w:val="en-CA"/>
        </w:rPr>
        <w:t>Daligan, S., Monsters of the Deep. </w:t>
      </w:r>
      <w:r w:rsidRPr="0000610B">
        <w:rPr>
          <w:rFonts w:ascii="Times New Roman" w:eastAsia="Times New Roman" w:hAnsi="Times New Roman" w:cs="Times New Roman"/>
          <w:i/>
          <w:iCs/>
          <w:color w:val="32322F"/>
          <w:shd w:val="clear" w:color="auto" w:fill="FFFFFF"/>
          <w:lang w:val="en-CA"/>
        </w:rPr>
        <w:t>The Devil and the Deep Blue Sea</w:t>
      </w:r>
      <w:r w:rsidRPr="0000610B">
        <w:rPr>
          <w:rFonts w:ascii="Times New Roman" w:eastAsia="Times New Roman" w:hAnsi="Times New Roman" w:cs="Times New Roman"/>
          <w:color w:val="32322F"/>
          <w:shd w:val="clear" w:color="auto" w:fill="FFFFFF"/>
          <w:lang w:val="en-CA"/>
        </w:rPr>
        <w:t xml:space="preserve">. Available at: </w:t>
      </w:r>
      <w:hyperlink r:id="rId4" w:history="1">
        <w:r w:rsidRPr="000841DE">
          <w:rPr>
            <w:rStyle w:val="Hyperlink"/>
            <w:rFonts w:ascii="Times New Roman" w:eastAsia="Times New Roman" w:hAnsi="Times New Roman" w:cs="Times New Roman"/>
            <w:shd w:val="clear" w:color="auto" w:fill="FFFFFF"/>
            <w:lang w:val="en-CA"/>
          </w:rPr>
          <w:t>http://www.uwtsd.ac.uk/rbla/online-exhibitions/the-devil-and-the-deep-blue-sea/monsters-of-the-deep/</w:t>
        </w:r>
      </w:hyperlink>
      <w:r>
        <w:rPr>
          <w:rFonts w:ascii="Times New Roman" w:eastAsia="Times New Roman" w:hAnsi="Times New Roman" w:cs="Times New Roman"/>
          <w:color w:val="32322F"/>
          <w:shd w:val="clear" w:color="auto" w:fill="FFFFFF"/>
          <w:lang w:val="en-CA"/>
        </w:rPr>
        <w:t xml:space="preserve"> </w:t>
      </w:r>
      <w:r w:rsidRPr="0000610B">
        <w:rPr>
          <w:rFonts w:ascii="Times New Roman" w:eastAsia="Times New Roman" w:hAnsi="Times New Roman" w:cs="Times New Roman"/>
          <w:color w:val="32322F"/>
          <w:shd w:val="clear" w:color="auto" w:fill="FFFFFF"/>
          <w:lang w:val="en-CA"/>
        </w:rPr>
        <w:t>[Accessed May 21, 2018]</w:t>
      </w:r>
    </w:p>
  </w:footnote>
  <w:footnote w:id="10">
    <w:p w14:paraId="33231E32" w14:textId="2023B4F8" w:rsidR="00D8183D" w:rsidRPr="00C138E1" w:rsidRDefault="00D8183D" w:rsidP="00C138E1">
      <w:pPr>
        <w:rPr>
          <w:rFonts w:ascii="Times New Roman" w:eastAsia="Times New Roman" w:hAnsi="Times New Roman" w:cs="Times New Roman"/>
          <w:color w:val="32322F"/>
          <w:sz w:val="20"/>
          <w:szCs w:val="20"/>
          <w:shd w:val="clear" w:color="auto" w:fill="FFFFFF"/>
          <w:lang w:val="en-CA"/>
        </w:rPr>
      </w:pPr>
      <w:r>
        <w:rPr>
          <w:rStyle w:val="FootnoteReference"/>
        </w:rPr>
        <w:footnoteRef/>
      </w:r>
      <w:r>
        <w:t xml:space="preserve"> </w:t>
      </w:r>
      <w:r w:rsidRPr="0000610B">
        <w:rPr>
          <w:rFonts w:ascii="Times New Roman" w:eastAsia="Times New Roman" w:hAnsi="Times New Roman" w:cs="Times New Roman"/>
          <w:color w:val="32322F"/>
          <w:sz w:val="20"/>
          <w:szCs w:val="20"/>
          <w:shd w:val="clear" w:color="auto" w:fill="FFFFFF"/>
          <w:lang w:val="en-CA"/>
        </w:rPr>
        <w:t>Kusukawa, S., 2010. The sources of Gessners pictures for the Historia animalium. </w:t>
      </w:r>
      <w:r w:rsidRPr="0000610B">
        <w:rPr>
          <w:rFonts w:ascii="Times New Roman" w:eastAsia="Times New Roman" w:hAnsi="Times New Roman" w:cs="Times New Roman"/>
          <w:i/>
          <w:iCs/>
          <w:color w:val="32322F"/>
          <w:sz w:val="20"/>
          <w:szCs w:val="20"/>
          <w:shd w:val="clear" w:color="auto" w:fill="FFFFFF"/>
          <w:lang w:val="en-CA"/>
        </w:rPr>
        <w:t>Annals of Science</w:t>
      </w:r>
      <w:r w:rsidR="00120ED3">
        <w:rPr>
          <w:rFonts w:ascii="Times New Roman" w:eastAsia="Times New Roman" w:hAnsi="Times New Roman" w:cs="Times New Roman"/>
          <w:color w:val="32322F"/>
          <w:sz w:val="20"/>
          <w:szCs w:val="20"/>
          <w:shd w:val="clear" w:color="auto" w:fill="FFFFFF"/>
          <w:lang w:val="en-CA"/>
        </w:rPr>
        <w:t>, 67(3).</w:t>
      </w:r>
    </w:p>
  </w:footnote>
  <w:footnote w:id="11">
    <w:p w14:paraId="4B489DCF" w14:textId="77777777" w:rsidR="00D8183D" w:rsidRPr="0000610B" w:rsidRDefault="00D8183D" w:rsidP="00C138E1">
      <w:pPr>
        <w:rPr>
          <w:rFonts w:ascii="Times New Roman" w:eastAsia="Times New Roman" w:hAnsi="Times New Roman" w:cs="Times New Roman"/>
          <w:color w:val="32322F"/>
          <w:sz w:val="20"/>
          <w:szCs w:val="20"/>
          <w:shd w:val="clear" w:color="auto" w:fill="FFFFFF"/>
          <w:lang w:val="en-CA"/>
        </w:rPr>
      </w:pPr>
      <w:r>
        <w:rPr>
          <w:rStyle w:val="FootnoteReference"/>
        </w:rPr>
        <w:footnoteRef/>
      </w:r>
      <w:r>
        <w:t xml:space="preserve"> </w:t>
      </w:r>
      <w:r w:rsidRPr="0000610B">
        <w:rPr>
          <w:rFonts w:ascii="Times New Roman" w:eastAsia="Times New Roman" w:hAnsi="Times New Roman" w:cs="Times New Roman"/>
          <w:color w:val="32322F"/>
          <w:sz w:val="20"/>
          <w:szCs w:val="20"/>
          <w:shd w:val="clear" w:color="auto" w:fill="FFFFFF"/>
          <w:lang w:val="en-CA"/>
        </w:rPr>
        <w:t>Senter, Mattox &amp; Haddad, 2016. Snake to Monster: Conrad Gessners </w:t>
      </w:r>
      <w:r w:rsidRPr="0000610B">
        <w:rPr>
          <w:rFonts w:ascii="Times New Roman" w:eastAsia="Times New Roman" w:hAnsi="Times New Roman" w:cs="Times New Roman"/>
          <w:i/>
          <w:iCs/>
          <w:color w:val="32322F"/>
          <w:sz w:val="20"/>
          <w:szCs w:val="20"/>
          <w:shd w:val="clear" w:color="auto" w:fill="FFFFFF"/>
          <w:lang w:val="en-CA"/>
        </w:rPr>
        <w:t>Schlangenbuch</w:t>
      </w:r>
      <w:r w:rsidRPr="0000610B">
        <w:rPr>
          <w:rFonts w:ascii="Times New Roman" w:eastAsia="Times New Roman" w:hAnsi="Times New Roman" w:cs="Times New Roman"/>
          <w:color w:val="32322F"/>
          <w:sz w:val="20"/>
          <w:szCs w:val="20"/>
          <w:shd w:val="clear" w:color="auto" w:fill="FFFFFF"/>
          <w:lang w:val="en-CA"/>
        </w:rPr>
        <w:t> and the Evolution of the Dragon in the Literature of Natural History. </w:t>
      </w:r>
      <w:r w:rsidRPr="0000610B">
        <w:rPr>
          <w:rFonts w:ascii="Times New Roman" w:eastAsia="Times New Roman" w:hAnsi="Times New Roman" w:cs="Times New Roman"/>
          <w:i/>
          <w:iCs/>
          <w:color w:val="32322F"/>
          <w:sz w:val="20"/>
          <w:szCs w:val="20"/>
          <w:shd w:val="clear" w:color="auto" w:fill="FFFFFF"/>
          <w:lang w:val="en-CA"/>
        </w:rPr>
        <w:t>Journal of Folklore Research</w:t>
      </w:r>
      <w:r w:rsidRPr="0000610B">
        <w:rPr>
          <w:rFonts w:ascii="Times New Roman" w:eastAsia="Times New Roman" w:hAnsi="Times New Roman" w:cs="Times New Roman"/>
          <w:color w:val="32322F"/>
          <w:sz w:val="20"/>
          <w:szCs w:val="20"/>
          <w:shd w:val="clear" w:color="auto" w:fill="FFFFFF"/>
          <w:lang w:val="en-CA"/>
        </w:rPr>
        <w:t xml:space="preserve">, 53(1), pp. </w:t>
      </w:r>
      <w:r w:rsidRPr="0000610B">
        <w:rPr>
          <w:rFonts w:ascii="Times New Roman" w:hAnsi="Times New Roman" w:cs="Times New Roman"/>
          <w:sz w:val="20"/>
          <w:szCs w:val="20"/>
        </w:rPr>
        <w:t>82-84.</w:t>
      </w:r>
    </w:p>
    <w:p w14:paraId="7EA7C02C" w14:textId="6212F3CF" w:rsidR="00D8183D" w:rsidRPr="00C138E1" w:rsidRDefault="00D8183D">
      <w:pPr>
        <w:pStyle w:val="FootnoteText"/>
        <w:rPr>
          <w:lang w:val="en-CA"/>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99B"/>
    <w:rsid w:val="0009461D"/>
    <w:rsid w:val="00120ED3"/>
    <w:rsid w:val="002167BE"/>
    <w:rsid w:val="003B22A0"/>
    <w:rsid w:val="00420D4C"/>
    <w:rsid w:val="00426A1C"/>
    <w:rsid w:val="004E73B4"/>
    <w:rsid w:val="004F5AC3"/>
    <w:rsid w:val="005135F7"/>
    <w:rsid w:val="00527900"/>
    <w:rsid w:val="005A499B"/>
    <w:rsid w:val="005E7C70"/>
    <w:rsid w:val="005F1AD5"/>
    <w:rsid w:val="006418F9"/>
    <w:rsid w:val="006C781E"/>
    <w:rsid w:val="006F7039"/>
    <w:rsid w:val="00705EDD"/>
    <w:rsid w:val="00714AB8"/>
    <w:rsid w:val="007A4009"/>
    <w:rsid w:val="007F634C"/>
    <w:rsid w:val="007F7B26"/>
    <w:rsid w:val="008705DA"/>
    <w:rsid w:val="00886968"/>
    <w:rsid w:val="008B71F4"/>
    <w:rsid w:val="00911D86"/>
    <w:rsid w:val="00973696"/>
    <w:rsid w:val="009B17E4"/>
    <w:rsid w:val="009D6D6A"/>
    <w:rsid w:val="00A05742"/>
    <w:rsid w:val="00A425D5"/>
    <w:rsid w:val="00A95334"/>
    <w:rsid w:val="00AC3CBF"/>
    <w:rsid w:val="00AF40D7"/>
    <w:rsid w:val="00B41FE0"/>
    <w:rsid w:val="00B46F21"/>
    <w:rsid w:val="00C138E1"/>
    <w:rsid w:val="00C457B7"/>
    <w:rsid w:val="00C86429"/>
    <w:rsid w:val="00CA0DFA"/>
    <w:rsid w:val="00CF71CB"/>
    <w:rsid w:val="00D25FB3"/>
    <w:rsid w:val="00D8183D"/>
    <w:rsid w:val="00DC44E5"/>
    <w:rsid w:val="00DE129B"/>
    <w:rsid w:val="00DF16A3"/>
    <w:rsid w:val="00E16E23"/>
    <w:rsid w:val="00E50CE7"/>
    <w:rsid w:val="00E65C72"/>
    <w:rsid w:val="00E845A1"/>
    <w:rsid w:val="00EE5845"/>
    <w:rsid w:val="00F56A99"/>
    <w:rsid w:val="00F7398B"/>
    <w:rsid w:val="00FF1E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5BF0D"/>
  <w15:chartTrackingRefBased/>
  <w15:docId w15:val="{8BC359D6-2D4B-1C44-9DCC-91DFA98BB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5A499B"/>
    <w:pPr>
      <w:spacing w:before="100" w:beforeAutospacing="1" w:after="100" w:afterAutospacing="1"/>
      <w:outlineLvl w:val="0"/>
    </w:pPr>
    <w:rPr>
      <w:rFonts w:ascii="Times New Roman" w:eastAsia="Times New Roman" w:hAnsi="Times New Roman" w:cs="Times New Roman"/>
      <w:b/>
      <w:bCs/>
      <w:kern w:val="36"/>
      <w:sz w:val="48"/>
      <w:szCs w:val="48"/>
      <w:lang w:val="en-CA"/>
    </w:rPr>
  </w:style>
  <w:style w:type="paragraph" w:styleId="Heading3">
    <w:name w:val="heading 3"/>
    <w:basedOn w:val="Normal"/>
    <w:next w:val="Normal"/>
    <w:link w:val="Heading3Char"/>
    <w:uiPriority w:val="9"/>
    <w:unhideWhenUsed/>
    <w:qFormat/>
    <w:rsid w:val="00AC3CB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499B"/>
    <w:rPr>
      <w:rFonts w:ascii="Times New Roman" w:eastAsia="Times New Roman" w:hAnsi="Times New Roman" w:cs="Times New Roman"/>
      <w:b/>
      <w:bCs/>
      <w:kern w:val="36"/>
      <w:sz w:val="48"/>
      <w:szCs w:val="48"/>
      <w:lang w:val="en-CA"/>
    </w:rPr>
  </w:style>
  <w:style w:type="paragraph" w:styleId="FootnoteText">
    <w:name w:val="footnote text"/>
    <w:basedOn w:val="Normal"/>
    <w:link w:val="FootnoteTextChar"/>
    <w:uiPriority w:val="99"/>
    <w:unhideWhenUsed/>
    <w:rsid w:val="007A4009"/>
    <w:rPr>
      <w:sz w:val="20"/>
      <w:szCs w:val="20"/>
    </w:rPr>
  </w:style>
  <w:style w:type="character" w:customStyle="1" w:styleId="FootnoteTextChar">
    <w:name w:val="Footnote Text Char"/>
    <w:basedOn w:val="DefaultParagraphFont"/>
    <w:link w:val="FootnoteText"/>
    <w:uiPriority w:val="99"/>
    <w:rsid w:val="007A4009"/>
    <w:rPr>
      <w:sz w:val="20"/>
      <w:szCs w:val="20"/>
    </w:rPr>
  </w:style>
  <w:style w:type="character" w:styleId="FootnoteReference">
    <w:name w:val="footnote reference"/>
    <w:basedOn w:val="DefaultParagraphFont"/>
    <w:uiPriority w:val="99"/>
    <w:semiHidden/>
    <w:unhideWhenUsed/>
    <w:rsid w:val="007A4009"/>
    <w:rPr>
      <w:vertAlign w:val="superscript"/>
    </w:rPr>
  </w:style>
  <w:style w:type="character" w:styleId="Hyperlink">
    <w:name w:val="Hyperlink"/>
    <w:basedOn w:val="DefaultParagraphFont"/>
    <w:uiPriority w:val="99"/>
    <w:unhideWhenUsed/>
    <w:rsid w:val="007A4009"/>
    <w:rPr>
      <w:color w:val="0563C1" w:themeColor="hyperlink"/>
      <w:u w:val="single"/>
    </w:rPr>
  </w:style>
  <w:style w:type="character" w:styleId="FollowedHyperlink">
    <w:name w:val="FollowedHyperlink"/>
    <w:basedOn w:val="DefaultParagraphFont"/>
    <w:uiPriority w:val="99"/>
    <w:semiHidden/>
    <w:unhideWhenUsed/>
    <w:rsid w:val="007A4009"/>
    <w:rPr>
      <w:color w:val="954F72" w:themeColor="followedHyperlink"/>
      <w:u w:val="single"/>
    </w:rPr>
  </w:style>
  <w:style w:type="character" w:styleId="UnresolvedMention">
    <w:name w:val="Unresolved Mention"/>
    <w:basedOn w:val="DefaultParagraphFont"/>
    <w:uiPriority w:val="99"/>
    <w:rsid w:val="00C138E1"/>
    <w:rPr>
      <w:color w:val="605E5C"/>
      <w:shd w:val="clear" w:color="auto" w:fill="E1DFDD"/>
    </w:rPr>
  </w:style>
  <w:style w:type="character" w:customStyle="1" w:styleId="Heading3Char">
    <w:name w:val="Heading 3 Char"/>
    <w:basedOn w:val="DefaultParagraphFont"/>
    <w:link w:val="Heading3"/>
    <w:uiPriority w:val="9"/>
    <w:rsid w:val="00AC3CBF"/>
    <w:rPr>
      <w:rFonts w:asciiTheme="majorHAnsi" w:eastAsiaTheme="majorEastAsia" w:hAnsiTheme="majorHAnsi" w:cstheme="majorBidi"/>
      <w:color w:val="1F3763" w:themeColor="accent1" w:themeShade="7F"/>
    </w:rPr>
  </w:style>
  <w:style w:type="paragraph" w:styleId="NormalWeb">
    <w:name w:val="Normal (Web)"/>
    <w:basedOn w:val="Normal"/>
    <w:rsid w:val="00AC3CBF"/>
    <w:pPr>
      <w:spacing w:before="100" w:beforeAutospacing="1" w:after="100" w:afterAutospacing="1"/>
    </w:pPr>
    <w:rPr>
      <w:rFonts w:ascii="Georgia" w:eastAsia="SimSun" w:hAnsi="Georgia" w:cs="Times New Roman"/>
      <w:color w:val="000000"/>
      <w:sz w:val="21"/>
      <w:szCs w:val="21"/>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0320973">
      <w:bodyDiv w:val="1"/>
      <w:marLeft w:val="0"/>
      <w:marRight w:val="0"/>
      <w:marTop w:val="0"/>
      <w:marBottom w:val="0"/>
      <w:divBdr>
        <w:top w:val="none" w:sz="0" w:space="0" w:color="auto"/>
        <w:left w:val="none" w:sz="0" w:space="0" w:color="auto"/>
        <w:bottom w:val="none" w:sz="0" w:space="0" w:color="auto"/>
        <w:right w:val="none" w:sz="0" w:space="0" w:color="auto"/>
      </w:divBdr>
    </w:div>
    <w:div w:id="1530293459">
      <w:bodyDiv w:val="1"/>
      <w:marLeft w:val="0"/>
      <w:marRight w:val="0"/>
      <w:marTop w:val="0"/>
      <w:marBottom w:val="0"/>
      <w:divBdr>
        <w:top w:val="none" w:sz="0" w:space="0" w:color="auto"/>
        <w:left w:val="none" w:sz="0" w:space="0" w:color="auto"/>
        <w:bottom w:val="none" w:sz="0" w:space="0" w:color="auto"/>
        <w:right w:val="none" w:sz="0" w:space="0" w:color="auto"/>
      </w:divBdr>
    </w:div>
    <w:div w:id="1811558566">
      <w:bodyDiv w:val="1"/>
      <w:marLeft w:val="0"/>
      <w:marRight w:val="0"/>
      <w:marTop w:val="0"/>
      <w:marBottom w:val="0"/>
      <w:divBdr>
        <w:top w:val="none" w:sz="0" w:space="0" w:color="auto"/>
        <w:left w:val="none" w:sz="0" w:space="0" w:color="auto"/>
        <w:bottom w:val="none" w:sz="0" w:space="0" w:color="auto"/>
        <w:right w:val="none" w:sz="0" w:space="0" w:color="auto"/>
      </w:divBdr>
    </w:div>
    <w:div w:id="2032149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wwmp.co.uk/ceredigion-war-memorials/bettws-bledrws-war-memoria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wwwmp.co.uk/ceredigion-war-memorials/lampeter-st-david-s-college-memorial/" TargetMode="External"/><Relationship Id="rId5" Type="http://schemas.openxmlformats.org/officeDocument/2006/relationships/footnotes" Target="footnotes.xml"/><Relationship Id="rId10" Type="http://schemas.openxmlformats.org/officeDocument/2006/relationships/hyperlink" Target="http://www.jstor.org/stable/225322" TargetMode="External"/><Relationship Id="rId4" Type="http://schemas.openxmlformats.org/officeDocument/2006/relationships/webSettings" Target="webSettings.xml"/><Relationship Id="rId9" Type="http://schemas.openxmlformats.org/officeDocument/2006/relationships/hyperlink" Target="http://www.uwtsd.ac.uk/rbla/online-exhibitions/the-devil-and-the-deep-blue-sea/monsters-of-the-deep"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jstor.org/stable/225322" TargetMode="External"/><Relationship Id="rId2" Type="http://schemas.openxmlformats.org/officeDocument/2006/relationships/hyperlink" Target="https://www.wwwmp.co.uk/ceredigion-war-memorials/lampeter-st-david-s-college-memorial/" TargetMode="External"/><Relationship Id="rId1" Type="http://schemas.openxmlformats.org/officeDocument/2006/relationships/hyperlink" Target="https://www.wwwmp.co.uk/ceredigion-war-memorials/bettws-bledrws-war-memorial/" TargetMode="External"/><Relationship Id="rId4" Type="http://schemas.openxmlformats.org/officeDocument/2006/relationships/hyperlink" Target="http://www.uwtsd.ac.uk/rbla/online-exhibitions/the-devil-and-the-deep-blue-sea/monsters-of-the-dee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12FDF3-270C-2545-A510-FD8038035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264</TotalTime>
  <Pages>10</Pages>
  <Words>2048</Words>
  <Characters>11679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Bryce Robinson</dc:creator>
  <cp:keywords/>
  <dc:description/>
  <cp:lastModifiedBy>Bryce Robinson</cp:lastModifiedBy>
  <cp:revision>14</cp:revision>
  <dcterms:created xsi:type="dcterms:W3CDTF">2018-05-24T14:39:00Z</dcterms:created>
  <dcterms:modified xsi:type="dcterms:W3CDTF">2018-05-24T21:42:00Z</dcterms:modified>
</cp:coreProperties>
</file>