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815FE" w14:textId="6342B488" w:rsidR="00D066EC" w:rsidRDefault="00D066EC" w:rsidP="002C6A6B">
      <w:pPr>
        <w:spacing w:line="360" w:lineRule="auto"/>
        <w:rPr>
          <w:rFonts w:ascii="Arial" w:hAnsi="Arial" w:cs="Arial"/>
        </w:rPr>
      </w:pPr>
      <w:r w:rsidRPr="002C6A6B">
        <w:rPr>
          <w:rFonts w:ascii="Arial" w:hAnsi="Arial" w:cs="Arial"/>
        </w:rPr>
        <w:t>Student name: Ioana Cocea</w:t>
      </w:r>
    </w:p>
    <w:p w14:paraId="7447220B" w14:textId="11149E46" w:rsidR="00434E70" w:rsidRDefault="009870F6" w:rsidP="002C6A6B">
      <w:pPr>
        <w:spacing w:line="360" w:lineRule="auto"/>
        <w:rPr>
          <w:rFonts w:ascii="Arial" w:hAnsi="Arial" w:cs="Arial"/>
        </w:rPr>
      </w:pPr>
      <w:r w:rsidRPr="002C6A6B">
        <w:rPr>
          <w:rFonts w:ascii="Arial" w:hAnsi="Arial" w:cs="Arial"/>
        </w:rPr>
        <w:t>Student id: 1920428</w:t>
      </w:r>
    </w:p>
    <w:p w14:paraId="5F08A73D" w14:textId="5D28853B" w:rsidR="00D066EC" w:rsidRDefault="00D066EC" w:rsidP="002C6A6B">
      <w:pPr>
        <w:spacing w:line="360" w:lineRule="auto"/>
        <w:rPr>
          <w:rFonts w:ascii="Arial" w:hAnsi="Arial" w:cs="Arial"/>
        </w:rPr>
      </w:pPr>
      <w:proofErr w:type="spellStart"/>
      <w:r>
        <w:rPr>
          <w:rFonts w:ascii="Arial" w:hAnsi="Arial" w:cs="Arial"/>
        </w:rPr>
        <w:t>Programme</w:t>
      </w:r>
      <w:proofErr w:type="spellEnd"/>
      <w:r>
        <w:rPr>
          <w:rFonts w:ascii="Arial" w:hAnsi="Arial" w:cs="Arial"/>
        </w:rPr>
        <w:t>: BA Business Management Level 4</w:t>
      </w:r>
    </w:p>
    <w:p w14:paraId="768C1381" w14:textId="4BF0427F" w:rsidR="00D066EC" w:rsidRDefault="00D066EC" w:rsidP="002C6A6B">
      <w:pPr>
        <w:spacing w:line="360" w:lineRule="auto"/>
        <w:rPr>
          <w:rFonts w:ascii="Arial" w:hAnsi="Arial" w:cs="Arial"/>
        </w:rPr>
      </w:pPr>
      <w:r>
        <w:rPr>
          <w:rFonts w:ascii="Arial" w:hAnsi="Arial" w:cs="Arial"/>
        </w:rPr>
        <w:t>Module name: Marketing Fundamentals/ LCBB4004</w:t>
      </w:r>
    </w:p>
    <w:p w14:paraId="21BCC17E" w14:textId="3A52E806" w:rsidR="00D066EC" w:rsidRPr="002C6A6B" w:rsidRDefault="00D066EC" w:rsidP="002C6A6B">
      <w:pPr>
        <w:spacing w:line="360" w:lineRule="auto"/>
        <w:rPr>
          <w:rFonts w:ascii="Arial" w:hAnsi="Arial" w:cs="Arial"/>
        </w:rPr>
      </w:pPr>
      <w:r>
        <w:rPr>
          <w:rFonts w:ascii="Arial" w:hAnsi="Arial" w:cs="Arial"/>
        </w:rPr>
        <w:t>Assignment Title: Marketing fundamentals Analysis and Evaluation- Assessment 2</w:t>
      </w:r>
    </w:p>
    <w:p w14:paraId="6F86252E" w14:textId="598BA70D" w:rsidR="009870F6" w:rsidRPr="002C6A6B" w:rsidRDefault="00D066EC" w:rsidP="002C6A6B">
      <w:pPr>
        <w:spacing w:line="360" w:lineRule="auto"/>
        <w:rPr>
          <w:rFonts w:ascii="Arial" w:hAnsi="Arial" w:cs="Arial"/>
        </w:rPr>
      </w:pPr>
      <w:r>
        <w:rPr>
          <w:rFonts w:ascii="Arial" w:hAnsi="Arial" w:cs="Arial"/>
        </w:rPr>
        <w:t xml:space="preserve">Module </w:t>
      </w:r>
      <w:r w:rsidR="009870F6" w:rsidRPr="002C6A6B">
        <w:rPr>
          <w:rFonts w:ascii="Arial" w:hAnsi="Arial" w:cs="Arial"/>
        </w:rPr>
        <w:t>Lecturer:</w:t>
      </w:r>
      <w:r>
        <w:rPr>
          <w:rFonts w:ascii="Arial" w:hAnsi="Arial" w:cs="Arial"/>
        </w:rPr>
        <w:t xml:space="preserve"> </w:t>
      </w:r>
      <w:proofErr w:type="spellStart"/>
      <w:r>
        <w:rPr>
          <w:rFonts w:ascii="Arial" w:hAnsi="Arial" w:cs="Arial"/>
        </w:rPr>
        <w:t>Malani</w:t>
      </w:r>
      <w:proofErr w:type="spellEnd"/>
      <w:r>
        <w:rPr>
          <w:rFonts w:ascii="Arial" w:hAnsi="Arial" w:cs="Arial"/>
        </w:rPr>
        <w:t xml:space="preserve"> </w:t>
      </w:r>
      <w:proofErr w:type="spellStart"/>
      <w:r>
        <w:rPr>
          <w:rFonts w:ascii="Arial" w:hAnsi="Arial" w:cs="Arial"/>
        </w:rPr>
        <w:t>Gunaratnam</w:t>
      </w:r>
      <w:proofErr w:type="spellEnd"/>
    </w:p>
    <w:p w14:paraId="7AC55C11" w14:textId="0971A829" w:rsidR="009870F6" w:rsidRPr="002C6A6B" w:rsidRDefault="009870F6" w:rsidP="002C6A6B">
      <w:pPr>
        <w:spacing w:line="360" w:lineRule="auto"/>
        <w:rPr>
          <w:rFonts w:ascii="Arial" w:hAnsi="Arial" w:cs="Arial"/>
        </w:rPr>
      </w:pPr>
    </w:p>
    <w:p w14:paraId="684CE457" w14:textId="68E0C754" w:rsidR="000262C3" w:rsidRPr="002C6A6B" w:rsidRDefault="000262C3" w:rsidP="002C6A6B">
      <w:pPr>
        <w:spacing w:line="360" w:lineRule="auto"/>
        <w:rPr>
          <w:rFonts w:ascii="Arial" w:hAnsi="Arial" w:cs="Arial"/>
        </w:rPr>
      </w:pPr>
    </w:p>
    <w:p w14:paraId="124BC6AC" w14:textId="00117035" w:rsidR="000262C3" w:rsidRPr="002C6A6B" w:rsidRDefault="000262C3" w:rsidP="002C6A6B">
      <w:pPr>
        <w:spacing w:line="360" w:lineRule="auto"/>
        <w:rPr>
          <w:rFonts w:ascii="Arial" w:hAnsi="Arial" w:cs="Arial"/>
        </w:rPr>
      </w:pPr>
    </w:p>
    <w:p w14:paraId="380A4BD0" w14:textId="67A9D63B" w:rsidR="000262C3" w:rsidRDefault="000262C3" w:rsidP="002C6A6B">
      <w:pPr>
        <w:spacing w:line="360" w:lineRule="auto"/>
        <w:rPr>
          <w:rFonts w:ascii="Arial" w:hAnsi="Arial" w:cs="Arial"/>
        </w:rPr>
      </w:pPr>
    </w:p>
    <w:p w14:paraId="798C720B" w14:textId="5C05DB63" w:rsidR="00560857" w:rsidRDefault="00560857" w:rsidP="002C6A6B">
      <w:pPr>
        <w:spacing w:line="360" w:lineRule="auto"/>
        <w:rPr>
          <w:rFonts w:ascii="Arial" w:hAnsi="Arial" w:cs="Arial"/>
        </w:rPr>
      </w:pPr>
    </w:p>
    <w:p w14:paraId="67BE5C8C" w14:textId="0CF1632B" w:rsidR="00560857" w:rsidRDefault="00560857" w:rsidP="002C6A6B">
      <w:pPr>
        <w:spacing w:line="360" w:lineRule="auto"/>
        <w:rPr>
          <w:rFonts w:ascii="Arial" w:hAnsi="Arial" w:cs="Arial"/>
        </w:rPr>
      </w:pPr>
    </w:p>
    <w:p w14:paraId="23762936" w14:textId="77777777" w:rsidR="00560857" w:rsidRDefault="00560857" w:rsidP="002C6A6B">
      <w:pPr>
        <w:spacing w:line="360" w:lineRule="auto"/>
        <w:rPr>
          <w:rFonts w:ascii="Arial" w:hAnsi="Arial" w:cs="Arial"/>
        </w:rPr>
      </w:pPr>
    </w:p>
    <w:p w14:paraId="746D00C0" w14:textId="0717C620" w:rsidR="00D830F5" w:rsidRPr="00560857" w:rsidRDefault="00560857" w:rsidP="00560857">
      <w:pPr>
        <w:spacing w:line="360" w:lineRule="auto"/>
        <w:jc w:val="center"/>
        <w:rPr>
          <w:rFonts w:ascii="Arial" w:hAnsi="Arial" w:cs="Arial"/>
          <w:b/>
          <w:bCs/>
          <w:sz w:val="40"/>
          <w:szCs w:val="40"/>
        </w:rPr>
      </w:pPr>
      <w:r w:rsidRPr="00D066EC">
        <w:rPr>
          <w:rFonts w:ascii="Arial" w:hAnsi="Arial" w:cs="Arial"/>
          <w:b/>
          <w:bCs/>
          <w:sz w:val="40"/>
          <w:szCs w:val="40"/>
        </w:rPr>
        <w:t>Mulberry</w:t>
      </w:r>
    </w:p>
    <w:p w14:paraId="6417AE22" w14:textId="7B804B54" w:rsidR="000262C3" w:rsidRPr="002C6A6B" w:rsidRDefault="000262C3" w:rsidP="002C6A6B">
      <w:pPr>
        <w:spacing w:line="360" w:lineRule="auto"/>
        <w:rPr>
          <w:rFonts w:ascii="Arial" w:hAnsi="Arial" w:cs="Arial"/>
        </w:rPr>
      </w:pPr>
    </w:p>
    <w:p w14:paraId="03D6D4D3" w14:textId="63AF4724" w:rsidR="000262C3" w:rsidRPr="002C6A6B" w:rsidRDefault="000262C3" w:rsidP="002C6A6B">
      <w:pPr>
        <w:spacing w:line="360" w:lineRule="auto"/>
        <w:rPr>
          <w:rFonts w:ascii="Arial" w:hAnsi="Arial" w:cs="Arial"/>
        </w:rPr>
      </w:pPr>
    </w:p>
    <w:p w14:paraId="56491B86" w14:textId="4DB1CFA7" w:rsidR="000262C3" w:rsidRPr="002C6A6B" w:rsidRDefault="000262C3" w:rsidP="002C6A6B">
      <w:pPr>
        <w:spacing w:line="360" w:lineRule="auto"/>
        <w:rPr>
          <w:rFonts w:ascii="Arial" w:hAnsi="Arial" w:cs="Arial"/>
        </w:rPr>
      </w:pPr>
    </w:p>
    <w:p w14:paraId="397809B1" w14:textId="4D18A4D7" w:rsidR="000262C3" w:rsidRPr="002C6A6B" w:rsidRDefault="000262C3" w:rsidP="002C6A6B">
      <w:pPr>
        <w:spacing w:line="360" w:lineRule="auto"/>
        <w:rPr>
          <w:rFonts w:ascii="Arial" w:hAnsi="Arial" w:cs="Arial"/>
        </w:rPr>
      </w:pPr>
    </w:p>
    <w:p w14:paraId="4578A844" w14:textId="40DC2294" w:rsidR="000262C3" w:rsidRPr="002C6A6B" w:rsidRDefault="000262C3" w:rsidP="002C6A6B">
      <w:pPr>
        <w:spacing w:line="360" w:lineRule="auto"/>
        <w:rPr>
          <w:rFonts w:ascii="Arial" w:hAnsi="Arial" w:cs="Arial"/>
        </w:rPr>
      </w:pPr>
    </w:p>
    <w:p w14:paraId="5827547E" w14:textId="77E13F9C" w:rsidR="000262C3" w:rsidRPr="002C6A6B" w:rsidRDefault="000262C3" w:rsidP="002C6A6B">
      <w:pPr>
        <w:spacing w:line="360" w:lineRule="auto"/>
        <w:rPr>
          <w:rFonts w:ascii="Arial" w:hAnsi="Arial" w:cs="Arial"/>
        </w:rPr>
      </w:pPr>
    </w:p>
    <w:p w14:paraId="17523BB6" w14:textId="48C9684B" w:rsidR="000262C3" w:rsidRPr="002C6A6B" w:rsidRDefault="000262C3" w:rsidP="002C6A6B">
      <w:pPr>
        <w:spacing w:line="360" w:lineRule="auto"/>
        <w:rPr>
          <w:rFonts w:ascii="Arial" w:hAnsi="Arial" w:cs="Arial"/>
        </w:rPr>
      </w:pPr>
    </w:p>
    <w:p w14:paraId="71B2E168" w14:textId="767E3CA7" w:rsidR="000262C3" w:rsidRPr="002C6A6B" w:rsidRDefault="000262C3" w:rsidP="002C6A6B">
      <w:pPr>
        <w:spacing w:line="360" w:lineRule="auto"/>
        <w:rPr>
          <w:rFonts w:ascii="Arial" w:hAnsi="Arial" w:cs="Arial"/>
        </w:rPr>
      </w:pPr>
    </w:p>
    <w:p w14:paraId="63E9C5D5" w14:textId="1A575D44" w:rsidR="000262C3" w:rsidRPr="002C6A6B" w:rsidRDefault="000262C3" w:rsidP="002C6A6B">
      <w:pPr>
        <w:spacing w:line="360" w:lineRule="auto"/>
        <w:rPr>
          <w:rFonts w:ascii="Arial" w:hAnsi="Arial" w:cs="Arial"/>
        </w:rPr>
      </w:pPr>
    </w:p>
    <w:sdt>
      <w:sdtPr>
        <w:id w:val="20845905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7E2C9FF" w14:textId="684F2FD4" w:rsidR="002955FD" w:rsidRDefault="002955FD">
          <w:pPr>
            <w:pStyle w:val="TOCHeading"/>
          </w:pPr>
          <w:r>
            <w:t>Table of Contents</w:t>
          </w:r>
        </w:p>
        <w:p w14:paraId="40EAB48D" w14:textId="77777777" w:rsidR="00777381" w:rsidRPr="00777381" w:rsidRDefault="00777381" w:rsidP="00777381"/>
        <w:p w14:paraId="0692AAF1" w14:textId="02094E72" w:rsidR="002754AD" w:rsidRDefault="002955F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60523682" w:history="1">
            <w:r w:rsidR="002754AD" w:rsidRPr="00BF65E8">
              <w:rPr>
                <w:rStyle w:val="Hyperlink"/>
                <w:rFonts w:ascii="Arial" w:hAnsi="Arial" w:cs="Arial"/>
                <w:noProof/>
              </w:rPr>
              <w:t>1.Introduction</w:t>
            </w:r>
            <w:r w:rsidR="002754AD">
              <w:rPr>
                <w:noProof/>
                <w:webHidden/>
              </w:rPr>
              <w:tab/>
            </w:r>
            <w:r w:rsidR="002754AD">
              <w:rPr>
                <w:noProof/>
                <w:webHidden/>
              </w:rPr>
              <w:fldChar w:fldCharType="begin"/>
            </w:r>
            <w:r w:rsidR="002754AD">
              <w:rPr>
                <w:noProof/>
                <w:webHidden/>
              </w:rPr>
              <w:instrText xml:space="preserve"> PAGEREF _Toc60523682 \h </w:instrText>
            </w:r>
            <w:r w:rsidR="002754AD">
              <w:rPr>
                <w:noProof/>
                <w:webHidden/>
              </w:rPr>
            </w:r>
            <w:r w:rsidR="002754AD">
              <w:rPr>
                <w:noProof/>
                <w:webHidden/>
              </w:rPr>
              <w:fldChar w:fldCharType="separate"/>
            </w:r>
            <w:r w:rsidR="002754AD">
              <w:rPr>
                <w:noProof/>
                <w:webHidden/>
              </w:rPr>
              <w:t>3</w:t>
            </w:r>
            <w:r w:rsidR="002754AD">
              <w:rPr>
                <w:noProof/>
                <w:webHidden/>
              </w:rPr>
              <w:fldChar w:fldCharType="end"/>
            </w:r>
          </w:hyperlink>
        </w:p>
        <w:p w14:paraId="43B48E75" w14:textId="64679CFE" w:rsidR="002754AD" w:rsidRDefault="002754AD">
          <w:pPr>
            <w:pStyle w:val="TOC1"/>
            <w:tabs>
              <w:tab w:val="right" w:leader="dot" w:pos="9350"/>
            </w:tabs>
            <w:rPr>
              <w:rFonts w:eastAsiaTheme="minorEastAsia"/>
              <w:noProof/>
            </w:rPr>
          </w:pPr>
          <w:hyperlink w:anchor="_Toc60523683" w:history="1">
            <w:r w:rsidRPr="00BF65E8">
              <w:rPr>
                <w:rStyle w:val="Hyperlink"/>
                <w:rFonts w:ascii="Arial" w:hAnsi="Arial" w:cs="Arial"/>
                <w:noProof/>
              </w:rPr>
              <w:t>2.Discussion</w:t>
            </w:r>
            <w:r>
              <w:rPr>
                <w:noProof/>
                <w:webHidden/>
              </w:rPr>
              <w:tab/>
            </w:r>
            <w:r>
              <w:rPr>
                <w:noProof/>
                <w:webHidden/>
              </w:rPr>
              <w:fldChar w:fldCharType="begin"/>
            </w:r>
            <w:r>
              <w:rPr>
                <w:noProof/>
                <w:webHidden/>
              </w:rPr>
              <w:instrText xml:space="preserve"> PAGEREF _Toc60523683 \h </w:instrText>
            </w:r>
            <w:r>
              <w:rPr>
                <w:noProof/>
                <w:webHidden/>
              </w:rPr>
            </w:r>
            <w:r>
              <w:rPr>
                <w:noProof/>
                <w:webHidden/>
              </w:rPr>
              <w:fldChar w:fldCharType="separate"/>
            </w:r>
            <w:r>
              <w:rPr>
                <w:noProof/>
                <w:webHidden/>
              </w:rPr>
              <w:t>3</w:t>
            </w:r>
            <w:r>
              <w:rPr>
                <w:noProof/>
                <w:webHidden/>
              </w:rPr>
              <w:fldChar w:fldCharType="end"/>
            </w:r>
          </w:hyperlink>
        </w:p>
        <w:p w14:paraId="00C9ED1C" w14:textId="138B849F" w:rsidR="002754AD" w:rsidRDefault="002754AD">
          <w:pPr>
            <w:pStyle w:val="TOC2"/>
            <w:tabs>
              <w:tab w:val="right" w:leader="dot" w:pos="9350"/>
            </w:tabs>
            <w:rPr>
              <w:rFonts w:eastAsiaTheme="minorEastAsia"/>
              <w:noProof/>
            </w:rPr>
          </w:pPr>
          <w:hyperlink w:anchor="_Toc60523684" w:history="1">
            <w:r w:rsidRPr="00BF65E8">
              <w:rPr>
                <w:rStyle w:val="Hyperlink"/>
                <w:rFonts w:ascii="Arial" w:hAnsi="Arial" w:cs="Arial"/>
                <w:noProof/>
              </w:rPr>
              <w:t>2.1 Critical analysis of processes and stages of marketing including the significance of marketing mix</w:t>
            </w:r>
            <w:r>
              <w:rPr>
                <w:noProof/>
                <w:webHidden/>
              </w:rPr>
              <w:tab/>
            </w:r>
            <w:r>
              <w:rPr>
                <w:noProof/>
                <w:webHidden/>
              </w:rPr>
              <w:fldChar w:fldCharType="begin"/>
            </w:r>
            <w:r>
              <w:rPr>
                <w:noProof/>
                <w:webHidden/>
              </w:rPr>
              <w:instrText xml:space="preserve"> PAGEREF _Toc60523684 \h </w:instrText>
            </w:r>
            <w:r>
              <w:rPr>
                <w:noProof/>
                <w:webHidden/>
              </w:rPr>
            </w:r>
            <w:r>
              <w:rPr>
                <w:noProof/>
                <w:webHidden/>
              </w:rPr>
              <w:fldChar w:fldCharType="separate"/>
            </w:r>
            <w:r>
              <w:rPr>
                <w:noProof/>
                <w:webHidden/>
              </w:rPr>
              <w:t>3</w:t>
            </w:r>
            <w:r>
              <w:rPr>
                <w:noProof/>
                <w:webHidden/>
              </w:rPr>
              <w:fldChar w:fldCharType="end"/>
            </w:r>
          </w:hyperlink>
        </w:p>
        <w:p w14:paraId="5D99ED0A" w14:textId="41F376FE" w:rsidR="002754AD" w:rsidRDefault="002754AD">
          <w:pPr>
            <w:pStyle w:val="TOC3"/>
            <w:tabs>
              <w:tab w:val="right" w:leader="dot" w:pos="9350"/>
            </w:tabs>
            <w:rPr>
              <w:rFonts w:eastAsiaTheme="minorEastAsia"/>
              <w:noProof/>
            </w:rPr>
          </w:pPr>
          <w:hyperlink w:anchor="_Toc60523685" w:history="1">
            <w:r w:rsidRPr="00BF65E8">
              <w:rPr>
                <w:rStyle w:val="Hyperlink"/>
                <w:rFonts w:ascii="Arial" w:hAnsi="Arial" w:cs="Arial"/>
                <w:noProof/>
              </w:rPr>
              <w:t>2.1.1 Stages of marketing</w:t>
            </w:r>
            <w:r>
              <w:rPr>
                <w:noProof/>
                <w:webHidden/>
              </w:rPr>
              <w:tab/>
            </w:r>
            <w:r>
              <w:rPr>
                <w:noProof/>
                <w:webHidden/>
              </w:rPr>
              <w:fldChar w:fldCharType="begin"/>
            </w:r>
            <w:r>
              <w:rPr>
                <w:noProof/>
                <w:webHidden/>
              </w:rPr>
              <w:instrText xml:space="preserve"> PAGEREF _Toc60523685 \h </w:instrText>
            </w:r>
            <w:r>
              <w:rPr>
                <w:noProof/>
                <w:webHidden/>
              </w:rPr>
            </w:r>
            <w:r>
              <w:rPr>
                <w:noProof/>
                <w:webHidden/>
              </w:rPr>
              <w:fldChar w:fldCharType="separate"/>
            </w:r>
            <w:r>
              <w:rPr>
                <w:noProof/>
                <w:webHidden/>
              </w:rPr>
              <w:t>4</w:t>
            </w:r>
            <w:r>
              <w:rPr>
                <w:noProof/>
                <w:webHidden/>
              </w:rPr>
              <w:fldChar w:fldCharType="end"/>
            </w:r>
          </w:hyperlink>
        </w:p>
        <w:p w14:paraId="7527765E" w14:textId="70F434BB" w:rsidR="002754AD" w:rsidRDefault="002754AD">
          <w:pPr>
            <w:pStyle w:val="TOC3"/>
            <w:tabs>
              <w:tab w:val="right" w:leader="dot" w:pos="9350"/>
            </w:tabs>
            <w:rPr>
              <w:rFonts w:eastAsiaTheme="minorEastAsia"/>
              <w:noProof/>
            </w:rPr>
          </w:pPr>
          <w:hyperlink w:anchor="_Toc60523686" w:history="1">
            <w:r w:rsidRPr="00BF65E8">
              <w:rPr>
                <w:rStyle w:val="Hyperlink"/>
                <w:rFonts w:ascii="Arial" w:hAnsi="Arial" w:cs="Arial"/>
                <w:noProof/>
              </w:rPr>
              <w:t>2.1.2 Mission statement</w:t>
            </w:r>
            <w:r>
              <w:rPr>
                <w:noProof/>
                <w:webHidden/>
              </w:rPr>
              <w:tab/>
            </w:r>
            <w:r>
              <w:rPr>
                <w:noProof/>
                <w:webHidden/>
              </w:rPr>
              <w:fldChar w:fldCharType="begin"/>
            </w:r>
            <w:r>
              <w:rPr>
                <w:noProof/>
                <w:webHidden/>
              </w:rPr>
              <w:instrText xml:space="preserve"> PAGEREF _Toc60523686 \h </w:instrText>
            </w:r>
            <w:r>
              <w:rPr>
                <w:noProof/>
                <w:webHidden/>
              </w:rPr>
            </w:r>
            <w:r>
              <w:rPr>
                <w:noProof/>
                <w:webHidden/>
              </w:rPr>
              <w:fldChar w:fldCharType="separate"/>
            </w:r>
            <w:r>
              <w:rPr>
                <w:noProof/>
                <w:webHidden/>
              </w:rPr>
              <w:t>5</w:t>
            </w:r>
            <w:r>
              <w:rPr>
                <w:noProof/>
                <w:webHidden/>
              </w:rPr>
              <w:fldChar w:fldCharType="end"/>
            </w:r>
          </w:hyperlink>
        </w:p>
        <w:p w14:paraId="05F4E25F" w14:textId="719278C3" w:rsidR="002754AD" w:rsidRDefault="002754AD">
          <w:pPr>
            <w:pStyle w:val="TOC3"/>
            <w:tabs>
              <w:tab w:val="right" w:leader="dot" w:pos="9350"/>
            </w:tabs>
            <w:rPr>
              <w:rFonts w:eastAsiaTheme="minorEastAsia"/>
              <w:noProof/>
            </w:rPr>
          </w:pPr>
          <w:hyperlink w:anchor="_Toc60523687" w:history="1">
            <w:r w:rsidRPr="00BF65E8">
              <w:rPr>
                <w:rStyle w:val="Hyperlink"/>
                <w:rFonts w:ascii="Arial" w:hAnsi="Arial" w:cs="Arial"/>
                <w:noProof/>
              </w:rPr>
              <w:t>2.1.3 Situational analysis</w:t>
            </w:r>
            <w:r>
              <w:rPr>
                <w:noProof/>
                <w:webHidden/>
              </w:rPr>
              <w:tab/>
            </w:r>
            <w:r>
              <w:rPr>
                <w:noProof/>
                <w:webHidden/>
              </w:rPr>
              <w:fldChar w:fldCharType="begin"/>
            </w:r>
            <w:r>
              <w:rPr>
                <w:noProof/>
                <w:webHidden/>
              </w:rPr>
              <w:instrText xml:space="preserve"> PAGEREF _Toc60523687 \h </w:instrText>
            </w:r>
            <w:r>
              <w:rPr>
                <w:noProof/>
                <w:webHidden/>
              </w:rPr>
            </w:r>
            <w:r>
              <w:rPr>
                <w:noProof/>
                <w:webHidden/>
              </w:rPr>
              <w:fldChar w:fldCharType="separate"/>
            </w:r>
            <w:r>
              <w:rPr>
                <w:noProof/>
                <w:webHidden/>
              </w:rPr>
              <w:t>5</w:t>
            </w:r>
            <w:r>
              <w:rPr>
                <w:noProof/>
                <w:webHidden/>
              </w:rPr>
              <w:fldChar w:fldCharType="end"/>
            </w:r>
          </w:hyperlink>
        </w:p>
        <w:p w14:paraId="1E9D117C" w14:textId="59844F05" w:rsidR="002754AD" w:rsidRDefault="002754AD">
          <w:pPr>
            <w:pStyle w:val="TOC3"/>
            <w:tabs>
              <w:tab w:val="right" w:leader="dot" w:pos="9350"/>
            </w:tabs>
            <w:rPr>
              <w:rFonts w:eastAsiaTheme="minorEastAsia"/>
              <w:noProof/>
            </w:rPr>
          </w:pPr>
          <w:hyperlink w:anchor="_Toc60523688" w:history="1">
            <w:r w:rsidRPr="00BF65E8">
              <w:rPr>
                <w:rStyle w:val="Hyperlink"/>
                <w:rFonts w:ascii="Arial" w:hAnsi="Arial" w:cs="Arial"/>
                <w:noProof/>
              </w:rPr>
              <w:t>2.1.4 Porters five forces</w:t>
            </w:r>
            <w:r>
              <w:rPr>
                <w:noProof/>
                <w:webHidden/>
              </w:rPr>
              <w:tab/>
            </w:r>
            <w:r>
              <w:rPr>
                <w:noProof/>
                <w:webHidden/>
              </w:rPr>
              <w:fldChar w:fldCharType="begin"/>
            </w:r>
            <w:r>
              <w:rPr>
                <w:noProof/>
                <w:webHidden/>
              </w:rPr>
              <w:instrText xml:space="preserve"> PAGEREF _Toc60523688 \h </w:instrText>
            </w:r>
            <w:r>
              <w:rPr>
                <w:noProof/>
                <w:webHidden/>
              </w:rPr>
            </w:r>
            <w:r>
              <w:rPr>
                <w:noProof/>
                <w:webHidden/>
              </w:rPr>
              <w:fldChar w:fldCharType="separate"/>
            </w:r>
            <w:r>
              <w:rPr>
                <w:noProof/>
                <w:webHidden/>
              </w:rPr>
              <w:t>6</w:t>
            </w:r>
            <w:r>
              <w:rPr>
                <w:noProof/>
                <w:webHidden/>
              </w:rPr>
              <w:fldChar w:fldCharType="end"/>
            </w:r>
          </w:hyperlink>
        </w:p>
        <w:p w14:paraId="0AB473A7" w14:textId="40B75436" w:rsidR="002754AD" w:rsidRDefault="002754AD">
          <w:pPr>
            <w:pStyle w:val="TOC3"/>
            <w:tabs>
              <w:tab w:val="right" w:leader="dot" w:pos="9350"/>
            </w:tabs>
            <w:rPr>
              <w:rFonts w:eastAsiaTheme="minorEastAsia"/>
              <w:noProof/>
            </w:rPr>
          </w:pPr>
          <w:hyperlink w:anchor="_Toc60523689" w:history="1">
            <w:r w:rsidRPr="00BF65E8">
              <w:rPr>
                <w:rStyle w:val="Hyperlink"/>
                <w:rFonts w:ascii="Arial" w:hAnsi="Arial" w:cs="Arial"/>
                <w:noProof/>
              </w:rPr>
              <w:t>2.1.5 Marketing strategy</w:t>
            </w:r>
            <w:r>
              <w:rPr>
                <w:noProof/>
                <w:webHidden/>
              </w:rPr>
              <w:tab/>
            </w:r>
            <w:r>
              <w:rPr>
                <w:noProof/>
                <w:webHidden/>
              </w:rPr>
              <w:fldChar w:fldCharType="begin"/>
            </w:r>
            <w:r>
              <w:rPr>
                <w:noProof/>
                <w:webHidden/>
              </w:rPr>
              <w:instrText xml:space="preserve"> PAGEREF _Toc60523689 \h </w:instrText>
            </w:r>
            <w:r>
              <w:rPr>
                <w:noProof/>
                <w:webHidden/>
              </w:rPr>
            </w:r>
            <w:r>
              <w:rPr>
                <w:noProof/>
                <w:webHidden/>
              </w:rPr>
              <w:fldChar w:fldCharType="separate"/>
            </w:r>
            <w:r>
              <w:rPr>
                <w:noProof/>
                <w:webHidden/>
              </w:rPr>
              <w:t>8</w:t>
            </w:r>
            <w:r>
              <w:rPr>
                <w:noProof/>
                <w:webHidden/>
              </w:rPr>
              <w:fldChar w:fldCharType="end"/>
            </w:r>
          </w:hyperlink>
        </w:p>
        <w:p w14:paraId="47C58A96" w14:textId="5DB096FC" w:rsidR="002754AD" w:rsidRDefault="002754AD">
          <w:pPr>
            <w:pStyle w:val="TOC3"/>
            <w:tabs>
              <w:tab w:val="right" w:leader="dot" w:pos="9350"/>
            </w:tabs>
            <w:rPr>
              <w:rFonts w:eastAsiaTheme="minorEastAsia"/>
              <w:noProof/>
            </w:rPr>
          </w:pPr>
          <w:hyperlink w:anchor="_Toc60523690" w:history="1">
            <w:r w:rsidRPr="00BF65E8">
              <w:rPr>
                <w:rStyle w:val="Hyperlink"/>
                <w:rFonts w:ascii="Arial" w:hAnsi="Arial" w:cs="Arial"/>
                <w:noProof/>
              </w:rPr>
              <w:t>2.1.6 Marketing mix</w:t>
            </w:r>
            <w:r>
              <w:rPr>
                <w:noProof/>
                <w:webHidden/>
              </w:rPr>
              <w:tab/>
            </w:r>
            <w:r>
              <w:rPr>
                <w:noProof/>
                <w:webHidden/>
              </w:rPr>
              <w:fldChar w:fldCharType="begin"/>
            </w:r>
            <w:r>
              <w:rPr>
                <w:noProof/>
                <w:webHidden/>
              </w:rPr>
              <w:instrText xml:space="preserve"> PAGEREF _Toc60523690 \h </w:instrText>
            </w:r>
            <w:r>
              <w:rPr>
                <w:noProof/>
                <w:webHidden/>
              </w:rPr>
            </w:r>
            <w:r>
              <w:rPr>
                <w:noProof/>
                <w:webHidden/>
              </w:rPr>
              <w:fldChar w:fldCharType="separate"/>
            </w:r>
            <w:r>
              <w:rPr>
                <w:noProof/>
                <w:webHidden/>
              </w:rPr>
              <w:t>8</w:t>
            </w:r>
            <w:r>
              <w:rPr>
                <w:noProof/>
                <w:webHidden/>
              </w:rPr>
              <w:fldChar w:fldCharType="end"/>
            </w:r>
          </w:hyperlink>
        </w:p>
        <w:p w14:paraId="006269D3" w14:textId="5D83E9F3" w:rsidR="002754AD" w:rsidRDefault="002754AD">
          <w:pPr>
            <w:pStyle w:val="TOC3"/>
            <w:tabs>
              <w:tab w:val="right" w:leader="dot" w:pos="9350"/>
            </w:tabs>
            <w:rPr>
              <w:rFonts w:eastAsiaTheme="minorEastAsia"/>
              <w:noProof/>
            </w:rPr>
          </w:pPr>
          <w:hyperlink w:anchor="_Toc60523691" w:history="1">
            <w:r w:rsidRPr="00BF65E8">
              <w:rPr>
                <w:rStyle w:val="Hyperlink"/>
                <w:rFonts w:ascii="Arial" w:hAnsi="Arial" w:cs="Arial"/>
                <w:noProof/>
              </w:rPr>
              <w:t>2.1.7 Incorporation and control</w:t>
            </w:r>
            <w:r>
              <w:rPr>
                <w:noProof/>
                <w:webHidden/>
              </w:rPr>
              <w:tab/>
            </w:r>
            <w:r>
              <w:rPr>
                <w:noProof/>
                <w:webHidden/>
              </w:rPr>
              <w:fldChar w:fldCharType="begin"/>
            </w:r>
            <w:r>
              <w:rPr>
                <w:noProof/>
                <w:webHidden/>
              </w:rPr>
              <w:instrText xml:space="preserve"> PAGEREF _Toc60523691 \h </w:instrText>
            </w:r>
            <w:r>
              <w:rPr>
                <w:noProof/>
                <w:webHidden/>
              </w:rPr>
            </w:r>
            <w:r>
              <w:rPr>
                <w:noProof/>
                <w:webHidden/>
              </w:rPr>
              <w:fldChar w:fldCharType="separate"/>
            </w:r>
            <w:r>
              <w:rPr>
                <w:noProof/>
                <w:webHidden/>
              </w:rPr>
              <w:t>11</w:t>
            </w:r>
            <w:r>
              <w:rPr>
                <w:noProof/>
                <w:webHidden/>
              </w:rPr>
              <w:fldChar w:fldCharType="end"/>
            </w:r>
          </w:hyperlink>
        </w:p>
        <w:p w14:paraId="5A826226" w14:textId="57774E7E" w:rsidR="002754AD" w:rsidRDefault="002754AD">
          <w:pPr>
            <w:pStyle w:val="TOC2"/>
            <w:tabs>
              <w:tab w:val="right" w:leader="dot" w:pos="9350"/>
            </w:tabs>
            <w:rPr>
              <w:rFonts w:eastAsiaTheme="minorEastAsia"/>
              <w:noProof/>
            </w:rPr>
          </w:pPr>
          <w:hyperlink w:anchor="_Toc60523692" w:history="1">
            <w:r w:rsidRPr="00BF65E8">
              <w:rPr>
                <w:rStyle w:val="Hyperlink"/>
                <w:rFonts w:ascii="Arial" w:hAnsi="Arial" w:cs="Arial"/>
                <w:noProof/>
              </w:rPr>
              <w:t>2.2 Evaluation of involvement of stakeholders and their impact on marketing performance of the sector</w:t>
            </w:r>
            <w:r>
              <w:rPr>
                <w:noProof/>
                <w:webHidden/>
              </w:rPr>
              <w:tab/>
            </w:r>
            <w:r>
              <w:rPr>
                <w:noProof/>
                <w:webHidden/>
              </w:rPr>
              <w:fldChar w:fldCharType="begin"/>
            </w:r>
            <w:r>
              <w:rPr>
                <w:noProof/>
                <w:webHidden/>
              </w:rPr>
              <w:instrText xml:space="preserve"> PAGEREF _Toc60523692 \h </w:instrText>
            </w:r>
            <w:r>
              <w:rPr>
                <w:noProof/>
                <w:webHidden/>
              </w:rPr>
            </w:r>
            <w:r>
              <w:rPr>
                <w:noProof/>
                <w:webHidden/>
              </w:rPr>
              <w:fldChar w:fldCharType="separate"/>
            </w:r>
            <w:r>
              <w:rPr>
                <w:noProof/>
                <w:webHidden/>
              </w:rPr>
              <w:t>12</w:t>
            </w:r>
            <w:r>
              <w:rPr>
                <w:noProof/>
                <w:webHidden/>
              </w:rPr>
              <w:fldChar w:fldCharType="end"/>
            </w:r>
          </w:hyperlink>
        </w:p>
        <w:p w14:paraId="56FC22DF" w14:textId="6A6EB6B9" w:rsidR="002754AD" w:rsidRDefault="002754AD">
          <w:pPr>
            <w:pStyle w:val="TOC1"/>
            <w:tabs>
              <w:tab w:val="right" w:leader="dot" w:pos="9350"/>
            </w:tabs>
            <w:rPr>
              <w:rFonts w:eastAsiaTheme="minorEastAsia"/>
              <w:noProof/>
            </w:rPr>
          </w:pPr>
          <w:hyperlink w:anchor="_Toc60523693" w:history="1">
            <w:r w:rsidRPr="00BF65E8">
              <w:rPr>
                <w:rStyle w:val="Hyperlink"/>
                <w:rFonts w:ascii="Arial" w:hAnsi="Arial" w:cs="Arial"/>
                <w:noProof/>
                <w:shd w:val="clear" w:color="auto" w:fill="FFFFFF"/>
              </w:rPr>
              <w:t>3. Conclusion</w:t>
            </w:r>
            <w:r>
              <w:rPr>
                <w:noProof/>
                <w:webHidden/>
              </w:rPr>
              <w:tab/>
            </w:r>
            <w:r>
              <w:rPr>
                <w:noProof/>
                <w:webHidden/>
              </w:rPr>
              <w:fldChar w:fldCharType="begin"/>
            </w:r>
            <w:r>
              <w:rPr>
                <w:noProof/>
                <w:webHidden/>
              </w:rPr>
              <w:instrText xml:space="preserve"> PAGEREF _Toc60523693 \h </w:instrText>
            </w:r>
            <w:r>
              <w:rPr>
                <w:noProof/>
                <w:webHidden/>
              </w:rPr>
            </w:r>
            <w:r>
              <w:rPr>
                <w:noProof/>
                <w:webHidden/>
              </w:rPr>
              <w:fldChar w:fldCharType="separate"/>
            </w:r>
            <w:r>
              <w:rPr>
                <w:noProof/>
                <w:webHidden/>
              </w:rPr>
              <w:t>15</w:t>
            </w:r>
            <w:r>
              <w:rPr>
                <w:noProof/>
                <w:webHidden/>
              </w:rPr>
              <w:fldChar w:fldCharType="end"/>
            </w:r>
          </w:hyperlink>
        </w:p>
        <w:p w14:paraId="21D2AFC9" w14:textId="0E3469AF" w:rsidR="002754AD" w:rsidRDefault="002754AD">
          <w:pPr>
            <w:pStyle w:val="TOC1"/>
            <w:tabs>
              <w:tab w:val="right" w:leader="dot" w:pos="9350"/>
            </w:tabs>
            <w:rPr>
              <w:rFonts w:eastAsiaTheme="minorEastAsia"/>
              <w:noProof/>
            </w:rPr>
          </w:pPr>
          <w:hyperlink w:anchor="_Toc60523694" w:history="1">
            <w:r w:rsidRPr="00BF65E8">
              <w:rPr>
                <w:rStyle w:val="Hyperlink"/>
                <w:noProof/>
                <w:shd w:val="clear" w:color="auto" w:fill="FFFFFF"/>
              </w:rPr>
              <w:t>References</w:t>
            </w:r>
            <w:r>
              <w:rPr>
                <w:noProof/>
                <w:webHidden/>
              </w:rPr>
              <w:tab/>
            </w:r>
            <w:r>
              <w:rPr>
                <w:noProof/>
                <w:webHidden/>
              </w:rPr>
              <w:fldChar w:fldCharType="begin"/>
            </w:r>
            <w:r>
              <w:rPr>
                <w:noProof/>
                <w:webHidden/>
              </w:rPr>
              <w:instrText xml:space="preserve"> PAGEREF _Toc60523694 \h </w:instrText>
            </w:r>
            <w:r>
              <w:rPr>
                <w:noProof/>
                <w:webHidden/>
              </w:rPr>
            </w:r>
            <w:r>
              <w:rPr>
                <w:noProof/>
                <w:webHidden/>
              </w:rPr>
              <w:fldChar w:fldCharType="separate"/>
            </w:r>
            <w:r>
              <w:rPr>
                <w:noProof/>
                <w:webHidden/>
              </w:rPr>
              <w:t>16</w:t>
            </w:r>
            <w:r>
              <w:rPr>
                <w:noProof/>
                <w:webHidden/>
              </w:rPr>
              <w:fldChar w:fldCharType="end"/>
            </w:r>
          </w:hyperlink>
        </w:p>
        <w:p w14:paraId="526C364B" w14:textId="2AAE85A4" w:rsidR="002955FD" w:rsidRDefault="002955FD">
          <w:r>
            <w:rPr>
              <w:b/>
              <w:bCs/>
              <w:noProof/>
            </w:rPr>
            <w:fldChar w:fldCharType="end"/>
          </w:r>
        </w:p>
      </w:sdtContent>
    </w:sdt>
    <w:p w14:paraId="049D5C45" w14:textId="23E97040" w:rsidR="000262C3" w:rsidRPr="002C6A6B" w:rsidRDefault="000262C3" w:rsidP="002C6A6B">
      <w:pPr>
        <w:spacing w:line="360" w:lineRule="auto"/>
        <w:rPr>
          <w:rFonts w:ascii="Arial" w:hAnsi="Arial" w:cs="Arial"/>
        </w:rPr>
      </w:pPr>
    </w:p>
    <w:p w14:paraId="4D840F08" w14:textId="36D72CE9" w:rsidR="000262C3" w:rsidRPr="002C6A6B" w:rsidRDefault="000262C3" w:rsidP="002C6A6B">
      <w:pPr>
        <w:spacing w:line="360" w:lineRule="auto"/>
        <w:rPr>
          <w:rFonts w:ascii="Arial" w:hAnsi="Arial" w:cs="Arial"/>
        </w:rPr>
      </w:pPr>
    </w:p>
    <w:p w14:paraId="6CBE9978" w14:textId="671278E4" w:rsidR="000262C3" w:rsidRPr="002C6A6B" w:rsidRDefault="000262C3" w:rsidP="002C6A6B">
      <w:pPr>
        <w:spacing w:line="360" w:lineRule="auto"/>
        <w:rPr>
          <w:rFonts w:ascii="Arial" w:hAnsi="Arial" w:cs="Arial"/>
        </w:rPr>
      </w:pPr>
    </w:p>
    <w:p w14:paraId="4AB4BD09" w14:textId="12C4E5ED" w:rsidR="000262C3" w:rsidRPr="002C6A6B" w:rsidRDefault="000262C3" w:rsidP="002C6A6B">
      <w:pPr>
        <w:spacing w:line="360" w:lineRule="auto"/>
        <w:rPr>
          <w:rFonts w:ascii="Arial" w:hAnsi="Arial" w:cs="Arial"/>
        </w:rPr>
      </w:pPr>
    </w:p>
    <w:p w14:paraId="26B57EE7" w14:textId="1BD23A8A" w:rsidR="000262C3" w:rsidRPr="002C6A6B" w:rsidRDefault="000262C3" w:rsidP="002C6A6B">
      <w:pPr>
        <w:spacing w:line="360" w:lineRule="auto"/>
        <w:rPr>
          <w:rFonts w:ascii="Arial" w:hAnsi="Arial" w:cs="Arial"/>
        </w:rPr>
      </w:pPr>
    </w:p>
    <w:p w14:paraId="6B1C72B5" w14:textId="3D697AE5" w:rsidR="000262C3" w:rsidRPr="002C6A6B" w:rsidRDefault="000262C3" w:rsidP="002C6A6B">
      <w:pPr>
        <w:spacing w:line="360" w:lineRule="auto"/>
        <w:rPr>
          <w:rFonts w:ascii="Arial" w:hAnsi="Arial" w:cs="Arial"/>
        </w:rPr>
      </w:pPr>
    </w:p>
    <w:p w14:paraId="129C87D3" w14:textId="1A135AF5" w:rsidR="000262C3" w:rsidRPr="002C6A6B" w:rsidRDefault="000262C3" w:rsidP="002C6A6B">
      <w:pPr>
        <w:spacing w:line="360" w:lineRule="auto"/>
        <w:rPr>
          <w:rFonts w:ascii="Arial" w:hAnsi="Arial" w:cs="Arial"/>
        </w:rPr>
      </w:pPr>
    </w:p>
    <w:p w14:paraId="73953068" w14:textId="3D6F09F5" w:rsidR="000262C3" w:rsidRPr="002C6A6B" w:rsidRDefault="000262C3" w:rsidP="002C6A6B">
      <w:pPr>
        <w:spacing w:line="360" w:lineRule="auto"/>
        <w:rPr>
          <w:rFonts w:ascii="Arial" w:hAnsi="Arial" w:cs="Arial"/>
        </w:rPr>
      </w:pPr>
    </w:p>
    <w:p w14:paraId="67DDBF5D" w14:textId="410337F0" w:rsidR="000262C3" w:rsidRPr="002C6A6B" w:rsidRDefault="000262C3" w:rsidP="002C6A6B">
      <w:pPr>
        <w:spacing w:line="360" w:lineRule="auto"/>
        <w:rPr>
          <w:rFonts w:ascii="Arial" w:hAnsi="Arial" w:cs="Arial"/>
        </w:rPr>
      </w:pPr>
    </w:p>
    <w:p w14:paraId="603735EB" w14:textId="411C6086" w:rsidR="000262C3" w:rsidRPr="002C6A6B" w:rsidRDefault="000262C3" w:rsidP="002C6A6B">
      <w:pPr>
        <w:spacing w:line="360" w:lineRule="auto"/>
        <w:rPr>
          <w:rFonts w:ascii="Arial" w:hAnsi="Arial" w:cs="Arial"/>
        </w:rPr>
      </w:pPr>
    </w:p>
    <w:p w14:paraId="234F24AC" w14:textId="2E3EAB8F" w:rsidR="000262C3" w:rsidRPr="002C6A6B" w:rsidRDefault="000262C3" w:rsidP="002C6A6B">
      <w:pPr>
        <w:spacing w:line="360" w:lineRule="auto"/>
        <w:rPr>
          <w:rFonts w:ascii="Arial" w:hAnsi="Arial" w:cs="Arial"/>
        </w:rPr>
      </w:pPr>
    </w:p>
    <w:p w14:paraId="606EC223" w14:textId="7D724A13" w:rsidR="002C6A6B" w:rsidRPr="00E9303D" w:rsidRDefault="00E9303D" w:rsidP="002955FD">
      <w:pPr>
        <w:pStyle w:val="Heading1"/>
        <w:rPr>
          <w:rFonts w:ascii="Arial" w:hAnsi="Arial" w:cs="Arial"/>
        </w:rPr>
      </w:pPr>
      <w:bookmarkStart w:id="0" w:name="_Toc60523682"/>
      <w:r w:rsidRPr="00E9303D">
        <w:rPr>
          <w:rFonts w:ascii="Arial" w:hAnsi="Arial" w:cs="Arial"/>
        </w:rPr>
        <w:lastRenderedPageBreak/>
        <w:t>1.</w:t>
      </w:r>
      <w:r w:rsidR="000262C3" w:rsidRPr="00E9303D">
        <w:rPr>
          <w:rFonts w:ascii="Arial" w:hAnsi="Arial" w:cs="Arial"/>
        </w:rPr>
        <w:t>Introduction</w:t>
      </w:r>
      <w:bookmarkEnd w:id="0"/>
    </w:p>
    <w:p w14:paraId="2490C3E0" w14:textId="77777777" w:rsidR="00E9303D" w:rsidRPr="00E9303D" w:rsidRDefault="00E9303D" w:rsidP="00E9303D"/>
    <w:p w14:paraId="204E74DB" w14:textId="1EDA74ED" w:rsidR="0045677B" w:rsidRPr="00E9303D" w:rsidRDefault="004B6005" w:rsidP="00E9303D">
      <w:pPr>
        <w:spacing w:line="360" w:lineRule="auto"/>
        <w:ind w:firstLine="360"/>
        <w:rPr>
          <w:rFonts w:ascii="Arial" w:hAnsi="Arial" w:cs="Arial"/>
          <w:b/>
          <w:bCs/>
        </w:rPr>
      </w:pPr>
      <w:r w:rsidRPr="002C6A6B">
        <w:rPr>
          <w:rFonts w:ascii="Arial" w:hAnsi="Arial" w:cs="Arial"/>
        </w:rPr>
        <w:t xml:space="preserve">Marketing is surrounded by various strategies and tactics in order to promote products and services to the target consumers. The marketing planning process is one of the crucial parts of the journey to happiness for any sector. In order to developing marketing strategies organizations used to define their goals and objectives as well as identify specific customer needs. For making a strong position and increase brand values, organizations are improving their actionable and measurable </w:t>
      </w:r>
      <w:r w:rsidR="00506EAB" w:rsidRPr="002C6A6B">
        <w:rPr>
          <w:rFonts w:ascii="Arial" w:hAnsi="Arial" w:cs="Arial"/>
        </w:rPr>
        <w:t xml:space="preserve">matrices together with implementing innovative strategies in their business operations. </w:t>
      </w:r>
      <w:r w:rsidR="0045677B" w:rsidRPr="002C6A6B">
        <w:rPr>
          <w:rFonts w:ascii="Arial" w:hAnsi="Arial" w:cs="Arial"/>
        </w:rPr>
        <w:t>With the help from market planning process, Mulberry is going to minimize its risks, reexamine old assumptions, and evaluate the attractiveness of each market segment. In this essay are provided critical analysis of a processes and stages of marketing including the signification of marketing mix. Evaluation of the involvement of the stakeholders along with their review on marketing activities of Mulberry has also been provided.</w:t>
      </w:r>
    </w:p>
    <w:p w14:paraId="719F3ACF" w14:textId="77777777" w:rsidR="0045677B" w:rsidRPr="002C6A6B" w:rsidRDefault="0045677B" w:rsidP="002C6A6B">
      <w:pPr>
        <w:pStyle w:val="ListParagraph"/>
        <w:spacing w:line="360" w:lineRule="auto"/>
        <w:rPr>
          <w:rFonts w:ascii="Arial" w:hAnsi="Arial" w:cs="Arial"/>
        </w:rPr>
      </w:pPr>
    </w:p>
    <w:p w14:paraId="0BE32905" w14:textId="5B365DC1" w:rsidR="0045677B" w:rsidRPr="00E9303D" w:rsidRDefault="00E9303D" w:rsidP="00E9303D">
      <w:pPr>
        <w:pStyle w:val="Heading1"/>
        <w:rPr>
          <w:rFonts w:ascii="Arial" w:hAnsi="Arial" w:cs="Arial"/>
        </w:rPr>
      </w:pPr>
      <w:bookmarkStart w:id="1" w:name="_Toc60523683"/>
      <w:r w:rsidRPr="00E9303D">
        <w:rPr>
          <w:rFonts w:ascii="Arial" w:hAnsi="Arial" w:cs="Arial"/>
        </w:rPr>
        <w:t>2.</w:t>
      </w:r>
      <w:r w:rsidR="0045677B" w:rsidRPr="00E9303D">
        <w:rPr>
          <w:rFonts w:ascii="Arial" w:hAnsi="Arial" w:cs="Arial"/>
        </w:rPr>
        <w:t>Discussion</w:t>
      </w:r>
      <w:bookmarkEnd w:id="1"/>
      <w:r w:rsidR="0045677B" w:rsidRPr="00E9303D">
        <w:rPr>
          <w:rFonts w:ascii="Arial" w:hAnsi="Arial" w:cs="Arial"/>
        </w:rPr>
        <w:t xml:space="preserve"> </w:t>
      </w:r>
    </w:p>
    <w:p w14:paraId="090B4612" w14:textId="388D9770" w:rsidR="0045677B" w:rsidRPr="00E9303D" w:rsidRDefault="0045677B" w:rsidP="00E9303D">
      <w:pPr>
        <w:pStyle w:val="Heading2"/>
        <w:rPr>
          <w:rFonts w:ascii="Arial" w:hAnsi="Arial" w:cs="Arial"/>
        </w:rPr>
      </w:pPr>
    </w:p>
    <w:p w14:paraId="2AF76D0B" w14:textId="60B71D59" w:rsidR="0045677B" w:rsidRPr="00E9303D" w:rsidRDefault="00E9303D" w:rsidP="00E9303D">
      <w:pPr>
        <w:pStyle w:val="Heading2"/>
        <w:rPr>
          <w:rFonts w:ascii="Arial" w:hAnsi="Arial" w:cs="Arial"/>
        </w:rPr>
      </w:pPr>
      <w:bookmarkStart w:id="2" w:name="_Toc60523684"/>
      <w:r w:rsidRPr="00E9303D">
        <w:rPr>
          <w:rFonts w:ascii="Arial" w:hAnsi="Arial" w:cs="Arial"/>
        </w:rPr>
        <w:t xml:space="preserve">2.1 </w:t>
      </w:r>
      <w:r w:rsidR="0045677B" w:rsidRPr="00E9303D">
        <w:rPr>
          <w:rFonts w:ascii="Arial" w:hAnsi="Arial" w:cs="Arial"/>
        </w:rPr>
        <w:t>Critical analysis of processes and stages of marketing including the significance of marketing mix</w:t>
      </w:r>
      <w:bookmarkEnd w:id="2"/>
    </w:p>
    <w:p w14:paraId="6BEDC947" w14:textId="77777777" w:rsidR="00E9303D" w:rsidRPr="00E9303D" w:rsidRDefault="00E9303D" w:rsidP="00E9303D"/>
    <w:p w14:paraId="5F312684" w14:textId="347A4324" w:rsidR="0045677B" w:rsidRDefault="00637DCB" w:rsidP="002C6A6B">
      <w:pPr>
        <w:spacing w:line="360" w:lineRule="auto"/>
        <w:ind w:firstLine="720"/>
        <w:rPr>
          <w:rFonts w:ascii="Arial" w:hAnsi="Arial" w:cs="Arial"/>
        </w:rPr>
      </w:pPr>
      <w:r w:rsidRPr="002C6A6B">
        <w:rPr>
          <w:rFonts w:ascii="Arial" w:hAnsi="Arial" w:cs="Arial"/>
        </w:rPr>
        <w:t xml:space="preserve">Managing marketing mix can support to make busines activities easier. As asserted by Morgan </w:t>
      </w:r>
      <w:r w:rsidRPr="002C6A6B">
        <w:rPr>
          <w:rFonts w:ascii="Arial" w:hAnsi="Arial" w:cs="Arial"/>
          <w:i/>
          <w:iCs/>
        </w:rPr>
        <w:t xml:space="preserve">et al. </w:t>
      </w:r>
      <w:r w:rsidRPr="002C6A6B">
        <w:rPr>
          <w:rFonts w:ascii="Arial" w:hAnsi="Arial" w:cs="Arial"/>
        </w:rPr>
        <w:t xml:space="preserve">(2019), business analysis, planning as well as implementation can develop sale promotions along with product packaging. As </w:t>
      </w:r>
      <w:r w:rsidR="003F12A3" w:rsidRPr="002C6A6B">
        <w:rPr>
          <w:rFonts w:ascii="Arial" w:hAnsi="Arial" w:cs="Arial"/>
        </w:rPr>
        <w:t xml:space="preserve">argued by </w:t>
      </w:r>
      <w:proofErr w:type="spellStart"/>
      <w:r w:rsidR="003F12A3" w:rsidRPr="002C6A6B">
        <w:rPr>
          <w:rFonts w:ascii="Arial" w:hAnsi="Arial" w:cs="Arial"/>
        </w:rPr>
        <w:t>Katsikeas</w:t>
      </w:r>
      <w:proofErr w:type="spellEnd"/>
      <w:r w:rsidR="003F12A3" w:rsidRPr="002C6A6B">
        <w:rPr>
          <w:rFonts w:ascii="Arial" w:hAnsi="Arial" w:cs="Arial"/>
        </w:rPr>
        <w:t xml:space="preserve"> </w:t>
      </w:r>
      <w:r w:rsidR="003F12A3" w:rsidRPr="002C6A6B">
        <w:rPr>
          <w:rFonts w:ascii="Arial" w:hAnsi="Arial" w:cs="Arial"/>
          <w:i/>
          <w:iCs/>
        </w:rPr>
        <w:t xml:space="preserve">et al. </w:t>
      </w:r>
      <w:r w:rsidR="003F12A3" w:rsidRPr="002C6A6B">
        <w:rPr>
          <w:rFonts w:ascii="Arial" w:hAnsi="Arial" w:cs="Arial"/>
        </w:rPr>
        <w:t xml:space="preserve">(2019), an organizational approach to the management paradigm is not useful always if a company does not focus on consumers` desires. Also, the marketing department needs to focus on design, products, technical services as well as have to handle complaints. As commented by </w:t>
      </w:r>
      <w:proofErr w:type="spellStart"/>
      <w:r w:rsidR="003F12A3" w:rsidRPr="002C6A6B">
        <w:rPr>
          <w:rFonts w:ascii="Arial" w:hAnsi="Arial" w:cs="Arial"/>
        </w:rPr>
        <w:t>Pannhorst</w:t>
      </w:r>
      <w:proofErr w:type="spellEnd"/>
      <w:r w:rsidR="003F12A3" w:rsidRPr="002C6A6B">
        <w:rPr>
          <w:rFonts w:ascii="Arial" w:hAnsi="Arial" w:cs="Arial"/>
        </w:rPr>
        <w:t xml:space="preserve"> and dost (2019), is important to do market research in order to improve the position in the market and executing </w:t>
      </w:r>
      <w:r w:rsidR="004F5322" w:rsidRPr="002C6A6B">
        <w:rPr>
          <w:rFonts w:ascii="Arial" w:hAnsi="Arial" w:cs="Arial"/>
        </w:rPr>
        <w:t>sustainable</w:t>
      </w:r>
      <w:r w:rsidR="003F12A3" w:rsidRPr="002C6A6B">
        <w:rPr>
          <w:rFonts w:ascii="Arial" w:hAnsi="Arial" w:cs="Arial"/>
        </w:rPr>
        <w:t xml:space="preserve"> business and operations. As well, marketing plan involves process design for predicting future and determining su</w:t>
      </w:r>
      <w:r w:rsidR="004F5322" w:rsidRPr="002C6A6B">
        <w:rPr>
          <w:rFonts w:ascii="Arial" w:hAnsi="Arial" w:cs="Arial"/>
        </w:rPr>
        <w:t xml:space="preserve">itable strategies to achieve mission. </w:t>
      </w:r>
      <w:r w:rsidR="00BF476D" w:rsidRPr="002C6A6B">
        <w:rPr>
          <w:rFonts w:ascii="Arial" w:hAnsi="Arial" w:cs="Arial"/>
        </w:rPr>
        <w:t xml:space="preserve">As opined by </w:t>
      </w:r>
      <w:proofErr w:type="spellStart"/>
      <w:r w:rsidR="00BF476D" w:rsidRPr="002C6A6B">
        <w:rPr>
          <w:rFonts w:ascii="Arial" w:hAnsi="Arial" w:cs="Arial"/>
        </w:rPr>
        <w:t>Tokarev</w:t>
      </w:r>
      <w:proofErr w:type="spellEnd"/>
      <w:r w:rsidR="00BF476D" w:rsidRPr="002C6A6B">
        <w:rPr>
          <w:rFonts w:ascii="Arial" w:hAnsi="Arial" w:cs="Arial"/>
        </w:rPr>
        <w:t xml:space="preserve"> </w:t>
      </w:r>
      <w:r w:rsidR="00BF476D" w:rsidRPr="002C6A6B">
        <w:rPr>
          <w:rFonts w:ascii="Arial" w:hAnsi="Arial" w:cs="Arial"/>
          <w:i/>
          <w:iCs/>
        </w:rPr>
        <w:t xml:space="preserve">et al. </w:t>
      </w:r>
      <w:r w:rsidR="00BF476D" w:rsidRPr="002C6A6B">
        <w:rPr>
          <w:rFonts w:ascii="Arial" w:hAnsi="Arial" w:cs="Arial"/>
        </w:rPr>
        <w:t>(2020), marketing management deals with analysis, implementation, execution, and monitoring of business activities to meet organizational goals. Being in a competitive market environment, Mulberry holds a high-profit margin by creating its short and long-term objectives and implementing “</w:t>
      </w:r>
      <w:proofErr w:type="spellStart"/>
      <w:r w:rsidR="00BF476D" w:rsidRPr="002C6A6B">
        <w:rPr>
          <w:rFonts w:ascii="Arial" w:hAnsi="Arial" w:cs="Arial"/>
        </w:rPr>
        <w:t>co-ordinated</w:t>
      </w:r>
      <w:proofErr w:type="spellEnd"/>
      <w:r w:rsidR="00BF476D" w:rsidRPr="002C6A6B">
        <w:rPr>
          <w:rFonts w:ascii="Arial" w:hAnsi="Arial" w:cs="Arial"/>
        </w:rPr>
        <w:t xml:space="preserve">” marketing. In order to understand the process of marketing, mulberry has examined its marketplace along with consumers` desires. </w:t>
      </w:r>
      <w:r w:rsidR="00BF476D" w:rsidRPr="002C6A6B">
        <w:rPr>
          <w:rFonts w:ascii="Arial" w:hAnsi="Arial" w:cs="Arial"/>
        </w:rPr>
        <w:lastRenderedPageBreak/>
        <w:t>How ROFIQ HIDAYAT (</w:t>
      </w:r>
      <w:r w:rsidR="002C6A6B">
        <w:rPr>
          <w:rFonts w:ascii="Arial" w:hAnsi="Arial" w:cs="Arial"/>
        </w:rPr>
        <w:t>2020</w:t>
      </w:r>
      <w:r w:rsidR="00BF476D" w:rsidRPr="002C6A6B">
        <w:rPr>
          <w:rFonts w:ascii="Arial" w:hAnsi="Arial" w:cs="Arial"/>
        </w:rPr>
        <w:t xml:space="preserve">) </w:t>
      </w:r>
      <w:r w:rsidR="002C6A6B" w:rsidRPr="002C6A6B">
        <w:rPr>
          <w:rFonts w:ascii="Arial" w:hAnsi="Arial" w:cs="Arial"/>
        </w:rPr>
        <w:t>says,</w:t>
      </w:r>
      <w:r w:rsidR="00BF476D" w:rsidRPr="002C6A6B">
        <w:rPr>
          <w:rFonts w:ascii="Arial" w:hAnsi="Arial" w:cs="Arial"/>
        </w:rPr>
        <w:t xml:space="preserve"> designing a “consumer driving” marketing strategy can help a sector to integrate an effective business plan for getting superior value. Besides, building profitable relationships as well as capturing worth from consumers has also used the company to retain competitive extremity.</w:t>
      </w:r>
    </w:p>
    <w:p w14:paraId="5C2835D0" w14:textId="77777777" w:rsidR="006A20E8" w:rsidRPr="002C6A6B" w:rsidRDefault="006A20E8" w:rsidP="002C6A6B">
      <w:pPr>
        <w:spacing w:line="360" w:lineRule="auto"/>
        <w:ind w:firstLine="720"/>
        <w:rPr>
          <w:rFonts w:ascii="Arial" w:hAnsi="Arial" w:cs="Arial"/>
        </w:rPr>
      </w:pPr>
    </w:p>
    <w:p w14:paraId="53EFFE0C" w14:textId="1C4FA2DB" w:rsidR="00BF476D" w:rsidRPr="005E328E" w:rsidRDefault="00BF476D" w:rsidP="00E9303D">
      <w:pPr>
        <w:pStyle w:val="Heading3"/>
        <w:rPr>
          <w:rFonts w:ascii="Arial" w:hAnsi="Arial" w:cs="Arial"/>
        </w:rPr>
      </w:pPr>
      <w:bookmarkStart w:id="3" w:name="_Toc60523685"/>
      <w:r w:rsidRPr="005E328E">
        <w:rPr>
          <w:rFonts w:ascii="Arial" w:hAnsi="Arial" w:cs="Arial"/>
        </w:rPr>
        <w:t>2.1.1 Stages of marketing</w:t>
      </w:r>
      <w:bookmarkEnd w:id="3"/>
    </w:p>
    <w:p w14:paraId="36275AFD" w14:textId="77777777" w:rsidR="00E9303D" w:rsidRPr="00E9303D" w:rsidRDefault="00E9303D" w:rsidP="00E9303D">
      <w:pPr>
        <w:rPr>
          <w:rFonts w:ascii="Arial" w:hAnsi="Arial" w:cs="Arial"/>
        </w:rPr>
      </w:pPr>
    </w:p>
    <w:p w14:paraId="14B0D023" w14:textId="1925A5D8" w:rsidR="00BF476D" w:rsidRPr="002C6A6B" w:rsidRDefault="00BF476D" w:rsidP="00E9303D">
      <w:pPr>
        <w:spacing w:line="360" w:lineRule="auto"/>
        <w:ind w:firstLine="720"/>
        <w:rPr>
          <w:rFonts w:ascii="Arial" w:hAnsi="Arial" w:cs="Arial"/>
        </w:rPr>
      </w:pPr>
      <w:r w:rsidRPr="002C6A6B">
        <w:rPr>
          <w:rFonts w:ascii="Arial" w:hAnsi="Arial" w:cs="Arial"/>
          <w:b/>
          <w:bCs/>
        </w:rPr>
        <w:t>Production orientation</w:t>
      </w:r>
      <w:r w:rsidR="00341DD4" w:rsidRPr="002C6A6B">
        <w:rPr>
          <w:rFonts w:ascii="Arial" w:hAnsi="Arial" w:cs="Arial"/>
          <w:b/>
          <w:bCs/>
        </w:rPr>
        <w:t xml:space="preserve">: </w:t>
      </w:r>
      <w:r w:rsidR="00341DD4" w:rsidRPr="002C6A6B">
        <w:rPr>
          <w:rFonts w:ascii="Arial" w:hAnsi="Arial" w:cs="Arial"/>
        </w:rPr>
        <w:t xml:space="preserve">As commented by </w:t>
      </w:r>
      <w:proofErr w:type="spellStart"/>
      <w:r w:rsidR="00341DD4" w:rsidRPr="002C6A6B">
        <w:rPr>
          <w:rFonts w:ascii="Arial" w:hAnsi="Arial" w:cs="Arial"/>
        </w:rPr>
        <w:t>Tokarev</w:t>
      </w:r>
      <w:proofErr w:type="spellEnd"/>
      <w:r w:rsidR="00341DD4" w:rsidRPr="002C6A6B">
        <w:rPr>
          <w:rFonts w:ascii="Arial" w:hAnsi="Arial" w:cs="Arial"/>
        </w:rPr>
        <w:t xml:space="preserve"> </w:t>
      </w:r>
      <w:r w:rsidR="00341DD4" w:rsidRPr="002C6A6B">
        <w:rPr>
          <w:rFonts w:ascii="Arial" w:hAnsi="Arial" w:cs="Arial"/>
          <w:i/>
          <w:iCs/>
        </w:rPr>
        <w:t xml:space="preserve">et al. </w:t>
      </w:r>
      <w:r w:rsidR="00341DD4" w:rsidRPr="002C6A6B">
        <w:rPr>
          <w:rFonts w:ascii="Arial" w:hAnsi="Arial" w:cs="Arial"/>
        </w:rPr>
        <w:t>(2020),</w:t>
      </w:r>
      <w:r w:rsidR="00341DD4" w:rsidRPr="002C6A6B">
        <w:rPr>
          <w:rFonts w:ascii="Arial" w:hAnsi="Arial" w:cs="Arial"/>
          <w:i/>
          <w:iCs/>
        </w:rPr>
        <w:t xml:space="preserve"> an</w:t>
      </w:r>
      <w:r w:rsidR="00341DD4" w:rsidRPr="002C6A6B">
        <w:rPr>
          <w:rFonts w:ascii="Arial" w:hAnsi="Arial" w:cs="Arial"/>
        </w:rPr>
        <w:t xml:space="preserve"> organization can be focused on its production for controlling and reducing cost as well as increasing profitability. In this situation, mulberry has implemented this stage to reduce the time of the market and minimize the cost of market entry (Mulberry, 2020).</w:t>
      </w:r>
    </w:p>
    <w:p w14:paraId="5458080A" w14:textId="0278F58C" w:rsidR="00341DD4" w:rsidRPr="002C6A6B" w:rsidRDefault="00341DD4" w:rsidP="00E9303D">
      <w:pPr>
        <w:spacing w:line="360" w:lineRule="auto"/>
        <w:ind w:firstLine="720"/>
        <w:rPr>
          <w:rFonts w:ascii="Arial" w:hAnsi="Arial" w:cs="Arial"/>
        </w:rPr>
      </w:pPr>
      <w:r w:rsidRPr="002C6A6B">
        <w:rPr>
          <w:rFonts w:ascii="Arial" w:hAnsi="Arial" w:cs="Arial"/>
          <w:b/>
          <w:bCs/>
        </w:rPr>
        <w:t>Product orientation:</w:t>
      </w:r>
      <w:r w:rsidRPr="002C6A6B">
        <w:rPr>
          <w:rFonts w:ascii="Arial" w:hAnsi="Arial" w:cs="Arial"/>
        </w:rPr>
        <w:t xml:space="preserve"> A company may concentrate on developing the quality of the products in order to satisfying consumers and in order to increase the sales. If the product has a good desig</w:t>
      </w:r>
      <w:r w:rsidR="00A43ABF" w:rsidRPr="002C6A6B">
        <w:rPr>
          <w:rFonts w:ascii="Arial" w:hAnsi="Arial" w:cs="Arial"/>
        </w:rPr>
        <w:t xml:space="preserve">n </w:t>
      </w:r>
      <w:r w:rsidRPr="002C6A6B">
        <w:rPr>
          <w:rFonts w:ascii="Arial" w:hAnsi="Arial" w:cs="Arial"/>
        </w:rPr>
        <w:t xml:space="preserve">and a good quality this reduce the risk </w:t>
      </w:r>
      <w:r w:rsidR="00A43ABF" w:rsidRPr="002C6A6B">
        <w:rPr>
          <w:rFonts w:ascii="Arial" w:hAnsi="Arial" w:cs="Arial"/>
        </w:rPr>
        <w:t>and support to build a reputation (</w:t>
      </w:r>
      <w:proofErr w:type="spellStart"/>
      <w:r w:rsidR="00A43ABF" w:rsidRPr="002C6A6B">
        <w:rPr>
          <w:rFonts w:ascii="Arial" w:hAnsi="Arial" w:cs="Arial"/>
        </w:rPr>
        <w:t>Riyadi</w:t>
      </w:r>
      <w:proofErr w:type="spellEnd"/>
      <w:r w:rsidR="00A43ABF" w:rsidRPr="002C6A6B">
        <w:rPr>
          <w:rFonts w:ascii="Arial" w:hAnsi="Arial" w:cs="Arial"/>
        </w:rPr>
        <w:t xml:space="preserve"> and Rangkuti,2016)</w:t>
      </w:r>
      <w:r w:rsidR="006610A8" w:rsidRPr="002C6A6B">
        <w:rPr>
          <w:rFonts w:ascii="Arial" w:hAnsi="Arial" w:cs="Arial"/>
        </w:rPr>
        <w:t>.</w:t>
      </w:r>
      <w:r w:rsidR="00A43ABF" w:rsidRPr="002C6A6B">
        <w:rPr>
          <w:rFonts w:ascii="Arial" w:hAnsi="Arial" w:cs="Arial"/>
        </w:rPr>
        <w:t xml:space="preserve"> The organization has introduced this stage to get a “higher return on investment” from its promotional campaigns.</w:t>
      </w:r>
    </w:p>
    <w:p w14:paraId="171B0419" w14:textId="262533F4" w:rsidR="006610A8" w:rsidRPr="002C6A6B" w:rsidRDefault="00A43ABF" w:rsidP="00E9303D">
      <w:pPr>
        <w:spacing w:line="360" w:lineRule="auto"/>
        <w:ind w:firstLine="720"/>
        <w:rPr>
          <w:rFonts w:ascii="Arial" w:hAnsi="Arial" w:cs="Arial"/>
        </w:rPr>
      </w:pPr>
      <w:r w:rsidRPr="002C6A6B">
        <w:rPr>
          <w:rFonts w:ascii="Arial" w:hAnsi="Arial" w:cs="Arial"/>
          <w:b/>
          <w:bCs/>
        </w:rPr>
        <w:t xml:space="preserve">Sale orientation: </w:t>
      </w:r>
      <w:r w:rsidRPr="002C6A6B">
        <w:rPr>
          <w:rFonts w:ascii="Arial" w:hAnsi="Arial" w:cs="Arial"/>
        </w:rPr>
        <w:t xml:space="preserve">As mentioned by </w:t>
      </w:r>
      <w:proofErr w:type="spellStart"/>
      <w:r w:rsidRPr="002C6A6B">
        <w:rPr>
          <w:rFonts w:ascii="Arial" w:hAnsi="Arial" w:cs="Arial"/>
        </w:rPr>
        <w:t>Riyadi</w:t>
      </w:r>
      <w:proofErr w:type="spellEnd"/>
      <w:r w:rsidRPr="002C6A6B">
        <w:rPr>
          <w:rFonts w:ascii="Arial" w:hAnsi="Arial" w:cs="Arial"/>
        </w:rPr>
        <w:t xml:space="preserve"> and </w:t>
      </w:r>
      <w:proofErr w:type="spellStart"/>
      <w:r w:rsidRPr="002C6A6B">
        <w:rPr>
          <w:rFonts w:ascii="Arial" w:hAnsi="Arial" w:cs="Arial"/>
        </w:rPr>
        <w:t>Rangkuti</w:t>
      </w:r>
      <w:proofErr w:type="spellEnd"/>
      <w:r w:rsidRPr="002C6A6B">
        <w:rPr>
          <w:rFonts w:ascii="Arial" w:hAnsi="Arial" w:cs="Arial"/>
        </w:rPr>
        <w:t xml:space="preserve"> (2016), an organization need to emphasize stock clearance, aggressive sales and promotions for achieving quick sales in high values. Following this stage </w:t>
      </w:r>
      <w:r w:rsidR="006610A8" w:rsidRPr="002C6A6B">
        <w:rPr>
          <w:rFonts w:ascii="Arial" w:hAnsi="Arial" w:cs="Arial"/>
        </w:rPr>
        <w:t>has supported Mulberry to get good traffic on its official website (Mulberry,2020).</w:t>
      </w:r>
    </w:p>
    <w:p w14:paraId="7C46CC9D" w14:textId="153635D5" w:rsidR="006610A8" w:rsidRPr="002C6A6B" w:rsidRDefault="006610A8" w:rsidP="00E9303D">
      <w:pPr>
        <w:spacing w:line="360" w:lineRule="auto"/>
        <w:ind w:firstLine="720"/>
        <w:rPr>
          <w:rFonts w:ascii="Arial" w:hAnsi="Arial" w:cs="Arial"/>
        </w:rPr>
      </w:pPr>
      <w:r w:rsidRPr="002C6A6B">
        <w:rPr>
          <w:rFonts w:ascii="Arial" w:hAnsi="Arial" w:cs="Arial"/>
          <w:b/>
          <w:bCs/>
        </w:rPr>
        <w:t xml:space="preserve">Marketing orientation: </w:t>
      </w:r>
      <w:r w:rsidRPr="002C6A6B">
        <w:rPr>
          <w:rFonts w:ascii="Arial" w:hAnsi="Arial" w:cs="Arial"/>
        </w:rPr>
        <w:t>An effective business activity along with market research can enhance a “long term revenue” and positive publicity of a firm. Mulberry can be helped to receive constructive and considerable feedback to achieve growth that can result in future in profitability.</w:t>
      </w:r>
    </w:p>
    <w:p w14:paraId="0C249BF0" w14:textId="74F91EC5" w:rsidR="006610A8" w:rsidRPr="002C6A6B" w:rsidRDefault="006610A8" w:rsidP="006A20E8">
      <w:pPr>
        <w:spacing w:line="360" w:lineRule="auto"/>
        <w:ind w:left="720"/>
        <w:jc w:val="center"/>
        <w:rPr>
          <w:rFonts w:ascii="Arial" w:hAnsi="Arial" w:cs="Arial"/>
        </w:rPr>
      </w:pPr>
      <w:r w:rsidRPr="002C6A6B">
        <w:rPr>
          <w:rFonts w:ascii="Arial" w:hAnsi="Arial" w:cs="Arial"/>
          <w:noProof/>
        </w:rPr>
        <w:lastRenderedPageBreak/>
        <w:drawing>
          <wp:inline distT="0" distB="0" distL="0" distR="0" wp14:anchorId="1461269B" wp14:editId="3E7E2EB9">
            <wp:extent cx="3378674" cy="300587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388949" cy="3015019"/>
                    </a:xfrm>
                    <a:prstGeom prst="rect">
                      <a:avLst/>
                    </a:prstGeom>
                  </pic:spPr>
                </pic:pic>
              </a:graphicData>
            </a:graphic>
          </wp:inline>
        </w:drawing>
      </w:r>
    </w:p>
    <w:p w14:paraId="7E67A7F7" w14:textId="6055AB7B" w:rsidR="00A43ABF" w:rsidRPr="002C6A6B" w:rsidRDefault="006610A8" w:rsidP="002C6A6B">
      <w:pPr>
        <w:spacing w:line="360" w:lineRule="auto"/>
        <w:ind w:left="2160" w:firstLine="720"/>
        <w:rPr>
          <w:rFonts w:ascii="Arial" w:hAnsi="Arial" w:cs="Arial"/>
          <w:b/>
          <w:bCs/>
        </w:rPr>
      </w:pPr>
      <w:r w:rsidRPr="002C6A6B">
        <w:rPr>
          <w:rFonts w:ascii="Arial" w:hAnsi="Arial" w:cs="Arial"/>
          <w:b/>
          <w:bCs/>
        </w:rPr>
        <w:t>Figure 1: Stages of Marketing</w:t>
      </w:r>
    </w:p>
    <w:p w14:paraId="3855C0F1" w14:textId="51A072B0" w:rsidR="006610A8" w:rsidRPr="002C6A6B" w:rsidRDefault="006610A8" w:rsidP="002C6A6B">
      <w:pPr>
        <w:spacing w:line="360" w:lineRule="auto"/>
        <w:ind w:left="1440" w:firstLine="720"/>
        <w:rPr>
          <w:rFonts w:ascii="Arial" w:hAnsi="Arial" w:cs="Arial"/>
        </w:rPr>
      </w:pPr>
      <w:r w:rsidRPr="002C6A6B">
        <w:rPr>
          <w:rFonts w:ascii="Arial" w:hAnsi="Arial" w:cs="Arial"/>
        </w:rPr>
        <w:t xml:space="preserve">(Source: </w:t>
      </w:r>
      <w:proofErr w:type="spellStart"/>
      <w:r w:rsidRPr="002C6A6B">
        <w:rPr>
          <w:rFonts w:ascii="Arial" w:hAnsi="Arial" w:cs="Arial"/>
        </w:rPr>
        <w:t>Katsikeas</w:t>
      </w:r>
      <w:proofErr w:type="spellEnd"/>
      <w:r w:rsidRPr="002C6A6B">
        <w:rPr>
          <w:rFonts w:ascii="Arial" w:hAnsi="Arial" w:cs="Arial"/>
        </w:rPr>
        <w:t xml:space="preserve">, </w:t>
      </w:r>
      <w:proofErr w:type="spellStart"/>
      <w:r w:rsidRPr="002C6A6B">
        <w:rPr>
          <w:rFonts w:ascii="Arial" w:hAnsi="Arial" w:cs="Arial"/>
        </w:rPr>
        <w:t>Leonidou</w:t>
      </w:r>
      <w:proofErr w:type="spellEnd"/>
      <w:r w:rsidRPr="002C6A6B">
        <w:rPr>
          <w:rFonts w:ascii="Arial" w:hAnsi="Arial" w:cs="Arial"/>
        </w:rPr>
        <w:t xml:space="preserve"> and </w:t>
      </w:r>
      <w:proofErr w:type="spellStart"/>
      <w:r w:rsidRPr="002C6A6B">
        <w:rPr>
          <w:rFonts w:ascii="Arial" w:hAnsi="Arial" w:cs="Arial"/>
        </w:rPr>
        <w:t>Zeriti</w:t>
      </w:r>
      <w:proofErr w:type="spellEnd"/>
      <w:r w:rsidRPr="002C6A6B">
        <w:rPr>
          <w:rFonts w:ascii="Arial" w:hAnsi="Arial" w:cs="Arial"/>
        </w:rPr>
        <w:t>, 2019)</w:t>
      </w:r>
    </w:p>
    <w:p w14:paraId="135C9E16" w14:textId="632964CB" w:rsidR="006610A8" w:rsidRPr="002C6A6B" w:rsidRDefault="006610A8" w:rsidP="002C6A6B">
      <w:pPr>
        <w:spacing w:line="360" w:lineRule="auto"/>
        <w:rPr>
          <w:rFonts w:ascii="Arial" w:hAnsi="Arial" w:cs="Arial"/>
        </w:rPr>
      </w:pPr>
    </w:p>
    <w:p w14:paraId="460C9F6E" w14:textId="113BAF76" w:rsidR="006610A8" w:rsidRPr="002C6A6B" w:rsidRDefault="006610A8" w:rsidP="002C6A6B">
      <w:pPr>
        <w:spacing w:line="360" w:lineRule="auto"/>
        <w:rPr>
          <w:rFonts w:ascii="Arial" w:hAnsi="Arial" w:cs="Arial"/>
        </w:rPr>
      </w:pPr>
    </w:p>
    <w:p w14:paraId="26F4439B" w14:textId="082F17CA" w:rsidR="00341DD4" w:rsidRPr="005E328E" w:rsidRDefault="004939CD" w:rsidP="00E9303D">
      <w:pPr>
        <w:pStyle w:val="Heading3"/>
        <w:rPr>
          <w:rFonts w:ascii="Arial" w:hAnsi="Arial" w:cs="Arial"/>
        </w:rPr>
      </w:pPr>
      <w:bookmarkStart w:id="4" w:name="_Toc60523686"/>
      <w:r w:rsidRPr="005E328E">
        <w:rPr>
          <w:rFonts w:ascii="Arial" w:hAnsi="Arial" w:cs="Arial"/>
        </w:rPr>
        <w:t>2.1.2 Mission statement</w:t>
      </w:r>
      <w:bookmarkEnd w:id="4"/>
    </w:p>
    <w:p w14:paraId="11B0464D" w14:textId="77777777" w:rsidR="00E9303D" w:rsidRPr="00E9303D" w:rsidRDefault="00E9303D" w:rsidP="00E9303D"/>
    <w:p w14:paraId="3937900E" w14:textId="27AFD597" w:rsidR="00341DD4" w:rsidRPr="002C6A6B" w:rsidRDefault="004939CD" w:rsidP="002C6A6B">
      <w:pPr>
        <w:spacing w:line="360" w:lineRule="auto"/>
        <w:ind w:firstLine="720"/>
        <w:rPr>
          <w:rFonts w:ascii="Arial" w:hAnsi="Arial" w:cs="Arial"/>
        </w:rPr>
      </w:pPr>
      <w:r w:rsidRPr="002C6A6B">
        <w:rPr>
          <w:rFonts w:ascii="Arial" w:hAnsi="Arial" w:cs="Arial"/>
        </w:rPr>
        <w:t>The organization is going to provide high-class fashion items and accessories t its target consumers. Also, Mulberry wants to develop its strategic, decision making, and managerial process with the active cooperation of its internal and external stakeholders. In order to achieving this goal, the company has identified its positive and negative landmarks as well as categorized ideas to draft the mission (Mulberry, 2020).</w:t>
      </w:r>
    </w:p>
    <w:p w14:paraId="1FA1D2DB" w14:textId="6971EA99" w:rsidR="004939CD" w:rsidRPr="005E328E" w:rsidRDefault="004939CD" w:rsidP="00E9303D">
      <w:pPr>
        <w:pStyle w:val="Heading3"/>
        <w:rPr>
          <w:rFonts w:ascii="Arial" w:hAnsi="Arial" w:cs="Arial"/>
        </w:rPr>
      </w:pPr>
      <w:bookmarkStart w:id="5" w:name="_Toc60523687"/>
      <w:r w:rsidRPr="005E328E">
        <w:rPr>
          <w:rFonts w:ascii="Arial" w:hAnsi="Arial" w:cs="Arial"/>
        </w:rPr>
        <w:t>2.1.3 Situational analysis</w:t>
      </w:r>
      <w:bookmarkEnd w:id="5"/>
    </w:p>
    <w:p w14:paraId="5241D123" w14:textId="77777777" w:rsidR="00E9303D" w:rsidRPr="00E9303D" w:rsidRDefault="00E9303D" w:rsidP="00E9303D"/>
    <w:p w14:paraId="0E08F03C" w14:textId="6A571ECB" w:rsidR="004939CD" w:rsidRPr="008D6C09" w:rsidRDefault="004939CD" w:rsidP="002C6A6B">
      <w:pPr>
        <w:spacing w:line="360" w:lineRule="auto"/>
        <w:ind w:firstLine="720"/>
        <w:rPr>
          <w:rFonts w:ascii="Arial" w:hAnsi="Arial" w:cs="Arial"/>
          <w:u w:val="single"/>
        </w:rPr>
      </w:pPr>
      <w:r w:rsidRPr="002C6A6B">
        <w:rPr>
          <w:rFonts w:ascii="Arial" w:hAnsi="Arial" w:cs="Arial"/>
        </w:rPr>
        <w:t xml:space="preserve">Situational analysis deals with the foundation of a marketing plan after examining internal and external factors that influence business performances. Also, organizational situational analysis may help to put an effective business decision into successful execution. If the decision is effective then, the process of the business can be planned and then the next step is to prioritize the </w:t>
      </w:r>
      <w:r w:rsidRPr="00B05C31">
        <w:rPr>
          <w:rFonts w:ascii="Arial" w:hAnsi="Arial" w:cs="Arial"/>
        </w:rPr>
        <w:t>actions.</w:t>
      </w:r>
      <w:r w:rsidR="00ED75E2">
        <w:rPr>
          <w:rFonts w:ascii="Arial" w:hAnsi="Arial" w:cs="Arial"/>
        </w:rPr>
        <w:t xml:space="preserve"> </w:t>
      </w:r>
    </w:p>
    <w:p w14:paraId="7D454A9D" w14:textId="77777777" w:rsidR="006A20E8" w:rsidRPr="002C6A6B" w:rsidRDefault="006A20E8" w:rsidP="002C6A6B">
      <w:pPr>
        <w:spacing w:line="360" w:lineRule="auto"/>
        <w:ind w:firstLine="720"/>
        <w:rPr>
          <w:rFonts w:ascii="Arial" w:hAnsi="Arial" w:cs="Arial"/>
        </w:rPr>
      </w:pPr>
    </w:p>
    <w:p w14:paraId="25F0805B" w14:textId="664C6869" w:rsidR="004939CD" w:rsidRPr="002C6A6B" w:rsidRDefault="004939CD" w:rsidP="007C27DA">
      <w:pPr>
        <w:spacing w:line="360" w:lineRule="auto"/>
        <w:jc w:val="center"/>
        <w:rPr>
          <w:rFonts w:ascii="Arial" w:hAnsi="Arial" w:cs="Arial"/>
        </w:rPr>
      </w:pPr>
      <w:r w:rsidRPr="002C6A6B">
        <w:rPr>
          <w:rFonts w:ascii="Arial" w:hAnsi="Arial" w:cs="Arial"/>
        </w:rPr>
        <w:t xml:space="preserve">Mulberry has been provided below situational </w:t>
      </w:r>
      <w:r w:rsidR="00B12571" w:rsidRPr="002C6A6B">
        <w:rPr>
          <w:rFonts w:ascii="Arial" w:hAnsi="Arial" w:cs="Arial"/>
        </w:rPr>
        <w:t>analysis (SWOT</w:t>
      </w:r>
      <w:r w:rsidRPr="002C6A6B">
        <w:rPr>
          <w:rFonts w:ascii="Arial" w:hAnsi="Arial" w:cs="Arial"/>
        </w:rPr>
        <w:t xml:space="preserve"> ANALYSIS)</w:t>
      </w:r>
      <w:r w:rsidR="006A20E8">
        <w:rPr>
          <w:rFonts w:ascii="Arial" w:hAnsi="Arial" w:cs="Arial"/>
        </w:rPr>
        <w:t>:</w:t>
      </w:r>
    </w:p>
    <w:tbl>
      <w:tblPr>
        <w:tblStyle w:val="TableGrid"/>
        <w:tblW w:w="0" w:type="auto"/>
        <w:tblLook w:val="04A0" w:firstRow="1" w:lastRow="0" w:firstColumn="1" w:lastColumn="0" w:noHBand="0" w:noVBand="1"/>
      </w:tblPr>
      <w:tblGrid>
        <w:gridCol w:w="2337"/>
        <w:gridCol w:w="2337"/>
        <w:gridCol w:w="2338"/>
        <w:gridCol w:w="2338"/>
      </w:tblGrid>
      <w:tr w:rsidR="004939CD" w:rsidRPr="002C6A6B" w14:paraId="542CED88" w14:textId="77777777" w:rsidTr="004939CD">
        <w:tc>
          <w:tcPr>
            <w:tcW w:w="2337" w:type="dxa"/>
          </w:tcPr>
          <w:p w14:paraId="76E8AAA8" w14:textId="660B2D8A" w:rsidR="004939CD" w:rsidRPr="002C6A6B" w:rsidRDefault="00B12571" w:rsidP="002C6A6B">
            <w:pPr>
              <w:spacing w:line="360" w:lineRule="auto"/>
              <w:rPr>
                <w:rFonts w:ascii="Arial" w:hAnsi="Arial" w:cs="Arial"/>
                <w:b/>
                <w:bCs/>
              </w:rPr>
            </w:pPr>
            <w:r w:rsidRPr="002C6A6B">
              <w:rPr>
                <w:rFonts w:ascii="Arial" w:hAnsi="Arial" w:cs="Arial"/>
                <w:b/>
                <w:bCs/>
              </w:rPr>
              <w:t xml:space="preserve">Strengths </w:t>
            </w:r>
          </w:p>
        </w:tc>
        <w:tc>
          <w:tcPr>
            <w:tcW w:w="2337" w:type="dxa"/>
          </w:tcPr>
          <w:p w14:paraId="56E7D60E" w14:textId="776601A7" w:rsidR="004939CD" w:rsidRPr="002C6A6B" w:rsidRDefault="00B12571" w:rsidP="002C6A6B">
            <w:pPr>
              <w:spacing w:line="360" w:lineRule="auto"/>
              <w:rPr>
                <w:rFonts w:ascii="Arial" w:hAnsi="Arial" w:cs="Arial"/>
                <w:b/>
                <w:bCs/>
              </w:rPr>
            </w:pPr>
            <w:r w:rsidRPr="002C6A6B">
              <w:rPr>
                <w:rFonts w:ascii="Arial" w:hAnsi="Arial" w:cs="Arial"/>
                <w:b/>
                <w:bCs/>
              </w:rPr>
              <w:t>Weaknesses</w:t>
            </w:r>
          </w:p>
        </w:tc>
        <w:tc>
          <w:tcPr>
            <w:tcW w:w="2338" w:type="dxa"/>
          </w:tcPr>
          <w:p w14:paraId="170BCE00" w14:textId="3A4D7527" w:rsidR="004939CD" w:rsidRPr="002C6A6B" w:rsidRDefault="00B12571" w:rsidP="002C6A6B">
            <w:pPr>
              <w:spacing w:line="360" w:lineRule="auto"/>
              <w:rPr>
                <w:rFonts w:ascii="Arial" w:hAnsi="Arial" w:cs="Arial"/>
                <w:b/>
                <w:bCs/>
              </w:rPr>
            </w:pPr>
            <w:r w:rsidRPr="002C6A6B">
              <w:rPr>
                <w:rFonts w:ascii="Arial" w:hAnsi="Arial" w:cs="Arial"/>
                <w:b/>
                <w:bCs/>
              </w:rPr>
              <w:t xml:space="preserve">Opportunities </w:t>
            </w:r>
          </w:p>
        </w:tc>
        <w:tc>
          <w:tcPr>
            <w:tcW w:w="2338" w:type="dxa"/>
          </w:tcPr>
          <w:p w14:paraId="3AEA9397" w14:textId="15F40516" w:rsidR="004939CD" w:rsidRPr="002C6A6B" w:rsidRDefault="00B12571" w:rsidP="002C6A6B">
            <w:pPr>
              <w:spacing w:line="360" w:lineRule="auto"/>
              <w:rPr>
                <w:rFonts w:ascii="Arial" w:hAnsi="Arial" w:cs="Arial"/>
                <w:b/>
                <w:bCs/>
              </w:rPr>
            </w:pPr>
            <w:r w:rsidRPr="002C6A6B">
              <w:rPr>
                <w:rFonts w:ascii="Arial" w:hAnsi="Arial" w:cs="Arial"/>
                <w:b/>
                <w:bCs/>
              </w:rPr>
              <w:t xml:space="preserve">Threats </w:t>
            </w:r>
          </w:p>
        </w:tc>
      </w:tr>
      <w:tr w:rsidR="004939CD" w:rsidRPr="002C6A6B" w14:paraId="08C6A9D5" w14:textId="77777777" w:rsidTr="004939CD">
        <w:tc>
          <w:tcPr>
            <w:tcW w:w="2337" w:type="dxa"/>
          </w:tcPr>
          <w:p w14:paraId="5AA166E7" w14:textId="451FF330" w:rsidR="004939CD" w:rsidRPr="002C6A6B" w:rsidRDefault="00B12571" w:rsidP="002C6A6B">
            <w:pPr>
              <w:spacing w:line="360" w:lineRule="auto"/>
              <w:rPr>
                <w:rFonts w:ascii="Arial" w:hAnsi="Arial" w:cs="Arial"/>
              </w:rPr>
            </w:pPr>
            <w:r w:rsidRPr="002C6A6B">
              <w:rPr>
                <w:rFonts w:ascii="Arial" w:hAnsi="Arial" w:cs="Arial"/>
              </w:rPr>
              <w:t>High level of consumer satisfaction</w:t>
            </w:r>
          </w:p>
        </w:tc>
        <w:tc>
          <w:tcPr>
            <w:tcW w:w="2337" w:type="dxa"/>
          </w:tcPr>
          <w:p w14:paraId="7CF5865A" w14:textId="59B8572F" w:rsidR="004939CD" w:rsidRPr="002C6A6B" w:rsidRDefault="00B12571" w:rsidP="002C6A6B">
            <w:pPr>
              <w:spacing w:line="360" w:lineRule="auto"/>
              <w:rPr>
                <w:rFonts w:ascii="Arial" w:hAnsi="Arial" w:cs="Arial"/>
              </w:rPr>
            </w:pPr>
            <w:r w:rsidRPr="002C6A6B">
              <w:rPr>
                <w:rFonts w:ascii="Arial" w:hAnsi="Arial" w:cs="Arial"/>
              </w:rPr>
              <w:t>Gaps in product range sold by the sector</w:t>
            </w:r>
          </w:p>
        </w:tc>
        <w:tc>
          <w:tcPr>
            <w:tcW w:w="2338" w:type="dxa"/>
          </w:tcPr>
          <w:p w14:paraId="7230341C" w14:textId="031876F4" w:rsidR="004939CD" w:rsidRPr="002C6A6B" w:rsidRDefault="00B12571" w:rsidP="002C6A6B">
            <w:pPr>
              <w:spacing w:line="360" w:lineRule="auto"/>
              <w:rPr>
                <w:rFonts w:ascii="Arial" w:hAnsi="Arial" w:cs="Arial"/>
              </w:rPr>
            </w:pPr>
            <w:r w:rsidRPr="002C6A6B">
              <w:rPr>
                <w:rFonts w:ascii="Arial" w:hAnsi="Arial" w:cs="Arial"/>
              </w:rPr>
              <w:t>Can explore sustainable production</w:t>
            </w:r>
          </w:p>
        </w:tc>
        <w:tc>
          <w:tcPr>
            <w:tcW w:w="2338" w:type="dxa"/>
          </w:tcPr>
          <w:p w14:paraId="3E4C1B78" w14:textId="3D601035" w:rsidR="004939CD" w:rsidRPr="002C6A6B" w:rsidRDefault="00B12571" w:rsidP="002C6A6B">
            <w:pPr>
              <w:spacing w:line="360" w:lineRule="auto"/>
              <w:rPr>
                <w:rFonts w:ascii="Arial" w:hAnsi="Arial" w:cs="Arial"/>
              </w:rPr>
            </w:pPr>
            <w:r w:rsidRPr="002C6A6B">
              <w:rPr>
                <w:rFonts w:ascii="Arial" w:hAnsi="Arial" w:cs="Arial"/>
              </w:rPr>
              <w:t xml:space="preserve">Existing rival organizations (for example: Burberry and </w:t>
            </w:r>
            <w:proofErr w:type="spellStart"/>
            <w:r w:rsidRPr="002C6A6B">
              <w:rPr>
                <w:rFonts w:ascii="Arial" w:hAnsi="Arial" w:cs="Arial"/>
              </w:rPr>
              <w:t>Furla</w:t>
            </w:r>
            <w:proofErr w:type="spellEnd"/>
            <w:r w:rsidRPr="002C6A6B">
              <w:rPr>
                <w:rFonts w:ascii="Arial" w:hAnsi="Arial" w:cs="Arial"/>
              </w:rPr>
              <w:t>)</w:t>
            </w:r>
          </w:p>
        </w:tc>
      </w:tr>
      <w:tr w:rsidR="004939CD" w:rsidRPr="002C6A6B" w14:paraId="2D388508" w14:textId="77777777" w:rsidTr="004939CD">
        <w:tc>
          <w:tcPr>
            <w:tcW w:w="2337" w:type="dxa"/>
          </w:tcPr>
          <w:p w14:paraId="486DFEAF" w14:textId="4C7EE2AF" w:rsidR="004939CD" w:rsidRPr="002C6A6B" w:rsidRDefault="00B12571" w:rsidP="002C6A6B">
            <w:pPr>
              <w:spacing w:line="360" w:lineRule="auto"/>
              <w:rPr>
                <w:rFonts w:ascii="Arial" w:hAnsi="Arial" w:cs="Arial"/>
              </w:rPr>
            </w:pPr>
            <w:r w:rsidRPr="002C6A6B">
              <w:rPr>
                <w:rFonts w:ascii="Arial" w:hAnsi="Arial" w:cs="Arial"/>
              </w:rPr>
              <w:t>Skilled workforce and successful training session</w:t>
            </w:r>
          </w:p>
        </w:tc>
        <w:tc>
          <w:tcPr>
            <w:tcW w:w="2337" w:type="dxa"/>
          </w:tcPr>
          <w:p w14:paraId="3ED06328" w14:textId="12C9D8F7" w:rsidR="004939CD" w:rsidRPr="002C6A6B" w:rsidRDefault="00B12571" w:rsidP="002C6A6B">
            <w:pPr>
              <w:spacing w:line="360" w:lineRule="auto"/>
              <w:rPr>
                <w:rFonts w:ascii="Arial" w:hAnsi="Arial" w:cs="Arial"/>
              </w:rPr>
            </w:pPr>
            <w:r w:rsidRPr="002C6A6B">
              <w:rPr>
                <w:rFonts w:ascii="Arial" w:hAnsi="Arial" w:cs="Arial"/>
              </w:rPr>
              <w:t xml:space="preserve">Lack of usage of technology </w:t>
            </w:r>
          </w:p>
        </w:tc>
        <w:tc>
          <w:tcPr>
            <w:tcW w:w="2338" w:type="dxa"/>
          </w:tcPr>
          <w:p w14:paraId="5B78B85E" w14:textId="63538F89" w:rsidR="004939CD" w:rsidRPr="002C6A6B" w:rsidRDefault="00B12571" w:rsidP="002C6A6B">
            <w:pPr>
              <w:spacing w:line="360" w:lineRule="auto"/>
              <w:rPr>
                <w:rFonts w:ascii="Arial" w:hAnsi="Arial" w:cs="Arial"/>
              </w:rPr>
            </w:pPr>
            <w:r w:rsidRPr="002C6A6B">
              <w:rPr>
                <w:rFonts w:ascii="Arial" w:hAnsi="Arial" w:cs="Arial"/>
              </w:rPr>
              <w:t>Inflation rate (lower)</w:t>
            </w:r>
          </w:p>
        </w:tc>
        <w:tc>
          <w:tcPr>
            <w:tcW w:w="2338" w:type="dxa"/>
          </w:tcPr>
          <w:p w14:paraId="4145C8E3" w14:textId="67C55F75" w:rsidR="004939CD" w:rsidRPr="002C6A6B" w:rsidRDefault="00B12571" w:rsidP="002C6A6B">
            <w:pPr>
              <w:spacing w:line="360" w:lineRule="auto"/>
              <w:rPr>
                <w:rFonts w:ascii="Arial" w:hAnsi="Arial" w:cs="Arial"/>
              </w:rPr>
            </w:pPr>
            <w:r w:rsidRPr="002C6A6B">
              <w:rPr>
                <w:rFonts w:ascii="Arial" w:hAnsi="Arial" w:cs="Arial"/>
              </w:rPr>
              <w:t>Shortage of efficient workforce</w:t>
            </w:r>
          </w:p>
        </w:tc>
      </w:tr>
      <w:tr w:rsidR="004939CD" w:rsidRPr="002C6A6B" w14:paraId="058E01AE" w14:textId="77777777" w:rsidTr="004939CD">
        <w:tc>
          <w:tcPr>
            <w:tcW w:w="2337" w:type="dxa"/>
          </w:tcPr>
          <w:p w14:paraId="6C545234" w14:textId="716BD89C" w:rsidR="004939CD" w:rsidRPr="002C6A6B" w:rsidRDefault="00B12571" w:rsidP="002C6A6B">
            <w:pPr>
              <w:spacing w:line="360" w:lineRule="auto"/>
              <w:rPr>
                <w:rFonts w:ascii="Arial" w:hAnsi="Arial" w:cs="Arial"/>
              </w:rPr>
            </w:pPr>
            <w:r w:rsidRPr="002C6A6B">
              <w:rPr>
                <w:rFonts w:ascii="Arial" w:hAnsi="Arial" w:cs="Arial"/>
              </w:rPr>
              <w:t>Strong cash flow</w:t>
            </w:r>
          </w:p>
        </w:tc>
        <w:tc>
          <w:tcPr>
            <w:tcW w:w="2337" w:type="dxa"/>
          </w:tcPr>
          <w:p w14:paraId="79E28DF9" w14:textId="1D69FD29" w:rsidR="004939CD" w:rsidRPr="002C6A6B" w:rsidRDefault="00B12571" w:rsidP="002C6A6B">
            <w:pPr>
              <w:spacing w:line="360" w:lineRule="auto"/>
              <w:rPr>
                <w:rFonts w:ascii="Arial" w:hAnsi="Arial" w:cs="Arial"/>
              </w:rPr>
            </w:pPr>
            <w:r w:rsidRPr="002C6A6B">
              <w:rPr>
                <w:rFonts w:ascii="Arial" w:hAnsi="Arial" w:cs="Arial"/>
              </w:rPr>
              <w:t xml:space="preserve">Higher attrition rate </w:t>
            </w:r>
          </w:p>
        </w:tc>
        <w:tc>
          <w:tcPr>
            <w:tcW w:w="2338" w:type="dxa"/>
          </w:tcPr>
          <w:p w14:paraId="036D77AE" w14:textId="77777777" w:rsidR="004939CD" w:rsidRPr="002C6A6B" w:rsidRDefault="004939CD" w:rsidP="002C6A6B">
            <w:pPr>
              <w:spacing w:line="360" w:lineRule="auto"/>
              <w:rPr>
                <w:rFonts w:ascii="Arial" w:hAnsi="Arial" w:cs="Arial"/>
              </w:rPr>
            </w:pPr>
          </w:p>
        </w:tc>
        <w:tc>
          <w:tcPr>
            <w:tcW w:w="2338" w:type="dxa"/>
          </w:tcPr>
          <w:p w14:paraId="1995092F" w14:textId="77777777" w:rsidR="004939CD" w:rsidRPr="002C6A6B" w:rsidRDefault="004939CD" w:rsidP="002C6A6B">
            <w:pPr>
              <w:spacing w:line="360" w:lineRule="auto"/>
              <w:rPr>
                <w:rFonts w:ascii="Arial" w:hAnsi="Arial" w:cs="Arial"/>
              </w:rPr>
            </w:pPr>
          </w:p>
        </w:tc>
      </w:tr>
      <w:tr w:rsidR="004939CD" w:rsidRPr="002C6A6B" w14:paraId="714A41E0" w14:textId="77777777" w:rsidTr="004939CD">
        <w:tc>
          <w:tcPr>
            <w:tcW w:w="2337" w:type="dxa"/>
          </w:tcPr>
          <w:p w14:paraId="33E32D21" w14:textId="307BBD07" w:rsidR="004939CD" w:rsidRPr="002C6A6B" w:rsidRDefault="00B12571" w:rsidP="002C6A6B">
            <w:pPr>
              <w:spacing w:line="360" w:lineRule="auto"/>
              <w:rPr>
                <w:rFonts w:ascii="Arial" w:hAnsi="Arial" w:cs="Arial"/>
              </w:rPr>
            </w:pPr>
            <w:r w:rsidRPr="002C6A6B">
              <w:rPr>
                <w:rFonts w:ascii="Arial" w:hAnsi="Arial" w:cs="Arial"/>
              </w:rPr>
              <w:t>Good distribution network</w:t>
            </w:r>
          </w:p>
        </w:tc>
        <w:tc>
          <w:tcPr>
            <w:tcW w:w="2337" w:type="dxa"/>
          </w:tcPr>
          <w:p w14:paraId="2D471851" w14:textId="77777777" w:rsidR="004939CD" w:rsidRPr="002C6A6B" w:rsidRDefault="004939CD" w:rsidP="002C6A6B">
            <w:pPr>
              <w:spacing w:line="360" w:lineRule="auto"/>
              <w:rPr>
                <w:rFonts w:ascii="Arial" w:hAnsi="Arial" w:cs="Arial"/>
              </w:rPr>
            </w:pPr>
          </w:p>
        </w:tc>
        <w:tc>
          <w:tcPr>
            <w:tcW w:w="2338" w:type="dxa"/>
          </w:tcPr>
          <w:p w14:paraId="1B7CA04A" w14:textId="77777777" w:rsidR="004939CD" w:rsidRPr="002C6A6B" w:rsidRDefault="004939CD" w:rsidP="002C6A6B">
            <w:pPr>
              <w:spacing w:line="360" w:lineRule="auto"/>
              <w:rPr>
                <w:rFonts w:ascii="Arial" w:hAnsi="Arial" w:cs="Arial"/>
              </w:rPr>
            </w:pPr>
          </w:p>
        </w:tc>
        <w:tc>
          <w:tcPr>
            <w:tcW w:w="2338" w:type="dxa"/>
          </w:tcPr>
          <w:p w14:paraId="171DE797" w14:textId="77777777" w:rsidR="004939CD" w:rsidRPr="002C6A6B" w:rsidRDefault="004939CD" w:rsidP="002C6A6B">
            <w:pPr>
              <w:spacing w:line="360" w:lineRule="auto"/>
              <w:rPr>
                <w:rFonts w:ascii="Arial" w:hAnsi="Arial" w:cs="Arial"/>
              </w:rPr>
            </w:pPr>
          </w:p>
        </w:tc>
      </w:tr>
    </w:tbl>
    <w:p w14:paraId="20A388C0" w14:textId="46379C57" w:rsidR="004939CD" w:rsidRDefault="004939CD" w:rsidP="002C6A6B">
      <w:pPr>
        <w:spacing w:line="360" w:lineRule="auto"/>
        <w:rPr>
          <w:rFonts w:ascii="Arial" w:hAnsi="Arial" w:cs="Arial"/>
        </w:rPr>
      </w:pPr>
    </w:p>
    <w:p w14:paraId="5E758ACC" w14:textId="65DFE369" w:rsidR="00C55567" w:rsidRDefault="00C55567" w:rsidP="00C55567">
      <w:pPr>
        <w:spacing w:line="360" w:lineRule="auto"/>
        <w:jc w:val="center"/>
        <w:rPr>
          <w:rFonts w:ascii="Arial" w:hAnsi="Arial" w:cs="Arial"/>
          <w:b/>
          <w:bCs/>
        </w:rPr>
      </w:pPr>
      <w:r w:rsidRPr="00C55567">
        <w:rPr>
          <w:rFonts w:ascii="Arial" w:hAnsi="Arial" w:cs="Arial"/>
          <w:b/>
          <w:bCs/>
        </w:rPr>
        <w:t>Table 1: SWOT Analysis</w:t>
      </w:r>
    </w:p>
    <w:p w14:paraId="59241CB8" w14:textId="28BDF2D3" w:rsidR="00C55567" w:rsidRPr="00C55567" w:rsidRDefault="00C55567" w:rsidP="00C55567">
      <w:pPr>
        <w:spacing w:line="360" w:lineRule="auto"/>
        <w:jc w:val="center"/>
        <w:rPr>
          <w:rFonts w:ascii="Arial" w:hAnsi="Arial" w:cs="Arial"/>
        </w:rPr>
      </w:pPr>
      <w:r w:rsidRPr="00C55567">
        <w:rPr>
          <w:rFonts w:ascii="Arial" w:hAnsi="Arial" w:cs="Arial"/>
        </w:rPr>
        <w:t>(</w:t>
      </w:r>
      <w:r>
        <w:rPr>
          <w:rFonts w:ascii="Arial" w:hAnsi="Arial" w:cs="Arial"/>
        </w:rPr>
        <w:t xml:space="preserve">Source: </w:t>
      </w:r>
      <w:r w:rsidRPr="00C55567">
        <w:rPr>
          <w:rFonts w:ascii="Arial" w:hAnsi="Arial" w:cs="Arial"/>
        </w:rPr>
        <w:t>created by Ioana Cocea)</w:t>
      </w:r>
    </w:p>
    <w:p w14:paraId="798FD654" w14:textId="4864A502" w:rsidR="006A20E8" w:rsidRDefault="00B12571" w:rsidP="00B05C31">
      <w:pPr>
        <w:spacing w:line="360" w:lineRule="auto"/>
        <w:ind w:firstLine="720"/>
        <w:rPr>
          <w:rFonts w:ascii="Arial" w:hAnsi="Arial" w:cs="Arial"/>
        </w:rPr>
      </w:pPr>
      <w:r w:rsidRPr="002C6A6B">
        <w:rPr>
          <w:rFonts w:ascii="Arial" w:hAnsi="Arial" w:cs="Arial"/>
        </w:rPr>
        <w:t xml:space="preserve">Based on the SWOT analysis, it can be said that Mulberry has held a dominant position in the market. The organization has strong cash flow due to that it can provide resources for conducting new projects. It is noticed that the organization is unable to tackle the obstacle of the new entrance and it has affected its market share. </w:t>
      </w:r>
      <w:r w:rsidR="00B83BAC">
        <w:rPr>
          <w:rFonts w:ascii="Arial" w:hAnsi="Arial" w:cs="Arial"/>
        </w:rPr>
        <w:t>Implementation of new technologies can provide an opportunity to assure great service through value-based propositions. Moreover, the organization can conduct an effective training and learning session to make the employee more proficient in their job role (</w:t>
      </w:r>
      <w:proofErr w:type="spellStart"/>
      <w:r w:rsidR="00B83BAC">
        <w:rPr>
          <w:rFonts w:ascii="Arial" w:hAnsi="Arial" w:cs="Arial"/>
        </w:rPr>
        <w:t>Hollensen</w:t>
      </w:r>
      <w:proofErr w:type="spellEnd"/>
      <w:r w:rsidR="00B83BAC">
        <w:rPr>
          <w:rFonts w:ascii="Arial" w:hAnsi="Arial" w:cs="Arial"/>
        </w:rPr>
        <w:t xml:space="preserve"> and </w:t>
      </w:r>
      <w:proofErr w:type="spellStart"/>
      <w:r w:rsidR="00B83BAC">
        <w:rPr>
          <w:rFonts w:ascii="Arial" w:hAnsi="Arial" w:cs="Arial"/>
        </w:rPr>
        <w:t>Opresnik</w:t>
      </w:r>
      <w:proofErr w:type="spellEnd"/>
      <w:r w:rsidR="00B83BAC">
        <w:rPr>
          <w:rFonts w:ascii="Arial" w:hAnsi="Arial" w:cs="Arial"/>
        </w:rPr>
        <w:t>, 2019).</w:t>
      </w:r>
      <w:r w:rsidR="00D24910">
        <w:rPr>
          <w:rFonts w:ascii="Arial" w:hAnsi="Arial" w:cs="Arial"/>
        </w:rPr>
        <w:t xml:space="preserve"> </w:t>
      </w:r>
    </w:p>
    <w:p w14:paraId="0F71CB72" w14:textId="63486330" w:rsidR="00B83BAC" w:rsidRPr="005E328E" w:rsidRDefault="00B83BAC" w:rsidP="00E9303D">
      <w:pPr>
        <w:pStyle w:val="Heading3"/>
        <w:rPr>
          <w:rFonts w:ascii="Arial" w:hAnsi="Arial" w:cs="Arial"/>
        </w:rPr>
      </w:pPr>
      <w:bookmarkStart w:id="6" w:name="_Toc60523688"/>
      <w:r w:rsidRPr="005E328E">
        <w:rPr>
          <w:rFonts w:ascii="Arial" w:hAnsi="Arial" w:cs="Arial"/>
        </w:rPr>
        <w:t>2.1.4 Porters five forces</w:t>
      </w:r>
      <w:bookmarkEnd w:id="6"/>
    </w:p>
    <w:p w14:paraId="6B120B91" w14:textId="77777777" w:rsidR="00E9303D" w:rsidRPr="00E9303D" w:rsidRDefault="00E9303D" w:rsidP="00E9303D"/>
    <w:p w14:paraId="5D9381D1" w14:textId="49FAD5F9" w:rsidR="00B83BAC" w:rsidRDefault="00B83BAC" w:rsidP="00E9303D">
      <w:pPr>
        <w:spacing w:line="360" w:lineRule="auto"/>
        <w:ind w:firstLine="720"/>
        <w:rPr>
          <w:rFonts w:ascii="Arial" w:hAnsi="Arial" w:cs="Arial"/>
        </w:rPr>
      </w:pPr>
      <w:r>
        <w:rPr>
          <w:rFonts w:ascii="Arial" w:hAnsi="Arial" w:cs="Arial"/>
        </w:rPr>
        <w:t>Porter`s five forces (strategic management tool) are essential for analyzing the organization`s activities as well as understanding the levels of productivity. Porter`s five forces can help a sector to evaluate the influence of five forces on competitive advantage as well as profitability (</w:t>
      </w:r>
      <w:proofErr w:type="spellStart"/>
      <w:r>
        <w:rPr>
          <w:rFonts w:ascii="Arial" w:hAnsi="Arial" w:cs="Arial"/>
        </w:rPr>
        <w:t>Chesula</w:t>
      </w:r>
      <w:proofErr w:type="spellEnd"/>
      <w:r>
        <w:rPr>
          <w:rFonts w:ascii="Arial" w:hAnsi="Arial" w:cs="Arial"/>
        </w:rPr>
        <w:t xml:space="preserve"> and </w:t>
      </w:r>
      <w:proofErr w:type="spellStart"/>
      <w:r>
        <w:rPr>
          <w:rFonts w:ascii="Arial" w:hAnsi="Arial" w:cs="Arial"/>
        </w:rPr>
        <w:t>Kiriiny</w:t>
      </w:r>
      <w:proofErr w:type="spellEnd"/>
      <w:r>
        <w:rPr>
          <w:rFonts w:ascii="Arial" w:hAnsi="Arial" w:cs="Arial"/>
        </w:rPr>
        <w:t>, 2018).</w:t>
      </w:r>
    </w:p>
    <w:p w14:paraId="612B6F26" w14:textId="29D02F96" w:rsidR="006A20E8" w:rsidRDefault="006A20E8" w:rsidP="006A20E8">
      <w:pPr>
        <w:spacing w:line="360" w:lineRule="auto"/>
        <w:jc w:val="center"/>
        <w:rPr>
          <w:rFonts w:ascii="Arial" w:hAnsi="Arial" w:cs="Arial"/>
        </w:rPr>
      </w:pPr>
      <w:r>
        <w:rPr>
          <w:rFonts w:ascii="Arial" w:hAnsi="Arial" w:cs="Arial"/>
          <w:noProof/>
        </w:rPr>
        <w:lastRenderedPageBreak/>
        <w:drawing>
          <wp:inline distT="0" distB="0" distL="0" distR="0" wp14:anchorId="6738F9C5" wp14:editId="2EBDFECE">
            <wp:extent cx="2682240" cy="20116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2240" cy="2011680"/>
                    </a:xfrm>
                    <a:prstGeom prst="rect">
                      <a:avLst/>
                    </a:prstGeom>
                  </pic:spPr>
                </pic:pic>
              </a:graphicData>
            </a:graphic>
          </wp:inline>
        </w:drawing>
      </w:r>
    </w:p>
    <w:p w14:paraId="32BE61A3" w14:textId="552595A8" w:rsidR="006A20E8" w:rsidRPr="006A20E8" w:rsidRDefault="006A20E8" w:rsidP="006A20E8">
      <w:pPr>
        <w:spacing w:line="360" w:lineRule="auto"/>
        <w:jc w:val="center"/>
        <w:rPr>
          <w:rFonts w:ascii="Arial" w:hAnsi="Arial" w:cs="Arial"/>
          <w:b/>
          <w:bCs/>
        </w:rPr>
      </w:pPr>
      <w:r w:rsidRPr="006A20E8">
        <w:rPr>
          <w:rFonts w:ascii="Arial" w:hAnsi="Arial" w:cs="Arial"/>
          <w:b/>
          <w:bCs/>
        </w:rPr>
        <w:t xml:space="preserve">Figure 2: Porters five forces </w:t>
      </w:r>
    </w:p>
    <w:p w14:paraId="543C7F01" w14:textId="4A27354F" w:rsidR="006A20E8" w:rsidRDefault="006A20E8" w:rsidP="006A20E8">
      <w:pPr>
        <w:spacing w:line="360" w:lineRule="auto"/>
        <w:jc w:val="center"/>
        <w:rPr>
          <w:rFonts w:ascii="Arial" w:hAnsi="Arial" w:cs="Arial"/>
        </w:rPr>
      </w:pPr>
      <w:r>
        <w:rPr>
          <w:rFonts w:ascii="Arial" w:hAnsi="Arial" w:cs="Arial"/>
        </w:rPr>
        <w:t xml:space="preserve">(Source: </w:t>
      </w:r>
      <w:proofErr w:type="spellStart"/>
      <w:r>
        <w:rPr>
          <w:rFonts w:ascii="Arial" w:hAnsi="Arial" w:cs="Arial"/>
        </w:rPr>
        <w:t>Chesula</w:t>
      </w:r>
      <w:proofErr w:type="spellEnd"/>
      <w:r>
        <w:rPr>
          <w:rFonts w:ascii="Arial" w:hAnsi="Arial" w:cs="Arial"/>
        </w:rPr>
        <w:t xml:space="preserve"> and </w:t>
      </w:r>
      <w:proofErr w:type="spellStart"/>
      <w:r>
        <w:rPr>
          <w:rFonts w:ascii="Arial" w:hAnsi="Arial" w:cs="Arial"/>
        </w:rPr>
        <w:t>Kiriiny</w:t>
      </w:r>
      <w:proofErr w:type="spellEnd"/>
      <w:r>
        <w:rPr>
          <w:rFonts w:ascii="Arial" w:hAnsi="Arial" w:cs="Arial"/>
        </w:rPr>
        <w:t>, 2018)</w:t>
      </w:r>
    </w:p>
    <w:p w14:paraId="7B001DDF" w14:textId="0D7F5EC4" w:rsidR="006A20E8" w:rsidRDefault="00B83BAC" w:rsidP="00E9303D">
      <w:pPr>
        <w:spacing w:line="360" w:lineRule="auto"/>
        <w:ind w:firstLine="720"/>
        <w:rPr>
          <w:rFonts w:ascii="Arial" w:hAnsi="Arial" w:cs="Arial"/>
        </w:rPr>
      </w:pPr>
      <w:r>
        <w:rPr>
          <w:rFonts w:ascii="Arial" w:hAnsi="Arial" w:cs="Arial"/>
          <w:b/>
          <w:bCs/>
        </w:rPr>
        <w:t xml:space="preserve">Bargaining powers of the Customers: </w:t>
      </w:r>
      <w:r w:rsidR="006A20E8">
        <w:rPr>
          <w:rFonts w:ascii="Arial" w:hAnsi="Arial" w:cs="Arial"/>
        </w:rPr>
        <w:t xml:space="preserve">As the quality of the product is the matter, therefore, it has resulted in frequent purchase of products from the sector. From here, the risk is low. The company can take advantage of its economic scale to follow a low pricing strategy and make its products affordable. </w:t>
      </w:r>
    </w:p>
    <w:p w14:paraId="3BD527DA" w14:textId="50EDA94E" w:rsidR="006A20E8" w:rsidRPr="006A20E8" w:rsidRDefault="006A20E8" w:rsidP="00E9303D">
      <w:pPr>
        <w:spacing w:line="360" w:lineRule="auto"/>
        <w:ind w:firstLine="720"/>
        <w:rPr>
          <w:rFonts w:ascii="Arial" w:hAnsi="Arial" w:cs="Arial"/>
          <w:b/>
          <w:bCs/>
        </w:rPr>
      </w:pPr>
      <w:r>
        <w:rPr>
          <w:rFonts w:ascii="Arial" w:hAnsi="Arial" w:cs="Arial"/>
          <w:b/>
          <w:bCs/>
        </w:rPr>
        <w:t xml:space="preserve">Bargaining power of the Suppliers: </w:t>
      </w:r>
      <w:r>
        <w:rPr>
          <w:rFonts w:ascii="Arial" w:hAnsi="Arial" w:cs="Arial"/>
        </w:rPr>
        <w:t xml:space="preserve">It is noticed that powerful suppliers are using negotiating power to get high prices from different sectors. The all over influence of bargaining power of supplier has lowered the profitability of Mulberry. Therefore, the risk is </w:t>
      </w:r>
      <w:r w:rsidRPr="005E4728">
        <w:rPr>
          <w:rFonts w:ascii="Arial" w:hAnsi="Arial" w:cs="Arial"/>
        </w:rPr>
        <w:t>moderate.</w:t>
      </w:r>
    </w:p>
    <w:p w14:paraId="6003D797" w14:textId="50731771" w:rsidR="006A20E8" w:rsidRDefault="006A20E8" w:rsidP="00E9303D">
      <w:pPr>
        <w:spacing w:line="360" w:lineRule="auto"/>
        <w:ind w:firstLine="720"/>
        <w:rPr>
          <w:rFonts w:ascii="Arial" w:hAnsi="Arial" w:cs="Arial"/>
        </w:rPr>
      </w:pPr>
      <w:r>
        <w:rPr>
          <w:rFonts w:ascii="Arial" w:hAnsi="Arial" w:cs="Arial"/>
          <w:b/>
          <w:bCs/>
        </w:rPr>
        <w:t xml:space="preserve">Threats of New Entrants: </w:t>
      </w:r>
      <w:r w:rsidRPr="006A20E8">
        <w:rPr>
          <w:rFonts w:ascii="Arial" w:hAnsi="Arial" w:cs="Arial"/>
        </w:rPr>
        <w:t xml:space="preserve">New entrants have brought innovation that has provided pressure on the organization by reducing costs and providing value propositions to consumers. </w:t>
      </w:r>
      <w:r w:rsidR="005E4728">
        <w:rPr>
          <w:rFonts w:ascii="Arial" w:hAnsi="Arial" w:cs="Arial"/>
        </w:rPr>
        <w:t xml:space="preserve">In order to build a competitive edge, Mulberry has to manage this obstacle. </w:t>
      </w:r>
    </w:p>
    <w:p w14:paraId="2CCC29C0" w14:textId="1E2635D9" w:rsidR="008953AE" w:rsidRDefault="008953AE" w:rsidP="00E9303D">
      <w:pPr>
        <w:spacing w:line="360" w:lineRule="auto"/>
        <w:ind w:firstLine="720"/>
        <w:rPr>
          <w:rFonts w:ascii="Arial" w:hAnsi="Arial" w:cs="Arial"/>
        </w:rPr>
      </w:pPr>
      <w:r>
        <w:rPr>
          <w:rFonts w:ascii="Arial" w:hAnsi="Arial" w:cs="Arial"/>
          <w:b/>
          <w:bCs/>
        </w:rPr>
        <w:t xml:space="preserve">Competitive Rivalry: </w:t>
      </w:r>
      <w:r>
        <w:rPr>
          <w:rFonts w:ascii="Arial" w:hAnsi="Arial" w:cs="Arial"/>
        </w:rPr>
        <w:t>The number of rival company of Mulberry is very few as few competitors are holding larger market-share (Mulberry,2020). Therefore, the risk is low and the company can gain its position with full potentiality. In addition, they can emphasize product differentiation to meet consumers seek for unique products.</w:t>
      </w:r>
    </w:p>
    <w:p w14:paraId="3AEC7710" w14:textId="23B2CB91" w:rsidR="008953AE" w:rsidRPr="008953AE" w:rsidRDefault="008953AE" w:rsidP="00E9303D">
      <w:pPr>
        <w:spacing w:line="360" w:lineRule="auto"/>
        <w:ind w:firstLine="720"/>
        <w:rPr>
          <w:rFonts w:ascii="Arial" w:hAnsi="Arial" w:cs="Arial"/>
        </w:rPr>
      </w:pPr>
      <w:r>
        <w:rPr>
          <w:rFonts w:ascii="Arial" w:hAnsi="Arial" w:cs="Arial"/>
          <w:b/>
          <w:bCs/>
        </w:rPr>
        <w:t xml:space="preserve">Threats of Substitutes: </w:t>
      </w:r>
      <w:r>
        <w:rPr>
          <w:rFonts w:ascii="Arial" w:hAnsi="Arial" w:cs="Arial"/>
        </w:rPr>
        <w:t>When a new service or product able to meet similar consumer desires, then the profitability of a sector starts suffering. For Mulberry, few substitutes are available as the company is following a lower pricing strategy with an adequate product (</w:t>
      </w:r>
      <w:proofErr w:type="spellStart"/>
      <w:r>
        <w:rPr>
          <w:rFonts w:ascii="Arial" w:hAnsi="Arial" w:cs="Arial"/>
        </w:rPr>
        <w:t>Kabeyi</w:t>
      </w:r>
      <w:proofErr w:type="spellEnd"/>
      <w:r>
        <w:rPr>
          <w:rFonts w:ascii="Arial" w:hAnsi="Arial" w:cs="Arial"/>
        </w:rPr>
        <w:t>, 2018). Also, a threat of substitute products is moderate and to overcome the threat, the organization can emphasize on service-oriented strategy rather than product-oriented.</w:t>
      </w:r>
    </w:p>
    <w:p w14:paraId="711410AA" w14:textId="77777777" w:rsidR="006A20E8" w:rsidRDefault="006A20E8" w:rsidP="00B83BAC">
      <w:pPr>
        <w:spacing w:line="360" w:lineRule="auto"/>
        <w:rPr>
          <w:rFonts w:ascii="Arial" w:hAnsi="Arial" w:cs="Arial"/>
        </w:rPr>
      </w:pPr>
    </w:p>
    <w:p w14:paraId="0A34C8A6" w14:textId="4CD057DF" w:rsidR="006A20E8" w:rsidRPr="005E328E" w:rsidRDefault="009A171D" w:rsidP="00E9303D">
      <w:pPr>
        <w:pStyle w:val="Heading3"/>
        <w:rPr>
          <w:rFonts w:ascii="Arial" w:hAnsi="Arial" w:cs="Arial"/>
        </w:rPr>
      </w:pPr>
      <w:bookmarkStart w:id="7" w:name="_Toc60523689"/>
      <w:r w:rsidRPr="005E328E">
        <w:rPr>
          <w:rFonts w:ascii="Arial" w:hAnsi="Arial" w:cs="Arial"/>
        </w:rPr>
        <w:lastRenderedPageBreak/>
        <w:t>2.1.5 Marketing strategy</w:t>
      </w:r>
      <w:bookmarkEnd w:id="7"/>
      <w:r w:rsidRPr="005E328E">
        <w:rPr>
          <w:rFonts w:ascii="Arial" w:hAnsi="Arial" w:cs="Arial"/>
        </w:rPr>
        <w:t xml:space="preserve"> </w:t>
      </w:r>
    </w:p>
    <w:p w14:paraId="6FC7E132" w14:textId="77777777" w:rsidR="00E9303D" w:rsidRPr="00E9303D" w:rsidRDefault="00E9303D" w:rsidP="00E9303D"/>
    <w:p w14:paraId="0AC76E95" w14:textId="0BF90D0D" w:rsidR="008D6C09" w:rsidRDefault="008D6C09" w:rsidP="008D6C09">
      <w:pPr>
        <w:spacing w:line="360" w:lineRule="auto"/>
        <w:ind w:firstLine="720"/>
        <w:rPr>
          <w:rFonts w:ascii="Arial" w:hAnsi="Arial" w:cs="Arial"/>
          <w:i/>
          <w:iCs/>
        </w:rPr>
      </w:pPr>
      <w:r w:rsidRPr="008D6C09">
        <w:rPr>
          <w:rFonts w:ascii="Arial" w:hAnsi="Arial" w:cs="Arial"/>
        </w:rPr>
        <w:t>Marketing strategy is the marketing logic by which the company hopes to create customer value and achieve profitable customer relationship (Kotler</w:t>
      </w:r>
      <w:r>
        <w:rPr>
          <w:rFonts w:ascii="Arial" w:hAnsi="Arial" w:cs="Arial"/>
          <w:i/>
          <w:iCs/>
        </w:rPr>
        <w:t xml:space="preserve"> et al., </w:t>
      </w:r>
      <w:r w:rsidRPr="008D6C09">
        <w:rPr>
          <w:rFonts w:ascii="Arial" w:hAnsi="Arial" w:cs="Arial"/>
        </w:rPr>
        <w:t>2017, p.74)</w:t>
      </w:r>
      <w:r>
        <w:rPr>
          <w:rFonts w:ascii="Arial" w:hAnsi="Arial" w:cs="Arial"/>
        </w:rPr>
        <w:t>.</w:t>
      </w:r>
    </w:p>
    <w:p w14:paraId="3A98F83D" w14:textId="1FE9EE79" w:rsidR="009A171D" w:rsidRPr="008D6C09" w:rsidRDefault="009A171D" w:rsidP="008D6C09">
      <w:pPr>
        <w:spacing w:line="360" w:lineRule="auto"/>
        <w:rPr>
          <w:rFonts w:ascii="Arial" w:hAnsi="Arial" w:cs="Arial"/>
          <w:i/>
          <w:iCs/>
        </w:rPr>
      </w:pPr>
      <w:r>
        <w:rPr>
          <w:rFonts w:ascii="Arial" w:hAnsi="Arial" w:cs="Arial"/>
        </w:rPr>
        <w:t xml:space="preserve">Marketing strategy deals with long term planning to meet business objectives. For achieving success, an organization needs to </w:t>
      </w:r>
      <w:r w:rsidR="00DD71CA">
        <w:rPr>
          <w:rFonts w:ascii="Arial" w:hAnsi="Arial" w:cs="Arial"/>
        </w:rPr>
        <w:t>analyze the market, analyze competition, conduct marketing research, and understand the basic demand of target consumers (</w:t>
      </w:r>
      <w:proofErr w:type="spellStart"/>
      <w:r w:rsidR="00DD71CA">
        <w:rPr>
          <w:rFonts w:ascii="Arial" w:hAnsi="Arial" w:cs="Arial"/>
        </w:rPr>
        <w:t>Perevozova</w:t>
      </w:r>
      <w:proofErr w:type="spellEnd"/>
      <w:r w:rsidR="00DD71CA">
        <w:rPr>
          <w:rFonts w:ascii="Arial" w:hAnsi="Arial" w:cs="Arial"/>
        </w:rPr>
        <w:t xml:space="preserve"> </w:t>
      </w:r>
      <w:r w:rsidR="00DD71CA">
        <w:rPr>
          <w:rFonts w:ascii="Arial" w:hAnsi="Arial" w:cs="Arial"/>
          <w:i/>
          <w:iCs/>
        </w:rPr>
        <w:t>et al</w:t>
      </w:r>
      <w:r w:rsidR="008D6C09">
        <w:rPr>
          <w:rFonts w:ascii="Arial" w:hAnsi="Arial" w:cs="Arial"/>
          <w:i/>
          <w:iCs/>
        </w:rPr>
        <w:t>.</w:t>
      </w:r>
      <w:r w:rsidR="00DD71CA">
        <w:rPr>
          <w:rFonts w:ascii="Arial" w:hAnsi="Arial" w:cs="Arial"/>
          <w:i/>
          <w:iCs/>
        </w:rPr>
        <w:t xml:space="preserve"> </w:t>
      </w:r>
      <w:r w:rsidR="00DD71CA">
        <w:rPr>
          <w:rFonts w:ascii="Arial" w:hAnsi="Arial" w:cs="Arial"/>
        </w:rPr>
        <w:t>2020).</w:t>
      </w:r>
    </w:p>
    <w:p w14:paraId="0D6342A1" w14:textId="251803E6" w:rsidR="00DD71CA" w:rsidRDefault="00DD71CA" w:rsidP="00F52201">
      <w:pPr>
        <w:spacing w:line="360" w:lineRule="auto"/>
        <w:ind w:firstLine="720"/>
        <w:rPr>
          <w:rFonts w:ascii="Arial" w:hAnsi="Arial" w:cs="Arial"/>
        </w:rPr>
      </w:pPr>
      <w:r>
        <w:rPr>
          <w:rFonts w:ascii="Arial" w:hAnsi="Arial" w:cs="Arial"/>
        </w:rPr>
        <w:t xml:space="preserve">Mulberry group manufacturer and designer of clothing, fashion bags, footwear, and accessories. The company has focused on marketing, brand </w:t>
      </w:r>
      <w:r w:rsidR="008314D8">
        <w:rPr>
          <w:rFonts w:ascii="Arial" w:hAnsi="Arial" w:cs="Arial"/>
        </w:rPr>
        <w:t xml:space="preserve">management, and product design. The company has accentuate expanding the market presence. Also, Mulberry has aimed to invest in its supply chain management for establishing a scalable platform in the marketplace (Mulberry,2020). Moreover, the organization has followed “reliability and validity” and “cost reduction” strategies for its products. Besides, they have implemented “consumer based” strategic planning and “Omni Channel Distribution” for gaining its word of mouth and achieving positive outcomes (Mulberry, 2020). The organization has also implemented a market positioning strategy to get a competitive advantage in the UK marketplace. </w:t>
      </w:r>
    </w:p>
    <w:p w14:paraId="255A4854" w14:textId="62173D8A" w:rsidR="00477C95" w:rsidRPr="005E328E" w:rsidRDefault="00477C95" w:rsidP="00E9303D">
      <w:pPr>
        <w:pStyle w:val="Heading3"/>
        <w:rPr>
          <w:rFonts w:ascii="Arial" w:hAnsi="Arial" w:cs="Arial"/>
        </w:rPr>
      </w:pPr>
      <w:bookmarkStart w:id="8" w:name="_Toc60523690"/>
      <w:r w:rsidRPr="005E328E">
        <w:rPr>
          <w:rFonts w:ascii="Arial" w:hAnsi="Arial" w:cs="Arial"/>
        </w:rPr>
        <w:t>2.1.6 Marketing mix</w:t>
      </w:r>
      <w:bookmarkEnd w:id="8"/>
    </w:p>
    <w:p w14:paraId="30A0B312" w14:textId="77777777" w:rsidR="00E9303D" w:rsidRPr="00E9303D" w:rsidRDefault="00E9303D" w:rsidP="00E9303D"/>
    <w:p w14:paraId="20407921" w14:textId="0099A1AF" w:rsidR="00477C95" w:rsidRPr="00477C95" w:rsidRDefault="00477C95" w:rsidP="00477C95">
      <w:pPr>
        <w:spacing w:line="360" w:lineRule="auto"/>
        <w:rPr>
          <w:rFonts w:ascii="Arial" w:hAnsi="Arial" w:cs="Arial"/>
        </w:rPr>
      </w:pPr>
      <w:r w:rsidRPr="00477C95">
        <w:rPr>
          <w:rFonts w:ascii="Arial" w:hAnsi="Arial" w:cs="Arial"/>
        </w:rPr>
        <w:t>Marketing mix deals</w:t>
      </w:r>
      <w:r>
        <w:rPr>
          <w:rFonts w:ascii="Arial" w:hAnsi="Arial" w:cs="Arial"/>
        </w:rPr>
        <w:t xml:space="preserve"> with various factors that a company carrier for improving its business outcomes. 7ps of Marketing mix are there that can assure sustainable service.  </w:t>
      </w:r>
      <w:r w:rsidR="00243F02">
        <w:rPr>
          <w:rFonts w:ascii="Arial" w:hAnsi="Arial" w:cs="Arial"/>
        </w:rPr>
        <w:t xml:space="preserve"> As per opinion of </w:t>
      </w:r>
      <w:proofErr w:type="spellStart"/>
      <w:r w:rsidR="00243F02">
        <w:rPr>
          <w:rFonts w:ascii="Arial" w:hAnsi="Arial" w:cs="Arial"/>
        </w:rPr>
        <w:t>Riyadi</w:t>
      </w:r>
      <w:proofErr w:type="spellEnd"/>
      <w:r w:rsidR="00243F02">
        <w:rPr>
          <w:rFonts w:ascii="Arial" w:hAnsi="Arial" w:cs="Arial"/>
        </w:rPr>
        <w:t xml:space="preserve"> and </w:t>
      </w:r>
      <w:proofErr w:type="spellStart"/>
      <w:r w:rsidR="00243F02">
        <w:rPr>
          <w:rFonts w:ascii="Arial" w:hAnsi="Arial" w:cs="Arial"/>
        </w:rPr>
        <w:t>Rangkuti</w:t>
      </w:r>
      <w:proofErr w:type="spellEnd"/>
      <w:r w:rsidR="00243F02">
        <w:rPr>
          <w:rFonts w:ascii="Arial" w:hAnsi="Arial" w:cs="Arial"/>
        </w:rPr>
        <w:t xml:space="preserve"> (2016), Marketing Mix can promote innovative business ideas and provide outstanding business solutions as well. Marketing Mix supports to become proactive in the face of obstacles and help to avoid unnecessary cost in business activities.</w:t>
      </w:r>
    </w:p>
    <w:p w14:paraId="46FC1C1E" w14:textId="1A6DB61C" w:rsidR="006D2E7C" w:rsidRDefault="006D2E7C" w:rsidP="006A20E8">
      <w:pPr>
        <w:spacing w:line="360" w:lineRule="auto"/>
        <w:rPr>
          <w:rFonts w:ascii="Arial" w:hAnsi="Arial" w:cs="Arial"/>
          <w:b/>
          <w:bCs/>
        </w:rPr>
      </w:pPr>
      <w:r>
        <w:rPr>
          <w:rFonts w:ascii="Arial" w:hAnsi="Arial" w:cs="Arial"/>
          <w:b/>
          <w:bCs/>
        </w:rPr>
        <w:t>Product:</w:t>
      </w:r>
    </w:p>
    <w:p w14:paraId="7DF014F4" w14:textId="7CFF8C56" w:rsidR="006D2E7C" w:rsidRDefault="006D2E7C" w:rsidP="00F52201">
      <w:pPr>
        <w:spacing w:line="360" w:lineRule="auto"/>
        <w:ind w:firstLine="720"/>
        <w:rPr>
          <w:rFonts w:ascii="Arial" w:hAnsi="Arial" w:cs="Arial"/>
        </w:rPr>
      </w:pPr>
      <w:r>
        <w:rPr>
          <w:rFonts w:ascii="Arial" w:hAnsi="Arial" w:cs="Arial"/>
        </w:rPr>
        <w:t>Mulberry sells its products under 5 categories and these are served through different product lines. Sales products are differentiated with different features and henceforth, considered as unique (</w:t>
      </w:r>
      <w:proofErr w:type="spellStart"/>
      <w:r>
        <w:rPr>
          <w:rFonts w:ascii="Arial" w:hAnsi="Arial" w:cs="Arial"/>
        </w:rPr>
        <w:t>Grzegorczyk</w:t>
      </w:r>
      <w:proofErr w:type="spellEnd"/>
      <w:r>
        <w:rPr>
          <w:rFonts w:ascii="Arial" w:hAnsi="Arial" w:cs="Arial"/>
        </w:rPr>
        <w:t xml:space="preserve">, 2017). </w:t>
      </w:r>
      <w:r w:rsidRPr="005E4728">
        <w:rPr>
          <w:rFonts w:ascii="Arial" w:hAnsi="Arial" w:cs="Arial"/>
        </w:rPr>
        <w:t>Products</w:t>
      </w:r>
      <w:r w:rsidR="005E4728">
        <w:rPr>
          <w:rFonts w:ascii="Arial" w:hAnsi="Arial" w:cs="Arial"/>
        </w:rPr>
        <w:t xml:space="preserve"> </w:t>
      </w:r>
      <w:r>
        <w:rPr>
          <w:rFonts w:ascii="Arial" w:hAnsi="Arial" w:cs="Arial"/>
        </w:rPr>
        <w:t xml:space="preserve">are famous due to the traditional designs and they are known to deliver several products (clothing accessories and leather goods) ranges targeting men, women, and kids as well. The company can widen its products </w:t>
      </w:r>
      <w:r w:rsidRPr="005E4728">
        <w:rPr>
          <w:rFonts w:ascii="Arial" w:hAnsi="Arial" w:cs="Arial"/>
        </w:rPr>
        <w:t>portfolio</w:t>
      </w:r>
      <w:r>
        <w:rPr>
          <w:rFonts w:ascii="Arial" w:hAnsi="Arial" w:cs="Arial"/>
        </w:rPr>
        <w:t xml:space="preserve"> and improve product packaging system for getting positive responses from consumers.</w:t>
      </w:r>
      <w:r w:rsidR="00447FCE">
        <w:rPr>
          <w:rFonts w:ascii="Arial" w:hAnsi="Arial" w:cs="Arial"/>
        </w:rPr>
        <w:t xml:space="preserve"> </w:t>
      </w:r>
    </w:p>
    <w:p w14:paraId="1331AAE2" w14:textId="77777777" w:rsidR="00B05C31" w:rsidRPr="00477C95" w:rsidRDefault="00B05C31" w:rsidP="00F52201">
      <w:pPr>
        <w:spacing w:line="360" w:lineRule="auto"/>
        <w:ind w:firstLine="720"/>
        <w:rPr>
          <w:rFonts w:ascii="Arial" w:hAnsi="Arial" w:cs="Arial"/>
          <w:u w:val="single"/>
        </w:rPr>
      </w:pPr>
    </w:p>
    <w:p w14:paraId="4ECB6F20" w14:textId="2E540328" w:rsidR="006D2E7C" w:rsidRDefault="006D2E7C" w:rsidP="006A20E8">
      <w:pPr>
        <w:spacing w:line="360" w:lineRule="auto"/>
        <w:rPr>
          <w:rFonts w:ascii="Arial" w:hAnsi="Arial" w:cs="Arial"/>
          <w:b/>
          <w:bCs/>
        </w:rPr>
      </w:pPr>
      <w:r>
        <w:rPr>
          <w:rFonts w:ascii="Arial" w:hAnsi="Arial" w:cs="Arial"/>
          <w:b/>
          <w:bCs/>
        </w:rPr>
        <w:lastRenderedPageBreak/>
        <w:t>Price:</w:t>
      </w:r>
      <w:r w:rsidR="003679B0">
        <w:rPr>
          <w:rFonts w:ascii="Arial" w:hAnsi="Arial" w:cs="Arial"/>
          <w:b/>
          <w:bCs/>
        </w:rPr>
        <w:t xml:space="preserve"> </w:t>
      </w:r>
    </w:p>
    <w:p w14:paraId="6C985D5C" w14:textId="6D0EDFCC" w:rsidR="00B05C31" w:rsidRDefault="000708F4" w:rsidP="00B05C31">
      <w:pPr>
        <w:spacing w:line="360" w:lineRule="auto"/>
        <w:ind w:firstLine="720"/>
        <w:rPr>
          <w:rFonts w:ascii="Arial" w:hAnsi="Arial" w:cs="Arial"/>
          <w:b/>
          <w:bCs/>
        </w:rPr>
      </w:pPr>
      <w:r>
        <w:rPr>
          <w:rFonts w:ascii="Arial" w:hAnsi="Arial" w:cs="Arial"/>
        </w:rPr>
        <w:t xml:space="preserve">Price </w:t>
      </w:r>
      <w:r w:rsidR="00B05C31">
        <w:rPr>
          <w:rFonts w:ascii="Arial" w:hAnsi="Arial" w:cs="Arial"/>
        </w:rPr>
        <w:t xml:space="preserve">is the only element in the marketing mix which produces revenue, because the other one produces only costs but </w:t>
      </w:r>
      <w:r w:rsidR="00B05C31">
        <w:rPr>
          <w:rFonts w:ascii="Arial" w:hAnsi="Arial" w:cs="Arial"/>
        </w:rPr>
        <w:t>is</w:t>
      </w:r>
      <w:r w:rsidR="00B05C31">
        <w:rPr>
          <w:rFonts w:ascii="Arial" w:hAnsi="Arial" w:cs="Arial"/>
        </w:rPr>
        <w:t xml:space="preserve"> one of the most flexible element of marketing mix </w:t>
      </w:r>
      <w:r>
        <w:rPr>
          <w:rFonts w:ascii="Arial" w:hAnsi="Arial" w:cs="Arial"/>
        </w:rPr>
        <w:t>elements (</w:t>
      </w:r>
      <w:r>
        <w:rPr>
          <w:rFonts w:ascii="Arial" w:hAnsi="Arial" w:cs="Arial"/>
        </w:rPr>
        <w:t xml:space="preserve">Kotler </w:t>
      </w:r>
      <w:r>
        <w:rPr>
          <w:rFonts w:ascii="Arial" w:hAnsi="Arial" w:cs="Arial"/>
          <w:i/>
          <w:iCs/>
        </w:rPr>
        <w:t xml:space="preserve">et al. </w:t>
      </w:r>
      <w:r w:rsidRPr="00B05C31">
        <w:rPr>
          <w:rFonts w:ascii="Arial" w:hAnsi="Arial" w:cs="Arial"/>
        </w:rPr>
        <w:t>2017</w:t>
      </w:r>
      <w:r>
        <w:rPr>
          <w:rFonts w:ascii="Arial" w:hAnsi="Arial" w:cs="Arial"/>
          <w:i/>
          <w:iCs/>
        </w:rPr>
        <w:t xml:space="preserve">, </w:t>
      </w:r>
      <w:r>
        <w:rPr>
          <w:rFonts w:ascii="Arial" w:hAnsi="Arial" w:cs="Arial"/>
        </w:rPr>
        <w:t>p.308</w:t>
      </w:r>
      <w:r>
        <w:rPr>
          <w:rFonts w:ascii="Arial" w:hAnsi="Arial" w:cs="Arial"/>
        </w:rPr>
        <w:t>)</w:t>
      </w:r>
      <w:r w:rsidR="00B05C31">
        <w:rPr>
          <w:rFonts w:ascii="Arial" w:hAnsi="Arial" w:cs="Arial"/>
        </w:rPr>
        <w:t xml:space="preserve">. </w:t>
      </w:r>
      <w:r w:rsidR="00B05C31" w:rsidRPr="00B05C31">
        <w:rPr>
          <w:rFonts w:ascii="Arial" w:hAnsi="Arial" w:cs="Arial"/>
          <w:i/>
          <w:iCs/>
        </w:rPr>
        <w:t xml:space="preserve"> </w:t>
      </w:r>
    </w:p>
    <w:p w14:paraId="33793842" w14:textId="174A16A0" w:rsidR="00341DD4" w:rsidRPr="007C27DA" w:rsidRDefault="006D2E7C" w:rsidP="007C27DA">
      <w:pPr>
        <w:spacing w:line="360" w:lineRule="auto"/>
        <w:ind w:firstLine="720"/>
        <w:rPr>
          <w:rFonts w:ascii="Arial" w:hAnsi="Arial" w:cs="Arial"/>
          <w:i/>
          <w:iCs/>
        </w:rPr>
      </w:pPr>
      <w:r>
        <w:rPr>
          <w:rFonts w:ascii="Arial" w:hAnsi="Arial" w:cs="Arial"/>
        </w:rPr>
        <w:t xml:space="preserve">The organization has reshaped its pricing strategy for increasing </w:t>
      </w:r>
      <w:r w:rsidR="00580DD5">
        <w:rPr>
          <w:rFonts w:ascii="Arial" w:hAnsi="Arial" w:cs="Arial"/>
        </w:rPr>
        <w:t>sales rate and brand value (Mulberry,2020)</w:t>
      </w:r>
      <w:r w:rsidR="00B05C31">
        <w:rPr>
          <w:rFonts w:ascii="Arial" w:hAnsi="Arial" w:cs="Arial"/>
        </w:rPr>
        <w:t>.</w:t>
      </w:r>
      <w:r w:rsidR="00580DD5">
        <w:rPr>
          <w:rFonts w:ascii="Arial" w:hAnsi="Arial" w:cs="Arial"/>
        </w:rPr>
        <w:t xml:space="preserve"> Currently, they are using “Product Bundle Pricing” for selling at a lower price than the sum of individual products. Mulberry charges a greater cost for the items sells online. The company can implement discounts in peak season to attract consumers. Besides, Mulberry can introduce its new product with a “Price Penetration strategy” to enhance market share.</w:t>
      </w:r>
      <w:r w:rsidR="00B05C31">
        <w:rPr>
          <w:rFonts w:ascii="Arial" w:hAnsi="Arial" w:cs="Arial"/>
        </w:rPr>
        <w:t xml:space="preserve"> </w:t>
      </w:r>
    </w:p>
    <w:p w14:paraId="0343E1A1" w14:textId="5E337E75" w:rsidR="00341DD4" w:rsidRPr="002C6A6B" w:rsidRDefault="00341DD4" w:rsidP="002C6A6B">
      <w:pPr>
        <w:spacing w:line="360" w:lineRule="auto"/>
        <w:ind w:left="720"/>
        <w:rPr>
          <w:rFonts w:ascii="Arial" w:hAnsi="Arial" w:cs="Arial"/>
        </w:rPr>
      </w:pPr>
    </w:p>
    <w:p w14:paraId="78872558" w14:textId="0945A8AB" w:rsidR="00341DD4" w:rsidRPr="002C6A6B" w:rsidRDefault="006600ED" w:rsidP="006600ED">
      <w:pPr>
        <w:spacing w:line="360" w:lineRule="auto"/>
        <w:ind w:left="720"/>
        <w:jc w:val="center"/>
        <w:rPr>
          <w:rFonts w:ascii="Arial" w:hAnsi="Arial" w:cs="Arial"/>
        </w:rPr>
      </w:pPr>
      <w:r>
        <w:rPr>
          <w:rFonts w:ascii="Arial" w:hAnsi="Arial" w:cs="Arial"/>
          <w:noProof/>
        </w:rPr>
        <w:drawing>
          <wp:inline distT="0" distB="0" distL="0" distR="0" wp14:anchorId="50645BE5" wp14:editId="71878314">
            <wp:extent cx="3619713" cy="3291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25848" cy="3297420"/>
                    </a:xfrm>
                    <a:prstGeom prst="rect">
                      <a:avLst/>
                    </a:prstGeom>
                  </pic:spPr>
                </pic:pic>
              </a:graphicData>
            </a:graphic>
          </wp:inline>
        </w:drawing>
      </w:r>
    </w:p>
    <w:p w14:paraId="5AD61EB6" w14:textId="6D289732" w:rsidR="00341DD4" w:rsidRDefault="006600ED" w:rsidP="006600ED">
      <w:pPr>
        <w:spacing w:line="360" w:lineRule="auto"/>
        <w:ind w:left="720"/>
        <w:jc w:val="center"/>
        <w:rPr>
          <w:rFonts w:ascii="Arial" w:hAnsi="Arial" w:cs="Arial"/>
          <w:b/>
          <w:bCs/>
        </w:rPr>
      </w:pPr>
      <w:r>
        <w:rPr>
          <w:rFonts w:ascii="Arial" w:hAnsi="Arial" w:cs="Arial"/>
          <w:b/>
          <w:bCs/>
        </w:rPr>
        <w:t>Figure 3: 7Ps of Marketing Mix</w:t>
      </w:r>
    </w:p>
    <w:p w14:paraId="493D49B5" w14:textId="68F89592" w:rsidR="006600ED" w:rsidRPr="006600ED" w:rsidRDefault="006600ED" w:rsidP="006600ED">
      <w:pPr>
        <w:spacing w:line="360" w:lineRule="auto"/>
        <w:ind w:left="720"/>
        <w:jc w:val="center"/>
        <w:rPr>
          <w:rFonts w:ascii="Arial" w:hAnsi="Arial" w:cs="Arial"/>
        </w:rPr>
      </w:pPr>
      <w:r>
        <w:rPr>
          <w:rFonts w:ascii="Arial" w:hAnsi="Arial" w:cs="Arial"/>
        </w:rPr>
        <w:t xml:space="preserve">(Source: </w:t>
      </w:r>
      <w:proofErr w:type="spellStart"/>
      <w:r>
        <w:rPr>
          <w:rFonts w:ascii="Arial" w:hAnsi="Arial" w:cs="Arial"/>
        </w:rPr>
        <w:t>Riyadi</w:t>
      </w:r>
      <w:proofErr w:type="spellEnd"/>
      <w:r>
        <w:rPr>
          <w:rFonts w:ascii="Arial" w:hAnsi="Arial" w:cs="Arial"/>
        </w:rPr>
        <w:t xml:space="preserve"> and </w:t>
      </w:r>
      <w:proofErr w:type="spellStart"/>
      <w:r>
        <w:rPr>
          <w:rFonts w:ascii="Arial" w:hAnsi="Arial" w:cs="Arial"/>
        </w:rPr>
        <w:t>Rangkuti</w:t>
      </w:r>
      <w:proofErr w:type="spellEnd"/>
      <w:r>
        <w:rPr>
          <w:rFonts w:ascii="Arial" w:hAnsi="Arial" w:cs="Arial"/>
        </w:rPr>
        <w:t>, 2016)</w:t>
      </w:r>
    </w:p>
    <w:p w14:paraId="389377CB" w14:textId="238EF462" w:rsidR="00341DD4" w:rsidRDefault="00341DD4" w:rsidP="006600ED">
      <w:pPr>
        <w:spacing w:line="360" w:lineRule="auto"/>
        <w:rPr>
          <w:rFonts w:ascii="Arial" w:hAnsi="Arial" w:cs="Arial"/>
        </w:rPr>
      </w:pPr>
    </w:p>
    <w:p w14:paraId="3673F2A7" w14:textId="28C7AAAE" w:rsidR="007C27DA" w:rsidRDefault="007C27DA" w:rsidP="006600ED">
      <w:pPr>
        <w:spacing w:line="360" w:lineRule="auto"/>
        <w:rPr>
          <w:rFonts w:ascii="Arial" w:hAnsi="Arial" w:cs="Arial"/>
        </w:rPr>
      </w:pPr>
    </w:p>
    <w:p w14:paraId="0EEB97D3" w14:textId="77777777" w:rsidR="00777381" w:rsidRDefault="00777381" w:rsidP="006600ED">
      <w:pPr>
        <w:spacing w:line="360" w:lineRule="auto"/>
        <w:rPr>
          <w:rFonts w:ascii="Arial" w:hAnsi="Arial" w:cs="Arial"/>
        </w:rPr>
      </w:pPr>
    </w:p>
    <w:p w14:paraId="20ACC14D" w14:textId="2651A9DD" w:rsidR="006600ED" w:rsidRDefault="00D23508" w:rsidP="006600ED">
      <w:pPr>
        <w:spacing w:line="360" w:lineRule="auto"/>
        <w:rPr>
          <w:rFonts w:ascii="Arial" w:hAnsi="Arial" w:cs="Arial"/>
          <w:b/>
          <w:bCs/>
        </w:rPr>
      </w:pPr>
      <w:r>
        <w:rPr>
          <w:rFonts w:ascii="Arial" w:hAnsi="Arial" w:cs="Arial"/>
        </w:rPr>
        <w:lastRenderedPageBreak/>
        <w:t xml:space="preserve"> </w:t>
      </w:r>
      <w:r w:rsidR="007648FE">
        <w:rPr>
          <w:rFonts w:ascii="Arial" w:hAnsi="Arial" w:cs="Arial"/>
          <w:b/>
          <w:bCs/>
        </w:rPr>
        <w:t xml:space="preserve">Place: </w:t>
      </w:r>
    </w:p>
    <w:p w14:paraId="1BC6B29E" w14:textId="1930D021" w:rsidR="003679B0" w:rsidRDefault="007648FE" w:rsidP="007C27DA">
      <w:pPr>
        <w:spacing w:line="360" w:lineRule="auto"/>
        <w:ind w:firstLine="720"/>
        <w:rPr>
          <w:rFonts w:ascii="Arial" w:hAnsi="Arial" w:cs="Arial"/>
        </w:rPr>
      </w:pPr>
      <w:r>
        <w:rPr>
          <w:rFonts w:ascii="Arial" w:hAnsi="Arial" w:cs="Arial"/>
        </w:rPr>
        <w:t xml:space="preserve">The organization conducting selling operations through two different marketing channels. Either the company sells the products directly to the consumers through its website or sells through whole-sellers (via </w:t>
      </w:r>
      <w:r w:rsidR="002A60D0">
        <w:rPr>
          <w:rFonts w:ascii="Arial" w:hAnsi="Arial" w:cs="Arial"/>
        </w:rPr>
        <w:t xml:space="preserve">retailers) (Mulberry,2020). Mulberry holds a substantial rate of online purchases with frequent website traffic. The company has incorporated the “Omni Channel Distribution” system to assure easier accessibility of its products. Also, the company needs to open up </w:t>
      </w:r>
      <w:r w:rsidR="004620C0">
        <w:rPr>
          <w:rFonts w:ascii="Arial" w:hAnsi="Arial" w:cs="Arial"/>
        </w:rPr>
        <w:t>retails’</w:t>
      </w:r>
      <w:r w:rsidR="002A60D0">
        <w:rPr>
          <w:rFonts w:ascii="Arial" w:hAnsi="Arial" w:cs="Arial"/>
        </w:rPr>
        <w:t xml:space="preserve"> stores (company-operated) for maintaining cost effective business operations as retailers` margin could not exist here. </w:t>
      </w:r>
    </w:p>
    <w:p w14:paraId="2C64614C" w14:textId="77777777" w:rsidR="003679B0" w:rsidRDefault="003679B0" w:rsidP="00F52201">
      <w:pPr>
        <w:spacing w:line="360" w:lineRule="auto"/>
        <w:ind w:firstLine="720"/>
        <w:rPr>
          <w:rFonts w:ascii="Arial" w:hAnsi="Arial" w:cs="Arial"/>
        </w:rPr>
      </w:pPr>
    </w:p>
    <w:p w14:paraId="5480C3C8" w14:textId="47A11342" w:rsidR="002A60D0" w:rsidRDefault="002A60D0" w:rsidP="006600ED">
      <w:pPr>
        <w:spacing w:line="360" w:lineRule="auto"/>
        <w:rPr>
          <w:rFonts w:ascii="Arial" w:hAnsi="Arial" w:cs="Arial"/>
          <w:b/>
          <w:bCs/>
        </w:rPr>
      </w:pPr>
      <w:r>
        <w:rPr>
          <w:rFonts w:ascii="Arial" w:hAnsi="Arial" w:cs="Arial"/>
          <w:b/>
          <w:bCs/>
        </w:rPr>
        <w:t>Promotion:</w:t>
      </w:r>
    </w:p>
    <w:p w14:paraId="096CB335" w14:textId="060CB6C0" w:rsidR="002A60D0" w:rsidRDefault="002A60D0" w:rsidP="00F52201">
      <w:pPr>
        <w:spacing w:line="360" w:lineRule="auto"/>
        <w:ind w:firstLine="720"/>
        <w:rPr>
          <w:rFonts w:ascii="Arial" w:hAnsi="Arial" w:cs="Arial"/>
        </w:rPr>
      </w:pPr>
      <w:r>
        <w:rPr>
          <w:rFonts w:ascii="Arial" w:hAnsi="Arial" w:cs="Arial"/>
        </w:rPr>
        <w:t xml:space="preserve">Different media channels for promoting its products are used by </w:t>
      </w:r>
      <w:r w:rsidR="004A54E3">
        <w:rPr>
          <w:rFonts w:ascii="Arial" w:hAnsi="Arial" w:cs="Arial"/>
        </w:rPr>
        <w:t xml:space="preserve">the organization. Mulberry has introduced traditional media (television and radio) and social media platform (YouTube, Twitter and Facebook) creating an advertising strategy (Mulberry,2020). They participate in trade exhibitions in order to undergone different sale promotions. </w:t>
      </w:r>
      <w:r w:rsidR="004620C0">
        <w:rPr>
          <w:rFonts w:ascii="Arial" w:hAnsi="Arial" w:cs="Arial"/>
        </w:rPr>
        <w:t xml:space="preserve">Also, the company should initiate and effective advertising campaign to increase brand awareness and implement social media trends like memes and hashtags. </w:t>
      </w:r>
    </w:p>
    <w:p w14:paraId="30CBA2EA" w14:textId="1D82A25C" w:rsidR="004620C0" w:rsidRPr="002A60D0" w:rsidRDefault="004620C0" w:rsidP="00BC3D2E">
      <w:pPr>
        <w:spacing w:line="360" w:lineRule="auto"/>
        <w:jc w:val="center"/>
        <w:rPr>
          <w:rFonts w:ascii="Arial" w:hAnsi="Arial" w:cs="Arial"/>
        </w:rPr>
      </w:pPr>
      <w:r>
        <w:rPr>
          <w:rFonts w:ascii="Arial" w:hAnsi="Arial" w:cs="Arial"/>
          <w:noProof/>
        </w:rPr>
        <w:drawing>
          <wp:inline distT="0" distB="0" distL="0" distR="0" wp14:anchorId="379B5F5E" wp14:editId="1D3F8ACC">
            <wp:extent cx="3398520" cy="21988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3415044" cy="2209562"/>
                    </a:xfrm>
                    <a:prstGeom prst="rect">
                      <a:avLst/>
                    </a:prstGeom>
                  </pic:spPr>
                </pic:pic>
              </a:graphicData>
            </a:graphic>
          </wp:inline>
        </w:drawing>
      </w:r>
    </w:p>
    <w:p w14:paraId="78D6D682" w14:textId="1BA2C670" w:rsidR="00341DD4" w:rsidRDefault="00BC3D2E" w:rsidP="00BC3D2E">
      <w:pPr>
        <w:spacing w:line="360" w:lineRule="auto"/>
        <w:ind w:left="720"/>
        <w:jc w:val="center"/>
        <w:rPr>
          <w:rFonts w:ascii="Arial" w:hAnsi="Arial" w:cs="Arial"/>
          <w:b/>
          <w:bCs/>
        </w:rPr>
      </w:pPr>
      <w:r>
        <w:rPr>
          <w:rFonts w:ascii="Arial" w:hAnsi="Arial" w:cs="Arial"/>
          <w:b/>
          <w:bCs/>
        </w:rPr>
        <w:t>Figure 4: Promotion campaign of Mulberry</w:t>
      </w:r>
    </w:p>
    <w:p w14:paraId="4EA36B96" w14:textId="40BA8676" w:rsidR="00BC3D2E" w:rsidRDefault="00BC3D2E" w:rsidP="00BC3D2E">
      <w:pPr>
        <w:spacing w:line="360" w:lineRule="auto"/>
        <w:ind w:left="720"/>
        <w:jc w:val="center"/>
        <w:rPr>
          <w:rFonts w:ascii="Arial" w:hAnsi="Arial" w:cs="Arial"/>
        </w:rPr>
      </w:pPr>
      <w:r>
        <w:rPr>
          <w:rFonts w:ascii="Arial" w:hAnsi="Arial" w:cs="Arial"/>
        </w:rPr>
        <w:t>(Source: Mulberry,2020)</w:t>
      </w:r>
    </w:p>
    <w:p w14:paraId="4EC5343C" w14:textId="00AD4534" w:rsidR="00BC3D2E" w:rsidRDefault="00BC3D2E" w:rsidP="00BC3D2E">
      <w:pPr>
        <w:spacing w:line="360" w:lineRule="auto"/>
        <w:rPr>
          <w:rFonts w:ascii="Arial" w:hAnsi="Arial" w:cs="Arial"/>
        </w:rPr>
      </w:pPr>
    </w:p>
    <w:p w14:paraId="12448CBF" w14:textId="77777777" w:rsidR="007C27DA" w:rsidRDefault="007C27DA" w:rsidP="00BC3D2E">
      <w:pPr>
        <w:spacing w:line="360" w:lineRule="auto"/>
        <w:rPr>
          <w:rFonts w:ascii="Arial" w:hAnsi="Arial" w:cs="Arial"/>
        </w:rPr>
      </w:pPr>
    </w:p>
    <w:p w14:paraId="6B077B98" w14:textId="0398DD06" w:rsidR="00BC3D2E" w:rsidRPr="00BC3D2E" w:rsidRDefault="00BC3D2E" w:rsidP="00BC3D2E">
      <w:pPr>
        <w:spacing w:line="360" w:lineRule="auto"/>
        <w:rPr>
          <w:rFonts w:ascii="Arial" w:hAnsi="Arial" w:cs="Arial"/>
          <w:b/>
          <w:bCs/>
        </w:rPr>
      </w:pPr>
      <w:r w:rsidRPr="00BC3D2E">
        <w:rPr>
          <w:rFonts w:ascii="Arial" w:hAnsi="Arial" w:cs="Arial"/>
          <w:b/>
          <w:bCs/>
        </w:rPr>
        <w:lastRenderedPageBreak/>
        <w:t xml:space="preserve">Physical evidence: </w:t>
      </w:r>
    </w:p>
    <w:p w14:paraId="1D2DE746" w14:textId="050E30E4" w:rsidR="00E9303D" w:rsidRDefault="00BC3D2E" w:rsidP="00E9303D">
      <w:pPr>
        <w:spacing w:line="360" w:lineRule="auto"/>
        <w:ind w:firstLine="720"/>
        <w:rPr>
          <w:rFonts w:ascii="Arial" w:hAnsi="Arial" w:cs="Arial"/>
        </w:rPr>
      </w:pPr>
      <w:r>
        <w:rPr>
          <w:rFonts w:ascii="Arial" w:hAnsi="Arial" w:cs="Arial"/>
        </w:rPr>
        <w:t xml:space="preserve">Mulberry has followed a color packaging system for making products easily identifiable in retails stores. </w:t>
      </w:r>
      <w:r w:rsidR="00D67F95">
        <w:rPr>
          <w:rFonts w:ascii="Arial" w:hAnsi="Arial" w:cs="Arial"/>
        </w:rPr>
        <w:t xml:space="preserve">On the online website the consumers can easily see the products and take photos of what they like. </w:t>
      </w:r>
    </w:p>
    <w:p w14:paraId="11FB7671" w14:textId="0BF76295" w:rsidR="00D67F95" w:rsidRDefault="00D67F95" w:rsidP="00BC3D2E">
      <w:pPr>
        <w:spacing w:line="360" w:lineRule="auto"/>
        <w:rPr>
          <w:rFonts w:ascii="Arial" w:hAnsi="Arial" w:cs="Arial"/>
          <w:b/>
          <w:bCs/>
        </w:rPr>
      </w:pPr>
      <w:r>
        <w:rPr>
          <w:rFonts w:ascii="Arial" w:hAnsi="Arial" w:cs="Arial"/>
          <w:b/>
          <w:bCs/>
        </w:rPr>
        <w:t xml:space="preserve">People: </w:t>
      </w:r>
    </w:p>
    <w:p w14:paraId="2C8D92D8" w14:textId="266CA0E2" w:rsidR="00D67F95" w:rsidRDefault="00D67F95" w:rsidP="00F52201">
      <w:pPr>
        <w:spacing w:line="360" w:lineRule="auto"/>
        <w:ind w:firstLine="720"/>
        <w:rPr>
          <w:rFonts w:ascii="Arial" w:hAnsi="Arial" w:cs="Arial"/>
        </w:rPr>
      </w:pPr>
      <w:r>
        <w:rPr>
          <w:rFonts w:ascii="Arial" w:hAnsi="Arial" w:cs="Arial"/>
        </w:rPr>
        <w:t xml:space="preserve">The organization holds employee working in the consumer service department and sales team. Also, Mulberry has a workforce working in retail stores and communicating with suppliers. By communicating with suppliers, it helps to develop and maintain specifications of the final product. The company needs to conduct an effective training program for the sales force as they are </w:t>
      </w:r>
      <w:proofErr w:type="spellStart"/>
      <w:r>
        <w:rPr>
          <w:rFonts w:ascii="Arial" w:hAnsi="Arial" w:cs="Arial"/>
        </w:rPr>
        <w:t>palying</w:t>
      </w:r>
      <w:proofErr w:type="spellEnd"/>
      <w:r>
        <w:rPr>
          <w:rFonts w:ascii="Arial" w:hAnsi="Arial" w:cs="Arial"/>
        </w:rPr>
        <w:t xml:space="preserve"> a vital role in delivering the value of the product to the target consumers (</w:t>
      </w:r>
      <w:proofErr w:type="spellStart"/>
      <w:r>
        <w:rPr>
          <w:rFonts w:ascii="Arial" w:hAnsi="Arial" w:cs="Arial"/>
        </w:rPr>
        <w:t>Katsikeas</w:t>
      </w:r>
      <w:proofErr w:type="spellEnd"/>
      <w:r>
        <w:rPr>
          <w:rFonts w:ascii="Arial" w:hAnsi="Arial" w:cs="Arial"/>
        </w:rPr>
        <w:t xml:space="preserve">, </w:t>
      </w:r>
      <w:proofErr w:type="spellStart"/>
      <w:r>
        <w:rPr>
          <w:rFonts w:ascii="Arial" w:hAnsi="Arial" w:cs="Arial"/>
        </w:rPr>
        <w:t>Leonidou</w:t>
      </w:r>
      <w:proofErr w:type="spellEnd"/>
      <w:r>
        <w:rPr>
          <w:rFonts w:ascii="Arial" w:hAnsi="Arial" w:cs="Arial"/>
        </w:rPr>
        <w:t xml:space="preserve"> and </w:t>
      </w:r>
      <w:proofErr w:type="spellStart"/>
      <w:r>
        <w:rPr>
          <w:rFonts w:ascii="Arial" w:hAnsi="Arial" w:cs="Arial"/>
        </w:rPr>
        <w:t>Zeriti</w:t>
      </w:r>
      <w:proofErr w:type="spellEnd"/>
      <w:r>
        <w:rPr>
          <w:rFonts w:ascii="Arial" w:hAnsi="Arial" w:cs="Arial"/>
        </w:rPr>
        <w:t>, 2019).</w:t>
      </w:r>
    </w:p>
    <w:p w14:paraId="3064CCDA" w14:textId="1732CADF" w:rsidR="00677170" w:rsidRDefault="00677170" w:rsidP="00BC3D2E">
      <w:pPr>
        <w:spacing w:line="360" w:lineRule="auto"/>
        <w:rPr>
          <w:rFonts w:ascii="Arial" w:hAnsi="Arial" w:cs="Arial"/>
          <w:b/>
          <w:bCs/>
        </w:rPr>
      </w:pPr>
      <w:r>
        <w:rPr>
          <w:rFonts w:ascii="Arial" w:hAnsi="Arial" w:cs="Arial"/>
          <w:b/>
          <w:bCs/>
        </w:rPr>
        <w:t>Process:</w:t>
      </w:r>
    </w:p>
    <w:p w14:paraId="129D9BD7" w14:textId="469746AF" w:rsidR="00677170" w:rsidRDefault="00677170" w:rsidP="00F52201">
      <w:pPr>
        <w:spacing w:line="360" w:lineRule="auto"/>
        <w:ind w:firstLine="720"/>
        <w:rPr>
          <w:rFonts w:ascii="Arial" w:hAnsi="Arial" w:cs="Arial"/>
        </w:rPr>
      </w:pPr>
      <w:r>
        <w:rPr>
          <w:rFonts w:ascii="Arial" w:hAnsi="Arial" w:cs="Arial"/>
        </w:rPr>
        <w:t>The availability of the products in retail stores are assured by Mulberry. The organization has an online product delivery process where a relevant product has been shipped by the service giver. For increasing efficiency and saving finance, an organization needs to handle the computerized product delivery process in an innovative way. (</w:t>
      </w:r>
      <w:proofErr w:type="spellStart"/>
      <w:r>
        <w:rPr>
          <w:rFonts w:ascii="Arial" w:hAnsi="Arial" w:cs="Arial"/>
        </w:rPr>
        <w:t>Pannhorst</w:t>
      </w:r>
      <w:proofErr w:type="spellEnd"/>
      <w:r>
        <w:rPr>
          <w:rFonts w:ascii="Arial" w:hAnsi="Arial" w:cs="Arial"/>
        </w:rPr>
        <w:t xml:space="preserve"> and Dost, 2019).</w:t>
      </w:r>
    </w:p>
    <w:p w14:paraId="347F9173" w14:textId="77777777" w:rsidR="00E9303D" w:rsidRDefault="00E9303D" w:rsidP="00F52201">
      <w:pPr>
        <w:spacing w:line="360" w:lineRule="auto"/>
        <w:ind w:firstLine="720"/>
        <w:rPr>
          <w:rFonts w:ascii="Arial" w:hAnsi="Arial" w:cs="Arial"/>
        </w:rPr>
      </w:pPr>
    </w:p>
    <w:p w14:paraId="1D21EA52" w14:textId="3ED98E44" w:rsidR="00E9303D" w:rsidRPr="005E328E" w:rsidRDefault="00F52201" w:rsidP="00E9303D">
      <w:pPr>
        <w:pStyle w:val="Heading3"/>
        <w:rPr>
          <w:rFonts w:ascii="Arial" w:hAnsi="Arial" w:cs="Arial"/>
        </w:rPr>
      </w:pPr>
      <w:bookmarkStart w:id="9" w:name="_Toc60523691"/>
      <w:r w:rsidRPr="005E328E">
        <w:rPr>
          <w:rFonts w:ascii="Arial" w:hAnsi="Arial" w:cs="Arial"/>
        </w:rPr>
        <w:t>2.1.7 Incorporation and control</w:t>
      </w:r>
      <w:bookmarkEnd w:id="9"/>
    </w:p>
    <w:p w14:paraId="3B33A03E" w14:textId="77777777" w:rsidR="00E9303D" w:rsidRPr="00E9303D" w:rsidRDefault="00E9303D" w:rsidP="00E9303D"/>
    <w:p w14:paraId="0D6F15EC" w14:textId="7003B2BD" w:rsidR="00F52201" w:rsidRDefault="00F52201" w:rsidP="00F52201">
      <w:pPr>
        <w:spacing w:line="360" w:lineRule="auto"/>
        <w:ind w:firstLine="720"/>
        <w:rPr>
          <w:rFonts w:ascii="Arial" w:hAnsi="Arial" w:cs="Arial"/>
        </w:rPr>
      </w:pPr>
      <w:r>
        <w:rPr>
          <w:rFonts w:ascii="Arial" w:hAnsi="Arial" w:cs="Arial"/>
        </w:rPr>
        <w:t xml:space="preserve">All companies become able to develop their business activity after conducting plans and marketing research. Moreover, implementation of KPI also support in business decision making and overreaching goals (Morgan, </w:t>
      </w:r>
      <w:r>
        <w:rPr>
          <w:rFonts w:ascii="Arial" w:hAnsi="Arial" w:cs="Arial"/>
          <w:i/>
          <w:iCs/>
        </w:rPr>
        <w:t>et al</w:t>
      </w:r>
      <w:r>
        <w:rPr>
          <w:rFonts w:ascii="Arial" w:hAnsi="Arial" w:cs="Arial"/>
        </w:rPr>
        <w:t xml:space="preserve">, 2019). Continuous review of consumers` feedback also helps organizations to identify its aperture and gain potentiality in a broader aspect. </w:t>
      </w:r>
    </w:p>
    <w:p w14:paraId="58ECEE66" w14:textId="1482B512" w:rsidR="00E9303D" w:rsidRDefault="00E9303D" w:rsidP="00F52201">
      <w:pPr>
        <w:spacing w:line="360" w:lineRule="auto"/>
        <w:ind w:firstLine="720"/>
        <w:rPr>
          <w:rFonts w:ascii="Arial" w:hAnsi="Arial" w:cs="Arial"/>
        </w:rPr>
      </w:pPr>
    </w:p>
    <w:p w14:paraId="75692A3C" w14:textId="5E863090" w:rsidR="00E9303D" w:rsidRDefault="00E9303D" w:rsidP="00F52201">
      <w:pPr>
        <w:spacing w:line="360" w:lineRule="auto"/>
        <w:ind w:firstLine="720"/>
        <w:rPr>
          <w:rFonts w:ascii="Arial" w:hAnsi="Arial" w:cs="Arial"/>
        </w:rPr>
      </w:pPr>
    </w:p>
    <w:p w14:paraId="5D01EC63" w14:textId="2DD67745" w:rsidR="00E9303D" w:rsidRDefault="00E9303D" w:rsidP="00F52201">
      <w:pPr>
        <w:spacing w:line="360" w:lineRule="auto"/>
        <w:ind w:firstLine="720"/>
        <w:rPr>
          <w:rFonts w:ascii="Arial" w:hAnsi="Arial" w:cs="Arial"/>
        </w:rPr>
      </w:pPr>
    </w:p>
    <w:p w14:paraId="17AA5BB9" w14:textId="7D8D90E2" w:rsidR="00E9303D" w:rsidRDefault="00E9303D" w:rsidP="00F52201">
      <w:pPr>
        <w:spacing w:line="360" w:lineRule="auto"/>
        <w:ind w:firstLine="720"/>
        <w:rPr>
          <w:rFonts w:ascii="Arial" w:hAnsi="Arial" w:cs="Arial"/>
        </w:rPr>
      </w:pPr>
    </w:p>
    <w:p w14:paraId="3AFC35A6" w14:textId="77777777" w:rsidR="00E9303D" w:rsidRDefault="00E9303D" w:rsidP="00F52201">
      <w:pPr>
        <w:spacing w:line="360" w:lineRule="auto"/>
        <w:ind w:firstLine="720"/>
        <w:rPr>
          <w:rFonts w:ascii="Arial" w:hAnsi="Arial" w:cs="Arial"/>
        </w:rPr>
      </w:pPr>
    </w:p>
    <w:p w14:paraId="5A87C452" w14:textId="0C7640BF" w:rsidR="00F52201" w:rsidRDefault="00F52201" w:rsidP="00E9303D">
      <w:pPr>
        <w:pStyle w:val="Heading2"/>
        <w:rPr>
          <w:rFonts w:ascii="Arial" w:hAnsi="Arial" w:cs="Arial"/>
        </w:rPr>
      </w:pPr>
      <w:bookmarkStart w:id="10" w:name="_Toc60523692"/>
      <w:r w:rsidRPr="00E9303D">
        <w:rPr>
          <w:rFonts w:ascii="Arial" w:hAnsi="Arial" w:cs="Arial"/>
        </w:rPr>
        <w:lastRenderedPageBreak/>
        <w:t>2.2 Evaluation of involvement of stakeholders and their impact on marketing performance of the sector</w:t>
      </w:r>
      <w:bookmarkEnd w:id="10"/>
    </w:p>
    <w:p w14:paraId="2F9E8F6B" w14:textId="77777777" w:rsidR="00E9303D" w:rsidRPr="00E9303D" w:rsidRDefault="00E9303D" w:rsidP="00E9303D"/>
    <w:p w14:paraId="25EC272B" w14:textId="59503932" w:rsidR="00AF4388" w:rsidRDefault="00F52201" w:rsidP="00EF5FFC">
      <w:pPr>
        <w:spacing w:line="360" w:lineRule="auto"/>
        <w:ind w:firstLine="720"/>
        <w:rPr>
          <w:rFonts w:ascii="Arial" w:hAnsi="Arial" w:cs="Arial"/>
        </w:rPr>
      </w:pPr>
      <w:r>
        <w:rPr>
          <w:rFonts w:ascii="Arial" w:hAnsi="Arial" w:cs="Arial"/>
        </w:rPr>
        <w:t xml:space="preserve">Better understanding of stakeholders` demand and goal communication guides the enterprise to increase their identification </w:t>
      </w:r>
      <w:r w:rsidR="006F63A7">
        <w:rPr>
          <w:rFonts w:ascii="Arial" w:hAnsi="Arial" w:cs="Arial"/>
        </w:rPr>
        <w:t xml:space="preserve">in competitive market. As per viewpoint of MacGregor </w:t>
      </w:r>
      <w:r w:rsidR="006F63A7">
        <w:rPr>
          <w:rFonts w:ascii="Arial" w:hAnsi="Arial" w:cs="Arial"/>
          <w:i/>
          <w:iCs/>
        </w:rPr>
        <w:t xml:space="preserve">et al., </w:t>
      </w:r>
      <w:r w:rsidR="006F63A7" w:rsidRPr="006F63A7">
        <w:rPr>
          <w:rFonts w:ascii="Arial" w:hAnsi="Arial" w:cs="Arial"/>
        </w:rPr>
        <w:t>(2020),</w:t>
      </w:r>
      <w:r w:rsidR="006F63A7">
        <w:rPr>
          <w:rFonts w:ascii="Arial" w:hAnsi="Arial" w:cs="Arial"/>
          <w:i/>
          <w:iCs/>
        </w:rPr>
        <w:t xml:space="preserve"> </w:t>
      </w:r>
      <w:r w:rsidR="006F63A7">
        <w:rPr>
          <w:rFonts w:ascii="Arial" w:hAnsi="Arial" w:cs="Arial"/>
        </w:rPr>
        <w:t xml:space="preserve">strong involvement of marketing executives in the enterprise with their stakeholders creates communication gap and it enhance customers interest about their product. </w:t>
      </w:r>
      <w:r w:rsidR="00B520A4">
        <w:rPr>
          <w:rFonts w:ascii="Arial" w:hAnsi="Arial" w:cs="Arial"/>
        </w:rPr>
        <w:t>Firstly</w:t>
      </w:r>
      <w:r w:rsidR="006F63A7">
        <w:rPr>
          <w:rFonts w:ascii="Arial" w:hAnsi="Arial" w:cs="Arial"/>
        </w:rPr>
        <w:t xml:space="preserve">, </w:t>
      </w:r>
      <w:r w:rsidR="006F63A7">
        <w:rPr>
          <w:rFonts w:ascii="Arial" w:hAnsi="Arial" w:cs="Arial"/>
          <w:i/>
          <w:iCs/>
        </w:rPr>
        <w:t xml:space="preserve">Fung et al., </w:t>
      </w:r>
      <w:r w:rsidR="006F63A7">
        <w:rPr>
          <w:rFonts w:ascii="Arial" w:hAnsi="Arial" w:cs="Arial"/>
        </w:rPr>
        <w:t xml:space="preserve">(2020) argue that systematic identification about stakeholders` demand and planning, analysis of it can guide the enterprise to take necessary steps that influences stakeholders. In this case, management of Mulberry focuses on online </w:t>
      </w:r>
      <w:r w:rsidR="006F63A7" w:rsidRPr="000A365C">
        <w:rPr>
          <w:rFonts w:ascii="Arial" w:hAnsi="Arial" w:cs="Arial"/>
        </w:rPr>
        <w:t>marketing strategy</w:t>
      </w:r>
      <w:r w:rsidR="006F63A7">
        <w:rPr>
          <w:rFonts w:ascii="Arial" w:hAnsi="Arial" w:cs="Arial"/>
        </w:rPr>
        <w:t xml:space="preserve"> in order to increase their product demand in front of their target consumers. </w:t>
      </w:r>
      <w:r w:rsidR="00D04F0B">
        <w:rPr>
          <w:rFonts w:ascii="Arial" w:hAnsi="Arial" w:cs="Arial"/>
        </w:rPr>
        <w:t xml:space="preserve">Jones and Wright (2018) opine that content marketing, video, digital social media and design often aids the enterprise to improve their identity with low-cost investment and it creates a positive impact on their communication level. In marketing executives stores of Mulberry, all data about their campaign in order to undergo quantitative analysis in a precise way. </w:t>
      </w:r>
      <w:r w:rsidR="00AF4388">
        <w:rPr>
          <w:rFonts w:ascii="Arial" w:hAnsi="Arial" w:cs="Arial"/>
        </w:rPr>
        <w:t xml:space="preserve">What it has been observed is that marketing executives of Mulberry hold a continuous and open dialogue with their stakeholders so that they can manage all their internal resources effectively. </w:t>
      </w:r>
      <w:r w:rsidR="00B520A4">
        <w:rPr>
          <w:rFonts w:ascii="Arial" w:hAnsi="Arial" w:cs="Arial"/>
        </w:rPr>
        <w:t>Secondly, accordingly to</w:t>
      </w:r>
      <w:r w:rsidR="00AF4388">
        <w:rPr>
          <w:rFonts w:ascii="Arial" w:hAnsi="Arial" w:cs="Arial"/>
        </w:rPr>
        <w:t xml:space="preserve"> </w:t>
      </w:r>
      <w:r w:rsidR="00AF4388" w:rsidRPr="00F07017">
        <w:rPr>
          <w:rFonts w:ascii="Arial" w:hAnsi="Arial" w:cs="Arial"/>
        </w:rPr>
        <w:t>Yang</w:t>
      </w:r>
      <w:r w:rsidR="00AF4388">
        <w:rPr>
          <w:rFonts w:ascii="Arial" w:hAnsi="Arial" w:cs="Arial"/>
          <w:i/>
          <w:iCs/>
        </w:rPr>
        <w:t xml:space="preserve"> et al., </w:t>
      </w:r>
      <w:r w:rsidR="00AF4388">
        <w:rPr>
          <w:rFonts w:ascii="Arial" w:hAnsi="Arial" w:cs="Arial"/>
        </w:rPr>
        <w:t xml:space="preserve">(2017) argue that managing internal resources </w:t>
      </w:r>
      <w:r w:rsidR="00B520A4">
        <w:rPr>
          <w:rFonts w:ascii="Arial" w:hAnsi="Arial" w:cs="Arial"/>
        </w:rPr>
        <w:t xml:space="preserve">specially employees as per their skills and experience often decrease the chance of chaos and enhance team performances. In case of Mulberry, HR professionals and managers perform weekly meetings in order to understand their psychological mind and guide them accordingly so that they can easily meet their target. Moreover, this enterprise uses to execute regular dialogues during the whole year with their stakeholders such as: colleagues, service users, suppliers, employees, government agencies, investors and so on in order to satisfy them in all possible way </w:t>
      </w:r>
      <w:r w:rsidR="00F07017">
        <w:rPr>
          <w:rFonts w:ascii="Arial" w:hAnsi="Arial" w:cs="Arial"/>
        </w:rPr>
        <w:t>(Liu</w:t>
      </w:r>
      <w:r w:rsidR="00B520A4">
        <w:rPr>
          <w:rFonts w:ascii="Arial" w:hAnsi="Arial" w:cs="Arial"/>
          <w:i/>
          <w:iCs/>
        </w:rPr>
        <w:t xml:space="preserve"> et al., 2020)</w:t>
      </w:r>
      <w:r w:rsidR="00B520A4">
        <w:rPr>
          <w:rFonts w:ascii="Arial" w:hAnsi="Arial" w:cs="Arial"/>
        </w:rPr>
        <w:t xml:space="preserve">. </w:t>
      </w:r>
    </w:p>
    <w:p w14:paraId="1FBA2356" w14:textId="7D736508" w:rsidR="00B520A4" w:rsidRDefault="00B520A4" w:rsidP="00EF5FFC">
      <w:pPr>
        <w:spacing w:line="360" w:lineRule="auto"/>
        <w:ind w:firstLine="720"/>
        <w:rPr>
          <w:rFonts w:ascii="Arial" w:hAnsi="Arial" w:cs="Arial"/>
        </w:rPr>
      </w:pPr>
      <w:r>
        <w:rPr>
          <w:rFonts w:ascii="Arial" w:hAnsi="Arial" w:cs="Arial"/>
        </w:rPr>
        <w:t xml:space="preserve">Therefore, it can be easily said that proper collaboration is quite important to improve performance level and brand identity in global market. </w:t>
      </w:r>
    </w:p>
    <w:p w14:paraId="08061F01" w14:textId="6AD83F58" w:rsidR="00C55567" w:rsidRDefault="00B520A4" w:rsidP="007C27DA">
      <w:pPr>
        <w:spacing w:line="360" w:lineRule="auto"/>
        <w:ind w:firstLine="720"/>
        <w:rPr>
          <w:rFonts w:ascii="Arial" w:hAnsi="Arial" w:cs="Arial"/>
          <w:color w:val="333333"/>
          <w:shd w:val="clear" w:color="auto" w:fill="FFFFFF"/>
        </w:rPr>
      </w:pPr>
      <w:r>
        <w:rPr>
          <w:rFonts w:ascii="Arial" w:hAnsi="Arial" w:cs="Arial"/>
        </w:rPr>
        <w:t>Nowadays, digital platform plays a vital role to communicate with all department of the enterprise within short time and it raises interaction level with all internal stakeholders (</w:t>
      </w:r>
      <w:proofErr w:type="spellStart"/>
      <w:r>
        <w:rPr>
          <w:rFonts w:ascii="Arial" w:hAnsi="Arial" w:cs="Arial"/>
        </w:rPr>
        <w:t>B</w:t>
      </w:r>
      <w:r>
        <w:rPr>
          <w:rFonts w:ascii="Arial" w:hAnsi="Arial" w:cs="Arial"/>
          <w:color w:val="333333"/>
          <w:shd w:val="clear" w:color="auto" w:fill="FFFFFF"/>
        </w:rPr>
        <w:t>ürklin</w:t>
      </w:r>
      <w:proofErr w:type="spellEnd"/>
      <w:r>
        <w:rPr>
          <w:rFonts w:ascii="Arial" w:hAnsi="Arial" w:cs="Arial"/>
          <w:color w:val="333333"/>
          <w:shd w:val="clear" w:color="auto" w:fill="FFFFFF"/>
        </w:rPr>
        <w:t xml:space="preserve">, 2019). Mulberry followed this strategy in order to raise their communication level </w:t>
      </w:r>
      <w:r w:rsidR="00F07017">
        <w:rPr>
          <w:rFonts w:ascii="Arial" w:hAnsi="Arial" w:cs="Arial"/>
          <w:color w:val="333333"/>
          <w:shd w:val="clear" w:color="auto" w:fill="FFFFFF"/>
        </w:rPr>
        <w:t xml:space="preserve">on a day-to-day basis and this is executed by using the digital tool. Systematic meeting with internal stakeholders and considering all demands of their external stakeholders, innovative plans are prepared by marketing executives to attain their vision in their long run. Yadav and Rahman </w:t>
      </w:r>
      <w:r w:rsidR="00F07017">
        <w:rPr>
          <w:rFonts w:ascii="Arial" w:hAnsi="Arial" w:cs="Arial"/>
          <w:color w:val="333333"/>
          <w:shd w:val="clear" w:color="auto" w:fill="FFFFFF"/>
        </w:rPr>
        <w:lastRenderedPageBreak/>
        <w:t>(2017), opine that attaining all complexities of a business by using holistic approach improves trust of stakeholders and it enhances their retention rate. For example, Mulberry takes guidance from governmental agencies and their marketing executives, innovators and investors before launching any new product such as new clothes</w:t>
      </w:r>
      <w:r w:rsidR="00AE4ADD">
        <w:rPr>
          <w:rFonts w:ascii="Arial" w:hAnsi="Arial" w:cs="Arial"/>
          <w:color w:val="333333"/>
          <w:shd w:val="clear" w:color="auto" w:fill="FFFFFF"/>
        </w:rPr>
        <w:t>,</w:t>
      </w:r>
      <w:r w:rsidR="00F07017">
        <w:rPr>
          <w:rFonts w:ascii="Arial" w:hAnsi="Arial" w:cs="Arial"/>
          <w:color w:val="333333"/>
          <w:shd w:val="clear" w:color="auto" w:fill="FFFFFF"/>
        </w:rPr>
        <w:t xml:space="preserve"> teddy bears and other accessories. </w:t>
      </w:r>
      <w:r w:rsidR="00AE4ADD">
        <w:rPr>
          <w:rFonts w:ascii="Arial" w:hAnsi="Arial" w:cs="Arial"/>
          <w:color w:val="333333"/>
          <w:shd w:val="clear" w:color="auto" w:fill="FFFFFF"/>
        </w:rPr>
        <w:t xml:space="preserve">After launching it, all feedback of their customers is collected either digitally or manually to interpret their performance level. Following all feedback of their customers` about their product, systematic changes are brought by the enterprise and it creates a strong impression in their performance level. Marketing executives all times keeps their updated about their competitors` performance and changing trends of their potential users so that they can launch innovative product as per viewpoint of Islam </w:t>
      </w:r>
      <w:r w:rsidR="00AE4ADD">
        <w:rPr>
          <w:rFonts w:ascii="Arial" w:hAnsi="Arial" w:cs="Arial"/>
          <w:i/>
          <w:iCs/>
          <w:color w:val="333333"/>
          <w:shd w:val="clear" w:color="auto" w:fill="FFFFFF"/>
        </w:rPr>
        <w:t>et al</w:t>
      </w:r>
      <w:r w:rsidR="00AE4ADD" w:rsidRPr="00AE4ADD">
        <w:rPr>
          <w:rFonts w:ascii="Arial" w:hAnsi="Arial" w:cs="Arial"/>
          <w:color w:val="333333"/>
          <w:shd w:val="clear" w:color="auto" w:fill="FFFFFF"/>
        </w:rPr>
        <w:t>., (2020</w:t>
      </w:r>
      <w:r w:rsidR="00AE4ADD">
        <w:rPr>
          <w:rFonts w:ascii="Arial" w:hAnsi="Arial" w:cs="Arial"/>
          <w:color w:val="333333"/>
          <w:shd w:val="clear" w:color="auto" w:fill="FFFFFF"/>
        </w:rPr>
        <w:t xml:space="preserve">). However, </w:t>
      </w:r>
      <w:proofErr w:type="spellStart"/>
      <w:r w:rsidR="00AE4ADD">
        <w:rPr>
          <w:rFonts w:ascii="Arial" w:hAnsi="Arial" w:cs="Arial"/>
        </w:rPr>
        <w:t>B</w:t>
      </w:r>
      <w:r w:rsidR="00AE4ADD">
        <w:rPr>
          <w:rFonts w:ascii="Arial" w:hAnsi="Arial" w:cs="Arial"/>
          <w:color w:val="333333"/>
          <w:shd w:val="clear" w:color="auto" w:fill="FFFFFF"/>
        </w:rPr>
        <w:t>ürklin</w:t>
      </w:r>
      <w:proofErr w:type="spellEnd"/>
      <w:r w:rsidR="00AE4ADD">
        <w:rPr>
          <w:rFonts w:ascii="Arial" w:hAnsi="Arial" w:cs="Arial"/>
          <w:color w:val="333333"/>
          <w:shd w:val="clear" w:color="auto" w:fill="FFFFFF"/>
        </w:rPr>
        <w:t xml:space="preserve"> (2019) stated that systematic marketing research is quite important before launching any product in order to run their organizational products without any hindrance in this global competitive market. </w:t>
      </w:r>
      <w:r w:rsidR="00CE7218">
        <w:rPr>
          <w:rFonts w:ascii="Arial" w:hAnsi="Arial" w:cs="Arial"/>
          <w:color w:val="333333"/>
          <w:shd w:val="clear" w:color="auto" w:fill="FFFFFF"/>
        </w:rPr>
        <w:t>In this case, Mulberry`s marketing executives try to brainstorm who is external stakeholders and they guide all their internal stakeholders in order to launch their brand product with innovative look.</w:t>
      </w:r>
    </w:p>
    <w:p w14:paraId="49E1B43A" w14:textId="72CBE384" w:rsidR="00C55567" w:rsidRDefault="00C55567" w:rsidP="00F52201">
      <w:pPr>
        <w:spacing w:line="360" w:lineRule="auto"/>
        <w:rPr>
          <w:rFonts w:ascii="Arial" w:hAnsi="Arial" w:cs="Arial"/>
          <w:color w:val="333333"/>
          <w:shd w:val="clear" w:color="auto" w:fill="FFFFFF"/>
        </w:rPr>
      </w:pPr>
    </w:p>
    <w:p w14:paraId="12E445FA" w14:textId="52D27185" w:rsidR="00C55567" w:rsidRDefault="00C55567" w:rsidP="00F52201">
      <w:pPr>
        <w:spacing w:line="360" w:lineRule="auto"/>
        <w:rPr>
          <w:rFonts w:ascii="Arial" w:hAnsi="Arial" w:cs="Arial"/>
          <w:color w:val="333333"/>
          <w:shd w:val="clear" w:color="auto" w:fill="FFFFFF"/>
        </w:rPr>
      </w:pPr>
    </w:p>
    <w:p w14:paraId="47900F12" w14:textId="16E3C726" w:rsidR="00C55567" w:rsidRDefault="002851F9" w:rsidP="00F52201">
      <w:pPr>
        <w:spacing w:line="360" w:lineRule="auto"/>
        <w:rPr>
          <w:rFonts w:ascii="Arial" w:hAnsi="Arial" w:cs="Arial"/>
          <w:color w:val="333333"/>
          <w:shd w:val="clear" w:color="auto" w:fill="FFFFFF"/>
        </w:rPr>
      </w:pPr>
      <w:r>
        <w:rPr>
          <w:rFonts w:ascii="Arial" w:hAnsi="Arial" w:cs="Arial"/>
          <w:noProof/>
          <w:color w:val="333333"/>
        </w:rPr>
        <mc:AlternateContent>
          <mc:Choice Requires="wps">
            <w:drawing>
              <wp:anchor distT="0" distB="0" distL="114300" distR="114300" simplePos="0" relativeHeight="251659264" behindDoc="0" locked="0" layoutInCell="1" allowOverlap="1" wp14:anchorId="5CF67615" wp14:editId="3E2BFCC3">
                <wp:simplePos x="0" y="0"/>
                <wp:positionH relativeFrom="margin">
                  <wp:posOffset>30480</wp:posOffset>
                </wp:positionH>
                <wp:positionV relativeFrom="paragraph">
                  <wp:posOffset>30480</wp:posOffset>
                </wp:positionV>
                <wp:extent cx="6187440" cy="5097780"/>
                <wp:effectExtent l="0" t="0" r="22860" b="26670"/>
                <wp:wrapNone/>
                <wp:docPr id="5" name="Rectangle 5"/>
                <wp:cNvGraphicFramePr/>
                <a:graphic xmlns:a="http://schemas.openxmlformats.org/drawingml/2006/main">
                  <a:graphicData uri="http://schemas.microsoft.com/office/word/2010/wordprocessingShape">
                    <wps:wsp>
                      <wps:cNvSpPr/>
                      <wps:spPr>
                        <a:xfrm>
                          <a:off x="0" y="0"/>
                          <a:ext cx="6187440" cy="5097780"/>
                        </a:xfrm>
                        <a:prstGeom prst="rect">
                          <a:avLst/>
                        </a:prstGeom>
                        <a:solidFill>
                          <a:srgbClr val="FFFF99"/>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908E90" id="Rectangle 5" o:spid="_x0000_s1026" style="position:absolute;margin-left:2.4pt;margin-top:2.4pt;width:487.2pt;height:401.4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" fillcolor="#ff9" strokecolor="#70ad47 [3209]" strokeweight="1pt">
                <w10:wrap anchorx="margin"/>
              </v:rect>
            </w:pict>
          </mc:Fallback>
        </mc:AlternateContent>
      </w:r>
      <w:r>
        <w:rPr>
          <w:rFonts w:ascii="Arial" w:hAnsi="Arial" w:cs="Arial"/>
          <w:noProof/>
          <w:color w:val="333333"/>
        </w:rPr>
        <mc:AlternateContent>
          <mc:Choice Requires="wps">
            <w:drawing>
              <wp:anchor distT="0" distB="0" distL="114300" distR="114300" simplePos="0" relativeHeight="251664384" behindDoc="0" locked="0" layoutInCell="1" allowOverlap="1" wp14:anchorId="1F98A5C0" wp14:editId="42321230">
                <wp:simplePos x="0" y="0"/>
                <wp:positionH relativeFrom="column">
                  <wp:posOffset>236220</wp:posOffset>
                </wp:positionH>
                <wp:positionV relativeFrom="paragraph">
                  <wp:posOffset>213995</wp:posOffset>
                </wp:positionV>
                <wp:extent cx="754380" cy="609600"/>
                <wp:effectExtent l="0" t="0" r="26670" b="19050"/>
                <wp:wrapNone/>
                <wp:docPr id="11" name="Oval 11"/>
                <wp:cNvGraphicFramePr/>
                <a:graphic xmlns:a="http://schemas.openxmlformats.org/drawingml/2006/main">
                  <a:graphicData uri="http://schemas.microsoft.com/office/word/2010/wordprocessingShape">
                    <wps:wsp>
                      <wps:cNvSpPr/>
                      <wps:spPr>
                        <a:xfrm>
                          <a:off x="0" y="0"/>
                          <a:ext cx="754380" cy="6096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E656B64" w14:textId="3BED7262" w:rsidR="002851F9" w:rsidRDefault="002851F9" w:rsidP="002851F9">
                            <w:pPr>
                              <w:jc w:val="center"/>
                            </w:pPr>
                            <w:r>
                              <w:t xml:space="preserve">High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F98A5C0" id="Oval 11" o:spid="_x0000_s1026" style="position:absolute;margin-left:18.6pt;margin-top:16.85pt;width:59.4pt;height:4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" fillcolor="white [3201]" strokecolor="#70ad47 [3209]" strokeweight="1pt">
                <v:stroke joinstyle="miter"/>
                <v:textbox>
                  <w:txbxContent>
                    <w:p w14:paraId="7E656B64" w14:textId="3BED7262" w:rsidR="002851F9" w:rsidRDefault="002851F9" w:rsidP="002851F9">
                      <w:pPr>
                        <w:jc w:val="center"/>
                      </w:pPr>
                      <w:r>
                        <w:t xml:space="preserve">High </w:t>
                      </w:r>
                    </w:p>
                  </w:txbxContent>
                </v:textbox>
              </v:oval>
            </w:pict>
          </mc:Fallback>
        </mc:AlternateContent>
      </w:r>
      <w:r>
        <w:rPr>
          <w:rFonts w:ascii="Arial" w:hAnsi="Arial" w:cs="Arial"/>
          <w:noProof/>
          <w:color w:val="333333"/>
        </w:rPr>
        <mc:AlternateContent>
          <mc:Choice Requires="wps">
            <w:drawing>
              <wp:anchor distT="0" distB="0" distL="114300" distR="114300" simplePos="0" relativeHeight="251660288" behindDoc="0" locked="0" layoutInCell="1" allowOverlap="1" wp14:anchorId="54706AC3" wp14:editId="36DE5161">
                <wp:simplePos x="0" y="0"/>
                <wp:positionH relativeFrom="column">
                  <wp:posOffset>3116580</wp:posOffset>
                </wp:positionH>
                <wp:positionV relativeFrom="paragraph">
                  <wp:posOffset>137795</wp:posOffset>
                </wp:positionV>
                <wp:extent cx="15240" cy="4442460"/>
                <wp:effectExtent l="0" t="0" r="22860" b="34290"/>
                <wp:wrapNone/>
                <wp:docPr id="6" name="Straight Connector 6"/>
                <wp:cNvGraphicFramePr/>
                <a:graphic xmlns:a="http://schemas.openxmlformats.org/drawingml/2006/main">
                  <a:graphicData uri="http://schemas.microsoft.com/office/word/2010/wordprocessingShape">
                    <wps:wsp>
                      <wps:cNvCnPr/>
                      <wps:spPr>
                        <a:xfrm flipH="1">
                          <a:off x="0" y="0"/>
                          <a:ext cx="15240" cy="4442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DD1CE2" id="Straight Connector 6"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5.4pt,10.85pt" to="246.6pt,36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" strokecolor="#4472c4 [3204]" strokeweight=".5pt">
                <v:stroke joinstyle="miter"/>
              </v:line>
            </w:pict>
          </mc:Fallback>
        </mc:AlternateContent>
      </w:r>
    </w:p>
    <w:p w14:paraId="78628718" w14:textId="28F52B29" w:rsidR="00C55567" w:rsidRDefault="00FA4A09" w:rsidP="00F52201">
      <w:pPr>
        <w:spacing w:line="360" w:lineRule="auto"/>
        <w:rPr>
          <w:rFonts w:ascii="Arial" w:hAnsi="Arial" w:cs="Arial"/>
          <w:color w:val="333333"/>
          <w:shd w:val="clear" w:color="auto" w:fill="FFFFFF"/>
        </w:rPr>
      </w:pPr>
      <w:r>
        <w:rPr>
          <w:rFonts w:ascii="Arial" w:hAnsi="Arial" w:cs="Arial"/>
          <w:noProof/>
          <w:color w:val="333333"/>
        </w:rPr>
        <mc:AlternateContent>
          <mc:Choice Requires="wps">
            <w:drawing>
              <wp:anchor distT="0" distB="0" distL="114300" distR="114300" simplePos="0" relativeHeight="251674624" behindDoc="0" locked="0" layoutInCell="1" allowOverlap="1" wp14:anchorId="5B17A8EB" wp14:editId="1577CBCE">
                <wp:simplePos x="0" y="0"/>
                <wp:positionH relativeFrom="column">
                  <wp:posOffset>4312920</wp:posOffset>
                </wp:positionH>
                <wp:positionV relativeFrom="paragraph">
                  <wp:posOffset>114935</wp:posOffset>
                </wp:positionV>
                <wp:extent cx="1318260" cy="510540"/>
                <wp:effectExtent l="0" t="0" r="15240" b="22860"/>
                <wp:wrapNone/>
                <wp:docPr id="21" name="Rectangle: Rounded Corners 21"/>
                <wp:cNvGraphicFramePr/>
                <a:graphic xmlns:a="http://schemas.openxmlformats.org/drawingml/2006/main">
                  <a:graphicData uri="http://schemas.microsoft.com/office/word/2010/wordprocessingShape">
                    <wps:wsp>
                      <wps:cNvSpPr/>
                      <wps:spPr>
                        <a:xfrm>
                          <a:off x="0" y="0"/>
                          <a:ext cx="1318260" cy="5105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BA1EB60" w14:textId="1C6E2A5E" w:rsidR="00FA4A09" w:rsidRDefault="00FA4A09" w:rsidP="00FA4A09">
                            <w:pPr>
                              <w:jc w:val="center"/>
                            </w:pPr>
                            <w:r>
                              <w:t>Manage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7A8EB" id="Rectangle: Rounded Corners 21" o:spid="_x0000_s1027" style="position:absolute;margin-left:339.6pt;margin-top:9.05pt;width:103.8pt;height:40.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" fillcolor="white [3201]" strokecolor="#70ad47 [3209]" strokeweight="1pt">
                <v:stroke joinstyle="miter"/>
                <v:textbox>
                  <w:txbxContent>
                    <w:p w14:paraId="6BA1EB60" w14:textId="1C6E2A5E" w:rsidR="00FA4A09" w:rsidRDefault="00FA4A09" w:rsidP="00FA4A09">
                      <w:pPr>
                        <w:jc w:val="center"/>
                      </w:pPr>
                      <w:r>
                        <w:t>Manage closely</w:t>
                      </w:r>
                    </w:p>
                  </w:txbxContent>
                </v:textbox>
              </v:roundrect>
            </w:pict>
          </mc:Fallback>
        </mc:AlternateContent>
      </w:r>
      <w:r>
        <w:rPr>
          <w:rFonts w:ascii="Arial" w:hAnsi="Arial" w:cs="Arial"/>
          <w:noProof/>
          <w:color w:val="333333"/>
        </w:rPr>
        <mc:AlternateContent>
          <mc:Choice Requires="wps">
            <w:drawing>
              <wp:anchor distT="0" distB="0" distL="114300" distR="114300" simplePos="0" relativeHeight="251675648" behindDoc="0" locked="0" layoutInCell="1" allowOverlap="1" wp14:anchorId="5D238B24" wp14:editId="47C23D63">
                <wp:simplePos x="0" y="0"/>
                <wp:positionH relativeFrom="column">
                  <wp:posOffset>1150620</wp:posOffset>
                </wp:positionH>
                <wp:positionV relativeFrom="paragraph">
                  <wp:posOffset>99695</wp:posOffset>
                </wp:positionV>
                <wp:extent cx="1402080" cy="502920"/>
                <wp:effectExtent l="0" t="0" r="26670" b="11430"/>
                <wp:wrapNone/>
                <wp:docPr id="22" name="Rectangle: Rounded Corners 22"/>
                <wp:cNvGraphicFramePr/>
                <a:graphic xmlns:a="http://schemas.openxmlformats.org/drawingml/2006/main">
                  <a:graphicData uri="http://schemas.microsoft.com/office/word/2010/wordprocessingShape">
                    <wps:wsp>
                      <wps:cNvSpPr/>
                      <wps:spPr>
                        <a:xfrm>
                          <a:off x="0" y="0"/>
                          <a:ext cx="1402080" cy="5029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369313" w14:textId="1C886B6E" w:rsidR="00FA4A09" w:rsidRDefault="00FA4A09" w:rsidP="00FA4A09">
                            <w:pPr>
                              <w:jc w:val="center"/>
                            </w:pPr>
                            <w:r>
                              <w:t>Keep satisfy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238B24" id="Rectangle: Rounded Corners 22" o:spid="_x0000_s1028" style="position:absolute;margin-left:90.6pt;margin-top:7.85pt;width:110.4pt;height:39.6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" fillcolor="white [3201]" strokecolor="#70ad47 [3209]" strokeweight="1pt">
                <v:stroke joinstyle="miter"/>
                <v:textbox>
                  <w:txbxContent>
                    <w:p w14:paraId="7D369313" w14:textId="1C886B6E" w:rsidR="00FA4A09" w:rsidRDefault="00FA4A09" w:rsidP="00FA4A09">
                      <w:pPr>
                        <w:jc w:val="center"/>
                      </w:pPr>
                      <w:r>
                        <w:t>Keep satisfy</w:t>
                      </w:r>
                    </w:p>
                  </w:txbxContent>
                </v:textbox>
              </v:roundrect>
            </w:pict>
          </mc:Fallback>
        </mc:AlternateContent>
      </w:r>
    </w:p>
    <w:p w14:paraId="1DBBE511" w14:textId="77777777" w:rsidR="00F07017" w:rsidRPr="00B520A4" w:rsidRDefault="00F07017" w:rsidP="00F52201">
      <w:pPr>
        <w:spacing w:line="360" w:lineRule="auto"/>
        <w:rPr>
          <w:rFonts w:ascii="Arial" w:hAnsi="Arial" w:cs="Arial"/>
          <w:b/>
          <w:bCs/>
          <w:i/>
          <w:iCs/>
          <w:u w:val="single"/>
        </w:rPr>
      </w:pPr>
    </w:p>
    <w:p w14:paraId="2A027AFD" w14:textId="77777777" w:rsidR="00F52201" w:rsidRPr="00F52201" w:rsidRDefault="00F52201" w:rsidP="00BC3D2E">
      <w:pPr>
        <w:spacing w:line="360" w:lineRule="auto"/>
        <w:rPr>
          <w:rFonts w:ascii="Arial" w:hAnsi="Arial" w:cs="Arial"/>
        </w:rPr>
      </w:pPr>
    </w:p>
    <w:p w14:paraId="6C70DE62" w14:textId="500C4ACC" w:rsidR="00341DD4" w:rsidRPr="002C6A6B" w:rsidRDefault="00FA4A09" w:rsidP="002C6A6B">
      <w:pPr>
        <w:spacing w:line="360" w:lineRule="auto"/>
        <w:ind w:left="720"/>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029E4363" wp14:editId="74453A49">
                <wp:simplePos x="0" y="0"/>
                <wp:positionH relativeFrom="column">
                  <wp:posOffset>3360420</wp:posOffset>
                </wp:positionH>
                <wp:positionV relativeFrom="paragraph">
                  <wp:posOffset>184785</wp:posOffset>
                </wp:positionV>
                <wp:extent cx="1386840" cy="708660"/>
                <wp:effectExtent l="0" t="0" r="22860" b="15240"/>
                <wp:wrapNone/>
                <wp:docPr id="20" name="Rectangle: Rounded Corners 20"/>
                <wp:cNvGraphicFramePr/>
                <a:graphic xmlns:a="http://schemas.openxmlformats.org/drawingml/2006/main">
                  <a:graphicData uri="http://schemas.microsoft.com/office/word/2010/wordprocessingShape">
                    <wps:wsp>
                      <wps:cNvSpPr/>
                      <wps:spPr>
                        <a:xfrm>
                          <a:off x="0" y="0"/>
                          <a:ext cx="1386840" cy="7086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50A12A4" w14:textId="31F7B4F0" w:rsidR="00FA4A09" w:rsidRDefault="00FA4A09" w:rsidP="00FA4A09">
                            <w:pPr>
                              <w:jc w:val="center"/>
                            </w:pPr>
                            <w:r>
                              <w:t>Creditors, suppliers, 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29E4363" id="Rectangle: Rounded Corners 20" o:spid="_x0000_s1029" style="position:absolute;left:0;text-align:left;margin-left:264.6pt;margin-top:14.55pt;width:109.2pt;height:55.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" fillcolor="white [3201]" strokecolor="#70ad47 [3209]" strokeweight="1pt">
                <v:stroke joinstyle="miter"/>
                <v:textbox>
                  <w:txbxContent>
                    <w:p w14:paraId="550A12A4" w14:textId="31F7B4F0" w:rsidR="00FA4A09" w:rsidRDefault="00FA4A09" w:rsidP="00FA4A09">
                      <w:pPr>
                        <w:jc w:val="center"/>
                      </w:pPr>
                      <w:r>
                        <w:t>Creditors, suppliers, competitors</w:t>
                      </w:r>
                    </w:p>
                  </w:txbxContent>
                </v:textbox>
              </v:roundrect>
            </w:pict>
          </mc:Fallback>
        </mc:AlternateContent>
      </w:r>
      <w:r>
        <w:rPr>
          <w:rFonts w:ascii="Arial" w:hAnsi="Arial" w:cs="Arial"/>
          <w:noProof/>
        </w:rPr>
        <mc:AlternateContent>
          <mc:Choice Requires="wps">
            <w:drawing>
              <wp:anchor distT="0" distB="0" distL="114300" distR="114300" simplePos="0" relativeHeight="251672576" behindDoc="0" locked="0" layoutInCell="1" allowOverlap="1" wp14:anchorId="0F18E16C" wp14:editId="3AD81103">
                <wp:simplePos x="0" y="0"/>
                <wp:positionH relativeFrom="column">
                  <wp:posOffset>1348740</wp:posOffset>
                </wp:positionH>
                <wp:positionV relativeFrom="paragraph">
                  <wp:posOffset>139065</wp:posOffset>
                </wp:positionV>
                <wp:extent cx="1508760" cy="777240"/>
                <wp:effectExtent l="0" t="0" r="15240" b="22860"/>
                <wp:wrapNone/>
                <wp:docPr id="19" name="Rectangle: Rounded Corners 19"/>
                <wp:cNvGraphicFramePr/>
                <a:graphic xmlns:a="http://schemas.openxmlformats.org/drawingml/2006/main">
                  <a:graphicData uri="http://schemas.microsoft.com/office/word/2010/wordprocessingShape">
                    <wps:wsp>
                      <wps:cNvSpPr/>
                      <wps:spPr>
                        <a:xfrm>
                          <a:off x="0" y="0"/>
                          <a:ext cx="1508760" cy="7772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C93B643" w14:textId="39A10836" w:rsidR="00FA4A09" w:rsidRDefault="00FA4A09" w:rsidP="00FA4A09">
                            <w:pPr>
                              <w:jc w:val="center"/>
                            </w:pPr>
                            <w:r>
                              <w:t>Government, service users, investors,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18E16C" id="Rectangle: Rounded Corners 19" o:spid="_x0000_s1030" style="position:absolute;left:0;text-align:left;margin-left:106.2pt;margin-top:10.95pt;width:118.8pt;height:61.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" fillcolor="white [3201]" strokecolor="#70ad47 [3209]" strokeweight="1pt">
                <v:stroke joinstyle="miter"/>
                <v:textbox>
                  <w:txbxContent>
                    <w:p w14:paraId="6C93B643" w14:textId="39A10836" w:rsidR="00FA4A09" w:rsidRDefault="00FA4A09" w:rsidP="00FA4A09">
                      <w:pPr>
                        <w:jc w:val="center"/>
                      </w:pPr>
                      <w:r>
                        <w:t>Government, service users, investors, employees</w:t>
                      </w:r>
                    </w:p>
                  </w:txbxContent>
                </v:textbox>
              </v:roundrect>
            </w:pict>
          </mc:Fallback>
        </mc:AlternateContent>
      </w:r>
    </w:p>
    <w:p w14:paraId="25E1A940" w14:textId="7001FDA3" w:rsidR="00341DD4" w:rsidRPr="002C6A6B" w:rsidRDefault="002851F9" w:rsidP="002C6A6B">
      <w:pPr>
        <w:spacing w:line="360" w:lineRule="auto"/>
        <w:ind w:left="720"/>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176C4230" wp14:editId="2D5B7E09">
                <wp:simplePos x="0" y="0"/>
                <wp:positionH relativeFrom="column">
                  <wp:posOffset>114300</wp:posOffset>
                </wp:positionH>
                <wp:positionV relativeFrom="paragraph">
                  <wp:posOffset>169545</wp:posOffset>
                </wp:positionV>
                <wp:extent cx="693420" cy="1440180"/>
                <wp:effectExtent l="0" t="0" r="11430" b="26670"/>
                <wp:wrapNone/>
                <wp:docPr id="8" name="Flowchart: Terminator 8"/>
                <wp:cNvGraphicFramePr/>
                <a:graphic xmlns:a="http://schemas.openxmlformats.org/drawingml/2006/main">
                  <a:graphicData uri="http://schemas.microsoft.com/office/word/2010/wordprocessingShape">
                    <wps:wsp>
                      <wps:cNvSpPr/>
                      <wps:spPr>
                        <a:xfrm>
                          <a:off x="0" y="0"/>
                          <a:ext cx="693420" cy="1440180"/>
                        </a:xfrm>
                        <a:prstGeom prst="flowChartTerminator">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14:paraId="32008C99" w14:textId="0B00EC5A" w:rsidR="002851F9" w:rsidRPr="002851F9" w:rsidRDefault="002851F9" w:rsidP="002851F9">
                            <w:pPr>
                              <w:jc w:val="center"/>
                              <w:rPr>
                                <w:rFonts w:ascii="Arial" w:hAnsi="Arial" w:cs="Arial"/>
                                <w:b/>
                                <w:bCs/>
                              </w:rPr>
                            </w:pPr>
                            <w:r w:rsidRPr="002851F9">
                              <w:rPr>
                                <w:rFonts w:ascii="Arial" w:hAnsi="Arial" w:cs="Arial"/>
                                <w:b/>
                                <w:bCs/>
                              </w:rP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76C4230" id="_x0000_t116" coordsize="21600,21600" o:spt="116" path="m3475,qx,10800,3475,21600l18125,21600qx21600,10800,18125,xe">
                <v:stroke joinstyle="miter"/>
                <v:path gradientshapeok="t" o:connecttype="rect" textboxrect="1018,3163,20582,18437"/>
              </v:shapetype>
              <v:shape id="Flowchart: Terminator 8" o:spid="_x0000_s1031" type="#_x0000_t116" style="position:absolute;left:0;text-align:left;margin-left:9pt;margin-top:13.35pt;width:54.6pt;height:113.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" fillcolor="yellow" strokecolor="#70ad47 [3209]" strokeweight="1pt">
                <v:textbox>
                  <w:txbxContent>
                    <w:p w14:paraId="32008C99" w14:textId="0B00EC5A" w:rsidR="002851F9" w:rsidRPr="002851F9" w:rsidRDefault="002851F9" w:rsidP="002851F9">
                      <w:pPr>
                        <w:jc w:val="center"/>
                        <w:rPr>
                          <w:rFonts w:ascii="Arial" w:hAnsi="Arial" w:cs="Arial"/>
                          <w:b/>
                          <w:bCs/>
                        </w:rPr>
                      </w:pPr>
                      <w:r w:rsidRPr="002851F9">
                        <w:rPr>
                          <w:rFonts w:ascii="Arial" w:hAnsi="Arial" w:cs="Arial"/>
                          <w:b/>
                          <w:bCs/>
                        </w:rPr>
                        <w:t>Power</w:t>
                      </w:r>
                    </w:p>
                  </w:txbxContent>
                </v:textbox>
              </v:shape>
            </w:pict>
          </mc:Fallback>
        </mc:AlternateContent>
      </w:r>
    </w:p>
    <w:p w14:paraId="31D6D13C" w14:textId="77777777" w:rsidR="00341DD4" w:rsidRPr="002C6A6B" w:rsidRDefault="00341DD4" w:rsidP="002C6A6B">
      <w:pPr>
        <w:spacing w:line="360" w:lineRule="auto"/>
        <w:ind w:left="720"/>
        <w:rPr>
          <w:rFonts w:ascii="Arial" w:hAnsi="Arial" w:cs="Arial"/>
        </w:rPr>
      </w:pPr>
    </w:p>
    <w:p w14:paraId="5C71500A" w14:textId="5F786171" w:rsidR="00341DD4" w:rsidRDefault="002851F9" w:rsidP="002C6A6B">
      <w:pPr>
        <w:spacing w:line="360" w:lineRule="auto"/>
        <w:ind w:left="720"/>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83F0332" wp14:editId="197C14C0">
                <wp:simplePos x="0" y="0"/>
                <wp:positionH relativeFrom="column">
                  <wp:posOffset>800100</wp:posOffset>
                </wp:positionH>
                <wp:positionV relativeFrom="paragraph">
                  <wp:posOffset>177800</wp:posOffset>
                </wp:positionV>
                <wp:extent cx="5265420" cy="0"/>
                <wp:effectExtent l="0" t="0" r="0" b="0"/>
                <wp:wrapNone/>
                <wp:docPr id="7" name="Straight Connector 7"/>
                <wp:cNvGraphicFramePr/>
                <a:graphic xmlns:a="http://schemas.openxmlformats.org/drawingml/2006/main">
                  <a:graphicData uri="http://schemas.microsoft.com/office/word/2010/wordprocessingShape">
                    <wps:wsp>
                      <wps:cNvCnPr/>
                      <wps:spPr>
                        <a:xfrm flipV="1">
                          <a:off x="0" y="0"/>
                          <a:ext cx="52654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43D04D" id="Straight Connector 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pt,14pt" to="477.6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" strokecolor="#4472c4 [3204]" strokeweight=".5pt">
                <v:stroke joinstyle="miter"/>
              </v:line>
            </w:pict>
          </mc:Fallback>
        </mc:AlternateContent>
      </w:r>
    </w:p>
    <w:p w14:paraId="0FD640F3" w14:textId="5E34F61A" w:rsidR="00C55567" w:rsidRDefault="002851F9" w:rsidP="002C6A6B">
      <w:pPr>
        <w:spacing w:line="360" w:lineRule="auto"/>
        <w:ind w:left="720"/>
        <w:rPr>
          <w:rFonts w:ascii="Arial" w:hAnsi="Arial" w:cs="Arial"/>
        </w:rPr>
      </w:pPr>
      <w:r>
        <w:rPr>
          <w:rFonts w:ascii="Arial" w:hAnsi="Arial" w:cs="Arial"/>
          <w:noProof/>
        </w:rPr>
        <mc:AlternateContent>
          <mc:Choice Requires="wps">
            <w:drawing>
              <wp:anchor distT="0" distB="0" distL="114300" distR="114300" simplePos="0" relativeHeight="251668480" behindDoc="0" locked="0" layoutInCell="1" allowOverlap="1" wp14:anchorId="30D222FB" wp14:editId="5CBDC6F3">
                <wp:simplePos x="0" y="0"/>
                <wp:positionH relativeFrom="column">
                  <wp:posOffset>3459480</wp:posOffset>
                </wp:positionH>
                <wp:positionV relativeFrom="paragraph">
                  <wp:posOffset>18415</wp:posOffset>
                </wp:positionV>
                <wp:extent cx="1325880" cy="525780"/>
                <wp:effectExtent l="0" t="0" r="26670" b="26670"/>
                <wp:wrapNone/>
                <wp:docPr id="15" name="Rectangle: Rounded Corners 15"/>
                <wp:cNvGraphicFramePr/>
                <a:graphic xmlns:a="http://schemas.openxmlformats.org/drawingml/2006/main">
                  <a:graphicData uri="http://schemas.microsoft.com/office/word/2010/wordprocessingShape">
                    <wps:wsp>
                      <wps:cNvSpPr/>
                      <wps:spPr>
                        <a:xfrm>
                          <a:off x="0" y="0"/>
                          <a:ext cx="1325880" cy="52578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AEA4878" w14:textId="218C79D2" w:rsidR="002851F9" w:rsidRDefault="002851F9" w:rsidP="002851F9">
                            <w:pPr>
                              <w:jc w:val="center"/>
                            </w:pPr>
                            <w:r>
                              <w:t>Digital platforms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D222FB" id="Rectangle: Rounded Corners 15" o:spid="_x0000_s1032" style="position:absolute;left:0;text-align:left;margin-left:272.4pt;margin-top:1.45pt;width:104.4pt;height:41.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" fillcolor="white [3201]" strokecolor="#70ad47 [3209]" strokeweight="1pt">
                <v:stroke joinstyle="miter"/>
                <v:textbox>
                  <w:txbxContent>
                    <w:p w14:paraId="1AEA4878" w14:textId="218C79D2" w:rsidR="002851F9" w:rsidRDefault="002851F9" w:rsidP="002851F9">
                      <w:pPr>
                        <w:jc w:val="center"/>
                      </w:pPr>
                      <w:r>
                        <w:t>Digital platforms</w:t>
                      </w:r>
                    </w:p>
                  </w:txbxContent>
                </v:textbox>
              </v:roundrect>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19535F0A" wp14:editId="529A4826">
                <wp:simplePos x="0" y="0"/>
                <wp:positionH relativeFrom="column">
                  <wp:posOffset>1630680</wp:posOffset>
                </wp:positionH>
                <wp:positionV relativeFrom="paragraph">
                  <wp:posOffset>10795</wp:posOffset>
                </wp:positionV>
                <wp:extent cx="1348740" cy="510540"/>
                <wp:effectExtent l="0" t="0" r="22860" b="22860"/>
                <wp:wrapNone/>
                <wp:docPr id="14" name="Rectangle: Rounded Corners 14"/>
                <wp:cNvGraphicFramePr/>
                <a:graphic xmlns:a="http://schemas.openxmlformats.org/drawingml/2006/main">
                  <a:graphicData uri="http://schemas.microsoft.com/office/word/2010/wordprocessingShape">
                    <wps:wsp>
                      <wps:cNvSpPr/>
                      <wps:spPr>
                        <a:xfrm>
                          <a:off x="0" y="0"/>
                          <a:ext cx="1348740" cy="51054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BDE84D1" w14:textId="41505EB3" w:rsidR="002851F9" w:rsidRDefault="002851F9" w:rsidP="002851F9">
                            <w:pPr>
                              <w:jc w:val="center"/>
                            </w:pPr>
                            <w: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535F0A" id="Rectangle: Rounded Corners 14" o:spid="_x0000_s1033" style="position:absolute;left:0;text-align:left;margin-left:128.4pt;margin-top:.85pt;width:106.2pt;height:40.2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" fillcolor="white [3201]" strokecolor="#70ad47 [3209]" strokeweight="1pt">
                <v:stroke joinstyle="miter"/>
                <v:textbox>
                  <w:txbxContent>
                    <w:p w14:paraId="6BDE84D1" w14:textId="41505EB3" w:rsidR="002851F9" w:rsidRDefault="002851F9" w:rsidP="002851F9">
                      <w:pPr>
                        <w:jc w:val="center"/>
                      </w:pPr>
                      <w:r>
                        <w:t>Competitors</w:t>
                      </w:r>
                    </w:p>
                  </w:txbxContent>
                </v:textbox>
              </v:roundrect>
            </w:pict>
          </mc:Fallback>
        </mc:AlternateContent>
      </w:r>
    </w:p>
    <w:p w14:paraId="24A4B152" w14:textId="6FD86AFA" w:rsidR="00C55567" w:rsidRDefault="00C55567" w:rsidP="002C6A6B">
      <w:pPr>
        <w:spacing w:line="360" w:lineRule="auto"/>
        <w:ind w:left="720"/>
        <w:rPr>
          <w:rFonts w:ascii="Arial" w:hAnsi="Arial" w:cs="Arial"/>
        </w:rPr>
      </w:pPr>
    </w:p>
    <w:p w14:paraId="5C8CF7F9" w14:textId="22CF8E34" w:rsidR="00C55567" w:rsidRPr="00C55567" w:rsidRDefault="00FA4A09" w:rsidP="00C55567">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29C8D254" wp14:editId="527290E7">
                <wp:simplePos x="0" y="0"/>
                <wp:positionH relativeFrom="column">
                  <wp:posOffset>129540</wp:posOffset>
                </wp:positionH>
                <wp:positionV relativeFrom="paragraph">
                  <wp:posOffset>262890</wp:posOffset>
                </wp:positionV>
                <wp:extent cx="647700" cy="419100"/>
                <wp:effectExtent l="0" t="0" r="19050" b="19050"/>
                <wp:wrapNone/>
                <wp:docPr id="18" name="Oval 18"/>
                <wp:cNvGraphicFramePr/>
                <a:graphic xmlns:a="http://schemas.openxmlformats.org/drawingml/2006/main">
                  <a:graphicData uri="http://schemas.microsoft.com/office/word/2010/wordprocessingShape">
                    <wps:wsp>
                      <wps:cNvSpPr/>
                      <wps:spPr>
                        <a:xfrm>
                          <a:off x="0" y="0"/>
                          <a:ext cx="647700" cy="4191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7A079EF" w14:textId="068B71FB" w:rsidR="00FA4A09" w:rsidRDefault="00FA4A09" w:rsidP="00FA4A09">
                            <w:pPr>
                              <w:jc w:val="center"/>
                            </w:pPr>
                            <w: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C8D254" id="Oval 18" o:spid="_x0000_s1034" style="position:absolute;margin-left:10.2pt;margin-top:20.7pt;width:51pt;height:3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" fillcolor="white [3201]" strokecolor="#70ad47 [3209]" strokeweight="1pt">
                <v:stroke joinstyle="miter"/>
                <v:textbox>
                  <w:txbxContent>
                    <w:p w14:paraId="27A079EF" w14:textId="068B71FB" w:rsidR="00FA4A09" w:rsidRDefault="00FA4A09" w:rsidP="00FA4A09">
                      <w:pPr>
                        <w:jc w:val="center"/>
                      </w:pPr>
                      <w:r>
                        <w:t>Low</w:t>
                      </w:r>
                    </w:p>
                  </w:txbxContent>
                </v:textbox>
              </v:oval>
            </w:pict>
          </mc:Fallback>
        </mc:AlternateContent>
      </w:r>
      <w:r w:rsidR="002851F9">
        <w:rPr>
          <w:rFonts w:ascii="Arial" w:hAnsi="Arial" w:cs="Arial"/>
          <w:noProof/>
        </w:rPr>
        <mc:AlternateContent>
          <mc:Choice Requires="wps">
            <w:drawing>
              <wp:anchor distT="0" distB="0" distL="114300" distR="114300" simplePos="0" relativeHeight="251670528" behindDoc="0" locked="0" layoutInCell="1" allowOverlap="1" wp14:anchorId="52A43BC2" wp14:editId="00CFA49C">
                <wp:simplePos x="0" y="0"/>
                <wp:positionH relativeFrom="column">
                  <wp:posOffset>1203960</wp:posOffset>
                </wp:positionH>
                <wp:positionV relativeFrom="paragraph">
                  <wp:posOffset>255270</wp:posOffset>
                </wp:positionV>
                <wp:extent cx="1447800" cy="327660"/>
                <wp:effectExtent l="0" t="0" r="19050" b="15240"/>
                <wp:wrapNone/>
                <wp:docPr id="17" name="Rectangle: Rounded Corners 17"/>
                <wp:cNvGraphicFramePr/>
                <a:graphic xmlns:a="http://schemas.openxmlformats.org/drawingml/2006/main">
                  <a:graphicData uri="http://schemas.microsoft.com/office/word/2010/wordprocessingShape">
                    <wps:wsp>
                      <wps:cNvSpPr/>
                      <wps:spPr>
                        <a:xfrm>
                          <a:off x="0" y="0"/>
                          <a:ext cx="1447800" cy="3276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A921229" w14:textId="7EA8B16F" w:rsidR="002851F9" w:rsidRDefault="002851F9" w:rsidP="002851F9">
                            <w:pPr>
                              <w:jc w:val="center"/>
                            </w:pPr>
                            <w:r>
                              <w:t>Monitor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A43BC2" id="Rectangle: Rounded Corners 17" o:spid="_x0000_s1035" style="position:absolute;margin-left:94.8pt;margin-top:20.1pt;width:114pt;height:25.8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" fillcolor="white [3201]" strokecolor="#70ad47 [3209]" strokeweight="1pt">
                <v:stroke joinstyle="miter"/>
                <v:textbox>
                  <w:txbxContent>
                    <w:p w14:paraId="6A921229" w14:textId="7EA8B16F" w:rsidR="002851F9" w:rsidRDefault="002851F9" w:rsidP="002851F9">
                      <w:pPr>
                        <w:jc w:val="center"/>
                      </w:pPr>
                      <w:r>
                        <w:t>Monitor closely</w:t>
                      </w:r>
                    </w:p>
                  </w:txbxContent>
                </v:textbox>
              </v:roundrect>
            </w:pict>
          </mc:Fallback>
        </mc:AlternateContent>
      </w:r>
      <w:r w:rsidR="002851F9">
        <w:rPr>
          <w:rFonts w:ascii="Arial" w:hAnsi="Arial" w:cs="Arial"/>
          <w:noProof/>
        </w:rPr>
        <mc:AlternateContent>
          <mc:Choice Requires="wps">
            <w:drawing>
              <wp:anchor distT="0" distB="0" distL="114300" distR="114300" simplePos="0" relativeHeight="251669504" behindDoc="0" locked="0" layoutInCell="1" allowOverlap="1" wp14:anchorId="79E5EBE7" wp14:editId="426DC162">
                <wp:simplePos x="0" y="0"/>
                <wp:positionH relativeFrom="column">
                  <wp:posOffset>4351020</wp:posOffset>
                </wp:positionH>
                <wp:positionV relativeFrom="paragraph">
                  <wp:posOffset>179070</wp:posOffset>
                </wp:positionV>
                <wp:extent cx="1463040" cy="304800"/>
                <wp:effectExtent l="0" t="0" r="22860" b="19050"/>
                <wp:wrapNone/>
                <wp:docPr id="16" name="Rectangle: Rounded Corners 16"/>
                <wp:cNvGraphicFramePr/>
                <a:graphic xmlns:a="http://schemas.openxmlformats.org/drawingml/2006/main">
                  <a:graphicData uri="http://schemas.microsoft.com/office/word/2010/wordprocessingShape">
                    <wps:wsp>
                      <wps:cNvSpPr/>
                      <wps:spPr>
                        <a:xfrm>
                          <a:off x="0" y="0"/>
                          <a:ext cx="1463040" cy="304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58BE219" w14:textId="2006AB9A" w:rsidR="002851F9" w:rsidRDefault="002851F9" w:rsidP="002851F9">
                            <w:pPr>
                              <w:jc w:val="center"/>
                            </w:pPr>
                            <w: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E5EBE7" id="Rectangle: Rounded Corners 16" o:spid="_x0000_s1036" style="position:absolute;margin-left:342.6pt;margin-top:14.1pt;width:115.2pt;height:24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" fillcolor="white [3201]" strokecolor="#70ad47 [3209]" strokeweight="1pt">
                <v:stroke joinstyle="miter"/>
                <v:textbox>
                  <w:txbxContent>
                    <w:p w14:paraId="658BE219" w14:textId="2006AB9A" w:rsidR="002851F9" w:rsidRDefault="002851F9" w:rsidP="002851F9">
                      <w:pPr>
                        <w:jc w:val="center"/>
                      </w:pPr>
                      <w:r>
                        <w:t>Keep informed</w:t>
                      </w:r>
                    </w:p>
                  </w:txbxContent>
                </v:textbox>
              </v:roundrect>
            </w:pict>
          </mc:Fallback>
        </mc:AlternateContent>
      </w:r>
    </w:p>
    <w:p w14:paraId="760095FC" w14:textId="01C5F834" w:rsidR="00C55567" w:rsidRPr="00C55567" w:rsidRDefault="00C55567" w:rsidP="00C55567">
      <w:pPr>
        <w:rPr>
          <w:rFonts w:ascii="Arial" w:hAnsi="Arial" w:cs="Arial"/>
        </w:rPr>
      </w:pPr>
    </w:p>
    <w:p w14:paraId="41DD8FB5" w14:textId="6BDEF61B" w:rsidR="00C55567" w:rsidRPr="00C55567" w:rsidRDefault="00C55567" w:rsidP="00C55567">
      <w:pPr>
        <w:rPr>
          <w:rFonts w:ascii="Arial" w:hAnsi="Arial" w:cs="Arial"/>
        </w:rPr>
      </w:pPr>
    </w:p>
    <w:p w14:paraId="63946477" w14:textId="3D11BFC6" w:rsidR="00C55567" w:rsidRPr="00C55567" w:rsidRDefault="002851F9" w:rsidP="00C55567">
      <w:pP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6CF6E82B" wp14:editId="5C1C3BE1">
                <wp:simplePos x="0" y="0"/>
                <wp:positionH relativeFrom="column">
                  <wp:posOffset>5212080</wp:posOffset>
                </wp:positionH>
                <wp:positionV relativeFrom="paragraph">
                  <wp:posOffset>55245</wp:posOffset>
                </wp:positionV>
                <wp:extent cx="800100" cy="411480"/>
                <wp:effectExtent l="0" t="0" r="19050" b="26670"/>
                <wp:wrapNone/>
                <wp:docPr id="13" name="Oval 13"/>
                <wp:cNvGraphicFramePr/>
                <a:graphic xmlns:a="http://schemas.openxmlformats.org/drawingml/2006/main">
                  <a:graphicData uri="http://schemas.microsoft.com/office/word/2010/wordprocessingShape">
                    <wps:wsp>
                      <wps:cNvSpPr/>
                      <wps:spPr>
                        <a:xfrm>
                          <a:off x="0" y="0"/>
                          <a:ext cx="800100" cy="4114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478B23F" w14:textId="5EEDB43C" w:rsidR="002851F9" w:rsidRDefault="002851F9" w:rsidP="002851F9">
                            <w:pPr>
                              <w:jc w:val="center"/>
                            </w:pPr>
                            <w:r>
                              <w:t xml:space="preserve">High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CF6E82B" id="Oval 13" o:spid="_x0000_s1037" style="position:absolute;margin-left:410.4pt;margin-top:4.35pt;width:63pt;height:32.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" fillcolor="white [3201]" strokecolor="#70ad47 [3209]" strokeweight="1pt">
                <v:stroke joinstyle="miter"/>
                <v:textbox>
                  <w:txbxContent>
                    <w:p w14:paraId="4478B23F" w14:textId="5EEDB43C" w:rsidR="002851F9" w:rsidRDefault="002851F9" w:rsidP="002851F9">
                      <w:pPr>
                        <w:jc w:val="center"/>
                      </w:pPr>
                      <w:r>
                        <w:t xml:space="preserve">High </w:t>
                      </w:r>
                    </w:p>
                  </w:txbxContent>
                </v:textbox>
              </v:oval>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02CEEEF5" wp14:editId="7BA643BA">
                <wp:simplePos x="0" y="0"/>
                <wp:positionH relativeFrom="column">
                  <wp:posOffset>373380</wp:posOffset>
                </wp:positionH>
                <wp:positionV relativeFrom="paragraph">
                  <wp:posOffset>62865</wp:posOffset>
                </wp:positionV>
                <wp:extent cx="731520" cy="365760"/>
                <wp:effectExtent l="0" t="0" r="11430" b="15240"/>
                <wp:wrapNone/>
                <wp:docPr id="12" name="Oval 12"/>
                <wp:cNvGraphicFramePr/>
                <a:graphic xmlns:a="http://schemas.openxmlformats.org/drawingml/2006/main">
                  <a:graphicData uri="http://schemas.microsoft.com/office/word/2010/wordprocessingShape">
                    <wps:wsp>
                      <wps:cNvSpPr/>
                      <wps:spPr>
                        <a:xfrm>
                          <a:off x="0" y="0"/>
                          <a:ext cx="731520" cy="3657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CEEF598" w14:textId="2B730B1C" w:rsidR="002851F9" w:rsidRDefault="002851F9" w:rsidP="002851F9">
                            <w:pPr>
                              <w:jc w:val="center"/>
                            </w:pPr>
                            <w: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CEEEF5" id="Oval 12" o:spid="_x0000_s1038" style="position:absolute;margin-left:29.4pt;margin-top:4.95pt;width:57.6pt;height:28.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" fillcolor="white [3201]" strokecolor="#70ad47 [3209]" strokeweight="1pt">
                <v:stroke joinstyle="miter"/>
                <v:textbox>
                  <w:txbxContent>
                    <w:p w14:paraId="0CEEF598" w14:textId="2B730B1C" w:rsidR="002851F9" w:rsidRDefault="002851F9" w:rsidP="002851F9">
                      <w:pPr>
                        <w:jc w:val="center"/>
                      </w:pPr>
                      <w:r>
                        <w:t>Low</w:t>
                      </w:r>
                    </w:p>
                  </w:txbxContent>
                </v:textbox>
              </v:oval>
            </w:pict>
          </mc:Fallback>
        </mc:AlternateContent>
      </w:r>
    </w:p>
    <w:p w14:paraId="5E854430" w14:textId="4C64EB74" w:rsidR="00C55567" w:rsidRPr="00C55567" w:rsidRDefault="002851F9" w:rsidP="00C55567">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56A98D57" wp14:editId="27513EA2">
                <wp:simplePos x="0" y="0"/>
                <wp:positionH relativeFrom="column">
                  <wp:posOffset>2164080</wp:posOffset>
                </wp:positionH>
                <wp:positionV relativeFrom="paragraph">
                  <wp:posOffset>8890</wp:posOffset>
                </wp:positionV>
                <wp:extent cx="1866900" cy="381000"/>
                <wp:effectExtent l="0" t="0" r="19050" b="19050"/>
                <wp:wrapNone/>
                <wp:docPr id="10" name="Flowchart: Terminator 10"/>
                <wp:cNvGraphicFramePr/>
                <a:graphic xmlns:a="http://schemas.openxmlformats.org/drawingml/2006/main">
                  <a:graphicData uri="http://schemas.microsoft.com/office/word/2010/wordprocessingShape">
                    <wps:wsp>
                      <wps:cNvSpPr/>
                      <wps:spPr>
                        <a:xfrm>
                          <a:off x="0" y="0"/>
                          <a:ext cx="1866900" cy="381000"/>
                        </a:xfrm>
                        <a:prstGeom prst="flowChartTerminator">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14:paraId="200868FE" w14:textId="6DE5E363" w:rsidR="002851F9" w:rsidRPr="002851F9" w:rsidRDefault="002851F9" w:rsidP="002851F9">
                            <w:pPr>
                              <w:jc w:val="center"/>
                              <w:rPr>
                                <w:rFonts w:ascii="Arial" w:hAnsi="Arial" w:cs="Arial"/>
                                <w:sz w:val="24"/>
                                <w:szCs w:val="24"/>
                              </w:rPr>
                            </w:pPr>
                            <w:r w:rsidRPr="002851F9">
                              <w:rPr>
                                <w:rFonts w:ascii="Arial" w:hAnsi="Arial" w:cs="Arial"/>
                                <w:sz w:val="24"/>
                                <w:szCs w:val="24"/>
                              </w:rPr>
                              <w:t xml:space="preserve">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A98D57" id="Flowchart: Terminator 10" o:spid="_x0000_s1039" type="#_x0000_t116" style="position:absolute;margin-left:170.4pt;margin-top:.7pt;width:147pt;height:30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" fillcolor="yellow" strokecolor="#70ad47 [3209]" strokeweight="1pt">
                <v:textbox>
                  <w:txbxContent>
                    <w:p w14:paraId="200868FE" w14:textId="6DE5E363" w:rsidR="002851F9" w:rsidRPr="002851F9" w:rsidRDefault="002851F9" w:rsidP="002851F9">
                      <w:pPr>
                        <w:jc w:val="center"/>
                        <w:rPr>
                          <w:rFonts w:ascii="Arial" w:hAnsi="Arial" w:cs="Arial"/>
                          <w:sz w:val="24"/>
                          <w:szCs w:val="24"/>
                        </w:rPr>
                      </w:pPr>
                      <w:r w:rsidRPr="002851F9">
                        <w:rPr>
                          <w:rFonts w:ascii="Arial" w:hAnsi="Arial" w:cs="Arial"/>
                          <w:sz w:val="24"/>
                          <w:szCs w:val="24"/>
                        </w:rPr>
                        <w:t xml:space="preserve">Interest </w:t>
                      </w:r>
                    </w:p>
                  </w:txbxContent>
                </v:textbox>
              </v:shape>
            </w:pict>
          </mc:Fallback>
        </mc:AlternateContent>
      </w:r>
    </w:p>
    <w:p w14:paraId="45D41F0B" w14:textId="75B7CE12" w:rsidR="00C55567" w:rsidRPr="00C55567" w:rsidRDefault="00C55567" w:rsidP="00C55567">
      <w:pPr>
        <w:rPr>
          <w:rFonts w:ascii="Arial" w:hAnsi="Arial" w:cs="Arial"/>
        </w:rPr>
      </w:pPr>
    </w:p>
    <w:p w14:paraId="27698A04" w14:textId="16E09080" w:rsidR="00C55567" w:rsidRDefault="00C55567" w:rsidP="00C55567">
      <w:pPr>
        <w:rPr>
          <w:rFonts w:ascii="Arial" w:hAnsi="Arial" w:cs="Arial"/>
        </w:rPr>
      </w:pPr>
    </w:p>
    <w:p w14:paraId="40143832" w14:textId="5D1485A9" w:rsidR="00C55567" w:rsidRDefault="00C55567" w:rsidP="00C55567">
      <w:pPr>
        <w:jc w:val="center"/>
        <w:rPr>
          <w:rFonts w:ascii="Arial" w:hAnsi="Arial" w:cs="Arial"/>
          <w:b/>
          <w:bCs/>
        </w:rPr>
      </w:pPr>
      <w:r>
        <w:rPr>
          <w:rFonts w:ascii="Arial" w:hAnsi="Arial" w:cs="Arial"/>
          <w:b/>
          <w:bCs/>
        </w:rPr>
        <w:t xml:space="preserve">Figure 5: Stakeholder Matrix for Mulberry </w:t>
      </w:r>
    </w:p>
    <w:p w14:paraId="77589F59" w14:textId="0504108A" w:rsidR="00C55567" w:rsidRDefault="00C55567" w:rsidP="00C55567">
      <w:pPr>
        <w:jc w:val="center"/>
        <w:rPr>
          <w:rFonts w:ascii="Arial" w:hAnsi="Arial" w:cs="Arial"/>
        </w:rPr>
      </w:pPr>
      <w:r>
        <w:rPr>
          <w:rFonts w:ascii="Arial" w:hAnsi="Arial" w:cs="Arial"/>
        </w:rPr>
        <w:t xml:space="preserve">(Source: </w:t>
      </w:r>
      <w:r w:rsidR="00874C89">
        <w:rPr>
          <w:rFonts w:ascii="Arial" w:hAnsi="Arial" w:cs="Arial"/>
        </w:rPr>
        <w:t>C</w:t>
      </w:r>
      <w:r>
        <w:rPr>
          <w:rFonts w:ascii="Arial" w:hAnsi="Arial" w:cs="Arial"/>
        </w:rPr>
        <w:t>reated by Ioana Cocea)</w:t>
      </w:r>
    </w:p>
    <w:p w14:paraId="09969CC7" w14:textId="72093DFB" w:rsidR="00C55567" w:rsidRDefault="00C55567" w:rsidP="00C55567">
      <w:pPr>
        <w:rPr>
          <w:rFonts w:ascii="Arial" w:hAnsi="Arial" w:cs="Arial"/>
        </w:rPr>
      </w:pPr>
    </w:p>
    <w:p w14:paraId="679BAF28" w14:textId="244BAC60" w:rsidR="00C55567" w:rsidRDefault="00C55567" w:rsidP="00EF5FFC">
      <w:pPr>
        <w:ind w:firstLine="720"/>
        <w:rPr>
          <w:rFonts w:ascii="Arial" w:hAnsi="Arial" w:cs="Arial"/>
        </w:rPr>
      </w:pPr>
      <w:r>
        <w:rPr>
          <w:rFonts w:ascii="Arial" w:hAnsi="Arial" w:cs="Arial"/>
        </w:rPr>
        <w:t xml:space="preserve">In the above figure, it has been noticed that higher power and high interest section of the Mulberry is employees, creditors, government agencies and competitors` that plays an important impact on enterprise performance. Islam </w:t>
      </w:r>
      <w:r>
        <w:rPr>
          <w:rFonts w:ascii="Arial" w:hAnsi="Arial" w:cs="Arial"/>
          <w:i/>
          <w:iCs/>
        </w:rPr>
        <w:t xml:space="preserve">et al., </w:t>
      </w:r>
      <w:r>
        <w:rPr>
          <w:rFonts w:ascii="Arial" w:hAnsi="Arial" w:cs="Arial"/>
        </w:rPr>
        <w:t xml:space="preserve">(2020) comment that crucial authorizes of the enterprise try their level </w:t>
      </w:r>
      <w:r w:rsidR="00230B61">
        <w:rPr>
          <w:rFonts w:ascii="Arial" w:hAnsi="Arial" w:cs="Arial"/>
        </w:rPr>
        <w:t xml:space="preserve">best to focus on innovative features on their product and marketing strategies by using digital tools to manage stakeholders demand in all possible manner. </w:t>
      </w:r>
      <w:r w:rsidR="005135FA">
        <w:rPr>
          <w:rFonts w:ascii="Arial" w:hAnsi="Arial" w:cs="Arial"/>
        </w:rPr>
        <w:t xml:space="preserve">On the other hand, Yadav and Rahman (2017) argue that low interest and high-power groups are those stakeholders who need to be kept satisfied to raise yield power of organization. Management team of Mulberry deals these groups of stakeholders with high sensitivity so that these stakeholders can use their power for improvement of organizational performance. An important aspect is that, marketing authorities of Mulberry perform regular interactions with high interest low power group of stakeholders to reduce the chance of conflicts and to modify their products to grab their potential service </w:t>
      </w:r>
      <w:r w:rsidR="005E2A0F">
        <w:rPr>
          <w:rFonts w:ascii="Arial" w:hAnsi="Arial" w:cs="Arial"/>
        </w:rPr>
        <w:t>user’s</w:t>
      </w:r>
      <w:r w:rsidR="005135FA">
        <w:rPr>
          <w:rFonts w:ascii="Arial" w:hAnsi="Arial" w:cs="Arial"/>
        </w:rPr>
        <w:t xml:space="preserve"> attention. </w:t>
      </w:r>
      <w:r w:rsidR="005E2A0F">
        <w:rPr>
          <w:rFonts w:ascii="Arial" w:hAnsi="Arial" w:cs="Arial"/>
        </w:rPr>
        <w:t>These groups of stakeholders` aids the enterprise to manage all their internal resources along with minute functioning that creates a positive impact on enterprise performance level. It ha</w:t>
      </w:r>
      <w:r w:rsidR="00EF5FFC">
        <w:rPr>
          <w:rFonts w:ascii="Arial" w:hAnsi="Arial" w:cs="Arial"/>
        </w:rPr>
        <w:t>s</w:t>
      </w:r>
      <w:r w:rsidR="005E2A0F">
        <w:rPr>
          <w:rFonts w:ascii="Arial" w:hAnsi="Arial" w:cs="Arial"/>
        </w:rPr>
        <w:t xml:space="preserve"> been noticed that excessive communication is not important with the stakeholders` who are in low power low interest group. </w:t>
      </w:r>
      <w:r w:rsidR="00EF5FFC">
        <w:rPr>
          <w:rFonts w:ascii="Arial" w:hAnsi="Arial" w:cs="Arial"/>
        </w:rPr>
        <w:t xml:space="preserve">However, constant monitoring approach is quite important about their business moves in order to raise competitive advantage of the enterprise precisely. </w:t>
      </w:r>
    </w:p>
    <w:p w14:paraId="0620B306" w14:textId="4FDC6367" w:rsidR="00EF5FFC" w:rsidRPr="00960883" w:rsidRDefault="00EF5FFC" w:rsidP="00EF5FFC">
      <w:pPr>
        <w:ind w:firstLine="720"/>
        <w:rPr>
          <w:rFonts w:ascii="Arial" w:hAnsi="Arial" w:cs="Arial"/>
          <w:shd w:val="clear" w:color="auto" w:fill="FFFFFF"/>
        </w:rPr>
      </w:pPr>
      <w:r>
        <w:rPr>
          <w:rFonts w:ascii="Arial" w:hAnsi="Arial" w:cs="Arial"/>
        </w:rPr>
        <w:t xml:space="preserve">The concerned enterprise </w:t>
      </w:r>
      <w:r w:rsidR="00483824">
        <w:rPr>
          <w:rFonts w:ascii="Arial" w:hAnsi="Arial" w:cs="Arial"/>
        </w:rPr>
        <w:t xml:space="preserve">in this study is quite customer-focused organization and they keep them updated about every important move of them to get good feedback about their products features and quality. </w:t>
      </w:r>
      <w:proofErr w:type="spellStart"/>
      <w:r w:rsidR="00483824" w:rsidRPr="00960883">
        <w:rPr>
          <w:rFonts w:ascii="Arial" w:hAnsi="Arial" w:cs="Arial"/>
        </w:rPr>
        <w:t>B</w:t>
      </w:r>
      <w:r w:rsidR="00483824" w:rsidRPr="00960883">
        <w:rPr>
          <w:rFonts w:ascii="Arial" w:hAnsi="Arial" w:cs="Arial"/>
          <w:shd w:val="clear" w:color="auto" w:fill="FFFFFF"/>
        </w:rPr>
        <w:t>ürklin</w:t>
      </w:r>
      <w:proofErr w:type="spellEnd"/>
      <w:r w:rsidR="00483824" w:rsidRPr="00960883">
        <w:rPr>
          <w:rFonts w:ascii="Arial" w:hAnsi="Arial" w:cs="Arial"/>
          <w:shd w:val="clear" w:color="auto" w:fill="FFFFFF"/>
        </w:rPr>
        <w:t xml:space="preserve"> (2019) mentioned that developing strategic business campaign and offers on special occasion improves oral advertisement, online marketing activities that raise Google rating also. In order to maintain business branding, is very important to have modernization in business strategy. In case of Mulberry, brand identity refreshment allows them to express</w:t>
      </w:r>
      <w:r w:rsidR="00E46F7D" w:rsidRPr="00960883">
        <w:rPr>
          <w:rFonts w:ascii="Arial" w:hAnsi="Arial" w:cs="Arial"/>
          <w:shd w:val="clear" w:color="auto" w:fill="FFFFFF"/>
        </w:rPr>
        <w:t xml:space="preserve"> their quality work that creates good approach in their business-to-business marketing procedure (prnewswire.co.uk, 2020). Furthermore, this organization believes on relationships and Mulberry conveys this branding. </w:t>
      </w:r>
    </w:p>
    <w:p w14:paraId="54DE3684" w14:textId="0B5821C1" w:rsidR="00E46F7D" w:rsidRPr="00960883" w:rsidRDefault="00E46F7D" w:rsidP="00EF5FFC">
      <w:pPr>
        <w:ind w:firstLine="720"/>
        <w:rPr>
          <w:rFonts w:ascii="Arial" w:hAnsi="Arial" w:cs="Arial"/>
        </w:rPr>
      </w:pPr>
      <w:r w:rsidRPr="00960883">
        <w:rPr>
          <w:rFonts w:ascii="Arial" w:hAnsi="Arial" w:cs="Arial"/>
        </w:rPr>
        <w:t xml:space="preserve">Proper coordination and interaction are quite important with internal and external stakeholders with proper guidelines from higher authority so they can give common response against any challenges (Fung </w:t>
      </w:r>
      <w:r w:rsidRPr="00960883">
        <w:rPr>
          <w:rFonts w:ascii="Arial" w:hAnsi="Arial" w:cs="Arial"/>
          <w:i/>
          <w:iCs/>
        </w:rPr>
        <w:t>et al</w:t>
      </w:r>
      <w:r w:rsidRPr="00960883">
        <w:rPr>
          <w:rFonts w:ascii="Arial" w:hAnsi="Arial" w:cs="Arial"/>
        </w:rPr>
        <w:t xml:space="preserve">., </w:t>
      </w:r>
      <w:r w:rsidRPr="00960883">
        <w:rPr>
          <w:rFonts w:ascii="Arial" w:hAnsi="Arial" w:cs="Arial"/>
          <w:i/>
          <w:iCs/>
        </w:rPr>
        <w:t>2020</w:t>
      </w:r>
      <w:r w:rsidRPr="00960883">
        <w:rPr>
          <w:rFonts w:ascii="Arial" w:hAnsi="Arial" w:cs="Arial"/>
        </w:rPr>
        <w:t xml:space="preserve">). Also, constant monitoring approach about the enterprise performance and other stakeholders` activity is quite important for the enterprise to manage important business issues as per its priority. </w:t>
      </w:r>
    </w:p>
    <w:p w14:paraId="4F1397B8" w14:textId="05031503" w:rsidR="00E46F7D" w:rsidRDefault="00E46F7D" w:rsidP="00EF5FFC">
      <w:pPr>
        <w:ind w:firstLine="720"/>
        <w:rPr>
          <w:rFonts w:ascii="Arial" w:hAnsi="Arial" w:cs="Arial"/>
          <w:shd w:val="clear" w:color="auto" w:fill="FFFFFF"/>
        </w:rPr>
      </w:pPr>
      <w:r w:rsidRPr="00960883">
        <w:rPr>
          <w:rFonts w:ascii="Arial" w:hAnsi="Arial" w:cs="Arial"/>
        </w:rPr>
        <w:t xml:space="preserve">The enterprise is giving ethical training by taking hep from governmental agencies so that the company can focus on legal consideration in business. Moreover, diverse business </w:t>
      </w:r>
      <w:r w:rsidRPr="00960883">
        <w:rPr>
          <w:rFonts w:ascii="Arial" w:hAnsi="Arial" w:cs="Arial"/>
        </w:rPr>
        <w:lastRenderedPageBreak/>
        <w:t xml:space="preserve">prospective such as sustainable apparel alliance, better usage of material in clothing and other accessories guides the enterprise to boost their performance. It has been noticed in Mulberry </w:t>
      </w:r>
      <w:r w:rsidR="00960883" w:rsidRPr="00960883">
        <w:rPr>
          <w:rFonts w:ascii="Arial" w:hAnsi="Arial" w:cs="Arial"/>
        </w:rPr>
        <w:t>that multi stakeholders` initiatives are taken by the organization in order to solve their business issues in</w:t>
      </w:r>
      <w:r w:rsidR="00960883">
        <w:rPr>
          <w:rFonts w:ascii="Arial" w:hAnsi="Arial" w:cs="Arial"/>
        </w:rPr>
        <w:t xml:space="preserve"> </w:t>
      </w:r>
      <w:r w:rsidR="00960883" w:rsidRPr="00960883">
        <w:rPr>
          <w:rFonts w:ascii="Arial" w:hAnsi="Arial" w:cs="Arial"/>
        </w:rPr>
        <w:t xml:space="preserve">an innovative way </w:t>
      </w:r>
      <w:r w:rsidR="00960883" w:rsidRPr="00960883">
        <w:rPr>
          <w:rFonts w:ascii="Arial" w:hAnsi="Arial" w:cs="Arial"/>
          <w:shd w:val="clear" w:color="auto" w:fill="FFFFFF"/>
        </w:rPr>
        <w:t>(prnewswire.co.uk, 2020).</w:t>
      </w:r>
      <w:r w:rsidR="00960883">
        <w:rPr>
          <w:rFonts w:ascii="Arial" w:hAnsi="Arial" w:cs="Arial"/>
          <w:shd w:val="clear" w:color="auto" w:fill="FFFFFF"/>
        </w:rPr>
        <w:t xml:space="preserve"> Furthermore, Mulberry performs several campaigns and highly focuses on digital advertisements in order to focus on online customers` demands and needs (MacGregor </w:t>
      </w:r>
      <w:r w:rsidR="00960883">
        <w:rPr>
          <w:rFonts w:ascii="Arial" w:hAnsi="Arial" w:cs="Arial"/>
          <w:i/>
          <w:iCs/>
          <w:shd w:val="clear" w:color="auto" w:fill="FFFFFF"/>
        </w:rPr>
        <w:t xml:space="preserve">et al., </w:t>
      </w:r>
      <w:r w:rsidR="00960883">
        <w:rPr>
          <w:rFonts w:ascii="Arial" w:hAnsi="Arial" w:cs="Arial"/>
          <w:shd w:val="clear" w:color="auto" w:fill="FFFFFF"/>
        </w:rPr>
        <w:t xml:space="preserve">2020). </w:t>
      </w:r>
      <w:r w:rsidR="00DD7E9D">
        <w:rPr>
          <w:rFonts w:ascii="Arial" w:hAnsi="Arial" w:cs="Arial"/>
          <w:shd w:val="clear" w:color="auto" w:fill="FFFFFF"/>
        </w:rPr>
        <w:t xml:space="preserve">Feedbacks of customers are highly deal by marketing executives and this organization gives 24*7 hours` service so that they can maintain good relation with their stakeholders </w:t>
      </w:r>
      <w:r w:rsidR="00DD7E9D" w:rsidRPr="00960883">
        <w:rPr>
          <w:rFonts w:ascii="Arial" w:hAnsi="Arial" w:cs="Arial"/>
          <w:shd w:val="clear" w:color="auto" w:fill="FFFFFF"/>
        </w:rPr>
        <w:t>(prnewswire.co.uk, 2020).</w:t>
      </w:r>
      <w:r w:rsidR="00DD7E9D">
        <w:rPr>
          <w:rFonts w:ascii="Arial" w:hAnsi="Arial" w:cs="Arial"/>
          <w:shd w:val="clear" w:color="auto" w:fill="FFFFFF"/>
        </w:rPr>
        <w:t xml:space="preserve"> Marketing team and management in Mulberry tries to find out all diverse needs of their stakeholders by considering each region in order to execute their diverse business effectively. Additionally, marketing team try to analyze the diverse voice of local community stakeholders so that they can change their project in a precise manner </w:t>
      </w:r>
      <w:r w:rsidR="0044710A">
        <w:rPr>
          <w:rFonts w:ascii="Arial" w:hAnsi="Arial" w:cs="Arial"/>
          <w:shd w:val="clear" w:color="auto" w:fill="FFFFFF"/>
        </w:rPr>
        <w:t>(Jones</w:t>
      </w:r>
      <w:r w:rsidR="00DD7E9D">
        <w:rPr>
          <w:rFonts w:ascii="Arial" w:hAnsi="Arial" w:cs="Arial"/>
          <w:shd w:val="clear" w:color="auto" w:fill="FFFFFF"/>
        </w:rPr>
        <w:t xml:space="preserve"> and Wright, 2018). </w:t>
      </w:r>
      <w:r w:rsidR="0044710A">
        <w:rPr>
          <w:rFonts w:ascii="Arial" w:hAnsi="Arial" w:cs="Arial"/>
          <w:shd w:val="clear" w:color="auto" w:fill="FFFFFF"/>
        </w:rPr>
        <w:t xml:space="preserve">Goal oriented strategies are prepared by the enterprise such as People to people approach, </w:t>
      </w:r>
      <w:r w:rsidR="0036444B">
        <w:rPr>
          <w:rFonts w:ascii="Arial" w:hAnsi="Arial" w:cs="Arial"/>
          <w:shd w:val="clear" w:color="auto" w:fill="FFFFFF"/>
        </w:rPr>
        <w:t>goal-oriented</w:t>
      </w:r>
      <w:r w:rsidR="0044710A">
        <w:rPr>
          <w:rFonts w:ascii="Arial" w:hAnsi="Arial" w:cs="Arial"/>
          <w:shd w:val="clear" w:color="auto" w:fill="FFFFFF"/>
        </w:rPr>
        <w:t xml:space="preserve"> strategies in order to satisfy all their clients and it creates personal bonding with stakeholders. Management team is giving effective training to employees after considering all their stakeholders so that they can eas</w:t>
      </w:r>
      <w:r w:rsidR="0036444B">
        <w:rPr>
          <w:rFonts w:ascii="Arial" w:hAnsi="Arial" w:cs="Arial"/>
          <w:shd w:val="clear" w:color="auto" w:fill="FFFFFF"/>
        </w:rPr>
        <w:t xml:space="preserve">ily give new features and innovative products in front of their potential users. In order to improve their brand position, Mulberry has reorganized their website that revamped their brand positioning. Moreover, multicultural teams are considered by the enterprise so that they can easily communicate with people of diverse region and can understand their demand. This stakeholder recruitment strategy also strengthens the personal connection of the enterprise with their service users </w:t>
      </w:r>
      <w:r w:rsidR="0036444B" w:rsidRPr="00960883">
        <w:rPr>
          <w:rFonts w:ascii="Arial" w:hAnsi="Arial" w:cs="Arial"/>
          <w:shd w:val="clear" w:color="auto" w:fill="FFFFFF"/>
        </w:rPr>
        <w:t>(prnewswire.co.uk, 2020).</w:t>
      </w:r>
      <w:r w:rsidR="0036444B">
        <w:rPr>
          <w:rFonts w:ascii="Arial" w:hAnsi="Arial" w:cs="Arial"/>
          <w:shd w:val="clear" w:color="auto" w:fill="FFFFFF"/>
        </w:rPr>
        <w:t xml:space="preserve"> </w:t>
      </w:r>
    </w:p>
    <w:p w14:paraId="6249BD86" w14:textId="77777777" w:rsidR="007C27DA" w:rsidRDefault="007C27DA" w:rsidP="00EF5FFC">
      <w:pPr>
        <w:ind w:firstLine="720"/>
        <w:rPr>
          <w:rFonts w:ascii="Arial" w:hAnsi="Arial" w:cs="Arial"/>
          <w:shd w:val="clear" w:color="auto" w:fill="FFFFFF"/>
        </w:rPr>
      </w:pPr>
    </w:p>
    <w:p w14:paraId="2632A55B" w14:textId="349CC65A" w:rsidR="00E9303D" w:rsidRPr="005E328E" w:rsidRDefault="00680829" w:rsidP="00E9303D">
      <w:pPr>
        <w:pStyle w:val="Heading1"/>
        <w:rPr>
          <w:rFonts w:ascii="Arial" w:hAnsi="Arial" w:cs="Arial"/>
          <w:shd w:val="clear" w:color="auto" w:fill="FFFFFF"/>
        </w:rPr>
      </w:pPr>
      <w:bookmarkStart w:id="11" w:name="_Toc60523693"/>
      <w:r w:rsidRPr="005E328E">
        <w:rPr>
          <w:rFonts w:ascii="Arial" w:hAnsi="Arial" w:cs="Arial"/>
          <w:shd w:val="clear" w:color="auto" w:fill="FFFFFF"/>
        </w:rPr>
        <w:t>3. Conclusion</w:t>
      </w:r>
      <w:bookmarkEnd w:id="11"/>
      <w:r w:rsidRPr="005E328E">
        <w:rPr>
          <w:rFonts w:ascii="Arial" w:hAnsi="Arial" w:cs="Arial"/>
          <w:shd w:val="clear" w:color="auto" w:fill="FFFFFF"/>
        </w:rPr>
        <w:t xml:space="preserve"> </w:t>
      </w:r>
    </w:p>
    <w:p w14:paraId="7608AF1F" w14:textId="77777777" w:rsidR="00E9303D" w:rsidRPr="00E9303D" w:rsidRDefault="00E9303D" w:rsidP="00E9303D"/>
    <w:p w14:paraId="7281EEDA" w14:textId="66C463BC" w:rsidR="00680829" w:rsidRDefault="00680829" w:rsidP="00680829">
      <w:pPr>
        <w:ind w:firstLine="720"/>
        <w:rPr>
          <w:rFonts w:ascii="Arial" w:hAnsi="Arial" w:cs="Arial"/>
          <w:shd w:val="clear" w:color="auto" w:fill="FFFFFF"/>
        </w:rPr>
      </w:pPr>
      <w:r>
        <w:rPr>
          <w:rFonts w:ascii="Arial" w:hAnsi="Arial" w:cs="Arial"/>
          <w:shd w:val="clear" w:color="auto" w:fill="FFFFFF"/>
        </w:rPr>
        <w:t xml:space="preserve">It has been observed that marketing team of Mulberry try their level best to interact with all their internal and external stakeholders so that they can raise their identification. Systematic stakeholders` engagement in the business bring diverse product succession rate in competitive market and it gives brand identity. Constant monitoring approach about the stakeholders` activity especially service users, employees and legal factors allow the enterprise to conduct </w:t>
      </w:r>
      <w:proofErr w:type="gramStart"/>
      <w:r>
        <w:rPr>
          <w:rFonts w:ascii="Arial" w:hAnsi="Arial" w:cs="Arial"/>
          <w:shd w:val="clear" w:color="auto" w:fill="FFFFFF"/>
        </w:rPr>
        <w:t>the</w:t>
      </w:r>
      <w:r w:rsidR="008E6AE2">
        <w:rPr>
          <w:rFonts w:ascii="Arial" w:hAnsi="Arial" w:cs="Arial"/>
          <w:shd w:val="clear" w:color="auto" w:fill="FFFFFF"/>
        </w:rPr>
        <w:t>ir</w:t>
      </w:r>
      <w:proofErr w:type="gramEnd"/>
      <w:r>
        <w:rPr>
          <w:rFonts w:ascii="Arial" w:hAnsi="Arial" w:cs="Arial"/>
          <w:shd w:val="clear" w:color="auto" w:fill="FFFFFF"/>
        </w:rPr>
        <w:t xml:space="preserve"> in global market in a successful manner. It is also observed that marketing team understands their target consumers demand and modify their product or launch new products such as teddy bears in order to meet their customers` expectation fruitfully. Furthermore, it is seen that quality work with legal </w:t>
      </w:r>
      <w:r w:rsidR="008E6AE2">
        <w:rPr>
          <w:rFonts w:ascii="Arial" w:hAnsi="Arial" w:cs="Arial"/>
          <w:shd w:val="clear" w:color="auto" w:fill="FFFFFF"/>
        </w:rPr>
        <w:t xml:space="preserve">consideration refreshes Mulberry`s identity in front of their target users. Modernization in brand creates positive impact on business-to business marketing. </w:t>
      </w:r>
    </w:p>
    <w:p w14:paraId="17331245" w14:textId="1D5094EB" w:rsidR="00D066EC" w:rsidRDefault="00D066EC" w:rsidP="00680829">
      <w:pPr>
        <w:ind w:firstLine="720"/>
        <w:rPr>
          <w:rFonts w:ascii="Arial" w:hAnsi="Arial" w:cs="Arial"/>
          <w:shd w:val="clear" w:color="auto" w:fill="FFFFFF"/>
        </w:rPr>
      </w:pPr>
    </w:p>
    <w:p w14:paraId="376DC986" w14:textId="09D8DE78" w:rsidR="00D066EC" w:rsidRDefault="00D066EC" w:rsidP="00680829">
      <w:pPr>
        <w:ind w:firstLine="720"/>
        <w:rPr>
          <w:rFonts w:ascii="Arial" w:hAnsi="Arial" w:cs="Arial"/>
          <w:shd w:val="clear" w:color="auto" w:fill="FFFFFF"/>
        </w:rPr>
      </w:pPr>
    </w:p>
    <w:p w14:paraId="5FDB4B54" w14:textId="7AE5B605" w:rsidR="00D066EC" w:rsidRDefault="00D066EC" w:rsidP="00680829">
      <w:pPr>
        <w:ind w:firstLine="720"/>
        <w:rPr>
          <w:rFonts w:ascii="Arial" w:hAnsi="Arial" w:cs="Arial"/>
          <w:shd w:val="clear" w:color="auto" w:fill="FFFFFF"/>
        </w:rPr>
      </w:pPr>
    </w:p>
    <w:p w14:paraId="5984DC38" w14:textId="59013AAA" w:rsidR="00D066EC" w:rsidRDefault="00D066EC" w:rsidP="00680829">
      <w:pPr>
        <w:ind w:firstLine="720"/>
        <w:rPr>
          <w:rFonts w:ascii="Arial" w:hAnsi="Arial" w:cs="Arial"/>
          <w:shd w:val="clear" w:color="auto" w:fill="FFFFFF"/>
        </w:rPr>
      </w:pPr>
    </w:p>
    <w:p w14:paraId="1F34824C" w14:textId="3C775EB9" w:rsidR="00D066EC" w:rsidRDefault="00D066EC" w:rsidP="00680829">
      <w:pPr>
        <w:ind w:firstLine="720"/>
        <w:rPr>
          <w:rFonts w:ascii="Arial" w:hAnsi="Arial" w:cs="Arial"/>
          <w:shd w:val="clear" w:color="auto" w:fill="FFFFFF"/>
        </w:rPr>
      </w:pPr>
    </w:p>
    <w:p w14:paraId="6B04F743" w14:textId="388EB07D" w:rsidR="00D066EC" w:rsidRDefault="00D066EC" w:rsidP="00680829">
      <w:pPr>
        <w:ind w:firstLine="720"/>
        <w:rPr>
          <w:rFonts w:ascii="Arial" w:hAnsi="Arial" w:cs="Arial"/>
          <w:shd w:val="clear" w:color="auto" w:fill="FFFFFF"/>
        </w:rPr>
      </w:pPr>
    </w:p>
    <w:p w14:paraId="55157BA8" w14:textId="7F2C3F7B" w:rsidR="00D066EC" w:rsidRPr="000301E0" w:rsidRDefault="00D066EC" w:rsidP="002754AD">
      <w:pPr>
        <w:pStyle w:val="Heading1"/>
        <w:rPr>
          <w:rFonts w:ascii="Arial" w:hAnsi="Arial" w:cs="Arial"/>
          <w:shd w:val="clear" w:color="auto" w:fill="FFFFFF"/>
        </w:rPr>
      </w:pPr>
      <w:bookmarkStart w:id="12" w:name="_Toc60523694"/>
      <w:r w:rsidRPr="000301E0">
        <w:rPr>
          <w:rFonts w:ascii="Arial" w:hAnsi="Arial" w:cs="Arial"/>
          <w:shd w:val="clear" w:color="auto" w:fill="FFFFFF"/>
        </w:rPr>
        <w:lastRenderedPageBreak/>
        <w:t>References</w:t>
      </w:r>
      <w:bookmarkEnd w:id="12"/>
      <w:r w:rsidRPr="000301E0">
        <w:rPr>
          <w:rFonts w:ascii="Arial" w:hAnsi="Arial" w:cs="Arial"/>
          <w:shd w:val="clear" w:color="auto" w:fill="FFFFFF"/>
        </w:rPr>
        <w:t xml:space="preserve"> </w:t>
      </w:r>
    </w:p>
    <w:p w14:paraId="5F8C5CF9" w14:textId="77777777" w:rsidR="00777381" w:rsidRPr="00777381" w:rsidRDefault="00777381" w:rsidP="00777381"/>
    <w:p w14:paraId="7CB9847C" w14:textId="65ABFB24" w:rsidR="00560857" w:rsidRDefault="0068799A" w:rsidP="00680829">
      <w:pPr>
        <w:ind w:firstLine="720"/>
        <w:rPr>
          <w:rFonts w:ascii="Arial" w:hAnsi="Arial" w:cs="Arial"/>
          <w:shd w:val="clear" w:color="auto" w:fill="FFFFFF"/>
        </w:rPr>
      </w:pPr>
      <w:proofErr w:type="spellStart"/>
      <w:r w:rsidRPr="00960883">
        <w:rPr>
          <w:rFonts w:ascii="Arial" w:hAnsi="Arial" w:cs="Arial"/>
        </w:rPr>
        <w:t>B</w:t>
      </w:r>
      <w:r w:rsidRPr="00960883">
        <w:rPr>
          <w:rFonts w:ascii="Arial" w:hAnsi="Arial" w:cs="Arial"/>
          <w:shd w:val="clear" w:color="auto" w:fill="FFFFFF"/>
        </w:rPr>
        <w:t>ürklin</w:t>
      </w:r>
      <w:proofErr w:type="spellEnd"/>
      <w:r>
        <w:rPr>
          <w:rFonts w:ascii="Arial" w:hAnsi="Arial" w:cs="Arial"/>
          <w:shd w:val="clear" w:color="auto" w:fill="FFFFFF"/>
        </w:rPr>
        <w:t xml:space="preserve">, N., 2019. Institutional enhancement of consumer responsibility in fashion. </w:t>
      </w:r>
      <w:r>
        <w:rPr>
          <w:rFonts w:ascii="Arial" w:hAnsi="Arial" w:cs="Arial"/>
          <w:i/>
          <w:iCs/>
          <w:shd w:val="clear" w:color="auto" w:fill="FFFFFF"/>
        </w:rPr>
        <w:t xml:space="preserve"> Journal of fashion Marketing and Management: An international Journal, 9(2)</w:t>
      </w:r>
      <w:r>
        <w:rPr>
          <w:rFonts w:ascii="Arial" w:hAnsi="Arial" w:cs="Arial"/>
          <w:shd w:val="clear" w:color="auto" w:fill="FFFFFF"/>
        </w:rPr>
        <w:t>, pp.45-73.</w:t>
      </w:r>
    </w:p>
    <w:p w14:paraId="11CE80F4" w14:textId="0F4557F3" w:rsidR="0068799A" w:rsidRDefault="0068799A" w:rsidP="00680829">
      <w:pPr>
        <w:ind w:firstLine="720"/>
        <w:rPr>
          <w:rFonts w:ascii="Arial" w:hAnsi="Arial" w:cs="Arial"/>
          <w:shd w:val="clear" w:color="auto" w:fill="FFFFFF"/>
        </w:rPr>
      </w:pPr>
      <w:proofErr w:type="spellStart"/>
      <w:r>
        <w:rPr>
          <w:rFonts w:ascii="Arial" w:hAnsi="Arial" w:cs="Arial"/>
          <w:shd w:val="clear" w:color="auto" w:fill="FFFFFF"/>
        </w:rPr>
        <w:t>Chesula</w:t>
      </w:r>
      <w:proofErr w:type="spellEnd"/>
      <w:r>
        <w:rPr>
          <w:rFonts w:ascii="Arial" w:hAnsi="Arial" w:cs="Arial"/>
          <w:shd w:val="clear" w:color="auto" w:fill="FFFFFF"/>
        </w:rPr>
        <w:t xml:space="preserve">, O.W. and </w:t>
      </w:r>
      <w:proofErr w:type="spellStart"/>
      <w:r>
        <w:rPr>
          <w:rFonts w:ascii="Arial" w:hAnsi="Arial" w:cs="Arial"/>
          <w:shd w:val="clear" w:color="auto" w:fill="FFFFFF"/>
        </w:rPr>
        <w:t>Kiriiny</w:t>
      </w:r>
      <w:proofErr w:type="spellEnd"/>
      <w:r>
        <w:rPr>
          <w:rFonts w:ascii="Arial" w:hAnsi="Arial" w:cs="Arial"/>
          <w:shd w:val="clear" w:color="auto" w:fill="FFFFFF"/>
        </w:rPr>
        <w:t>, S.N., 2018. Competitiveness in The Telecommunication Sector in Kenya Using Porters Five Forces Model. International Journal of Research in Finance and Marketing (IJRFM), 8(7), pp.1-10.</w:t>
      </w:r>
    </w:p>
    <w:p w14:paraId="724BBB86" w14:textId="55EE7EBF" w:rsidR="00022394" w:rsidRDefault="00022394" w:rsidP="00680829">
      <w:pPr>
        <w:ind w:firstLine="720"/>
        <w:rPr>
          <w:rFonts w:ascii="Arial" w:hAnsi="Arial" w:cs="Arial"/>
          <w:shd w:val="clear" w:color="auto" w:fill="FFFFFF"/>
        </w:rPr>
      </w:pPr>
      <w:r>
        <w:rPr>
          <w:rFonts w:ascii="Arial" w:hAnsi="Arial" w:cs="Arial"/>
          <w:shd w:val="clear" w:color="auto" w:fill="FFFFFF"/>
        </w:rPr>
        <w:t xml:space="preserve">Fung, Y.N., choi, T.M. and Liu, R., 2020. Sustainable planning strategies in supply chain systems: proposal and applications with a real case study in fashion. </w:t>
      </w:r>
      <w:r>
        <w:rPr>
          <w:rFonts w:ascii="Arial" w:hAnsi="Arial" w:cs="Arial"/>
          <w:i/>
          <w:iCs/>
          <w:shd w:val="clear" w:color="auto" w:fill="FFFFFF"/>
        </w:rPr>
        <w:t>Production Planning &amp; Control, 31</w:t>
      </w:r>
      <w:r>
        <w:rPr>
          <w:rFonts w:ascii="Arial" w:hAnsi="Arial" w:cs="Arial"/>
          <w:shd w:val="clear" w:color="auto" w:fill="FFFFFF"/>
        </w:rPr>
        <w:t>(11-12), pp.883-902.</w:t>
      </w:r>
    </w:p>
    <w:p w14:paraId="6746587D" w14:textId="67B5D051" w:rsidR="00022394" w:rsidRDefault="00BA2262" w:rsidP="00680829">
      <w:pPr>
        <w:ind w:firstLine="720"/>
        <w:rPr>
          <w:rFonts w:ascii="Arial" w:hAnsi="Arial" w:cs="Arial"/>
          <w:shd w:val="clear" w:color="auto" w:fill="FFFFFF"/>
        </w:rPr>
      </w:pPr>
      <w:r>
        <w:rPr>
          <w:rFonts w:ascii="Arial" w:hAnsi="Arial" w:cs="Arial"/>
          <w:shd w:val="clear" w:color="auto" w:fill="FFFFFF"/>
        </w:rPr>
        <w:t xml:space="preserve"> </w:t>
      </w:r>
      <w:proofErr w:type="spellStart"/>
      <w:r>
        <w:rPr>
          <w:rFonts w:ascii="Arial" w:hAnsi="Arial" w:cs="Arial"/>
          <w:shd w:val="clear" w:color="auto" w:fill="FFFFFF"/>
        </w:rPr>
        <w:t>Grzegorczyk</w:t>
      </w:r>
      <w:proofErr w:type="spellEnd"/>
      <w:r>
        <w:rPr>
          <w:rFonts w:ascii="Arial" w:hAnsi="Arial" w:cs="Arial"/>
          <w:shd w:val="clear" w:color="auto" w:fill="FFFFFF"/>
        </w:rPr>
        <w:t xml:space="preserve">, W., 2017. New marketing Concepts in Marketing Strategies on International Markets. Annales universities </w:t>
      </w:r>
      <w:proofErr w:type="spellStart"/>
      <w:r>
        <w:rPr>
          <w:rFonts w:ascii="Arial" w:hAnsi="Arial" w:cs="Arial"/>
          <w:shd w:val="clear" w:color="auto" w:fill="FFFFFF"/>
        </w:rPr>
        <w:t>Mariae</w:t>
      </w:r>
      <w:proofErr w:type="spellEnd"/>
      <w:r>
        <w:rPr>
          <w:rFonts w:ascii="Arial" w:hAnsi="Arial" w:cs="Arial"/>
          <w:shd w:val="clear" w:color="auto" w:fill="FFFFFF"/>
        </w:rPr>
        <w:t xml:space="preserve"> Curie-</w:t>
      </w:r>
      <w:proofErr w:type="spellStart"/>
      <w:r>
        <w:rPr>
          <w:rFonts w:ascii="Arial" w:hAnsi="Arial" w:cs="Arial"/>
          <w:shd w:val="clear" w:color="auto" w:fill="FFFFFF"/>
        </w:rPr>
        <w:t>Sklodowska</w:t>
      </w:r>
      <w:proofErr w:type="spellEnd"/>
      <w:r>
        <w:rPr>
          <w:rFonts w:ascii="Arial" w:hAnsi="Arial" w:cs="Arial"/>
          <w:shd w:val="clear" w:color="auto" w:fill="FFFFFF"/>
        </w:rPr>
        <w:t xml:space="preserve">, </w:t>
      </w:r>
      <w:proofErr w:type="spellStart"/>
      <w:r>
        <w:rPr>
          <w:rFonts w:ascii="Arial" w:hAnsi="Arial" w:cs="Arial"/>
          <w:shd w:val="clear" w:color="auto" w:fill="FFFFFF"/>
        </w:rPr>
        <w:t>Sectio</w:t>
      </w:r>
      <w:proofErr w:type="spellEnd"/>
      <w:r>
        <w:rPr>
          <w:rFonts w:ascii="Arial" w:hAnsi="Arial" w:cs="Arial"/>
          <w:shd w:val="clear" w:color="auto" w:fill="FFFFFF"/>
        </w:rPr>
        <w:t xml:space="preserve"> H </w:t>
      </w:r>
      <w:proofErr w:type="spellStart"/>
      <w:r>
        <w:rPr>
          <w:rFonts w:ascii="Arial" w:hAnsi="Arial" w:cs="Arial"/>
          <w:shd w:val="clear" w:color="auto" w:fill="FFFFFF"/>
        </w:rPr>
        <w:t>Oeconomia</w:t>
      </w:r>
      <w:proofErr w:type="spellEnd"/>
      <w:r>
        <w:rPr>
          <w:rFonts w:ascii="Arial" w:hAnsi="Arial" w:cs="Arial"/>
          <w:shd w:val="clear" w:color="auto" w:fill="FFFFFF"/>
        </w:rPr>
        <w:t>, 54(2), pp97-104.</w:t>
      </w:r>
    </w:p>
    <w:p w14:paraId="4505A2EB" w14:textId="5A66368F" w:rsidR="00BA2262" w:rsidRDefault="00BA2262" w:rsidP="00680829">
      <w:pPr>
        <w:ind w:firstLine="720"/>
        <w:rPr>
          <w:rFonts w:ascii="Arial" w:hAnsi="Arial" w:cs="Arial"/>
          <w:shd w:val="clear" w:color="auto" w:fill="FFFFFF"/>
        </w:rPr>
      </w:pPr>
      <w:proofErr w:type="spellStart"/>
      <w:r>
        <w:rPr>
          <w:rFonts w:ascii="Arial" w:hAnsi="Arial" w:cs="Arial"/>
          <w:shd w:val="clear" w:color="auto" w:fill="FFFFFF"/>
        </w:rPr>
        <w:t>Hollensen</w:t>
      </w:r>
      <w:proofErr w:type="spellEnd"/>
      <w:r>
        <w:rPr>
          <w:rFonts w:ascii="Arial" w:hAnsi="Arial" w:cs="Arial"/>
          <w:shd w:val="clear" w:color="auto" w:fill="FFFFFF"/>
        </w:rPr>
        <w:t xml:space="preserve">, S. and </w:t>
      </w:r>
      <w:proofErr w:type="spellStart"/>
      <w:r>
        <w:rPr>
          <w:rFonts w:ascii="Arial" w:hAnsi="Arial" w:cs="Arial"/>
          <w:shd w:val="clear" w:color="auto" w:fill="FFFFFF"/>
        </w:rPr>
        <w:t>Opresnik</w:t>
      </w:r>
      <w:proofErr w:type="spellEnd"/>
      <w:r>
        <w:rPr>
          <w:rFonts w:ascii="Arial" w:hAnsi="Arial" w:cs="Arial"/>
          <w:shd w:val="clear" w:color="auto" w:fill="FFFFFF"/>
        </w:rPr>
        <w:t xml:space="preserve">, M.O., 2019. Situational Analysis in the Marketing Planning Process. </w:t>
      </w:r>
      <w:r>
        <w:rPr>
          <w:rFonts w:ascii="Arial" w:hAnsi="Arial" w:cs="Arial"/>
          <w:i/>
          <w:iCs/>
          <w:shd w:val="clear" w:color="auto" w:fill="FFFFFF"/>
        </w:rPr>
        <w:t xml:space="preserve">World Scientific Book Chapters, </w:t>
      </w:r>
      <w:r>
        <w:rPr>
          <w:rFonts w:ascii="Arial" w:hAnsi="Arial" w:cs="Arial"/>
          <w:shd w:val="clear" w:color="auto" w:fill="FFFFFF"/>
        </w:rPr>
        <w:t>pp.43-138.</w:t>
      </w:r>
    </w:p>
    <w:p w14:paraId="1E47F42D" w14:textId="381D71AD" w:rsidR="00BA2262" w:rsidRDefault="005C78A9" w:rsidP="00680829">
      <w:pPr>
        <w:ind w:firstLine="720"/>
        <w:rPr>
          <w:rFonts w:ascii="Arial" w:hAnsi="Arial" w:cs="Arial"/>
          <w:shd w:val="clear" w:color="auto" w:fill="FFFFFF"/>
        </w:rPr>
      </w:pPr>
      <w:r>
        <w:rPr>
          <w:rFonts w:ascii="Arial" w:hAnsi="Arial" w:cs="Arial"/>
          <w:shd w:val="clear" w:color="auto" w:fill="FFFFFF"/>
        </w:rPr>
        <w:t xml:space="preserve">Islam, M.M., Perry, p. and gill, S., 2020. Mapping environmentally sustainable practices in textiles, apparel and fashion industries: a systematic literature review. </w:t>
      </w:r>
      <w:r>
        <w:rPr>
          <w:rFonts w:ascii="Arial" w:hAnsi="Arial" w:cs="Arial"/>
          <w:i/>
          <w:iCs/>
          <w:shd w:val="clear" w:color="auto" w:fill="FFFFFF"/>
        </w:rPr>
        <w:t xml:space="preserve">Journal of Fashion Marketing and Management: An International Journal, </w:t>
      </w:r>
      <w:r>
        <w:rPr>
          <w:rFonts w:ascii="Arial" w:hAnsi="Arial" w:cs="Arial"/>
          <w:shd w:val="clear" w:color="auto" w:fill="FFFFFF"/>
        </w:rPr>
        <w:t>9(7), pp.125-254.</w:t>
      </w:r>
    </w:p>
    <w:p w14:paraId="5C9ED602" w14:textId="405A1ABC" w:rsidR="005C78A9" w:rsidRDefault="005C78A9" w:rsidP="00680829">
      <w:pPr>
        <w:ind w:firstLine="720"/>
        <w:rPr>
          <w:rFonts w:ascii="Arial" w:hAnsi="Arial" w:cs="Arial"/>
          <w:i/>
          <w:iCs/>
          <w:shd w:val="clear" w:color="auto" w:fill="FFFFFF"/>
        </w:rPr>
      </w:pPr>
      <w:r>
        <w:rPr>
          <w:rFonts w:ascii="Arial" w:hAnsi="Arial" w:cs="Arial"/>
          <w:shd w:val="clear" w:color="auto" w:fill="FFFFFF"/>
        </w:rPr>
        <w:t xml:space="preserve">Jones, S. and Wright, c., 2018. Fashion or future: does creating shared value </w:t>
      </w:r>
      <w:r w:rsidR="000708F4">
        <w:rPr>
          <w:rFonts w:ascii="Arial" w:hAnsi="Arial" w:cs="Arial"/>
          <w:shd w:val="clear" w:color="auto" w:fill="FFFFFF"/>
        </w:rPr>
        <w:t>pay.</w:t>
      </w:r>
      <w:r>
        <w:rPr>
          <w:rFonts w:ascii="Arial" w:hAnsi="Arial" w:cs="Arial"/>
          <w:shd w:val="clear" w:color="auto" w:fill="FFFFFF"/>
        </w:rPr>
        <w:t xml:space="preserve"> </w:t>
      </w:r>
      <w:r>
        <w:rPr>
          <w:rFonts w:ascii="Arial" w:hAnsi="Arial" w:cs="Arial"/>
          <w:i/>
          <w:iCs/>
          <w:shd w:val="clear" w:color="auto" w:fill="FFFFFF"/>
        </w:rPr>
        <w:t xml:space="preserve"> Accounting &amp;Finance, </w:t>
      </w:r>
      <w:r w:rsidRPr="005C78A9">
        <w:rPr>
          <w:rFonts w:ascii="Arial" w:hAnsi="Arial" w:cs="Arial"/>
          <w:shd w:val="clear" w:color="auto" w:fill="FFFFFF"/>
        </w:rPr>
        <w:t>58(4), pp.1111-1139.</w:t>
      </w:r>
    </w:p>
    <w:p w14:paraId="657AAEEC" w14:textId="2190102F" w:rsidR="005C78A9" w:rsidRDefault="005C78A9" w:rsidP="00680829">
      <w:pPr>
        <w:ind w:firstLine="720"/>
        <w:rPr>
          <w:rFonts w:ascii="Arial" w:hAnsi="Arial" w:cs="Arial"/>
          <w:shd w:val="clear" w:color="auto" w:fill="FFFFFF"/>
        </w:rPr>
      </w:pPr>
      <w:proofErr w:type="spellStart"/>
      <w:r>
        <w:rPr>
          <w:rFonts w:ascii="Arial" w:hAnsi="Arial" w:cs="Arial"/>
          <w:shd w:val="clear" w:color="auto" w:fill="FFFFFF"/>
        </w:rPr>
        <w:t>Katsikeas</w:t>
      </w:r>
      <w:proofErr w:type="spellEnd"/>
      <w:r>
        <w:rPr>
          <w:rFonts w:ascii="Arial" w:hAnsi="Arial" w:cs="Arial"/>
          <w:shd w:val="clear" w:color="auto" w:fill="FFFFFF"/>
        </w:rPr>
        <w:t xml:space="preserve">, C., </w:t>
      </w:r>
      <w:proofErr w:type="spellStart"/>
      <w:r>
        <w:rPr>
          <w:rFonts w:ascii="Arial" w:hAnsi="Arial" w:cs="Arial"/>
          <w:shd w:val="clear" w:color="auto" w:fill="FFFFFF"/>
        </w:rPr>
        <w:t>Leonidou</w:t>
      </w:r>
      <w:proofErr w:type="spellEnd"/>
      <w:r>
        <w:rPr>
          <w:rFonts w:ascii="Arial" w:hAnsi="Arial" w:cs="Arial"/>
          <w:shd w:val="clear" w:color="auto" w:fill="FFFFFF"/>
        </w:rPr>
        <w:t xml:space="preserve">, L. and </w:t>
      </w:r>
      <w:proofErr w:type="spellStart"/>
      <w:r>
        <w:rPr>
          <w:rFonts w:ascii="Arial" w:hAnsi="Arial" w:cs="Arial"/>
          <w:shd w:val="clear" w:color="auto" w:fill="FFFFFF"/>
        </w:rPr>
        <w:t>Zeriti</w:t>
      </w:r>
      <w:proofErr w:type="spellEnd"/>
      <w:r>
        <w:rPr>
          <w:rFonts w:ascii="Arial" w:hAnsi="Arial" w:cs="Arial"/>
          <w:shd w:val="clear" w:color="auto" w:fill="FFFFFF"/>
        </w:rPr>
        <w:t xml:space="preserve">, A., 2019. Revisiting international marketing strategy in a digital era. International Marketing Review. </w:t>
      </w:r>
    </w:p>
    <w:p w14:paraId="2EC99166" w14:textId="4FC78060" w:rsidR="000708F4" w:rsidRDefault="000708F4" w:rsidP="00680829">
      <w:pPr>
        <w:ind w:firstLine="720"/>
        <w:rPr>
          <w:rFonts w:ascii="Arial" w:hAnsi="Arial" w:cs="Arial"/>
          <w:shd w:val="clear" w:color="auto" w:fill="FFFFFF"/>
        </w:rPr>
      </w:pPr>
      <w:r>
        <w:rPr>
          <w:rFonts w:ascii="Arial" w:hAnsi="Arial" w:cs="Arial"/>
          <w:shd w:val="clear" w:color="auto" w:fill="FFFFFF"/>
        </w:rPr>
        <w:t xml:space="preserve">Kotler P, </w:t>
      </w:r>
      <w:proofErr w:type="spellStart"/>
      <w:r>
        <w:rPr>
          <w:rFonts w:ascii="Arial" w:hAnsi="Arial" w:cs="Arial"/>
          <w:shd w:val="clear" w:color="auto" w:fill="FFFFFF"/>
        </w:rPr>
        <w:t>Amstrong</w:t>
      </w:r>
      <w:proofErr w:type="spellEnd"/>
      <w:r>
        <w:rPr>
          <w:rFonts w:ascii="Arial" w:hAnsi="Arial" w:cs="Arial"/>
          <w:shd w:val="clear" w:color="auto" w:fill="FFFFFF"/>
        </w:rPr>
        <w:t xml:space="preserve"> G, Harris, L, Piercy, N., 2017, Principles of Marketing, 7</w:t>
      </w:r>
      <w:r w:rsidRPr="000708F4">
        <w:rPr>
          <w:rFonts w:ascii="Arial" w:hAnsi="Arial" w:cs="Arial"/>
          <w:shd w:val="clear" w:color="auto" w:fill="FFFFFF"/>
          <w:vertAlign w:val="superscript"/>
        </w:rPr>
        <w:t>th</w:t>
      </w:r>
      <w:r>
        <w:rPr>
          <w:rFonts w:ascii="Arial" w:hAnsi="Arial" w:cs="Arial"/>
          <w:shd w:val="clear" w:color="auto" w:fill="FFFFFF"/>
        </w:rPr>
        <w:t xml:space="preserve"> edition, Pearson.</w:t>
      </w:r>
    </w:p>
    <w:p w14:paraId="5DBC47C9" w14:textId="486B3ABA" w:rsidR="005C78A9" w:rsidRDefault="005C78A9" w:rsidP="00680829">
      <w:pPr>
        <w:ind w:firstLine="720"/>
        <w:rPr>
          <w:rFonts w:ascii="Arial" w:hAnsi="Arial" w:cs="Arial"/>
          <w:shd w:val="clear" w:color="auto" w:fill="FFFFFF"/>
        </w:rPr>
      </w:pPr>
      <w:r>
        <w:rPr>
          <w:rFonts w:ascii="Arial" w:hAnsi="Arial" w:cs="Arial"/>
          <w:shd w:val="clear" w:color="auto" w:fill="FFFFFF"/>
        </w:rPr>
        <w:t xml:space="preserve">Liu, S.Y., Napier, E., </w:t>
      </w:r>
      <w:proofErr w:type="spellStart"/>
      <w:r>
        <w:rPr>
          <w:rFonts w:ascii="Arial" w:hAnsi="Arial" w:cs="Arial"/>
          <w:shd w:val="clear" w:color="auto" w:fill="FFFFFF"/>
        </w:rPr>
        <w:t>Runfola</w:t>
      </w:r>
      <w:proofErr w:type="spellEnd"/>
      <w:r>
        <w:rPr>
          <w:rFonts w:ascii="Arial" w:hAnsi="Arial" w:cs="Arial"/>
          <w:shd w:val="clear" w:color="auto" w:fill="FFFFFF"/>
        </w:rPr>
        <w:t xml:space="preserve">, a. and </w:t>
      </w:r>
      <w:proofErr w:type="spellStart"/>
      <w:r>
        <w:rPr>
          <w:rFonts w:ascii="Arial" w:hAnsi="Arial" w:cs="Arial"/>
          <w:shd w:val="clear" w:color="auto" w:fill="FFFFFF"/>
        </w:rPr>
        <w:t>Cavusgil</w:t>
      </w:r>
      <w:proofErr w:type="spellEnd"/>
      <w:r>
        <w:rPr>
          <w:rFonts w:ascii="Arial" w:hAnsi="Arial" w:cs="Arial"/>
          <w:shd w:val="clear" w:color="auto" w:fill="FFFFFF"/>
        </w:rPr>
        <w:t xml:space="preserve">, S.T., 2020. MNE-NGO partnership for sustainability and social responsibility in the global fast fashion industry: A loose-coupling perspective. </w:t>
      </w:r>
      <w:r>
        <w:rPr>
          <w:rFonts w:ascii="Arial" w:hAnsi="Arial" w:cs="Arial"/>
          <w:i/>
          <w:iCs/>
          <w:shd w:val="clear" w:color="auto" w:fill="FFFFFF"/>
        </w:rPr>
        <w:t xml:space="preserve"> International Business Review, </w:t>
      </w:r>
      <w:r>
        <w:rPr>
          <w:rFonts w:ascii="Arial" w:hAnsi="Arial" w:cs="Arial"/>
          <w:shd w:val="clear" w:color="auto" w:fill="FFFFFF"/>
        </w:rPr>
        <w:t>29(5), pp.101-736.</w:t>
      </w:r>
    </w:p>
    <w:p w14:paraId="54B8C27E" w14:textId="0ED2E2C5" w:rsidR="005C78A9" w:rsidRDefault="005C78A9" w:rsidP="00680829">
      <w:pPr>
        <w:ind w:firstLine="720"/>
        <w:rPr>
          <w:rFonts w:ascii="Arial" w:hAnsi="Arial" w:cs="Arial"/>
          <w:shd w:val="clear" w:color="auto" w:fill="FFFFFF"/>
        </w:rPr>
      </w:pPr>
      <w:r>
        <w:rPr>
          <w:rFonts w:ascii="Arial" w:hAnsi="Arial" w:cs="Arial"/>
          <w:shd w:val="clear" w:color="auto" w:fill="FFFFFF"/>
        </w:rPr>
        <w:t xml:space="preserve">MacGregor, R.K., </w:t>
      </w:r>
      <w:proofErr w:type="spellStart"/>
      <w:r>
        <w:rPr>
          <w:rFonts w:ascii="Arial" w:hAnsi="Arial" w:cs="Arial"/>
          <w:shd w:val="clear" w:color="auto" w:fill="FFFFFF"/>
        </w:rPr>
        <w:t>Sroka</w:t>
      </w:r>
      <w:proofErr w:type="spellEnd"/>
      <w:r>
        <w:rPr>
          <w:rFonts w:ascii="Arial" w:hAnsi="Arial" w:cs="Arial"/>
          <w:shd w:val="clear" w:color="auto" w:fill="FFFFFF"/>
        </w:rPr>
        <w:t xml:space="preserve">, W. and MacGregor </w:t>
      </w:r>
      <w:proofErr w:type="spellStart"/>
      <w:r w:rsidR="000708F4" w:rsidRPr="005C78A9">
        <w:rPr>
          <w:rFonts w:ascii="Arial" w:hAnsi="Arial" w:cs="Arial"/>
          <w:shd w:val="clear" w:color="auto" w:fill="FFFFFF"/>
        </w:rPr>
        <w:t>Pelikánová</w:t>
      </w:r>
      <w:proofErr w:type="spellEnd"/>
      <w:r w:rsidR="000708F4">
        <w:rPr>
          <w:rFonts w:ascii="Arial" w:hAnsi="Arial" w:cs="Arial"/>
          <w:shd w:val="clear" w:color="auto" w:fill="FFFFFF"/>
        </w:rPr>
        <w:t>,</w:t>
      </w:r>
      <w:r>
        <w:rPr>
          <w:rFonts w:ascii="Arial" w:hAnsi="Arial" w:cs="Arial"/>
          <w:shd w:val="clear" w:color="auto" w:fill="FFFFFF"/>
        </w:rPr>
        <w:t xml:space="preserve"> R., 2020. A comparative study of low-level management`s attitude to marketing and innovations in the luxury fashion industry: pro-or anti-</w:t>
      </w:r>
      <w:proofErr w:type="gramStart"/>
      <w:r>
        <w:rPr>
          <w:rFonts w:ascii="Arial" w:hAnsi="Arial" w:cs="Arial"/>
          <w:shd w:val="clear" w:color="auto" w:fill="FFFFFF"/>
        </w:rPr>
        <w:t>CSR</w:t>
      </w:r>
      <w:r w:rsidR="000708F4">
        <w:rPr>
          <w:rFonts w:ascii="Arial" w:hAnsi="Arial" w:cs="Arial"/>
          <w:shd w:val="clear" w:color="auto" w:fill="FFFFFF"/>
        </w:rPr>
        <w:t>?.</w:t>
      </w:r>
      <w:proofErr w:type="gramEnd"/>
      <w:r>
        <w:rPr>
          <w:rFonts w:ascii="Arial" w:hAnsi="Arial" w:cs="Arial"/>
          <w:shd w:val="clear" w:color="auto" w:fill="FFFFFF"/>
        </w:rPr>
        <w:t xml:space="preserve"> </w:t>
      </w:r>
      <w:r>
        <w:rPr>
          <w:rFonts w:ascii="Arial" w:hAnsi="Arial" w:cs="Arial"/>
          <w:i/>
          <w:iCs/>
          <w:shd w:val="clear" w:color="auto" w:fill="FFFFFF"/>
        </w:rPr>
        <w:t xml:space="preserve">Polish journal of Management Studies, </w:t>
      </w:r>
      <w:r>
        <w:rPr>
          <w:rFonts w:ascii="Arial" w:hAnsi="Arial" w:cs="Arial"/>
          <w:shd w:val="clear" w:color="auto" w:fill="FFFFFF"/>
        </w:rPr>
        <w:t>21</w:t>
      </w:r>
      <w:r w:rsidR="002F2B8A">
        <w:rPr>
          <w:rFonts w:ascii="Arial" w:hAnsi="Arial" w:cs="Arial"/>
          <w:shd w:val="clear" w:color="auto" w:fill="FFFFFF"/>
        </w:rPr>
        <w:t>(8), pp.56-78.</w:t>
      </w:r>
    </w:p>
    <w:p w14:paraId="6FC70435" w14:textId="03351DE7" w:rsidR="002F2B8A" w:rsidRDefault="002F2B8A" w:rsidP="00680829">
      <w:pPr>
        <w:ind w:firstLine="720"/>
        <w:rPr>
          <w:rFonts w:ascii="Arial" w:hAnsi="Arial" w:cs="Arial"/>
          <w:shd w:val="clear" w:color="auto" w:fill="FFFFFF"/>
        </w:rPr>
      </w:pPr>
      <w:r>
        <w:rPr>
          <w:rFonts w:ascii="Arial" w:hAnsi="Arial" w:cs="Arial"/>
          <w:shd w:val="clear" w:color="auto" w:fill="FFFFFF"/>
        </w:rPr>
        <w:t xml:space="preserve">Morgan, N.A., </w:t>
      </w:r>
      <w:proofErr w:type="spellStart"/>
      <w:r>
        <w:rPr>
          <w:rFonts w:ascii="Arial" w:hAnsi="Arial" w:cs="Arial"/>
          <w:shd w:val="clear" w:color="auto" w:fill="FFFFFF"/>
        </w:rPr>
        <w:t>Whitler</w:t>
      </w:r>
      <w:proofErr w:type="spellEnd"/>
      <w:r>
        <w:rPr>
          <w:rFonts w:ascii="Arial" w:hAnsi="Arial" w:cs="Arial"/>
          <w:shd w:val="clear" w:color="auto" w:fill="FFFFFF"/>
        </w:rPr>
        <w:t xml:space="preserve">, K.A., Feng, H. and Chari, S., 2019. Research in marketing strategy. </w:t>
      </w:r>
      <w:r>
        <w:rPr>
          <w:rFonts w:ascii="Arial" w:hAnsi="Arial" w:cs="Arial"/>
          <w:i/>
          <w:iCs/>
          <w:shd w:val="clear" w:color="auto" w:fill="FFFFFF"/>
        </w:rPr>
        <w:t xml:space="preserve">Journal of the Academy of Marketing Science, </w:t>
      </w:r>
      <w:r>
        <w:rPr>
          <w:rFonts w:ascii="Arial" w:hAnsi="Arial" w:cs="Arial"/>
          <w:shd w:val="clear" w:color="auto" w:fill="FFFFFF"/>
        </w:rPr>
        <w:t>47(1), pp.4-29.</w:t>
      </w:r>
    </w:p>
    <w:p w14:paraId="27C8E0FD" w14:textId="1726D001" w:rsidR="002F2B8A" w:rsidRDefault="00072001" w:rsidP="00680829">
      <w:pPr>
        <w:ind w:firstLine="720"/>
        <w:rPr>
          <w:rFonts w:ascii="Arial" w:hAnsi="Arial" w:cs="Arial"/>
          <w:shd w:val="clear" w:color="auto" w:fill="FFFFFF"/>
        </w:rPr>
      </w:pPr>
      <w:r>
        <w:rPr>
          <w:rFonts w:ascii="Arial" w:hAnsi="Arial" w:cs="Arial"/>
          <w:shd w:val="clear" w:color="auto" w:fill="FFFFFF"/>
        </w:rPr>
        <w:t xml:space="preserve">Mulberry.com.2020. Available at: </w:t>
      </w:r>
      <w:hyperlink r:id="rId12" w:history="1">
        <w:r w:rsidRPr="00C007F8">
          <w:rPr>
            <w:rStyle w:val="Hyperlink"/>
            <w:rFonts w:ascii="Arial" w:hAnsi="Arial" w:cs="Arial"/>
            <w:shd w:val="clear" w:color="auto" w:fill="FFFFFF"/>
          </w:rPr>
          <w:t>https://www.mulberry.com/in/</w:t>
        </w:r>
      </w:hyperlink>
      <w:r>
        <w:rPr>
          <w:rFonts w:ascii="Arial" w:hAnsi="Arial" w:cs="Arial"/>
          <w:shd w:val="clear" w:color="auto" w:fill="FFFFFF"/>
        </w:rPr>
        <w:t xml:space="preserve"> [Accessed on</w:t>
      </w:r>
      <w:r w:rsidR="000943B9">
        <w:rPr>
          <w:rFonts w:ascii="Arial" w:hAnsi="Arial" w:cs="Arial"/>
          <w:shd w:val="clear" w:color="auto" w:fill="FFFFFF"/>
        </w:rPr>
        <w:t xml:space="preserve"> 7 December </w:t>
      </w:r>
      <w:r>
        <w:rPr>
          <w:rFonts w:ascii="Arial" w:hAnsi="Arial" w:cs="Arial"/>
          <w:shd w:val="clear" w:color="auto" w:fill="FFFFFF"/>
        </w:rPr>
        <w:t>2020]</w:t>
      </w:r>
    </w:p>
    <w:p w14:paraId="47657657" w14:textId="74186E42" w:rsidR="000943B9" w:rsidRDefault="000943B9" w:rsidP="00680829">
      <w:pPr>
        <w:ind w:firstLine="720"/>
        <w:rPr>
          <w:rFonts w:ascii="Arial" w:hAnsi="Arial" w:cs="Arial"/>
          <w:shd w:val="clear" w:color="auto" w:fill="FFFFFF"/>
        </w:rPr>
      </w:pPr>
      <w:proofErr w:type="spellStart"/>
      <w:r>
        <w:rPr>
          <w:rFonts w:ascii="Arial" w:hAnsi="Arial" w:cs="Arial"/>
          <w:shd w:val="clear" w:color="auto" w:fill="FFFFFF"/>
        </w:rPr>
        <w:t>Pannhorst</w:t>
      </w:r>
      <w:proofErr w:type="spellEnd"/>
      <w:r>
        <w:rPr>
          <w:rFonts w:ascii="Arial" w:hAnsi="Arial" w:cs="Arial"/>
          <w:shd w:val="clear" w:color="auto" w:fill="FFFFFF"/>
        </w:rPr>
        <w:t xml:space="preserve">, M. and Dost, F., 2019. Marketing innovations to old-age consumers: A dynamic Bass model for different life staged: </w:t>
      </w:r>
      <w:r>
        <w:rPr>
          <w:rFonts w:ascii="Arial" w:hAnsi="Arial" w:cs="Arial"/>
          <w:i/>
          <w:iCs/>
          <w:shd w:val="clear" w:color="auto" w:fill="FFFFFF"/>
        </w:rPr>
        <w:t xml:space="preserve">Technological Forecasting and Social Change, </w:t>
      </w:r>
      <w:r>
        <w:rPr>
          <w:rFonts w:ascii="Arial" w:hAnsi="Arial" w:cs="Arial"/>
          <w:shd w:val="clear" w:color="auto" w:fill="FFFFFF"/>
        </w:rPr>
        <w:t>140, pp.315-327.</w:t>
      </w:r>
    </w:p>
    <w:p w14:paraId="684AD7C7" w14:textId="77777777" w:rsidR="007C27DA" w:rsidRDefault="007C27DA" w:rsidP="00680829">
      <w:pPr>
        <w:ind w:firstLine="720"/>
        <w:rPr>
          <w:rFonts w:ascii="Arial" w:hAnsi="Arial" w:cs="Arial"/>
          <w:shd w:val="clear" w:color="auto" w:fill="FFFFFF"/>
        </w:rPr>
      </w:pPr>
    </w:p>
    <w:p w14:paraId="0C7C4811" w14:textId="55D3E8E8" w:rsidR="000943B9" w:rsidRDefault="000943B9" w:rsidP="00680829">
      <w:pPr>
        <w:ind w:firstLine="720"/>
        <w:rPr>
          <w:rFonts w:ascii="Arial" w:hAnsi="Arial" w:cs="Arial"/>
          <w:shd w:val="clear" w:color="auto" w:fill="FFFFFF"/>
        </w:rPr>
      </w:pPr>
      <w:r w:rsidRPr="00960883">
        <w:rPr>
          <w:rFonts w:ascii="Arial" w:hAnsi="Arial" w:cs="Arial"/>
          <w:shd w:val="clear" w:color="auto" w:fill="FFFFFF"/>
        </w:rPr>
        <w:lastRenderedPageBreak/>
        <w:t xml:space="preserve">prnewswire.co.uk </w:t>
      </w:r>
      <w:r>
        <w:rPr>
          <w:rFonts w:ascii="Arial" w:hAnsi="Arial" w:cs="Arial"/>
          <w:shd w:val="clear" w:color="auto" w:fill="FFFFFF"/>
        </w:rPr>
        <w:t>(</w:t>
      </w:r>
      <w:r w:rsidRPr="00960883">
        <w:rPr>
          <w:rFonts w:ascii="Arial" w:hAnsi="Arial" w:cs="Arial"/>
          <w:shd w:val="clear" w:color="auto" w:fill="FFFFFF"/>
        </w:rPr>
        <w:t>2020</w:t>
      </w:r>
      <w:r>
        <w:rPr>
          <w:rFonts w:ascii="Arial" w:hAnsi="Arial" w:cs="Arial"/>
          <w:shd w:val="clear" w:color="auto" w:fill="FFFFFF"/>
        </w:rPr>
        <w:t xml:space="preserve">), </w:t>
      </w:r>
      <w:r>
        <w:rPr>
          <w:rFonts w:ascii="Arial" w:hAnsi="Arial" w:cs="Arial"/>
          <w:i/>
          <w:iCs/>
          <w:shd w:val="clear" w:color="auto" w:fill="FFFFFF"/>
        </w:rPr>
        <w:t xml:space="preserve"> Mulberry Marketing Communications Launches New Brand Identity, </w:t>
      </w:r>
      <w:r>
        <w:rPr>
          <w:rFonts w:ascii="Arial" w:hAnsi="Arial" w:cs="Arial"/>
          <w:shd w:val="clear" w:color="auto" w:fill="FFFFFF"/>
        </w:rPr>
        <w:t>Available at:</w:t>
      </w:r>
      <w:r w:rsidRPr="000943B9">
        <w:t xml:space="preserve"> </w:t>
      </w:r>
      <w:hyperlink r:id="rId13" w:anchor=":~:text=Mulberry%20specializes%20in%20developing%20strategic,video%2C%20digital%20and%20social%20media" w:history="1">
        <w:r w:rsidRPr="00C007F8">
          <w:rPr>
            <w:rStyle w:val="Hyperlink"/>
            <w:rFonts w:ascii="Arial" w:hAnsi="Arial" w:cs="Arial"/>
            <w:shd w:val="clear" w:color="auto" w:fill="FFFFFF"/>
          </w:rPr>
          <w:t>https://www.prnewswire.co.uk/news-releases/mulberry-marketing-communications-launches-new-brand-identity-889419099.html#:~:text=Mulberry%20specializes%20in%20developing%20strategic,video%2C%20digital%20and%20social%20media</w:t>
        </w:r>
      </w:hyperlink>
      <w:r w:rsidRPr="000943B9">
        <w:rPr>
          <w:rFonts w:ascii="Arial" w:hAnsi="Arial" w:cs="Arial"/>
          <w:shd w:val="clear" w:color="auto" w:fill="FFFFFF"/>
        </w:rPr>
        <w:t>.</w:t>
      </w:r>
      <w:r>
        <w:rPr>
          <w:rFonts w:ascii="Arial" w:hAnsi="Arial" w:cs="Arial"/>
          <w:shd w:val="clear" w:color="auto" w:fill="FFFFFF"/>
        </w:rPr>
        <w:t xml:space="preserve"> [Accessed on: 14 December 2020]</w:t>
      </w:r>
    </w:p>
    <w:p w14:paraId="1B52DF4C" w14:textId="18352284" w:rsidR="000943B9" w:rsidRDefault="000943B9" w:rsidP="00680829">
      <w:pPr>
        <w:ind w:firstLine="720"/>
        <w:rPr>
          <w:rFonts w:ascii="Arial" w:hAnsi="Arial" w:cs="Arial"/>
          <w:shd w:val="clear" w:color="auto" w:fill="FFFFFF"/>
        </w:rPr>
      </w:pPr>
      <w:r>
        <w:rPr>
          <w:rFonts w:ascii="Arial" w:hAnsi="Arial" w:cs="Arial"/>
          <w:shd w:val="clear" w:color="auto" w:fill="FFFFFF"/>
        </w:rPr>
        <w:t xml:space="preserve"> </w:t>
      </w:r>
      <w:proofErr w:type="spellStart"/>
      <w:r w:rsidR="009A54F2">
        <w:rPr>
          <w:rFonts w:ascii="Arial" w:hAnsi="Arial" w:cs="Arial"/>
          <w:shd w:val="clear" w:color="auto" w:fill="FFFFFF"/>
        </w:rPr>
        <w:t>Riyadi</w:t>
      </w:r>
      <w:proofErr w:type="spellEnd"/>
      <w:r w:rsidR="009A54F2">
        <w:rPr>
          <w:rFonts w:ascii="Arial" w:hAnsi="Arial" w:cs="Arial"/>
          <w:shd w:val="clear" w:color="auto" w:fill="FFFFFF"/>
        </w:rPr>
        <w:t xml:space="preserve">, A. and </w:t>
      </w:r>
      <w:proofErr w:type="spellStart"/>
      <w:r w:rsidR="009A54F2">
        <w:rPr>
          <w:rFonts w:ascii="Arial" w:hAnsi="Arial" w:cs="Arial"/>
          <w:shd w:val="clear" w:color="auto" w:fill="FFFFFF"/>
        </w:rPr>
        <w:t>Rangkuti</w:t>
      </w:r>
      <w:proofErr w:type="spellEnd"/>
      <w:r w:rsidR="009A54F2">
        <w:rPr>
          <w:rFonts w:ascii="Arial" w:hAnsi="Arial" w:cs="Arial"/>
          <w:shd w:val="clear" w:color="auto" w:fill="FFFFFF"/>
        </w:rPr>
        <w:t>, S., 2016, May. The influence of marketing mix and customer purchasing decision process on customer satisfaction. In Asia Tourism Forum 2016-the 12</w:t>
      </w:r>
      <w:r w:rsidR="009A54F2" w:rsidRPr="009A54F2">
        <w:rPr>
          <w:rFonts w:ascii="Arial" w:hAnsi="Arial" w:cs="Arial"/>
          <w:shd w:val="clear" w:color="auto" w:fill="FFFFFF"/>
          <w:vertAlign w:val="superscript"/>
        </w:rPr>
        <w:t>th</w:t>
      </w:r>
      <w:r w:rsidR="009A54F2">
        <w:rPr>
          <w:rFonts w:ascii="Arial" w:hAnsi="Arial" w:cs="Arial"/>
          <w:shd w:val="clear" w:color="auto" w:fill="FFFFFF"/>
        </w:rPr>
        <w:t xml:space="preserve"> Biennial Conference of Hospitality and Tourism industry in Asia. Atlantis Press. </w:t>
      </w:r>
    </w:p>
    <w:p w14:paraId="4979EA1C" w14:textId="637C283B" w:rsidR="009A54F2" w:rsidRDefault="009A54F2" w:rsidP="00680829">
      <w:pPr>
        <w:ind w:firstLine="720"/>
        <w:rPr>
          <w:rFonts w:ascii="Arial" w:hAnsi="Arial" w:cs="Arial"/>
          <w:shd w:val="clear" w:color="auto" w:fill="FFFFFF"/>
        </w:rPr>
      </w:pPr>
      <w:proofErr w:type="spellStart"/>
      <w:r>
        <w:rPr>
          <w:rFonts w:ascii="Arial" w:hAnsi="Arial" w:cs="Arial"/>
          <w:shd w:val="clear" w:color="auto" w:fill="FFFFFF"/>
        </w:rPr>
        <w:t>Tokarev</w:t>
      </w:r>
      <w:proofErr w:type="spellEnd"/>
      <w:r>
        <w:rPr>
          <w:rFonts w:ascii="Arial" w:hAnsi="Arial" w:cs="Arial"/>
          <w:shd w:val="clear" w:color="auto" w:fill="FFFFFF"/>
        </w:rPr>
        <w:t xml:space="preserve">, B., </w:t>
      </w:r>
      <w:proofErr w:type="spellStart"/>
      <w:r>
        <w:rPr>
          <w:rFonts w:ascii="Arial" w:hAnsi="Arial" w:cs="Arial"/>
          <w:shd w:val="clear" w:color="auto" w:fill="FFFFFF"/>
        </w:rPr>
        <w:t>Shkarovskiy</w:t>
      </w:r>
      <w:proofErr w:type="spellEnd"/>
      <w:r>
        <w:rPr>
          <w:rFonts w:ascii="Arial" w:hAnsi="Arial" w:cs="Arial"/>
          <w:shd w:val="clear" w:color="auto" w:fill="FFFFFF"/>
        </w:rPr>
        <w:t xml:space="preserve">, S. and </w:t>
      </w:r>
      <w:proofErr w:type="spellStart"/>
      <w:r>
        <w:rPr>
          <w:rFonts w:ascii="Arial" w:hAnsi="Arial" w:cs="Arial"/>
          <w:shd w:val="clear" w:color="auto" w:fill="FFFFFF"/>
        </w:rPr>
        <w:t>Soldatova</w:t>
      </w:r>
      <w:proofErr w:type="spellEnd"/>
      <w:r>
        <w:rPr>
          <w:rFonts w:ascii="Arial" w:hAnsi="Arial" w:cs="Arial"/>
          <w:shd w:val="clear" w:color="auto" w:fill="FFFFFF"/>
        </w:rPr>
        <w:t xml:space="preserve">, N., 2020, March. Concept of Marketing Models Combining at Stages of Innovative Startup implementation. In </w:t>
      </w:r>
      <w:r>
        <w:rPr>
          <w:rFonts w:ascii="Arial" w:hAnsi="Arial" w:cs="Arial"/>
          <w:i/>
          <w:iCs/>
          <w:shd w:val="clear" w:color="auto" w:fill="FFFFFF"/>
        </w:rPr>
        <w:t>Institute of Scientific Communications Conference</w:t>
      </w:r>
      <w:r>
        <w:rPr>
          <w:rFonts w:ascii="Arial" w:hAnsi="Arial" w:cs="Arial"/>
          <w:shd w:val="clear" w:color="auto" w:fill="FFFFFF"/>
        </w:rPr>
        <w:t xml:space="preserve"> (pp.1687-1695). Springer, cham. </w:t>
      </w:r>
    </w:p>
    <w:p w14:paraId="153C1A5F" w14:textId="024D89FB" w:rsidR="009A54F2" w:rsidRDefault="009A54F2" w:rsidP="00680829">
      <w:pPr>
        <w:ind w:firstLine="720"/>
        <w:rPr>
          <w:rFonts w:ascii="Arial" w:hAnsi="Arial" w:cs="Arial"/>
          <w:shd w:val="clear" w:color="auto" w:fill="FFFFFF"/>
        </w:rPr>
      </w:pPr>
      <w:r>
        <w:rPr>
          <w:rFonts w:ascii="Arial" w:hAnsi="Arial" w:cs="Arial"/>
          <w:shd w:val="clear" w:color="auto" w:fill="FFFFFF"/>
        </w:rPr>
        <w:t xml:space="preserve">Yadav, M. and Rahman, Z., 2017. Measuring consumer perception of social media marketing activities in e-commerce industry: Scale development &amp; validation. </w:t>
      </w:r>
      <w:r>
        <w:rPr>
          <w:rFonts w:ascii="Arial" w:hAnsi="Arial" w:cs="Arial"/>
          <w:i/>
          <w:iCs/>
          <w:shd w:val="clear" w:color="auto" w:fill="FFFFFF"/>
        </w:rPr>
        <w:t xml:space="preserve">Telematics and Informatics, </w:t>
      </w:r>
      <w:r>
        <w:rPr>
          <w:rFonts w:ascii="Arial" w:hAnsi="Arial" w:cs="Arial"/>
          <w:shd w:val="clear" w:color="auto" w:fill="FFFFFF"/>
        </w:rPr>
        <w:t>34(7), pp.1294-1307.</w:t>
      </w:r>
    </w:p>
    <w:p w14:paraId="73B31582" w14:textId="6F4B5F34" w:rsidR="009A54F2" w:rsidRPr="009A54F2" w:rsidRDefault="009A54F2" w:rsidP="00680829">
      <w:pPr>
        <w:ind w:firstLine="720"/>
        <w:rPr>
          <w:rFonts w:ascii="Arial" w:hAnsi="Arial" w:cs="Arial"/>
          <w:shd w:val="clear" w:color="auto" w:fill="FFFFFF"/>
        </w:rPr>
      </w:pPr>
      <w:r>
        <w:rPr>
          <w:rFonts w:ascii="Arial" w:hAnsi="Arial" w:cs="Arial"/>
          <w:shd w:val="clear" w:color="auto" w:fill="FFFFFF"/>
        </w:rPr>
        <w:t xml:space="preserve">Yang, Y., Han, H. and Lee, P.K., 2017. An exploratory study of the mechanism of sustainable value creation in the luxury fashion industry. </w:t>
      </w:r>
      <w:r>
        <w:rPr>
          <w:rFonts w:ascii="Arial" w:hAnsi="Arial" w:cs="Arial"/>
          <w:i/>
          <w:iCs/>
          <w:shd w:val="clear" w:color="auto" w:fill="FFFFFF"/>
        </w:rPr>
        <w:t xml:space="preserve"> Sustainability, </w:t>
      </w:r>
      <w:r>
        <w:rPr>
          <w:rFonts w:ascii="Arial" w:hAnsi="Arial" w:cs="Arial"/>
          <w:shd w:val="clear" w:color="auto" w:fill="FFFFFF"/>
        </w:rPr>
        <w:t>9(4), pp.483-547.</w:t>
      </w:r>
    </w:p>
    <w:p w14:paraId="2213F8D3" w14:textId="77777777" w:rsidR="00072001" w:rsidRPr="002F2B8A" w:rsidRDefault="00072001" w:rsidP="00680829">
      <w:pPr>
        <w:ind w:firstLine="720"/>
        <w:rPr>
          <w:rFonts w:ascii="Arial" w:hAnsi="Arial" w:cs="Arial"/>
          <w:shd w:val="clear" w:color="auto" w:fill="FFFFFF"/>
        </w:rPr>
      </w:pPr>
    </w:p>
    <w:p w14:paraId="7729DF77" w14:textId="77777777" w:rsidR="0068799A" w:rsidRPr="0068799A" w:rsidRDefault="0068799A" w:rsidP="00680829">
      <w:pPr>
        <w:ind w:firstLine="720"/>
        <w:rPr>
          <w:rFonts w:ascii="Arial" w:hAnsi="Arial" w:cs="Arial"/>
          <w:shd w:val="clear" w:color="auto" w:fill="FFFFFF"/>
        </w:rPr>
      </w:pPr>
    </w:p>
    <w:p w14:paraId="09E74CD0" w14:textId="77777777" w:rsidR="00D066EC" w:rsidRPr="00D066EC" w:rsidRDefault="00D066EC" w:rsidP="00680829">
      <w:pPr>
        <w:ind w:firstLine="720"/>
        <w:rPr>
          <w:rFonts w:ascii="Arial" w:hAnsi="Arial" w:cs="Arial"/>
          <w:shd w:val="clear" w:color="auto" w:fill="FFFFFF"/>
        </w:rPr>
      </w:pPr>
    </w:p>
    <w:p w14:paraId="29AE7A76" w14:textId="77777777" w:rsidR="00D066EC" w:rsidRPr="00680829" w:rsidRDefault="00D066EC" w:rsidP="00680829">
      <w:pPr>
        <w:ind w:firstLine="720"/>
        <w:rPr>
          <w:rFonts w:ascii="Arial" w:hAnsi="Arial" w:cs="Arial"/>
          <w:shd w:val="clear" w:color="auto" w:fill="FFFFFF"/>
        </w:rPr>
      </w:pPr>
    </w:p>
    <w:sectPr w:rsidR="00D066EC" w:rsidRPr="00680829">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FCEE6C" w14:textId="77777777" w:rsidR="009A28A0" w:rsidRDefault="009A28A0" w:rsidP="002955FD">
      <w:pPr>
        <w:spacing w:after="0" w:line="240" w:lineRule="auto"/>
      </w:pPr>
      <w:r>
        <w:separator/>
      </w:r>
    </w:p>
  </w:endnote>
  <w:endnote w:type="continuationSeparator" w:id="0">
    <w:p w14:paraId="76140688" w14:textId="77777777" w:rsidR="009A28A0" w:rsidRDefault="009A28A0" w:rsidP="00295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7379014"/>
      <w:docPartObj>
        <w:docPartGallery w:val="Page Numbers (Bottom of Page)"/>
        <w:docPartUnique/>
      </w:docPartObj>
    </w:sdtPr>
    <w:sdtEndPr>
      <w:rPr>
        <w:noProof/>
      </w:rPr>
    </w:sdtEndPr>
    <w:sdtContent>
      <w:p w14:paraId="691172FB" w14:textId="6BFA0609" w:rsidR="00E9303D" w:rsidRDefault="00E93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4DED2F" w14:textId="77777777" w:rsidR="002955FD" w:rsidRDefault="00295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F70E24" w14:textId="77777777" w:rsidR="009A28A0" w:rsidRDefault="009A28A0" w:rsidP="002955FD">
      <w:pPr>
        <w:spacing w:after="0" w:line="240" w:lineRule="auto"/>
      </w:pPr>
      <w:r>
        <w:separator/>
      </w:r>
    </w:p>
  </w:footnote>
  <w:footnote w:type="continuationSeparator" w:id="0">
    <w:p w14:paraId="5D742B9E" w14:textId="77777777" w:rsidR="009A28A0" w:rsidRDefault="009A28A0" w:rsidP="00295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453606"/>
    <w:multiLevelType w:val="multilevel"/>
    <w:tmpl w:val="63704AF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D73726B"/>
    <w:multiLevelType w:val="hybridMultilevel"/>
    <w:tmpl w:val="EB8025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842F28"/>
    <w:multiLevelType w:val="multilevel"/>
    <w:tmpl w:val="6688F07E"/>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A03"/>
    <w:rsid w:val="00022394"/>
    <w:rsid w:val="000262C3"/>
    <w:rsid w:val="000301E0"/>
    <w:rsid w:val="000708F4"/>
    <w:rsid w:val="00072001"/>
    <w:rsid w:val="00091DF8"/>
    <w:rsid w:val="000943B9"/>
    <w:rsid w:val="000A168C"/>
    <w:rsid w:val="000A365C"/>
    <w:rsid w:val="000C1CA5"/>
    <w:rsid w:val="00156E28"/>
    <w:rsid w:val="00190BD2"/>
    <w:rsid w:val="00230B61"/>
    <w:rsid w:val="00243F02"/>
    <w:rsid w:val="002754AD"/>
    <w:rsid w:val="002851F9"/>
    <w:rsid w:val="002955FD"/>
    <w:rsid w:val="002A60D0"/>
    <w:rsid w:val="002C6A6B"/>
    <w:rsid w:val="002F2B8A"/>
    <w:rsid w:val="00341DD4"/>
    <w:rsid w:val="003537DD"/>
    <w:rsid w:val="0036444B"/>
    <w:rsid w:val="003679B0"/>
    <w:rsid w:val="003707A1"/>
    <w:rsid w:val="00387CF6"/>
    <w:rsid w:val="003F12A3"/>
    <w:rsid w:val="00434E70"/>
    <w:rsid w:val="004453F2"/>
    <w:rsid w:val="0044710A"/>
    <w:rsid w:val="00447FCE"/>
    <w:rsid w:val="0045677B"/>
    <w:rsid w:val="004620C0"/>
    <w:rsid w:val="00477C95"/>
    <w:rsid w:val="00483824"/>
    <w:rsid w:val="0049064C"/>
    <w:rsid w:val="004939CD"/>
    <w:rsid w:val="004A54E3"/>
    <w:rsid w:val="004B6005"/>
    <w:rsid w:val="004B752C"/>
    <w:rsid w:val="004F5322"/>
    <w:rsid w:val="00506EAB"/>
    <w:rsid w:val="005135FA"/>
    <w:rsid w:val="00560857"/>
    <w:rsid w:val="00580DD5"/>
    <w:rsid w:val="005C78A9"/>
    <w:rsid w:val="005E2A0F"/>
    <w:rsid w:val="005E328E"/>
    <w:rsid w:val="005E4728"/>
    <w:rsid w:val="00637DCB"/>
    <w:rsid w:val="006600ED"/>
    <w:rsid w:val="006610A8"/>
    <w:rsid w:val="00677170"/>
    <w:rsid w:val="00680829"/>
    <w:rsid w:val="0068799A"/>
    <w:rsid w:val="006A20E8"/>
    <w:rsid w:val="006D2E7C"/>
    <w:rsid w:val="006F63A7"/>
    <w:rsid w:val="007648FE"/>
    <w:rsid w:val="00777381"/>
    <w:rsid w:val="007C1C4C"/>
    <w:rsid w:val="007C27DA"/>
    <w:rsid w:val="008314D8"/>
    <w:rsid w:val="00874C89"/>
    <w:rsid w:val="008953AE"/>
    <w:rsid w:val="008D6C09"/>
    <w:rsid w:val="008E6AE2"/>
    <w:rsid w:val="00960883"/>
    <w:rsid w:val="009870F6"/>
    <w:rsid w:val="009A171D"/>
    <w:rsid w:val="009A28A0"/>
    <w:rsid w:val="009A54F2"/>
    <w:rsid w:val="009D7ED3"/>
    <w:rsid w:val="00A22536"/>
    <w:rsid w:val="00A43ABF"/>
    <w:rsid w:val="00AE4ADD"/>
    <w:rsid w:val="00AF1743"/>
    <w:rsid w:val="00AF4388"/>
    <w:rsid w:val="00B05C31"/>
    <w:rsid w:val="00B12571"/>
    <w:rsid w:val="00B32277"/>
    <w:rsid w:val="00B520A4"/>
    <w:rsid w:val="00B83BAC"/>
    <w:rsid w:val="00B850DC"/>
    <w:rsid w:val="00B97965"/>
    <w:rsid w:val="00BA2262"/>
    <w:rsid w:val="00BC3D2E"/>
    <w:rsid w:val="00BF476D"/>
    <w:rsid w:val="00C55567"/>
    <w:rsid w:val="00CE7218"/>
    <w:rsid w:val="00D04F0B"/>
    <w:rsid w:val="00D066EC"/>
    <w:rsid w:val="00D23508"/>
    <w:rsid w:val="00D24910"/>
    <w:rsid w:val="00D2510D"/>
    <w:rsid w:val="00D278C6"/>
    <w:rsid w:val="00D67F95"/>
    <w:rsid w:val="00D830F5"/>
    <w:rsid w:val="00DD71CA"/>
    <w:rsid w:val="00DD7744"/>
    <w:rsid w:val="00DD7E9D"/>
    <w:rsid w:val="00E337DE"/>
    <w:rsid w:val="00E46F7D"/>
    <w:rsid w:val="00E8305F"/>
    <w:rsid w:val="00E9303D"/>
    <w:rsid w:val="00ED75E2"/>
    <w:rsid w:val="00EF5FFC"/>
    <w:rsid w:val="00F07017"/>
    <w:rsid w:val="00F14A03"/>
    <w:rsid w:val="00F52201"/>
    <w:rsid w:val="00FA0FD6"/>
    <w:rsid w:val="00FA4A09"/>
    <w:rsid w:val="00FD76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54DB3"/>
  <w15:chartTrackingRefBased/>
  <w15:docId w15:val="{3F97A4F8-6316-4C36-BCD9-34EDBD6A1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5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55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30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2C3"/>
    <w:pPr>
      <w:ind w:left="720"/>
      <w:contextualSpacing/>
    </w:pPr>
  </w:style>
  <w:style w:type="table" w:styleId="TableGrid">
    <w:name w:val="Table Grid"/>
    <w:basedOn w:val="TableNormal"/>
    <w:uiPriority w:val="39"/>
    <w:rsid w:val="00493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2001"/>
    <w:rPr>
      <w:color w:val="0563C1" w:themeColor="hyperlink"/>
      <w:u w:val="single"/>
    </w:rPr>
  </w:style>
  <w:style w:type="character" w:styleId="UnresolvedMention">
    <w:name w:val="Unresolved Mention"/>
    <w:basedOn w:val="DefaultParagraphFont"/>
    <w:uiPriority w:val="99"/>
    <w:semiHidden/>
    <w:unhideWhenUsed/>
    <w:rsid w:val="00072001"/>
    <w:rPr>
      <w:color w:val="605E5C"/>
      <w:shd w:val="clear" w:color="auto" w:fill="E1DFDD"/>
    </w:rPr>
  </w:style>
  <w:style w:type="character" w:customStyle="1" w:styleId="Heading1Char">
    <w:name w:val="Heading 1 Char"/>
    <w:basedOn w:val="DefaultParagraphFont"/>
    <w:link w:val="Heading1"/>
    <w:uiPriority w:val="9"/>
    <w:rsid w:val="002955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55FD"/>
    <w:pPr>
      <w:outlineLvl w:val="9"/>
    </w:pPr>
  </w:style>
  <w:style w:type="paragraph" w:styleId="TOC1">
    <w:name w:val="toc 1"/>
    <w:basedOn w:val="Normal"/>
    <w:next w:val="Normal"/>
    <w:autoRedefine/>
    <w:uiPriority w:val="39"/>
    <w:unhideWhenUsed/>
    <w:rsid w:val="002955FD"/>
    <w:pPr>
      <w:spacing w:after="100"/>
    </w:pPr>
  </w:style>
  <w:style w:type="character" w:customStyle="1" w:styleId="Heading2Char">
    <w:name w:val="Heading 2 Char"/>
    <w:basedOn w:val="DefaultParagraphFont"/>
    <w:link w:val="Heading2"/>
    <w:uiPriority w:val="9"/>
    <w:rsid w:val="002955F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955FD"/>
    <w:pPr>
      <w:spacing w:after="100"/>
      <w:ind w:left="220"/>
    </w:pPr>
  </w:style>
  <w:style w:type="paragraph" w:styleId="Header">
    <w:name w:val="header"/>
    <w:basedOn w:val="Normal"/>
    <w:link w:val="HeaderChar"/>
    <w:uiPriority w:val="99"/>
    <w:unhideWhenUsed/>
    <w:rsid w:val="002955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55FD"/>
  </w:style>
  <w:style w:type="paragraph" w:styleId="Footer">
    <w:name w:val="footer"/>
    <w:basedOn w:val="Normal"/>
    <w:link w:val="FooterChar"/>
    <w:uiPriority w:val="99"/>
    <w:unhideWhenUsed/>
    <w:rsid w:val="002955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55FD"/>
  </w:style>
  <w:style w:type="character" w:customStyle="1" w:styleId="Heading3Char">
    <w:name w:val="Heading 3 Char"/>
    <w:basedOn w:val="DefaultParagraphFont"/>
    <w:link w:val="Heading3"/>
    <w:uiPriority w:val="9"/>
    <w:rsid w:val="00E9303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930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prnewswire.co.uk/news-releases/mulberry-marketing-communications-launches-new-brand-identity-889419099.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ulberry.com/i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9815A-943F-4120-B516-BD8B799E4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2721</TotalTime>
  <Pages>17</Pages>
  <Words>4409</Words>
  <Characters>25133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Cocea (1920428)</dc:creator>
  <cp:keywords/>
  <dc:description/>
  <cp:lastModifiedBy>Ioana Cocea (1920428)</cp:lastModifiedBy>
  <cp:revision>50</cp:revision>
  <dcterms:created xsi:type="dcterms:W3CDTF">2020-11-22T23:10:00Z</dcterms:created>
  <dcterms:modified xsi:type="dcterms:W3CDTF">2021-01-02T23:56:00Z</dcterms:modified>
</cp:coreProperties>
</file>