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1DD7E" w14:textId="0685583E" w:rsidR="006E4590" w:rsidRDefault="0006659A" w:rsidP="0006659A">
      <w:pPr>
        <w:jc w:val="center"/>
        <w:rPr>
          <w:b/>
          <w:bCs/>
          <w:color w:val="77206D" w:themeColor="accent5" w:themeShade="BF"/>
          <w:sz w:val="72"/>
          <w:szCs w:val="72"/>
        </w:rPr>
      </w:pPr>
      <w:r w:rsidRPr="0006659A">
        <w:rPr>
          <w:b/>
          <w:bCs/>
          <w:noProof/>
          <w:color w:val="77206D" w:themeColor="accent5" w:themeShade="BF"/>
          <w:sz w:val="72"/>
          <w:szCs w:val="72"/>
        </w:rPr>
        <w:drawing>
          <wp:anchor distT="0" distB="0" distL="114300" distR="114300" simplePos="0" relativeHeight="251659264" behindDoc="1" locked="0" layoutInCell="1" allowOverlap="1" wp14:anchorId="78A2DAE8" wp14:editId="6C6DA54E">
            <wp:simplePos x="0" y="0"/>
            <wp:positionH relativeFrom="margin">
              <wp:posOffset>59055</wp:posOffset>
            </wp:positionH>
            <wp:positionV relativeFrom="paragraph">
              <wp:posOffset>2152650</wp:posOffset>
            </wp:positionV>
            <wp:extent cx="5731510" cy="3183890"/>
            <wp:effectExtent l="0" t="0" r="2540" b="0"/>
            <wp:wrapTight wrapText="bothSides">
              <wp:wrapPolygon edited="0">
                <wp:start x="0" y="0"/>
                <wp:lineTo x="0" y="21454"/>
                <wp:lineTo x="21538" y="21454"/>
                <wp:lineTo x="21538" y="0"/>
                <wp:lineTo x="0" y="0"/>
              </wp:wrapPolygon>
            </wp:wrapTight>
            <wp:docPr id="2" name="Picture 1" descr="Chartered Institute of Personnel and Development (CIPD) Vector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tered Institute of Personnel and Development (CIPD) Vector Logo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183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659A">
        <w:rPr>
          <w:b/>
          <w:bCs/>
          <w:color w:val="77206D" w:themeColor="accent5" w:themeShade="BF"/>
          <w:sz w:val="72"/>
          <w:szCs w:val="72"/>
        </w:rPr>
        <w:t>Reward for Performance and Contribution (BMPD5021)</w:t>
      </w:r>
    </w:p>
    <w:p w14:paraId="6FD4C8D4" w14:textId="242C72A6" w:rsidR="0006659A" w:rsidRDefault="0006659A" w:rsidP="0006659A"/>
    <w:p w14:paraId="537013C6" w14:textId="77777777" w:rsidR="0006659A" w:rsidRDefault="0006659A" w:rsidP="0006659A"/>
    <w:p w14:paraId="3618E1FB" w14:textId="2753BFD3" w:rsidR="0006659A" w:rsidRPr="0006659A" w:rsidRDefault="0006659A" w:rsidP="0006659A">
      <w:pPr>
        <w:rPr>
          <w:color w:val="77206D" w:themeColor="accent5" w:themeShade="BF"/>
          <w:sz w:val="28"/>
          <w:szCs w:val="28"/>
        </w:rPr>
      </w:pPr>
      <w:r w:rsidRPr="0006659A">
        <w:rPr>
          <w:color w:val="77206D" w:themeColor="accent5" w:themeShade="BF"/>
          <w:sz w:val="28"/>
          <w:szCs w:val="28"/>
        </w:rPr>
        <w:t>Kirsty Thomas</w:t>
      </w:r>
    </w:p>
    <w:p w14:paraId="46042EAD" w14:textId="7D8265F5" w:rsidR="0006659A" w:rsidRPr="0006659A" w:rsidRDefault="0006659A" w:rsidP="0006659A">
      <w:pPr>
        <w:rPr>
          <w:color w:val="77206D" w:themeColor="accent5" w:themeShade="BF"/>
          <w:sz w:val="28"/>
          <w:szCs w:val="28"/>
        </w:rPr>
      </w:pPr>
      <w:r w:rsidRPr="0006659A">
        <w:rPr>
          <w:color w:val="77206D" w:themeColor="accent5" w:themeShade="BF"/>
          <w:sz w:val="28"/>
          <w:szCs w:val="28"/>
        </w:rPr>
        <w:t>CIPD membership No: 88280669</w:t>
      </w:r>
    </w:p>
    <w:p w14:paraId="07ADF186" w14:textId="372D8D70" w:rsidR="0006659A" w:rsidRPr="0006659A" w:rsidRDefault="0006659A" w:rsidP="0006659A">
      <w:pPr>
        <w:rPr>
          <w:color w:val="77206D" w:themeColor="accent5" w:themeShade="BF"/>
          <w:sz w:val="28"/>
          <w:szCs w:val="28"/>
        </w:rPr>
      </w:pPr>
      <w:r w:rsidRPr="0006659A">
        <w:rPr>
          <w:color w:val="77206D" w:themeColor="accent5" w:themeShade="BF"/>
          <w:sz w:val="28"/>
          <w:szCs w:val="28"/>
        </w:rPr>
        <w:t>University of Wales Trinity St David</w:t>
      </w:r>
    </w:p>
    <w:p w14:paraId="02745438" w14:textId="72F6FE69" w:rsidR="0006659A" w:rsidRPr="0006659A" w:rsidRDefault="0006659A" w:rsidP="0006659A">
      <w:pPr>
        <w:rPr>
          <w:color w:val="77206D" w:themeColor="accent5" w:themeShade="BF"/>
          <w:sz w:val="28"/>
          <w:szCs w:val="28"/>
        </w:rPr>
      </w:pPr>
      <w:r w:rsidRPr="0006659A">
        <w:rPr>
          <w:color w:val="77206D" w:themeColor="accent5" w:themeShade="BF"/>
          <w:sz w:val="28"/>
          <w:szCs w:val="28"/>
        </w:rPr>
        <w:t xml:space="preserve">Word count – </w:t>
      </w:r>
      <w:r w:rsidR="008B06D1">
        <w:rPr>
          <w:color w:val="77206D" w:themeColor="accent5" w:themeShade="BF"/>
          <w:sz w:val="28"/>
          <w:szCs w:val="28"/>
        </w:rPr>
        <w:t xml:space="preserve"> 4,290</w:t>
      </w:r>
    </w:p>
    <w:p w14:paraId="3DC5A9B7" w14:textId="77777777" w:rsidR="0006659A" w:rsidRPr="0006659A" w:rsidRDefault="0006659A" w:rsidP="0006659A">
      <w:pPr>
        <w:rPr>
          <w:sz w:val="72"/>
          <w:szCs w:val="72"/>
        </w:rPr>
      </w:pPr>
    </w:p>
    <w:p w14:paraId="75B0F601" w14:textId="77777777" w:rsidR="0006659A" w:rsidRPr="0006659A" w:rsidRDefault="0006659A" w:rsidP="0006659A">
      <w:pPr>
        <w:rPr>
          <w:sz w:val="72"/>
          <w:szCs w:val="72"/>
        </w:rPr>
      </w:pPr>
    </w:p>
    <w:p w14:paraId="795BE902" w14:textId="6E76D286" w:rsidR="0006659A" w:rsidRPr="0006659A" w:rsidRDefault="0006659A" w:rsidP="0006659A">
      <w:r>
        <w:lastRenderedPageBreak/>
        <w:t xml:space="preserve">1.1 </w:t>
      </w:r>
      <w:r w:rsidRPr="0006659A">
        <w:tab/>
      </w:r>
      <w:r w:rsidRPr="0006659A">
        <w:rPr>
          <w:b/>
          <w:bCs/>
          <w:color w:val="77206D" w:themeColor="accent5" w:themeShade="BF"/>
        </w:rPr>
        <w:t>Explain the principles of reward and its importance to organisational culture and performance management.</w:t>
      </w:r>
    </w:p>
    <w:p w14:paraId="02BC4FAE" w14:textId="77777777" w:rsidR="00C17A8F" w:rsidRDefault="00655CEB" w:rsidP="006F6D68">
      <w:pPr>
        <w:spacing w:line="360" w:lineRule="auto"/>
      </w:pPr>
      <w:r>
        <w:t xml:space="preserve">CIPD (2024) states that principles of reward are important guidelines to support your organisation in the process of choosing an effective reward system. The purpose of the principles is to ensure a fair and consistent </w:t>
      </w:r>
      <w:r w:rsidR="00992B6D">
        <w:t xml:space="preserve">process that fit in with Eco-Insulates goals and values. Some examples of the principles would be fairness, all rewards offered to employees need to be fair and comparable. Employees should also receive clear information around the process for better understanding of rewards and the criteria to build trust. </w:t>
      </w:r>
      <w:r w:rsidR="00967C37">
        <w:t>It’s also important to ensure that the rewards are supporting Eco-Insulates strategic objectives to ensure employees are kept motivated to help the organisation become successful. Rewards can also be financial or non-financial, this depends on your needs, rewards should be granted to individuals and team performance for an effective outcome</w:t>
      </w:r>
      <w:r w:rsidR="00C17A8F">
        <w:t xml:space="preserve"> and to encourage good performance</w:t>
      </w:r>
      <w:r w:rsidR="00967C37">
        <w:t xml:space="preserve">. </w:t>
      </w:r>
    </w:p>
    <w:p w14:paraId="4212EC89" w14:textId="6B092613" w:rsidR="00B86CA4" w:rsidRDefault="00C17A8F" w:rsidP="006F6D68">
      <w:pPr>
        <w:spacing w:line="360" w:lineRule="auto"/>
      </w:pPr>
      <w:r>
        <w:t xml:space="preserve">You stated that the company culture and performance is negative and in need of a change, having a reward system can keep employees engaged and motivated as well as feeling valued. This will increase their performance and productivity. </w:t>
      </w:r>
      <w:r w:rsidR="002348F6">
        <w:t xml:space="preserve">Havin an effective rewards system can also help retention and attract new employees; it can promote good behaviours that align with the values and goals of the company and build a collaborative culture. Not only is it important to organisational culture but it’s important to performance management also. Rewards systems should </w:t>
      </w:r>
      <w:r w:rsidR="006F6D68">
        <w:t>include expectations for employees clearly as this is a part of performance management processes. Putting performance review in place is beneficial also to provide feedback to employees, this allows discussion around what areas are needed to improve and how they have progressed overall. This allows employees to set their own objectives and goals to reach to be able to improve and showing their effort and commitment. When employees know that they are rewarded for their good performance they are driven to succeed, the organization can expect a high-performance outcome to reach goals and tasks. You can also use this for personal development, employees often like to develop in their career. Rewards can be received when training is completed, which is beneficial for both employee and the organization. Not only will the employee gain knowledge and skills b</w:t>
      </w:r>
      <w:r w:rsidR="0068390E">
        <w:t>u</w:t>
      </w:r>
      <w:r w:rsidR="006F6D68">
        <w:t>t the organization</w:t>
      </w:r>
      <w:r w:rsidR="0068390E">
        <w:t xml:space="preserve"> </w:t>
      </w:r>
      <w:r w:rsidR="006F6D68">
        <w:t xml:space="preserve">will gain a skilled worker </w:t>
      </w:r>
      <w:r w:rsidR="0068390E">
        <w:t>who’s willing to grow (Morris, 2021).</w:t>
      </w:r>
    </w:p>
    <w:p w14:paraId="6B51B613" w14:textId="211ABDCF" w:rsidR="00B86CA4" w:rsidRDefault="00B86CA4" w:rsidP="006F6D68">
      <w:pPr>
        <w:spacing w:line="360" w:lineRule="auto"/>
        <w:rPr>
          <w:rFonts w:ascii="Trebuchet MS" w:hAnsi="Trebuchet MS"/>
          <w:b/>
          <w:bCs/>
          <w:color w:val="A02B93" w:themeColor="accent5"/>
        </w:rPr>
      </w:pPr>
      <w:r>
        <w:lastRenderedPageBreak/>
        <w:t xml:space="preserve">1.2 </w:t>
      </w:r>
      <w:r w:rsidRPr="00B86CA4">
        <w:rPr>
          <w:rFonts w:ascii="Trebuchet MS" w:hAnsi="Trebuchet MS"/>
          <w:b/>
          <w:bCs/>
          <w:color w:val="A02B93" w:themeColor="accent5"/>
        </w:rPr>
        <w:t>Assess the contribution of extrinsic and intrinsic rewards to improving employee contribution and sustained organisational performance.</w:t>
      </w:r>
    </w:p>
    <w:p w14:paraId="76111589" w14:textId="275851D2" w:rsidR="00BB4A7B" w:rsidRPr="00BB4A7B" w:rsidRDefault="00B86CA4" w:rsidP="006F6D68">
      <w:pPr>
        <w:spacing w:line="360" w:lineRule="auto"/>
      </w:pPr>
      <w:r w:rsidRPr="00BB4A7B">
        <w:t xml:space="preserve">Extrinsic rewards are external incentives </w:t>
      </w:r>
      <w:r w:rsidR="00200B47" w:rsidRPr="00BB4A7B">
        <w:t>such as benefits, salary, bonuses, praise and promotions. The rewards are tangible rewards which employees gain through their contribution to the organisation and their hard work is recognised</w:t>
      </w:r>
      <w:r w:rsidR="00164F65">
        <w:t xml:space="preserve"> </w:t>
      </w:r>
      <w:r w:rsidR="008262CB" w:rsidRPr="00BB4A7B">
        <w:t>(</w:t>
      </w:r>
      <w:proofErr w:type="spellStart"/>
      <w:r w:rsidR="008262CB" w:rsidRPr="00BB4A7B">
        <w:t>Hajduck</w:t>
      </w:r>
      <w:proofErr w:type="spellEnd"/>
      <w:r w:rsidR="008262CB" w:rsidRPr="00BB4A7B">
        <w:t xml:space="preserve">, 2017). </w:t>
      </w:r>
    </w:p>
    <w:p w14:paraId="356ED757" w14:textId="0D872507" w:rsidR="00B86CA4" w:rsidRDefault="008262CB" w:rsidP="006F6D68">
      <w:pPr>
        <w:spacing w:line="360" w:lineRule="auto"/>
      </w:pPr>
      <w:r w:rsidRPr="00BB4A7B">
        <w:t>CIPD (</w:t>
      </w:r>
      <w:r w:rsidR="00BB4A7B" w:rsidRPr="00BB4A7B">
        <w:t>2022</w:t>
      </w:r>
      <w:r w:rsidRPr="00BB4A7B">
        <w:t xml:space="preserve">) States that research has shown that employee recognition (non-financial rewards) </w:t>
      </w:r>
      <w:r w:rsidR="00F53CED" w:rsidRPr="00BB4A7B">
        <w:t xml:space="preserve">motivates employees and have a positive impact on performance. Research has also shown that employees have greater interest in their role and have a sense of enjoyment, attendance is improved which decreases employee turnover. Employees engage more and show loyalty and commitment to the organisation. Not only do they strive to perform to a high </w:t>
      </w:r>
      <w:r w:rsidR="00BB4A7B" w:rsidRPr="00BB4A7B">
        <w:t>standard,</w:t>
      </w:r>
      <w:r w:rsidR="00F53CED" w:rsidRPr="00BB4A7B">
        <w:t xml:space="preserve"> but they do this also as a part of a team. Having incentive</w:t>
      </w:r>
      <w:r w:rsidR="0056322F">
        <w:t xml:space="preserve"> theory </w:t>
      </w:r>
      <w:r w:rsidR="00F53CED" w:rsidRPr="00BB4A7B">
        <w:t xml:space="preserve">in place has a moderate effect, research has shown that this </w:t>
      </w:r>
      <w:r w:rsidR="00BB4A7B" w:rsidRPr="00BB4A7B">
        <w:t xml:space="preserve">doubles the improvement of performance. </w:t>
      </w:r>
      <w:r w:rsidR="00BB4A7B">
        <w:t xml:space="preserve">Eco-insulate can improve productivity and efficiency by rewarding employees for their performance, you can also link this with your goals by aligning rewards with employee efforts, ensuring that workers are set objectives to work towards. </w:t>
      </w:r>
    </w:p>
    <w:p w14:paraId="10DED147" w14:textId="0964EECC" w:rsidR="004F1E6D" w:rsidRDefault="004F1E6D" w:rsidP="006F6D68">
      <w:pPr>
        <w:spacing w:line="360" w:lineRule="auto"/>
      </w:pPr>
      <w:r>
        <w:t xml:space="preserve">Intrinsic </w:t>
      </w:r>
      <w:r w:rsidR="00C05DBD">
        <w:t>rewards are internal that include factors such as giving an employee a sense of purpose and accomplishment, showing appreciation and receiving recognition. Intrinsic rewards are personal rather than receiving incentives, employees receive satisfaction from their work and a boost of motivation.</w:t>
      </w:r>
      <w:r w:rsidR="002312D2">
        <w:t xml:space="preserve"> Instinsic motivation allows employee to complete </w:t>
      </w:r>
      <w:r w:rsidR="00E9764B">
        <w:t>tasks through</w:t>
      </w:r>
      <w:r w:rsidR="002312D2">
        <w:t xml:space="preserve"> enjoyment and their interests not necessarily to achieve anything in return such as financial incentives (CIPD, 2022). </w:t>
      </w:r>
    </w:p>
    <w:p w14:paraId="0A72217D" w14:textId="626131F7" w:rsidR="00734A7C" w:rsidRDefault="00734A7C" w:rsidP="006F6D68">
      <w:pPr>
        <w:spacing w:line="360" w:lineRule="auto"/>
      </w:pPr>
      <w:r>
        <w:t xml:space="preserve">CIPD (2022) states that personal rewards are acknowledging </w:t>
      </w:r>
      <w:r w:rsidR="00FA10FC">
        <w:t>employees’</w:t>
      </w:r>
      <w:r>
        <w:t xml:space="preserve"> efforts which could be providing feedback, personal announcements, a mention in the company’s newsletter or presenting awards. </w:t>
      </w:r>
      <w:r w:rsidR="00FA10FC">
        <w:t xml:space="preserve">This improves employee contribution as employees are rewarded with job satisfaction along with a deep sense of engagement. They can find their role meaningful which improves contribution and results in fulfilling all requirements to a high standard. They also become passionate about their role and find themselves being </w:t>
      </w:r>
      <w:r w:rsidR="0056322F">
        <w:t>creative which</w:t>
      </w:r>
      <w:r w:rsidR="00FA10FC">
        <w:t xml:space="preserve"> also allows them to be innovative. </w:t>
      </w:r>
      <w:r w:rsidR="0056322F">
        <w:t xml:space="preserve">Like extrinsic reward, employees are likely to stay committed and show loyalty, however this is more </w:t>
      </w:r>
      <w:r w:rsidR="0056322F">
        <w:lastRenderedPageBreak/>
        <w:t xml:space="preserve">of a long-term commitment. This contributes to a sustained organisational performance as employees are impacted deeply rather than receiving financial incentive. It also builds a positive work culture. </w:t>
      </w:r>
    </w:p>
    <w:p w14:paraId="2C2E78DA" w14:textId="77777777" w:rsidR="00B90E0B" w:rsidRDefault="00B90E0B" w:rsidP="006F6D68">
      <w:pPr>
        <w:spacing w:line="360" w:lineRule="auto"/>
      </w:pPr>
    </w:p>
    <w:p w14:paraId="4C024A95" w14:textId="1955483C" w:rsidR="00C87DA9" w:rsidRDefault="00C87DA9" w:rsidP="006F6D68">
      <w:pPr>
        <w:spacing w:line="360" w:lineRule="auto"/>
        <w:rPr>
          <w:b/>
          <w:bCs/>
          <w:color w:val="A02B93" w:themeColor="accent5"/>
        </w:rPr>
      </w:pPr>
      <w:r>
        <w:t xml:space="preserve">2.1 </w:t>
      </w:r>
      <w:r w:rsidRPr="00C87DA9">
        <w:rPr>
          <w:b/>
          <w:bCs/>
          <w:color w:val="A02B93" w:themeColor="accent5"/>
        </w:rPr>
        <w:t xml:space="preserve">Explain the differences between types of </w:t>
      </w:r>
      <w:r w:rsidR="00790BE1" w:rsidRPr="00C87DA9">
        <w:rPr>
          <w:b/>
          <w:bCs/>
          <w:color w:val="A02B93" w:themeColor="accent5"/>
        </w:rPr>
        <w:t>grades</w:t>
      </w:r>
      <w:r w:rsidRPr="00C87DA9">
        <w:rPr>
          <w:b/>
          <w:bCs/>
          <w:color w:val="A02B93" w:themeColor="accent5"/>
        </w:rPr>
        <w:t xml:space="preserve"> and pay structures.</w:t>
      </w:r>
    </w:p>
    <w:p w14:paraId="6DA98C54" w14:textId="4BCA05A6" w:rsidR="00BA7522" w:rsidRDefault="00BA7522" w:rsidP="006F6D68">
      <w:pPr>
        <w:spacing w:line="360" w:lineRule="auto"/>
      </w:pPr>
      <w:r w:rsidRPr="00F45904">
        <w:rPr>
          <w:b/>
          <w:bCs/>
        </w:rPr>
        <w:t>Narrow-graded structure</w:t>
      </w:r>
      <w:r>
        <w:t xml:space="preserve"> – CIPD (2024) states that this usually has ten or more grades </w:t>
      </w:r>
      <w:r w:rsidR="005E450C">
        <w:t xml:space="preserve">where jobs are placed into with similar value. This also allows employees to progress to the highest grade which can happen quite quickly on a bi-annual or annual basis. This is usually used in the public sector or a large workforce. </w:t>
      </w:r>
      <w:r w:rsidR="00922FB7">
        <w:t xml:space="preserve">Employees are given a clear path to pay progression where each employee know how to reach each grade, as the grades are narrow it can lead to pay benchmarking or grade drift. This means employees roles </w:t>
      </w:r>
      <w:r w:rsidR="00D46CBF">
        <w:t xml:space="preserve">are rated higher than justified to be able to give better pay progression (Turning Point, 2020). </w:t>
      </w:r>
    </w:p>
    <w:p w14:paraId="7E098E4C" w14:textId="056FA524" w:rsidR="006730E1" w:rsidRDefault="00D46CBF" w:rsidP="006F6D68">
      <w:pPr>
        <w:spacing w:line="360" w:lineRule="auto"/>
      </w:pPr>
      <w:r w:rsidRPr="00F45904">
        <w:rPr>
          <w:b/>
          <w:bCs/>
        </w:rPr>
        <w:t>Broad-graded structure</w:t>
      </w:r>
      <w:r>
        <w:t xml:space="preserve"> – CIPD (2024) states that this has less grades than narrow-graded structures, they usually have six to nine where the salary band in the grade is wider. As mentioned above narrow-graded structure can lead to grade drift however broad-graded structure help with that issue due to better scope for pay progression. </w:t>
      </w:r>
      <w:r w:rsidR="00A82D56">
        <w:t xml:space="preserve">Having a wider </w:t>
      </w:r>
      <w:r w:rsidR="008D2A2F">
        <w:t>band can also provide flexibility for reward, which is based on skills, performance and experience. It also means less regrading due to fewer grades. This structure is more suitable for organisations such as technology, health care or educational institutions as they benefit from flexibility which is easier to manage career progression</w:t>
      </w:r>
      <w:r w:rsidR="006730E1">
        <w:t xml:space="preserve"> (Turning Point, 2020)</w:t>
      </w:r>
      <w:r w:rsidR="008D2A2F">
        <w:t xml:space="preserve">. </w:t>
      </w:r>
    </w:p>
    <w:p w14:paraId="45972B8B" w14:textId="445986C1" w:rsidR="00F45904" w:rsidRDefault="006730E1" w:rsidP="006F6D68">
      <w:pPr>
        <w:spacing w:line="360" w:lineRule="auto"/>
      </w:pPr>
      <w:r w:rsidRPr="00F45904">
        <w:rPr>
          <w:b/>
          <w:bCs/>
        </w:rPr>
        <w:t>Individual pay rates</w:t>
      </w:r>
      <w:r>
        <w:t xml:space="preserve"> – CIPD (2024) states that these are pay rates for each employee or job which are weekly, single hourly or annual pay rates. </w:t>
      </w:r>
      <w:r w:rsidR="00553D01">
        <w:t xml:space="preserve">Also known as spot rates or spot salaries which is an easy structure to follow and manage around costs to employ a person and the value of the employee. It also helps to decide on the individuals pay based on their skills, performance and experience. However, this does not have a structure in place for pay progression which can lead to difficulty to keep employees engaged leaving promotion an only option for development. This is used in smaller organisations and for lower skilled jobs with the same rates published elsewhere. It is </w:t>
      </w:r>
      <w:r w:rsidR="00553D01">
        <w:lastRenderedPageBreak/>
        <w:t>also used to attract specific people for a certain role where pay may need to be higher for senior positions (Morris, 2023).</w:t>
      </w:r>
    </w:p>
    <w:p w14:paraId="6C54030A" w14:textId="3B56E3F6" w:rsidR="006730E1" w:rsidRDefault="00F45904" w:rsidP="006F6D68">
      <w:pPr>
        <w:spacing w:line="360" w:lineRule="auto"/>
      </w:pPr>
      <w:r w:rsidRPr="00F45904">
        <w:rPr>
          <w:b/>
          <w:bCs/>
        </w:rPr>
        <w:t>Individual pay ranges</w:t>
      </w:r>
      <w:r>
        <w:t xml:space="preserve"> </w:t>
      </w:r>
      <w:r w:rsidR="00947EFE">
        <w:t>–</w:t>
      </w:r>
      <w:r>
        <w:t xml:space="preserve"> </w:t>
      </w:r>
      <w:r w:rsidR="004914C7">
        <w:t>(CIPD, 2024) states that t</w:t>
      </w:r>
      <w:r w:rsidR="00947EFE">
        <w:t>his is also known as individual job ranges or salary ranges.</w:t>
      </w:r>
      <w:r w:rsidR="00553D01">
        <w:t xml:space="preserve"> </w:t>
      </w:r>
      <w:r w:rsidR="00947EFE">
        <w:t xml:space="preserve">This differs from individual pay rates where salary is offered to employees within a pre-defined pay range or scale instead of a fixed salary. Salary range or pay range is attached to individual workers or each job rather than spot salary. This allows the employer to increase pay as a reward and can vary from each job. This provides a better framework for recruitment and decisions around costs which is favourable over individual pay rates, it also allows scope for pay progression whereas individual pay rates didn’t. </w:t>
      </w:r>
      <w:r w:rsidR="00661670">
        <w:t>It’s</w:t>
      </w:r>
      <w:r w:rsidR="00947EFE">
        <w:t xml:space="preserve"> beneficial to keep employees engaged and to increase performance. </w:t>
      </w:r>
      <w:r w:rsidR="004914C7">
        <w:t xml:space="preserve">This is used in majority of organisations and </w:t>
      </w:r>
      <w:r w:rsidR="00AE18DA">
        <w:t>industries as</w:t>
      </w:r>
      <w:r w:rsidR="004914C7">
        <w:t xml:space="preserve"> it ensures fair compensation and is competitive where pay can be adjusted to stay ahead of market rates (</w:t>
      </w:r>
      <w:proofErr w:type="spellStart"/>
      <w:r w:rsidR="004914C7">
        <w:t>Paydata</w:t>
      </w:r>
      <w:proofErr w:type="spellEnd"/>
      <w:r w:rsidR="004914C7">
        <w:t xml:space="preserve">, 2019). </w:t>
      </w:r>
    </w:p>
    <w:p w14:paraId="3F75E177" w14:textId="77777777" w:rsidR="00B90E0B" w:rsidRDefault="00B90E0B" w:rsidP="006F6D68">
      <w:pPr>
        <w:spacing w:line="360" w:lineRule="auto"/>
      </w:pPr>
    </w:p>
    <w:p w14:paraId="5A72A600" w14:textId="2730A06A" w:rsidR="00C87DA9" w:rsidRDefault="00C87DA9" w:rsidP="006F6D68">
      <w:pPr>
        <w:spacing w:line="360" w:lineRule="auto"/>
      </w:pPr>
      <w:r>
        <w:t xml:space="preserve">2.2 </w:t>
      </w:r>
      <w:r w:rsidRPr="00C87DA9">
        <w:rPr>
          <w:b/>
          <w:bCs/>
          <w:color w:val="A02B93" w:themeColor="accent5"/>
        </w:rPr>
        <w:t>Explain how contingent rewards can impact individual, team and organisational performance</w:t>
      </w:r>
      <w:r w:rsidRPr="00C87DA9">
        <w:t>.</w:t>
      </w:r>
    </w:p>
    <w:p w14:paraId="121710DD" w14:textId="05D9C54B" w:rsidR="000630F7" w:rsidRDefault="000630F7" w:rsidP="006F6D68">
      <w:pPr>
        <w:spacing w:line="360" w:lineRule="auto"/>
      </w:pPr>
      <w:r>
        <w:t>Below I will explain different examples of contingent rewards and how it impacts individuals, teams and organisational performance.</w:t>
      </w:r>
    </w:p>
    <w:p w14:paraId="5AFB5B76" w14:textId="51A3D162" w:rsidR="000630F7" w:rsidRDefault="000630F7" w:rsidP="006F6D68">
      <w:pPr>
        <w:spacing w:line="360" w:lineRule="auto"/>
      </w:pPr>
      <w:r w:rsidRPr="000630F7">
        <w:rPr>
          <w:b/>
          <w:bCs/>
        </w:rPr>
        <w:t xml:space="preserve">Performance related pay </w:t>
      </w:r>
      <w:r>
        <w:rPr>
          <w:b/>
          <w:bCs/>
        </w:rPr>
        <w:t>–</w:t>
      </w:r>
      <w:r w:rsidRPr="000630F7">
        <w:rPr>
          <w:b/>
          <w:bCs/>
        </w:rPr>
        <w:t xml:space="preserve"> </w:t>
      </w:r>
      <w:r w:rsidR="00FF5DB5" w:rsidRPr="00FF5DB5">
        <w:t>CIPD (2024) states that</w:t>
      </w:r>
      <w:r w:rsidR="00FF5DB5">
        <w:rPr>
          <w:b/>
          <w:bCs/>
        </w:rPr>
        <w:t xml:space="preserve"> </w:t>
      </w:r>
      <w:r w:rsidR="00FF5DB5">
        <w:t>th</w:t>
      </w:r>
      <w:r w:rsidRPr="000630F7">
        <w:t xml:space="preserve">is </w:t>
      </w:r>
      <w:r>
        <w:t>is managing employees pay by assessing an individual’s performance and achievements. This can mean an increase in salary, bonuses or commission paid to an individual based on their work or</w:t>
      </w:r>
      <w:r w:rsidR="00FF5DB5">
        <w:t xml:space="preserve"> performance</w:t>
      </w:r>
      <w:r>
        <w:t xml:space="preserve"> as a team. This can motivate employees to complete targets and objectives to improve the organisation’s performance. By achieving the organisations goals employees are rewarded which </w:t>
      </w:r>
      <w:r w:rsidR="00FF5DB5">
        <w:t>creates a positive impact on individuals as they are recognised for their hard work</w:t>
      </w:r>
      <w:r w:rsidR="00290D97">
        <w:t xml:space="preserve"> and are satisfied in their job</w:t>
      </w:r>
      <w:r w:rsidR="00FF5DB5">
        <w:t xml:space="preserve">. Offering performance related pay will also retain talent and attract more talent to the organisation. Employees have something to work towards which results in the organisation achieving high </w:t>
      </w:r>
      <w:r w:rsidR="00290D97">
        <w:t>performance</w:t>
      </w:r>
      <w:r w:rsidR="00FF5DB5">
        <w:t xml:space="preserve"> employees </w:t>
      </w:r>
      <w:r w:rsidR="00290D97">
        <w:t xml:space="preserve">who strive to work at a high standard. It is also important to ensure the PRP criteria is fair as this can result in employees feeling dissatisfied and poor engagement in teamwork. They might see PRP as a competition </w:t>
      </w:r>
      <w:r w:rsidR="0083017B">
        <w:t xml:space="preserve">which they may </w:t>
      </w:r>
      <w:r w:rsidR="0083017B">
        <w:lastRenderedPageBreak/>
        <w:t xml:space="preserve">want to focus on their own performance rather than working together as a team however it could also improve </w:t>
      </w:r>
      <w:r w:rsidR="00AF0FB6">
        <w:t>teamwork</w:t>
      </w:r>
      <w:r w:rsidR="0083017B">
        <w:t xml:space="preserve"> and improve collaboration.</w:t>
      </w:r>
    </w:p>
    <w:p w14:paraId="58B77376" w14:textId="5A0917BB" w:rsidR="00A4782C" w:rsidRDefault="00A4782C" w:rsidP="006F6D68">
      <w:pPr>
        <w:spacing w:line="360" w:lineRule="auto"/>
      </w:pPr>
      <w:r w:rsidRPr="00A4782C">
        <w:rPr>
          <w:b/>
          <w:bCs/>
        </w:rPr>
        <w:t xml:space="preserve">Skill-based pay </w:t>
      </w:r>
      <w:r w:rsidR="00445A10">
        <w:rPr>
          <w:b/>
          <w:bCs/>
        </w:rPr>
        <w:t>–</w:t>
      </w:r>
      <w:r w:rsidRPr="00A4782C">
        <w:rPr>
          <w:b/>
          <w:bCs/>
        </w:rPr>
        <w:t xml:space="preserve"> </w:t>
      </w:r>
      <w:r w:rsidR="00445A10">
        <w:t xml:space="preserve">This is a strategy to reward employees based on their specific skills, certification or competencies regardless of their job role. This is to encourage skill development and improvement of abilities which contribute to organisational success. This is beneficial for Eco-Insulate as skilled employees are </w:t>
      </w:r>
      <w:r w:rsidR="00E50245">
        <w:t>needed</w:t>
      </w:r>
      <w:r w:rsidR="00445A10">
        <w:t xml:space="preserve"> for the company that you want to retain to create a highly skilled workforce. This has great impact on professional growth where employees can develop their skills and learn continuously to contribute to Eco-Insulate success. By rewarding employees based on skills this creates a flexible workforce that can open a variety of roles with diverse set of skills. </w:t>
      </w:r>
      <w:r w:rsidR="0049016F">
        <w:t>This also improves organisation’s performance by retaining skilled employees and improves job satisfaction for individuals who feel value</w:t>
      </w:r>
      <w:r w:rsidR="00E50245">
        <w:t>d</w:t>
      </w:r>
      <w:r w:rsidR="0049016F">
        <w:t xml:space="preserve"> for the skills they bring to the company. You as a company improve competitiveness against rivals by offering skill-based pay for a company who is evolving around technology and other factors. As an organisation you are creating a culture of </w:t>
      </w:r>
      <w:r w:rsidR="00E50245">
        <w:t xml:space="preserve">improvement who </w:t>
      </w:r>
      <w:r w:rsidR="0049016F">
        <w:t xml:space="preserve">continuously </w:t>
      </w:r>
      <w:r w:rsidR="00E50245">
        <w:t xml:space="preserve">grow </w:t>
      </w:r>
      <w:r w:rsidR="0049016F">
        <w:t xml:space="preserve">and value the importance of investing in employees to learn, being innovative for a </w:t>
      </w:r>
      <w:r w:rsidR="00E50245">
        <w:t>high-performance</w:t>
      </w:r>
      <w:r w:rsidR="0049016F">
        <w:t xml:space="preserve"> workplace.</w:t>
      </w:r>
      <w:r w:rsidR="00E50245">
        <w:t xml:space="preserve"> Having a diverse set of skills from employees improve teamwork as they can problem-solve and share knowledgeable information to support each other. However, it</w:t>
      </w:r>
      <w:r w:rsidR="0049016F">
        <w:t xml:space="preserve"> can also have an impact on budget as training for new skills is costly and it’s also challenging to measure specific skills </w:t>
      </w:r>
      <w:r w:rsidR="00E50245">
        <w:t>to make decisions on pay</w:t>
      </w:r>
      <w:r w:rsidR="008771B0">
        <w:t xml:space="preserve"> (</w:t>
      </w:r>
      <w:proofErr w:type="spellStart"/>
      <w:r w:rsidR="008771B0">
        <w:t>HRMHandbook</w:t>
      </w:r>
      <w:proofErr w:type="spellEnd"/>
      <w:r w:rsidR="008771B0">
        <w:t>, 2021)</w:t>
      </w:r>
      <w:r w:rsidR="00E50245">
        <w:t xml:space="preserve">. </w:t>
      </w:r>
    </w:p>
    <w:p w14:paraId="3BB48D67" w14:textId="77777777" w:rsidR="00B90E0B" w:rsidRPr="00A4782C" w:rsidRDefault="00B90E0B" w:rsidP="006F6D68">
      <w:pPr>
        <w:spacing w:line="360" w:lineRule="auto"/>
      </w:pPr>
    </w:p>
    <w:p w14:paraId="3F258907" w14:textId="62FC6655" w:rsidR="003A2A61" w:rsidRDefault="003A2A61" w:rsidP="006F6D68">
      <w:pPr>
        <w:spacing w:line="360" w:lineRule="auto"/>
        <w:rPr>
          <w:b/>
          <w:bCs/>
          <w:color w:val="A02B93" w:themeColor="accent5"/>
        </w:rPr>
      </w:pPr>
      <w:r>
        <w:t xml:space="preserve">2.3 </w:t>
      </w:r>
      <w:r w:rsidRPr="003A2A61">
        <w:rPr>
          <w:b/>
          <w:bCs/>
          <w:color w:val="A02B93" w:themeColor="accent5"/>
        </w:rPr>
        <w:t>Explain the merits of different types of benefits offered by organisations.</w:t>
      </w:r>
    </w:p>
    <w:p w14:paraId="3E61A060" w14:textId="1FFD9D7E" w:rsidR="00790BE1" w:rsidRDefault="00790BE1" w:rsidP="006F6D68">
      <w:pPr>
        <w:spacing w:line="360" w:lineRule="auto"/>
      </w:pPr>
      <w:r>
        <w:t xml:space="preserve">Below I will explain the merits of three different types of benefits that will help your organisation. </w:t>
      </w:r>
    </w:p>
    <w:p w14:paraId="234D9BDD" w14:textId="77777777" w:rsidR="00945134" w:rsidRDefault="00790BE1" w:rsidP="00790BE1">
      <w:pPr>
        <w:pStyle w:val="ListParagraph"/>
        <w:numPr>
          <w:ilvl w:val="0"/>
          <w:numId w:val="1"/>
        </w:numPr>
        <w:spacing w:line="360" w:lineRule="auto"/>
      </w:pPr>
      <w:r w:rsidRPr="008D202D">
        <w:rPr>
          <w:b/>
          <w:bCs/>
        </w:rPr>
        <w:t>Flexible working</w:t>
      </w:r>
      <w:r>
        <w:t xml:space="preserve"> – This means that employees are given the opportunity to experience flexibility around the hours that they work, place of work and when. Flexible working can also mean job sharing, compressed hours, working from home or taking an opportunity to take career breaks. </w:t>
      </w:r>
      <w:r w:rsidR="002711B3">
        <w:t xml:space="preserve">CIPD (2024) stated that 12% of employees resigned due to the lack of flexibility in a workplace. Flexible </w:t>
      </w:r>
      <w:r w:rsidR="002711B3">
        <w:lastRenderedPageBreak/>
        <w:t xml:space="preserve">working options hold many benefits such as employees job satisfaction is improved at a high level. </w:t>
      </w:r>
      <w:r w:rsidR="006730C6">
        <w:t xml:space="preserve">The CIPD health and wellbeing survey (2023) also stated that flexible working options have improved </w:t>
      </w:r>
      <w:r w:rsidR="00A4127A">
        <w:t>employee’s</w:t>
      </w:r>
      <w:r w:rsidR="006730C6">
        <w:t xml:space="preserve"> mental health and reduced stress and absences as this allows them to manage health conditions. </w:t>
      </w:r>
      <w:r w:rsidR="0098337C">
        <w:t>It's also a benefit to the organisation as well as employees as it reduces turnover and increased productivity, it also saves on office space when working from home</w:t>
      </w:r>
      <w:r w:rsidR="00D26EA2">
        <w:t xml:space="preserve"> (CIPD 2024)</w:t>
      </w:r>
      <w:r w:rsidR="0098337C">
        <w:t>.</w:t>
      </w:r>
    </w:p>
    <w:p w14:paraId="262802CC" w14:textId="1E4B8F28" w:rsidR="00790BE1" w:rsidRDefault="00945134" w:rsidP="00790BE1">
      <w:pPr>
        <w:pStyle w:val="ListParagraph"/>
        <w:numPr>
          <w:ilvl w:val="0"/>
          <w:numId w:val="1"/>
        </w:numPr>
        <w:spacing w:line="360" w:lineRule="auto"/>
      </w:pPr>
      <w:r w:rsidRPr="008D202D">
        <w:rPr>
          <w:b/>
          <w:bCs/>
        </w:rPr>
        <w:t>Healthcare</w:t>
      </w:r>
      <w:r>
        <w:t xml:space="preserve"> – This means providing employees with benefits such as eye care vouchers, life assurance or death in service, occupational health visits, sick pay, fitness </w:t>
      </w:r>
      <w:r w:rsidR="002E2ECD">
        <w:t>programmes, counselling</w:t>
      </w:r>
      <w:r>
        <w:t xml:space="preserve"> sessions through the organisation. </w:t>
      </w:r>
      <w:r w:rsidR="00C61B95">
        <w:t xml:space="preserve">This encourages employees to </w:t>
      </w:r>
      <w:r w:rsidR="002E2ECD">
        <w:t>live a healthy lifestyle and promotes health which can reduce healthcare costs. This also gives the organisation a positive reputation as they take care of all employees, and their wellbeing is a priority. Employees are made to feel supported and able to ask for help if needed. This can also reduce employee turnover and staff absences. Offering such benefits as above will not only retain staff but attract new recruits</w:t>
      </w:r>
      <w:r w:rsidR="007D0CCA">
        <w:t xml:space="preserve"> (CIPD, 2023)</w:t>
      </w:r>
      <w:r w:rsidR="002E2ECD">
        <w:t xml:space="preserve">. </w:t>
      </w:r>
    </w:p>
    <w:p w14:paraId="72EE0D6C" w14:textId="77777777" w:rsidR="000F4460" w:rsidRDefault="006338C1" w:rsidP="00790BE1">
      <w:pPr>
        <w:pStyle w:val="ListParagraph"/>
        <w:numPr>
          <w:ilvl w:val="0"/>
          <w:numId w:val="1"/>
        </w:numPr>
        <w:spacing w:line="360" w:lineRule="auto"/>
      </w:pPr>
      <w:r w:rsidRPr="008D202D">
        <w:rPr>
          <w:b/>
          <w:bCs/>
        </w:rPr>
        <w:t>Paid leave</w:t>
      </w:r>
      <w:r>
        <w:t xml:space="preserve"> – From my own experience working in the Police Force, all employees are entitled to paid time off such as: compassionate leave, dependants leave, hospitalisation of dependants, carers leave and discretionary leave. When employees have a family emergency or a family member have a serious illness or have passed away, they are entitled to paid time off to deal with these situations. Also, for parents who have young children that are unwell with no childcare, they are entitled to dependants leave. These are all reasons that are out of the employee’s control and receiving paid time off for one day or several days allows them to have a healthy work-life balance. It also makes employees feel valued, supported and appreciated</w:t>
      </w:r>
      <w:r w:rsidR="00D77BE3">
        <w:t xml:space="preserve"> which improves their job satisfaction</w:t>
      </w:r>
      <w:r w:rsidR="00C80D27">
        <w:t xml:space="preserve">. This will reduce employee turnover as more than third of organisations do not provide employees with other type of leave as CIPD (2022) stated. </w:t>
      </w:r>
      <w:r w:rsidR="00EE6808">
        <w:t>I note you mentioned that your employees receive 28 days annual leave, however as medium sized organisation, offering paid leave mentioned above is doable for your business.</w:t>
      </w:r>
    </w:p>
    <w:p w14:paraId="7C76873D" w14:textId="095DEA31" w:rsidR="0008393E" w:rsidRDefault="00EE6808" w:rsidP="000F4460">
      <w:pPr>
        <w:pStyle w:val="ListParagraph"/>
        <w:spacing w:line="360" w:lineRule="auto"/>
      </w:pPr>
      <w:r>
        <w:t xml:space="preserve"> </w:t>
      </w:r>
    </w:p>
    <w:p w14:paraId="37613694" w14:textId="6F69E6A1" w:rsidR="0098337C" w:rsidRDefault="000F4460" w:rsidP="0098337C">
      <w:pPr>
        <w:spacing w:line="360" w:lineRule="auto"/>
        <w:ind w:left="360"/>
        <w:rPr>
          <w:color w:val="D86DCB" w:themeColor="accent5" w:themeTint="99"/>
        </w:rPr>
      </w:pPr>
      <w:r>
        <w:lastRenderedPageBreak/>
        <w:t xml:space="preserve">2.4 </w:t>
      </w:r>
      <w:r w:rsidRPr="000F4460">
        <w:rPr>
          <w:b/>
          <w:bCs/>
          <w:color w:val="D86DCB" w:themeColor="accent5" w:themeTint="99"/>
        </w:rPr>
        <w:t>Explain the merits of different types of recognition schemes offered by organisations.</w:t>
      </w:r>
      <w:r w:rsidRPr="000F4460">
        <w:rPr>
          <w:color w:val="D86DCB" w:themeColor="accent5" w:themeTint="99"/>
        </w:rPr>
        <w:t xml:space="preserve"> </w:t>
      </w:r>
    </w:p>
    <w:p w14:paraId="7A103866" w14:textId="0FEA66CF" w:rsidR="000F4460" w:rsidRDefault="00CD5A98" w:rsidP="0098337C">
      <w:pPr>
        <w:spacing w:line="360" w:lineRule="auto"/>
        <w:ind w:left="360"/>
      </w:pPr>
      <w:r w:rsidRPr="008D202D">
        <w:rPr>
          <w:b/>
          <w:bCs/>
        </w:rPr>
        <w:t>Day to day recognition</w:t>
      </w:r>
      <w:r>
        <w:t xml:space="preserve"> </w:t>
      </w:r>
      <w:r w:rsidR="00ED05EF">
        <w:t>–</w:t>
      </w:r>
      <w:r>
        <w:t xml:space="preserve"> </w:t>
      </w:r>
      <w:r w:rsidR="00ED05EF">
        <w:t xml:space="preserve">You stated that the workplace is feeling negative </w:t>
      </w:r>
      <w:r w:rsidR="00164F65">
        <w:t>now</w:t>
      </w:r>
      <w:r w:rsidR="00ED05EF">
        <w:t xml:space="preserve">, by implementing a day-to-day recognition scheme can increase employee’s engagement and morale. You can do this by setting up a staff meeting in the mornings to highlight employee’s achievements from the day before, whether this was done individually or as part of a group. </w:t>
      </w:r>
      <w:r w:rsidR="008D202D">
        <w:t>You can also put a recognition board in place where everyone is able to see each other’s achievements which are either written by management or colleagues. It is also beneficial to send an all-user email that highlights achievements and including the employee’s names and the department they work in. There are many more ideas for daily recognition, and by doing this you’re creating a positive work environment where staff feel valued, supported and a sense of belonging.  It will also boost productivity and a decrease in employee turnover. Staff feel respected and build strong relationships amongst each other with improved behaviours</w:t>
      </w:r>
      <w:r w:rsidR="00E27E91">
        <w:t xml:space="preserve"> (</w:t>
      </w:r>
      <w:proofErr w:type="spellStart"/>
      <w:r w:rsidR="00E27E91">
        <w:t>Vantagecircle</w:t>
      </w:r>
      <w:proofErr w:type="spellEnd"/>
      <w:r w:rsidR="00E27E91">
        <w:t>, 2024)</w:t>
      </w:r>
      <w:r w:rsidR="008D202D">
        <w:t xml:space="preserve">. </w:t>
      </w:r>
    </w:p>
    <w:p w14:paraId="57F1B805" w14:textId="443B7844" w:rsidR="009A3CEC" w:rsidRDefault="009A3CEC" w:rsidP="0098337C">
      <w:pPr>
        <w:spacing w:line="360" w:lineRule="auto"/>
        <w:ind w:left="360"/>
      </w:pPr>
      <w:r w:rsidRPr="009A3CEC">
        <w:rPr>
          <w:b/>
          <w:bCs/>
        </w:rPr>
        <w:t>Formal recognition</w:t>
      </w:r>
      <w:r>
        <w:t xml:space="preserve"> </w:t>
      </w:r>
      <w:r w:rsidR="00460114">
        <w:t>–</w:t>
      </w:r>
      <w:r>
        <w:t xml:space="preserve"> </w:t>
      </w:r>
      <w:r w:rsidR="00460114">
        <w:t>This programme is to reward and acknowledge employees with structured initiatives. You can do this by putting forward an employee of the month, long-service and performance awards. You can also provide awards to those who have contributed to decision making which has resulted in positive change in the organisation based on their innovative ideas</w:t>
      </w:r>
      <w:r w:rsidR="00901199">
        <w:t xml:space="preserve"> (</w:t>
      </w:r>
      <w:proofErr w:type="spellStart"/>
      <w:r w:rsidR="00901199">
        <w:t>Vantagecircle</w:t>
      </w:r>
      <w:proofErr w:type="spellEnd"/>
      <w:r w:rsidR="00901199">
        <w:t>, 2024)</w:t>
      </w:r>
      <w:r w:rsidR="00460114">
        <w:t xml:space="preserve">. </w:t>
      </w:r>
      <w:r w:rsidR="00901199">
        <w:t xml:space="preserve">Employees who receive formal recognition are most likely to feel good and improve their self-esteem. It will also motivate staff to deliver their best performance and continue to improve. Especially when there are rewards such as bonuses or promotion opportunities. This also builds a sense of </w:t>
      </w:r>
      <w:r w:rsidR="004F5F1C">
        <w:t>pride,</w:t>
      </w:r>
      <w:r w:rsidR="00901199">
        <w:t xml:space="preserve"> and they tend to be loyal to the organisation they represent which again reduces turnover (</w:t>
      </w:r>
      <w:r w:rsidR="00BA42DF">
        <w:t>Gallup</w:t>
      </w:r>
      <w:r w:rsidR="00901199">
        <w:t xml:space="preserve">, 2024). </w:t>
      </w:r>
    </w:p>
    <w:p w14:paraId="266A5C65" w14:textId="339A763F" w:rsidR="00E27E91" w:rsidRDefault="002760CF" w:rsidP="0098337C">
      <w:pPr>
        <w:spacing w:line="360" w:lineRule="auto"/>
        <w:ind w:left="360"/>
      </w:pPr>
      <w:r w:rsidRPr="002760CF">
        <w:rPr>
          <w:b/>
          <w:bCs/>
        </w:rPr>
        <w:t xml:space="preserve">Public recognition </w:t>
      </w:r>
      <w:r w:rsidR="00532081">
        <w:rPr>
          <w:b/>
          <w:bCs/>
        </w:rPr>
        <w:t>–</w:t>
      </w:r>
      <w:r w:rsidRPr="002760CF">
        <w:rPr>
          <w:b/>
          <w:bCs/>
        </w:rPr>
        <w:t xml:space="preserve"> </w:t>
      </w:r>
      <w:r w:rsidR="00532081">
        <w:t xml:space="preserve">This involves recognising </w:t>
      </w:r>
      <w:r w:rsidR="001C4262">
        <w:t>employee’s</w:t>
      </w:r>
      <w:r w:rsidR="00532081">
        <w:t xml:space="preserve"> achievements and contributions and sharing this publicly in the organisation. This can be done in staff meetings, organisations own newsletters, all-user email, social media post, shared on boards or presented in awards ceremony. </w:t>
      </w:r>
      <w:r w:rsidR="001C4262">
        <w:t xml:space="preserve">Rewards doesn’t have to include cash rewards; these types of recognition can be low cost or free. It’s more meaningful and personal to the individual. Gallup (2024) stated that 28% of employees find receiving </w:t>
      </w:r>
      <w:r w:rsidR="001C4262">
        <w:lastRenderedPageBreak/>
        <w:t xml:space="preserve">a recognition from managers is more meaningful. It highlights their career and creates a positive impression. Same as above, public recognition creates a sense of accomplishment and employees are valued for their hard work and commitment. I believe that implementing these types of Schemes into Eco-Insulate UK will change the negative work culture </w:t>
      </w:r>
      <w:r w:rsidR="00413F02">
        <w:t xml:space="preserve">and retain skilled workers. </w:t>
      </w:r>
    </w:p>
    <w:p w14:paraId="553C49DC" w14:textId="77777777" w:rsidR="00997299" w:rsidRDefault="00997299" w:rsidP="0098337C">
      <w:pPr>
        <w:spacing w:line="360" w:lineRule="auto"/>
        <w:ind w:left="360"/>
      </w:pPr>
    </w:p>
    <w:p w14:paraId="2E205C3A" w14:textId="69C4ED8D" w:rsidR="00997299" w:rsidRPr="00D11046" w:rsidRDefault="00997299" w:rsidP="0098337C">
      <w:pPr>
        <w:spacing w:line="360" w:lineRule="auto"/>
        <w:ind w:left="360"/>
        <w:rPr>
          <w:color w:val="FF0000"/>
        </w:rPr>
      </w:pPr>
      <w:r>
        <w:t xml:space="preserve">3.1 </w:t>
      </w:r>
      <w:r w:rsidRPr="00C63F04">
        <w:rPr>
          <w:b/>
          <w:bCs/>
          <w:color w:val="D86DCB" w:themeColor="accent5" w:themeTint="99"/>
        </w:rPr>
        <w:t>Asses the business context of the reward environment</w:t>
      </w:r>
      <w:r w:rsidRPr="00C63F04">
        <w:rPr>
          <w:color w:val="D86DCB" w:themeColor="accent5" w:themeTint="99"/>
        </w:rPr>
        <w:t xml:space="preserve"> </w:t>
      </w:r>
    </w:p>
    <w:p w14:paraId="59A9D4E5" w14:textId="502CA8F8" w:rsidR="0071612F" w:rsidRDefault="00F8068A" w:rsidP="0098337C">
      <w:pPr>
        <w:spacing w:line="360" w:lineRule="auto"/>
        <w:ind w:left="360"/>
      </w:pPr>
      <w:r>
        <w:t>It is important to understand the internal and external factors when assessing the business context of the reward environment which influences the organisation structures and reward systems</w:t>
      </w:r>
      <w:r w:rsidR="00253C0A">
        <w:t>. You can use the PESTEL and SWOT analysis to help identify the external and internal factors</w:t>
      </w:r>
      <w:r>
        <w:t xml:space="preserve">. </w:t>
      </w:r>
    </w:p>
    <w:p w14:paraId="76C44B0F" w14:textId="423F1F2D" w:rsidR="00F8068A" w:rsidRDefault="00F8068A" w:rsidP="0098337C">
      <w:pPr>
        <w:spacing w:line="360" w:lineRule="auto"/>
        <w:ind w:left="360"/>
      </w:pPr>
      <w:r w:rsidRPr="00C63F04">
        <w:rPr>
          <w:b/>
          <w:bCs/>
        </w:rPr>
        <w:t>External factors</w:t>
      </w:r>
      <w:r>
        <w:t xml:space="preserve">: It is law that organisations follow the minimum wage regulations and tax regulations, its important for employees as well as employers as this can result in legal issues if not followed correctly. This ensures fair compensation and prevents exploitation. </w:t>
      </w:r>
      <w:r w:rsidR="009001FF">
        <w:t xml:space="preserve">This increases each year which means the organisation will need to pay their employees more to adhere with the legislation. This </w:t>
      </w:r>
      <w:r w:rsidR="00B86DB5">
        <w:t>can have a positive</w:t>
      </w:r>
      <w:r w:rsidR="009001FF">
        <w:t xml:space="preserve"> impact on reward practices as the organisation ensure fair pay </w:t>
      </w:r>
      <w:r w:rsidR="00253C0A">
        <w:t>which</w:t>
      </w:r>
      <w:r w:rsidR="009001FF">
        <w:t xml:space="preserve"> can result in job satisfaction and feeling valued</w:t>
      </w:r>
      <w:r w:rsidR="00B86DB5">
        <w:t xml:space="preserve"> which also reduce</w:t>
      </w:r>
      <w:r w:rsidR="003D4939">
        <w:t>s</w:t>
      </w:r>
      <w:r w:rsidR="00B86DB5">
        <w:t xml:space="preserve"> retention</w:t>
      </w:r>
      <w:r w:rsidR="009001FF">
        <w:t xml:space="preserve">. </w:t>
      </w:r>
      <w:r w:rsidR="00253C0A">
        <w:t xml:space="preserve">The Government has announced an increase in NMW from April 2025 which is the highest it’s been in UK’s history. This is to support employees living standards. It’s challenging for employers as the rate has risen over 20% in the last two years which impacts their cost base. </w:t>
      </w:r>
      <w:r w:rsidR="00B86DB5">
        <w:t xml:space="preserve">The increase can impact the reward environment as this leads to a higher labour cost. It means that you will need to manage the costs to fit into the organisations budget and looking at areas such as employee rewards and making some adjustments to cut back </w:t>
      </w:r>
      <w:r w:rsidR="00AA1B81">
        <w:t xml:space="preserve">(GOV.UK, 2024). </w:t>
      </w:r>
    </w:p>
    <w:p w14:paraId="2D3253C8" w14:textId="6C9B0903" w:rsidR="00B86DB5" w:rsidRDefault="00B86DB5" w:rsidP="0098337C">
      <w:pPr>
        <w:spacing w:line="360" w:lineRule="auto"/>
        <w:ind w:left="360"/>
      </w:pPr>
      <w:r w:rsidRPr="00C63F04">
        <w:rPr>
          <w:b/>
          <w:bCs/>
        </w:rPr>
        <w:t>Internal factors</w:t>
      </w:r>
      <w:r>
        <w:t xml:space="preserve">: </w:t>
      </w:r>
      <w:r w:rsidR="00017BBA">
        <w:t>From my own experience working in the police force, we are unable to offer performance related bonuses like other firms</w:t>
      </w:r>
      <w:r w:rsidR="003C3010">
        <w:t xml:space="preserve"> this is due to government funding</w:t>
      </w:r>
      <w:r w:rsidR="00017BBA">
        <w:t xml:space="preserve">. Because of this the force reward employees in other ways. The force ensures that employees view the reward system fair by considering employee satisfaction and a positive support system. Offering other rewards such as pension, </w:t>
      </w:r>
      <w:r w:rsidR="00017BBA">
        <w:lastRenderedPageBreak/>
        <w:t>access to councelling and other support the occupational health department</w:t>
      </w:r>
      <w:r w:rsidR="00FD7386">
        <w:t xml:space="preserve"> offer</w:t>
      </w:r>
      <w:r w:rsidR="00017BBA">
        <w:t xml:space="preserve">. Rewards such as legal help, financial support and access to </w:t>
      </w:r>
      <w:r w:rsidR="003C3010">
        <w:t>onsite</w:t>
      </w:r>
      <w:r w:rsidR="00017BBA">
        <w:t xml:space="preserve"> gym </w:t>
      </w:r>
      <w:r w:rsidR="003C3010">
        <w:t>supports the</w:t>
      </w:r>
      <w:r w:rsidR="00017BBA">
        <w:t xml:space="preserve"> wellbeing of workers. </w:t>
      </w:r>
      <w:r w:rsidR="00FD7386">
        <w:t xml:space="preserve">This has a positive impact as it reduced high turnover, and employees feel valued and supported. </w:t>
      </w:r>
      <w:r w:rsidR="003C3010">
        <w:t>As a Public Sector it’s important to attract and retain employees for their business needs and promote work-life balance along with supporting health and wellbeing (CIPD, 2018).</w:t>
      </w:r>
      <w:r w:rsidR="00651031">
        <w:t xml:space="preserve"> To stay competitive there are websites such as </w:t>
      </w:r>
      <w:proofErr w:type="spellStart"/>
      <w:r w:rsidR="00651031">
        <w:t>vivup</w:t>
      </w:r>
      <w:proofErr w:type="spellEnd"/>
      <w:r w:rsidR="00651031">
        <w:t xml:space="preserve"> that can help </w:t>
      </w:r>
      <w:r w:rsidR="000714DF">
        <w:t>with employee benefit schemes to create a better culture, they provide a platform where employees can access all their benefits in one place such as EAP, travel and leisure, Lifestyle savings and more. This promotes fairness in work</w:t>
      </w:r>
      <w:r w:rsidR="009D5995">
        <w:t xml:space="preserve"> and offering other rewards rather than performance bonus pay</w:t>
      </w:r>
      <w:r w:rsidR="000714DF">
        <w:t xml:space="preserve"> </w:t>
      </w:r>
      <w:r w:rsidR="009D5995">
        <w:t xml:space="preserve">creates a positive culture and employees feeling valued. This will navigate the </w:t>
      </w:r>
      <w:r w:rsidR="000714DF">
        <w:t>negative culture you mentioned Eco-Insulate is currently experiencing (</w:t>
      </w:r>
      <w:proofErr w:type="spellStart"/>
      <w:r w:rsidR="000714DF">
        <w:t>Vivup</w:t>
      </w:r>
      <w:proofErr w:type="spellEnd"/>
      <w:r w:rsidR="000714DF">
        <w:t xml:space="preserve">, 2022). </w:t>
      </w:r>
    </w:p>
    <w:p w14:paraId="37EF38C8" w14:textId="0474E25B" w:rsidR="000714DF" w:rsidRPr="000714DF" w:rsidRDefault="000714DF" w:rsidP="0098337C">
      <w:pPr>
        <w:spacing w:line="360" w:lineRule="auto"/>
        <w:ind w:left="360"/>
      </w:pPr>
      <w:r>
        <w:t xml:space="preserve">You mentioned that senior staff receive special schemes and are receiving different rewards to other employees. This has resulted in negative performance and that you would like to </w:t>
      </w:r>
      <w:r w:rsidR="009D5995">
        <w:t xml:space="preserve">stimulate positive change. Other employees will view this as being unfair </w:t>
      </w:r>
      <w:r w:rsidR="00870D46">
        <w:t xml:space="preserve">and may affect their performance however, some may find this a motivation to work towards a higher-grade position. CIPD (2022) states that staff surveys, focus groups are tools that can be used to gauge their views on whether they find the process on incentives &amp; recognition are fair or what do they believe needs changing. This could impact the organisation around cost if you need to improve the reward schemes to match the senior staff or it may impact the senior staff if their reward schemes reduce to match lower grade employees. The only way employees can feel demotivated is through unfairness or exploitative reward policies. </w:t>
      </w:r>
      <w:r w:rsidR="00C962FA">
        <w:t xml:space="preserve">How you apply incentives as managers is important and asses the fairness when procedures and implemented. You can use methods such as pay gap analysis and equal pay audits to help review and assess incentives and recognition fairly. Another method to consider is the rating segmentation such as five, this can lead to better self-efficacy and better goal setting (CIPD, 2022). </w:t>
      </w:r>
    </w:p>
    <w:p w14:paraId="0E5FCA83" w14:textId="77777777" w:rsidR="00D11046" w:rsidRDefault="00D11046" w:rsidP="0098337C">
      <w:pPr>
        <w:spacing w:line="360" w:lineRule="auto"/>
        <w:ind w:left="360"/>
      </w:pPr>
    </w:p>
    <w:p w14:paraId="79F4B6A5" w14:textId="71339C1E" w:rsidR="00D11046" w:rsidRPr="0089009F" w:rsidRDefault="00D11046" w:rsidP="00D11046">
      <w:pPr>
        <w:pStyle w:val="ListParagraph"/>
        <w:numPr>
          <w:ilvl w:val="1"/>
          <w:numId w:val="1"/>
        </w:numPr>
        <w:spacing w:line="360" w:lineRule="auto"/>
        <w:rPr>
          <w:b/>
          <w:bCs/>
          <w:color w:val="D86DCB" w:themeColor="accent5" w:themeTint="99"/>
        </w:rPr>
      </w:pPr>
      <w:r w:rsidRPr="0089009F">
        <w:rPr>
          <w:b/>
          <w:bCs/>
          <w:color w:val="D86DCB" w:themeColor="accent5" w:themeTint="99"/>
        </w:rPr>
        <w:lastRenderedPageBreak/>
        <w:t>Evaluate the most appropriate ways in which benchmarking data can be gathered and measured to develop insight</w:t>
      </w:r>
    </w:p>
    <w:p w14:paraId="477CAE0A" w14:textId="1F3D71AE" w:rsidR="00B126D4" w:rsidRDefault="0099349B" w:rsidP="00D11046">
      <w:pPr>
        <w:spacing w:line="360" w:lineRule="auto"/>
        <w:ind w:left="360"/>
      </w:pPr>
      <w:r>
        <w:t xml:space="preserve">Organisations use benchmarking data for </w:t>
      </w:r>
      <w:r w:rsidR="00850263">
        <w:t xml:space="preserve">internal reasons such as comparing business processes or performance in the organisation. It can also be used externally to compare performance with other companies in different industries. </w:t>
      </w:r>
      <w:r w:rsidR="0089009F">
        <w:t>Some employees put forward a case that they believe their salary should be higher, proving why they think this which can be taken to panel for discussion.</w:t>
      </w:r>
      <w:r w:rsidR="00124FCF">
        <w:t xml:space="preserve"> </w:t>
      </w:r>
    </w:p>
    <w:p w14:paraId="245A6D1B" w14:textId="2429DBD0" w:rsidR="00124FCF" w:rsidRDefault="00124FCF" w:rsidP="00D11046">
      <w:pPr>
        <w:spacing w:line="360" w:lineRule="auto"/>
        <w:ind w:left="360"/>
      </w:pPr>
      <w:r>
        <w:t xml:space="preserve">You mentioned concerns around increased turnover, to help gain better understanding </w:t>
      </w:r>
      <w:r w:rsidR="00B126D4">
        <w:t xml:space="preserve">around </w:t>
      </w:r>
      <w:r>
        <w:t>staff turnover and tenure rates the APS provide figures which is the UK largest household survey provided by ONS. This provides figures on the number of employees who left to join another organisation which allow you to compare yourself to other similar organisations. Another benchmarking tool is tenure which shows the length of time someone has worked for an organisation which helps understand your workforce. Experiencing high turnover can result in the loss of talent and skills which can be very costly to the organisation</w:t>
      </w:r>
      <w:r w:rsidR="00B126D4">
        <w:t>. The importance of benchmarking turnover can help identify push and pull factors. Understanding whether the organisation offer development opportunities or factors such as organisational change</w:t>
      </w:r>
      <w:r w:rsidR="00DE2DC3">
        <w:t xml:space="preserve"> (CIPD, 2024)</w:t>
      </w:r>
      <w:r w:rsidR="00B126D4">
        <w:t xml:space="preserve">. </w:t>
      </w:r>
    </w:p>
    <w:p w14:paraId="1D109F56" w14:textId="77777777" w:rsidR="00DE2DC3" w:rsidRDefault="00485776" w:rsidP="00DE2DC3">
      <w:pPr>
        <w:spacing w:line="360" w:lineRule="auto"/>
        <w:ind w:left="360"/>
      </w:pPr>
      <w:r>
        <w:t>You also mentioned offering reward incentives, benchmarking can also be used to compare yourself to other organisations to see what reward incentives they use and identify where you need to improve to ensure you stay competitive and increase employee satisfaction. This can help identify gaps, improve issues around retention, increase employee performance, reduce unnecessary costs and gain successful incentive strategies. KPIs is used to measure incentive programmes which include financial impact and reward redemption rates. You can implement positive practices and tailor rewards through benchmarking and something to continuously monitor and adjust if needed</w:t>
      </w:r>
      <w:r w:rsidR="00DE2DC3">
        <w:t xml:space="preserve"> (Hure, 2024)</w:t>
      </w:r>
      <w:r>
        <w:t xml:space="preserve">. </w:t>
      </w:r>
    </w:p>
    <w:p w14:paraId="321881AD" w14:textId="2C695090" w:rsidR="00D11046" w:rsidRDefault="00276B8C" w:rsidP="00DE2DC3">
      <w:pPr>
        <w:spacing w:line="360" w:lineRule="auto"/>
        <w:ind w:left="360"/>
      </w:pPr>
      <w:r>
        <w:t>Organisations need to use reliable sources to develop insight and information which can be found on The Office for National Statistics and CIPD Labour Market Outlook</w:t>
      </w:r>
      <w:r w:rsidR="00DE2DC3">
        <w:t xml:space="preserve"> websites such as Indeed are not reliable to use for benchmarking purposes</w:t>
      </w:r>
      <w:r>
        <w:t xml:space="preserve">. </w:t>
      </w:r>
    </w:p>
    <w:p w14:paraId="1F90E0A0" w14:textId="77777777" w:rsidR="00D11046" w:rsidRDefault="00D11046" w:rsidP="00124FCF">
      <w:pPr>
        <w:spacing w:line="360" w:lineRule="auto"/>
      </w:pPr>
    </w:p>
    <w:p w14:paraId="720059F6" w14:textId="55146490" w:rsidR="0071612F" w:rsidRPr="002D1E6B" w:rsidRDefault="0071612F" w:rsidP="0071612F">
      <w:pPr>
        <w:pStyle w:val="ListParagraph"/>
        <w:numPr>
          <w:ilvl w:val="1"/>
          <w:numId w:val="1"/>
        </w:numPr>
        <w:spacing w:line="360" w:lineRule="auto"/>
        <w:rPr>
          <w:rFonts w:ascii="Trebuchet MS" w:hAnsi="Trebuchet MS"/>
          <w:b/>
          <w:bCs/>
          <w:color w:val="D86DCB" w:themeColor="accent5" w:themeTint="99"/>
        </w:rPr>
      </w:pPr>
      <w:r w:rsidRPr="002D1E6B">
        <w:rPr>
          <w:rFonts w:ascii="Trebuchet MS" w:hAnsi="Trebuchet MS"/>
          <w:b/>
          <w:bCs/>
          <w:color w:val="D86DCB" w:themeColor="accent5" w:themeTint="99"/>
        </w:rPr>
        <w:t>Explain approaches to job evaluation.</w:t>
      </w:r>
    </w:p>
    <w:p w14:paraId="7EC7E11F" w14:textId="133ED0EB" w:rsidR="0071612F" w:rsidRDefault="0071612F" w:rsidP="0071612F">
      <w:pPr>
        <w:spacing w:line="360" w:lineRule="auto"/>
        <w:ind w:left="360"/>
      </w:pPr>
      <w:r>
        <w:t xml:space="preserve">Job evaluation gathers data internally an externally on roles within your organisation and similar roles in other sectors. This is to ensure fair/competitive pay </w:t>
      </w:r>
      <w:r w:rsidR="00962A49">
        <w:t xml:space="preserve">and free from discrimination </w:t>
      </w:r>
      <w:r>
        <w:t xml:space="preserve">to reflect any changes to business requirements and jobs which need regular reviewing. </w:t>
      </w:r>
      <w:r w:rsidR="005377ED">
        <w:t>JE is used to determine pay grades in pay structures.</w:t>
      </w:r>
    </w:p>
    <w:p w14:paraId="0A676B93" w14:textId="0C5820A5" w:rsidR="0071612F" w:rsidRDefault="0071612F" w:rsidP="0071612F">
      <w:pPr>
        <w:spacing w:line="360" w:lineRule="auto"/>
        <w:ind w:left="360"/>
      </w:pPr>
      <w:r w:rsidRPr="00275DFC">
        <w:rPr>
          <w:b/>
          <w:bCs/>
        </w:rPr>
        <w:t>Analytical schemes</w:t>
      </w:r>
      <w:r>
        <w:t xml:space="preserve"> </w:t>
      </w:r>
      <w:r w:rsidR="007255E5">
        <w:t xml:space="preserve">– formal approach </w:t>
      </w:r>
      <w:r>
        <w:t>– CIPD (</w:t>
      </w:r>
      <w:r w:rsidR="0070444C">
        <w:t>2024</w:t>
      </w:r>
      <w:r>
        <w:t xml:space="preserve">) states that these can break down jobs into detail which include factor comparison and points rating approaches. The point factor method </w:t>
      </w:r>
      <w:r w:rsidR="0070444C">
        <w:t>evaluates jobs on factors such as responsibilities and skills, every factor has a point value which is totalled to give the outcome of the job’s worth. This will result in objective analysis to compare jobs in detail. The factor comparison method compares jobs against benchmark jobs. Although this is also based on factors, there are no point</w:t>
      </w:r>
      <w:r w:rsidR="00035015">
        <w:t>s</w:t>
      </w:r>
      <w:r w:rsidR="0070444C">
        <w:t xml:space="preserve"> involved but each factor will give the jobs worth. </w:t>
      </w:r>
      <w:proofErr w:type="spellStart"/>
      <w:r w:rsidR="00035015">
        <w:t>Acas</w:t>
      </w:r>
      <w:proofErr w:type="spellEnd"/>
      <w:r w:rsidR="00035015">
        <w:t xml:space="preserve"> (</w:t>
      </w:r>
      <w:r w:rsidR="00275DFC">
        <w:t>2014</w:t>
      </w:r>
      <w:r w:rsidR="00035015">
        <w:t xml:space="preserve">) states that the value of points can show differences between jobs and provides a clear value of the job. </w:t>
      </w:r>
      <w:r w:rsidR="0070444C">
        <w:t xml:space="preserve"> </w:t>
      </w:r>
      <w:r w:rsidR="00035015">
        <w:t xml:space="preserve">However, it can be challenging to select factors and weigh them correctly. The scheme will help place the jobs into ranks for grading/pay structure. It’s also important </w:t>
      </w:r>
      <w:r w:rsidR="00275DFC">
        <w:t xml:space="preserve">to implement The Equality Act 2010 to ensure equal pay between males and females when evaluating jobs. </w:t>
      </w:r>
    </w:p>
    <w:p w14:paraId="3E2DA849" w14:textId="6FB873C2" w:rsidR="00275DFC" w:rsidRDefault="00275DFC" w:rsidP="0071612F">
      <w:pPr>
        <w:spacing w:line="360" w:lineRule="auto"/>
        <w:ind w:left="360"/>
      </w:pPr>
      <w:r w:rsidRPr="00275DFC">
        <w:rPr>
          <w:b/>
          <w:bCs/>
        </w:rPr>
        <w:t>Non-analytical scheme</w:t>
      </w:r>
      <w:r w:rsidR="00DF39EA">
        <w:rPr>
          <w:b/>
          <w:bCs/>
        </w:rPr>
        <w:t>s</w:t>
      </w:r>
      <w:r>
        <w:t xml:space="preserve"> – CIPD (2024) states that these are not as objective as analytical schemes, it is a quicker method, easier and cost effective. </w:t>
      </w:r>
      <w:r w:rsidR="00735B95">
        <w:t xml:space="preserve">There are methods used such as job ranking, paired comparisons and job classification. Job ranking is to rank the job based on their importance or the value of it to the organisation. Paired comparisons are to compare the job individually with another in a workplace. Job classification is where jobs are grouped into </w:t>
      </w:r>
      <w:r w:rsidR="00962A49">
        <w:t xml:space="preserve">pre-determined </w:t>
      </w:r>
      <w:r w:rsidR="00735B95">
        <w:t xml:space="preserve">grades which are based on skills, experiences and responsibilities. </w:t>
      </w:r>
      <w:r w:rsidR="007255E5">
        <w:t xml:space="preserve">This is based on the comparison of the job rather than comparing based on factor by factor. This is a formal approach where evaluation ensures consistency and objectivity. </w:t>
      </w:r>
    </w:p>
    <w:p w14:paraId="46E5C2E3" w14:textId="4F185B70" w:rsidR="00D11046" w:rsidRDefault="00CE03E1" w:rsidP="0071612F">
      <w:pPr>
        <w:spacing w:line="360" w:lineRule="auto"/>
        <w:ind w:left="360"/>
      </w:pPr>
      <w:r>
        <w:t xml:space="preserve">Informal </w:t>
      </w:r>
      <w:r w:rsidR="009D0118">
        <w:t xml:space="preserve">evaluation methods </w:t>
      </w:r>
      <w:r w:rsidR="007B28D5">
        <w:t xml:space="preserve">rely on market rates and are less structured. Approaches include market pricing which is job matching. It compares pay rates </w:t>
      </w:r>
      <w:r w:rsidR="007B28D5">
        <w:lastRenderedPageBreak/>
        <w:t>with similar jobs in other employers to set appropriate rates to retain and attract. It’s a basic analysis for comparing jobs using job description or titles through JE schemes. Carrying out an internal comparison are evaluating jobs based on their value to other jobs in the same organisation. Managers can also use their own judgement to determine a job value through their own experience which would be an informal approach to take which could be seen as bias with no consistency (CIPD, 2024).</w:t>
      </w:r>
    </w:p>
    <w:p w14:paraId="06BE7346" w14:textId="77777777" w:rsidR="00B90E0B" w:rsidRDefault="00B90E0B" w:rsidP="0071612F">
      <w:pPr>
        <w:spacing w:line="360" w:lineRule="auto"/>
        <w:ind w:left="360"/>
      </w:pPr>
    </w:p>
    <w:p w14:paraId="52C4DB62" w14:textId="684BAD12" w:rsidR="007B6769" w:rsidRPr="00FA77AC" w:rsidRDefault="00FA77AC" w:rsidP="00FA77AC">
      <w:pPr>
        <w:pStyle w:val="ListParagraph"/>
        <w:numPr>
          <w:ilvl w:val="1"/>
          <w:numId w:val="1"/>
        </w:numPr>
        <w:spacing w:line="360" w:lineRule="auto"/>
        <w:rPr>
          <w:color w:val="D86DCB" w:themeColor="accent5" w:themeTint="99"/>
        </w:rPr>
      </w:pPr>
      <w:r w:rsidRPr="00FA77AC">
        <w:rPr>
          <w:b/>
          <w:bCs/>
          <w:color w:val="D86DCB" w:themeColor="accent5" w:themeTint="99"/>
        </w:rPr>
        <w:t>Explain the legislative requirements that impact reward practice</w:t>
      </w:r>
      <w:r w:rsidRPr="00FA77AC">
        <w:rPr>
          <w:color w:val="D86DCB" w:themeColor="accent5" w:themeTint="99"/>
        </w:rPr>
        <w:t xml:space="preserve"> </w:t>
      </w:r>
      <w:r w:rsidR="007B6769" w:rsidRPr="00FA77AC">
        <w:rPr>
          <w:color w:val="D86DCB" w:themeColor="accent5" w:themeTint="99"/>
        </w:rPr>
        <w:t xml:space="preserve"> </w:t>
      </w:r>
    </w:p>
    <w:p w14:paraId="06077CCE" w14:textId="6BE17D64" w:rsidR="00FA77AC" w:rsidRDefault="00FA77AC" w:rsidP="00FA77AC">
      <w:pPr>
        <w:spacing w:line="360" w:lineRule="auto"/>
        <w:ind w:left="360"/>
      </w:pPr>
      <w:r>
        <w:t xml:space="preserve">NMW – </w:t>
      </w:r>
      <w:proofErr w:type="spellStart"/>
      <w:r>
        <w:t>A</w:t>
      </w:r>
      <w:r w:rsidR="00B87B41">
        <w:t>cas</w:t>
      </w:r>
      <w:proofErr w:type="spellEnd"/>
      <w:r>
        <w:t xml:space="preserve"> (2024) states that an employer must pay the NMW by law for the hours an employee works. Employers must increase the rate to the governments guidelines as they usually change in April each year. An employee must receive the minimum wage for their pay reference period</w:t>
      </w:r>
      <w:r w:rsidR="00BF085A">
        <w:t xml:space="preserve"> which could be weekly or monthly. This is calculated on the workers total pay before tax and NI are taken out. </w:t>
      </w:r>
      <w:r w:rsidR="0090220E">
        <w:t xml:space="preserve">Payments such as bonuses or commission is counted towards the minimum wage. For example, if an employee receives a bonus payment, their weekly pay </w:t>
      </w:r>
      <w:r w:rsidR="0019147E">
        <w:t xml:space="preserve">plus the bonus payment </w:t>
      </w:r>
      <w:r w:rsidR="0090220E">
        <w:t xml:space="preserve">is the starting point to figure out if </w:t>
      </w:r>
      <w:r w:rsidR="0019147E">
        <w:t>they’re</w:t>
      </w:r>
      <w:r w:rsidR="0090220E">
        <w:t xml:space="preserve"> receiving the minimum wage</w:t>
      </w:r>
      <w:r w:rsidR="0019147E">
        <w:t>, this could mean that they are over the minimum wage when including the bonus. As an organisation you must consider what benefits you can offer to employees without impacting reward practice</w:t>
      </w:r>
      <w:r w:rsidR="00BA7F63">
        <w:t xml:space="preserve"> and that certain reward do not bring an employee below Minimum wage</w:t>
      </w:r>
      <w:r w:rsidR="0019147E">
        <w:t xml:space="preserve">. </w:t>
      </w:r>
      <w:r w:rsidR="00BA7F63">
        <w:t xml:space="preserve">Some organisations offer ‘cycle to work scheme’ which is only available to employees who pay tax on PAYE. NMW have rules in place that states employers can not make deductions to the employer’s salary that would bring them below the NMW, which means for employees who are on NMW cannot be granted this scheme. Offering this reward can be unfair to employees and create conflict between those on different grades within the organisation and demotivate workers (Armstrong, 2025). </w:t>
      </w:r>
    </w:p>
    <w:p w14:paraId="0D9D8EAB" w14:textId="75770404" w:rsidR="00B87B41" w:rsidRPr="00532081" w:rsidRDefault="00B87B41" w:rsidP="00FA77AC">
      <w:pPr>
        <w:spacing w:line="360" w:lineRule="auto"/>
        <w:ind w:left="360"/>
      </w:pPr>
      <w:r>
        <w:t xml:space="preserve">Equality Act 2010 – </w:t>
      </w:r>
      <w:proofErr w:type="spellStart"/>
      <w:r>
        <w:t>Acas</w:t>
      </w:r>
      <w:proofErr w:type="spellEnd"/>
      <w:r>
        <w:t xml:space="preserve"> (2024) states that this act is brought in to protect people from discrimination at work. This act is to ensure that everyone is treated </w:t>
      </w:r>
      <w:proofErr w:type="gramStart"/>
      <w:r w:rsidR="00BC0FA3">
        <w:t>fairly regardless</w:t>
      </w:r>
      <w:proofErr w:type="gramEnd"/>
      <w:r>
        <w:t xml:space="preserve"> of their disability, age, gender, race and religion or beliefs. When </w:t>
      </w:r>
      <w:r>
        <w:lastRenderedPageBreak/>
        <w:t xml:space="preserve">recruiting or promoting employees its important not to treat people less favourable based on certain characteristics. When it comes to rewarding employees, it must be done in a way where it’s distributed fairly and equally with no discrimination. Discrimination can happen around performance management or not promoting someone based on certain disability or race. </w:t>
      </w:r>
      <w:r w:rsidR="00BC0FA3">
        <w:t xml:space="preserve">It could also mean discrimination against pay which can significantly impact reward practices and cause conflict. An employee could feel unsatisfied in their job when they are not recognised or rewarded for their contribution to the organisation due to discrimination based on examples mentioned above. </w:t>
      </w:r>
    </w:p>
    <w:sectPr w:rsidR="00B87B41" w:rsidRPr="005320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7D442B"/>
    <w:multiLevelType w:val="multilevel"/>
    <w:tmpl w:val="820EE252"/>
    <w:lvl w:ilvl="0">
      <w:start w:val="1"/>
      <w:numFmt w:val="decimal"/>
      <w:lvlText w:val="%1."/>
      <w:lvlJc w:val="left"/>
      <w:pPr>
        <w:ind w:left="720" w:hanging="360"/>
      </w:pPr>
      <w:rPr>
        <w:rFonts w:hint="default"/>
      </w:rPr>
    </w:lvl>
    <w:lvl w:ilvl="1">
      <w:start w:val="2"/>
      <w:numFmt w:val="decimal"/>
      <w:isLgl/>
      <w:lvlText w:val="%1.%2"/>
      <w:lvlJc w:val="left"/>
      <w:pPr>
        <w:ind w:left="732" w:hanging="372"/>
      </w:pPr>
      <w:rPr>
        <w:rFonts w:asciiTheme="minorHAnsi" w:hAnsiTheme="minorHAnsi" w:hint="default"/>
        <w:b w:val="0"/>
        <w:color w:val="auto"/>
      </w:rPr>
    </w:lvl>
    <w:lvl w:ilvl="2">
      <w:start w:val="1"/>
      <w:numFmt w:val="decimal"/>
      <w:isLgl/>
      <w:lvlText w:val="%1.%2.%3"/>
      <w:lvlJc w:val="left"/>
      <w:pPr>
        <w:ind w:left="1080" w:hanging="720"/>
      </w:pPr>
      <w:rPr>
        <w:rFonts w:asciiTheme="minorHAnsi" w:hAnsiTheme="minorHAnsi" w:hint="default"/>
        <w:b w:val="0"/>
        <w:color w:val="auto"/>
      </w:rPr>
    </w:lvl>
    <w:lvl w:ilvl="3">
      <w:start w:val="1"/>
      <w:numFmt w:val="decimal"/>
      <w:isLgl/>
      <w:lvlText w:val="%1.%2.%3.%4"/>
      <w:lvlJc w:val="left"/>
      <w:pPr>
        <w:ind w:left="1440" w:hanging="1080"/>
      </w:pPr>
      <w:rPr>
        <w:rFonts w:asciiTheme="minorHAnsi" w:hAnsiTheme="minorHAnsi" w:hint="default"/>
        <w:b w:val="0"/>
        <w:color w:val="auto"/>
      </w:rPr>
    </w:lvl>
    <w:lvl w:ilvl="4">
      <w:start w:val="1"/>
      <w:numFmt w:val="decimal"/>
      <w:isLgl/>
      <w:lvlText w:val="%1.%2.%3.%4.%5"/>
      <w:lvlJc w:val="left"/>
      <w:pPr>
        <w:ind w:left="1440" w:hanging="1080"/>
      </w:pPr>
      <w:rPr>
        <w:rFonts w:asciiTheme="minorHAnsi" w:hAnsiTheme="minorHAnsi" w:hint="default"/>
        <w:b w:val="0"/>
        <w:color w:val="auto"/>
      </w:rPr>
    </w:lvl>
    <w:lvl w:ilvl="5">
      <w:start w:val="1"/>
      <w:numFmt w:val="decimal"/>
      <w:isLgl/>
      <w:lvlText w:val="%1.%2.%3.%4.%5.%6"/>
      <w:lvlJc w:val="left"/>
      <w:pPr>
        <w:ind w:left="1800" w:hanging="1440"/>
      </w:pPr>
      <w:rPr>
        <w:rFonts w:asciiTheme="minorHAnsi" w:hAnsiTheme="minorHAnsi" w:hint="default"/>
        <w:b w:val="0"/>
        <w:color w:val="auto"/>
      </w:rPr>
    </w:lvl>
    <w:lvl w:ilvl="6">
      <w:start w:val="1"/>
      <w:numFmt w:val="decimal"/>
      <w:isLgl/>
      <w:lvlText w:val="%1.%2.%3.%4.%5.%6.%7"/>
      <w:lvlJc w:val="left"/>
      <w:pPr>
        <w:ind w:left="1800" w:hanging="1440"/>
      </w:pPr>
      <w:rPr>
        <w:rFonts w:asciiTheme="minorHAnsi" w:hAnsiTheme="minorHAnsi" w:hint="default"/>
        <w:b w:val="0"/>
        <w:color w:val="auto"/>
      </w:rPr>
    </w:lvl>
    <w:lvl w:ilvl="7">
      <w:start w:val="1"/>
      <w:numFmt w:val="decimal"/>
      <w:isLgl/>
      <w:lvlText w:val="%1.%2.%3.%4.%5.%6.%7.%8"/>
      <w:lvlJc w:val="left"/>
      <w:pPr>
        <w:ind w:left="2160" w:hanging="1800"/>
      </w:pPr>
      <w:rPr>
        <w:rFonts w:asciiTheme="minorHAnsi" w:hAnsiTheme="minorHAnsi" w:hint="default"/>
        <w:b w:val="0"/>
        <w:color w:val="auto"/>
      </w:rPr>
    </w:lvl>
    <w:lvl w:ilvl="8">
      <w:start w:val="1"/>
      <w:numFmt w:val="decimal"/>
      <w:isLgl/>
      <w:lvlText w:val="%1.%2.%3.%4.%5.%6.%7.%8.%9"/>
      <w:lvlJc w:val="left"/>
      <w:pPr>
        <w:ind w:left="2160" w:hanging="1800"/>
      </w:pPr>
      <w:rPr>
        <w:rFonts w:asciiTheme="minorHAnsi" w:hAnsiTheme="minorHAnsi" w:hint="default"/>
        <w:b w:val="0"/>
        <w:color w:val="auto"/>
      </w:rPr>
    </w:lvl>
  </w:abstractNum>
  <w:num w:numId="1" w16cid:durableId="1207524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59A"/>
    <w:rsid w:val="00017BBA"/>
    <w:rsid w:val="00035015"/>
    <w:rsid w:val="000630F7"/>
    <w:rsid w:val="0006659A"/>
    <w:rsid w:val="000714DF"/>
    <w:rsid w:val="0008393E"/>
    <w:rsid w:val="000F4460"/>
    <w:rsid w:val="00124FCF"/>
    <w:rsid w:val="00164F65"/>
    <w:rsid w:val="0019147E"/>
    <w:rsid w:val="001C4262"/>
    <w:rsid w:val="00200B47"/>
    <w:rsid w:val="002312D2"/>
    <w:rsid w:val="002348F6"/>
    <w:rsid w:val="00253C0A"/>
    <w:rsid w:val="002711B3"/>
    <w:rsid w:val="00275DFC"/>
    <w:rsid w:val="002760CF"/>
    <w:rsid w:val="00276B8C"/>
    <w:rsid w:val="00290D97"/>
    <w:rsid w:val="002C7297"/>
    <w:rsid w:val="002D1E6B"/>
    <w:rsid w:val="002E2ECD"/>
    <w:rsid w:val="003A2A61"/>
    <w:rsid w:val="003C3010"/>
    <w:rsid w:val="003D4939"/>
    <w:rsid w:val="003E370B"/>
    <w:rsid w:val="00413F02"/>
    <w:rsid w:val="00445A10"/>
    <w:rsid w:val="00460114"/>
    <w:rsid w:val="00485776"/>
    <w:rsid w:val="0049016F"/>
    <w:rsid w:val="004914C7"/>
    <w:rsid w:val="004F1719"/>
    <w:rsid w:val="004F1E6D"/>
    <w:rsid w:val="004F5F1C"/>
    <w:rsid w:val="00511DEF"/>
    <w:rsid w:val="00532081"/>
    <w:rsid w:val="005377ED"/>
    <w:rsid w:val="00553D01"/>
    <w:rsid w:val="0056322F"/>
    <w:rsid w:val="005B7CDA"/>
    <w:rsid w:val="005E450C"/>
    <w:rsid w:val="006338C1"/>
    <w:rsid w:val="00636FFE"/>
    <w:rsid w:val="00651031"/>
    <w:rsid w:val="00655CEB"/>
    <w:rsid w:val="00661670"/>
    <w:rsid w:val="006730C6"/>
    <w:rsid w:val="006730E1"/>
    <w:rsid w:val="00677BFC"/>
    <w:rsid w:val="0068390E"/>
    <w:rsid w:val="006E4590"/>
    <w:rsid w:val="006F6D68"/>
    <w:rsid w:val="0070444C"/>
    <w:rsid w:val="0071612F"/>
    <w:rsid w:val="007255E5"/>
    <w:rsid w:val="00734A7C"/>
    <w:rsid w:val="00735B95"/>
    <w:rsid w:val="00776E69"/>
    <w:rsid w:val="00790BE1"/>
    <w:rsid w:val="007B28D5"/>
    <w:rsid w:val="007B6769"/>
    <w:rsid w:val="007D0CCA"/>
    <w:rsid w:val="007E0B27"/>
    <w:rsid w:val="00810147"/>
    <w:rsid w:val="008262CB"/>
    <w:rsid w:val="0083017B"/>
    <w:rsid w:val="00850263"/>
    <w:rsid w:val="00870D46"/>
    <w:rsid w:val="00875D2F"/>
    <w:rsid w:val="008771B0"/>
    <w:rsid w:val="0089009F"/>
    <w:rsid w:val="008B06D1"/>
    <w:rsid w:val="008B61F3"/>
    <w:rsid w:val="008D202D"/>
    <w:rsid w:val="008D2A2F"/>
    <w:rsid w:val="009001FF"/>
    <w:rsid w:val="00901199"/>
    <w:rsid w:val="0090220E"/>
    <w:rsid w:val="00922FB7"/>
    <w:rsid w:val="00945134"/>
    <w:rsid w:val="00947EFE"/>
    <w:rsid w:val="00962A49"/>
    <w:rsid w:val="00967C37"/>
    <w:rsid w:val="0098337C"/>
    <w:rsid w:val="00992B6D"/>
    <w:rsid w:val="0099349B"/>
    <w:rsid w:val="00997299"/>
    <w:rsid w:val="009A3CEC"/>
    <w:rsid w:val="009D0118"/>
    <w:rsid w:val="009D5995"/>
    <w:rsid w:val="00A0350D"/>
    <w:rsid w:val="00A4127A"/>
    <w:rsid w:val="00A4782C"/>
    <w:rsid w:val="00A65907"/>
    <w:rsid w:val="00A82D56"/>
    <w:rsid w:val="00AA1B81"/>
    <w:rsid w:val="00AE18DA"/>
    <w:rsid w:val="00AF0FB6"/>
    <w:rsid w:val="00B126D4"/>
    <w:rsid w:val="00B50ACD"/>
    <w:rsid w:val="00B86CA4"/>
    <w:rsid w:val="00B86DB5"/>
    <w:rsid w:val="00B87B41"/>
    <w:rsid w:val="00B90E0B"/>
    <w:rsid w:val="00BA42DF"/>
    <w:rsid w:val="00BA7522"/>
    <w:rsid w:val="00BA7F63"/>
    <w:rsid w:val="00BB4A7B"/>
    <w:rsid w:val="00BC0FA3"/>
    <w:rsid w:val="00BF085A"/>
    <w:rsid w:val="00C05DBD"/>
    <w:rsid w:val="00C17A8F"/>
    <w:rsid w:val="00C22783"/>
    <w:rsid w:val="00C426DA"/>
    <w:rsid w:val="00C61B95"/>
    <w:rsid w:val="00C63F04"/>
    <w:rsid w:val="00C65D5C"/>
    <w:rsid w:val="00C80D27"/>
    <w:rsid w:val="00C87DA9"/>
    <w:rsid w:val="00C962FA"/>
    <w:rsid w:val="00CD5A98"/>
    <w:rsid w:val="00CE03E1"/>
    <w:rsid w:val="00D11046"/>
    <w:rsid w:val="00D26EA2"/>
    <w:rsid w:val="00D46CBF"/>
    <w:rsid w:val="00D77BE3"/>
    <w:rsid w:val="00DA5BD8"/>
    <w:rsid w:val="00DE2DC3"/>
    <w:rsid w:val="00DF39EA"/>
    <w:rsid w:val="00E27E91"/>
    <w:rsid w:val="00E351B3"/>
    <w:rsid w:val="00E50245"/>
    <w:rsid w:val="00E9764B"/>
    <w:rsid w:val="00EA2A28"/>
    <w:rsid w:val="00EB7CE6"/>
    <w:rsid w:val="00ED05EF"/>
    <w:rsid w:val="00EE6808"/>
    <w:rsid w:val="00F45904"/>
    <w:rsid w:val="00F53CED"/>
    <w:rsid w:val="00F8068A"/>
    <w:rsid w:val="00FA10FC"/>
    <w:rsid w:val="00FA77AC"/>
    <w:rsid w:val="00FD7386"/>
    <w:rsid w:val="00FF5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7C2AB"/>
  <w15:chartTrackingRefBased/>
  <w15:docId w15:val="{DA5EF4F3-FBDE-474E-A5AA-31BE51613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65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65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65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65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65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65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65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65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65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5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65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65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65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65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65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65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65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659A"/>
    <w:rPr>
      <w:rFonts w:eastAsiaTheme="majorEastAsia" w:cstheme="majorBidi"/>
      <w:color w:val="272727" w:themeColor="text1" w:themeTint="D8"/>
    </w:rPr>
  </w:style>
  <w:style w:type="paragraph" w:styleId="Title">
    <w:name w:val="Title"/>
    <w:basedOn w:val="Normal"/>
    <w:next w:val="Normal"/>
    <w:link w:val="TitleChar"/>
    <w:uiPriority w:val="10"/>
    <w:qFormat/>
    <w:rsid w:val="000665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5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65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65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659A"/>
    <w:pPr>
      <w:spacing w:before="160"/>
      <w:jc w:val="center"/>
    </w:pPr>
    <w:rPr>
      <w:i/>
      <w:iCs/>
      <w:color w:val="404040" w:themeColor="text1" w:themeTint="BF"/>
    </w:rPr>
  </w:style>
  <w:style w:type="character" w:customStyle="1" w:styleId="QuoteChar">
    <w:name w:val="Quote Char"/>
    <w:basedOn w:val="DefaultParagraphFont"/>
    <w:link w:val="Quote"/>
    <w:uiPriority w:val="29"/>
    <w:rsid w:val="0006659A"/>
    <w:rPr>
      <w:i/>
      <w:iCs/>
      <w:color w:val="404040" w:themeColor="text1" w:themeTint="BF"/>
    </w:rPr>
  </w:style>
  <w:style w:type="paragraph" w:styleId="ListParagraph">
    <w:name w:val="List Paragraph"/>
    <w:basedOn w:val="Normal"/>
    <w:uiPriority w:val="34"/>
    <w:qFormat/>
    <w:rsid w:val="0006659A"/>
    <w:pPr>
      <w:ind w:left="720"/>
      <w:contextualSpacing/>
    </w:pPr>
  </w:style>
  <w:style w:type="character" w:styleId="IntenseEmphasis">
    <w:name w:val="Intense Emphasis"/>
    <w:basedOn w:val="DefaultParagraphFont"/>
    <w:uiPriority w:val="21"/>
    <w:qFormat/>
    <w:rsid w:val="0006659A"/>
    <w:rPr>
      <w:i/>
      <w:iCs/>
      <w:color w:val="0F4761" w:themeColor="accent1" w:themeShade="BF"/>
    </w:rPr>
  </w:style>
  <w:style w:type="paragraph" w:styleId="IntenseQuote">
    <w:name w:val="Intense Quote"/>
    <w:basedOn w:val="Normal"/>
    <w:next w:val="Normal"/>
    <w:link w:val="IntenseQuoteChar"/>
    <w:uiPriority w:val="30"/>
    <w:qFormat/>
    <w:rsid w:val="000665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659A"/>
    <w:rPr>
      <w:i/>
      <w:iCs/>
      <w:color w:val="0F4761" w:themeColor="accent1" w:themeShade="BF"/>
    </w:rPr>
  </w:style>
  <w:style w:type="character" w:styleId="IntenseReference">
    <w:name w:val="Intense Reference"/>
    <w:basedOn w:val="DefaultParagraphFont"/>
    <w:uiPriority w:val="32"/>
    <w:qFormat/>
    <w:rsid w:val="0006659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1264</TotalTime>
  <Pages>14</Pages>
  <Words>4237</Words>
  <Characters>24154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Thomas</dc:creator>
  <cp:keywords/>
  <dc:description/>
  <cp:lastModifiedBy>Kirsty Thomas</cp:lastModifiedBy>
  <cp:revision>67</cp:revision>
  <dcterms:created xsi:type="dcterms:W3CDTF">2024-12-04T10:17:00Z</dcterms:created>
  <dcterms:modified xsi:type="dcterms:W3CDTF">2025-02-05T11:16:00Z</dcterms:modified>
</cp:coreProperties>
</file>