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DF7492" w14:textId="77777777" w:rsidR="00C62E8B" w:rsidRPr="00C62E8B" w:rsidRDefault="00C62E8B" w:rsidP="00C62E8B">
      <w:pPr>
        <w:pBdr>
          <w:bottom w:val="single" w:sz="6" w:space="12" w:color="auto"/>
        </w:pBdr>
        <w:spacing w:after="0" w:line="240" w:lineRule="auto"/>
        <w:jc w:val="center"/>
        <w:rPr>
          <w:rFonts w:ascii="Arial" w:eastAsia="MS Mincho" w:hAnsi="Arial" w:cs="Times New Roman"/>
          <w:b/>
          <w:caps/>
          <w:spacing w:val="40"/>
          <w:kern w:val="28"/>
          <w:sz w:val="24"/>
          <w:szCs w:val="20"/>
        </w:rPr>
      </w:pPr>
      <w:r w:rsidRPr="00C62E8B">
        <w:rPr>
          <w:rFonts w:ascii="Arial" w:eastAsia="MS Mincho" w:hAnsi="Arial" w:cs="Times New Roman"/>
          <w:b/>
          <w:caps/>
          <w:spacing w:val="40"/>
          <w:kern w:val="28"/>
          <w:sz w:val="24"/>
          <w:szCs w:val="20"/>
        </w:rPr>
        <w:t>CHAPTER 3</w:t>
      </w:r>
    </w:p>
    <w:p w14:paraId="1787B239" w14:textId="77777777" w:rsidR="00C62E8B" w:rsidRPr="00C62E8B" w:rsidRDefault="00C62E8B" w:rsidP="00C62E8B">
      <w:pPr>
        <w:spacing w:before="240" w:after="480" w:line="240" w:lineRule="auto"/>
        <w:jc w:val="center"/>
        <w:rPr>
          <w:rFonts w:ascii="Arial" w:eastAsia="MS Mincho" w:hAnsi="Arial" w:cs="Times New Roman"/>
          <w:b/>
          <w:kern w:val="28"/>
          <w:sz w:val="36"/>
          <w:szCs w:val="20"/>
        </w:rPr>
      </w:pPr>
      <w:r w:rsidRPr="00C62E8B">
        <w:rPr>
          <w:rFonts w:ascii="Arial" w:eastAsia="MS Mincho" w:hAnsi="Arial" w:cs="Times New Roman"/>
          <w:b/>
          <w:kern w:val="28"/>
          <w:sz w:val="36"/>
          <w:szCs w:val="20"/>
        </w:rPr>
        <w:t>Practical project appraisal</w:t>
      </w:r>
    </w:p>
    <w:p w14:paraId="4BCCFC7D" w14:textId="77777777" w:rsidR="00C62E8B" w:rsidRPr="00C62E8B" w:rsidRDefault="00C62E8B" w:rsidP="00C62E8B">
      <w:pPr>
        <w:widowControl w:val="0"/>
        <w:spacing w:after="360" w:line="240" w:lineRule="auto"/>
        <w:rPr>
          <w:rFonts w:ascii="Arial" w:eastAsia="MS Mincho" w:hAnsi="Arial" w:cs="Times New Roman"/>
          <w:b/>
          <w:kern w:val="28"/>
          <w:sz w:val="28"/>
          <w:szCs w:val="20"/>
        </w:rPr>
      </w:pPr>
      <w:r w:rsidRPr="00C62E8B">
        <w:rPr>
          <w:rFonts w:ascii="Arial" w:eastAsia="MS Mincho" w:hAnsi="Arial" w:cs="Times New Roman"/>
          <w:b/>
          <w:kern w:val="28"/>
          <w:sz w:val="28"/>
          <w:szCs w:val="20"/>
        </w:rPr>
        <w:t>LEARNING OUTCOMES</w:t>
      </w:r>
    </w:p>
    <w:p w14:paraId="11FF2D34" w14:textId="77777777" w:rsidR="00C62E8B" w:rsidRPr="00C62E8B" w:rsidRDefault="00C62E8B" w:rsidP="00C62E8B">
      <w:pPr>
        <w:spacing w:after="0" w:line="240" w:lineRule="auto"/>
        <w:jc w:val="both"/>
        <w:rPr>
          <w:rFonts w:ascii="Times New Roman" w:eastAsia="MS Mincho" w:hAnsi="Times New Roman" w:cs="Times New Roman"/>
          <w:lang w:val="en-GB"/>
        </w:rPr>
      </w:pPr>
      <w:r w:rsidRPr="00C62E8B">
        <w:rPr>
          <w:rFonts w:ascii="Times New Roman" w:eastAsia="MS Mincho" w:hAnsi="Times New Roman" w:cs="Times New Roman"/>
          <w:lang w:val="en-GB"/>
        </w:rPr>
        <w:t>By the end of this chapter the reader will be able to:</w:t>
      </w:r>
    </w:p>
    <w:p w14:paraId="0575E156" w14:textId="77777777" w:rsidR="00C62E8B" w:rsidRPr="00C62E8B" w:rsidRDefault="00C62E8B" w:rsidP="00C62E8B">
      <w:pPr>
        <w:numPr>
          <w:ilvl w:val="0"/>
          <w:numId w:val="40"/>
        </w:numPr>
        <w:spacing w:before="240" w:after="0" w:line="240" w:lineRule="auto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>identify and apply relevant and incremental cash flows in net present value calculations;</w:t>
      </w:r>
    </w:p>
    <w:p w14:paraId="1652519F" w14:textId="77777777" w:rsidR="00C62E8B" w:rsidRPr="00C62E8B" w:rsidRDefault="00C62E8B" w:rsidP="00C62E8B">
      <w:pPr>
        <w:numPr>
          <w:ilvl w:val="0"/>
          <w:numId w:val="40"/>
        </w:numPr>
        <w:spacing w:before="240" w:after="0" w:line="240" w:lineRule="auto"/>
        <w:jc w:val="both"/>
        <w:rPr>
          <w:rFonts w:ascii="Times New Roman" w:eastAsia="MS Mincho" w:hAnsi="Times New Roman" w:cs="Times New Roman"/>
          <w:szCs w:val="20"/>
        </w:rPr>
      </w:pPr>
      <w:proofErr w:type="spellStart"/>
      <w:r w:rsidRPr="00C62E8B">
        <w:rPr>
          <w:rFonts w:ascii="Times New Roman" w:eastAsia="MS Mincho" w:hAnsi="Times New Roman" w:cs="Times New Roman"/>
          <w:szCs w:val="20"/>
        </w:rPr>
        <w:t>recognise</w:t>
      </w:r>
      <w:proofErr w:type="spellEnd"/>
      <w:r w:rsidRPr="00C62E8B">
        <w:rPr>
          <w:rFonts w:ascii="Times New Roman" w:eastAsia="MS Mincho" w:hAnsi="Times New Roman" w:cs="Times New Roman"/>
          <w:szCs w:val="20"/>
        </w:rPr>
        <w:t xml:space="preserve"> and deal with sunk costs, incidental costs and allocated overheads;</w:t>
      </w:r>
    </w:p>
    <w:p w14:paraId="6F120F22" w14:textId="77777777" w:rsidR="00C62E8B" w:rsidRPr="00C62E8B" w:rsidRDefault="00C62E8B" w:rsidP="00C62E8B">
      <w:pPr>
        <w:numPr>
          <w:ilvl w:val="0"/>
          <w:numId w:val="40"/>
        </w:numPr>
        <w:spacing w:before="240" w:after="0" w:line="240" w:lineRule="auto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 xml:space="preserve">describe and </w:t>
      </w:r>
      <w:r w:rsidRPr="00C62E8B">
        <w:rPr>
          <w:rFonts w:ascii="Times New Roman" w:eastAsia="MS Mincho" w:hAnsi="Times New Roman" w:cs="Times New Roman"/>
          <w:spacing w:val="-2"/>
          <w:szCs w:val="20"/>
        </w:rPr>
        <w:t>explain the advantages and disadvantages of the traditional</w:t>
      </w:r>
      <w:r w:rsidRPr="00C62E8B">
        <w:rPr>
          <w:rFonts w:ascii="Times New Roman" w:eastAsia="MS Mincho" w:hAnsi="Times New Roman" w:cs="Times New Roman"/>
          <w:szCs w:val="20"/>
        </w:rPr>
        <w:t xml:space="preserve"> investment appraisal techniques of payback and accounting rate of return;</w:t>
      </w:r>
    </w:p>
    <w:p w14:paraId="22DB8B68" w14:textId="77777777" w:rsidR="00C62E8B" w:rsidRPr="00C62E8B" w:rsidRDefault="00C62E8B" w:rsidP="00C62E8B">
      <w:pPr>
        <w:numPr>
          <w:ilvl w:val="0"/>
          <w:numId w:val="40"/>
        </w:numPr>
        <w:spacing w:before="240" w:after="0" w:line="240" w:lineRule="auto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>describe the capital-allocation planning process in a corporation;</w:t>
      </w:r>
    </w:p>
    <w:p w14:paraId="5B7FD897" w14:textId="77777777" w:rsidR="00C62E8B" w:rsidRPr="00C62E8B" w:rsidRDefault="00C62E8B" w:rsidP="00C62E8B">
      <w:pPr>
        <w:numPr>
          <w:ilvl w:val="0"/>
          <w:numId w:val="40"/>
        </w:numPr>
        <w:spacing w:before="240" w:after="0" w:line="240" w:lineRule="auto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>explain the rules to follow when investment appraisal is done in an environment of capital rationing, taxation and inflation.</w:t>
      </w:r>
    </w:p>
    <w:p w14:paraId="52A50174" w14:textId="77777777" w:rsidR="00C62E8B" w:rsidRPr="00C62E8B" w:rsidRDefault="00C62E8B" w:rsidP="00C62E8B">
      <w:pPr>
        <w:widowControl w:val="0"/>
        <w:spacing w:before="440" w:after="240" w:line="240" w:lineRule="auto"/>
        <w:rPr>
          <w:rFonts w:ascii="Arial" w:eastAsia="MS Mincho" w:hAnsi="Arial" w:cs="Times New Roman"/>
          <w:b/>
          <w:i/>
          <w:kern w:val="28"/>
          <w:sz w:val="24"/>
          <w:szCs w:val="20"/>
        </w:rPr>
      </w:pPr>
      <w:r w:rsidRPr="00C62E8B">
        <w:rPr>
          <w:rFonts w:ascii="Arial" w:eastAsia="MS Mincho" w:hAnsi="Arial" w:cs="Times New Roman"/>
          <w:b/>
          <w:i/>
          <w:kern w:val="28"/>
          <w:sz w:val="24"/>
          <w:szCs w:val="20"/>
        </w:rPr>
        <w:t>Key points and concepts</w:t>
      </w:r>
    </w:p>
    <w:p w14:paraId="1F35AEDC" w14:textId="77777777" w:rsidR="00C62E8B" w:rsidRPr="00C62E8B" w:rsidRDefault="00C62E8B" w:rsidP="00C62E8B">
      <w:pPr>
        <w:numPr>
          <w:ilvl w:val="0"/>
          <w:numId w:val="40"/>
        </w:numPr>
        <w:spacing w:before="240" w:after="0" w:line="240" w:lineRule="auto"/>
        <w:jc w:val="both"/>
        <w:rPr>
          <w:rFonts w:ascii="Times New Roman" w:eastAsia="MS Mincho" w:hAnsi="Times New Roman" w:cs="Times New Roman"/>
          <w:spacing w:val="-2"/>
          <w:szCs w:val="20"/>
        </w:rPr>
      </w:pPr>
      <w:r w:rsidRPr="00C62E8B">
        <w:rPr>
          <w:rFonts w:ascii="Times New Roman" w:eastAsia="MS Mincho" w:hAnsi="Times New Roman" w:cs="Times New Roman"/>
          <w:b/>
          <w:spacing w:val="-2"/>
          <w:szCs w:val="20"/>
        </w:rPr>
        <w:t>Raw data</w:t>
      </w:r>
      <w:r w:rsidRPr="00C62E8B">
        <w:rPr>
          <w:rFonts w:ascii="Times New Roman" w:eastAsia="MS Mincho" w:hAnsi="Times New Roman" w:cs="Times New Roman"/>
          <w:spacing w:val="-2"/>
          <w:szCs w:val="20"/>
        </w:rPr>
        <w:t xml:space="preserve"> have to be checked for accuracy, reliability, timeliness, expense of collection, etc.</w:t>
      </w:r>
    </w:p>
    <w:p w14:paraId="69820117" w14:textId="77777777" w:rsidR="00C62E8B" w:rsidRPr="00C62E8B" w:rsidRDefault="00C62E8B" w:rsidP="00C62E8B">
      <w:pPr>
        <w:numPr>
          <w:ilvl w:val="0"/>
          <w:numId w:val="40"/>
        </w:numPr>
        <w:spacing w:before="240" w:after="0" w:line="240" w:lineRule="auto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b/>
          <w:szCs w:val="20"/>
        </w:rPr>
        <w:t>Profit</w:t>
      </w:r>
      <w:r w:rsidRPr="00C62E8B">
        <w:rPr>
          <w:rFonts w:ascii="Times New Roman" w:eastAsia="MS Mincho" w:hAnsi="Times New Roman" w:cs="Times New Roman"/>
          <w:szCs w:val="20"/>
        </w:rPr>
        <w:t xml:space="preserve"> is a poor substitute for cash flow. For example, </w:t>
      </w:r>
      <w:r w:rsidRPr="00C62E8B">
        <w:rPr>
          <w:rFonts w:ascii="Times New Roman" w:eastAsia="MS Mincho" w:hAnsi="Times New Roman" w:cs="Times New Roman"/>
          <w:b/>
          <w:szCs w:val="20"/>
        </w:rPr>
        <w:t>working capital adjustments</w:t>
      </w:r>
      <w:r w:rsidRPr="00C62E8B">
        <w:rPr>
          <w:rFonts w:ascii="Times New Roman" w:eastAsia="MS Mincho" w:hAnsi="Times New Roman" w:cs="Times New Roman"/>
          <w:szCs w:val="20"/>
        </w:rPr>
        <w:t xml:space="preserve"> may be needed to modify the profit figures for NPV analysis, </w:t>
      </w:r>
      <w:r w:rsidRPr="00C62E8B">
        <w:rPr>
          <w:rFonts w:ascii="Times New Roman" w:eastAsia="MS Mincho" w:hAnsi="Times New Roman" w:cs="Times New Roman"/>
          <w:b/>
          <w:szCs w:val="20"/>
        </w:rPr>
        <w:t>depreciation</w:t>
      </w:r>
      <w:r w:rsidRPr="00C62E8B">
        <w:rPr>
          <w:rFonts w:ascii="Times New Roman" w:eastAsia="MS Mincho" w:hAnsi="Times New Roman" w:cs="Times New Roman"/>
          <w:szCs w:val="20"/>
        </w:rPr>
        <w:t xml:space="preserve"> is not a cash flow and should be excluded.</w:t>
      </w:r>
    </w:p>
    <w:p w14:paraId="3B70C106" w14:textId="0A9C6984" w:rsidR="00C62E8B" w:rsidRPr="00C62E8B" w:rsidRDefault="00C62E8B" w:rsidP="00C62E8B">
      <w:pPr>
        <w:numPr>
          <w:ilvl w:val="0"/>
          <w:numId w:val="40"/>
        </w:numPr>
        <w:spacing w:before="240" w:after="0" w:line="240" w:lineRule="auto"/>
        <w:jc w:val="both"/>
        <w:rPr>
          <w:rFonts w:ascii="Times New Roman" w:eastAsia="MS Mincho" w:hAnsi="Times New Roman" w:cs="Times New Roman"/>
          <w:szCs w:val="20"/>
        </w:rPr>
      </w:pPr>
      <w:proofErr w:type="spellStart"/>
      <w:r w:rsidRPr="00C62E8B">
        <w:rPr>
          <w:rFonts w:ascii="Times New Roman" w:eastAsia="MS Mincho" w:hAnsi="Times New Roman" w:cs="Times New Roman"/>
          <w:szCs w:val="20"/>
        </w:rPr>
        <w:t>Analyse</w:t>
      </w:r>
      <w:proofErr w:type="spellEnd"/>
      <w:r w:rsidRPr="00C62E8B">
        <w:rPr>
          <w:rFonts w:ascii="Times New Roman" w:eastAsia="MS Mincho" w:hAnsi="Times New Roman" w:cs="Times New Roman"/>
          <w:szCs w:val="20"/>
        </w:rPr>
        <w:t xml:space="preserve"> on the basis of </w:t>
      </w:r>
      <w:r w:rsidRPr="00C62E8B">
        <w:rPr>
          <w:rFonts w:ascii="Times New Roman" w:eastAsia="MS Mincho" w:hAnsi="Times New Roman" w:cs="Times New Roman"/>
          <w:b/>
          <w:szCs w:val="20"/>
        </w:rPr>
        <w:t>incremental cash flows</w:t>
      </w:r>
      <w:r w:rsidRPr="00C62E8B">
        <w:rPr>
          <w:rFonts w:ascii="Times New Roman" w:eastAsia="MS Mincho" w:hAnsi="Times New Roman" w:cs="Times New Roman"/>
          <w:szCs w:val="20"/>
        </w:rPr>
        <w:t xml:space="preserve">. That is the difference between the cash flows arising if the project is implemented and the cash flows if the project is not implemented. Take into account </w:t>
      </w:r>
      <w:r w:rsidRPr="00C62E8B">
        <w:rPr>
          <w:rFonts w:ascii="Times New Roman" w:eastAsia="MS Mincho" w:hAnsi="Times New Roman" w:cs="Times New Roman"/>
          <w:b/>
          <w:szCs w:val="20"/>
        </w:rPr>
        <w:t>opportunity costs</w:t>
      </w:r>
      <w:r w:rsidRPr="00C62E8B">
        <w:rPr>
          <w:rFonts w:ascii="Times New Roman" w:eastAsia="MS Mincho" w:hAnsi="Times New Roman" w:cs="Times New Roman"/>
          <w:szCs w:val="20"/>
        </w:rPr>
        <w:t xml:space="preserve"> associated with, say, using an asset which has an alternative employment; </w:t>
      </w:r>
      <w:r w:rsidRPr="00C62E8B">
        <w:rPr>
          <w:rFonts w:ascii="Times New Roman" w:eastAsia="MS Mincho" w:hAnsi="Times New Roman" w:cs="Times New Roman"/>
          <w:b/>
          <w:szCs w:val="20"/>
        </w:rPr>
        <w:t>incidental effects</w:t>
      </w:r>
      <w:r w:rsidRPr="00C62E8B">
        <w:rPr>
          <w:rFonts w:ascii="Times New Roman" w:eastAsia="MS Mincho" w:hAnsi="Times New Roman" w:cs="Times New Roman"/>
          <w:szCs w:val="20"/>
        </w:rPr>
        <w:t xml:space="preserve">, that is, cash flow effects throughout the </w:t>
      </w:r>
      <w:proofErr w:type="spellStart"/>
      <w:r w:rsidRPr="00C62E8B">
        <w:rPr>
          <w:rFonts w:ascii="Times New Roman" w:eastAsia="MS Mincho" w:hAnsi="Times New Roman" w:cs="Times New Roman"/>
          <w:szCs w:val="20"/>
        </w:rPr>
        <w:t>organisation</w:t>
      </w:r>
      <w:proofErr w:type="spellEnd"/>
      <w:r w:rsidRPr="00C62E8B">
        <w:rPr>
          <w:rFonts w:ascii="Times New Roman" w:eastAsia="MS Mincho" w:hAnsi="Times New Roman" w:cs="Times New Roman"/>
          <w:szCs w:val="20"/>
        </w:rPr>
        <w:t xml:space="preserve">, should be considered along with the obvious direct effects; </w:t>
      </w:r>
      <w:r w:rsidRPr="00C62E8B">
        <w:rPr>
          <w:rFonts w:ascii="Times New Roman" w:eastAsia="MS Mincho" w:hAnsi="Times New Roman" w:cs="Times New Roman"/>
          <w:b/>
          <w:szCs w:val="20"/>
        </w:rPr>
        <w:t>sunk costs</w:t>
      </w:r>
      <w:r w:rsidRPr="00C62E8B">
        <w:rPr>
          <w:rFonts w:ascii="Times New Roman" w:eastAsia="MS Mincho" w:hAnsi="Times New Roman" w:cs="Times New Roman"/>
          <w:szCs w:val="20"/>
        </w:rPr>
        <w:t xml:space="preserve"> – costs that will not change regardless of the decision to proceed – are clearly irrelevant; </w:t>
      </w:r>
      <w:r w:rsidRPr="00C62E8B">
        <w:rPr>
          <w:rFonts w:ascii="Times New Roman" w:eastAsia="MS Mincho" w:hAnsi="Times New Roman" w:cs="Times New Roman"/>
          <w:b/>
          <w:szCs w:val="20"/>
        </w:rPr>
        <w:t>allocated overheads</w:t>
      </w:r>
      <w:r w:rsidRPr="00C62E8B">
        <w:rPr>
          <w:rFonts w:ascii="Times New Roman" w:eastAsia="MS Mincho" w:hAnsi="Times New Roman" w:cs="Times New Roman"/>
          <w:szCs w:val="20"/>
        </w:rPr>
        <w:t xml:space="preserve"> are a non-incremental cost and are irrelevant; </w:t>
      </w:r>
      <w:r w:rsidRPr="00C62E8B">
        <w:rPr>
          <w:rFonts w:ascii="Times New Roman" w:eastAsia="MS Mincho" w:hAnsi="Times New Roman" w:cs="Times New Roman"/>
          <w:b/>
          <w:szCs w:val="20"/>
        </w:rPr>
        <w:t>interest</w:t>
      </w:r>
      <w:r w:rsidRPr="00C62E8B">
        <w:rPr>
          <w:rFonts w:ascii="Times New Roman" w:eastAsia="MS Mincho" w:hAnsi="Times New Roman" w:cs="Times New Roman"/>
          <w:szCs w:val="20"/>
        </w:rPr>
        <w:t xml:space="preserve"> should not be double counted by both including interest as a cash flow and including it as an element in the discount rate.</w:t>
      </w:r>
    </w:p>
    <w:p w14:paraId="6FA9CBB5" w14:textId="77777777" w:rsidR="00C62E8B" w:rsidRPr="00C62E8B" w:rsidRDefault="00C62E8B" w:rsidP="00C62E8B">
      <w:pPr>
        <w:numPr>
          <w:ilvl w:val="0"/>
          <w:numId w:val="40"/>
        </w:numPr>
        <w:spacing w:before="240" w:after="0" w:line="240" w:lineRule="auto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b/>
          <w:szCs w:val="20"/>
        </w:rPr>
        <w:t>Payback and ARR</w:t>
      </w:r>
      <w:r w:rsidRPr="00C62E8B">
        <w:rPr>
          <w:rFonts w:ascii="Times New Roman" w:eastAsia="MS Mincho" w:hAnsi="Times New Roman" w:cs="Times New Roman"/>
          <w:szCs w:val="20"/>
        </w:rPr>
        <w:t xml:space="preserve"> are widely used methods of project appraisal, but discounted cash flow methods are the most popular. However, most large firms use </w:t>
      </w:r>
      <w:r w:rsidRPr="00C62E8B">
        <w:rPr>
          <w:rFonts w:ascii="Times New Roman" w:eastAsia="MS Mincho" w:hAnsi="Times New Roman" w:cs="Times New Roman"/>
          <w:b/>
          <w:szCs w:val="20"/>
        </w:rPr>
        <w:t>more than one appraisal method</w:t>
      </w:r>
      <w:r w:rsidRPr="00C62E8B">
        <w:rPr>
          <w:rFonts w:ascii="Times New Roman" w:eastAsia="MS Mincho" w:hAnsi="Times New Roman" w:cs="Times New Roman"/>
          <w:szCs w:val="20"/>
        </w:rPr>
        <w:t>.</w:t>
      </w:r>
    </w:p>
    <w:p w14:paraId="5FF8D85C" w14:textId="77777777" w:rsidR="00C62E8B" w:rsidRPr="00C62E8B" w:rsidRDefault="00C62E8B" w:rsidP="00C62E8B">
      <w:pPr>
        <w:numPr>
          <w:ilvl w:val="0"/>
          <w:numId w:val="40"/>
        </w:numPr>
        <w:spacing w:before="240" w:after="0" w:line="240" w:lineRule="auto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b/>
          <w:szCs w:val="20"/>
        </w:rPr>
        <w:t>Payback</w:t>
      </w:r>
      <w:r w:rsidRPr="00C62E8B">
        <w:rPr>
          <w:rFonts w:ascii="Times New Roman" w:eastAsia="MS Mincho" w:hAnsi="Times New Roman" w:cs="Times New Roman"/>
          <w:szCs w:val="20"/>
        </w:rPr>
        <w:t xml:space="preserve"> is the length of time for cumulated future cash inflows to equal an initial outflow. Projects are accepted if this time is below an agreed cut-off point. It has a </w:t>
      </w:r>
      <w:r w:rsidRPr="00C62E8B">
        <w:rPr>
          <w:rFonts w:ascii="Times New Roman" w:eastAsia="MS Mincho" w:hAnsi="Times New Roman" w:cs="Times New Roman"/>
          <w:b/>
          <w:szCs w:val="20"/>
        </w:rPr>
        <w:t>few drawbacks</w:t>
      </w:r>
      <w:r w:rsidRPr="00C62E8B">
        <w:rPr>
          <w:rFonts w:ascii="Times New Roman" w:eastAsia="MS Mincho" w:hAnsi="Times New Roman" w:cs="Times New Roman"/>
          <w:szCs w:val="20"/>
        </w:rPr>
        <w:t xml:space="preserve">: no allowance for the time value of money; cash flows after the cut-off are ignored; arbitrary selection of cut-off date. </w:t>
      </w:r>
      <w:r w:rsidRPr="00C62E8B">
        <w:rPr>
          <w:rFonts w:ascii="Times New Roman" w:eastAsia="MS Mincho" w:hAnsi="Times New Roman" w:cs="Times New Roman"/>
          <w:b/>
          <w:szCs w:val="20"/>
        </w:rPr>
        <w:t>Discounted payback</w:t>
      </w:r>
      <w:r w:rsidRPr="00C62E8B">
        <w:rPr>
          <w:rFonts w:ascii="Times New Roman" w:eastAsia="MS Mincho" w:hAnsi="Times New Roman" w:cs="Times New Roman"/>
          <w:szCs w:val="20"/>
        </w:rPr>
        <w:t xml:space="preserve"> takes account of the time value of money.</w:t>
      </w:r>
    </w:p>
    <w:p w14:paraId="68913A21" w14:textId="2D88B0B1" w:rsidR="00C62E8B" w:rsidRPr="00C62E8B" w:rsidRDefault="00C62E8B" w:rsidP="00C62E8B">
      <w:pPr>
        <w:numPr>
          <w:ilvl w:val="0"/>
          <w:numId w:val="40"/>
        </w:numPr>
        <w:spacing w:before="240" w:after="0" w:line="240" w:lineRule="auto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b/>
          <w:szCs w:val="20"/>
        </w:rPr>
        <w:br w:type="page"/>
      </w:r>
      <w:r w:rsidRPr="00C62E8B">
        <w:rPr>
          <w:rFonts w:ascii="Times New Roman" w:eastAsia="MS Mincho" w:hAnsi="Times New Roman" w:cs="Times New Roman"/>
          <w:b/>
          <w:szCs w:val="20"/>
        </w:rPr>
        <w:lastRenderedPageBreak/>
        <w:t>Payback’s attractions</w:t>
      </w:r>
      <w:r w:rsidRPr="00C62E8B">
        <w:rPr>
          <w:rFonts w:ascii="Times New Roman" w:eastAsia="MS Mincho" w:hAnsi="Times New Roman" w:cs="Times New Roman"/>
          <w:szCs w:val="20"/>
        </w:rPr>
        <w:t>: it complements more sophisticated methods; simple and easy to use; good for communication with non-specialists; makes allowance for increased risk of more distant cash flows; projects returning cash sooner are ranked higher; thought to be useful when capital is in short supply.</w:t>
      </w:r>
    </w:p>
    <w:p w14:paraId="266FF5BB" w14:textId="77777777" w:rsidR="00C62E8B" w:rsidRPr="00C62E8B" w:rsidRDefault="00C62E8B" w:rsidP="00C62E8B">
      <w:pPr>
        <w:numPr>
          <w:ilvl w:val="0"/>
          <w:numId w:val="40"/>
        </w:numPr>
        <w:spacing w:before="240" w:after="0" w:line="240" w:lineRule="auto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b/>
          <w:szCs w:val="20"/>
        </w:rPr>
        <w:t>Accounting rate of return</w:t>
      </w:r>
      <w:r w:rsidRPr="00C62E8B">
        <w:rPr>
          <w:rFonts w:ascii="Times New Roman" w:eastAsia="MS Mincho" w:hAnsi="Times New Roman" w:cs="Times New Roman"/>
          <w:szCs w:val="20"/>
        </w:rPr>
        <w:t xml:space="preserve"> is the ratio of accounting profit to investment, expressed as a percentage. It has </w:t>
      </w:r>
      <w:r w:rsidRPr="00C62E8B">
        <w:rPr>
          <w:rFonts w:ascii="Times New Roman" w:eastAsia="MS Mincho" w:hAnsi="Times New Roman" w:cs="Times New Roman"/>
          <w:b/>
          <w:szCs w:val="20"/>
        </w:rPr>
        <w:t>a few drawbacks</w:t>
      </w:r>
      <w:r w:rsidRPr="00C62E8B">
        <w:rPr>
          <w:rFonts w:ascii="Times New Roman" w:eastAsia="MS Mincho" w:hAnsi="Times New Roman" w:cs="Times New Roman"/>
          <w:szCs w:val="20"/>
        </w:rPr>
        <w:t>: it can be calculated in a wide variety of ways; profit is a poor substitute for cash flow; no allowance for the time value of money; arbitrary cut-off rate; some perverse decisions can be made.</w:t>
      </w:r>
    </w:p>
    <w:p w14:paraId="3032D66F" w14:textId="77777777" w:rsidR="00C62E8B" w:rsidRPr="00C62E8B" w:rsidRDefault="00C62E8B" w:rsidP="00C62E8B">
      <w:pPr>
        <w:numPr>
          <w:ilvl w:val="0"/>
          <w:numId w:val="40"/>
        </w:numPr>
        <w:spacing w:before="240" w:after="0" w:line="240" w:lineRule="auto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b/>
          <w:szCs w:val="20"/>
        </w:rPr>
        <w:t>Accounting rate of return attractions</w:t>
      </w:r>
      <w:r w:rsidRPr="00C62E8B">
        <w:rPr>
          <w:rFonts w:ascii="Times New Roman" w:eastAsia="MS Mincho" w:hAnsi="Times New Roman" w:cs="Times New Roman"/>
          <w:szCs w:val="20"/>
        </w:rPr>
        <w:t>: familiarity, ease of understanding and communication; managers’ performances are often judged using ARR and therefore they wish to select projects on the same basis.</w:t>
      </w:r>
    </w:p>
    <w:p w14:paraId="29592F73" w14:textId="77777777" w:rsidR="00C62E8B" w:rsidRPr="00C62E8B" w:rsidRDefault="00C62E8B" w:rsidP="00C62E8B">
      <w:pPr>
        <w:numPr>
          <w:ilvl w:val="0"/>
          <w:numId w:val="40"/>
        </w:numPr>
        <w:spacing w:before="240" w:after="0" w:line="240" w:lineRule="auto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b/>
          <w:szCs w:val="20"/>
        </w:rPr>
        <w:t>Internal rate of return</w:t>
      </w:r>
      <w:r w:rsidRPr="00C62E8B">
        <w:rPr>
          <w:rFonts w:ascii="Times New Roman" w:eastAsia="MS Mincho" w:hAnsi="Times New Roman" w:cs="Times New Roman"/>
          <w:szCs w:val="20"/>
        </w:rPr>
        <w:t xml:space="preserve"> is used more than NPV: psychological preference for a percentage; can be calculated without cost of capital; thought (wrongly) to give a better ranking.</w:t>
      </w:r>
    </w:p>
    <w:p w14:paraId="5D7E216C" w14:textId="7887D950" w:rsidR="00C62E8B" w:rsidRPr="00C62E8B" w:rsidRDefault="00C62E8B" w:rsidP="00C62E8B">
      <w:pPr>
        <w:numPr>
          <w:ilvl w:val="0"/>
          <w:numId w:val="40"/>
        </w:numPr>
        <w:spacing w:before="240" w:after="0" w:line="240" w:lineRule="auto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b/>
          <w:szCs w:val="20"/>
        </w:rPr>
        <w:t>Mathematical technique is only one element</w:t>
      </w:r>
      <w:r w:rsidRPr="00C62E8B">
        <w:rPr>
          <w:rFonts w:ascii="Times New Roman" w:eastAsia="MS Mincho" w:hAnsi="Times New Roman" w:cs="Times New Roman"/>
          <w:szCs w:val="20"/>
        </w:rPr>
        <w:t xml:space="preserve"> needed for successful project appraisal. Other factors to be taken into account are: strategy, social context, expense, entrepreneurial spirit and intangible benefits.</w:t>
      </w:r>
    </w:p>
    <w:p w14:paraId="4AD5137C" w14:textId="748C2580" w:rsidR="00C62E8B" w:rsidRPr="00C62E8B" w:rsidRDefault="00C62E8B" w:rsidP="00C62E8B">
      <w:pPr>
        <w:numPr>
          <w:ilvl w:val="0"/>
          <w:numId w:val="40"/>
        </w:numPr>
        <w:spacing w:before="240" w:after="0" w:line="240" w:lineRule="auto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b/>
          <w:szCs w:val="20"/>
        </w:rPr>
        <w:t>The investment process</w:t>
      </w:r>
      <w:r w:rsidRPr="00C62E8B">
        <w:rPr>
          <w:rFonts w:ascii="Times New Roman" w:eastAsia="MS Mincho" w:hAnsi="Times New Roman" w:cs="Times New Roman"/>
          <w:szCs w:val="20"/>
        </w:rPr>
        <w:t xml:space="preserve"> is more than appraisal. </w:t>
      </w:r>
      <w:r w:rsidRPr="00C62E8B">
        <w:rPr>
          <w:rFonts w:ascii="Times New Roman" w:eastAsia="MS Mincho" w:hAnsi="Times New Roman" w:cs="Times New Roman"/>
          <w:b/>
          <w:szCs w:val="20"/>
        </w:rPr>
        <w:t>It has many stages:</w:t>
      </w:r>
      <w:r w:rsidRPr="00C62E8B">
        <w:rPr>
          <w:rFonts w:ascii="Times New Roman" w:eastAsia="MS Mincho" w:hAnsi="Times New Roman" w:cs="Times New Roman"/>
          <w:szCs w:val="20"/>
        </w:rPr>
        <w:t xml:space="preserve"> generation of ideas, development and classification, screening, appraisal, report and </w:t>
      </w:r>
      <w:proofErr w:type="spellStart"/>
      <w:r w:rsidRPr="00C62E8B">
        <w:rPr>
          <w:rFonts w:ascii="Times New Roman" w:eastAsia="MS Mincho" w:hAnsi="Times New Roman" w:cs="Times New Roman"/>
          <w:szCs w:val="20"/>
        </w:rPr>
        <w:t>authorisation</w:t>
      </w:r>
      <w:proofErr w:type="spellEnd"/>
      <w:r w:rsidRPr="00C62E8B">
        <w:rPr>
          <w:rFonts w:ascii="Times New Roman" w:eastAsia="MS Mincho" w:hAnsi="Times New Roman" w:cs="Times New Roman"/>
          <w:szCs w:val="20"/>
        </w:rPr>
        <w:t>, implementation and post-completion auditing.</w:t>
      </w:r>
    </w:p>
    <w:p w14:paraId="6B59616C" w14:textId="77777777" w:rsidR="00C62E8B" w:rsidRPr="00C62E8B" w:rsidRDefault="00C62E8B" w:rsidP="00C62E8B">
      <w:pPr>
        <w:numPr>
          <w:ilvl w:val="0"/>
          <w:numId w:val="40"/>
        </w:numPr>
        <w:spacing w:before="240" w:after="0" w:line="240" w:lineRule="auto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b/>
          <w:szCs w:val="20"/>
        </w:rPr>
        <w:t>Soft capital rationing</w:t>
      </w:r>
      <w:r w:rsidRPr="00C62E8B">
        <w:rPr>
          <w:rFonts w:ascii="Times New Roman" w:eastAsia="MS Mincho" w:hAnsi="Times New Roman" w:cs="Times New Roman"/>
          <w:szCs w:val="20"/>
        </w:rPr>
        <w:t xml:space="preserve"> – internal management-imposed limits on investment expenditure despite the availability of positive NPV projects.</w:t>
      </w:r>
    </w:p>
    <w:p w14:paraId="5EFB6338" w14:textId="77777777" w:rsidR="00C62E8B" w:rsidRPr="00C62E8B" w:rsidRDefault="00C62E8B" w:rsidP="00C62E8B">
      <w:pPr>
        <w:numPr>
          <w:ilvl w:val="0"/>
          <w:numId w:val="40"/>
        </w:numPr>
        <w:spacing w:before="240" w:after="0" w:line="240" w:lineRule="auto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b/>
          <w:szCs w:val="20"/>
        </w:rPr>
        <w:t>Hard capital rationing</w:t>
      </w:r>
      <w:r w:rsidRPr="00C62E8B">
        <w:rPr>
          <w:rFonts w:ascii="Times New Roman" w:eastAsia="MS Mincho" w:hAnsi="Times New Roman" w:cs="Times New Roman"/>
          <w:szCs w:val="20"/>
        </w:rPr>
        <w:t xml:space="preserve"> – externally imposed limits on investment expenditure in the presence of positive NPV projects.</w:t>
      </w:r>
    </w:p>
    <w:p w14:paraId="6D1A4644" w14:textId="77777777" w:rsidR="00C62E8B" w:rsidRPr="00C62E8B" w:rsidRDefault="00C62E8B" w:rsidP="00C62E8B">
      <w:pPr>
        <w:numPr>
          <w:ilvl w:val="0"/>
          <w:numId w:val="40"/>
        </w:numPr>
        <w:spacing w:before="240" w:after="0" w:line="240" w:lineRule="auto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 xml:space="preserve">For </w:t>
      </w:r>
      <w:r w:rsidRPr="00C62E8B">
        <w:rPr>
          <w:rFonts w:ascii="Times New Roman" w:eastAsia="MS Mincho" w:hAnsi="Times New Roman" w:cs="Times New Roman"/>
          <w:b/>
          <w:szCs w:val="20"/>
        </w:rPr>
        <w:t>divisible one-period capital rationing problems</w:t>
      </w:r>
      <w:r w:rsidRPr="00C62E8B">
        <w:rPr>
          <w:rFonts w:ascii="Times New Roman" w:eastAsia="MS Mincho" w:hAnsi="Times New Roman" w:cs="Times New Roman"/>
          <w:szCs w:val="20"/>
        </w:rPr>
        <w:t>, focus on the returns per £ of outlay:</w:t>
      </w:r>
    </w:p>
    <w:p w14:paraId="24068043" w14:textId="77777777" w:rsidR="00C62E8B" w:rsidRPr="00C62E8B" w:rsidRDefault="00C62E8B" w:rsidP="00C62E8B">
      <w:pPr>
        <w:spacing w:before="120" w:after="0" w:line="240" w:lineRule="auto"/>
        <w:ind w:left="360"/>
        <w:jc w:val="center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position w:val="-58"/>
          <w:szCs w:val="20"/>
        </w:rPr>
        <w:object w:dxaOrig="3660" w:dyaOrig="1280" w14:anchorId="517A40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3pt;height:63.75pt" o:ole="">
            <v:imagedata r:id="rId5" o:title=""/>
          </v:shape>
          <o:OLEObject Type="Embed" ProgID="Equation.DSMT4" ShapeID="_x0000_i1025" DrawAspect="Content" ObjectID="_1679467624" r:id="rId6"/>
        </w:object>
      </w:r>
    </w:p>
    <w:p w14:paraId="28735100" w14:textId="77777777" w:rsidR="00C62E8B" w:rsidRPr="00C62E8B" w:rsidRDefault="00C62E8B" w:rsidP="00C62E8B">
      <w:pPr>
        <w:numPr>
          <w:ilvl w:val="0"/>
          <w:numId w:val="40"/>
        </w:numPr>
        <w:spacing w:before="240" w:after="0" w:line="240" w:lineRule="auto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 xml:space="preserve">For </w:t>
      </w:r>
      <w:r w:rsidRPr="00C62E8B">
        <w:rPr>
          <w:rFonts w:ascii="Times New Roman" w:eastAsia="MS Mincho" w:hAnsi="Times New Roman" w:cs="Times New Roman"/>
          <w:b/>
          <w:szCs w:val="20"/>
        </w:rPr>
        <w:t>indivisible one-period capital rationing problems</w:t>
      </w:r>
      <w:r w:rsidRPr="00C62E8B">
        <w:rPr>
          <w:rFonts w:ascii="Times New Roman" w:eastAsia="MS Mincho" w:hAnsi="Times New Roman" w:cs="Times New Roman"/>
          <w:szCs w:val="20"/>
        </w:rPr>
        <w:t>, examine all the feasible alternative combinations.</w:t>
      </w:r>
    </w:p>
    <w:p w14:paraId="6AF72B7D" w14:textId="77777777" w:rsidR="00C62E8B" w:rsidRPr="00C62E8B" w:rsidRDefault="00C62E8B" w:rsidP="00C62E8B">
      <w:pPr>
        <w:numPr>
          <w:ilvl w:val="0"/>
          <w:numId w:val="40"/>
        </w:numPr>
        <w:spacing w:before="240" w:after="0" w:line="240" w:lineRule="auto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 xml:space="preserve">The two rules for </w:t>
      </w:r>
      <w:r w:rsidRPr="00C62E8B">
        <w:rPr>
          <w:rFonts w:ascii="Times New Roman" w:eastAsia="MS Mincho" w:hAnsi="Times New Roman" w:cs="Times New Roman"/>
          <w:b/>
          <w:szCs w:val="20"/>
        </w:rPr>
        <w:t>allowing for taxation</w:t>
      </w:r>
      <w:r w:rsidRPr="00C62E8B">
        <w:rPr>
          <w:rFonts w:ascii="Times New Roman" w:eastAsia="MS Mincho" w:hAnsi="Times New Roman" w:cs="Times New Roman"/>
          <w:szCs w:val="20"/>
        </w:rPr>
        <w:t xml:space="preserve"> in project appraisal: (</w:t>
      </w:r>
      <w:proofErr w:type="spellStart"/>
      <w:r w:rsidRPr="00C62E8B">
        <w:rPr>
          <w:rFonts w:ascii="Times New Roman" w:eastAsia="MS Mincho" w:hAnsi="Times New Roman" w:cs="Times New Roman"/>
          <w:szCs w:val="20"/>
        </w:rPr>
        <w:t>i</w:t>
      </w:r>
      <w:proofErr w:type="spellEnd"/>
      <w:r w:rsidRPr="00C62E8B">
        <w:rPr>
          <w:rFonts w:ascii="Times New Roman" w:eastAsia="MS Mincho" w:hAnsi="Times New Roman" w:cs="Times New Roman"/>
          <w:szCs w:val="20"/>
        </w:rPr>
        <w:t>) include incremental tax effects of a project as a cash outflow; (ii) get the timing right.</w:t>
      </w:r>
    </w:p>
    <w:p w14:paraId="274C46FC" w14:textId="77777777" w:rsidR="00C62E8B" w:rsidRPr="00C62E8B" w:rsidRDefault="00C62E8B" w:rsidP="00C62E8B">
      <w:pPr>
        <w:numPr>
          <w:ilvl w:val="0"/>
          <w:numId w:val="40"/>
        </w:numPr>
        <w:spacing w:before="240" w:after="0" w:line="240" w:lineRule="auto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b/>
          <w:szCs w:val="20"/>
        </w:rPr>
        <w:t>Taxable profits are not the same as accounting profits</w:t>
      </w:r>
      <w:r w:rsidRPr="00C62E8B">
        <w:rPr>
          <w:rFonts w:ascii="Times New Roman" w:eastAsia="MS Mincho" w:hAnsi="Times New Roman" w:cs="Times New Roman"/>
          <w:szCs w:val="20"/>
        </w:rPr>
        <w:t>. For example, depreciation is not allowed for in the taxable profit calculation, but writing-down allowances are permitted.</w:t>
      </w:r>
    </w:p>
    <w:p w14:paraId="344BECAB" w14:textId="77777777" w:rsidR="00C62E8B" w:rsidRPr="00C62E8B" w:rsidRDefault="00C62E8B" w:rsidP="00C62E8B">
      <w:pPr>
        <w:numPr>
          <w:ilvl w:val="0"/>
          <w:numId w:val="40"/>
        </w:numPr>
        <w:spacing w:before="240" w:after="0" w:line="240" w:lineRule="auto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b/>
          <w:szCs w:val="20"/>
        </w:rPr>
        <w:t>Specific inflation</w:t>
      </w:r>
      <w:r w:rsidRPr="00C62E8B">
        <w:rPr>
          <w:rFonts w:ascii="Times New Roman" w:eastAsia="MS Mincho" w:hAnsi="Times New Roman" w:cs="Times New Roman"/>
          <w:szCs w:val="20"/>
        </w:rPr>
        <w:t xml:space="preserve"> means price changes of an individual good or service over a period of time.</w:t>
      </w:r>
    </w:p>
    <w:p w14:paraId="5FC31BA9" w14:textId="77777777" w:rsidR="00C62E8B" w:rsidRPr="00C62E8B" w:rsidRDefault="00C62E8B" w:rsidP="00C62E8B">
      <w:pPr>
        <w:numPr>
          <w:ilvl w:val="0"/>
          <w:numId w:val="40"/>
        </w:numPr>
        <w:spacing w:before="240" w:after="0" w:line="240" w:lineRule="auto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b/>
          <w:szCs w:val="20"/>
        </w:rPr>
        <w:t>General inflation</w:t>
      </w:r>
      <w:r w:rsidRPr="00C62E8B">
        <w:rPr>
          <w:rFonts w:ascii="Times New Roman" w:eastAsia="MS Mincho" w:hAnsi="Times New Roman" w:cs="Times New Roman"/>
          <w:szCs w:val="20"/>
        </w:rPr>
        <w:t xml:space="preserve"> – the reduced purchasing power of money.</w:t>
      </w:r>
    </w:p>
    <w:p w14:paraId="5B08FD6E" w14:textId="77777777" w:rsidR="00C62E8B" w:rsidRPr="00C62E8B" w:rsidRDefault="00C62E8B" w:rsidP="00C62E8B">
      <w:pPr>
        <w:numPr>
          <w:ilvl w:val="0"/>
          <w:numId w:val="40"/>
        </w:numPr>
        <w:spacing w:before="240" w:after="0" w:line="240" w:lineRule="auto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lastRenderedPageBreak/>
        <w:t xml:space="preserve">General inflation affects the rate of return required on projects: </w:t>
      </w:r>
      <w:r w:rsidRPr="00C62E8B">
        <w:rPr>
          <w:rFonts w:ascii="Times New Roman" w:eastAsia="MS Mincho" w:hAnsi="Times New Roman" w:cs="Times New Roman"/>
          <w:b/>
          <w:szCs w:val="20"/>
        </w:rPr>
        <w:t>real rate of return</w:t>
      </w:r>
      <w:r w:rsidRPr="00C62E8B">
        <w:rPr>
          <w:rFonts w:ascii="Times New Roman" w:eastAsia="MS Mincho" w:hAnsi="Times New Roman" w:cs="Times New Roman"/>
          <w:szCs w:val="20"/>
        </w:rPr>
        <w:t xml:space="preserve"> – the return required in the absence of inflation; </w:t>
      </w:r>
      <w:r w:rsidRPr="00C62E8B">
        <w:rPr>
          <w:rFonts w:ascii="Times New Roman" w:eastAsia="MS Mincho" w:hAnsi="Times New Roman" w:cs="Times New Roman"/>
          <w:b/>
          <w:szCs w:val="20"/>
        </w:rPr>
        <w:t>money rate of return</w:t>
      </w:r>
      <w:r w:rsidRPr="00C62E8B">
        <w:rPr>
          <w:rFonts w:ascii="Times New Roman" w:eastAsia="MS Mincho" w:hAnsi="Times New Roman" w:cs="Times New Roman"/>
          <w:szCs w:val="20"/>
        </w:rPr>
        <w:t xml:space="preserve"> – includes a return to compensate for inflation.</w:t>
      </w:r>
    </w:p>
    <w:p w14:paraId="02EF5967" w14:textId="77777777" w:rsidR="00C62E8B" w:rsidRPr="00C62E8B" w:rsidRDefault="00C62E8B" w:rsidP="00C62E8B">
      <w:pPr>
        <w:numPr>
          <w:ilvl w:val="0"/>
          <w:numId w:val="40"/>
        </w:numPr>
        <w:spacing w:before="240" w:after="0" w:line="240" w:lineRule="auto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b/>
          <w:szCs w:val="20"/>
        </w:rPr>
        <w:t>Fisher’s equation</w:t>
      </w:r>
    </w:p>
    <w:p w14:paraId="3345823C" w14:textId="77777777" w:rsidR="00C62E8B" w:rsidRPr="00C62E8B" w:rsidRDefault="00C62E8B" w:rsidP="00C62E8B">
      <w:pPr>
        <w:spacing w:before="240" w:after="0" w:line="240" w:lineRule="auto"/>
        <w:ind w:left="360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 xml:space="preserve">(1 + money rate of return) = (1 + real rate of return) </w:t>
      </w:r>
      <w:r w:rsidRPr="00C62E8B">
        <w:rPr>
          <w:rFonts w:ascii="Times New Roman" w:eastAsia="MS Mincho" w:hAnsi="Times New Roman" w:cs="Times New Roman"/>
          <w:szCs w:val="20"/>
        </w:rPr>
        <w:sym w:font="Symbol" w:char="F0B4"/>
      </w:r>
      <w:r w:rsidRPr="00C62E8B">
        <w:rPr>
          <w:rFonts w:ascii="Times New Roman" w:eastAsia="MS Mincho" w:hAnsi="Times New Roman" w:cs="Times New Roman"/>
          <w:szCs w:val="20"/>
        </w:rPr>
        <w:t xml:space="preserve"> (1 + anticipated rate of inflation) </w:t>
      </w:r>
      <w:r w:rsidRPr="00C62E8B">
        <w:rPr>
          <w:rFonts w:ascii="Times New Roman" w:eastAsia="MS Mincho" w:hAnsi="Times New Roman" w:cs="Times New Roman"/>
          <w:szCs w:val="20"/>
        </w:rPr>
        <w:br/>
        <w:t xml:space="preserve">(1 + </w:t>
      </w:r>
      <w:r w:rsidRPr="00C62E8B">
        <w:rPr>
          <w:rFonts w:ascii="Times New Roman" w:eastAsia="MS Mincho" w:hAnsi="Times New Roman" w:cs="Times New Roman"/>
          <w:i/>
          <w:szCs w:val="20"/>
        </w:rPr>
        <w:t>m</w:t>
      </w:r>
      <w:r w:rsidRPr="00C62E8B">
        <w:rPr>
          <w:rFonts w:ascii="Times New Roman" w:eastAsia="MS Mincho" w:hAnsi="Times New Roman" w:cs="Times New Roman"/>
          <w:szCs w:val="20"/>
        </w:rPr>
        <w:t xml:space="preserve">) = (1 + </w:t>
      </w:r>
      <w:r w:rsidRPr="00C62E8B">
        <w:rPr>
          <w:rFonts w:ascii="Times New Roman" w:eastAsia="MS Mincho" w:hAnsi="Times New Roman" w:cs="Times New Roman"/>
          <w:i/>
          <w:szCs w:val="20"/>
        </w:rPr>
        <w:t>h</w:t>
      </w:r>
      <w:r w:rsidRPr="00C62E8B">
        <w:rPr>
          <w:rFonts w:ascii="Times New Roman" w:eastAsia="MS Mincho" w:hAnsi="Times New Roman" w:cs="Times New Roman"/>
          <w:szCs w:val="20"/>
        </w:rPr>
        <w:t xml:space="preserve">) </w:t>
      </w:r>
      <w:r w:rsidRPr="00C62E8B">
        <w:rPr>
          <w:rFonts w:ascii="Times New Roman" w:eastAsia="MS Mincho" w:hAnsi="Times New Roman" w:cs="Times New Roman"/>
          <w:szCs w:val="20"/>
        </w:rPr>
        <w:sym w:font="Symbol" w:char="F0B4"/>
      </w:r>
      <w:r w:rsidRPr="00C62E8B">
        <w:rPr>
          <w:rFonts w:ascii="Times New Roman" w:eastAsia="MS Mincho" w:hAnsi="Times New Roman" w:cs="Times New Roman"/>
          <w:szCs w:val="20"/>
        </w:rPr>
        <w:t xml:space="preserve"> (1 + </w:t>
      </w:r>
      <w:proofErr w:type="spellStart"/>
      <w:r w:rsidRPr="00C62E8B">
        <w:rPr>
          <w:rFonts w:ascii="Times New Roman" w:eastAsia="MS Mincho" w:hAnsi="Times New Roman" w:cs="Times New Roman"/>
          <w:i/>
          <w:szCs w:val="20"/>
        </w:rPr>
        <w:t>i</w:t>
      </w:r>
      <w:proofErr w:type="spellEnd"/>
      <w:r w:rsidRPr="00C62E8B">
        <w:rPr>
          <w:rFonts w:ascii="Times New Roman" w:eastAsia="MS Mincho" w:hAnsi="Times New Roman" w:cs="Times New Roman"/>
          <w:szCs w:val="20"/>
        </w:rPr>
        <w:t>)</w:t>
      </w:r>
    </w:p>
    <w:p w14:paraId="0CA20C06" w14:textId="77777777" w:rsidR="00C62E8B" w:rsidRPr="00C62E8B" w:rsidRDefault="00C62E8B" w:rsidP="00C62E8B">
      <w:pPr>
        <w:numPr>
          <w:ilvl w:val="0"/>
          <w:numId w:val="40"/>
        </w:numPr>
        <w:spacing w:before="240" w:after="0" w:line="240" w:lineRule="auto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 xml:space="preserve">Inflation affects future cash flows: </w:t>
      </w:r>
      <w:r w:rsidRPr="00C62E8B">
        <w:rPr>
          <w:rFonts w:ascii="Times New Roman" w:eastAsia="MS Mincho" w:hAnsi="Times New Roman" w:cs="Times New Roman"/>
          <w:b/>
          <w:szCs w:val="20"/>
        </w:rPr>
        <w:t>money cash flows</w:t>
      </w:r>
      <w:r w:rsidRPr="00C62E8B">
        <w:rPr>
          <w:rFonts w:ascii="Times New Roman" w:eastAsia="MS Mincho" w:hAnsi="Times New Roman" w:cs="Times New Roman"/>
          <w:szCs w:val="20"/>
        </w:rPr>
        <w:t xml:space="preserve"> – all future cash flows are expressed in the prices expected to rule when the cash flow occurs; </w:t>
      </w:r>
      <w:r w:rsidRPr="00C62E8B">
        <w:rPr>
          <w:rFonts w:ascii="Times New Roman" w:eastAsia="MS Mincho" w:hAnsi="Times New Roman" w:cs="Times New Roman"/>
          <w:b/>
          <w:szCs w:val="20"/>
        </w:rPr>
        <w:t>real cash flows</w:t>
      </w:r>
      <w:r w:rsidRPr="00C62E8B">
        <w:rPr>
          <w:rFonts w:ascii="Times New Roman" w:eastAsia="MS Mincho" w:hAnsi="Times New Roman" w:cs="Times New Roman"/>
          <w:szCs w:val="20"/>
        </w:rPr>
        <w:t xml:space="preserve"> – future cash flows are expressed in constant purchasing power.</w:t>
      </w:r>
    </w:p>
    <w:p w14:paraId="3FB3EC97" w14:textId="77777777" w:rsidR="00C62E8B" w:rsidRPr="00C62E8B" w:rsidRDefault="00C62E8B" w:rsidP="00C62E8B">
      <w:pPr>
        <w:numPr>
          <w:ilvl w:val="0"/>
          <w:numId w:val="40"/>
        </w:numPr>
        <w:spacing w:before="240" w:after="0" w:line="240" w:lineRule="auto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b/>
          <w:szCs w:val="20"/>
        </w:rPr>
        <w:t>Adjusting for inflation in project appraisal:</w:t>
      </w:r>
    </w:p>
    <w:p w14:paraId="74882F59" w14:textId="77777777" w:rsidR="00C62E8B" w:rsidRPr="00C62E8B" w:rsidRDefault="00C62E8B" w:rsidP="00C62E8B">
      <w:pPr>
        <w:spacing w:before="120" w:after="0" w:line="240" w:lineRule="auto"/>
        <w:ind w:left="720" w:hanging="360"/>
        <w:jc w:val="both"/>
        <w:rPr>
          <w:rFonts w:ascii="Times New Roman" w:eastAsia="MS Mincho" w:hAnsi="Times New Roman" w:cs="Times New Roman"/>
          <w:szCs w:val="20"/>
          <w:lang w:val="en-GB"/>
        </w:rPr>
      </w:pPr>
      <w:r w:rsidRPr="00C62E8B">
        <w:rPr>
          <w:rFonts w:ascii="Times New Roman" w:eastAsia="MS Mincho" w:hAnsi="Times New Roman" w:cs="Times New Roman"/>
          <w:szCs w:val="20"/>
          <w:lang w:val="en-GB"/>
        </w:rPr>
        <w:t>Approach 1 – Estimate the cash flows in money terms and use a money discount rate.</w:t>
      </w:r>
    </w:p>
    <w:p w14:paraId="278D6903" w14:textId="77777777" w:rsidR="00C62E8B" w:rsidRPr="00C62E8B" w:rsidRDefault="00C62E8B" w:rsidP="00C62E8B">
      <w:pPr>
        <w:spacing w:before="120" w:after="0" w:line="240" w:lineRule="auto"/>
        <w:ind w:left="720" w:hanging="360"/>
        <w:jc w:val="both"/>
        <w:rPr>
          <w:rFonts w:ascii="Times New Roman" w:eastAsia="MS Mincho" w:hAnsi="Times New Roman" w:cs="Times New Roman"/>
          <w:szCs w:val="20"/>
          <w:lang w:val="en-GB"/>
        </w:rPr>
      </w:pPr>
      <w:r w:rsidRPr="00C62E8B">
        <w:rPr>
          <w:rFonts w:ascii="Times New Roman" w:eastAsia="MS Mincho" w:hAnsi="Times New Roman" w:cs="Times New Roman"/>
          <w:szCs w:val="20"/>
          <w:lang w:val="en-GB"/>
        </w:rPr>
        <w:t>Approach 2 – Estimate the cash flows in real terms and use a real discount rate.</w:t>
      </w:r>
    </w:p>
    <w:p w14:paraId="77025F58" w14:textId="77777777" w:rsidR="00C62E8B" w:rsidRPr="00C62E8B" w:rsidRDefault="00C62E8B" w:rsidP="00C62E8B">
      <w:pPr>
        <w:widowControl w:val="0"/>
        <w:spacing w:before="440" w:after="360" w:line="240" w:lineRule="auto"/>
        <w:rPr>
          <w:rFonts w:ascii="Arial" w:eastAsia="MS Mincho" w:hAnsi="Arial" w:cs="Times New Roman"/>
          <w:b/>
          <w:kern w:val="28"/>
          <w:sz w:val="28"/>
          <w:szCs w:val="20"/>
        </w:rPr>
      </w:pPr>
      <w:r w:rsidRPr="00C62E8B">
        <w:rPr>
          <w:rFonts w:ascii="Arial" w:eastAsia="MS Mincho" w:hAnsi="Arial" w:cs="Times New Roman"/>
          <w:b/>
          <w:kern w:val="28"/>
          <w:sz w:val="28"/>
          <w:szCs w:val="20"/>
        </w:rPr>
        <w:t>ANSWERS TO SELECTED QUESTIONS</w:t>
      </w:r>
    </w:p>
    <w:p w14:paraId="3110A935" w14:textId="77777777" w:rsidR="00C62E8B" w:rsidRPr="00C62E8B" w:rsidRDefault="00C62E8B" w:rsidP="00C62E8B">
      <w:pPr>
        <w:spacing w:after="0" w:line="240" w:lineRule="auto"/>
        <w:ind w:left="360" w:hanging="360"/>
        <w:jc w:val="both"/>
        <w:rPr>
          <w:rFonts w:ascii="Times New Roman" w:eastAsia="MS Mincho" w:hAnsi="Times New Roman" w:cs="Times New Roman"/>
          <w:b/>
          <w:szCs w:val="20"/>
        </w:rPr>
      </w:pPr>
      <w:r w:rsidRPr="00C62E8B">
        <w:rPr>
          <w:rFonts w:ascii="Times New Roman" w:eastAsia="MS Mincho" w:hAnsi="Times New Roman" w:cs="Times New Roman"/>
          <w:b/>
          <w:szCs w:val="20"/>
        </w:rPr>
        <w:t>2</w:t>
      </w:r>
      <w:r w:rsidRPr="00C62E8B">
        <w:rPr>
          <w:rFonts w:ascii="Times New Roman" w:eastAsia="MS Mincho" w:hAnsi="Times New Roman" w:cs="Times New Roman"/>
          <w:b/>
          <w:szCs w:val="20"/>
        </w:rPr>
        <w:tab/>
        <w:t>Mercia plc</w:t>
      </w:r>
    </w:p>
    <w:p w14:paraId="67382201" w14:textId="77777777" w:rsidR="00C62E8B" w:rsidRPr="00C62E8B" w:rsidRDefault="00C62E8B" w:rsidP="00C62E8B">
      <w:pPr>
        <w:spacing w:before="240" w:after="0" w:line="240" w:lineRule="auto"/>
        <w:ind w:left="360" w:hanging="360"/>
        <w:jc w:val="both"/>
        <w:rPr>
          <w:rFonts w:ascii="Times New Roman" w:eastAsia="MS Mincho" w:hAnsi="Times New Roman" w:cs="Times New Roman"/>
          <w:b/>
          <w:bCs/>
          <w:i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>a</w:t>
      </w:r>
      <w:r w:rsidRPr="00C62E8B">
        <w:rPr>
          <w:rFonts w:ascii="Times New Roman" w:eastAsia="MS Mincho" w:hAnsi="Times New Roman" w:cs="Times New Roman"/>
          <w:szCs w:val="20"/>
        </w:rPr>
        <w:tab/>
      </w:r>
      <w:r w:rsidRPr="00C62E8B">
        <w:rPr>
          <w:rFonts w:ascii="Times New Roman" w:eastAsia="MS Mincho" w:hAnsi="Times New Roman" w:cs="Times New Roman"/>
          <w:b/>
          <w:bCs/>
          <w:i/>
          <w:szCs w:val="20"/>
        </w:rPr>
        <w:t>Proposal 1</w:t>
      </w:r>
    </w:p>
    <w:p w14:paraId="6F7D72B4" w14:textId="77777777" w:rsidR="00C62E8B" w:rsidRPr="00C62E8B" w:rsidRDefault="00C62E8B" w:rsidP="00C62E8B">
      <w:pPr>
        <w:spacing w:before="120" w:after="0" w:line="240" w:lineRule="auto"/>
        <w:ind w:left="360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>Consultant’s fee – sunk cost</w:t>
      </w:r>
    </w:p>
    <w:p w14:paraId="3AA64446" w14:textId="77777777" w:rsidR="00C62E8B" w:rsidRPr="00C62E8B" w:rsidRDefault="00C62E8B" w:rsidP="00C62E8B">
      <w:pPr>
        <w:spacing w:before="120" w:after="0" w:line="240" w:lineRule="auto"/>
        <w:ind w:left="360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>Central overhead – irrelevant</w:t>
      </w:r>
    </w:p>
    <w:p w14:paraId="17960607" w14:textId="77777777" w:rsidR="00C62E8B" w:rsidRPr="00C62E8B" w:rsidRDefault="00C62E8B" w:rsidP="00C62E8B">
      <w:pPr>
        <w:spacing w:before="120" w:after="0" w:line="240" w:lineRule="auto"/>
        <w:ind w:left="360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>Depreciation – irrelevant</w:t>
      </w:r>
    </w:p>
    <w:p w14:paraId="7171F0CA" w14:textId="77777777" w:rsidR="00C62E8B" w:rsidRPr="00C62E8B" w:rsidRDefault="00C62E8B" w:rsidP="00C62E8B">
      <w:pPr>
        <w:spacing w:after="0" w:line="240" w:lineRule="auto"/>
        <w:jc w:val="both"/>
        <w:rPr>
          <w:rFonts w:ascii="Times New Roman" w:eastAsia="Calibri" w:hAnsi="Times New Roman" w:cs="Times New Roman"/>
          <w:lang w:val="en-GB"/>
        </w:rPr>
      </w:pPr>
    </w:p>
    <w:tbl>
      <w:tblPr>
        <w:tblW w:w="6687" w:type="dxa"/>
        <w:tblInd w:w="117" w:type="dxa"/>
        <w:tblLook w:val="0000" w:firstRow="0" w:lastRow="0" w:firstColumn="0" w:lastColumn="0" w:noHBand="0" w:noVBand="0"/>
      </w:tblPr>
      <w:tblGrid>
        <w:gridCol w:w="2053"/>
        <w:gridCol w:w="1060"/>
        <w:gridCol w:w="734"/>
        <w:gridCol w:w="993"/>
        <w:gridCol w:w="732"/>
        <w:gridCol w:w="1115"/>
      </w:tblGrid>
      <w:tr w:rsidR="00C62E8B" w:rsidRPr="00C62E8B" w14:paraId="302CE9C5" w14:textId="77777777" w:rsidTr="00DB7564">
        <w:tc>
          <w:tcPr>
            <w:tcW w:w="2053" w:type="dxa"/>
            <w:tcBorders>
              <w:bottom w:val="single" w:sz="4" w:space="0" w:color="auto"/>
            </w:tcBorders>
          </w:tcPr>
          <w:p w14:paraId="3B2F62B4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i/>
                <w:szCs w:val="20"/>
              </w:rPr>
              <w:t>Time (years)</w:t>
            </w:r>
          </w:p>
        </w:tc>
        <w:tc>
          <w:tcPr>
            <w:tcW w:w="1060" w:type="dxa"/>
            <w:tcBorders>
              <w:bottom w:val="single" w:sz="4" w:space="0" w:color="auto"/>
            </w:tcBorders>
          </w:tcPr>
          <w:p w14:paraId="23EA6DD5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734" w:type="dxa"/>
            <w:tcBorders>
              <w:bottom w:val="single" w:sz="4" w:space="0" w:color="auto"/>
            </w:tcBorders>
          </w:tcPr>
          <w:p w14:paraId="73844111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33C12E53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732" w:type="dxa"/>
            <w:tcBorders>
              <w:bottom w:val="single" w:sz="4" w:space="0" w:color="auto"/>
            </w:tcBorders>
          </w:tcPr>
          <w:p w14:paraId="151AF774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115" w:type="dxa"/>
            <w:tcBorders>
              <w:bottom w:val="single" w:sz="4" w:space="0" w:color="auto"/>
            </w:tcBorders>
          </w:tcPr>
          <w:p w14:paraId="4693D3B0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</w:tr>
      <w:tr w:rsidR="00C62E8B" w:rsidRPr="00C62E8B" w14:paraId="071B7F66" w14:textId="77777777" w:rsidTr="00DB7564">
        <w:tc>
          <w:tcPr>
            <w:tcW w:w="2053" w:type="dxa"/>
            <w:tcBorders>
              <w:top w:val="single" w:sz="4" w:space="0" w:color="auto"/>
              <w:bottom w:val="single" w:sz="4" w:space="0" w:color="auto"/>
            </w:tcBorders>
          </w:tcPr>
          <w:p w14:paraId="4610F472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i/>
                <w:szCs w:val="20"/>
              </w:rPr>
              <w:t>£</w:t>
            </w:r>
            <w:r w:rsidRPr="00C62E8B">
              <w:rPr>
                <w:rFonts w:ascii="Times New Roman" w:eastAsia="MS Mincho" w:hAnsi="Times New Roman" w:cs="Courier New"/>
                <w:i/>
                <w:szCs w:val="20"/>
              </w:rPr>
              <w:t>000s</w:t>
            </w:r>
          </w:p>
        </w:tc>
        <w:tc>
          <w:tcPr>
            <w:tcW w:w="1060" w:type="dxa"/>
            <w:tcBorders>
              <w:top w:val="single" w:sz="4" w:space="0" w:color="auto"/>
              <w:bottom w:val="single" w:sz="4" w:space="0" w:color="auto"/>
            </w:tcBorders>
          </w:tcPr>
          <w:p w14:paraId="137E9701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i/>
                <w:szCs w:val="20"/>
              </w:rPr>
              <w:t>0</w:t>
            </w:r>
          </w:p>
        </w:tc>
        <w:tc>
          <w:tcPr>
            <w:tcW w:w="734" w:type="dxa"/>
            <w:tcBorders>
              <w:top w:val="single" w:sz="4" w:space="0" w:color="auto"/>
              <w:bottom w:val="single" w:sz="4" w:space="0" w:color="auto"/>
            </w:tcBorders>
          </w:tcPr>
          <w:p w14:paraId="7A73AFD1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i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32CD671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i/>
                <w:szCs w:val="20"/>
              </w:rPr>
              <w:t>2</w:t>
            </w:r>
          </w:p>
        </w:tc>
        <w:tc>
          <w:tcPr>
            <w:tcW w:w="732" w:type="dxa"/>
            <w:tcBorders>
              <w:top w:val="single" w:sz="4" w:space="0" w:color="auto"/>
              <w:bottom w:val="single" w:sz="4" w:space="0" w:color="auto"/>
            </w:tcBorders>
          </w:tcPr>
          <w:p w14:paraId="2A2B8E16" w14:textId="77777777" w:rsidR="00C62E8B" w:rsidRPr="00C62E8B" w:rsidRDefault="00C62E8B" w:rsidP="00C62E8B">
            <w:pPr>
              <w:spacing w:before="100" w:after="0" w:line="240" w:lineRule="auto"/>
              <w:jc w:val="center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115" w:type="dxa"/>
            <w:tcBorders>
              <w:top w:val="single" w:sz="4" w:space="0" w:color="auto"/>
              <w:bottom w:val="single" w:sz="4" w:space="0" w:color="auto"/>
            </w:tcBorders>
          </w:tcPr>
          <w:p w14:paraId="63F69E15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i/>
                <w:szCs w:val="20"/>
              </w:rPr>
              <w:t>3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 </w:t>
            </w:r>
            <w:r w:rsidRPr="00C62E8B">
              <w:rPr>
                <w:rFonts w:ascii="Times New Roman" w:eastAsia="MS Mincho" w:hAnsi="Times New Roman" w:cs="Times New Roman"/>
                <w:szCs w:val="20"/>
              </w:rPr>
              <w:t>→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 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sym w:font="Symbol" w:char="F0A5"/>
            </w:r>
          </w:p>
        </w:tc>
      </w:tr>
      <w:tr w:rsidR="00C62E8B" w:rsidRPr="00C62E8B" w14:paraId="4AAF3FA5" w14:textId="77777777" w:rsidTr="00DB7564">
        <w:tc>
          <w:tcPr>
            <w:tcW w:w="2053" w:type="dxa"/>
            <w:tcBorders>
              <w:top w:val="single" w:sz="4" w:space="0" w:color="auto"/>
            </w:tcBorders>
          </w:tcPr>
          <w:p w14:paraId="44F31185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Earthmoving</w:t>
            </w:r>
          </w:p>
        </w:tc>
        <w:tc>
          <w:tcPr>
            <w:tcW w:w="1060" w:type="dxa"/>
            <w:tcBorders>
              <w:top w:val="single" w:sz="4" w:space="0" w:color="auto"/>
            </w:tcBorders>
          </w:tcPr>
          <w:p w14:paraId="3BF3EE43" w14:textId="3F878999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−150</w:t>
            </w:r>
          </w:p>
        </w:tc>
        <w:tc>
          <w:tcPr>
            <w:tcW w:w="734" w:type="dxa"/>
            <w:tcBorders>
              <w:top w:val="single" w:sz="4" w:space="0" w:color="auto"/>
            </w:tcBorders>
          </w:tcPr>
          <w:p w14:paraId="18085D1B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14:paraId="13E88358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732" w:type="dxa"/>
            <w:tcBorders>
              <w:top w:val="single" w:sz="4" w:space="0" w:color="auto"/>
            </w:tcBorders>
          </w:tcPr>
          <w:p w14:paraId="5A0372BA" w14:textId="77777777" w:rsidR="00C62E8B" w:rsidRPr="00C62E8B" w:rsidRDefault="00C62E8B" w:rsidP="00C62E8B">
            <w:pPr>
              <w:spacing w:before="100" w:after="0" w:line="240" w:lineRule="auto"/>
              <w:jc w:val="center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115" w:type="dxa"/>
            <w:tcBorders>
              <w:top w:val="single" w:sz="4" w:space="0" w:color="auto"/>
            </w:tcBorders>
          </w:tcPr>
          <w:p w14:paraId="51552668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</w:p>
        </w:tc>
      </w:tr>
      <w:tr w:rsidR="00C62E8B" w:rsidRPr="00C62E8B" w14:paraId="3F7B895F" w14:textId="77777777" w:rsidTr="00DB7564">
        <w:tc>
          <w:tcPr>
            <w:tcW w:w="2053" w:type="dxa"/>
          </w:tcPr>
          <w:p w14:paraId="40296AF1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Construction</w:t>
            </w:r>
          </w:p>
        </w:tc>
        <w:tc>
          <w:tcPr>
            <w:tcW w:w="1060" w:type="dxa"/>
          </w:tcPr>
          <w:p w14:paraId="0FF87CC4" w14:textId="4DB6943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−1,400</w:t>
            </w:r>
          </w:p>
        </w:tc>
        <w:tc>
          <w:tcPr>
            <w:tcW w:w="734" w:type="dxa"/>
          </w:tcPr>
          <w:p w14:paraId="4AD71D2E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993" w:type="dxa"/>
          </w:tcPr>
          <w:p w14:paraId="39874D78" w14:textId="7060CF74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−200</w:t>
            </w:r>
          </w:p>
        </w:tc>
        <w:tc>
          <w:tcPr>
            <w:tcW w:w="732" w:type="dxa"/>
          </w:tcPr>
          <w:p w14:paraId="16B3D3AE" w14:textId="77777777" w:rsidR="00C62E8B" w:rsidRPr="00C62E8B" w:rsidRDefault="00C62E8B" w:rsidP="00C62E8B">
            <w:pPr>
              <w:spacing w:before="100" w:after="0" w:line="240" w:lineRule="auto"/>
              <w:jc w:val="center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115" w:type="dxa"/>
          </w:tcPr>
          <w:p w14:paraId="0BCC80F2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</w:p>
        </w:tc>
      </w:tr>
      <w:tr w:rsidR="00C62E8B" w:rsidRPr="00C62E8B" w14:paraId="3636E12E" w14:textId="77777777" w:rsidTr="00DB7564">
        <w:tc>
          <w:tcPr>
            <w:tcW w:w="2053" w:type="dxa"/>
          </w:tcPr>
          <w:p w14:paraId="0151E9F7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Ticket sales</w:t>
            </w:r>
          </w:p>
        </w:tc>
        <w:tc>
          <w:tcPr>
            <w:tcW w:w="1060" w:type="dxa"/>
          </w:tcPr>
          <w:p w14:paraId="3E896426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734" w:type="dxa"/>
          </w:tcPr>
          <w:p w14:paraId="37D3E138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993" w:type="dxa"/>
          </w:tcPr>
          <w:p w14:paraId="5673F75C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+600</w:t>
            </w:r>
          </w:p>
        </w:tc>
        <w:tc>
          <w:tcPr>
            <w:tcW w:w="732" w:type="dxa"/>
          </w:tcPr>
          <w:p w14:paraId="39E57258" w14:textId="77777777" w:rsidR="00C62E8B" w:rsidRPr="00C62E8B" w:rsidRDefault="00C62E8B" w:rsidP="00C62E8B">
            <w:pPr>
              <w:spacing w:before="100" w:after="0" w:line="240" w:lineRule="auto"/>
              <w:jc w:val="center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115" w:type="dxa"/>
          </w:tcPr>
          <w:p w14:paraId="32605F5A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+600</w:t>
            </w:r>
          </w:p>
        </w:tc>
      </w:tr>
      <w:tr w:rsidR="00C62E8B" w:rsidRPr="00C62E8B" w14:paraId="5DF10A2B" w14:textId="77777777" w:rsidTr="00DB7564">
        <w:tc>
          <w:tcPr>
            <w:tcW w:w="2053" w:type="dxa"/>
          </w:tcPr>
          <w:p w14:paraId="7269613F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Operational costs</w:t>
            </w:r>
          </w:p>
        </w:tc>
        <w:tc>
          <w:tcPr>
            <w:tcW w:w="1060" w:type="dxa"/>
          </w:tcPr>
          <w:p w14:paraId="4FC4AF4A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734" w:type="dxa"/>
          </w:tcPr>
          <w:p w14:paraId="47857808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993" w:type="dxa"/>
          </w:tcPr>
          <w:p w14:paraId="665AB60D" w14:textId="4D038E4D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−100</w:t>
            </w:r>
          </w:p>
        </w:tc>
        <w:tc>
          <w:tcPr>
            <w:tcW w:w="732" w:type="dxa"/>
          </w:tcPr>
          <w:p w14:paraId="4107072F" w14:textId="77777777" w:rsidR="00C62E8B" w:rsidRPr="00C62E8B" w:rsidRDefault="00C62E8B" w:rsidP="00C62E8B">
            <w:pPr>
              <w:spacing w:before="100" w:after="0" w:line="240" w:lineRule="auto"/>
              <w:jc w:val="center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115" w:type="dxa"/>
          </w:tcPr>
          <w:p w14:paraId="45AB7695" w14:textId="1C76EEE0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−100</w:t>
            </w:r>
          </w:p>
        </w:tc>
      </w:tr>
      <w:tr w:rsidR="00C62E8B" w:rsidRPr="00C62E8B" w14:paraId="13BFF90D" w14:textId="77777777" w:rsidTr="00DB7564">
        <w:tc>
          <w:tcPr>
            <w:tcW w:w="2053" w:type="dxa"/>
          </w:tcPr>
          <w:p w14:paraId="031FFDE0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Council</w:t>
            </w:r>
          </w:p>
        </w:tc>
        <w:tc>
          <w:tcPr>
            <w:tcW w:w="1060" w:type="dxa"/>
          </w:tcPr>
          <w:p w14:paraId="7D5B1D37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734" w:type="dxa"/>
          </w:tcPr>
          <w:p w14:paraId="2B7CB295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993" w:type="dxa"/>
          </w:tcPr>
          <w:p w14:paraId="69DBC263" w14:textId="19B6C51E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−100</w:t>
            </w:r>
          </w:p>
        </w:tc>
        <w:tc>
          <w:tcPr>
            <w:tcW w:w="732" w:type="dxa"/>
          </w:tcPr>
          <w:p w14:paraId="2EBD3C03" w14:textId="77777777" w:rsidR="00C62E8B" w:rsidRPr="00C62E8B" w:rsidRDefault="00C62E8B" w:rsidP="00C62E8B">
            <w:pPr>
              <w:spacing w:before="100" w:after="0" w:line="240" w:lineRule="auto"/>
              <w:jc w:val="center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115" w:type="dxa"/>
          </w:tcPr>
          <w:p w14:paraId="2CB41615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</w:p>
        </w:tc>
      </w:tr>
      <w:tr w:rsidR="00C62E8B" w:rsidRPr="00C62E8B" w14:paraId="5F4B25C9" w14:textId="77777777" w:rsidTr="00DB7564">
        <w:tc>
          <w:tcPr>
            <w:tcW w:w="2053" w:type="dxa"/>
          </w:tcPr>
          <w:p w14:paraId="46C21DE5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Senior management</w:t>
            </w:r>
          </w:p>
        </w:tc>
        <w:tc>
          <w:tcPr>
            <w:tcW w:w="1060" w:type="dxa"/>
          </w:tcPr>
          <w:p w14:paraId="2001C08C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734" w:type="dxa"/>
          </w:tcPr>
          <w:p w14:paraId="7E4472FA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993" w:type="dxa"/>
          </w:tcPr>
          <w:p w14:paraId="22FBE2E6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–50</w:t>
            </w:r>
          </w:p>
        </w:tc>
        <w:tc>
          <w:tcPr>
            <w:tcW w:w="732" w:type="dxa"/>
          </w:tcPr>
          <w:p w14:paraId="343C519F" w14:textId="77777777" w:rsidR="00C62E8B" w:rsidRPr="00C62E8B" w:rsidRDefault="00C62E8B" w:rsidP="00C62E8B">
            <w:pPr>
              <w:spacing w:before="100" w:after="0" w:line="240" w:lineRule="auto"/>
              <w:jc w:val="center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115" w:type="dxa"/>
          </w:tcPr>
          <w:p w14:paraId="0913FFDB" w14:textId="13B4DD2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−50</w:t>
            </w:r>
          </w:p>
        </w:tc>
      </w:tr>
      <w:tr w:rsidR="00C62E8B" w:rsidRPr="00C62E8B" w14:paraId="74656357" w14:textId="77777777" w:rsidTr="00DB7564">
        <w:tc>
          <w:tcPr>
            <w:tcW w:w="2053" w:type="dxa"/>
          </w:tcPr>
          <w:p w14:paraId="60F576D2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Opportunity cost</w:t>
            </w:r>
          </w:p>
        </w:tc>
        <w:tc>
          <w:tcPr>
            <w:tcW w:w="1060" w:type="dxa"/>
            <w:tcBorders>
              <w:bottom w:val="single" w:sz="4" w:space="0" w:color="auto"/>
            </w:tcBorders>
          </w:tcPr>
          <w:p w14:paraId="43DC3838" w14:textId="1C94DF10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−100</w:t>
            </w:r>
          </w:p>
        </w:tc>
        <w:tc>
          <w:tcPr>
            <w:tcW w:w="734" w:type="dxa"/>
            <w:tcBorders>
              <w:bottom w:val="single" w:sz="4" w:space="0" w:color="auto"/>
            </w:tcBorders>
          </w:tcPr>
          <w:p w14:paraId="7265A5B1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40925FFA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732" w:type="dxa"/>
            <w:tcBorders>
              <w:bottom w:val="single" w:sz="4" w:space="0" w:color="auto"/>
            </w:tcBorders>
          </w:tcPr>
          <w:p w14:paraId="4A78CA38" w14:textId="77777777" w:rsidR="00C62E8B" w:rsidRPr="00C62E8B" w:rsidRDefault="00C62E8B" w:rsidP="00C62E8B">
            <w:pPr>
              <w:spacing w:before="100" w:after="0" w:line="240" w:lineRule="auto"/>
              <w:jc w:val="center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115" w:type="dxa"/>
            <w:tcBorders>
              <w:bottom w:val="single" w:sz="4" w:space="0" w:color="auto"/>
            </w:tcBorders>
          </w:tcPr>
          <w:p w14:paraId="16F29C5D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</w:p>
        </w:tc>
      </w:tr>
      <w:tr w:rsidR="00C62E8B" w:rsidRPr="00C62E8B" w14:paraId="320BBF7A" w14:textId="77777777" w:rsidTr="00DB7564">
        <w:tc>
          <w:tcPr>
            <w:tcW w:w="2053" w:type="dxa"/>
          </w:tcPr>
          <w:p w14:paraId="70A0EC5A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Cash flows</w:t>
            </w:r>
          </w:p>
        </w:tc>
        <w:tc>
          <w:tcPr>
            <w:tcW w:w="1060" w:type="dxa"/>
            <w:tcBorders>
              <w:top w:val="single" w:sz="4" w:space="0" w:color="auto"/>
            </w:tcBorders>
          </w:tcPr>
          <w:p w14:paraId="68981A53" w14:textId="163E1DA4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−1,650</w:t>
            </w:r>
          </w:p>
        </w:tc>
        <w:tc>
          <w:tcPr>
            <w:tcW w:w="734" w:type="dxa"/>
            <w:tcBorders>
              <w:top w:val="single" w:sz="4" w:space="0" w:color="auto"/>
            </w:tcBorders>
          </w:tcPr>
          <w:p w14:paraId="2E36D611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14:paraId="08BF23F2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+150</w:t>
            </w:r>
          </w:p>
        </w:tc>
        <w:tc>
          <w:tcPr>
            <w:tcW w:w="732" w:type="dxa"/>
            <w:tcBorders>
              <w:top w:val="single" w:sz="4" w:space="0" w:color="auto"/>
            </w:tcBorders>
          </w:tcPr>
          <w:p w14:paraId="27D29F42" w14:textId="77777777" w:rsidR="00C62E8B" w:rsidRPr="00C62E8B" w:rsidRDefault="00C62E8B" w:rsidP="00C62E8B">
            <w:pPr>
              <w:spacing w:before="100" w:after="0" w:line="240" w:lineRule="auto"/>
              <w:jc w:val="center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115" w:type="dxa"/>
            <w:tcBorders>
              <w:top w:val="single" w:sz="4" w:space="0" w:color="auto"/>
            </w:tcBorders>
          </w:tcPr>
          <w:p w14:paraId="56345E1F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+450</w:t>
            </w:r>
          </w:p>
        </w:tc>
      </w:tr>
      <w:tr w:rsidR="00C62E8B" w:rsidRPr="00C62E8B" w14:paraId="79658378" w14:textId="77777777" w:rsidTr="00DB7564">
        <w:tc>
          <w:tcPr>
            <w:tcW w:w="2053" w:type="dxa"/>
          </w:tcPr>
          <w:p w14:paraId="07BD7A99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Discounted</w:t>
            </w:r>
          </w:p>
        </w:tc>
        <w:tc>
          <w:tcPr>
            <w:tcW w:w="1060" w:type="dxa"/>
          </w:tcPr>
          <w:p w14:paraId="0B14F9CE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734" w:type="dxa"/>
          </w:tcPr>
          <w:p w14:paraId="3EC00C7B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993" w:type="dxa"/>
          </w:tcPr>
          <w:p w14:paraId="68ABB0CF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732" w:type="dxa"/>
          </w:tcPr>
          <w:p w14:paraId="1DAAE525" w14:textId="77777777" w:rsidR="00C62E8B" w:rsidRPr="00C62E8B" w:rsidRDefault="00C62E8B" w:rsidP="00C62E8B">
            <w:pPr>
              <w:spacing w:before="100" w:after="0" w:line="240" w:lineRule="auto"/>
              <w:jc w:val="center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115" w:type="dxa"/>
          </w:tcPr>
          <w:p w14:paraId="40257E27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</w:p>
        </w:tc>
      </w:tr>
      <w:tr w:rsidR="00C62E8B" w:rsidRPr="00C62E8B" w14:paraId="0556A99B" w14:textId="77777777" w:rsidTr="00DB7564">
        <w:trPr>
          <w:cantSplit/>
        </w:trPr>
        <w:tc>
          <w:tcPr>
            <w:tcW w:w="2053" w:type="dxa"/>
          </w:tcPr>
          <w:p w14:paraId="4671829D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Cash flows</w:t>
            </w:r>
          </w:p>
        </w:tc>
        <w:tc>
          <w:tcPr>
            <w:tcW w:w="1060" w:type="dxa"/>
          </w:tcPr>
          <w:p w14:paraId="0BAC89CB" w14:textId="6803D23A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−1,650</w:t>
            </w:r>
          </w:p>
        </w:tc>
        <w:tc>
          <w:tcPr>
            <w:tcW w:w="734" w:type="dxa"/>
          </w:tcPr>
          <w:p w14:paraId="752EF288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0</w:t>
            </w:r>
          </w:p>
        </w:tc>
        <w:tc>
          <w:tcPr>
            <w:tcW w:w="993" w:type="dxa"/>
          </w:tcPr>
          <w:p w14:paraId="251B37AE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  <w:u w:val="single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  <w:u w:val="single"/>
              </w:rPr>
              <w:t>     150</w:t>
            </w:r>
          </w:p>
        </w:tc>
        <w:tc>
          <w:tcPr>
            <w:tcW w:w="732" w:type="dxa"/>
            <w:vMerge w:val="restart"/>
            <w:vAlign w:val="center"/>
          </w:tcPr>
          <w:p w14:paraId="2033D3D2" w14:textId="77777777" w:rsidR="00C62E8B" w:rsidRPr="00C62E8B" w:rsidRDefault="00C62E8B" w:rsidP="00C62E8B">
            <w:pPr>
              <w:spacing w:before="100" w:after="0" w:line="240" w:lineRule="auto"/>
              <w:jc w:val="center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+</w:t>
            </w:r>
          </w:p>
        </w:tc>
        <w:tc>
          <w:tcPr>
            <w:tcW w:w="1115" w:type="dxa"/>
          </w:tcPr>
          <w:p w14:paraId="7F51EF4F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  <w:u w:val="single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  <w:u w:val="single"/>
              </w:rPr>
              <w:t>450/0.1</w:t>
            </w:r>
          </w:p>
        </w:tc>
      </w:tr>
      <w:tr w:rsidR="00C62E8B" w:rsidRPr="00C62E8B" w14:paraId="49D072F7" w14:textId="77777777" w:rsidTr="00DB7564">
        <w:trPr>
          <w:cantSplit/>
        </w:trPr>
        <w:tc>
          <w:tcPr>
            <w:tcW w:w="2053" w:type="dxa"/>
            <w:tcBorders>
              <w:bottom w:val="single" w:sz="4" w:space="0" w:color="auto"/>
            </w:tcBorders>
          </w:tcPr>
          <w:p w14:paraId="68B5552E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060" w:type="dxa"/>
            <w:tcBorders>
              <w:bottom w:val="single" w:sz="4" w:space="0" w:color="auto"/>
            </w:tcBorders>
          </w:tcPr>
          <w:p w14:paraId="0F91B68E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734" w:type="dxa"/>
            <w:tcBorders>
              <w:bottom w:val="single" w:sz="4" w:space="0" w:color="auto"/>
            </w:tcBorders>
          </w:tcPr>
          <w:p w14:paraId="64152E31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1B99E804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(1.1)</w:t>
            </w:r>
            <w:r w:rsidRPr="00C62E8B">
              <w:rPr>
                <w:rFonts w:ascii="Times New Roman" w:eastAsia="MS Mincho" w:hAnsi="Times New Roman" w:cs="Courier New"/>
                <w:szCs w:val="20"/>
                <w:vertAlign w:val="superscript"/>
              </w:rPr>
              <w:t>2</w:t>
            </w:r>
          </w:p>
        </w:tc>
        <w:tc>
          <w:tcPr>
            <w:tcW w:w="732" w:type="dxa"/>
            <w:vMerge/>
            <w:tcBorders>
              <w:bottom w:val="single" w:sz="4" w:space="0" w:color="auto"/>
            </w:tcBorders>
          </w:tcPr>
          <w:p w14:paraId="7A66AF9A" w14:textId="77777777" w:rsidR="00C62E8B" w:rsidRPr="00C62E8B" w:rsidRDefault="00C62E8B" w:rsidP="00C62E8B">
            <w:pPr>
              <w:spacing w:before="100" w:after="0" w:line="240" w:lineRule="auto"/>
              <w:jc w:val="center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115" w:type="dxa"/>
            <w:tcBorders>
              <w:bottom w:val="single" w:sz="4" w:space="0" w:color="auto"/>
            </w:tcBorders>
          </w:tcPr>
          <w:p w14:paraId="506B9218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(1.1)</w:t>
            </w:r>
            <w:r w:rsidRPr="00C62E8B">
              <w:rPr>
                <w:rFonts w:ascii="Times New Roman" w:eastAsia="MS Mincho" w:hAnsi="Times New Roman" w:cs="Courier New"/>
                <w:szCs w:val="20"/>
                <w:vertAlign w:val="superscript"/>
              </w:rPr>
              <w:t>2</w:t>
            </w:r>
          </w:p>
        </w:tc>
      </w:tr>
    </w:tbl>
    <w:p w14:paraId="5CD75C2C" w14:textId="77777777" w:rsidR="00C62E8B" w:rsidRPr="00C62E8B" w:rsidRDefault="00C62E8B" w:rsidP="00C62E8B">
      <w:pPr>
        <w:spacing w:before="120" w:after="0" w:line="240" w:lineRule="auto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>NPV = + £2.193m</w:t>
      </w:r>
    </w:p>
    <w:p w14:paraId="4CF7FA25" w14:textId="77777777" w:rsidR="00C62E8B" w:rsidRPr="00C62E8B" w:rsidRDefault="00C62E8B" w:rsidP="00C62E8B">
      <w:pPr>
        <w:spacing w:before="240" w:after="0" w:line="240" w:lineRule="auto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>Proposal 2</w:t>
      </w:r>
    </w:p>
    <w:p w14:paraId="60444870" w14:textId="77777777" w:rsidR="00C62E8B" w:rsidRPr="00C62E8B" w:rsidRDefault="00C62E8B" w:rsidP="00C62E8B">
      <w:pPr>
        <w:spacing w:before="240" w:after="0" w:line="240" w:lineRule="auto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lastRenderedPageBreak/>
        <w:t>Central overhead (£70,000) – irrelevant</w:t>
      </w:r>
    </w:p>
    <w:p w14:paraId="369BD937" w14:textId="77777777" w:rsidR="00C62E8B" w:rsidRPr="00C62E8B" w:rsidRDefault="00C62E8B" w:rsidP="00C62E8B">
      <w:pPr>
        <w:spacing w:before="120" w:after="0" w:line="240" w:lineRule="auto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>Consultants’ fees (£50,000) – sunk cost</w:t>
      </w:r>
    </w:p>
    <w:p w14:paraId="13E8D55F" w14:textId="77777777" w:rsidR="00C62E8B" w:rsidRPr="00C62E8B" w:rsidRDefault="00C62E8B" w:rsidP="00C62E8B">
      <w:pPr>
        <w:spacing w:after="0" w:line="240" w:lineRule="auto"/>
        <w:jc w:val="both"/>
        <w:rPr>
          <w:rFonts w:ascii="Times New Roman" w:eastAsia="Calibri" w:hAnsi="Times New Roman" w:cs="Times New Roman"/>
          <w:lang w:val="en-GB"/>
        </w:rPr>
      </w:pPr>
    </w:p>
    <w:tbl>
      <w:tblPr>
        <w:tblW w:w="6984" w:type="dxa"/>
        <w:tblLook w:val="0000" w:firstRow="0" w:lastRow="0" w:firstColumn="0" w:lastColumn="0" w:noHBand="0" w:noVBand="0"/>
      </w:tblPr>
      <w:tblGrid>
        <w:gridCol w:w="2247"/>
        <w:gridCol w:w="903"/>
        <w:gridCol w:w="828"/>
        <w:gridCol w:w="342"/>
        <w:gridCol w:w="874"/>
        <w:gridCol w:w="719"/>
        <w:gridCol w:w="1071"/>
      </w:tblGrid>
      <w:tr w:rsidR="00C62E8B" w:rsidRPr="00C62E8B" w14:paraId="74C5EDC5" w14:textId="77777777" w:rsidTr="00DB7564">
        <w:tc>
          <w:tcPr>
            <w:tcW w:w="2247" w:type="dxa"/>
            <w:tcBorders>
              <w:bottom w:val="single" w:sz="4" w:space="0" w:color="auto"/>
            </w:tcBorders>
          </w:tcPr>
          <w:p w14:paraId="664E4E70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i/>
                <w:szCs w:val="20"/>
              </w:rPr>
              <w:t>Time (years)</w:t>
            </w:r>
          </w:p>
        </w:tc>
        <w:tc>
          <w:tcPr>
            <w:tcW w:w="903" w:type="dxa"/>
            <w:tcBorders>
              <w:bottom w:val="single" w:sz="4" w:space="0" w:color="auto"/>
            </w:tcBorders>
          </w:tcPr>
          <w:p w14:paraId="65240FFA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828" w:type="dxa"/>
            <w:tcBorders>
              <w:bottom w:val="single" w:sz="4" w:space="0" w:color="auto"/>
            </w:tcBorders>
          </w:tcPr>
          <w:p w14:paraId="3385DC3D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342" w:type="dxa"/>
            <w:tcBorders>
              <w:bottom w:val="single" w:sz="4" w:space="0" w:color="auto"/>
            </w:tcBorders>
          </w:tcPr>
          <w:p w14:paraId="315ED1A6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874" w:type="dxa"/>
            <w:tcBorders>
              <w:bottom w:val="single" w:sz="4" w:space="0" w:color="auto"/>
            </w:tcBorders>
          </w:tcPr>
          <w:p w14:paraId="1D9D9DB5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719" w:type="dxa"/>
            <w:tcBorders>
              <w:bottom w:val="single" w:sz="4" w:space="0" w:color="auto"/>
            </w:tcBorders>
          </w:tcPr>
          <w:p w14:paraId="42B7D869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21F5FBB4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</w:tr>
      <w:tr w:rsidR="00C62E8B" w:rsidRPr="00C62E8B" w14:paraId="5BFAA4E0" w14:textId="77777777" w:rsidTr="00DB7564">
        <w:tc>
          <w:tcPr>
            <w:tcW w:w="2247" w:type="dxa"/>
            <w:tcBorders>
              <w:top w:val="single" w:sz="4" w:space="0" w:color="auto"/>
              <w:bottom w:val="single" w:sz="4" w:space="0" w:color="auto"/>
            </w:tcBorders>
          </w:tcPr>
          <w:p w14:paraId="683FA669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i/>
                <w:szCs w:val="20"/>
              </w:rPr>
              <w:t>£</w:t>
            </w:r>
            <w:r w:rsidRPr="00C62E8B">
              <w:rPr>
                <w:rFonts w:ascii="Times New Roman" w:eastAsia="MS Mincho" w:hAnsi="Times New Roman" w:cs="Courier New"/>
                <w:i/>
                <w:szCs w:val="20"/>
              </w:rPr>
              <w:t>000s</w:t>
            </w:r>
          </w:p>
        </w:tc>
        <w:tc>
          <w:tcPr>
            <w:tcW w:w="903" w:type="dxa"/>
            <w:tcBorders>
              <w:top w:val="single" w:sz="4" w:space="0" w:color="auto"/>
              <w:bottom w:val="single" w:sz="4" w:space="0" w:color="auto"/>
            </w:tcBorders>
          </w:tcPr>
          <w:p w14:paraId="6CDFF01F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i/>
                <w:szCs w:val="20"/>
              </w:rPr>
              <w:t>0</w:t>
            </w:r>
          </w:p>
        </w:tc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</w:tcPr>
          <w:p w14:paraId="660BB744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i/>
                <w:szCs w:val="20"/>
              </w:rPr>
              <w:t>1</w:t>
            </w:r>
          </w:p>
        </w:tc>
        <w:tc>
          <w:tcPr>
            <w:tcW w:w="342" w:type="dxa"/>
            <w:tcBorders>
              <w:top w:val="single" w:sz="4" w:space="0" w:color="auto"/>
              <w:bottom w:val="single" w:sz="4" w:space="0" w:color="auto"/>
            </w:tcBorders>
          </w:tcPr>
          <w:p w14:paraId="6A829C05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</w:tcPr>
          <w:p w14:paraId="2FA8505F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i/>
                <w:szCs w:val="20"/>
              </w:rPr>
              <w:t>2</w:t>
            </w:r>
          </w:p>
        </w:tc>
        <w:tc>
          <w:tcPr>
            <w:tcW w:w="719" w:type="dxa"/>
            <w:tcBorders>
              <w:top w:val="single" w:sz="4" w:space="0" w:color="auto"/>
              <w:bottom w:val="single" w:sz="4" w:space="0" w:color="auto"/>
            </w:tcBorders>
          </w:tcPr>
          <w:p w14:paraId="67201D35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071" w:type="dxa"/>
            <w:tcBorders>
              <w:top w:val="single" w:sz="4" w:space="0" w:color="auto"/>
              <w:bottom w:val="single" w:sz="4" w:space="0" w:color="auto"/>
            </w:tcBorders>
          </w:tcPr>
          <w:p w14:paraId="560D6C25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i/>
                <w:szCs w:val="20"/>
              </w:rPr>
              <w:t>3</w:t>
            </w:r>
          </w:p>
        </w:tc>
      </w:tr>
      <w:tr w:rsidR="00C62E8B" w:rsidRPr="00C62E8B" w14:paraId="12CDF807" w14:textId="77777777" w:rsidTr="00DB7564">
        <w:tc>
          <w:tcPr>
            <w:tcW w:w="2247" w:type="dxa"/>
            <w:tcBorders>
              <w:top w:val="single" w:sz="4" w:space="0" w:color="auto"/>
            </w:tcBorders>
          </w:tcPr>
          <w:p w14:paraId="3994129F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Design &amp; build</w:t>
            </w:r>
          </w:p>
        </w:tc>
        <w:tc>
          <w:tcPr>
            <w:tcW w:w="903" w:type="dxa"/>
            <w:tcBorders>
              <w:top w:val="single" w:sz="4" w:space="0" w:color="auto"/>
            </w:tcBorders>
          </w:tcPr>
          <w:p w14:paraId="009B3129" w14:textId="75A4D701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−9,000</w:t>
            </w:r>
          </w:p>
        </w:tc>
        <w:tc>
          <w:tcPr>
            <w:tcW w:w="828" w:type="dxa"/>
            <w:tcBorders>
              <w:top w:val="single" w:sz="4" w:space="0" w:color="auto"/>
            </w:tcBorders>
          </w:tcPr>
          <w:p w14:paraId="5CB9ABBD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342" w:type="dxa"/>
            <w:tcBorders>
              <w:top w:val="single" w:sz="4" w:space="0" w:color="auto"/>
            </w:tcBorders>
          </w:tcPr>
          <w:p w14:paraId="59FE5431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874" w:type="dxa"/>
            <w:tcBorders>
              <w:top w:val="single" w:sz="4" w:space="0" w:color="auto"/>
            </w:tcBorders>
          </w:tcPr>
          <w:p w14:paraId="0CF0BBA3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</w:tcBorders>
          </w:tcPr>
          <w:p w14:paraId="0A5B1BE8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071" w:type="dxa"/>
            <w:tcBorders>
              <w:top w:val="single" w:sz="4" w:space="0" w:color="auto"/>
            </w:tcBorders>
          </w:tcPr>
          <w:p w14:paraId="644A55E4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</w:p>
        </w:tc>
      </w:tr>
      <w:tr w:rsidR="00C62E8B" w:rsidRPr="00C62E8B" w14:paraId="4C8DAFB7" w14:textId="77777777" w:rsidTr="00DB7564">
        <w:tc>
          <w:tcPr>
            <w:tcW w:w="2247" w:type="dxa"/>
          </w:tcPr>
          <w:p w14:paraId="02B0E31D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Revenue</w:t>
            </w:r>
          </w:p>
        </w:tc>
        <w:tc>
          <w:tcPr>
            <w:tcW w:w="903" w:type="dxa"/>
          </w:tcPr>
          <w:p w14:paraId="57057659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828" w:type="dxa"/>
          </w:tcPr>
          <w:p w14:paraId="079A11A0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342" w:type="dxa"/>
          </w:tcPr>
          <w:p w14:paraId="3CA2D0B6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874" w:type="dxa"/>
          </w:tcPr>
          <w:p w14:paraId="4D2DA8B0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5,000</w:t>
            </w:r>
          </w:p>
        </w:tc>
        <w:tc>
          <w:tcPr>
            <w:tcW w:w="719" w:type="dxa"/>
          </w:tcPr>
          <w:p w14:paraId="6BAD4838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071" w:type="dxa"/>
          </w:tcPr>
          <w:p w14:paraId="71B875D7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5,000</w:t>
            </w:r>
          </w:p>
        </w:tc>
      </w:tr>
      <w:tr w:rsidR="00C62E8B" w:rsidRPr="00C62E8B" w14:paraId="526743B9" w14:textId="77777777" w:rsidTr="00DB7564">
        <w:tc>
          <w:tcPr>
            <w:tcW w:w="2247" w:type="dxa"/>
          </w:tcPr>
          <w:p w14:paraId="729AEDFF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Operating costs</w:t>
            </w:r>
          </w:p>
        </w:tc>
        <w:tc>
          <w:tcPr>
            <w:tcW w:w="903" w:type="dxa"/>
          </w:tcPr>
          <w:p w14:paraId="3CA94CC4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828" w:type="dxa"/>
          </w:tcPr>
          <w:p w14:paraId="45F2E23B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342" w:type="dxa"/>
          </w:tcPr>
          <w:p w14:paraId="11DDC1E9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874" w:type="dxa"/>
          </w:tcPr>
          <w:p w14:paraId="0364BE45" w14:textId="4FD93CB2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−4,000</w:t>
            </w:r>
          </w:p>
        </w:tc>
        <w:tc>
          <w:tcPr>
            <w:tcW w:w="719" w:type="dxa"/>
          </w:tcPr>
          <w:p w14:paraId="4AE42080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071" w:type="dxa"/>
          </w:tcPr>
          <w:p w14:paraId="2CBFBA9F" w14:textId="5BFA51E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−4,000</w:t>
            </w:r>
          </w:p>
        </w:tc>
      </w:tr>
      <w:tr w:rsidR="00C62E8B" w:rsidRPr="00C62E8B" w14:paraId="63BBB38F" w14:textId="77777777" w:rsidTr="00DB7564">
        <w:tc>
          <w:tcPr>
            <w:tcW w:w="2247" w:type="dxa"/>
          </w:tcPr>
          <w:p w14:paraId="5E9DE181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Equipment</w:t>
            </w:r>
          </w:p>
        </w:tc>
        <w:tc>
          <w:tcPr>
            <w:tcW w:w="903" w:type="dxa"/>
          </w:tcPr>
          <w:p w14:paraId="69E0EEC6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828" w:type="dxa"/>
          </w:tcPr>
          <w:p w14:paraId="753504C2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342" w:type="dxa"/>
          </w:tcPr>
          <w:p w14:paraId="0E0476B9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874" w:type="dxa"/>
          </w:tcPr>
          <w:p w14:paraId="5C4B4E94" w14:textId="2D24F192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−400</w:t>
            </w:r>
          </w:p>
        </w:tc>
        <w:tc>
          <w:tcPr>
            <w:tcW w:w="719" w:type="dxa"/>
          </w:tcPr>
          <w:p w14:paraId="50126685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071" w:type="dxa"/>
          </w:tcPr>
          <w:p w14:paraId="6CF3E597" w14:textId="7D544208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−400</w:t>
            </w:r>
          </w:p>
        </w:tc>
      </w:tr>
      <w:tr w:rsidR="00C62E8B" w:rsidRPr="00C62E8B" w14:paraId="2E517C4A" w14:textId="77777777" w:rsidTr="00DB7564">
        <w:tc>
          <w:tcPr>
            <w:tcW w:w="2247" w:type="dxa"/>
          </w:tcPr>
          <w:p w14:paraId="32E46FC2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Executive</w:t>
            </w:r>
          </w:p>
        </w:tc>
        <w:tc>
          <w:tcPr>
            <w:tcW w:w="903" w:type="dxa"/>
          </w:tcPr>
          <w:p w14:paraId="00A03428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828" w:type="dxa"/>
          </w:tcPr>
          <w:p w14:paraId="1CFD8B5F" w14:textId="24761E80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−100</w:t>
            </w:r>
          </w:p>
        </w:tc>
        <w:tc>
          <w:tcPr>
            <w:tcW w:w="342" w:type="dxa"/>
          </w:tcPr>
          <w:p w14:paraId="45D86EC4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874" w:type="dxa"/>
          </w:tcPr>
          <w:p w14:paraId="1B1E1D79" w14:textId="627CD60F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−100</w:t>
            </w:r>
          </w:p>
        </w:tc>
        <w:tc>
          <w:tcPr>
            <w:tcW w:w="719" w:type="dxa"/>
          </w:tcPr>
          <w:p w14:paraId="6D5D7908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071" w:type="dxa"/>
          </w:tcPr>
          <w:p w14:paraId="35F90C16" w14:textId="6A2CFB2D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−100</w:t>
            </w:r>
          </w:p>
        </w:tc>
      </w:tr>
      <w:tr w:rsidR="00C62E8B" w:rsidRPr="00C62E8B" w14:paraId="299E7ED0" w14:textId="77777777" w:rsidTr="00DB7564">
        <w:tc>
          <w:tcPr>
            <w:tcW w:w="2247" w:type="dxa"/>
          </w:tcPr>
          <w:p w14:paraId="0719E3A0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Opportunity cost</w:t>
            </w:r>
          </w:p>
        </w:tc>
        <w:tc>
          <w:tcPr>
            <w:tcW w:w="903" w:type="dxa"/>
          </w:tcPr>
          <w:p w14:paraId="073E2235" w14:textId="5AACE59B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−100</w:t>
            </w:r>
          </w:p>
        </w:tc>
        <w:tc>
          <w:tcPr>
            <w:tcW w:w="828" w:type="dxa"/>
          </w:tcPr>
          <w:p w14:paraId="75B2FDC1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342" w:type="dxa"/>
          </w:tcPr>
          <w:p w14:paraId="6EBDBF49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874" w:type="dxa"/>
          </w:tcPr>
          <w:p w14:paraId="00603C33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719" w:type="dxa"/>
          </w:tcPr>
          <w:p w14:paraId="06F21A91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071" w:type="dxa"/>
          </w:tcPr>
          <w:p w14:paraId="10F1DC56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</w:p>
        </w:tc>
      </w:tr>
      <w:tr w:rsidR="00C62E8B" w:rsidRPr="00C62E8B" w14:paraId="43D57E30" w14:textId="77777777" w:rsidTr="00DB7564">
        <w:tc>
          <w:tcPr>
            <w:tcW w:w="2247" w:type="dxa"/>
          </w:tcPr>
          <w:p w14:paraId="4073C944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Sale of club</w:t>
            </w:r>
          </w:p>
        </w:tc>
        <w:tc>
          <w:tcPr>
            <w:tcW w:w="903" w:type="dxa"/>
            <w:tcBorders>
              <w:bottom w:val="single" w:sz="4" w:space="0" w:color="auto"/>
            </w:tcBorders>
          </w:tcPr>
          <w:p w14:paraId="34FD13C7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828" w:type="dxa"/>
            <w:tcBorders>
              <w:bottom w:val="single" w:sz="4" w:space="0" w:color="auto"/>
            </w:tcBorders>
          </w:tcPr>
          <w:p w14:paraId="6BEC81D2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342" w:type="dxa"/>
            <w:tcBorders>
              <w:bottom w:val="single" w:sz="4" w:space="0" w:color="auto"/>
            </w:tcBorders>
          </w:tcPr>
          <w:p w14:paraId="6B3D4EE5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874" w:type="dxa"/>
            <w:tcBorders>
              <w:bottom w:val="single" w:sz="4" w:space="0" w:color="auto"/>
            </w:tcBorders>
          </w:tcPr>
          <w:p w14:paraId="2A089FE7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719" w:type="dxa"/>
            <w:tcBorders>
              <w:bottom w:val="single" w:sz="4" w:space="0" w:color="auto"/>
            </w:tcBorders>
          </w:tcPr>
          <w:p w14:paraId="27EB2C5F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04120EFC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+11,000</w:t>
            </w:r>
          </w:p>
        </w:tc>
      </w:tr>
      <w:tr w:rsidR="00C62E8B" w:rsidRPr="00C62E8B" w14:paraId="004878C2" w14:textId="77777777" w:rsidTr="00DB7564">
        <w:tc>
          <w:tcPr>
            <w:tcW w:w="2247" w:type="dxa"/>
          </w:tcPr>
          <w:p w14:paraId="7056CA75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Cash flow</w:t>
            </w:r>
          </w:p>
        </w:tc>
        <w:tc>
          <w:tcPr>
            <w:tcW w:w="903" w:type="dxa"/>
            <w:tcBorders>
              <w:top w:val="single" w:sz="4" w:space="0" w:color="auto"/>
            </w:tcBorders>
          </w:tcPr>
          <w:p w14:paraId="4CA1CE3C" w14:textId="35F1599B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−9,100</w:t>
            </w:r>
          </w:p>
        </w:tc>
        <w:tc>
          <w:tcPr>
            <w:tcW w:w="828" w:type="dxa"/>
            <w:tcBorders>
              <w:top w:val="single" w:sz="4" w:space="0" w:color="auto"/>
            </w:tcBorders>
          </w:tcPr>
          <w:p w14:paraId="7671A4A4" w14:textId="0707512D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−100</w:t>
            </w:r>
          </w:p>
        </w:tc>
        <w:tc>
          <w:tcPr>
            <w:tcW w:w="342" w:type="dxa"/>
            <w:tcBorders>
              <w:top w:val="single" w:sz="4" w:space="0" w:color="auto"/>
            </w:tcBorders>
          </w:tcPr>
          <w:p w14:paraId="00C62769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874" w:type="dxa"/>
            <w:tcBorders>
              <w:top w:val="single" w:sz="4" w:space="0" w:color="auto"/>
            </w:tcBorders>
          </w:tcPr>
          <w:p w14:paraId="4CE29620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+500</w:t>
            </w:r>
          </w:p>
        </w:tc>
        <w:tc>
          <w:tcPr>
            <w:tcW w:w="719" w:type="dxa"/>
            <w:tcBorders>
              <w:top w:val="single" w:sz="4" w:space="0" w:color="auto"/>
            </w:tcBorders>
          </w:tcPr>
          <w:p w14:paraId="2BA61F32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071" w:type="dxa"/>
            <w:tcBorders>
              <w:top w:val="single" w:sz="4" w:space="0" w:color="auto"/>
            </w:tcBorders>
          </w:tcPr>
          <w:p w14:paraId="1F0790BE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+11,500</w:t>
            </w:r>
          </w:p>
        </w:tc>
      </w:tr>
      <w:tr w:rsidR="00C62E8B" w:rsidRPr="00C62E8B" w14:paraId="6A138749" w14:textId="77777777" w:rsidTr="00DB7564">
        <w:trPr>
          <w:cantSplit/>
        </w:trPr>
        <w:tc>
          <w:tcPr>
            <w:tcW w:w="2247" w:type="dxa"/>
          </w:tcPr>
          <w:p w14:paraId="774D52A3" w14:textId="77777777" w:rsidR="00C62E8B" w:rsidRPr="00C62E8B" w:rsidRDefault="00C62E8B" w:rsidP="00C62E8B">
            <w:pPr>
              <w:spacing w:before="100" w:after="0" w:line="240" w:lineRule="auto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Discounted cash flow</w:t>
            </w:r>
          </w:p>
        </w:tc>
        <w:tc>
          <w:tcPr>
            <w:tcW w:w="903" w:type="dxa"/>
          </w:tcPr>
          <w:p w14:paraId="6C681ED7" w14:textId="3EC1D1DC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−9,100</w:t>
            </w:r>
          </w:p>
        </w:tc>
        <w:tc>
          <w:tcPr>
            <w:tcW w:w="828" w:type="dxa"/>
          </w:tcPr>
          <w:p w14:paraId="71740E6C" w14:textId="2C9CCCB3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  <w:u w:val="single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  <w:u w:val="single"/>
              </w:rPr>
              <w:t>−100</w:t>
            </w:r>
          </w:p>
        </w:tc>
        <w:tc>
          <w:tcPr>
            <w:tcW w:w="342" w:type="dxa"/>
          </w:tcPr>
          <w:p w14:paraId="0C5A29DE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+</w:t>
            </w:r>
          </w:p>
        </w:tc>
        <w:tc>
          <w:tcPr>
            <w:tcW w:w="874" w:type="dxa"/>
          </w:tcPr>
          <w:p w14:paraId="7A04DB06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  <w:u w:val="single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  <w:u w:val="single"/>
              </w:rPr>
              <w:t>    500</w:t>
            </w:r>
          </w:p>
        </w:tc>
        <w:tc>
          <w:tcPr>
            <w:tcW w:w="719" w:type="dxa"/>
            <w:vMerge w:val="restart"/>
            <w:vAlign w:val="center"/>
          </w:tcPr>
          <w:p w14:paraId="275369EB" w14:textId="77777777" w:rsidR="00C62E8B" w:rsidRPr="00C62E8B" w:rsidRDefault="00C62E8B" w:rsidP="00C62E8B">
            <w:pPr>
              <w:spacing w:before="100" w:after="0" w:line="240" w:lineRule="auto"/>
              <w:jc w:val="center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+</w:t>
            </w:r>
          </w:p>
        </w:tc>
        <w:tc>
          <w:tcPr>
            <w:tcW w:w="1071" w:type="dxa"/>
          </w:tcPr>
          <w:p w14:paraId="46133636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  <w:u w:val="single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  <w:u w:val="single"/>
              </w:rPr>
              <w:t>  11,500</w:t>
            </w:r>
          </w:p>
        </w:tc>
      </w:tr>
      <w:tr w:rsidR="00C62E8B" w:rsidRPr="00C62E8B" w14:paraId="1593B0D9" w14:textId="77777777" w:rsidTr="00DB7564">
        <w:trPr>
          <w:cantSplit/>
        </w:trPr>
        <w:tc>
          <w:tcPr>
            <w:tcW w:w="2247" w:type="dxa"/>
            <w:tcBorders>
              <w:bottom w:val="single" w:sz="4" w:space="0" w:color="auto"/>
            </w:tcBorders>
          </w:tcPr>
          <w:p w14:paraId="0A39FB47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903" w:type="dxa"/>
            <w:tcBorders>
              <w:bottom w:val="single" w:sz="4" w:space="0" w:color="auto"/>
            </w:tcBorders>
          </w:tcPr>
          <w:p w14:paraId="6D697AA7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828" w:type="dxa"/>
            <w:tcBorders>
              <w:bottom w:val="single" w:sz="4" w:space="0" w:color="auto"/>
            </w:tcBorders>
          </w:tcPr>
          <w:p w14:paraId="02934ACA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1.1</w:t>
            </w:r>
          </w:p>
        </w:tc>
        <w:tc>
          <w:tcPr>
            <w:tcW w:w="342" w:type="dxa"/>
            <w:tcBorders>
              <w:bottom w:val="single" w:sz="4" w:space="0" w:color="auto"/>
            </w:tcBorders>
          </w:tcPr>
          <w:p w14:paraId="67A8CD12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874" w:type="dxa"/>
            <w:tcBorders>
              <w:bottom w:val="single" w:sz="4" w:space="0" w:color="auto"/>
            </w:tcBorders>
          </w:tcPr>
          <w:p w14:paraId="51D01364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(1.1)</w:t>
            </w:r>
            <w:r w:rsidRPr="00C62E8B">
              <w:rPr>
                <w:rFonts w:ascii="Times New Roman" w:eastAsia="MS Mincho" w:hAnsi="Times New Roman" w:cs="Courier New"/>
                <w:szCs w:val="20"/>
                <w:vertAlign w:val="superscript"/>
              </w:rPr>
              <w:t>2</w:t>
            </w:r>
          </w:p>
        </w:tc>
        <w:tc>
          <w:tcPr>
            <w:tcW w:w="719" w:type="dxa"/>
            <w:vMerge/>
            <w:tcBorders>
              <w:bottom w:val="single" w:sz="4" w:space="0" w:color="auto"/>
            </w:tcBorders>
          </w:tcPr>
          <w:p w14:paraId="3684CABB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1F6234E3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(1.1)</w:t>
            </w:r>
            <w:r w:rsidRPr="00C62E8B">
              <w:rPr>
                <w:rFonts w:ascii="Times New Roman" w:eastAsia="MS Mincho" w:hAnsi="Times New Roman" w:cs="Courier New"/>
                <w:szCs w:val="20"/>
                <w:vertAlign w:val="superscript"/>
              </w:rPr>
              <w:t>3</w:t>
            </w:r>
          </w:p>
        </w:tc>
      </w:tr>
    </w:tbl>
    <w:p w14:paraId="5DF43A24" w14:textId="1665B876" w:rsidR="00C62E8B" w:rsidRPr="00C62E8B" w:rsidRDefault="00C62E8B" w:rsidP="00C62E8B">
      <w:pPr>
        <w:spacing w:before="240" w:after="0" w:line="240" w:lineRule="auto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>NPV = –£137,566</w:t>
      </w:r>
    </w:p>
    <w:p w14:paraId="7D675197" w14:textId="77777777" w:rsidR="00C62E8B" w:rsidRPr="00C62E8B" w:rsidRDefault="00C62E8B" w:rsidP="00C62E8B">
      <w:pPr>
        <w:spacing w:before="240" w:after="0" w:line="240" w:lineRule="auto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>Recommendation: accept proposal 1</w:t>
      </w:r>
    </w:p>
    <w:p w14:paraId="7FB1F7E0" w14:textId="77777777" w:rsidR="00C62E8B" w:rsidRPr="00C62E8B" w:rsidRDefault="00C62E8B" w:rsidP="00C62E8B">
      <w:pPr>
        <w:spacing w:before="240" w:after="0" w:line="240" w:lineRule="auto"/>
        <w:jc w:val="both"/>
        <w:rPr>
          <w:rFonts w:ascii="Times New Roman" w:eastAsia="MS Mincho" w:hAnsi="Times New Roman" w:cs="Times New Roman"/>
          <w:i/>
          <w:szCs w:val="20"/>
        </w:rPr>
      </w:pPr>
      <w:r w:rsidRPr="00C62E8B">
        <w:rPr>
          <w:rFonts w:ascii="Times New Roman" w:eastAsia="MS Mincho" w:hAnsi="Times New Roman" w:cs="Times New Roman"/>
          <w:i/>
          <w:szCs w:val="20"/>
        </w:rPr>
        <w:t>IRR</w:t>
      </w:r>
    </w:p>
    <w:p w14:paraId="697F4D79" w14:textId="77777777" w:rsidR="00C62E8B" w:rsidRPr="00C62E8B" w:rsidRDefault="00C62E8B" w:rsidP="00C62E8B">
      <w:pPr>
        <w:spacing w:before="240" w:after="0" w:line="240" w:lineRule="auto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>Proposal 1: 20.2%</w:t>
      </w:r>
    </w:p>
    <w:p w14:paraId="53CC19F6" w14:textId="77777777" w:rsidR="00C62E8B" w:rsidRPr="00C62E8B" w:rsidRDefault="00C62E8B" w:rsidP="00C62E8B">
      <w:pPr>
        <w:spacing w:before="240" w:after="0" w:line="240" w:lineRule="auto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>Proposal 2: 9.4%</w:t>
      </w:r>
    </w:p>
    <w:p w14:paraId="580CC7A2" w14:textId="77777777" w:rsidR="00C62E8B" w:rsidRPr="00C62E8B" w:rsidRDefault="00C62E8B" w:rsidP="00C62E8B">
      <w:pPr>
        <w:spacing w:before="240" w:after="0" w:line="240" w:lineRule="auto"/>
        <w:ind w:left="360" w:hanging="360"/>
        <w:jc w:val="both"/>
        <w:rPr>
          <w:rFonts w:ascii="Times New Roman" w:eastAsia="MS Mincho" w:hAnsi="Times New Roman" w:cs="Times New Roman"/>
          <w:b/>
          <w:szCs w:val="20"/>
        </w:rPr>
      </w:pPr>
      <w:r w:rsidRPr="00C62E8B">
        <w:rPr>
          <w:rFonts w:ascii="Times New Roman" w:eastAsia="MS Mincho" w:hAnsi="Times New Roman" w:cs="Times New Roman"/>
          <w:b/>
          <w:szCs w:val="20"/>
        </w:rPr>
        <w:t>3</w:t>
      </w:r>
      <w:r w:rsidRPr="00C62E8B">
        <w:rPr>
          <w:rFonts w:ascii="Times New Roman" w:eastAsia="MS Mincho" w:hAnsi="Times New Roman" w:cs="Times New Roman"/>
          <w:b/>
          <w:szCs w:val="20"/>
        </w:rPr>
        <w:tab/>
        <w:t>Mines International plc</w:t>
      </w:r>
    </w:p>
    <w:p w14:paraId="7D5386D0" w14:textId="77777777" w:rsidR="00C62E8B" w:rsidRPr="00C62E8B" w:rsidRDefault="00C62E8B" w:rsidP="00C62E8B">
      <w:pPr>
        <w:spacing w:before="240" w:after="0" w:line="240" w:lineRule="auto"/>
        <w:ind w:left="360" w:hanging="360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b/>
          <w:szCs w:val="20"/>
        </w:rPr>
        <w:t>a</w:t>
      </w:r>
      <w:r w:rsidRPr="00C62E8B">
        <w:rPr>
          <w:rFonts w:ascii="Times New Roman" w:eastAsia="MS Mincho" w:hAnsi="Times New Roman" w:cs="Times New Roman"/>
          <w:szCs w:val="20"/>
        </w:rPr>
        <w:tab/>
        <w:t>Survey – sunk cost</w:t>
      </w:r>
    </w:p>
    <w:p w14:paraId="0867C829" w14:textId="77777777" w:rsidR="00C62E8B" w:rsidRPr="00C62E8B" w:rsidRDefault="00C62E8B" w:rsidP="00C62E8B">
      <w:pPr>
        <w:spacing w:after="0" w:line="240" w:lineRule="auto"/>
        <w:jc w:val="both"/>
        <w:rPr>
          <w:rFonts w:ascii="Times New Roman" w:eastAsia="Calibri" w:hAnsi="Times New Roman" w:cs="Times New Roman"/>
          <w:lang w:val="en-GB"/>
        </w:rPr>
      </w:pPr>
    </w:p>
    <w:tbl>
      <w:tblPr>
        <w:tblW w:w="850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070"/>
        <w:gridCol w:w="900"/>
        <w:gridCol w:w="900"/>
        <w:gridCol w:w="990"/>
        <w:gridCol w:w="990"/>
        <w:gridCol w:w="900"/>
        <w:gridCol w:w="900"/>
        <w:gridCol w:w="855"/>
      </w:tblGrid>
      <w:tr w:rsidR="00C62E8B" w:rsidRPr="00C62E8B" w14:paraId="59C755A8" w14:textId="77777777" w:rsidTr="00DB7564"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10768445" w14:textId="77777777" w:rsidR="00C62E8B" w:rsidRPr="00C62E8B" w:rsidRDefault="00C62E8B" w:rsidP="00C62E8B">
            <w:pPr>
              <w:spacing w:before="60" w:after="0" w:line="240" w:lineRule="auto"/>
              <w:jc w:val="both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i/>
                <w:sz w:val="20"/>
                <w:szCs w:val="20"/>
              </w:rPr>
              <w:t>Time (years)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DBD0776" w14:textId="77777777" w:rsidR="00C62E8B" w:rsidRPr="00C62E8B" w:rsidRDefault="00C62E8B" w:rsidP="00C62E8B">
            <w:pPr>
              <w:spacing w:before="60" w:after="0" w:line="240" w:lineRule="auto"/>
              <w:jc w:val="both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47D3FCC7" w14:textId="77777777" w:rsidR="00C62E8B" w:rsidRPr="00C62E8B" w:rsidRDefault="00C62E8B" w:rsidP="00C62E8B">
            <w:pPr>
              <w:spacing w:before="60" w:after="0" w:line="240" w:lineRule="auto"/>
              <w:jc w:val="both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2A954000" w14:textId="77777777" w:rsidR="00C62E8B" w:rsidRPr="00C62E8B" w:rsidRDefault="00C62E8B" w:rsidP="00C62E8B">
            <w:pPr>
              <w:spacing w:before="60" w:after="0" w:line="240" w:lineRule="auto"/>
              <w:jc w:val="both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3AC51472" w14:textId="77777777" w:rsidR="00C62E8B" w:rsidRPr="00C62E8B" w:rsidRDefault="00C62E8B" w:rsidP="00C62E8B">
            <w:pPr>
              <w:spacing w:before="60" w:after="0" w:line="240" w:lineRule="auto"/>
              <w:jc w:val="both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35AE2817" w14:textId="77777777" w:rsidR="00C62E8B" w:rsidRPr="00C62E8B" w:rsidRDefault="00C62E8B" w:rsidP="00C62E8B">
            <w:pPr>
              <w:spacing w:before="60" w:after="0" w:line="240" w:lineRule="auto"/>
              <w:jc w:val="both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7544C98D" w14:textId="77777777" w:rsidR="00C62E8B" w:rsidRPr="00C62E8B" w:rsidRDefault="00C62E8B" w:rsidP="00C62E8B">
            <w:pPr>
              <w:spacing w:before="60" w:after="0" w:line="240" w:lineRule="auto"/>
              <w:jc w:val="both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14:paraId="6AF52633" w14:textId="77777777" w:rsidR="00C62E8B" w:rsidRPr="00C62E8B" w:rsidRDefault="00C62E8B" w:rsidP="00C62E8B">
            <w:pPr>
              <w:spacing w:before="60" w:after="0" w:line="240" w:lineRule="auto"/>
              <w:jc w:val="both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</w:tr>
      <w:tr w:rsidR="00C62E8B" w:rsidRPr="00C62E8B" w14:paraId="4D245F53" w14:textId="77777777" w:rsidTr="00DB7564">
        <w:tc>
          <w:tcPr>
            <w:tcW w:w="2070" w:type="dxa"/>
            <w:tcBorders>
              <w:top w:val="single" w:sz="4" w:space="0" w:color="auto"/>
            </w:tcBorders>
          </w:tcPr>
          <w:p w14:paraId="4F2DF3DC" w14:textId="77777777" w:rsidR="00C62E8B" w:rsidRPr="00C62E8B" w:rsidRDefault="00C62E8B" w:rsidP="00C62E8B">
            <w:pPr>
              <w:spacing w:before="60" w:after="0" w:line="240" w:lineRule="auto"/>
              <w:jc w:val="both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i/>
                <w:sz w:val="20"/>
                <w:szCs w:val="20"/>
              </w:rPr>
              <w:t>£m</w:t>
            </w:r>
          </w:p>
        </w:tc>
        <w:tc>
          <w:tcPr>
            <w:tcW w:w="900" w:type="dxa"/>
            <w:tcBorders>
              <w:top w:val="single" w:sz="4" w:space="0" w:color="auto"/>
            </w:tcBorders>
          </w:tcPr>
          <w:p w14:paraId="30F112FE" w14:textId="77777777" w:rsidR="00C62E8B" w:rsidRPr="00C62E8B" w:rsidRDefault="00C62E8B" w:rsidP="00C62E8B">
            <w:pPr>
              <w:spacing w:before="6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i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</w:tcBorders>
          </w:tcPr>
          <w:p w14:paraId="2B726C79" w14:textId="77777777" w:rsidR="00C62E8B" w:rsidRPr="00C62E8B" w:rsidRDefault="00C62E8B" w:rsidP="00C62E8B">
            <w:pPr>
              <w:spacing w:before="6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i/>
                <w:sz w:val="20"/>
                <w:szCs w:val="20"/>
              </w:rPr>
              <w:t>1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5FB81B66" w14:textId="77777777" w:rsidR="00C62E8B" w:rsidRPr="00C62E8B" w:rsidRDefault="00C62E8B" w:rsidP="00C62E8B">
            <w:pPr>
              <w:spacing w:before="6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i/>
                <w:sz w:val="20"/>
                <w:szCs w:val="20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34FFEFCC" w14:textId="77777777" w:rsidR="00C62E8B" w:rsidRPr="00C62E8B" w:rsidRDefault="00C62E8B" w:rsidP="00C62E8B">
            <w:pPr>
              <w:spacing w:before="6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i/>
                <w:sz w:val="20"/>
                <w:szCs w:val="20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</w:tcBorders>
          </w:tcPr>
          <w:p w14:paraId="599F337C" w14:textId="77777777" w:rsidR="00C62E8B" w:rsidRPr="00C62E8B" w:rsidRDefault="00C62E8B" w:rsidP="00C62E8B">
            <w:pPr>
              <w:spacing w:before="6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i/>
                <w:sz w:val="20"/>
                <w:szCs w:val="20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</w:tcBorders>
          </w:tcPr>
          <w:p w14:paraId="4B86F5BC" w14:textId="77777777" w:rsidR="00C62E8B" w:rsidRPr="00C62E8B" w:rsidRDefault="00C62E8B" w:rsidP="00C62E8B">
            <w:pPr>
              <w:spacing w:before="6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i/>
                <w:sz w:val="20"/>
                <w:szCs w:val="20"/>
              </w:rPr>
              <w:t>5</w:t>
            </w:r>
          </w:p>
        </w:tc>
        <w:tc>
          <w:tcPr>
            <w:tcW w:w="855" w:type="dxa"/>
            <w:tcBorders>
              <w:top w:val="single" w:sz="4" w:space="0" w:color="auto"/>
            </w:tcBorders>
          </w:tcPr>
          <w:p w14:paraId="138E1766" w14:textId="77777777" w:rsidR="00C62E8B" w:rsidRPr="00C62E8B" w:rsidRDefault="00C62E8B" w:rsidP="00C62E8B">
            <w:pPr>
              <w:spacing w:before="60"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i/>
                <w:sz w:val="20"/>
                <w:szCs w:val="20"/>
              </w:rPr>
              <w:t>5.125</w:t>
            </w:r>
          </w:p>
        </w:tc>
      </w:tr>
      <w:tr w:rsidR="00C62E8B" w:rsidRPr="00C62E8B" w14:paraId="2EF8E39A" w14:textId="77777777" w:rsidTr="00DB7564">
        <w:tc>
          <w:tcPr>
            <w:tcW w:w="2070" w:type="dxa"/>
          </w:tcPr>
          <w:p w14:paraId="0769C0A2" w14:textId="77777777" w:rsidR="00C62E8B" w:rsidRPr="00C62E8B" w:rsidRDefault="00C62E8B" w:rsidP="00C62E8B">
            <w:pPr>
              <w:spacing w:before="60" w:after="0" w:line="240" w:lineRule="auto"/>
              <w:jc w:val="both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Profit (loss)</w:t>
            </w:r>
          </w:p>
        </w:tc>
        <w:tc>
          <w:tcPr>
            <w:tcW w:w="900" w:type="dxa"/>
          </w:tcPr>
          <w:p w14:paraId="7F0FB348" w14:textId="77777777" w:rsidR="00C62E8B" w:rsidRPr="00C62E8B" w:rsidRDefault="00C62E8B" w:rsidP="00C62E8B">
            <w:pPr>
              <w:spacing w:before="60" w:after="0" w:line="240" w:lineRule="auto"/>
              <w:ind w:left="24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00" w:type="dxa"/>
          </w:tcPr>
          <w:p w14:paraId="185DC659" w14:textId="57623AA4" w:rsidR="00C62E8B" w:rsidRPr="00C62E8B" w:rsidRDefault="00C62E8B" w:rsidP="00C62E8B">
            <w:pPr>
              <w:spacing w:before="6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−2.1</w:t>
            </w:r>
          </w:p>
        </w:tc>
        <w:tc>
          <w:tcPr>
            <w:tcW w:w="990" w:type="dxa"/>
          </w:tcPr>
          <w:p w14:paraId="608EFB1A" w14:textId="77777777" w:rsidR="00C62E8B" w:rsidRPr="00C62E8B" w:rsidRDefault="00C62E8B" w:rsidP="00C62E8B">
            <w:pPr>
              <w:spacing w:before="60" w:after="0" w:line="240" w:lineRule="auto"/>
              <w:ind w:left="24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3.9</w:t>
            </w:r>
          </w:p>
        </w:tc>
        <w:tc>
          <w:tcPr>
            <w:tcW w:w="990" w:type="dxa"/>
          </w:tcPr>
          <w:p w14:paraId="68440C2E" w14:textId="77777777" w:rsidR="00C62E8B" w:rsidRPr="00C62E8B" w:rsidRDefault="00C62E8B" w:rsidP="00C62E8B">
            <w:pPr>
              <w:spacing w:before="60" w:after="0" w:line="240" w:lineRule="auto"/>
              <w:ind w:left="3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4.7</w:t>
            </w:r>
          </w:p>
        </w:tc>
        <w:tc>
          <w:tcPr>
            <w:tcW w:w="900" w:type="dxa"/>
          </w:tcPr>
          <w:p w14:paraId="15942498" w14:textId="77777777" w:rsidR="00C62E8B" w:rsidRPr="00C62E8B" w:rsidRDefault="00C62E8B" w:rsidP="00C62E8B">
            <w:pPr>
              <w:spacing w:before="60" w:after="0" w:line="240" w:lineRule="auto"/>
              <w:ind w:left="24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4.7</w:t>
            </w:r>
          </w:p>
        </w:tc>
        <w:tc>
          <w:tcPr>
            <w:tcW w:w="900" w:type="dxa"/>
          </w:tcPr>
          <w:p w14:paraId="6F4C9390" w14:textId="77777777" w:rsidR="00C62E8B" w:rsidRPr="00C62E8B" w:rsidRDefault="00C62E8B" w:rsidP="00C62E8B">
            <w:pPr>
              <w:spacing w:before="60" w:after="0" w:line="240" w:lineRule="auto"/>
              <w:ind w:left="24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2.9</w:t>
            </w:r>
          </w:p>
        </w:tc>
        <w:tc>
          <w:tcPr>
            <w:tcW w:w="855" w:type="dxa"/>
          </w:tcPr>
          <w:p w14:paraId="67C5EBED" w14:textId="77777777" w:rsidR="00C62E8B" w:rsidRPr="00C62E8B" w:rsidRDefault="00C62E8B" w:rsidP="00C62E8B">
            <w:pPr>
              <w:spacing w:before="60" w:after="0" w:line="240" w:lineRule="auto"/>
              <w:ind w:left="240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</w:tr>
      <w:tr w:rsidR="00C62E8B" w:rsidRPr="00C62E8B" w14:paraId="5DB1DB94" w14:textId="77777777" w:rsidTr="00DB7564">
        <w:tc>
          <w:tcPr>
            <w:tcW w:w="2070" w:type="dxa"/>
          </w:tcPr>
          <w:p w14:paraId="1D405221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i/>
                <w:sz w:val="20"/>
                <w:szCs w:val="20"/>
              </w:rPr>
              <w:t>Add</w:t>
            </w: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 xml:space="preserve"> </w:t>
            </w:r>
            <w:r w:rsidRPr="00C62E8B">
              <w:rPr>
                <w:rFonts w:ascii="Times New Roman" w:eastAsia="MS Mincho" w:hAnsi="Times New Roman" w:cs="Times New Roman"/>
                <w:i/>
                <w:iCs/>
                <w:sz w:val="20"/>
                <w:szCs w:val="20"/>
              </w:rPr>
              <w:t>depreciation</w:t>
            </w:r>
          </w:p>
        </w:tc>
        <w:tc>
          <w:tcPr>
            <w:tcW w:w="900" w:type="dxa"/>
          </w:tcPr>
          <w:p w14:paraId="479B84E5" w14:textId="77777777" w:rsidR="00C62E8B" w:rsidRPr="00C62E8B" w:rsidRDefault="00C62E8B" w:rsidP="00C62E8B">
            <w:pPr>
              <w:spacing w:before="100" w:after="0" w:line="240" w:lineRule="auto"/>
              <w:ind w:left="24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00" w:type="dxa"/>
          </w:tcPr>
          <w:p w14:paraId="344614EB" w14:textId="77777777" w:rsidR="00C62E8B" w:rsidRPr="00C62E8B" w:rsidRDefault="00C62E8B" w:rsidP="00C62E8B">
            <w:pPr>
              <w:spacing w:before="100" w:after="0" w:line="240" w:lineRule="auto"/>
              <w:ind w:left="24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0" w:type="dxa"/>
          </w:tcPr>
          <w:p w14:paraId="7F9D3909" w14:textId="77777777" w:rsidR="00C62E8B" w:rsidRPr="00C62E8B" w:rsidRDefault="00C62E8B" w:rsidP="00C62E8B">
            <w:pPr>
              <w:spacing w:before="100" w:after="0" w:line="240" w:lineRule="auto"/>
              <w:ind w:left="24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2.0</w:t>
            </w:r>
          </w:p>
        </w:tc>
        <w:tc>
          <w:tcPr>
            <w:tcW w:w="990" w:type="dxa"/>
          </w:tcPr>
          <w:p w14:paraId="4DA1FAEA" w14:textId="77777777" w:rsidR="00C62E8B" w:rsidRPr="00C62E8B" w:rsidRDefault="00C62E8B" w:rsidP="00C62E8B">
            <w:pPr>
              <w:spacing w:before="100" w:after="0" w:line="240" w:lineRule="auto"/>
              <w:ind w:left="3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2.0</w:t>
            </w:r>
          </w:p>
        </w:tc>
        <w:tc>
          <w:tcPr>
            <w:tcW w:w="900" w:type="dxa"/>
          </w:tcPr>
          <w:p w14:paraId="5A23CB88" w14:textId="77777777" w:rsidR="00C62E8B" w:rsidRPr="00C62E8B" w:rsidRDefault="00C62E8B" w:rsidP="00C62E8B">
            <w:pPr>
              <w:spacing w:before="100" w:after="0" w:line="240" w:lineRule="auto"/>
              <w:ind w:left="24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2.0</w:t>
            </w:r>
          </w:p>
        </w:tc>
        <w:tc>
          <w:tcPr>
            <w:tcW w:w="900" w:type="dxa"/>
          </w:tcPr>
          <w:p w14:paraId="2A440928" w14:textId="77777777" w:rsidR="00C62E8B" w:rsidRPr="00C62E8B" w:rsidRDefault="00C62E8B" w:rsidP="00C62E8B">
            <w:pPr>
              <w:spacing w:before="100" w:after="0" w:line="240" w:lineRule="auto"/>
              <w:ind w:left="24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2.0</w:t>
            </w:r>
          </w:p>
        </w:tc>
        <w:tc>
          <w:tcPr>
            <w:tcW w:w="855" w:type="dxa"/>
          </w:tcPr>
          <w:p w14:paraId="0F201AD3" w14:textId="77777777" w:rsidR="00C62E8B" w:rsidRPr="00C62E8B" w:rsidRDefault="00C62E8B" w:rsidP="00C62E8B">
            <w:pPr>
              <w:spacing w:before="100" w:after="0" w:line="240" w:lineRule="auto"/>
              <w:ind w:left="240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</w:tr>
      <w:tr w:rsidR="00C62E8B" w:rsidRPr="00C62E8B" w14:paraId="79ACF47F" w14:textId="77777777" w:rsidTr="00DB7564">
        <w:tc>
          <w:tcPr>
            <w:tcW w:w="2070" w:type="dxa"/>
          </w:tcPr>
          <w:p w14:paraId="0B41AF2F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Capital equipment</w:t>
            </w:r>
          </w:p>
        </w:tc>
        <w:tc>
          <w:tcPr>
            <w:tcW w:w="900" w:type="dxa"/>
          </w:tcPr>
          <w:p w14:paraId="71EA5F8F" w14:textId="6E70931F" w:rsidR="00C62E8B" w:rsidRPr="00C62E8B" w:rsidRDefault="00C62E8B" w:rsidP="00C62E8B">
            <w:pPr>
              <w:spacing w:before="10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−4.75</w:t>
            </w:r>
          </w:p>
        </w:tc>
        <w:tc>
          <w:tcPr>
            <w:tcW w:w="900" w:type="dxa"/>
          </w:tcPr>
          <w:p w14:paraId="4760E7B6" w14:textId="6FC8FB87" w:rsidR="00C62E8B" w:rsidRPr="00C62E8B" w:rsidRDefault="00C62E8B" w:rsidP="00C62E8B">
            <w:pPr>
              <w:spacing w:before="10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−4.75</w:t>
            </w:r>
          </w:p>
        </w:tc>
        <w:tc>
          <w:tcPr>
            <w:tcW w:w="990" w:type="dxa"/>
          </w:tcPr>
          <w:p w14:paraId="6BA60735" w14:textId="77777777" w:rsidR="00C62E8B" w:rsidRPr="00C62E8B" w:rsidRDefault="00C62E8B" w:rsidP="00C62E8B">
            <w:pPr>
              <w:spacing w:before="100" w:after="0" w:line="240" w:lineRule="auto"/>
              <w:ind w:left="240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</w:tcPr>
          <w:p w14:paraId="5B6F7124" w14:textId="77777777" w:rsidR="00C62E8B" w:rsidRPr="00C62E8B" w:rsidRDefault="00C62E8B" w:rsidP="00C62E8B">
            <w:pPr>
              <w:spacing w:before="100" w:after="0" w:line="240" w:lineRule="auto"/>
              <w:ind w:left="3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5D5459B4" w14:textId="77777777" w:rsidR="00C62E8B" w:rsidRPr="00C62E8B" w:rsidRDefault="00C62E8B" w:rsidP="00C62E8B">
            <w:pPr>
              <w:spacing w:before="100" w:after="0" w:line="240" w:lineRule="auto"/>
              <w:ind w:left="240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08023040" w14:textId="77777777" w:rsidR="00C62E8B" w:rsidRPr="00C62E8B" w:rsidRDefault="00C62E8B" w:rsidP="00C62E8B">
            <w:pPr>
              <w:spacing w:before="100" w:after="0" w:line="240" w:lineRule="auto"/>
              <w:ind w:left="24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1.5</w:t>
            </w:r>
          </w:p>
        </w:tc>
        <w:tc>
          <w:tcPr>
            <w:tcW w:w="855" w:type="dxa"/>
          </w:tcPr>
          <w:p w14:paraId="5701C344" w14:textId="77777777" w:rsidR="00C62E8B" w:rsidRPr="00C62E8B" w:rsidRDefault="00C62E8B" w:rsidP="00C62E8B">
            <w:pPr>
              <w:spacing w:before="100" w:after="0" w:line="240" w:lineRule="auto"/>
              <w:ind w:left="240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</w:tr>
      <w:tr w:rsidR="00C62E8B" w:rsidRPr="00C62E8B" w14:paraId="125CE962" w14:textId="77777777" w:rsidTr="00DB7564">
        <w:tc>
          <w:tcPr>
            <w:tcW w:w="2070" w:type="dxa"/>
          </w:tcPr>
          <w:p w14:paraId="7B2CA272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Survey</w:t>
            </w:r>
          </w:p>
        </w:tc>
        <w:tc>
          <w:tcPr>
            <w:tcW w:w="900" w:type="dxa"/>
          </w:tcPr>
          <w:p w14:paraId="7A60E86C" w14:textId="77777777" w:rsidR="00C62E8B" w:rsidRPr="00C62E8B" w:rsidRDefault="00C62E8B" w:rsidP="00C62E8B">
            <w:pPr>
              <w:spacing w:before="100" w:after="0" w:line="240" w:lineRule="auto"/>
              <w:ind w:left="240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72C15E8F" w14:textId="77777777" w:rsidR="00C62E8B" w:rsidRPr="00C62E8B" w:rsidRDefault="00C62E8B" w:rsidP="00C62E8B">
            <w:pPr>
              <w:spacing w:before="100" w:after="0" w:line="240" w:lineRule="auto"/>
              <w:ind w:left="24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0.30</w:t>
            </w:r>
          </w:p>
        </w:tc>
        <w:tc>
          <w:tcPr>
            <w:tcW w:w="990" w:type="dxa"/>
          </w:tcPr>
          <w:p w14:paraId="7F55805E" w14:textId="77777777" w:rsidR="00C62E8B" w:rsidRPr="00C62E8B" w:rsidRDefault="00C62E8B" w:rsidP="00C62E8B">
            <w:pPr>
              <w:spacing w:before="100" w:after="0" w:line="240" w:lineRule="auto"/>
              <w:ind w:left="240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</w:tcPr>
          <w:p w14:paraId="0E2A900F" w14:textId="77777777" w:rsidR="00C62E8B" w:rsidRPr="00C62E8B" w:rsidRDefault="00C62E8B" w:rsidP="00C62E8B">
            <w:pPr>
              <w:spacing w:before="100" w:after="0" w:line="240" w:lineRule="auto"/>
              <w:ind w:left="3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11E5574F" w14:textId="77777777" w:rsidR="00C62E8B" w:rsidRPr="00C62E8B" w:rsidRDefault="00C62E8B" w:rsidP="00C62E8B">
            <w:pPr>
              <w:spacing w:before="100" w:after="0" w:line="240" w:lineRule="auto"/>
              <w:ind w:left="240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26532C98" w14:textId="77777777" w:rsidR="00C62E8B" w:rsidRPr="00C62E8B" w:rsidRDefault="00C62E8B" w:rsidP="00C62E8B">
            <w:pPr>
              <w:spacing w:before="100" w:after="0" w:line="240" w:lineRule="auto"/>
              <w:ind w:left="240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14:paraId="5FE29437" w14:textId="77777777" w:rsidR="00C62E8B" w:rsidRPr="00C62E8B" w:rsidRDefault="00C62E8B" w:rsidP="00C62E8B">
            <w:pPr>
              <w:spacing w:before="100" w:after="0" w:line="240" w:lineRule="auto"/>
              <w:ind w:left="240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</w:tr>
      <w:tr w:rsidR="00C62E8B" w:rsidRPr="00C62E8B" w14:paraId="10779FEB" w14:textId="77777777" w:rsidTr="00DB7564">
        <w:tc>
          <w:tcPr>
            <w:tcW w:w="2070" w:type="dxa"/>
          </w:tcPr>
          <w:p w14:paraId="1172218E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i/>
                <w:sz w:val="20"/>
                <w:szCs w:val="20"/>
              </w:rPr>
              <w:t>Debtor adjustment</w:t>
            </w: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27E0CF7" w14:textId="77777777" w:rsidR="00C62E8B" w:rsidRPr="00C62E8B" w:rsidRDefault="00C62E8B" w:rsidP="00C62E8B">
            <w:pPr>
              <w:spacing w:before="100" w:after="0" w:line="240" w:lineRule="auto"/>
              <w:ind w:left="240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8C44B68" w14:textId="77777777" w:rsidR="00C62E8B" w:rsidRPr="00C62E8B" w:rsidRDefault="00C62E8B" w:rsidP="00C62E8B">
            <w:pPr>
              <w:spacing w:before="100" w:after="0" w:line="240" w:lineRule="auto"/>
              <w:ind w:left="240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3D8D88EF" w14:textId="77777777" w:rsidR="00C62E8B" w:rsidRPr="00C62E8B" w:rsidRDefault="00C62E8B" w:rsidP="00C62E8B">
            <w:pPr>
              <w:spacing w:before="100" w:after="0" w:line="240" w:lineRule="auto"/>
              <w:ind w:left="240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79CAFC7B" w14:textId="77777777" w:rsidR="00C62E8B" w:rsidRPr="00C62E8B" w:rsidRDefault="00C62E8B" w:rsidP="00C62E8B">
            <w:pPr>
              <w:spacing w:before="100" w:after="0" w:line="240" w:lineRule="auto"/>
              <w:ind w:left="3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B44FBB5" w14:textId="77777777" w:rsidR="00C62E8B" w:rsidRPr="00C62E8B" w:rsidRDefault="00C62E8B" w:rsidP="00C62E8B">
            <w:pPr>
              <w:spacing w:before="100" w:after="0" w:line="240" w:lineRule="auto"/>
              <w:ind w:left="240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07946DE" w14:textId="77777777" w:rsidR="00C62E8B" w:rsidRPr="00C62E8B" w:rsidRDefault="00C62E8B" w:rsidP="00C62E8B">
            <w:pPr>
              <w:spacing w:before="100" w:after="0" w:line="240" w:lineRule="auto"/>
              <w:ind w:left="240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7A06CB7" w14:textId="77777777" w:rsidR="00C62E8B" w:rsidRPr="00C62E8B" w:rsidRDefault="00C62E8B" w:rsidP="00C62E8B">
            <w:pPr>
              <w:spacing w:before="100" w:after="0" w:line="240" w:lineRule="auto"/>
              <w:ind w:left="240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</w:tr>
      <w:tr w:rsidR="00C62E8B" w:rsidRPr="00C62E8B" w14:paraId="51B0D34C" w14:textId="77777777" w:rsidTr="00DB7564">
        <w:tc>
          <w:tcPr>
            <w:tcW w:w="2070" w:type="dxa"/>
            <w:tcBorders>
              <w:right w:val="single" w:sz="4" w:space="0" w:color="auto"/>
            </w:tcBorders>
          </w:tcPr>
          <w:p w14:paraId="583EC260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Opening debtors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</w:tcPr>
          <w:p w14:paraId="7AB3CC11" w14:textId="77777777" w:rsidR="00C62E8B" w:rsidRPr="00C62E8B" w:rsidRDefault="00C62E8B" w:rsidP="00C62E8B">
            <w:pPr>
              <w:spacing w:before="100" w:after="0" w:line="240" w:lineRule="auto"/>
              <w:ind w:left="240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</w:tcBorders>
          </w:tcPr>
          <w:p w14:paraId="5EA8974B" w14:textId="77777777" w:rsidR="00C62E8B" w:rsidRPr="00C62E8B" w:rsidRDefault="00C62E8B" w:rsidP="00C62E8B">
            <w:pPr>
              <w:spacing w:before="100" w:after="0" w:line="240" w:lineRule="auto"/>
              <w:ind w:left="24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04C1007A" w14:textId="77777777" w:rsidR="00C62E8B" w:rsidRPr="00C62E8B" w:rsidRDefault="00C62E8B" w:rsidP="00C62E8B">
            <w:pPr>
              <w:spacing w:before="100" w:after="0" w:line="240" w:lineRule="auto"/>
              <w:ind w:left="24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7B3BEED5" w14:textId="77777777" w:rsidR="00C62E8B" w:rsidRPr="00C62E8B" w:rsidRDefault="00C62E8B" w:rsidP="00C62E8B">
            <w:pPr>
              <w:spacing w:before="100" w:after="0" w:line="240" w:lineRule="auto"/>
              <w:ind w:left="3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2.0</w:t>
            </w:r>
          </w:p>
        </w:tc>
        <w:tc>
          <w:tcPr>
            <w:tcW w:w="900" w:type="dxa"/>
            <w:tcBorders>
              <w:top w:val="single" w:sz="4" w:space="0" w:color="auto"/>
            </w:tcBorders>
          </w:tcPr>
          <w:p w14:paraId="45464928" w14:textId="77777777" w:rsidR="00C62E8B" w:rsidRPr="00C62E8B" w:rsidRDefault="00C62E8B" w:rsidP="00C62E8B">
            <w:pPr>
              <w:spacing w:before="100" w:after="0" w:line="240" w:lineRule="auto"/>
              <w:ind w:left="24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2.25</w:t>
            </w:r>
          </w:p>
        </w:tc>
        <w:tc>
          <w:tcPr>
            <w:tcW w:w="900" w:type="dxa"/>
            <w:tcBorders>
              <w:top w:val="single" w:sz="4" w:space="0" w:color="auto"/>
            </w:tcBorders>
          </w:tcPr>
          <w:p w14:paraId="34714D09" w14:textId="77777777" w:rsidR="00C62E8B" w:rsidRPr="00C62E8B" w:rsidRDefault="00C62E8B" w:rsidP="00C62E8B">
            <w:pPr>
              <w:spacing w:before="100" w:after="0" w:line="240" w:lineRule="auto"/>
              <w:ind w:left="24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2.25</w:t>
            </w:r>
          </w:p>
        </w:tc>
        <w:tc>
          <w:tcPr>
            <w:tcW w:w="855" w:type="dxa"/>
            <w:tcBorders>
              <w:top w:val="single" w:sz="4" w:space="0" w:color="auto"/>
              <w:right w:val="single" w:sz="4" w:space="0" w:color="auto"/>
            </w:tcBorders>
          </w:tcPr>
          <w:p w14:paraId="79A53360" w14:textId="77777777" w:rsidR="00C62E8B" w:rsidRPr="00C62E8B" w:rsidRDefault="00C62E8B" w:rsidP="00C62E8B">
            <w:pPr>
              <w:spacing w:before="100" w:after="0" w:line="240" w:lineRule="auto"/>
              <w:ind w:left="24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1.75</w:t>
            </w:r>
          </w:p>
        </w:tc>
      </w:tr>
      <w:tr w:rsidR="00C62E8B" w:rsidRPr="00C62E8B" w14:paraId="31B295B7" w14:textId="77777777" w:rsidTr="00DB7564">
        <w:tc>
          <w:tcPr>
            <w:tcW w:w="2070" w:type="dxa"/>
            <w:tcBorders>
              <w:right w:val="single" w:sz="4" w:space="0" w:color="auto"/>
            </w:tcBorders>
          </w:tcPr>
          <w:p w14:paraId="07A6FA55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Closing debtors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</w:tcBorders>
          </w:tcPr>
          <w:p w14:paraId="2BDE3BB0" w14:textId="77777777" w:rsidR="00C62E8B" w:rsidRPr="00C62E8B" w:rsidRDefault="00C62E8B" w:rsidP="00C62E8B">
            <w:pPr>
              <w:spacing w:before="100" w:after="0" w:line="240" w:lineRule="auto"/>
              <w:ind w:left="240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7A49A3F" w14:textId="77777777" w:rsidR="00C62E8B" w:rsidRPr="00C62E8B" w:rsidRDefault="00C62E8B" w:rsidP="00C62E8B">
            <w:pPr>
              <w:spacing w:before="100" w:after="0" w:line="240" w:lineRule="auto"/>
              <w:ind w:left="24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50BE050E" w14:textId="77777777" w:rsidR="00C62E8B" w:rsidRPr="00C62E8B" w:rsidRDefault="00C62E8B" w:rsidP="00C62E8B">
            <w:pPr>
              <w:spacing w:before="100" w:after="0" w:line="240" w:lineRule="auto"/>
              <w:ind w:left="24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2.0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24D4BD55" w14:textId="77777777" w:rsidR="00C62E8B" w:rsidRPr="00C62E8B" w:rsidRDefault="00C62E8B" w:rsidP="00C62E8B">
            <w:pPr>
              <w:spacing w:before="100" w:after="0" w:line="240" w:lineRule="auto"/>
              <w:ind w:left="3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2.25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0703827" w14:textId="77777777" w:rsidR="00C62E8B" w:rsidRPr="00C62E8B" w:rsidRDefault="00C62E8B" w:rsidP="00C62E8B">
            <w:pPr>
              <w:spacing w:before="100" w:after="0" w:line="240" w:lineRule="auto"/>
              <w:ind w:left="24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2.25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C26F494" w14:textId="77777777" w:rsidR="00C62E8B" w:rsidRPr="00C62E8B" w:rsidRDefault="00C62E8B" w:rsidP="00C62E8B">
            <w:pPr>
              <w:spacing w:before="100" w:after="0" w:line="240" w:lineRule="auto"/>
              <w:ind w:left="24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1.75</w:t>
            </w:r>
          </w:p>
        </w:tc>
        <w:tc>
          <w:tcPr>
            <w:tcW w:w="855" w:type="dxa"/>
            <w:tcBorders>
              <w:bottom w:val="single" w:sz="4" w:space="0" w:color="auto"/>
              <w:right w:val="single" w:sz="4" w:space="0" w:color="auto"/>
            </w:tcBorders>
          </w:tcPr>
          <w:p w14:paraId="3D81A563" w14:textId="77777777" w:rsidR="00C62E8B" w:rsidRPr="00C62E8B" w:rsidRDefault="00C62E8B" w:rsidP="00C62E8B">
            <w:pPr>
              <w:spacing w:before="100" w:after="0" w:line="240" w:lineRule="auto"/>
              <w:ind w:left="24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0</w:t>
            </w:r>
          </w:p>
        </w:tc>
      </w:tr>
    </w:tbl>
    <w:p w14:paraId="2B2663A6" w14:textId="77777777" w:rsidR="00C62E8B" w:rsidRPr="00C62E8B" w:rsidRDefault="00C62E8B" w:rsidP="00C62E8B">
      <w:pPr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0"/>
        </w:rPr>
      </w:pPr>
    </w:p>
    <w:tbl>
      <w:tblPr>
        <w:tblW w:w="851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052"/>
        <w:gridCol w:w="900"/>
        <w:gridCol w:w="909"/>
        <w:gridCol w:w="999"/>
        <w:gridCol w:w="972"/>
        <w:gridCol w:w="918"/>
        <w:gridCol w:w="882"/>
        <w:gridCol w:w="882"/>
      </w:tblGrid>
      <w:tr w:rsidR="00C62E8B" w:rsidRPr="00C62E8B" w14:paraId="602B546B" w14:textId="77777777" w:rsidTr="00DB7564">
        <w:tc>
          <w:tcPr>
            <w:tcW w:w="2052" w:type="dxa"/>
          </w:tcPr>
          <w:p w14:paraId="7AC9ACCB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14:paraId="25F6F19E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909" w:type="dxa"/>
          </w:tcPr>
          <w:p w14:paraId="0D9FF645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999" w:type="dxa"/>
          </w:tcPr>
          <w:p w14:paraId="4CB76D90" w14:textId="0C666035" w:rsidR="00C62E8B" w:rsidRPr="00C62E8B" w:rsidRDefault="00C62E8B" w:rsidP="00C62E8B">
            <w:pPr>
              <w:spacing w:before="120" w:after="0" w:line="240" w:lineRule="auto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4"/>
                <w:szCs w:val="20"/>
              </w:rPr>
              <w:t xml:space="preserve">  </w:t>
            </w: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−2.0</w:t>
            </w:r>
          </w:p>
        </w:tc>
        <w:tc>
          <w:tcPr>
            <w:tcW w:w="972" w:type="dxa"/>
          </w:tcPr>
          <w:p w14:paraId="33F30581" w14:textId="4E8595F6" w:rsidR="00C62E8B" w:rsidRPr="00C62E8B" w:rsidRDefault="00C62E8B" w:rsidP="00C62E8B">
            <w:pPr>
              <w:spacing w:before="120" w:after="0" w:line="240" w:lineRule="auto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 xml:space="preserve">    −0.25</w:t>
            </w:r>
          </w:p>
        </w:tc>
        <w:tc>
          <w:tcPr>
            <w:tcW w:w="918" w:type="dxa"/>
          </w:tcPr>
          <w:p w14:paraId="0D26F7B0" w14:textId="77777777" w:rsidR="00C62E8B" w:rsidRPr="00C62E8B" w:rsidRDefault="00C62E8B" w:rsidP="00C62E8B">
            <w:pPr>
              <w:spacing w:before="120" w:after="0" w:line="240" w:lineRule="auto"/>
              <w:ind w:left="24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82" w:type="dxa"/>
          </w:tcPr>
          <w:p w14:paraId="2AF8DBE7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+0.50</w:t>
            </w:r>
          </w:p>
        </w:tc>
        <w:tc>
          <w:tcPr>
            <w:tcW w:w="882" w:type="dxa"/>
          </w:tcPr>
          <w:p w14:paraId="2818F2E7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+1.75</w:t>
            </w:r>
          </w:p>
        </w:tc>
      </w:tr>
    </w:tbl>
    <w:p w14:paraId="7952782A" w14:textId="77777777" w:rsidR="00C62E8B" w:rsidRPr="00C62E8B" w:rsidRDefault="00C62E8B" w:rsidP="00C62E8B">
      <w:pPr>
        <w:spacing w:before="240" w:after="0" w:line="240" w:lineRule="auto"/>
        <w:rPr>
          <w:rFonts w:ascii="Times New Roman" w:eastAsia="Times New Roman" w:hAnsi="Times New Roman" w:cs="Times New Roman"/>
          <w:sz w:val="2"/>
          <w:szCs w:val="20"/>
        </w:rPr>
      </w:pPr>
    </w:p>
    <w:tbl>
      <w:tblPr>
        <w:tblW w:w="870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989"/>
        <w:gridCol w:w="828"/>
        <w:gridCol w:w="855"/>
        <w:gridCol w:w="963"/>
        <w:gridCol w:w="963"/>
        <w:gridCol w:w="904"/>
        <w:gridCol w:w="995"/>
        <w:gridCol w:w="1206"/>
      </w:tblGrid>
      <w:tr w:rsidR="00C62E8B" w:rsidRPr="00C62E8B" w14:paraId="0240564D" w14:textId="77777777" w:rsidTr="00DB7564">
        <w:tc>
          <w:tcPr>
            <w:tcW w:w="1989" w:type="dxa"/>
          </w:tcPr>
          <w:p w14:paraId="6BD8E7A7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i/>
                <w:sz w:val="20"/>
                <w:szCs w:val="20"/>
              </w:rPr>
              <w:t>Creditor adjustment</w:t>
            </w:r>
          </w:p>
        </w:tc>
        <w:tc>
          <w:tcPr>
            <w:tcW w:w="828" w:type="dxa"/>
            <w:tcBorders>
              <w:bottom w:val="single" w:sz="4" w:space="0" w:color="auto"/>
            </w:tcBorders>
          </w:tcPr>
          <w:p w14:paraId="7B3BF05E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5814C58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963" w:type="dxa"/>
            <w:tcBorders>
              <w:bottom w:val="single" w:sz="4" w:space="0" w:color="auto"/>
            </w:tcBorders>
          </w:tcPr>
          <w:p w14:paraId="0C5AB219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963" w:type="dxa"/>
            <w:tcBorders>
              <w:bottom w:val="single" w:sz="4" w:space="0" w:color="auto"/>
            </w:tcBorders>
          </w:tcPr>
          <w:p w14:paraId="0E6F32AA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904" w:type="dxa"/>
            <w:tcBorders>
              <w:bottom w:val="single" w:sz="4" w:space="0" w:color="auto"/>
            </w:tcBorders>
          </w:tcPr>
          <w:p w14:paraId="5AF76578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995" w:type="dxa"/>
            <w:tcBorders>
              <w:bottom w:val="single" w:sz="4" w:space="0" w:color="auto"/>
            </w:tcBorders>
          </w:tcPr>
          <w:p w14:paraId="5FFC91E5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7775EE35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</w:tr>
      <w:tr w:rsidR="00C62E8B" w:rsidRPr="00C62E8B" w14:paraId="163EA603" w14:textId="77777777" w:rsidTr="00DB7564">
        <w:tc>
          <w:tcPr>
            <w:tcW w:w="1989" w:type="dxa"/>
            <w:tcBorders>
              <w:right w:val="single" w:sz="4" w:space="0" w:color="auto"/>
            </w:tcBorders>
          </w:tcPr>
          <w:p w14:paraId="793B82F0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lastRenderedPageBreak/>
              <w:t>Opening creditors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</w:tcPr>
          <w:p w14:paraId="7B1B2F84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</w:tcBorders>
          </w:tcPr>
          <w:p w14:paraId="5CFAD54F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 xml:space="preserve">  0</w:t>
            </w:r>
          </w:p>
        </w:tc>
        <w:tc>
          <w:tcPr>
            <w:tcW w:w="963" w:type="dxa"/>
            <w:tcBorders>
              <w:top w:val="single" w:sz="4" w:space="0" w:color="auto"/>
            </w:tcBorders>
          </w:tcPr>
          <w:p w14:paraId="1DD6295E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 xml:space="preserve">  0.15</w:t>
            </w:r>
          </w:p>
        </w:tc>
        <w:tc>
          <w:tcPr>
            <w:tcW w:w="963" w:type="dxa"/>
            <w:tcBorders>
              <w:top w:val="single" w:sz="4" w:space="0" w:color="auto"/>
            </w:tcBorders>
          </w:tcPr>
          <w:p w14:paraId="3BFDC3AE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 xml:space="preserve">  0.10</w:t>
            </w:r>
          </w:p>
        </w:tc>
        <w:tc>
          <w:tcPr>
            <w:tcW w:w="904" w:type="dxa"/>
            <w:tcBorders>
              <w:top w:val="single" w:sz="4" w:space="0" w:color="auto"/>
            </w:tcBorders>
          </w:tcPr>
          <w:p w14:paraId="1148BD76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0.125</w:t>
            </w:r>
          </w:p>
        </w:tc>
        <w:tc>
          <w:tcPr>
            <w:tcW w:w="995" w:type="dxa"/>
            <w:tcBorders>
              <w:top w:val="single" w:sz="4" w:space="0" w:color="auto"/>
            </w:tcBorders>
          </w:tcPr>
          <w:p w14:paraId="2E9903C7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 xml:space="preserve">  0.125</w:t>
            </w:r>
          </w:p>
        </w:tc>
        <w:tc>
          <w:tcPr>
            <w:tcW w:w="1206" w:type="dxa"/>
            <w:tcBorders>
              <w:top w:val="single" w:sz="4" w:space="0" w:color="auto"/>
              <w:right w:val="single" w:sz="4" w:space="0" w:color="auto"/>
            </w:tcBorders>
          </w:tcPr>
          <w:p w14:paraId="3F32ADB4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 xml:space="preserve">  0.10</w:t>
            </w:r>
          </w:p>
        </w:tc>
      </w:tr>
      <w:tr w:rsidR="00C62E8B" w:rsidRPr="00C62E8B" w14:paraId="1510ED3E" w14:textId="77777777" w:rsidTr="00DB7564">
        <w:tc>
          <w:tcPr>
            <w:tcW w:w="1989" w:type="dxa"/>
            <w:tcBorders>
              <w:right w:val="single" w:sz="4" w:space="0" w:color="auto"/>
            </w:tcBorders>
          </w:tcPr>
          <w:p w14:paraId="7C738FD6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Closing creditors</w:t>
            </w:r>
          </w:p>
        </w:tc>
        <w:tc>
          <w:tcPr>
            <w:tcW w:w="828" w:type="dxa"/>
            <w:tcBorders>
              <w:left w:val="single" w:sz="4" w:space="0" w:color="auto"/>
              <w:bottom w:val="single" w:sz="4" w:space="0" w:color="auto"/>
            </w:tcBorders>
          </w:tcPr>
          <w:p w14:paraId="78620145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62D7B012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 xml:space="preserve">  0.15</w:t>
            </w:r>
          </w:p>
        </w:tc>
        <w:tc>
          <w:tcPr>
            <w:tcW w:w="963" w:type="dxa"/>
            <w:tcBorders>
              <w:bottom w:val="single" w:sz="4" w:space="0" w:color="auto"/>
            </w:tcBorders>
          </w:tcPr>
          <w:p w14:paraId="078A940F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 xml:space="preserve">  0.10</w:t>
            </w:r>
          </w:p>
        </w:tc>
        <w:tc>
          <w:tcPr>
            <w:tcW w:w="963" w:type="dxa"/>
            <w:tcBorders>
              <w:bottom w:val="single" w:sz="4" w:space="0" w:color="auto"/>
            </w:tcBorders>
          </w:tcPr>
          <w:p w14:paraId="6A5EBE0A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 xml:space="preserve">  0.125</w:t>
            </w:r>
          </w:p>
        </w:tc>
        <w:tc>
          <w:tcPr>
            <w:tcW w:w="904" w:type="dxa"/>
            <w:tcBorders>
              <w:bottom w:val="single" w:sz="4" w:space="0" w:color="auto"/>
            </w:tcBorders>
          </w:tcPr>
          <w:p w14:paraId="4FAD877C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0.125</w:t>
            </w:r>
          </w:p>
        </w:tc>
        <w:tc>
          <w:tcPr>
            <w:tcW w:w="995" w:type="dxa"/>
            <w:tcBorders>
              <w:bottom w:val="single" w:sz="4" w:space="0" w:color="auto"/>
            </w:tcBorders>
          </w:tcPr>
          <w:p w14:paraId="4F337191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 xml:space="preserve">  0.10</w:t>
            </w:r>
          </w:p>
        </w:tc>
        <w:tc>
          <w:tcPr>
            <w:tcW w:w="1206" w:type="dxa"/>
            <w:tcBorders>
              <w:bottom w:val="single" w:sz="4" w:space="0" w:color="auto"/>
              <w:right w:val="single" w:sz="4" w:space="0" w:color="auto"/>
            </w:tcBorders>
          </w:tcPr>
          <w:p w14:paraId="0398B97F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 xml:space="preserve">  0</w:t>
            </w:r>
          </w:p>
        </w:tc>
      </w:tr>
      <w:tr w:rsidR="00C62E8B" w:rsidRPr="00C62E8B" w14:paraId="7A1FF7CF" w14:textId="77777777" w:rsidTr="00DB7564">
        <w:tc>
          <w:tcPr>
            <w:tcW w:w="1989" w:type="dxa"/>
          </w:tcPr>
          <w:p w14:paraId="456A2E87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828" w:type="dxa"/>
            <w:tcBorders>
              <w:top w:val="single" w:sz="4" w:space="0" w:color="auto"/>
            </w:tcBorders>
          </w:tcPr>
          <w:p w14:paraId="1587C411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</w:tcBorders>
          </w:tcPr>
          <w:p w14:paraId="14797D8C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+0.15</w:t>
            </w:r>
          </w:p>
        </w:tc>
        <w:tc>
          <w:tcPr>
            <w:tcW w:w="963" w:type="dxa"/>
            <w:tcBorders>
              <w:top w:val="single" w:sz="4" w:space="0" w:color="auto"/>
            </w:tcBorders>
          </w:tcPr>
          <w:p w14:paraId="13D20E46" w14:textId="75D6EDDC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−0.05</w:t>
            </w:r>
          </w:p>
        </w:tc>
        <w:tc>
          <w:tcPr>
            <w:tcW w:w="963" w:type="dxa"/>
            <w:tcBorders>
              <w:top w:val="single" w:sz="4" w:space="0" w:color="auto"/>
            </w:tcBorders>
          </w:tcPr>
          <w:p w14:paraId="7C7A3F8F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+0.025</w:t>
            </w:r>
          </w:p>
        </w:tc>
        <w:tc>
          <w:tcPr>
            <w:tcW w:w="904" w:type="dxa"/>
            <w:tcBorders>
              <w:top w:val="single" w:sz="4" w:space="0" w:color="auto"/>
            </w:tcBorders>
          </w:tcPr>
          <w:p w14:paraId="78E550A0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5" w:type="dxa"/>
            <w:tcBorders>
              <w:top w:val="single" w:sz="4" w:space="0" w:color="auto"/>
            </w:tcBorders>
          </w:tcPr>
          <w:p w14:paraId="1052F7C0" w14:textId="516FF58D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−0.025</w:t>
            </w:r>
          </w:p>
        </w:tc>
        <w:tc>
          <w:tcPr>
            <w:tcW w:w="1206" w:type="dxa"/>
            <w:tcBorders>
              <w:top w:val="single" w:sz="4" w:space="0" w:color="auto"/>
            </w:tcBorders>
          </w:tcPr>
          <w:p w14:paraId="59F72A55" w14:textId="4F2BF9F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−0.10</w:t>
            </w:r>
          </w:p>
        </w:tc>
      </w:tr>
      <w:tr w:rsidR="00C62E8B" w:rsidRPr="00C62E8B" w14:paraId="76A08CCF" w14:textId="77777777" w:rsidTr="00DB7564">
        <w:tc>
          <w:tcPr>
            <w:tcW w:w="1989" w:type="dxa"/>
          </w:tcPr>
          <w:p w14:paraId="3772C6D9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Overheads</w:t>
            </w:r>
          </w:p>
        </w:tc>
        <w:tc>
          <w:tcPr>
            <w:tcW w:w="828" w:type="dxa"/>
          </w:tcPr>
          <w:p w14:paraId="4943360B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14:paraId="327D1B37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 xml:space="preserve">  0.2</w:t>
            </w:r>
          </w:p>
        </w:tc>
        <w:tc>
          <w:tcPr>
            <w:tcW w:w="963" w:type="dxa"/>
          </w:tcPr>
          <w:p w14:paraId="0489D0F2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 xml:space="preserve">  0.2</w:t>
            </w:r>
          </w:p>
        </w:tc>
        <w:tc>
          <w:tcPr>
            <w:tcW w:w="963" w:type="dxa"/>
          </w:tcPr>
          <w:p w14:paraId="36217DBA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 xml:space="preserve">  0.2</w:t>
            </w:r>
          </w:p>
        </w:tc>
        <w:tc>
          <w:tcPr>
            <w:tcW w:w="904" w:type="dxa"/>
          </w:tcPr>
          <w:p w14:paraId="3DE109AF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0.2</w:t>
            </w:r>
          </w:p>
        </w:tc>
        <w:tc>
          <w:tcPr>
            <w:tcW w:w="995" w:type="dxa"/>
          </w:tcPr>
          <w:p w14:paraId="7D3D527E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 xml:space="preserve">  0.2</w:t>
            </w:r>
          </w:p>
        </w:tc>
        <w:tc>
          <w:tcPr>
            <w:tcW w:w="1206" w:type="dxa"/>
          </w:tcPr>
          <w:p w14:paraId="34929666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</w:tr>
      <w:tr w:rsidR="00C62E8B" w:rsidRPr="00C62E8B" w14:paraId="18B126EE" w14:textId="77777777" w:rsidTr="00DB7564">
        <w:tc>
          <w:tcPr>
            <w:tcW w:w="1989" w:type="dxa"/>
          </w:tcPr>
          <w:p w14:paraId="0846E587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Hire cost</w:t>
            </w:r>
          </w:p>
        </w:tc>
        <w:tc>
          <w:tcPr>
            <w:tcW w:w="828" w:type="dxa"/>
          </w:tcPr>
          <w:p w14:paraId="22E01721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14:paraId="09E4117A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963" w:type="dxa"/>
          </w:tcPr>
          <w:p w14:paraId="0D7F298C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963" w:type="dxa"/>
          </w:tcPr>
          <w:p w14:paraId="6269AA7C" w14:textId="6521471B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−0.1</w:t>
            </w:r>
          </w:p>
        </w:tc>
        <w:tc>
          <w:tcPr>
            <w:tcW w:w="904" w:type="dxa"/>
          </w:tcPr>
          <w:p w14:paraId="0ABE53F5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995" w:type="dxa"/>
          </w:tcPr>
          <w:p w14:paraId="42A7899D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1206" w:type="dxa"/>
          </w:tcPr>
          <w:p w14:paraId="30571AF0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</w:tr>
      <w:tr w:rsidR="00C62E8B" w:rsidRPr="00C62E8B" w14:paraId="2E590105" w14:textId="77777777" w:rsidTr="00DB7564">
        <w:tc>
          <w:tcPr>
            <w:tcW w:w="1989" w:type="dxa"/>
          </w:tcPr>
          <w:p w14:paraId="5F2F45B6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Cash reserves</w:t>
            </w:r>
          </w:p>
        </w:tc>
        <w:tc>
          <w:tcPr>
            <w:tcW w:w="828" w:type="dxa"/>
          </w:tcPr>
          <w:p w14:paraId="33923B5F" w14:textId="48B1B07F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−1.0</w:t>
            </w:r>
          </w:p>
        </w:tc>
        <w:tc>
          <w:tcPr>
            <w:tcW w:w="855" w:type="dxa"/>
          </w:tcPr>
          <w:p w14:paraId="0BFC86B4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963" w:type="dxa"/>
          </w:tcPr>
          <w:p w14:paraId="71C85D09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963" w:type="dxa"/>
          </w:tcPr>
          <w:p w14:paraId="2EA62492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904" w:type="dxa"/>
          </w:tcPr>
          <w:p w14:paraId="36D5CA15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995" w:type="dxa"/>
          </w:tcPr>
          <w:p w14:paraId="42B667B0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+1.0</w:t>
            </w:r>
          </w:p>
        </w:tc>
        <w:tc>
          <w:tcPr>
            <w:tcW w:w="1206" w:type="dxa"/>
          </w:tcPr>
          <w:p w14:paraId="6AB49F87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</w:tr>
      <w:tr w:rsidR="00C62E8B" w:rsidRPr="00C62E8B" w14:paraId="78416F06" w14:textId="77777777" w:rsidTr="00DB7564">
        <w:tc>
          <w:tcPr>
            <w:tcW w:w="1989" w:type="dxa"/>
          </w:tcPr>
          <w:p w14:paraId="2788E3C6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Government refund</w:t>
            </w:r>
          </w:p>
        </w:tc>
        <w:tc>
          <w:tcPr>
            <w:tcW w:w="828" w:type="dxa"/>
            <w:tcBorders>
              <w:bottom w:val="single" w:sz="4" w:space="0" w:color="auto"/>
            </w:tcBorders>
          </w:tcPr>
          <w:p w14:paraId="4996FD4B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40800255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963" w:type="dxa"/>
            <w:tcBorders>
              <w:bottom w:val="single" w:sz="4" w:space="0" w:color="auto"/>
            </w:tcBorders>
          </w:tcPr>
          <w:p w14:paraId="09E659CA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963" w:type="dxa"/>
            <w:tcBorders>
              <w:bottom w:val="single" w:sz="4" w:space="0" w:color="auto"/>
            </w:tcBorders>
          </w:tcPr>
          <w:p w14:paraId="650F44DD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904" w:type="dxa"/>
            <w:tcBorders>
              <w:bottom w:val="single" w:sz="4" w:space="0" w:color="auto"/>
            </w:tcBorders>
          </w:tcPr>
          <w:p w14:paraId="15D1D21E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995" w:type="dxa"/>
            <w:tcBorders>
              <w:bottom w:val="single" w:sz="4" w:space="0" w:color="auto"/>
            </w:tcBorders>
          </w:tcPr>
          <w:p w14:paraId="2D7677BB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34DC0891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+0.2</w:t>
            </w:r>
          </w:p>
        </w:tc>
      </w:tr>
      <w:tr w:rsidR="00C62E8B" w:rsidRPr="00C62E8B" w14:paraId="34E79F3A" w14:textId="77777777" w:rsidTr="00DB7564">
        <w:tc>
          <w:tcPr>
            <w:tcW w:w="1989" w:type="dxa"/>
          </w:tcPr>
          <w:p w14:paraId="014D3CE8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Cash flow</w:t>
            </w:r>
          </w:p>
        </w:tc>
        <w:tc>
          <w:tcPr>
            <w:tcW w:w="828" w:type="dxa"/>
            <w:tcBorders>
              <w:top w:val="single" w:sz="4" w:space="0" w:color="auto"/>
            </w:tcBorders>
          </w:tcPr>
          <w:p w14:paraId="0B265059" w14:textId="63CCE23C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−5.75</w:t>
            </w:r>
          </w:p>
        </w:tc>
        <w:tc>
          <w:tcPr>
            <w:tcW w:w="855" w:type="dxa"/>
            <w:tcBorders>
              <w:top w:val="single" w:sz="4" w:space="0" w:color="auto"/>
            </w:tcBorders>
          </w:tcPr>
          <w:p w14:paraId="57E5256C" w14:textId="460FF96E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−6.20</w:t>
            </w:r>
          </w:p>
        </w:tc>
        <w:tc>
          <w:tcPr>
            <w:tcW w:w="963" w:type="dxa"/>
            <w:tcBorders>
              <w:top w:val="single" w:sz="4" w:space="0" w:color="auto"/>
            </w:tcBorders>
          </w:tcPr>
          <w:p w14:paraId="0CD98355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 xml:space="preserve">  4.05</w:t>
            </w:r>
          </w:p>
        </w:tc>
        <w:tc>
          <w:tcPr>
            <w:tcW w:w="963" w:type="dxa"/>
            <w:tcBorders>
              <w:top w:val="single" w:sz="4" w:space="0" w:color="auto"/>
            </w:tcBorders>
          </w:tcPr>
          <w:p w14:paraId="0F8FFCA5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 xml:space="preserve">  6.575</w:t>
            </w:r>
          </w:p>
        </w:tc>
        <w:tc>
          <w:tcPr>
            <w:tcW w:w="904" w:type="dxa"/>
            <w:tcBorders>
              <w:top w:val="single" w:sz="4" w:space="0" w:color="auto"/>
            </w:tcBorders>
          </w:tcPr>
          <w:p w14:paraId="21DBF23A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 xml:space="preserve">  6.9</w:t>
            </w:r>
          </w:p>
        </w:tc>
        <w:tc>
          <w:tcPr>
            <w:tcW w:w="995" w:type="dxa"/>
            <w:tcBorders>
              <w:top w:val="single" w:sz="4" w:space="0" w:color="auto"/>
            </w:tcBorders>
          </w:tcPr>
          <w:p w14:paraId="0DE85BF6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 xml:space="preserve">  8.075</w:t>
            </w:r>
          </w:p>
        </w:tc>
        <w:tc>
          <w:tcPr>
            <w:tcW w:w="1206" w:type="dxa"/>
            <w:tcBorders>
              <w:top w:val="single" w:sz="4" w:space="0" w:color="auto"/>
            </w:tcBorders>
          </w:tcPr>
          <w:p w14:paraId="261CAB62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 xml:space="preserve">  1.85</w:t>
            </w:r>
          </w:p>
        </w:tc>
      </w:tr>
      <w:tr w:rsidR="00C62E8B" w:rsidRPr="00C62E8B" w14:paraId="0F414D53" w14:textId="77777777" w:rsidTr="00DB7564">
        <w:tc>
          <w:tcPr>
            <w:tcW w:w="1989" w:type="dxa"/>
          </w:tcPr>
          <w:p w14:paraId="34D438A1" w14:textId="77777777" w:rsidR="00C62E8B" w:rsidRPr="00C62E8B" w:rsidRDefault="00C62E8B" w:rsidP="00C62E8B">
            <w:pPr>
              <w:spacing w:before="120" w:after="0" w:line="240" w:lineRule="auto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Discounted cash flow</w:t>
            </w:r>
          </w:p>
        </w:tc>
        <w:tc>
          <w:tcPr>
            <w:tcW w:w="828" w:type="dxa"/>
          </w:tcPr>
          <w:p w14:paraId="4C8D5A0B" w14:textId="6DE0BE6F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−5.75</w:t>
            </w:r>
          </w:p>
        </w:tc>
        <w:tc>
          <w:tcPr>
            <w:tcW w:w="855" w:type="dxa"/>
          </w:tcPr>
          <w:p w14:paraId="65C444DD" w14:textId="61F6A17B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  <w:u w:val="single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  <w:u w:val="single"/>
              </w:rPr>
              <w:t>−6.20</w:t>
            </w:r>
          </w:p>
        </w:tc>
        <w:tc>
          <w:tcPr>
            <w:tcW w:w="963" w:type="dxa"/>
          </w:tcPr>
          <w:p w14:paraId="3592CF91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+</w:t>
            </w:r>
            <w:r w:rsidRPr="00C62E8B">
              <w:rPr>
                <w:rFonts w:ascii="Times New Roman" w:eastAsia="MS Mincho" w:hAnsi="Times New Roman" w:cs="Times New Roman"/>
                <w:sz w:val="20"/>
                <w:szCs w:val="20"/>
                <w:u w:val="single"/>
              </w:rPr>
              <w:t>4.05</w:t>
            </w:r>
          </w:p>
        </w:tc>
        <w:tc>
          <w:tcPr>
            <w:tcW w:w="963" w:type="dxa"/>
          </w:tcPr>
          <w:p w14:paraId="5C31BC20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+</w:t>
            </w:r>
            <w:r w:rsidRPr="00C62E8B">
              <w:rPr>
                <w:rFonts w:ascii="Times New Roman" w:eastAsia="MS Mincho" w:hAnsi="Times New Roman" w:cs="Times New Roman"/>
                <w:sz w:val="20"/>
                <w:szCs w:val="20"/>
                <w:u w:val="single"/>
              </w:rPr>
              <w:t>6.575</w:t>
            </w:r>
          </w:p>
        </w:tc>
        <w:tc>
          <w:tcPr>
            <w:tcW w:w="904" w:type="dxa"/>
          </w:tcPr>
          <w:p w14:paraId="7B0AF847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+</w:t>
            </w:r>
            <w:r w:rsidRPr="00C62E8B">
              <w:rPr>
                <w:rFonts w:ascii="Times New Roman" w:eastAsia="MS Mincho" w:hAnsi="Times New Roman" w:cs="Times New Roman"/>
                <w:sz w:val="20"/>
                <w:szCs w:val="20"/>
                <w:u w:val="single"/>
              </w:rPr>
              <w:t>6.9</w:t>
            </w:r>
          </w:p>
        </w:tc>
        <w:tc>
          <w:tcPr>
            <w:tcW w:w="995" w:type="dxa"/>
          </w:tcPr>
          <w:p w14:paraId="6EE3C822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+</w:t>
            </w:r>
            <w:r w:rsidRPr="00C62E8B">
              <w:rPr>
                <w:rFonts w:ascii="Times New Roman" w:eastAsia="MS Mincho" w:hAnsi="Times New Roman" w:cs="Times New Roman"/>
                <w:sz w:val="20"/>
                <w:szCs w:val="20"/>
                <w:u w:val="single"/>
              </w:rPr>
              <w:t>8.075</w:t>
            </w:r>
          </w:p>
        </w:tc>
        <w:tc>
          <w:tcPr>
            <w:tcW w:w="1206" w:type="dxa"/>
          </w:tcPr>
          <w:p w14:paraId="3381A26F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+</w:t>
            </w:r>
            <w:r w:rsidRPr="00C62E8B">
              <w:rPr>
                <w:rFonts w:ascii="Times New Roman" w:eastAsia="MS Mincho" w:hAnsi="Times New Roman" w:cs="Times New Roman"/>
                <w:sz w:val="20"/>
                <w:szCs w:val="20"/>
                <w:u w:val="single"/>
              </w:rPr>
              <w:t>1.85</w:t>
            </w:r>
          </w:p>
        </w:tc>
      </w:tr>
      <w:tr w:rsidR="00C62E8B" w:rsidRPr="00C62E8B" w14:paraId="122C172A" w14:textId="77777777" w:rsidTr="00DB7564">
        <w:tc>
          <w:tcPr>
            <w:tcW w:w="1989" w:type="dxa"/>
            <w:tcBorders>
              <w:bottom w:val="single" w:sz="4" w:space="0" w:color="auto"/>
            </w:tcBorders>
          </w:tcPr>
          <w:p w14:paraId="57402A30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828" w:type="dxa"/>
            <w:tcBorders>
              <w:bottom w:val="single" w:sz="4" w:space="0" w:color="auto"/>
            </w:tcBorders>
          </w:tcPr>
          <w:p w14:paraId="539F66C0" w14:textId="77777777" w:rsidR="00C62E8B" w:rsidRPr="00C62E8B" w:rsidRDefault="00C62E8B" w:rsidP="00C62E8B">
            <w:pPr>
              <w:spacing w:before="120" w:after="0" w:line="240" w:lineRule="auto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2535C27F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 xml:space="preserve">  1.12</w:t>
            </w:r>
          </w:p>
        </w:tc>
        <w:tc>
          <w:tcPr>
            <w:tcW w:w="963" w:type="dxa"/>
            <w:tcBorders>
              <w:bottom w:val="single" w:sz="4" w:space="0" w:color="auto"/>
            </w:tcBorders>
          </w:tcPr>
          <w:p w14:paraId="1A734773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 xml:space="preserve"> (1.12)</w:t>
            </w:r>
            <w:r w:rsidRPr="00C62E8B">
              <w:rPr>
                <w:rFonts w:ascii="Times New Roman" w:eastAsia="MS Mincho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963" w:type="dxa"/>
            <w:tcBorders>
              <w:bottom w:val="single" w:sz="4" w:space="0" w:color="auto"/>
            </w:tcBorders>
          </w:tcPr>
          <w:p w14:paraId="5388BAED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 xml:space="preserve"> (1.12)</w:t>
            </w:r>
            <w:r w:rsidRPr="00C62E8B">
              <w:rPr>
                <w:rFonts w:ascii="Times New Roman" w:eastAsia="MS Mincho" w:hAnsi="Times New Roman" w:cs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904" w:type="dxa"/>
            <w:tcBorders>
              <w:bottom w:val="single" w:sz="4" w:space="0" w:color="auto"/>
            </w:tcBorders>
          </w:tcPr>
          <w:p w14:paraId="3F78001F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(1.12)</w:t>
            </w:r>
            <w:r w:rsidRPr="00C62E8B">
              <w:rPr>
                <w:rFonts w:ascii="Times New Roman" w:eastAsia="MS Mincho" w:hAnsi="Times New Roman" w:cs="Times New Roman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995" w:type="dxa"/>
            <w:tcBorders>
              <w:bottom w:val="single" w:sz="4" w:space="0" w:color="auto"/>
            </w:tcBorders>
          </w:tcPr>
          <w:p w14:paraId="79A97FEC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(1.12)</w:t>
            </w:r>
            <w:r w:rsidRPr="00C62E8B">
              <w:rPr>
                <w:rFonts w:ascii="Times New Roman" w:eastAsia="MS Mincho" w:hAnsi="Times New Roman" w:cs="Times New Roman"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769D78B1" w14:textId="77777777" w:rsidR="00C62E8B" w:rsidRPr="00C62E8B" w:rsidRDefault="00C62E8B" w:rsidP="00C62E8B">
            <w:pPr>
              <w:spacing w:before="120" w:after="0" w:line="240" w:lineRule="auto"/>
              <w:ind w:left="120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>(1.12)</w:t>
            </w:r>
            <w:r w:rsidRPr="00C62E8B">
              <w:rPr>
                <w:rFonts w:ascii="Times New Roman" w:eastAsia="MS Mincho" w:hAnsi="Times New Roman" w:cs="Times New Roman"/>
                <w:sz w:val="20"/>
                <w:szCs w:val="20"/>
                <w:vertAlign w:val="superscript"/>
              </w:rPr>
              <w:t>5.125</w:t>
            </w:r>
          </w:p>
        </w:tc>
      </w:tr>
    </w:tbl>
    <w:p w14:paraId="40815949" w14:textId="3CCB8805" w:rsidR="00C62E8B" w:rsidRPr="00C62E8B" w:rsidRDefault="00C62E8B" w:rsidP="00C62E8B">
      <w:pPr>
        <w:spacing w:before="240" w:after="0" w:line="240" w:lineRule="auto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>= −5.75 −5.536 + 3.229 + 4.680 + 4.385 + 4.582 + 1.035 = £6.625m</w:t>
      </w:r>
    </w:p>
    <w:p w14:paraId="3D4B13BF" w14:textId="77777777" w:rsidR="00C62E8B" w:rsidRPr="00C62E8B" w:rsidRDefault="00C62E8B" w:rsidP="00C62E8B">
      <w:pPr>
        <w:spacing w:before="240" w:after="0" w:line="240" w:lineRule="auto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>The maximum that MI should bid in the auction is £6.625m. This additional cash outflow at Time 0 would result in a return of 12% being obtained. (Some students may time the final debtor and creditor payments at time 5.25 as time 6.)</w:t>
      </w:r>
    </w:p>
    <w:p w14:paraId="04415225" w14:textId="77777777" w:rsidR="00C62E8B" w:rsidRPr="00C62E8B" w:rsidRDefault="00C62E8B" w:rsidP="00C62E8B">
      <w:pPr>
        <w:spacing w:before="240" w:after="0" w:line="240" w:lineRule="auto"/>
        <w:ind w:left="360" w:hanging="360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b/>
          <w:szCs w:val="20"/>
        </w:rPr>
        <w:t>b</w:t>
      </w:r>
      <w:r w:rsidRPr="00C62E8B">
        <w:rPr>
          <w:rFonts w:ascii="Times New Roman" w:eastAsia="MS Mincho" w:hAnsi="Times New Roman" w:cs="Times New Roman"/>
          <w:szCs w:val="20"/>
        </w:rPr>
        <w:tab/>
        <w:t>IRR = 29.4 per cent.</w:t>
      </w:r>
    </w:p>
    <w:p w14:paraId="58F8FB0E" w14:textId="77777777" w:rsidR="00C62E8B" w:rsidRPr="00C62E8B" w:rsidRDefault="00C62E8B" w:rsidP="00C62E8B">
      <w:pPr>
        <w:spacing w:before="240" w:after="0" w:line="240" w:lineRule="auto"/>
        <w:ind w:left="360" w:hanging="360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b/>
          <w:szCs w:val="20"/>
        </w:rPr>
        <w:t>c</w:t>
      </w:r>
      <w:r w:rsidRPr="00C62E8B">
        <w:rPr>
          <w:rFonts w:ascii="Times New Roman" w:eastAsia="MS Mincho" w:hAnsi="Times New Roman" w:cs="Times New Roman"/>
          <w:szCs w:val="20"/>
        </w:rPr>
        <w:tab/>
        <w:t>Points to be covered:</w:t>
      </w:r>
    </w:p>
    <w:p w14:paraId="62C428F7" w14:textId="77777777" w:rsidR="00C62E8B" w:rsidRPr="00C62E8B" w:rsidRDefault="00C62E8B" w:rsidP="00C62E8B">
      <w:pPr>
        <w:spacing w:before="120" w:after="0" w:line="240" w:lineRule="auto"/>
        <w:ind w:left="720" w:hanging="360"/>
        <w:jc w:val="both"/>
        <w:rPr>
          <w:rFonts w:ascii="Times New Roman" w:eastAsia="MS Mincho" w:hAnsi="Times New Roman" w:cs="Times New Roman"/>
          <w:szCs w:val="20"/>
          <w:lang w:val="en-GB"/>
        </w:rPr>
      </w:pPr>
      <w:r w:rsidRPr="00C62E8B">
        <w:rPr>
          <w:rFonts w:ascii="Times New Roman" w:eastAsia="MS Mincho" w:hAnsi="Times New Roman" w:cs="Times New Roman"/>
          <w:szCs w:val="20"/>
          <w:lang w:val="en-GB"/>
        </w:rPr>
        <w:t>Time value of money.</w:t>
      </w:r>
    </w:p>
    <w:p w14:paraId="1A64869E" w14:textId="77777777" w:rsidR="00C62E8B" w:rsidRPr="00C62E8B" w:rsidRDefault="00C62E8B" w:rsidP="00C62E8B">
      <w:pPr>
        <w:spacing w:before="120" w:after="0" w:line="240" w:lineRule="auto"/>
        <w:ind w:left="720" w:hanging="360"/>
        <w:jc w:val="both"/>
        <w:rPr>
          <w:rFonts w:ascii="Times New Roman" w:eastAsia="MS Mincho" w:hAnsi="Times New Roman" w:cs="Times New Roman"/>
          <w:szCs w:val="20"/>
          <w:lang w:val="en-GB"/>
        </w:rPr>
      </w:pPr>
      <w:r w:rsidRPr="00C62E8B">
        <w:rPr>
          <w:rFonts w:ascii="Times New Roman" w:eastAsia="MS Mincho" w:hAnsi="Times New Roman" w:cs="Times New Roman"/>
          <w:szCs w:val="20"/>
          <w:lang w:val="en-GB"/>
        </w:rPr>
        <w:t>Opportunity cost of money for a given risk class.</w:t>
      </w:r>
    </w:p>
    <w:p w14:paraId="1D8D0AAE" w14:textId="77777777" w:rsidR="00C62E8B" w:rsidRPr="00C62E8B" w:rsidRDefault="00C62E8B" w:rsidP="00C62E8B">
      <w:pPr>
        <w:spacing w:before="120" w:after="0" w:line="240" w:lineRule="auto"/>
        <w:ind w:left="720" w:hanging="360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>Sunk cost.</w:t>
      </w:r>
    </w:p>
    <w:p w14:paraId="46DF804A" w14:textId="77777777" w:rsidR="00C62E8B" w:rsidRPr="00C62E8B" w:rsidRDefault="00C62E8B" w:rsidP="00C62E8B">
      <w:pPr>
        <w:spacing w:before="120" w:after="0" w:line="240" w:lineRule="auto"/>
        <w:ind w:left="720" w:hanging="360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>Treatment of depreciation.</w:t>
      </w:r>
    </w:p>
    <w:p w14:paraId="074970E0" w14:textId="77777777" w:rsidR="00C62E8B" w:rsidRPr="00C62E8B" w:rsidRDefault="00C62E8B" w:rsidP="00C62E8B">
      <w:pPr>
        <w:spacing w:before="120" w:after="0" w:line="240" w:lineRule="auto"/>
        <w:ind w:left="720" w:hanging="360"/>
        <w:jc w:val="both"/>
        <w:rPr>
          <w:rFonts w:ascii="Times New Roman" w:eastAsia="MS Mincho" w:hAnsi="Times New Roman" w:cs="Times New Roman"/>
          <w:szCs w:val="20"/>
          <w:lang w:val="en-GB"/>
        </w:rPr>
      </w:pPr>
      <w:r w:rsidRPr="00C62E8B">
        <w:rPr>
          <w:rFonts w:ascii="Times New Roman" w:eastAsia="MS Mincho" w:hAnsi="Times New Roman" w:cs="Times New Roman"/>
          <w:szCs w:val="20"/>
          <w:lang w:val="en-GB"/>
        </w:rPr>
        <w:t>Allocated overhead treatment.</w:t>
      </w:r>
    </w:p>
    <w:p w14:paraId="277BFA9F" w14:textId="77777777" w:rsidR="00C62E8B" w:rsidRPr="00C62E8B" w:rsidRDefault="00C62E8B" w:rsidP="00C62E8B">
      <w:pPr>
        <w:spacing w:before="120" w:after="0" w:line="240" w:lineRule="auto"/>
        <w:ind w:left="720" w:hanging="360"/>
        <w:jc w:val="both"/>
        <w:rPr>
          <w:rFonts w:ascii="Times New Roman" w:eastAsia="MS Mincho" w:hAnsi="Times New Roman" w:cs="Times New Roman"/>
          <w:szCs w:val="20"/>
          <w:lang w:val="en-GB"/>
        </w:rPr>
      </w:pPr>
      <w:r w:rsidRPr="00C62E8B">
        <w:rPr>
          <w:rFonts w:ascii="Times New Roman" w:eastAsia="MS Mincho" w:hAnsi="Times New Roman" w:cs="Times New Roman"/>
          <w:szCs w:val="20"/>
          <w:lang w:val="en-GB"/>
        </w:rPr>
        <w:t>Cash injections.</w:t>
      </w:r>
    </w:p>
    <w:p w14:paraId="5A4A76E8" w14:textId="77777777" w:rsidR="00C62E8B" w:rsidRPr="00C62E8B" w:rsidRDefault="00C62E8B" w:rsidP="00C62E8B">
      <w:pPr>
        <w:spacing w:before="120" w:after="0" w:line="240" w:lineRule="auto"/>
        <w:ind w:left="720" w:hanging="360"/>
        <w:jc w:val="both"/>
        <w:rPr>
          <w:rFonts w:ascii="Times New Roman" w:eastAsia="MS Mincho" w:hAnsi="Times New Roman" w:cs="Times New Roman"/>
          <w:szCs w:val="20"/>
          <w:lang w:val="en-GB"/>
        </w:rPr>
      </w:pPr>
      <w:r w:rsidRPr="00C62E8B">
        <w:rPr>
          <w:rFonts w:ascii="Times New Roman" w:eastAsia="MS Mincho" w:hAnsi="Times New Roman" w:cs="Times New Roman"/>
          <w:szCs w:val="20"/>
          <w:lang w:val="en-GB"/>
        </w:rPr>
        <w:t>Hire cost – opportunity cost.</w:t>
      </w:r>
    </w:p>
    <w:p w14:paraId="75C0979E" w14:textId="77777777" w:rsidR="00C62E8B" w:rsidRPr="00C62E8B" w:rsidRDefault="00C62E8B" w:rsidP="00C62E8B">
      <w:pPr>
        <w:spacing w:before="120" w:after="0" w:line="240" w:lineRule="auto"/>
        <w:ind w:left="360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>Comparison of NPV with other project appraisal methods:</w:t>
      </w:r>
    </w:p>
    <w:p w14:paraId="78857378" w14:textId="77777777" w:rsidR="00C62E8B" w:rsidRPr="00C62E8B" w:rsidRDefault="00C62E8B" w:rsidP="00C62E8B">
      <w:pPr>
        <w:numPr>
          <w:ilvl w:val="0"/>
          <w:numId w:val="40"/>
        </w:numPr>
        <w:spacing w:before="240" w:after="0" w:line="240" w:lineRule="auto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>Advantages over IRR:</w:t>
      </w:r>
    </w:p>
    <w:p w14:paraId="32ABB22A" w14:textId="77777777" w:rsidR="00C62E8B" w:rsidRPr="00C62E8B" w:rsidRDefault="00C62E8B" w:rsidP="00C62E8B">
      <w:pPr>
        <w:spacing w:before="120" w:after="0" w:line="240" w:lineRule="auto"/>
        <w:ind w:left="720" w:hanging="360"/>
        <w:jc w:val="both"/>
        <w:rPr>
          <w:rFonts w:ascii="Times New Roman" w:eastAsia="MS Mincho" w:hAnsi="Times New Roman" w:cs="Times New Roman"/>
          <w:szCs w:val="20"/>
          <w:lang w:val="en-GB"/>
        </w:rPr>
      </w:pPr>
      <w:r w:rsidRPr="00C62E8B">
        <w:rPr>
          <w:rFonts w:ascii="Times New Roman" w:eastAsia="MS Mincho" w:hAnsi="Times New Roman" w:cs="Times New Roman"/>
          <w:szCs w:val="20"/>
          <w:lang w:val="en-GB"/>
        </w:rPr>
        <w:t>measures in absolute amounts of money;</w:t>
      </w:r>
    </w:p>
    <w:p w14:paraId="7FDEBA90" w14:textId="77777777" w:rsidR="00C62E8B" w:rsidRPr="00C62E8B" w:rsidRDefault="00C62E8B" w:rsidP="00C62E8B">
      <w:pPr>
        <w:spacing w:before="120" w:after="0" w:line="240" w:lineRule="auto"/>
        <w:ind w:left="720" w:hanging="360"/>
        <w:jc w:val="both"/>
        <w:rPr>
          <w:rFonts w:ascii="Times New Roman" w:eastAsia="MS Mincho" w:hAnsi="Times New Roman" w:cs="Times New Roman"/>
          <w:szCs w:val="20"/>
          <w:lang w:val="en-GB"/>
        </w:rPr>
      </w:pPr>
      <w:r w:rsidRPr="00C62E8B">
        <w:rPr>
          <w:rFonts w:ascii="Times New Roman" w:eastAsia="MS Mincho" w:hAnsi="Times New Roman" w:cs="Times New Roman"/>
          <w:szCs w:val="20"/>
          <w:lang w:val="en-GB"/>
        </w:rPr>
        <w:t>ranking problem;</w:t>
      </w:r>
    </w:p>
    <w:p w14:paraId="1EA82731" w14:textId="77777777" w:rsidR="00C62E8B" w:rsidRPr="00C62E8B" w:rsidRDefault="00C62E8B" w:rsidP="00C62E8B">
      <w:pPr>
        <w:spacing w:before="120" w:after="0" w:line="240" w:lineRule="auto"/>
        <w:ind w:left="720" w:hanging="360"/>
        <w:jc w:val="both"/>
        <w:rPr>
          <w:rFonts w:ascii="Times New Roman" w:eastAsia="MS Mincho" w:hAnsi="Times New Roman" w:cs="Times New Roman"/>
          <w:szCs w:val="20"/>
          <w:lang w:val="en-GB"/>
        </w:rPr>
      </w:pPr>
      <w:r w:rsidRPr="00C62E8B">
        <w:rPr>
          <w:rFonts w:ascii="Times New Roman" w:eastAsia="MS Mincho" w:hAnsi="Times New Roman" w:cs="Times New Roman"/>
          <w:szCs w:val="20"/>
          <w:lang w:val="en-GB"/>
        </w:rPr>
        <w:t>multiple solution problem.</w:t>
      </w:r>
    </w:p>
    <w:p w14:paraId="33F44676" w14:textId="77777777" w:rsidR="00C62E8B" w:rsidRPr="00C62E8B" w:rsidRDefault="00C62E8B" w:rsidP="00C62E8B">
      <w:pPr>
        <w:numPr>
          <w:ilvl w:val="0"/>
          <w:numId w:val="40"/>
        </w:numPr>
        <w:spacing w:before="240" w:after="0" w:line="240" w:lineRule="auto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>Advantages over payback:</w:t>
      </w:r>
    </w:p>
    <w:p w14:paraId="3D3FF788" w14:textId="77777777" w:rsidR="00C62E8B" w:rsidRPr="00C62E8B" w:rsidRDefault="00C62E8B" w:rsidP="00C62E8B">
      <w:pPr>
        <w:spacing w:before="120" w:after="0" w:line="240" w:lineRule="auto"/>
        <w:ind w:left="720" w:hanging="360"/>
        <w:jc w:val="both"/>
        <w:rPr>
          <w:rFonts w:ascii="Times New Roman" w:eastAsia="MS Mincho" w:hAnsi="Times New Roman" w:cs="Times New Roman"/>
          <w:szCs w:val="20"/>
          <w:lang w:val="en-GB"/>
        </w:rPr>
      </w:pPr>
      <w:r w:rsidRPr="00C62E8B">
        <w:rPr>
          <w:rFonts w:ascii="Times New Roman" w:eastAsia="MS Mincho" w:hAnsi="Times New Roman" w:cs="Times New Roman"/>
          <w:szCs w:val="20"/>
          <w:lang w:val="en-GB"/>
        </w:rPr>
        <w:t>time value of money allowed for;</w:t>
      </w:r>
    </w:p>
    <w:p w14:paraId="5A07EE00" w14:textId="77777777" w:rsidR="00C62E8B" w:rsidRPr="00C62E8B" w:rsidRDefault="00C62E8B" w:rsidP="00C62E8B">
      <w:pPr>
        <w:spacing w:before="120" w:after="0" w:line="240" w:lineRule="auto"/>
        <w:ind w:left="720" w:hanging="360"/>
        <w:jc w:val="both"/>
        <w:rPr>
          <w:rFonts w:ascii="Times New Roman" w:eastAsia="MS Mincho" w:hAnsi="Times New Roman" w:cs="Times New Roman"/>
          <w:szCs w:val="20"/>
          <w:lang w:val="en-GB"/>
        </w:rPr>
      </w:pPr>
      <w:r w:rsidRPr="00C62E8B">
        <w:rPr>
          <w:rFonts w:ascii="Times New Roman" w:eastAsia="MS Mincho" w:hAnsi="Times New Roman" w:cs="Times New Roman"/>
          <w:szCs w:val="20"/>
          <w:lang w:val="en-GB"/>
        </w:rPr>
        <w:t>all cash flows considered;</w:t>
      </w:r>
    </w:p>
    <w:p w14:paraId="7D426EC8" w14:textId="672DF511" w:rsidR="00C62E8B" w:rsidRPr="00C62E8B" w:rsidRDefault="00C62E8B" w:rsidP="00C62E8B">
      <w:pPr>
        <w:spacing w:before="120" w:after="0" w:line="240" w:lineRule="auto"/>
        <w:ind w:left="720" w:hanging="360"/>
        <w:jc w:val="both"/>
        <w:rPr>
          <w:rFonts w:ascii="Times New Roman" w:eastAsia="MS Mincho" w:hAnsi="Times New Roman" w:cs="Times New Roman"/>
          <w:szCs w:val="20"/>
          <w:lang w:val="en-GB"/>
        </w:rPr>
      </w:pPr>
      <w:r w:rsidRPr="00C62E8B">
        <w:rPr>
          <w:rFonts w:ascii="Times New Roman" w:eastAsia="MS Mincho" w:hAnsi="Times New Roman" w:cs="Times New Roman"/>
          <w:szCs w:val="20"/>
          <w:lang w:val="en-GB"/>
        </w:rPr>
        <w:t>cash flows within payback period considered properly.</w:t>
      </w:r>
    </w:p>
    <w:p w14:paraId="78A0E75D" w14:textId="77777777" w:rsidR="00C62E8B" w:rsidRPr="00C62E8B" w:rsidRDefault="00C62E8B" w:rsidP="00C62E8B">
      <w:pPr>
        <w:numPr>
          <w:ilvl w:val="0"/>
          <w:numId w:val="40"/>
        </w:numPr>
        <w:spacing w:before="240" w:after="0" w:line="240" w:lineRule="auto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br w:type="page"/>
      </w:r>
      <w:r w:rsidRPr="00C62E8B">
        <w:rPr>
          <w:rFonts w:ascii="Times New Roman" w:eastAsia="MS Mincho" w:hAnsi="Times New Roman" w:cs="Times New Roman"/>
          <w:szCs w:val="20"/>
        </w:rPr>
        <w:lastRenderedPageBreak/>
        <w:t>Advantages over ARR:</w:t>
      </w:r>
    </w:p>
    <w:p w14:paraId="4FD8CC9A" w14:textId="77777777" w:rsidR="00C62E8B" w:rsidRPr="00C62E8B" w:rsidRDefault="00C62E8B" w:rsidP="00C62E8B">
      <w:pPr>
        <w:spacing w:before="120" w:after="0" w:line="240" w:lineRule="auto"/>
        <w:ind w:left="720" w:hanging="360"/>
        <w:jc w:val="both"/>
        <w:rPr>
          <w:rFonts w:ascii="Times New Roman" w:eastAsia="MS Mincho" w:hAnsi="Times New Roman" w:cs="Times New Roman"/>
          <w:szCs w:val="20"/>
          <w:lang w:val="en-GB"/>
        </w:rPr>
      </w:pPr>
      <w:r w:rsidRPr="00C62E8B">
        <w:rPr>
          <w:rFonts w:ascii="Times New Roman" w:eastAsia="MS Mincho" w:hAnsi="Times New Roman" w:cs="Times New Roman"/>
          <w:szCs w:val="20"/>
          <w:lang w:val="en-GB"/>
        </w:rPr>
        <w:t>firm theoretical base, time value of money;</w:t>
      </w:r>
    </w:p>
    <w:p w14:paraId="4B2E067D" w14:textId="77777777" w:rsidR="00C62E8B" w:rsidRPr="00C62E8B" w:rsidRDefault="00C62E8B" w:rsidP="00C62E8B">
      <w:pPr>
        <w:spacing w:before="120" w:after="0" w:line="240" w:lineRule="auto"/>
        <w:ind w:left="720" w:hanging="360"/>
        <w:jc w:val="both"/>
        <w:rPr>
          <w:rFonts w:ascii="Times New Roman" w:eastAsia="MS Mincho" w:hAnsi="Times New Roman" w:cs="Times New Roman"/>
          <w:szCs w:val="20"/>
          <w:lang w:val="en-GB"/>
        </w:rPr>
      </w:pPr>
      <w:r w:rsidRPr="00C62E8B">
        <w:rPr>
          <w:rFonts w:ascii="Times New Roman" w:eastAsia="MS Mincho" w:hAnsi="Times New Roman" w:cs="Times New Roman"/>
          <w:szCs w:val="20"/>
          <w:lang w:val="en-GB"/>
        </w:rPr>
        <w:t>defined decision criteria.</w:t>
      </w:r>
    </w:p>
    <w:p w14:paraId="3FBBBB62" w14:textId="77777777" w:rsidR="00C62E8B" w:rsidRPr="00C62E8B" w:rsidRDefault="00C62E8B" w:rsidP="00C62E8B">
      <w:pPr>
        <w:tabs>
          <w:tab w:val="left" w:pos="360"/>
        </w:tabs>
        <w:spacing w:before="120" w:after="0" w:line="240" w:lineRule="auto"/>
        <w:ind w:left="360" w:hanging="360"/>
        <w:jc w:val="both"/>
        <w:rPr>
          <w:rFonts w:ascii="Times New Roman" w:eastAsia="MS Mincho" w:hAnsi="Times New Roman" w:cs="Times New Roman"/>
          <w:b/>
          <w:szCs w:val="20"/>
        </w:rPr>
      </w:pPr>
      <w:r w:rsidRPr="00C62E8B">
        <w:rPr>
          <w:rFonts w:ascii="Times New Roman" w:eastAsia="MS Mincho" w:hAnsi="Times New Roman" w:cs="Times New Roman"/>
          <w:b/>
          <w:szCs w:val="20"/>
        </w:rPr>
        <w:t>4</w:t>
      </w:r>
      <w:r w:rsidRPr="00C62E8B">
        <w:rPr>
          <w:rFonts w:ascii="Times New Roman" w:eastAsia="MS Mincho" w:hAnsi="Times New Roman" w:cs="Times New Roman"/>
          <w:b/>
          <w:szCs w:val="20"/>
        </w:rPr>
        <w:tab/>
        <w:t>Oakland plc</w:t>
      </w:r>
    </w:p>
    <w:p w14:paraId="20106D81" w14:textId="77777777" w:rsidR="00C62E8B" w:rsidRPr="00C62E8B" w:rsidRDefault="00C62E8B" w:rsidP="00C62E8B">
      <w:pPr>
        <w:spacing w:before="240" w:after="0" w:line="240" w:lineRule="auto"/>
        <w:ind w:left="360" w:hanging="360"/>
        <w:jc w:val="both"/>
        <w:rPr>
          <w:rFonts w:ascii="Times New Roman" w:eastAsia="MS Mincho" w:hAnsi="Times New Roman" w:cs="Times New Roman"/>
          <w:bCs/>
          <w:szCs w:val="20"/>
        </w:rPr>
      </w:pPr>
      <w:r w:rsidRPr="00C62E8B">
        <w:rPr>
          <w:rFonts w:ascii="Times New Roman" w:eastAsia="MS Mincho" w:hAnsi="Times New Roman" w:cs="Times New Roman"/>
          <w:b/>
          <w:szCs w:val="20"/>
        </w:rPr>
        <w:t>(1)</w:t>
      </w:r>
      <w:r w:rsidRPr="00C62E8B">
        <w:rPr>
          <w:rFonts w:ascii="Times New Roman" w:eastAsia="MS Mincho" w:hAnsi="Times New Roman" w:cs="Times New Roman"/>
          <w:b/>
          <w:szCs w:val="20"/>
        </w:rPr>
        <w:tab/>
        <w:t>a</w:t>
      </w:r>
      <w:r w:rsidRPr="00C62E8B">
        <w:rPr>
          <w:rFonts w:ascii="Times New Roman" w:eastAsia="MS Mincho" w:hAnsi="Times New Roman" w:cs="Times New Roman"/>
          <w:bCs/>
          <w:szCs w:val="20"/>
        </w:rPr>
        <w:tab/>
        <w:t>Payback</w:t>
      </w:r>
    </w:p>
    <w:p w14:paraId="3145AB9B" w14:textId="77777777" w:rsidR="00C62E8B" w:rsidRPr="00C62E8B" w:rsidRDefault="00C62E8B" w:rsidP="00C62E8B">
      <w:pPr>
        <w:spacing w:before="240" w:after="0" w:line="240" w:lineRule="auto"/>
        <w:ind w:left="720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>£000s</w:t>
      </w:r>
    </w:p>
    <w:tbl>
      <w:tblPr>
        <w:tblW w:w="0" w:type="auto"/>
        <w:tblInd w:w="641" w:type="dxa"/>
        <w:tblLook w:val="0000" w:firstRow="0" w:lastRow="0" w:firstColumn="0" w:lastColumn="0" w:noHBand="0" w:noVBand="0"/>
      </w:tblPr>
      <w:tblGrid>
        <w:gridCol w:w="961"/>
        <w:gridCol w:w="2376"/>
      </w:tblGrid>
      <w:tr w:rsidR="00C62E8B" w:rsidRPr="00C62E8B" w14:paraId="05214615" w14:textId="77777777" w:rsidTr="00DB7564">
        <w:tc>
          <w:tcPr>
            <w:tcW w:w="961" w:type="dxa"/>
            <w:tcBorders>
              <w:top w:val="single" w:sz="4" w:space="0" w:color="auto"/>
              <w:bottom w:val="single" w:sz="4" w:space="0" w:color="auto"/>
            </w:tcBorders>
          </w:tcPr>
          <w:p w14:paraId="58D5268F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i/>
                <w:szCs w:val="20"/>
              </w:rPr>
              <w:t>Year</w:t>
            </w:r>
          </w:p>
        </w:tc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14:paraId="04352035" w14:textId="77777777" w:rsidR="00C62E8B" w:rsidRPr="00C62E8B" w:rsidRDefault="00C62E8B" w:rsidP="00C62E8B">
            <w:pPr>
              <w:spacing w:before="120" w:after="0" w:line="240" w:lineRule="auto"/>
              <w:jc w:val="center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i/>
                <w:szCs w:val="20"/>
              </w:rPr>
              <w:t>Cumulative inflows</w:t>
            </w:r>
          </w:p>
        </w:tc>
      </w:tr>
      <w:tr w:rsidR="00C62E8B" w:rsidRPr="00C62E8B" w14:paraId="13044EE8" w14:textId="77777777" w:rsidTr="00DB7564">
        <w:tc>
          <w:tcPr>
            <w:tcW w:w="961" w:type="dxa"/>
            <w:tcBorders>
              <w:top w:val="single" w:sz="4" w:space="0" w:color="auto"/>
            </w:tcBorders>
          </w:tcPr>
          <w:p w14:paraId="688A4947" w14:textId="77777777" w:rsidR="00C62E8B" w:rsidRPr="00C62E8B" w:rsidRDefault="00C62E8B" w:rsidP="00C62E8B">
            <w:pPr>
              <w:spacing w:before="120" w:after="0" w:line="240" w:lineRule="auto"/>
              <w:jc w:val="center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1</w:t>
            </w:r>
          </w:p>
        </w:tc>
        <w:tc>
          <w:tcPr>
            <w:tcW w:w="2376" w:type="dxa"/>
            <w:tcBorders>
              <w:top w:val="single" w:sz="4" w:space="0" w:color="auto"/>
            </w:tcBorders>
          </w:tcPr>
          <w:p w14:paraId="1C2A04BC" w14:textId="77777777" w:rsidR="00C62E8B" w:rsidRPr="00C62E8B" w:rsidRDefault="00C62E8B" w:rsidP="00C62E8B">
            <w:pPr>
              <w:spacing w:before="120" w:after="0" w:line="240" w:lineRule="auto"/>
              <w:ind w:right="567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50</w:t>
            </w:r>
          </w:p>
        </w:tc>
      </w:tr>
      <w:tr w:rsidR="00C62E8B" w:rsidRPr="00C62E8B" w14:paraId="1487314A" w14:textId="77777777" w:rsidTr="00DB7564">
        <w:tc>
          <w:tcPr>
            <w:tcW w:w="961" w:type="dxa"/>
          </w:tcPr>
          <w:p w14:paraId="2753CD02" w14:textId="77777777" w:rsidR="00C62E8B" w:rsidRPr="00C62E8B" w:rsidRDefault="00C62E8B" w:rsidP="00C62E8B">
            <w:pPr>
              <w:spacing w:before="120" w:after="0" w:line="240" w:lineRule="auto"/>
              <w:jc w:val="center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2</w:t>
            </w:r>
          </w:p>
        </w:tc>
        <w:tc>
          <w:tcPr>
            <w:tcW w:w="2376" w:type="dxa"/>
          </w:tcPr>
          <w:p w14:paraId="54EC9E71" w14:textId="77777777" w:rsidR="00C62E8B" w:rsidRPr="00C62E8B" w:rsidRDefault="00C62E8B" w:rsidP="00C62E8B">
            <w:pPr>
              <w:spacing w:before="120" w:after="0" w:line="240" w:lineRule="auto"/>
              <w:ind w:right="567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170</w:t>
            </w:r>
          </w:p>
        </w:tc>
      </w:tr>
      <w:tr w:rsidR="00C62E8B" w:rsidRPr="00C62E8B" w14:paraId="18E94C8B" w14:textId="77777777" w:rsidTr="00DB7564">
        <w:tc>
          <w:tcPr>
            <w:tcW w:w="961" w:type="dxa"/>
          </w:tcPr>
          <w:p w14:paraId="217AAE5D" w14:textId="77777777" w:rsidR="00C62E8B" w:rsidRPr="00C62E8B" w:rsidRDefault="00C62E8B" w:rsidP="00C62E8B">
            <w:pPr>
              <w:spacing w:before="120" w:after="0" w:line="240" w:lineRule="auto"/>
              <w:jc w:val="center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3</w:t>
            </w:r>
          </w:p>
        </w:tc>
        <w:tc>
          <w:tcPr>
            <w:tcW w:w="2376" w:type="dxa"/>
          </w:tcPr>
          <w:p w14:paraId="7A7FEE63" w14:textId="77777777" w:rsidR="00C62E8B" w:rsidRPr="00C62E8B" w:rsidRDefault="00C62E8B" w:rsidP="00C62E8B">
            <w:pPr>
              <w:spacing w:before="120" w:after="0" w:line="240" w:lineRule="auto"/>
              <w:ind w:right="567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520</w:t>
            </w:r>
          </w:p>
        </w:tc>
      </w:tr>
      <w:tr w:rsidR="00C62E8B" w:rsidRPr="00C62E8B" w14:paraId="722BE173" w14:textId="77777777" w:rsidTr="00DB7564">
        <w:tc>
          <w:tcPr>
            <w:tcW w:w="961" w:type="dxa"/>
          </w:tcPr>
          <w:p w14:paraId="492A3EA5" w14:textId="77777777" w:rsidR="00C62E8B" w:rsidRPr="00C62E8B" w:rsidRDefault="00C62E8B" w:rsidP="00C62E8B">
            <w:pPr>
              <w:spacing w:before="120" w:after="0" w:line="240" w:lineRule="auto"/>
              <w:jc w:val="center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4</w:t>
            </w:r>
          </w:p>
        </w:tc>
        <w:tc>
          <w:tcPr>
            <w:tcW w:w="2376" w:type="dxa"/>
          </w:tcPr>
          <w:p w14:paraId="74B22B16" w14:textId="77777777" w:rsidR="00C62E8B" w:rsidRPr="00C62E8B" w:rsidRDefault="00C62E8B" w:rsidP="00C62E8B">
            <w:pPr>
              <w:spacing w:before="120" w:after="0" w:line="240" w:lineRule="auto"/>
              <w:ind w:right="567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600</w:t>
            </w:r>
          </w:p>
        </w:tc>
      </w:tr>
      <w:tr w:rsidR="00C62E8B" w:rsidRPr="00C62E8B" w14:paraId="548672FA" w14:textId="77777777" w:rsidTr="00DB7564">
        <w:tc>
          <w:tcPr>
            <w:tcW w:w="961" w:type="dxa"/>
            <w:tcBorders>
              <w:bottom w:val="single" w:sz="4" w:space="0" w:color="auto"/>
            </w:tcBorders>
          </w:tcPr>
          <w:p w14:paraId="1874FFBA" w14:textId="77777777" w:rsidR="00C62E8B" w:rsidRPr="00C62E8B" w:rsidRDefault="00C62E8B" w:rsidP="00C62E8B">
            <w:pPr>
              <w:spacing w:before="120" w:after="0" w:line="240" w:lineRule="auto"/>
              <w:jc w:val="center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5</w:t>
            </w:r>
          </w:p>
        </w:tc>
        <w:tc>
          <w:tcPr>
            <w:tcW w:w="2376" w:type="dxa"/>
            <w:tcBorders>
              <w:bottom w:val="single" w:sz="4" w:space="0" w:color="auto"/>
            </w:tcBorders>
          </w:tcPr>
          <w:p w14:paraId="5B833B4A" w14:textId="77777777" w:rsidR="00C62E8B" w:rsidRPr="00C62E8B" w:rsidRDefault="00C62E8B" w:rsidP="00C62E8B">
            <w:pPr>
              <w:spacing w:before="120" w:after="0" w:line="240" w:lineRule="auto"/>
              <w:ind w:right="567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1,400</w:t>
            </w:r>
          </w:p>
        </w:tc>
      </w:tr>
    </w:tbl>
    <w:p w14:paraId="44F5CCA4" w14:textId="77777777" w:rsidR="00C62E8B" w:rsidRPr="00C62E8B" w:rsidRDefault="00C62E8B" w:rsidP="00C62E8B">
      <w:pPr>
        <w:spacing w:before="240" w:after="0" w:line="240" w:lineRule="auto"/>
        <w:ind w:left="360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>Payback in year 5 and therefore not accepted under the board’s decision criteria.</w:t>
      </w:r>
    </w:p>
    <w:p w14:paraId="24B89808" w14:textId="77777777" w:rsidR="00C62E8B" w:rsidRPr="00C62E8B" w:rsidRDefault="00C62E8B" w:rsidP="00C62E8B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"/>
          <w:szCs w:val="20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39"/>
        <w:gridCol w:w="993"/>
        <w:gridCol w:w="1557"/>
        <w:gridCol w:w="1323"/>
        <w:gridCol w:w="1584"/>
      </w:tblGrid>
      <w:tr w:rsidR="00C62E8B" w:rsidRPr="00C62E8B" w14:paraId="1AE4C1D1" w14:textId="77777777" w:rsidTr="00DB7564">
        <w:tc>
          <w:tcPr>
            <w:tcW w:w="339" w:type="dxa"/>
          </w:tcPr>
          <w:p w14:paraId="58AD2653" w14:textId="77777777" w:rsidR="00C62E8B" w:rsidRPr="00C62E8B" w:rsidRDefault="00C62E8B" w:rsidP="00C62E8B">
            <w:pPr>
              <w:spacing w:before="6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b/>
                <w:szCs w:val="20"/>
              </w:rPr>
              <w:t>b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5A41992" w14:textId="77777777" w:rsidR="00C62E8B" w:rsidRPr="00C62E8B" w:rsidRDefault="00C62E8B" w:rsidP="00C62E8B">
            <w:pPr>
              <w:spacing w:before="6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i/>
                <w:szCs w:val="20"/>
              </w:rPr>
              <w:t>Year</w:t>
            </w:r>
          </w:p>
        </w:tc>
        <w:tc>
          <w:tcPr>
            <w:tcW w:w="1557" w:type="dxa"/>
            <w:tcBorders>
              <w:top w:val="single" w:sz="4" w:space="0" w:color="auto"/>
              <w:bottom w:val="single" w:sz="4" w:space="0" w:color="auto"/>
            </w:tcBorders>
          </w:tcPr>
          <w:p w14:paraId="03759A3C" w14:textId="77777777" w:rsidR="00C62E8B" w:rsidRPr="00C62E8B" w:rsidRDefault="00C62E8B" w:rsidP="00C62E8B">
            <w:pPr>
              <w:spacing w:before="6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323" w:type="dxa"/>
            <w:tcBorders>
              <w:top w:val="single" w:sz="4" w:space="0" w:color="auto"/>
              <w:bottom w:val="single" w:sz="4" w:space="0" w:color="auto"/>
            </w:tcBorders>
          </w:tcPr>
          <w:p w14:paraId="51AA9902" w14:textId="77777777" w:rsidR="00C62E8B" w:rsidRPr="00C62E8B" w:rsidRDefault="00C62E8B" w:rsidP="00C62E8B">
            <w:pPr>
              <w:spacing w:before="6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584" w:type="dxa"/>
            <w:tcBorders>
              <w:top w:val="single" w:sz="4" w:space="0" w:color="auto"/>
              <w:bottom w:val="single" w:sz="4" w:space="0" w:color="auto"/>
            </w:tcBorders>
          </w:tcPr>
          <w:p w14:paraId="18BCB7D2" w14:textId="77777777" w:rsidR="00C62E8B" w:rsidRPr="00C62E8B" w:rsidRDefault="00C62E8B" w:rsidP="00C62E8B">
            <w:pPr>
              <w:spacing w:before="6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i/>
                <w:szCs w:val="20"/>
              </w:rPr>
              <w:t>Cumulative</w:t>
            </w:r>
          </w:p>
        </w:tc>
      </w:tr>
      <w:tr w:rsidR="00C62E8B" w:rsidRPr="00C62E8B" w14:paraId="77BD8924" w14:textId="77777777" w:rsidTr="00DB7564">
        <w:tc>
          <w:tcPr>
            <w:tcW w:w="339" w:type="dxa"/>
          </w:tcPr>
          <w:p w14:paraId="54EC3030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14:paraId="0401834C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1</w:t>
            </w:r>
          </w:p>
        </w:tc>
        <w:tc>
          <w:tcPr>
            <w:tcW w:w="1557" w:type="dxa"/>
            <w:tcBorders>
              <w:top w:val="single" w:sz="4" w:space="0" w:color="auto"/>
            </w:tcBorders>
          </w:tcPr>
          <w:p w14:paraId="4916B6A0" w14:textId="691F716D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50 </w:t>
            </w:r>
            <w:r w:rsidRPr="00C62E8B">
              <w:rPr>
                <w:rFonts w:ascii="Times New Roman" w:eastAsia="MS Mincho" w:hAnsi="Times New Roman" w:cs="Times New Roman"/>
                <w:szCs w:val="20"/>
              </w:rPr>
              <w:t>×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 0.9091</w:t>
            </w:r>
          </w:p>
        </w:tc>
        <w:tc>
          <w:tcPr>
            <w:tcW w:w="1323" w:type="dxa"/>
            <w:tcBorders>
              <w:top w:val="single" w:sz="4" w:space="0" w:color="auto"/>
            </w:tcBorders>
          </w:tcPr>
          <w:p w14:paraId="076904ED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45.455</w:t>
            </w:r>
          </w:p>
        </w:tc>
        <w:tc>
          <w:tcPr>
            <w:tcW w:w="1584" w:type="dxa"/>
            <w:tcBorders>
              <w:top w:val="single" w:sz="4" w:space="0" w:color="auto"/>
            </w:tcBorders>
          </w:tcPr>
          <w:p w14:paraId="62EEA1AE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45.455</w:t>
            </w:r>
          </w:p>
        </w:tc>
      </w:tr>
      <w:tr w:rsidR="00C62E8B" w:rsidRPr="00C62E8B" w14:paraId="45824AFC" w14:textId="77777777" w:rsidTr="00DB7564">
        <w:tc>
          <w:tcPr>
            <w:tcW w:w="339" w:type="dxa"/>
          </w:tcPr>
          <w:p w14:paraId="3D4330BA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993" w:type="dxa"/>
          </w:tcPr>
          <w:p w14:paraId="55B112C8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2</w:t>
            </w:r>
          </w:p>
        </w:tc>
        <w:tc>
          <w:tcPr>
            <w:tcW w:w="1557" w:type="dxa"/>
          </w:tcPr>
          <w:p w14:paraId="052A59E0" w14:textId="764F6425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120 </w:t>
            </w:r>
            <w:r w:rsidRPr="00C62E8B">
              <w:rPr>
                <w:rFonts w:ascii="Times New Roman" w:eastAsia="MS Mincho" w:hAnsi="Times New Roman" w:cs="Times New Roman"/>
                <w:szCs w:val="20"/>
              </w:rPr>
              <w:t>×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 0.8264</w:t>
            </w:r>
          </w:p>
        </w:tc>
        <w:tc>
          <w:tcPr>
            <w:tcW w:w="1323" w:type="dxa"/>
          </w:tcPr>
          <w:p w14:paraId="44C6AA56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99.168</w:t>
            </w:r>
          </w:p>
        </w:tc>
        <w:tc>
          <w:tcPr>
            <w:tcW w:w="1584" w:type="dxa"/>
          </w:tcPr>
          <w:p w14:paraId="1481756B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144.623</w:t>
            </w:r>
          </w:p>
        </w:tc>
      </w:tr>
      <w:tr w:rsidR="00C62E8B" w:rsidRPr="00C62E8B" w14:paraId="6FEDC5D4" w14:textId="77777777" w:rsidTr="00DB7564">
        <w:tc>
          <w:tcPr>
            <w:tcW w:w="339" w:type="dxa"/>
          </w:tcPr>
          <w:p w14:paraId="32837978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993" w:type="dxa"/>
          </w:tcPr>
          <w:p w14:paraId="78D7B4DA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3</w:t>
            </w:r>
          </w:p>
        </w:tc>
        <w:tc>
          <w:tcPr>
            <w:tcW w:w="1557" w:type="dxa"/>
          </w:tcPr>
          <w:p w14:paraId="0641FB3F" w14:textId="5EC1E1D1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350 </w:t>
            </w:r>
            <w:r w:rsidRPr="00C62E8B">
              <w:rPr>
                <w:rFonts w:ascii="Times New Roman" w:eastAsia="MS Mincho" w:hAnsi="Times New Roman" w:cs="Times New Roman"/>
                <w:szCs w:val="20"/>
              </w:rPr>
              <w:t>×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 0.7513</w:t>
            </w:r>
          </w:p>
        </w:tc>
        <w:tc>
          <w:tcPr>
            <w:tcW w:w="1323" w:type="dxa"/>
          </w:tcPr>
          <w:p w14:paraId="2C5050AB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262.96</w:t>
            </w:r>
          </w:p>
        </w:tc>
        <w:tc>
          <w:tcPr>
            <w:tcW w:w="1584" w:type="dxa"/>
          </w:tcPr>
          <w:p w14:paraId="20336D1D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407.583</w:t>
            </w:r>
          </w:p>
        </w:tc>
      </w:tr>
      <w:tr w:rsidR="00C62E8B" w:rsidRPr="00C62E8B" w14:paraId="679CD17C" w14:textId="77777777" w:rsidTr="00DB7564">
        <w:tc>
          <w:tcPr>
            <w:tcW w:w="339" w:type="dxa"/>
          </w:tcPr>
          <w:p w14:paraId="0FCB3D1F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993" w:type="dxa"/>
          </w:tcPr>
          <w:p w14:paraId="02F47F58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4</w:t>
            </w:r>
          </w:p>
        </w:tc>
        <w:tc>
          <w:tcPr>
            <w:tcW w:w="1557" w:type="dxa"/>
          </w:tcPr>
          <w:p w14:paraId="78C60578" w14:textId="4F00EADD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80 </w:t>
            </w:r>
            <w:r w:rsidRPr="00C62E8B">
              <w:rPr>
                <w:rFonts w:ascii="Times New Roman" w:eastAsia="MS Mincho" w:hAnsi="Times New Roman" w:cs="Times New Roman"/>
                <w:szCs w:val="20"/>
              </w:rPr>
              <w:t>×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 0.6830</w:t>
            </w:r>
          </w:p>
        </w:tc>
        <w:tc>
          <w:tcPr>
            <w:tcW w:w="1323" w:type="dxa"/>
          </w:tcPr>
          <w:p w14:paraId="5FCCB6C5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54.64</w:t>
            </w:r>
          </w:p>
        </w:tc>
        <w:tc>
          <w:tcPr>
            <w:tcW w:w="1584" w:type="dxa"/>
          </w:tcPr>
          <w:p w14:paraId="4B8C7CCE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462.223</w:t>
            </w:r>
          </w:p>
        </w:tc>
      </w:tr>
      <w:tr w:rsidR="00C62E8B" w:rsidRPr="00C62E8B" w14:paraId="6AAC278D" w14:textId="77777777" w:rsidTr="00DB7564">
        <w:tc>
          <w:tcPr>
            <w:tcW w:w="339" w:type="dxa"/>
          </w:tcPr>
          <w:p w14:paraId="061D7C69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343A6D03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5</w:t>
            </w:r>
          </w:p>
        </w:tc>
        <w:tc>
          <w:tcPr>
            <w:tcW w:w="1557" w:type="dxa"/>
            <w:tcBorders>
              <w:bottom w:val="single" w:sz="4" w:space="0" w:color="auto"/>
            </w:tcBorders>
          </w:tcPr>
          <w:p w14:paraId="4074CDA7" w14:textId="713EF540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800 </w:t>
            </w:r>
            <w:r w:rsidRPr="00C62E8B">
              <w:rPr>
                <w:rFonts w:ascii="Times New Roman" w:eastAsia="MS Mincho" w:hAnsi="Times New Roman" w:cs="Times New Roman"/>
                <w:szCs w:val="20"/>
              </w:rPr>
              <w:t>×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 0.6209</w:t>
            </w:r>
          </w:p>
        </w:tc>
        <w:tc>
          <w:tcPr>
            <w:tcW w:w="1323" w:type="dxa"/>
            <w:tcBorders>
              <w:bottom w:val="single" w:sz="4" w:space="0" w:color="auto"/>
            </w:tcBorders>
          </w:tcPr>
          <w:p w14:paraId="5C025708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496.72</w:t>
            </w:r>
          </w:p>
        </w:tc>
        <w:tc>
          <w:tcPr>
            <w:tcW w:w="1584" w:type="dxa"/>
            <w:tcBorders>
              <w:bottom w:val="single" w:sz="4" w:space="0" w:color="auto"/>
            </w:tcBorders>
          </w:tcPr>
          <w:p w14:paraId="60D1C62A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958.943</w:t>
            </w:r>
          </w:p>
        </w:tc>
      </w:tr>
    </w:tbl>
    <w:p w14:paraId="69763472" w14:textId="77777777" w:rsidR="00C62E8B" w:rsidRPr="00C62E8B" w:rsidRDefault="00C62E8B" w:rsidP="00C62E8B">
      <w:pPr>
        <w:spacing w:before="120" w:after="0" w:line="240" w:lineRule="auto"/>
        <w:ind w:left="360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>Discounted payback: 5 years.</w:t>
      </w:r>
    </w:p>
    <w:p w14:paraId="76C6ECA7" w14:textId="77777777" w:rsidR="00C62E8B" w:rsidRPr="00C62E8B" w:rsidRDefault="00C62E8B" w:rsidP="00C62E8B">
      <w:pPr>
        <w:spacing w:before="240" w:after="0" w:line="240" w:lineRule="auto"/>
        <w:ind w:left="360" w:hanging="360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b/>
          <w:szCs w:val="20"/>
        </w:rPr>
        <w:t>c</w:t>
      </w:r>
      <w:r w:rsidRPr="00C62E8B">
        <w:rPr>
          <w:rFonts w:ascii="Times New Roman" w:eastAsia="MS Mincho" w:hAnsi="Times New Roman" w:cs="Times New Roman"/>
          <w:szCs w:val="20"/>
        </w:rPr>
        <w:tab/>
        <w:t>Accounting rate of return (one possibility):</w:t>
      </w:r>
    </w:p>
    <w:tbl>
      <w:tblPr>
        <w:tblW w:w="7632" w:type="dxa"/>
        <w:tblInd w:w="468" w:type="dxa"/>
        <w:tblLook w:val="0000" w:firstRow="0" w:lastRow="0" w:firstColumn="0" w:lastColumn="0" w:noHBand="0" w:noVBand="0"/>
      </w:tblPr>
      <w:tblGrid>
        <w:gridCol w:w="2682"/>
        <w:gridCol w:w="963"/>
        <w:gridCol w:w="900"/>
        <w:gridCol w:w="918"/>
        <w:gridCol w:w="1080"/>
        <w:gridCol w:w="1089"/>
      </w:tblGrid>
      <w:tr w:rsidR="00C62E8B" w:rsidRPr="00C62E8B" w14:paraId="2B1E9052" w14:textId="77777777" w:rsidTr="00DB7564">
        <w:tc>
          <w:tcPr>
            <w:tcW w:w="2682" w:type="dxa"/>
            <w:tcBorders>
              <w:top w:val="single" w:sz="4" w:space="0" w:color="auto"/>
              <w:bottom w:val="single" w:sz="4" w:space="0" w:color="auto"/>
            </w:tcBorders>
          </w:tcPr>
          <w:p w14:paraId="4871AA72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i/>
                <w:szCs w:val="20"/>
              </w:rPr>
              <w:t>£</w:t>
            </w:r>
            <w:r w:rsidRPr="00C62E8B">
              <w:rPr>
                <w:rFonts w:ascii="Times New Roman" w:eastAsia="MS Mincho" w:hAnsi="Times New Roman" w:cs="Courier New"/>
                <w:i/>
                <w:szCs w:val="20"/>
              </w:rPr>
              <w:t>000s</w:t>
            </w:r>
          </w:p>
        </w:tc>
        <w:tc>
          <w:tcPr>
            <w:tcW w:w="963" w:type="dxa"/>
            <w:tcBorders>
              <w:top w:val="single" w:sz="4" w:space="0" w:color="auto"/>
              <w:bottom w:val="single" w:sz="4" w:space="0" w:color="auto"/>
            </w:tcBorders>
          </w:tcPr>
          <w:p w14:paraId="4BA4A0EB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05BE387B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918" w:type="dxa"/>
            <w:tcBorders>
              <w:top w:val="single" w:sz="4" w:space="0" w:color="auto"/>
              <w:bottom w:val="single" w:sz="4" w:space="0" w:color="auto"/>
            </w:tcBorders>
          </w:tcPr>
          <w:p w14:paraId="6D8989BE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50762DAA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60C2C579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</w:tr>
      <w:tr w:rsidR="00C62E8B" w:rsidRPr="00C62E8B" w14:paraId="2AC84D66" w14:textId="77777777" w:rsidTr="00DB7564">
        <w:tc>
          <w:tcPr>
            <w:tcW w:w="2682" w:type="dxa"/>
            <w:tcBorders>
              <w:top w:val="single" w:sz="4" w:space="0" w:color="auto"/>
            </w:tcBorders>
          </w:tcPr>
          <w:p w14:paraId="4E9359B4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i/>
                <w:szCs w:val="20"/>
              </w:rPr>
              <w:t>Year</w:t>
            </w:r>
          </w:p>
        </w:tc>
        <w:tc>
          <w:tcPr>
            <w:tcW w:w="963" w:type="dxa"/>
            <w:tcBorders>
              <w:top w:val="single" w:sz="4" w:space="0" w:color="auto"/>
            </w:tcBorders>
          </w:tcPr>
          <w:p w14:paraId="05E525E9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i/>
                <w:szCs w:val="20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</w:tcBorders>
          </w:tcPr>
          <w:p w14:paraId="42EC151D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i/>
                <w:szCs w:val="20"/>
              </w:rPr>
              <w:t>2</w:t>
            </w:r>
          </w:p>
        </w:tc>
        <w:tc>
          <w:tcPr>
            <w:tcW w:w="918" w:type="dxa"/>
            <w:tcBorders>
              <w:top w:val="single" w:sz="4" w:space="0" w:color="auto"/>
            </w:tcBorders>
          </w:tcPr>
          <w:p w14:paraId="75F2DF96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i/>
                <w:szCs w:val="20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</w:tcBorders>
          </w:tcPr>
          <w:p w14:paraId="01786679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i/>
                <w:szCs w:val="20"/>
              </w:rPr>
              <w:t>4</w:t>
            </w:r>
          </w:p>
        </w:tc>
        <w:tc>
          <w:tcPr>
            <w:tcW w:w="1089" w:type="dxa"/>
            <w:tcBorders>
              <w:top w:val="single" w:sz="4" w:space="0" w:color="auto"/>
            </w:tcBorders>
          </w:tcPr>
          <w:p w14:paraId="02FFCF82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i/>
                <w:szCs w:val="20"/>
              </w:rPr>
              <w:t>5</w:t>
            </w:r>
          </w:p>
        </w:tc>
      </w:tr>
      <w:tr w:rsidR="00C62E8B" w:rsidRPr="00C62E8B" w14:paraId="688E1620" w14:textId="77777777" w:rsidTr="00DB7564">
        <w:tc>
          <w:tcPr>
            <w:tcW w:w="2682" w:type="dxa"/>
          </w:tcPr>
          <w:p w14:paraId="614E169B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Profit before depreciation</w:t>
            </w:r>
          </w:p>
        </w:tc>
        <w:tc>
          <w:tcPr>
            <w:tcW w:w="963" w:type="dxa"/>
          </w:tcPr>
          <w:p w14:paraId="0BC633FB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50</w:t>
            </w:r>
          </w:p>
        </w:tc>
        <w:tc>
          <w:tcPr>
            <w:tcW w:w="900" w:type="dxa"/>
          </w:tcPr>
          <w:p w14:paraId="4DC4E31F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120</w:t>
            </w:r>
          </w:p>
        </w:tc>
        <w:tc>
          <w:tcPr>
            <w:tcW w:w="918" w:type="dxa"/>
          </w:tcPr>
          <w:p w14:paraId="154A0C48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350</w:t>
            </w:r>
          </w:p>
        </w:tc>
        <w:tc>
          <w:tcPr>
            <w:tcW w:w="1080" w:type="dxa"/>
          </w:tcPr>
          <w:p w14:paraId="54C5EED6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80</w:t>
            </w:r>
          </w:p>
        </w:tc>
        <w:tc>
          <w:tcPr>
            <w:tcW w:w="1089" w:type="dxa"/>
          </w:tcPr>
          <w:p w14:paraId="486868ED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800</w:t>
            </w:r>
          </w:p>
        </w:tc>
      </w:tr>
      <w:tr w:rsidR="00C62E8B" w:rsidRPr="00C62E8B" w14:paraId="58AF2385" w14:textId="77777777" w:rsidTr="00DB7564">
        <w:tc>
          <w:tcPr>
            <w:tcW w:w="2682" w:type="dxa"/>
          </w:tcPr>
          <w:p w14:paraId="2DF3B526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Depreciation</w:t>
            </w:r>
          </w:p>
        </w:tc>
        <w:tc>
          <w:tcPr>
            <w:tcW w:w="963" w:type="dxa"/>
            <w:tcBorders>
              <w:bottom w:val="single" w:sz="4" w:space="0" w:color="auto"/>
            </w:tcBorders>
          </w:tcPr>
          <w:p w14:paraId="79793F61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180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B815E81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180</w:t>
            </w:r>
          </w:p>
        </w:tc>
        <w:tc>
          <w:tcPr>
            <w:tcW w:w="918" w:type="dxa"/>
            <w:tcBorders>
              <w:bottom w:val="single" w:sz="4" w:space="0" w:color="auto"/>
            </w:tcBorders>
          </w:tcPr>
          <w:p w14:paraId="6D1354DA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180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9AB0ECE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180</w:t>
            </w:r>
          </w:p>
        </w:tc>
        <w:tc>
          <w:tcPr>
            <w:tcW w:w="1089" w:type="dxa"/>
            <w:tcBorders>
              <w:bottom w:val="single" w:sz="4" w:space="0" w:color="auto"/>
            </w:tcBorders>
          </w:tcPr>
          <w:p w14:paraId="5263C5FC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180</w:t>
            </w:r>
          </w:p>
        </w:tc>
      </w:tr>
      <w:tr w:rsidR="00C62E8B" w:rsidRPr="00C62E8B" w14:paraId="14CB6A76" w14:textId="77777777" w:rsidTr="00DB7564">
        <w:tc>
          <w:tcPr>
            <w:tcW w:w="2682" w:type="dxa"/>
            <w:tcBorders>
              <w:bottom w:val="single" w:sz="4" w:space="0" w:color="auto"/>
            </w:tcBorders>
          </w:tcPr>
          <w:p w14:paraId="51F29063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Profit/loss</w:t>
            </w:r>
          </w:p>
        </w:tc>
        <w:tc>
          <w:tcPr>
            <w:tcW w:w="963" w:type="dxa"/>
            <w:tcBorders>
              <w:top w:val="single" w:sz="4" w:space="0" w:color="auto"/>
              <w:bottom w:val="single" w:sz="4" w:space="0" w:color="auto"/>
            </w:tcBorders>
          </w:tcPr>
          <w:p w14:paraId="619A1575" w14:textId="175397B5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−130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F360E21" w14:textId="7CEFAD2D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−60</w:t>
            </w:r>
          </w:p>
        </w:tc>
        <w:tc>
          <w:tcPr>
            <w:tcW w:w="918" w:type="dxa"/>
            <w:tcBorders>
              <w:top w:val="single" w:sz="4" w:space="0" w:color="auto"/>
              <w:bottom w:val="single" w:sz="4" w:space="0" w:color="auto"/>
            </w:tcBorders>
          </w:tcPr>
          <w:p w14:paraId="07C90605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170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45F8B55F" w14:textId="11D3A0EB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−100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7152E942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620</w:t>
            </w:r>
          </w:p>
        </w:tc>
      </w:tr>
    </w:tbl>
    <w:p w14:paraId="5ABFF07B" w14:textId="77777777" w:rsidR="00C62E8B" w:rsidRPr="00C62E8B" w:rsidRDefault="00C62E8B" w:rsidP="00C62E8B">
      <w:pPr>
        <w:spacing w:after="0" w:line="240" w:lineRule="auto"/>
        <w:jc w:val="both"/>
        <w:rPr>
          <w:rFonts w:ascii="Times New Roman" w:eastAsia="MS Mincho" w:hAnsi="Times New Roman" w:cs="Courier New"/>
          <w:sz w:val="16"/>
          <w:szCs w:val="20"/>
        </w:rPr>
      </w:pPr>
    </w:p>
    <w:p w14:paraId="107980B1" w14:textId="77777777" w:rsidR="00C62E8B" w:rsidRPr="00C62E8B" w:rsidRDefault="00C62E8B" w:rsidP="00C62E8B">
      <w:pPr>
        <w:spacing w:after="0" w:line="240" w:lineRule="auto"/>
        <w:jc w:val="both"/>
        <w:rPr>
          <w:rFonts w:ascii="Times New Roman" w:eastAsia="MS Mincho" w:hAnsi="Times New Roman" w:cs="Courier New"/>
          <w:sz w:val="2"/>
          <w:szCs w:val="20"/>
        </w:rPr>
      </w:pPr>
    </w:p>
    <w:p w14:paraId="204AD042" w14:textId="77777777" w:rsidR="00C62E8B" w:rsidRPr="00C62E8B" w:rsidRDefault="00C62E8B" w:rsidP="00C62E8B">
      <w:pPr>
        <w:spacing w:after="0" w:line="240" w:lineRule="auto"/>
        <w:jc w:val="both"/>
        <w:rPr>
          <w:rFonts w:ascii="Times New Roman" w:eastAsia="MS Mincho" w:hAnsi="Times New Roman" w:cs="Courier New"/>
          <w:sz w:val="2"/>
          <w:szCs w:val="20"/>
        </w:rPr>
      </w:pPr>
    </w:p>
    <w:tbl>
      <w:tblPr>
        <w:tblW w:w="7632" w:type="dxa"/>
        <w:tblInd w:w="450" w:type="dxa"/>
        <w:tblLook w:val="0000" w:firstRow="0" w:lastRow="0" w:firstColumn="0" w:lastColumn="0" w:noHBand="0" w:noVBand="0"/>
      </w:tblPr>
      <w:tblGrid>
        <w:gridCol w:w="2683"/>
        <w:gridCol w:w="954"/>
        <w:gridCol w:w="918"/>
        <w:gridCol w:w="927"/>
        <w:gridCol w:w="1097"/>
        <w:gridCol w:w="1053"/>
      </w:tblGrid>
      <w:tr w:rsidR="00C62E8B" w:rsidRPr="00C62E8B" w14:paraId="4EE55008" w14:textId="77777777" w:rsidTr="00DB7564">
        <w:tc>
          <w:tcPr>
            <w:tcW w:w="2683" w:type="dxa"/>
            <w:tcBorders>
              <w:top w:val="single" w:sz="4" w:space="0" w:color="auto"/>
              <w:bottom w:val="single" w:sz="4" w:space="0" w:color="auto"/>
            </w:tcBorders>
          </w:tcPr>
          <w:p w14:paraId="7124322A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954" w:type="dxa"/>
            <w:tcBorders>
              <w:top w:val="single" w:sz="4" w:space="0" w:color="auto"/>
              <w:bottom w:val="single" w:sz="4" w:space="0" w:color="auto"/>
            </w:tcBorders>
          </w:tcPr>
          <w:p w14:paraId="14A56C52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i/>
                <w:szCs w:val="20"/>
              </w:rPr>
              <w:t>1</w:t>
            </w:r>
          </w:p>
        </w:tc>
        <w:tc>
          <w:tcPr>
            <w:tcW w:w="918" w:type="dxa"/>
            <w:tcBorders>
              <w:top w:val="single" w:sz="4" w:space="0" w:color="auto"/>
              <w:bottom w:val="single" w:sz="4" w:space="0" w:color="auto"/>
            </w:tcBorders>
          </w:tcPr>
          <w:p w14:paraId="29395165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i/>
                <w:szCs w:val="20"/>
              </w:rPr>
              <w:t>2</w:t>
            </w:r>
          </w:p>
        </w:tc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</w:tcPr>
          <w:p w14:paraId="16F44DBC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i/>
                <w:szCs w:val="20"/>
              </w:rPr>
              <w:t>3</w:t>
            </w:r>
          </w:p>
        </w:tc>
        <w:tc>
          <w:tcPr>
            <w:tcW w:w="1097" w:type="dxa"/>
            <w:tcBorders>
              <w:top w:val="single" w:sz="4" w:space="0" w:color="auto"/>
              <w:bottom w:val="single" w:sz="4" w:space="0" w:color="auto"/>
            </w:tcBorders>
          </w:tcPr>
          <w:p w14:paraId="3556E80F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i/>
                <w:szCs w:val="20"/>
              </w:rPr>
              <w:t>4</w:t>
            </w:r>
          </w:p>
        </w:tc>
        <w:tc>
          <w:tcPr>
            <w:tcW w:w="1053" w:type="dxa"/>
            <w:tcBorders>
              <w:top w:val="single" w:sz="4" w:space="0" w:color="auto"/>
              <w:bottom w:val="single" w:sz="4" w:space="0" w:color="auto"/>
            </w:tcBorders>
          </w:tcPr>
          <w:p w14:paraId="62115B38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i/>
                <w:szCs w:val="20"/>
              </w:rPr>
              <w:t>5</w:t>
            </w:r>
          </w:p>
        </w:tc>
      </w:tr>
      <w:tr w:rsidR="00C62E8B" w:rsidRPr="00C62E8B" w14:paraId="5F030E8F" w14:textId="77777777" w:rsidTr="00DB7564">
        <w:tc>
          <w:tcPr>
            <w:tcW w:w="2683" w:type="dxa"/>
            <w:tcBorders>
              <w:top w:val="single" w:sz="4" w:space="0" w:color="auto"/>
            </w:tcBorders>
          </w:tcPr>
          <w:p w14:paraId="4E3C10D5" w14:textId="77777777" w:rsidR="00C62E8B" w:rsidRPr="00C62E8B" w:rsidRDefault="00C62E8B" w:rsidP="00C62E8B">
            <w:pPr>
              <w:spacing w:before="100" w:after="0" w:line="240" w:lineRule="auto"/>
              <w:rPr>
                <w:rFonts w:ascii="Times New Roman" w:eastAsia="MS Mincho" w:hAnsi="Times New Roman" w:cs="Times New Roman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</w:rPr>
              <w:t xml:space="preserve">Assets at start of each year: </w:t>
            </w:r>
          </w:p>
        </w:tc>
        <w:tc>
          <w:tcPr>
            <w:tcW w:w="954" w:type="dxa"/>
            <w:tcBorders>
              <w:top w:val="single" w:sz="4" w:space="0" w:color="auto"/>
            </w:tcBorders>
          </w:tcPr>
          <w:p w14:paraId="715E919E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</w:rPr>
              <w:t>900</w:t>
            </w:r>
          </w:p>
        </w:tc>
        <w:tc>
          <w:tcPr>
            <w:tcW w:w="918" w:type="dxa"/>
            <w:tcBorders>
              <w:top w:val="single" w:sz="4" w:space="0" w:color="auto"/>
            </w:tcBorders>
          </w:tcPr>
          <w:p w14:paraId="54055D39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</w:rPr>
              <w:t>720</w:t>
            </w:r>
          </w:p>
        </w:tc>
        <w:tc>
          <w:tcPr>
            <w:tcW w:w="927" w:type="dxa"/>
            <w:tcBorders>
              <w:top w:val="single" w:sz="4" w:space="0" w:color="auto"/>
            </w:tcBorders>
          </w:tcPr>
          <w:p w14:paraId="6CD6333D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</w:rPr>
              <w:t>540</w:t>
            </w:r>
          </w:p>
        </w:tc>
        <w:tc>
          <w:tcPr>
            <w:tcW w:w="1097" w:type="dxa"/>
            <w:tcBorders>
              <w:top w:val="single" w:sz="4" w:space="0" w:color="auto"/>
            </w:tcBorders>
          </w:tcPr>
          <w:p w14:paraId="70789BB3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</w:rPr>
              <w:t>360</w:t>
            </w:r>
          </w:p>
        </w:tc>
        <w:tc>
          <w:tcPr>
            <w:tcW w:w="1053" w:type="dxa"/>
            <w:tcBorders>
              <w:top w:val="single" w:sz="4" w:space="0" w:color="auto"/>
            </w:tcBorders>
          </w:tcPr>
          <w:p w14:paraId="5DFA1BA2" w14:textId="77777777" w:rsidR="00C62E8B" w:rsidRPr="00C62E8B" w:rsidRDefault="00C62E8B" w:rsidP="00C62E8B">
            <w:pPr>
              <w:spacing w:before="10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</w:rPr>
              <w:t>180</w:t>
            </w:r>
          </w:p>
        </w:tc>
      </w:tr>
      <w:tr w:rsidR="00C62E8B" w:rsidRPr="00C62E8B" w14:paraId="0BE581FD" w14:textId="77777777" w:rsidTr="00DB7564">
        <w:tc>
          <w:tcPr>
            <w:tcW w:w="2683" w:type="dxa"/>
          </w:tcPr>
          <w:p w14:paraId="135275B2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Times New Roman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  <w:u w:val="single"/>
              </w:rPr>
              <w:t>Profit</w:t>
            </w:r>
            <w:r w:rsidRPr="00C62E8B">
              <w:rPr>
                <w:rFonts w:ascii="Times New Roman" w:eastAsia="MS Mincho" w:hAnsi="Times New Roman" w:cs="Times New Roman"/>
                <w:szCs w:val="20"/>
              </w:rPr>
              <w:t xml:space="preserve"> </w:t>
            </w:r>
          </w:p>
        </w:tc>
        <w:tc>
          <w:tcPr>
            <w:tcW w:w="954" w:type="dxa"/>
          </w:tcPr>
          <w:p w14:paraId="5D79D6CC" w14:textId="7ED11DBA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  <w:u w:val="single"/>
              </w:rPr>
              <w:t> −130</w:t>
            </w:r>
          </w:p>
        </w:tc>
        <w:tc>
          <w:tcPr>
            <w:tcW w:w="918" w:type="dxa"/>
          </w:tcPr>
          <w:p w14:paraId="26324599" w14:textId="376E57EA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  <w:u w:val="single"/>
              </w:rPr>
              <w:t>  −60</w:t>
            </w:r>
          </w:p>
        </w:tc>
        <w:tc>
          <w:tcPr>
            <w:tcW w:w="927" w:type="dxa"/>
          </w:tcPr>
          <w:p w14:paraId="71A4D13A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  <w:u w:val="single"/>
              </w:rPr>
              <w:t>  170</w:t>
            </w:r>
          </w:p>
        </w:tc>
        <w:tc>
          <w:tcPr>
            <w:tcW w:w="1097" w:type="dxa"/>
          </w:tcPr>
          <w:p w14:paraId="5AFB8552" w14:textId="1F2F82DA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  <w:u w:val="single"/>
              </w:rPr>
              <w:t>  −100</w:t>
            </w:r>
          </w:p>
        </w:tc>
        <w:tc>
          <w:tcPr>
            <w:tcW w:w="1053" w:type="dxa"/>
          </w:tcPr>
          <w:p w14:paraId="7E368050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  <w:u w:val="single"/>
              </w:rPr>
              <w:t>  620</w:t>
            </w:r>
          </w:p>
        </w:tc>
      </w:tr>
      <w:tr w:rsidR="00C62E8B" w:rsidRPr="00C62E8B" w14:paraId="0441E0D8" w14:textId="77777777" w:rsidTr="00DB7564">
        <w:tc>
          <w:tcPr>
            <w:tcW w:w="2683" w:type="dxa"/>
          </w:tcPr>
          <w:p w14:paraId="7EB88360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Times New Roman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</w:rPr>
              <w:t xml:space="preserve">Assets </w:t>
            </w:r>
          </w:p>
        </w:tc>
        <w:tc>
          <w:tcPr>
            <w:tcW w:w="954" w:type="dxa"/>
          </w:tcPr>
          <w:p w14:paraId="0794EA1F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</w:rPr>
              <w:t>900</w:t>
            </w:r>
          </w:p>
        </w:tc>
        <w:tc>
          <w:tcPr>
            <w:tcW w:w="918" w:type="dxa"/>
          </w:tcPr>
          <w:p w14:paraId="76E65EA1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</w:rPr>
              <w:t>720</w:t>
            </w:r>
          </w:p>
        </w:tc>
        <w:tc>
          <w:tcPr>
            <w:tcW w:w="927" w:type="dxa"/>
          </w:tcPr>
          <w:p w14:paraId="7EC94F9B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</w:rPr>
              <w:t>540</w:t>
            </w:r>
          </w:p>
        </w:tc>
        <w:tc>
          <w:tcPr>
            <w:tcW w:w="1097" w:type="dxa"/>
          </w:tcPr>
          <w:p w14:paraId="0BFFD6BC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</w:rPr>
              <w:t>360</w:t>
            </w:r>
          </w:p>
        </w:tc>
        <w:tc>
          <w:tcPr>
            <w:tcW w:w="1053" w:type="dxa"/>
          </w:tcPr>
          <w:p w14:paraId="70DDB3A6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</w:rPr>
              <w:t>180</w:t>
            </w:r>
          </w:p>
        </w:tc>
      </w:tr>
      <w:tr w:rsidR="00C62E8B" w:rsidRPr="00C62E8B" w14:paraId="07C159F7" w14:textId="77777777" w:rsidTr="00DB7564">
        <w:tc>
          <w:tcPr>
            <w:tcW w:w="2683" w:type="dxa"/>
            <w:tcBorders>
              <w:bottom w:val="single" w:sz="4" w:space="0" w:color="auto"/>
            </w:tcBorders>
          </w:tcPr>
          <w:p w14:paraId="6E5B638E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Times New Roman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</w:rPr>
              <w:t xml:space="preserve"> </w:t>
            </w:r>
          </w:p>
        </w:tc>
        <w:tc>
          <w:tcPr>
            <w:tcW w:w="954" w:type="dxa"/>
            <w:tcBorders>
              <w:bottom w:val="single" w:sz="4" w:space="0" w:color="auto"/>
            </w:tcBorders>
          </w:tcPr>
          <w:p w14:paraId="43073B6B" w14:textId="7CBBACAC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</w:rPr>
              <w:t>−14.4%</w:t>
            </w:r>
          </w:p>
        </w:tc>
        <w:tc>
          <w:tcPr>
            <w:tcW w:w="918" w:type="dxa"/>
            <w:tcBorders>
              <w:bottom w:val="single" w:sz="4" w:space="0" w:color="auto"/>
            </w:tcBorders>
          </w:tcPr>
          <w:p w14:paraId="077F4307" w14:textId="46DC4DA0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</w:rPr>
              <w:t>−8.3%</w:t>
            </w:r>
          </w:p>
        </w:tc>
        <w:tc>
          <w:tcPr>
            <w:tcW w:w="927" w:type="dxa"/>
            <w:tcBorders>
              <w:bottom w:val="single" w:sz="4" w:space="0" w:color="auto"/>
            </w:tcBorders>
          </w:tcPr>
          <w:p w14:paraId="383B1E23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</w:rPr>
              <w:t>+31.5%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14:paraId="4F000034" w14:textId="0C9AD8CE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</w:rPr>
              <w:t>−27.8%</w:t>
            </w:r>
          </w:p>
        </w:tc>
        <w:tc>
          <w:tcPr>
            <w:tcW w:w="1053" w:type="dxa"/>
            <w:tcBorders>
              <w:bottom w:val="single" w:sz="4" w:space="0" w:color="auto"/>
            </w:tcBorders>
          </w:tcPr>
          <w:p w14:paraId="4E149C69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</w:rPr>
              <w:t>344.4%</w:t>
            </w:r>
          </w:p>
        </w:tc>
      </w:tr>
    </w:tbl>
    <w:p w14:paraId="1FA508D6" w14:textId="77777777" w:rsidR="00C62E8B" w:rsidRPr="00C62E8B" w:rsidRDefault="00C62E8B" w:rsidP="00C62E8B">
      <w:pPr>
        <w:spacing w:before="120" w:after="0" w:line="240" w:lineRule="auto"/>
        <w:ind w:left="360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>Average = 65%</w:t>
      </w:r>
    </w:p>
    <w:p w14:paraId="1950C4C0" w14:textId="77777777" w:rsidR="00C62E8B" w:rsidRPr="00C62E8B" w:rsidRDefault="00C62E8B" w:rsidP="00C62E8B">
      <w:pPr>
        <w:spacing w:before="240" w:after="0" w:line="240" w:lineRule="auto"/>
        <w:ind w:left="360" w:hanging="360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b/>
          <w:szCs w:val="20"/>
        </w:rPr>
        <w:lastRenderedPageBreak/>
        <w:t>d</w:t>
      </w:r>
      <w:r w:rsidRPr="00C62E8B">
        <w:rPr>
          <w:rFonts w:ascii="Times New Roman" w:eastAsia="MS Mincho" w:hAnsi="Times New Roman" w:cs="Times New Roman"/>
          <w:szCs w:val="20"/>
        </w:rPr>
        <w:tab/>
        <w:t>Internal rate of return: 11.8%</w:t>
      </w:r>
    </w:p>
    <w:p w14:paraId="4A98A668" w14:textId="77777777" w:rsidR="00C62E8B" w:rsidRPr="00C62E8B" w:rsidRDefault="00C62E8B" w:rsidP="00C62E8B">
      <w:pPr>
        <w:spacing w:before="240" w:after="0" w:line="240" w:lineRule="auto"/>
        <w:ind w:left="360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>The project is acceptable under the IRR method as the IRR of 11.8 per cent is greater than the required rate of 10 per cent.</w:t>
      </w:r>
    </w:p>
    <w:p w14:paraId="5D34C782" w14:textId="2B7C1CF8" w:rsidR="00C62E8B" w:rsidRPr="00C62E8B" w:rsidRDefault="00C62E8B" w:rsidP="00C62E8B">
      <w:pPr>
        <w:spacing w:before="240" w:after="0" w:line="240" w:lineRule="auto"/>
        <w:ind w:left="360" w:hanging="360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b/>
          <w:szCs w:val="20"/>
        </w:rPr>
        <w:t>e</w:t>
      </w:r>
      <w:r w:rsidRPr="00C62E8B">
        <w:rPr>
          <w:rFonts w:ascii="Times New Roman" w:eastAsia="MS Mincho" w:hAnsi="Times New Roman" w:cs="Times New Roman"/>
          <w:szCs w:val="20"/>
        </w:rPr>
        <w:tab/>
        <w:t>NPV: + £58,966</w:t>
      </w:r>
    </w:p>
    <w:p w14:paraId="4CD6BD5D" w14:textId="77777777" w:rsidR="00C62E8B" w:rsidRPr="00C62E8B" w:rsidRDefault="00C62E8B" w:rsidP="00C62E8B">
      <w:pPr>
        <w:spacing w:before="240" w:after="0" w:line="240" w:lineRule="auto"/>
        <w:ind w:left="360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 xml:space="preserve">NPV is positive; </w:t>
      </w:r>
      <w:proofErr w:type="gramStart"/>
      <w:r w:rsidRPr="00C62E8B">
        <w:rPr>
          <w:rFonts w:ascii="Times New Roman" w:eastAsia="MS Mincho" w:hAnsi="Times New Roman" w:cs="Times New Roman"/>
          <w:szCs w:val="20"/>
        </w:rPr>
        <w:t>therefore</w:t>
      </w:r>
      <w:proofErr w:type="gramEnd"/>
      <w:r w:rsidRPr="00C62E8B">
        <w:rPr>
          <w:rFonts w:ascii="Times New Roman" w:eastAsia="MS Mincho" w:hAnsi="Times New Roman" w:cs="Times New Roman"/>
          <w:szCs w:val="20"/>
        </w:rPr>
        <w:t xml:space="preserve"> this project is acceptable under the NPV method.</w:t>
      </w:r>
    </w:p>
    <w:p w14:paraId="652B6B47" w14:textId="77777777" w:rsidR="00C62E8B" w:rsidRPr="00C62E8B" w:rsidRDefault="00C62E8B" w:rsidP="00C62E8B">
      <w:pPr>
        <w:spacing w:before="240" w:after="0" w:line="240" w:lineRule="auto"/>
        <w:jc w:val="both"/>
        <w:rPr>
          <w:rFonts w:ascii="Times New Roman" w:eastAsia="MS Mincho" w:hAnsi="Times New Roman" w:cs="Courier New"/>
          <w:sz w:val="20"/>
          <w:szCs w:val="20"/>
        </w:rPr>
      </w:pPr>
      <w:r w:rsidRPr="00C62E8B">
        <w:rPr>
          <w:rFonts w:ascii="Times New Roman" w:eastAsia="MS Mincho" w:hAnsi="Times New Roman" w:cs="Courier New"/>
          <w:sz w:val="20"/>
          <w:szCs w:val="20"/>
        </w:rPr>
        <w:t>(</w:t>
      </w:r>
      <w:r w:rsidRPr="00C62E8B">
        <w:rPr>
          <w:rFonts w:ascii="Times New Roman" w:eastAsia="MS Mincho" w:hAnsi="Times New Roman" w:cs="Courier New"/>
          <w:b/>
          <w:sz w:val="20"/>
          <w:szCs w:val="20"/>
        </w:rPr>
        <w:t>2</w:t>
      </w:r>
      <w:r w:rsidRPr="00C62E8B">
        <w:rPr>
          <w:rFonts w:ascii="Times New Roman" w:eastAsia="MS Mincho" w:hAnsi="Times New Roman" w:cs="Courier New"/>
          <w:sz w:val="20"/>
          <w:szCs w:val="20"/>
        </w:rPr>
        <w:t>)</w:t>
      </w:r>
    </w:p>
    <w:tbl>
      <w:tblPr>
        <w:tblW w:w="8487" w:type="dxa"/>
        <w:tblInd w:w="135" w:type="dxa"/>
        <w:tblLook w:val="0000" w:firstRow="0" w:lastRow="0" w:firstColumn="0" w:lastColumn="0" w:noHBand="0" w:noVBand="0"/>
      </w:tblPr>
      <w:tblGrid>
        <w:gridCol w:w="4266"/>
        <w:gridCol w:w="4221"/>
      </w:tblGrid>
      <w:tr w:rsidR="00C62E8B" w:rsidRPr="00C62E8B" w14:paraId="783CC4DA" w14:textId="77777777" w:rsidTr="00DB7564">
        <w:tc>
          <w:tcPr>
            <w:tcW w:w="4266" w:type="dxa"/>
          </w:tcPr>
          <w:p w14:paraId="4DBF8278" w14:textId="77777777" w:rsidR="00C62E8B" w:rsidRPr="00C62E8B" w:rsidRDefault="00C62E8B" w:rsidP="00C62E8B">
            <w:pPr>
              <w:spacing w:before="120" w:after="0" w:line="240" w:lineRule="auto"/>
              <w:rPr>
                <w:rFonts w:ascii="Times New Roman" w:eastAsia="MS Mincho" w:hAnsi="Times New Roman" w:cs="Times New Roman"/>
                <w:b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b/>
                <w:szCs w:val="20"/>
                <w:lang w:val="en-GB" w:eastAsia="en-GB"/>
              </w:rPr>
              <w:t>Merits</w:t>
            </w:r>
          </w:p>
        </w:tc>
        <w:tc>
          <w:tcPr>
            <w:tcW w:w="4221" w:type="dxa"/>
          </w:tcPr>
          <w:p w14:paraId="46FD2337" w14:textId="77777777" w:rsidR="00C62E8B" w:rsidRPr="00C62E8B" w:rsidRDefault="00C62E8B" w:rsidP="00C62E8B">
            <w:pPr>
              <w:spacing w:before="120" w:after="0" w:line="240" w:lineRule="auto"/>
              <w:rPr>
                <w:rFonts w:ascii="Times New Roman" w:eastAsia="MS Mincho" w:hAnsi="Times New Roman" w:cs="Times New Roman"/>
                <w:b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b/>
                <w:szCs w:val="20"/>
                <w:lang w:val="en-GB" w:eastAsia="en-GB"/>
              </w:rPr>
              <w:t>Demerits</w:t>
            </w:r>
          </w:p>
        </w:tc>
      </w:tr>
      <w:tr w:rsidR="00C62E8B" w:rsidRPr="00C62E8B" w14:paraId="49648A9B" w14:textId="77777777" w:rsidTr="00DB7564">
        <w:tc>
          <w:tcPr>
            <w:tcW w:w="4266" w:type="dxa"/>
          </w:tcPr>
          <w:p w14:paraId="4E58D129" w14:textId="77777777" w:rsidR="00C62E8B" w:rsidRPr="00C62E8B" w:rsidRDefault="00C62E8B" w:rsidP="00C62E8B">
            <w:pPr>
              <w:spacing w:before="120" w:after="0" w:line="240" w:lineRule="auto"/>
              <w:rPr>
                <w:rFonts w:ascii="Times New Roman" w:eastAsia="MS Mincho" w:hAnsi="Times New Roman" w:cs="Times New Roman"/>
                <w:b/>
                <w:i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b/>
                <w:i/>
                <w:szCs w:val="20"/>
                <w:lang w:val="en-GB" w:eastAsia="en-GB"/>
              </w:rPr>
              <w:t>Payback</w:t>
            </w:r>
          </w:p>
        </w:tc>
        <w:tc>
          <w:tcPr>
            <w:tcW w:w="4221" w:type="dxa"/>
          </w:tcPr>
          <w:p w14:paraId="405CF660" w14:textId="77777777" w:rsidR="00C62E8B" w:rsidRPr="00C62E8B" w:rsidRDefault="00C62E8B" w:rsidP="00C62E8B">
            <w:pPr>
              <w:spacing w:before="120" w:after="0" w:line="240" w:lineRule="auto"/>
              <w:rPr>
                <w:rFonts w:ascii="Times New Roman" w:eastAsia="MS Mincho" w:hAnsi="Times New Roman" w:cs="Times New Roman"/>
                <w:b/>
                <w:i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b/>
                <w:i/>
                <w:szCs w:val="20"/>
                <w:lang w:val="en-GB" w:eastAsia="en-GB"/>
              </w:rPr>
              <w:t>Payback</w:t>
            </w:r>
          </w:p>
        </w:tc>
      </w:tr>
      <w:tr w:rsidR="00C62E8B" w:rsidRPr="00C62E8B" w14:paraId="31C0DD95" w14:textId="77777777" w:rsidTr="00DB7564">
        <w:tc>
          <w:tcPr>
            <w:tcW w:w="4266" w:type="dxa"/>
          </w:tcPr>
          <w:p w14:paraId="31262BF5" w14:textId="77777777" w:rsidR="00C62E8B" w:rsidRPr="00C62E8B" w:rsidRDefault="00C62E8B" w:rsidP="00C62E8B">
            <w:pPr>
              <w:spacing w:before="120" w:after="0" w:line="240" w:lineRule="auto"/>
              <w:ind w:left="360" w:hanging="360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b/>
                <w:szCs w:val="20"/>
              </w:rPr>
              <w:t>1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ab/>
              <w:t>Simple to use.</w:t>
            </w:r>
          </w:p>
        </w:tc>
        <w:tc>
          <w:tcPr>
            <w:tcW w:w="4221" w:type="dxa"/>
          </w:tcPr>
          <w:p w14:paraId="20713311" w14:textId="77777777" w:rsidR="00C62E8B" w:rsidRPr="00C62E8B" w:rsidRDefault="00C62E8B" w:rsidP="00C62E8B">
            <w:pPr>
              <w:spacing w:before="120" w:after="0" w:line="240" w:lineRule="auto"/>
              <w:ind w:left="360" w:hanging="360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b/>
                <w:szCs w:val="20"/>
              </w:rPr>
              <w:t>1</w:t>
            </w:r>
            <w:r w:rsidRPr="00C62E8B">
              <w:rPr>
                <w:rFonts w:ascii="Times New Roman" w:eastAsia="MS Mincho" w:hAnsi="Times New Roman" w:cs="Courier New"/>
                <w:b/>
                <w:szCs w:val="20"/>
              </w:rPr>
              <w:tab/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>No allowance for the time value of money.</w:t>
            </w:r>
          </w:p>
        </w:tc>
      </w:tr>
      <w:tr w:rsidR="00C62E8B" w:rsidRPr="00C62E8B" w14:paraId="6B0072E8" w14:textId="77777777" w:rsidTr="00DB7564">
        <w:tc>
          <w:tcPr>
            <w:tcW w:w="4266" w:type="dxa"/>
          </w:tcPr>
          <w:p w14:paraId="4F015EC4" w14:textId="77777777" w:rsidR="00C62E8B" w:rsidRPr="00C62E8B" w:rsidRDefault="00C62E8B" w:rsidP="00C62E8B">
            <w:pPr>
              <w:spacing w:before="60" w:after="0" w:line="240" w:lineRule="auto"/>
              <w:ind w:left="360" w:hanging="360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b/>
                <w:szCs w:val="20"/>
              </w:rPr>
              <w:t>2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ab/>
              <w:t>Easy to understand.</w:t>
            </w:r>
          </w:p>
        </w:tc>
        <w:tc>
          <w:tcPr>
            <w:tcW w:w="4221" w:type="dxa"/>
          </w:tcPr>
          <w:p w14:paraId="029D638B" w14:textId="77777777" w:rsidR="00C62E8B" w:rsidRPr="00C62E8B" w:rsidRDefault="00C62E8B" w:rsidP="00C62E8B">
            <w:pPr>
              <w:spacing w:before="60" w:after="0" w:line="240" w:lineRule="auto"/>
              <w:ind w:left="360" w:hanging="360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b/>
                <w:szCs w:val="20"/>
              </w:rPr>
              <w:t>2</w:t>
            </w:r>
            <w:r w:rsidRPr="00C62E8B">
              <w:rPr>
                <w:rFonts w:ascii="Times New Roman" w:eastAsia="MS Mincho" w:hAnsi="Times New Roman" w:cs="Courier New"/>
                <w:b/>
                <w:szCs w:val="20"/>
              </w:rPr>
              <w:tab/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>Receipts beyond the payback period are ignored.</w:t>
            </w:r>
          </w:p>
        </w:tc>
      </w:tr>
      <w:tr w:rsidR="00C62E8B" w:rsidRPr="00C62E8B" w14:paraId="1411461E" w14:textId="77777777" w:rsidTr="00DB7564">
        <w:tc>
          <w:tcPr>
            <w:tcW w:w="4266" w:type="dxa"/>
          </w:tcPr>
          <w:p w14:paraId="0B451CF5" w14:textId="77777777" w:rsidR="00C62E8B" w:rsidRPr="00C62E8B" w:rsidRDefault="00C62E8B" w:rsidP="00C62E8B">
            <w:pPr>
              <w:spacing w:before="60" w:after="0" w:line="240" w:lineRule="auto"/>
              <w:ind w:left="360" w:hanging="360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b/>
                <w:szCs w:val="20"/>
              </w:rPr>
              <w:t>3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ab/>
              <w:t xml:space="preserve">Easier for communications with 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br/>
              <w:t>non-specialists.</w:t>
            </w:r>
          </w:p>
        </w:tc>
        <w:tc>
          <w:tcPr>
            <w:tcW w:w="4221" w:type="dxa"/>
          </w:tcPr>
          <w:p w14:paraId="757491FB" w14:textId="77777777" w:rsidR="00C62E8B" w:rsidRPr="00C62E8B" w:rsidRDefault="00C62E8B" w:rsidP="00C62E8B">
            <w:pPr>
              <w:spacing w:before="60" w:after="0" w:line="240" w:lineRule="auto"/>
              <w:ind w:left="360" w:hanging="360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b/>
                <w:szCs w:val="20"/>
              </w:rPr>
              <w:t>3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ab/>
              <w:t xml:space="preserve">Arbitrary </w:t>
            </w:r>
            <w:proofErr w:type="gramStart"/>
            <w:r w:rsidRPr="00C62E8B">
              <w:rPr>
                <w:rFonts w:ascii="Times New Roman" w:eastAsia="MS Mincho" w:hAnsi="Times New Roman" w:cs="Courier New"/>
                <w:szCs w:val="20"/>
              </w:rPr>
              <w:t>cut-off</w:t>
            </w:r>
            <w:proofErr w:type="gramEnd"/>
            <w:r w:rsidRPr="00C62E8B">
              <w:rPr>
                <w:rFonts w:ascii="Times New Roman" w:eastAsia="MS Mincho" w:hAnsi="Times New Roman" w:cs="Courier New"/>
                <w:szCs w:val="20"/>
              </w:rPr>
              <w:t>.</w:t>
            </w:r>
          </w:p>
        </w:tc>
      </w:tr>
      <w:tr w:rsidR="00C62E8B" w:rsidRPr="00C62E8B" w14:paraId="50C8FFE8" w14:textId="77777777" w:rsidTr="00DB7564">
        <w:tc>
          <w:tcPr>
            <w:tcW w:w="4266" w:type="dxa"/>
          </w:tcPr>
          <w:p w14:paraId="75BBB128" w14:textId="77777777" w:rsidR="00C62E8B" w:rsidRPr="00C62E8B" w:rsidRDefault="00C62E8B" w:rsidP="00C62E8B">
            <w:pPr>
              <w:spacing w:before="60" w:after="0" w:line="240" w:lineRule="auto"/>
              <w:ind w:left="360" w:hanging="360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b/>
                <w:szCs w:val="20"/>
              </w:rPr>
              <w:t>4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ab/>
              <w:t>May be used to filter out obviously poor projects quickly.</w:t>
            </w:r>
          </w:p>
        </w:tc>
        <w:tc>
          <w:tcPr>
            <w:tcW w:w="4221" w:type="dxa"/>
          </w:tcPr>
          <w:p w14:paraId="3C883794" w14:textId="77777777" w:rsidR="00C62E8B" w:rsidRPr="00C62E8B" w:rsidRDefault="00C62E8B" w:rsidP="00C62E8B">
            <w:pPr>
              <w:spacing w:before="60" w:after="0" w:line="240" w:lineRule="auto"/>
              <w:rPr>
                <w:rFonts w:ascii="Times New Roman" w:eastAsia="MS Mincho" w:hAnsi="Times New Roman" w:cs="Courier New"/>
                <w:szCs w:val="20"/>
              </w:rPr>
            </w:pPr>
          </w:p>
        </w:tc>
      </w:tr>
      <w:tr w:rsidR="00C62E8B" w:rsidRPr="00C62E8B" w14:paraId="67291953" w14:textId="77777777" w:rsidTr="00DB7564">
        <w:tc>
          <w:tcPr>
            <w:tcW w:w="4266" w:type="dxa"/>
          </w:tcPr>
          <w:p w14:paraId="4A0E4AA3" w14:textId="77777777" w:rsidR="00C62E8B" w:rsidRPr="00C62E8B" w:rsidRDefault="00C62E8B" w:rsidP="00C62E8B">
            <w:pPr>
              <w:spacing w:before="60" w:after="0" w:line="240" w:lineRule="auto"/>
              <w:ind w:left="360" w:hanging="360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b/>
                <w:szCs w:val="20"/>
              </w:rPr>
              <w:t>5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ab/>
              <w:t>In an uncertain world a quick return leaves less exposure to unquantifiable risks.</w:t>
            </w:r>
          </w:p>
        </w:tc>
        <w:tc>
          <w:tcPr>
            <w:tcW w:w="4221" w:type="dxa"/>
          </w:tcPr>
          <w:p w14:paraId="21522383" w14:textId="77777777" w:rsidR="00C62E8B" w:rsidRPr="00C62E8B" w:rsidRDefault="00C62E8B" w:rsidP="00C62E8B">
            <w:pPr>
              <w:spacing w:before="60" w:after="0" w:line="240" w:lineRule="auto"/>
              <w:rPr>
                <w:rFonts w:ascii="Times New Roman" w:eastAsia="MS Mincho" w:hAnsi="Times New Roman" w:cs="Courier New"/>
                <w:szCs w:val="20"/>
              </w:rPr>
            </w:pPr>
          </w:p>
        </w:tc>
      </w:tr>
      <w:tr w:rsidR="00C62E8B" w:rsidRPr="00C62E8B" w14:paraId="712E33D2" w14:textId="77777777" w:rsidTr="00DB7564">
        <w:tc>
          <w:tcPr>
            <w:tcW w:w="4266" w:type="dxa"/>
          </w:tcPr>
          <w:p w14:paraId="2EBD82F5" w14:textId="77777777" w:rsidR="00C62E8B" w:rsidRPr="00C62E8B" w:rsidRDefault="00C62E8B" w:rsidP="00C62E8B">
            <w:pPr>
              <w:spacing w:before="60" w:after="0" w:line="240" w:lineRule="auto"/>
              <w:ind w:left="360" w:hanging="360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b/>
                <w:szCs w:val="20"/>
              </w:rPr>
              <w:t>6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ab/>
              <w:t>If funds are limited, the sooner the money is returned, the sooner other profitable investments can be undertaken (for an imperfect world scenario).</w:t>
            </w:r>
          </w:p>
        </w:tc>
        <w:tc>
          <w:tcPr>
            <w:tcW w:w="4221" w:type="dxa"/>
          </w:tcPr>
          <w:p w14:paraId="3755C9DF" w14:textId="77777777" w:rsidR="00C62E8B" w:rsidRPr="00C62E8B" w:rsidRDefault="00C62E8B" w:rsidP="00C62E8B">
            <w:pPr>
              <w:spacing w:before="60" w:after="0" w:line="240" w:lineRule="auto"/>
              <w:rPr>
                <w:rFonts w:ascii="Times New Roman" w:eastAsia="MS Mincho" w:hAnsi="Times New Roman" w:cs="Courier New"/>
                <w:szCs w:val="20"/>
              </w:rPr>
            </w:pPr>
          </w:p>
        </w:tc>
      </w:tr>
      <w:tr w:rsidR="00C62E8B" w:rsidRPr="00C62E8B" w14:paraId="02D0E140" w14:textId="77777777" w:rsidTr="00DB7564">
        <w:tc>
          <w:tcPr>
            <w:tcW w:w="4266" w:type="dxa"/>
          </w:tcPr>
          <w:p w14:paraId="1486E7E4" w14:textId="77777777" w:rsidR="00C62E8B" w:rsidRPr="00C62E8B" w:rsidRDefault="00C62E8B" w:rsidP="00C62E8B">
            <w:pPr>
              <w:spacing w:before="120" w:after="0" w:line="240" w:lineRule="auto"/>
              <w:rPr>
                <w:rFonts w:ascii="Times New Roman" w:eastAsia="MS Mincho" w:hAnsi="Times New Roman" w:cs="Times New Roman"/>
                <w:b/>
                <w:i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b/>
                <w:i/>
                <w:szCs w:val="20"/>
                <w:lang w:val="en-GB" w:eastAsia="en-GB"/>
              </w:rPr>
              <w:t>Discounted payback</w:t>
            </w:r>
          </w:p>
        </w:tc>
        <w:tc>
          <w:tcPr>
            <w:tcW w:w="4221" w:type="dxa"/>
          </w:tcPr>
          <w:p w14:paraId="167ADF30" w14:textId="77777777" w:rsidR="00C62E8B" w:rsidRPr="00C62E8B" w:rsidRDefault="00C62E8B" w:rsidP="00C62E8B">
            <w:pPr>
              <w:spacing w:before="120" w:after="0" w:line="240" w:lineRule="auto"/>
              <w:rPr>
                <w:rFonts w:ascii="Times New Roman" w:eastAsia="MS Mincho" w:hAnsi="Times New Roman" w:cs="Times New Roman"/>
                <w:b/>
                <w:i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b/>
                <w:i/>
                <w:szCs w:val="20"/>
                <w:lang w:val="en-GB" w:eastAsia="en-GB"/>
              </w:rPr>
              <w:t>Discounted payback</w:t>
            </w:r>
          </w:p>
        </w:tc>
      </w:tr>
      <w:tr w:rsidR="00C62E8B" w:rsidRPr="00C62E8B" w14:paraId="11C6C821" w14:textId="77777777" w:rsidTr="00DB7564">
        <w:tc>
          <w:tcPr>
            <w:tcW w:w="4266" w:type="dxa"/>
          </w:tcPr>
          <w:p w14:paraId="225DF931" w14:textId="77777777" w:rsidR="00C62E8B" w:rsidRPr="00C62E8B" w:rsidRDefault="00C62E8B" w:rsidP="00C62E8B">
            <w:pPr>
              <w:spacing w:before="120" w:after="0" w:line="240" w:lineRule="auto"/>
              <w:ind w:left="360" w:hanging="360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b/>
                <w:szCs w:val="20"/>
              </w:rPr>
              <w:t>1</w:t>
            </w:r>
            <w:r w:rsidRPr="00C62E8B">
              <w:rPr>
                <w:rFonts w:ascii="Times New Roman" w:eastAsia="MS Mincho" w:hAnsi="Times New Roman" w:cs="Courier New"/>
                <w:b/>
                <w:szCs w:val="20"/>
              </w:rPr>
              <w:tab/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>Time value of money within payback allowed for.</w:t>
            </w:r>
          </w:p>
        </w:tc>
        <w:tc>
          <w:tcPr>
            <w:tcW w:w="4221" w:type="dxa"/>
          </w:tcPr>
          <w:p w14:paraId="0A2D9556" w14:textId="77777777" w:rsidR="00C62E8B" w:rsidRPr="00C62E8B" w:rsidRDefault="00C62E8B" w:rsidP="00C62E8B">
            <w:pPr>
              <w:spacing w:before="120" w:after="0" w:line="240" w:lineRule="auto"/>
              <w:ind w:left="360" w:hanging="360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b/>
                <w:szCs w:val="20"/>
              </w:rPr>
              <w:t>1</w:t>
            </w:r>
            <w:r w:rsidRPr="00C62E8B">
              <w:rPr>
                <w:rFonts w:ascii="Times New Roman" w:eastAsia="MS Mincho" w:hAnsi="Times New Roman" w:cs="Courier New"/>
                <w:b/>
                <w:szCs w:val="20"/>
              </w:rPr>
              <w:tab/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>Receipts beyond the payback are ignored.</w:t>
            </w:r>
          </w:p>
        </w:tc>
      </w:tr>
      <w:tr w:rsidR="00C62E8B" w:rsidRPr="00C62E8B" w14:paraId="4D872E99" w14:textId="77777777" w:rsidTr="00DB7564">
        <w:tc>
          <w:tcPr>
            <w:tcW w:w="4266" w:type="dxa"/>
          </w:tcPr>
          <w:p w14:paraId="11F86332" w14:textId="77777777" w:rsidR="00C62E8B" w:rsidRPr="00C62E8B" w:rsidRDefault="00C62E8B" w:rsidP="00C62E8B">
            <w:pPr>
              <w:spacing w:before="120" w:after="0" w:line="240" w:lineRule="auto"/>
              <w:ind w:left="360" w:hanging="360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b/>
                <w:szCs w:val="20"/>
              </w:rPr>
              <w:t>2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ab/>
              <w:t>Relatively simple to use and understand.</w:t>
            </w:r>
          </w:p>
        </w:tc>
        <w:tc>
          <w:tcPr>
            <w:tcW w:w="4221" w:type="dxa"/>
          </w:tcPr>
          <w:p w14:paraId="01023A67" w14:textId="77777777" w:rsidR="00C62E8B" w:rsidRPr="00C62E8B" w:rsidRDefault="00C62E8B" w:rsidP="00C62E8B">
            <w:pPr>
              <w:spacing w:before="120" w:after="0" w:line="240" w:lineRule="auto"/>
              <w:ind w:left="360" w:hanging="360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b/>
                <w:szCs w:val="20"/>
              </w:rPr>
              <w:t>2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ab/>
              <w:t xml:space="preserve">Arbitrary </w:t>
            </w:r>
            <w:proofErr w:type="gramStart"/>
            <w:r w:rsidRPr="00C62E8B">
              <w:rPr>
                <w:rFonts w:ascii="Times New Roman" w:eastAsia="MS Mincho" w:hAnsi="Times New Roman" w:cs="Courier New"/>
                <w:szCs w:val="20"/>
              </w:rPr>
              <w:t>cut-off</w:t>
            </w:r>
            <w:proofErr w:type="gramEnd"/>
            <w:r w:rsidRPr="00C62E8B">
              <w:rPr>
                <w:rFonts w:ascii="Times New Roman" w:eastAsia="MS Mincho" w:hAnsi="Times New Roman" w:cs="Courier New"/>
                <w:szCs w:val="20"/>
              </w:rPr>
              <w:t>.</w:t>
            </w:r>
          </w:p>
        </w:tc>
      </w:tr>
      <w:tr w:rsidR="00C62E8B" w:rsidRPr="00C62E8B" w14:paraId="3C90A741" w14:textId="77777777" w:rsidTr="00DB7564">
        <w:tc>
          <w:tcPr>
            <w:tcW w:w="4266" w:type="dxa"/>
          </w:tcPr>
          <w:p w14:paraId="561391BA" w14:textId="77777777" w:rsidR="00C62E8B" w:rsidRPr="00C62E8B" w:rsidRDefault="00C62E8B" w:rsidP="00C62E8B">
            <w:pPr>
              <w:spacing w:before="120" w:after="0" w:line="240" w:lineRule="auto"/>
              <w:ind w:left="360" w:hanging="360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b/>
                <w:szCs w:val="20"/>
              </w:rPr>
              <w:t>3, 4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 and </w:t>
            </w:r>
            <w:r w:rsidRPr="00C62E8B">
              <w:rPr>
                <w:rFonts w:ascii="Times New Roman" w:eastAsia="MS Mincho" w:hAnsi="Times New Roman" w:cs="Courier New"/>
                <w:b/>
                <w:szCs w:val="20"/>
              </w:rPr>
              <w:t>5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 are the same as 4, 5 and 6 for payback.</w:t>
            </w:r>
          </w:p>
        </w:tc>
        <w:tc>
          <w:tcPr>
            <w:tcW w:w="4221" w:type="dxa"/>
          </w:tcPr>
          <w:p w14:paraId="47CA7253" w14:textId="77777777" w:rsidR="00C62E8B" w:rsidRPr="00C62E8B" w:rsidRDefault="00C62E8B" w:rsidP="00C62E8B">
            <w:pPr>
              <w:spacing w:before="120" w:after="0" w:line="240" w:lineRule="auto"/>
              <w:rPr>
                <w:rFonts w:ascii="Times New Roman" w:eastAsia="MS Mincho" w:hAnsi="Times New Roman" w:cs="Courier New"/>
                <w:szCs w:val="20"/>
              </w:rPr>
            </w:pPr>
          </w:p>
        </w:tc>
      </w:tr>
      <w:tr w:rsidR="00C62E8B" w:rsidRPr="00C62E8B" w14:paraId="234BED18" w14:textId="77777777" w:rsidTr="00DB7564">
        <w:tc>
          <w:tcPr>
            <w:tcW w:w="4266" w:type="dxa"/>
          </w:tcPr>
          <w:p w14:paraId="146D3EEF" w14:textId="77777777" w:rsidR="00C62E8B" w:rsidRPr="00C62E8B" w:rsidRDefault="00C62E8B" w:rsidP="00C62E8B">
            <w:pPr>
              <w:spacing w:before="120" w:after="0" w:line="240" w:lineRule="auto"/>
              <w:rPr>
                <w:rFonts w:ascii="Times New Roman" w:eastAsia="MS Mincho" w:hAnsi="Times New Roman" w:cs="Times New Roman"/>
                <w:b/>
                <w:i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b/>
                <w:i/>
                <w:szCs w:val="20"/>
                <w:lang w:val="en-GB" w:eastAsia="en-GB"/>
              </w:rPr>
              <w:t>Accounting rate of return</w:t>
            </w:r>
          </w:p>
        </w:tc>
        <w:tc>
          <w:tcPr>
            <w:tcW w:w="4221" w:type="dxa"/>
          </w:tcPr>
          <w:p w14:paraId="3E1413E4" w14:textId="77777777" w:rsidR="00C62E8B" w:rsidRPr="00C62E8B" w:rsidRDefault="00C62E8B" w:rsidP="00C62E8B">
            <w:pPr>
              <w:spacing w:before="120" w:after="0" w:line="240" w:lineRule="auto"/>
              <w:rPr>
                <w:rFonts w:ascii="Times New Roman" w:eastAsia="MS Mincho" w:hAnsi="Times New Roman" w:cs="Times New Roman"/>
                <w:b/>
                <w:i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b/>
                <w:i/>
                <w:szCs w:val="20"/>
                <w:lang w:val="en-GB" w:eastAsia="en-GB"/>
              </w:rPr>
              <w:t>Accounting rate of return</w:t>
            </w:r>
          </w:p>
        </w:tc>
      </w:tr>
      <w:tr w:rsidR="00C62E8B" w:rsidRPr="00C62E8B" w14:paraId="4DF17E63" w14:textId="77777777" w:rsidTr="00DB7564">
        <w:trPr>
          <w:cantSplit/>
        </w:trPr>
        <w:tc>
          <w:tcPr>
            <w:tcW w:w="4266" w:type="dxa"/>
            <w:vMerge w:val="restart"/>
          </w:tcPr>
          <w:p w14:paraId="32D36E56" w14:textId="77777777" w:rsidR="00C62E8B" w:rsidRPr="00C62E8B" w:rsidRDefault="00C62E8B" w:rsidP="00C62E8B">
            <w:pPr>
              <w:spacing w:before="120" w:after="0" w:line="240" w:lineRule="auto"/>
              <w:ind w:left="360" w:hanging="360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b/>
                <w:szCs w:val="20"/>
              </w:rPr>
              <w:t>1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ab/>
              <w:t>Easy to understand.</w:t>
            </w:r>
          </w:p>
          <w:p w14:paraId="743CB10E" w14:textId="77777777" w:rsidR="00C62E8B" w:rsidRPr="00C62E8B" w:rsidRDefault="00C62E8B" w:rsidP="00C62E8B">
            <w:pPr>
              <w:spacing w:before="120" w:after="0" w:line="240" w:lineRule="auto"/>
              <w:ind w:left="360" w:hanging="360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b/>
                <w:szCs w:val="20"/>
              </w:rPr>
              <w:t>2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ab/>
              <w:t>Easy to calculate – accounting information is usually available.</w:t>
            </w:r>
          </w:p>
        </w:tc>
        <w:tc>
          <w:tcPr>
            <w:tcW w:w="4221" w:type="dxa"/>
          </w:tcPr>
          <w:p w14:paraId="576161CB" w14:textId="77777777" w:rsidR="00C62E8B" w:rsidRPr="00C62E8B" w:rsidRDefault="00C62E8B" w:rsidP="00C62E8B">
            <w:pPr>
              <w:spacing w:before="120" w:after="0" w:line="240" w:lineRule="auto"/>
              <w:ind w:left="360" w:hanging="360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b/>
                <w:szCs w:val="20"/>
              </w:rPr>
              <w:t>1</w:t>
            </w:r>
            <w:r w:rsidRPr="00C62E8B">
              <w:rPr>
                <w:rFonts w:ascii="Times New Roman" w:eastAsia="MS Mincho" w:hAnsi="Times New Roman" w:cs="Courier New"/>
                <w:b/>
                <w:szCs w:val="20"/>
              </w:rPr>
              <w:tab/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>Not based on cash flow – profit and asset figures are often derived from subjective and arbitrary decisions.</w:t>
            </w:r>
          </w:p>
        </w:tc>
      </w:tr>
      <w:tr w:rsidR="00C62E8B" w:rsidRPr="00C62E8B" w14:paraId="7ADA6D2C" w14:textId="77777777" w:rsidTr="00DB7564">
        <w:trPr>
          <w:cantSplit/>
        </w:trPr>
        <w:tc>
          <w:tcPr>
            <w:tcW w:w="4266" w:type="dxa"/>
            <w:vMerge/>
          </w:tcPr>
          <w:p w14:paraId="448A8D68" w14:textId="77777777" w:rsidR="00C62E8B" w:rsidRPr="00C62E8B" w:rsidRDefault="00C62E8B" w:rsidP="00C62E8B">
            <w:pPr>
              <w:spacing w:before="120" w:after="0" w:line="240" w:lineRule="auto"/>
              <w:ind w:left="360" w:hanging="360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4221" w:type="dxa"/>
          </w:tcPr>
          <w:p w14:paraId="125FA8C6" w14:textId="77777777" w:rsidR="00C62E8B" w:rsidRPr="00C62E8B" w:rsidRDefault="00C62E8B" w:rsidP="00C62E8B">
            <w:pPr>
              <w:spacing w:before="120" w:after="0" w:line="240" w:lineRule="auto"/>
              <w:ind w:left="360" w:hanging="360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b/>
                <w:szCs w:val="20"/>
              </w:rPr>
              <w:t>2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ab/>
              <w:t>No allowance for time value of money.</w:t>
            </w:r>
          </w:p>
        </w:tc>
      </w:tr>
      <w:tr w:rsidR="00C62E8B" w:rsidRPr="00C62E8B" w14:paraId="783C805B" w14:textId="77777777" w:rsidTr="00DB7564">
        <w:trPr>
          <w:cantSplit/>
          <w:trHeight w:val="619"/>
        </w:trPr>
        <w:tc>
          <w:tcPr>
            <w:tcW w:w="4266" w:type="dxa"/>
            <w:tcBorders>
              <w:bottom w:val="nil"/>
            </w:tcBorders>
          </w:tcPr>
          <w:p w14:paraId="289B287F" w14:textId="77777777" w:rsidR="00C62E8B" w:rsidRPr="00C62E8B" w:rsidRDefault="00C62E8B" w:rsidP="00C62E8B">
            <w:pPr>
              <w:spacing w:before="120" w:after="0" w:line="240" w:lineRule="auto"/>
              <w:ind w:left="360" w:hanging="360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b/>
                <w:bCs/>
                <w:szCs w:val="20"/>
              </w:rPr>
              <w:t>3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ab/>
              <w:t xml:space="preserve">Management performance is often evaluated by an ARR method, </w:t>
            </w:r>
            <w:proofErr w:type="gramStart"/>
            <w:r w:rsidRPr="00C62E8B">
              <w:rPr>
                <w:rFonts w:ascii="Times New Roman" w:eastAsia="MS Mincho" w:hAnsi="Times New Roman" w:cs="Courier New"/>
                <w:szCs w:val="20"/>
              </w:rPr>
              <w:t>e.g.</w:t>
            </w:r>
            <w:proofErr w:type="gramEnd"/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 ROCE. Thus, ARR may be preferred by the management team for project appraisal.</w:t>
            </w:r>
          </w:p>
        </w:tc>
        <w:tc>
          <w:tcPr>
            <w:tcW w:w="4221" w:type="dxa"/>
            <w:tcBorders>
              <w:bottom w:val="nil"/>
            </w:tcBorders>
          </w:tcPr>
          <w:p w14:paraId="636D5F2F" w14:textId="77777777" w:rsidR="00C62E8B" w:rsidRPr="00C62E8B" w:rsidRDefault="00C62E8B" w:rsidP="00C62E8B">
            <w:pPr>
              <w:spacing w:before="120" w:after="0" w:line="240" w:lineRule="auto"/>
              <w:ind w:left="360" w:hanging="360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b/>
                <w:szCs w:val="20"/>
              </w:rPr>
              <w:t>3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ab/>
              <w:t>Many variants of ARR – no consistency.</w:t>
            </w:r>
          </w:p>
          <w:p w14:paraId="75E9801D" w14:textId="77777777" w:rsidR="00C62E8B" w:rsidRPr="00C62E8B" w:rsidRDefault="00C62E8B" w:rsidP="00C62E8B">
            <w:pPr>
              <w:spacing w:before="120" w:after="0" w:line="240" w:lineRule="auto"/>
              <w:ind w:left="360" w:hanging="360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b/>
                <w:szCs w:val="20"/>
              </w:rPr>
              <w:t>4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ab/>
              <w:t>Arbitrary cut-off point for accept/reject decisions.</w:t>
            </w:r>
          </w:p>
          <w:p w14:paraId="19E4C3E9" w14:textId="77777777" w:rsidR="00C62E8B" w:rsidRPr="00C62E8B" w:rsidRDefault="00C62E8B" w:rsidP="00C62E8B">
            <w:pPr>
              <w:spacing w:before="120" w:after="0" w:line="240" w:lineRule="auto"/>
              <w:ind w:left="360" w:hanging="360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b/>
                <w:szCs w:val="20"/>
              </w:rPr>
              <w:t>5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ab/>
              <w:t>As a percentage measure it does not measure in absolute terms.</w:t>
            </w:r>
          </w:p>
        </w:tc>
      </w:tr>
      <w:tr w:rsidR="00C62E8B" w:rsidRPr="00C62E8B" w14:paraId="561FBB9F" w14:textId="77777777" w:rsidTr="00DB7564">
        <w:tc>
          <w:tcPr>
            <w:tcW w:w="4266" w:type="dxa"/>
          </w:tcPr>
          <w:p w14:paraId="44152489" w14:textId="77777777" w:rsidR="00C62E8B" w:rsidRPr="00C62E8B" w:rsidRDefault="00C62E8B" w:rsidP="00C62E8B">
            <w:pPr>
              <w:spacing w:before="120" w:after="0" w:line="240" w:lineRule="auto"/>
              <w:rPr>
                <w:rFonts w:ascii="Times New Roman" w:eastAsia="MS Mincho" w:hAnsi="Times New Roman" w:cs="Times New Roman"/>
                <w:b/>
                <w:i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b/>
                <w:i/>
                <w:szCs w:val="20"/>
                <w:lang w:val="en-GB" w:eastAsia="en-GB"/>
              </w:rPr>
              <w:lastRenderedPageBreak/>
              <w:t>Internal rate of return</w:t>
            </w:r>
          </w:p>
        </w:tc>
        <w:tc>
          <w:tcPr>
            <w:tcW w:w="4221" w:type="dxa"/>
          </w:tcPr>
          <w:p w14:paraId="7A2770CF" w14:textId="77777777" w:rsidR="00C62E8B" w:rsidRPr="00C62E8B" w:rsidRDefault="00C62E8B" w:rsidP="00C62E8B">
            <w:pPr>
              <w:spacing w:before="120" w:after="0" w:line="240" w:lineRule="auto"/>
              <w:rPr>
                <w:rFonts w:ascii="Times New Roman" w:eastAsia="MS Mincho" w:hAnsi="Times New Roman" w:cs="Times New Roman"/>
                <w:b/>
                <w:i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b/>
                <w:i/>
                <w:szCs w:val="20"/>
                <w:lang w:val="en-GB" w:eastAsia="en-GB"/>
              </w:rPr>
              <w:t>Internal rate of return</w:t>
            </w:r>
          </w:p>
        </w:tc>
      </w:tr>
      <w:tr w:rsidR="00C62E8B" w:rsidRPr="00C62E8B" w14:paraId="10B4133A" w14:textId="77777777" w:rsidTr="00DB7564">
        <w:tc>
          <w:tcPr>
            <w:tcW w:w="4266" w:type="dxa"/>
          </w:tcPr>
          <w:p w14:paraId="1A6D9782" w14:textId="77777777" w:rsidR="00C62E8B" w:rsidRPr="00C62E8B" w:rsidRDefault="00C62E8B" w:rsidP="00C62E8B">
            <w:pPr>
              <w:spacing w:before="100" w:after="0" w:line="240" w:lineRule="auto"/>
              <w:ind w:left="360" w:hanging="360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b/>
                <w:szCs w:val="20"/>
              </w:rPr>
              <w:t>1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ab/>
              <w:t>Cash flow based.</w:t>
            </w:r>
          </w:p>
        </w:tc>
        <w:tc>
          <w:tcPr>
            <w:tcW w:w="4221" w:type="dxa"/>
          </w:tcPr>
          <w:p w14:paraId="795A1A68" w14:textId="77777777" w:rsidR="00C62E8B" w:rsidRPr="00C62E8B" w:rsidRDefault="00C62E8B" w:rsidP="00C62E8B">
            <w:pPr>
              <w:spacing w:before="100" w:after="0" w:line="240" w:lineRule="auto"/>
              <w:ind w:left="360" w:hanging="360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b/>
                <w:szCs w:val="20"/>
              </w:rPr>
              <w:t>1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ab/>
              <w:t>Multiple/no solution.</w:t>
            </w:r>
          </w:p>
        </w:tc>
      </w:tr>
      <w:tr w:rsidR="00C62E8B" w:rsidRPr="00C62E8B" w14:paraId="119FABD5" w14:textId="77777777" w:rsidTr="00DB7564">
        <w:tc>
          <w:tcPr>
            <w:tcW w:w="4266" w:type="dxa"/>
          </w:tcPr>
          <w:p w14:paraId="67524CE5" w14:textId="77777777" w:rsidR="00C62E8B" w:rsidRPr="00C62E8B" w:rsidRDefault="00C62E8B" w:rsidP="00C62E8B">
            <w:pPr>
              <w:spacing w:before="100" w:after="0" w:line="240" w:lineRule="auto"/>
              <w:ind w:left="360" w:hanging="360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b/>
                <w:szCs w:val="20"/>
              </w:rPr>
              <w:t>2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ab/>
              <w:t>Time value of money considered.</w:t>
            </w:r>
          </w:p>
        </w:tc>
        <w:tc>
          <w:tcPr>
            <w:tcW w:w="4221" w:type="dxa"/>
          </w:tcPr>
          <w:p w14:paraId="5B5CC934" w14:textId="77777777" w:rsidR="00C62E8B" w:rsidRPr="00C62E8B" w:rsidRDefault="00C62E8B" w:rsidP="00C62E8B">
            <w:pPr>
              <w:spacing w:before="100" w:after="0" w:line="240" w:lineRule="auto"/>
              <w:ind w:left="360" w:hanging="360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b/>
                <w:szCs w:val="20"/>
              </w:rPr>
              <w:t>2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ab/>
              <w:t>Ranking problem.</w:t>
            </w:r>
          </w:p>
        </w:tc>
      </w:tr>
      <w:tr w:rsidR="00C62E8B" w:rsidRPr="00C62E8B" w14:paraId="705F69ED" w14:textId="77777777" w:rsidTr="00DB7564">
        <w:tc>
          <w:tcPr>
            <w:tcW w:w="4266" w:type="dxa"/>
          </w:tcPr>
          <w:p w14:paraId="358FB8FC" w14:textId="77777777" w:rsidR="00C62E8B" w:rsidRPr="00C62E8B" w:rsidRDefault="00C62E8B" w:rsidP="00C62E8B">
            <w:pPr>
              <w:spacing w:before="100" w:after="0" w:line="240" w:lineRule="auto"/>
              <w:ind w:left="360" w:hanging="360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b/>
                <w:szCs w:val="20"/>
              </w:rPr>
              <w:t>3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ab/>
              <w:t>Consistency of method, rather than many alternative methods, as with ARR.</w:t>
            </w:r>
          </w:p>
        </w:tc>
        <w:tc>
          <w:tcPr>
            <w:tcW w:w="4221" w:type="dxa"/>
          </w:tcPr>
          <w:p w14:paraId="65B874A2" w14:textId="77777777" w:rsidR="00C62E8B" w:rsidRPr="00C62E8B" w:rsidRDefault="00C62E8B" w:rsidP="00C62E8B">
            <w:pPr>
              <w:spacing w:before="100" w:after="0" w:line="240" w:lineRule="auto"/>
              <w:ind w:left="360" w:hanging="360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b/>
                <w:szCs w:val="20"/>
              </w:rPr>
              <w:t>3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ab/>
              <w:t>Measures in percentage terms rather than absolute amounts of money.</w:t>
            </w:r>
          </w:p>
        </w:tc>
      </w:tr>
      <w:tr w:rsidR="00C62E8B" w:rsidRPr="00C62E8B" w14:paraId="46C16FB4" w14:textId="77777777" w:rsidTr="00DB7564">
        <w:tc>
          <w:tcPr>
            <w:tcW w:w="4266" w:type="dxa"/>
          </w:tcPr>
          <w:p w14:paraId="176FABB3" w14:textId="77777777" w:rsidR="00C62E8B" w:rsidRPr="00C62E8B" w:rsidRDefault="00C62E8B" w:rsidP="00C62E8B">
            <w:pPr>
              <w:spacing w:before="100" w:after="0" w:line="240" w:lineRule="auto"/>
              <w:ind w:left="360" w:hanging="360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b/>
                <w:szCs w:val="20"/>
              </w:rPr>
              <w:t>4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ab/>
              <w:t>Easier to communicate to the non-specialist than NPV.</w:t>
            </w:r>
          </w:p>
        </w:tc>
        <w:tc>
          <w:tcPr>
            <w:tcW w:w="4221" w:type="dxa"/>
          </w:tcPr>
          <w:p w14:paraId="321ABC95" w14:textId="77777777" w:rsidR="00C62E8B" w:rsidRPr="00C62E8B" w:rsidRDefault="00C62E8B" w:rsidP="00C62E8B">
            <w:pPr>
              <w:spacing w:before="100" w:after="0" w:line="240" w:lineRule="auto"/>
              <w:rPr>
                <w:rFonts w:ascii="Times New Roman" w:eastAsia="MS Mincho" w:hAnsi="Times New Roman" w:cs="Courier New"/>
                <w:szCs w:val="20"/>
              </w:rPr>
            </w:pPr>
          </w:p>
        </w:tc>
      </w:tr>
      <w:tr w:rsidR="00C62E8B" w:rsidRPr="00C62E8B" w14:paraId="42CF71AA" w14:textId="77777777" w:rsidTr="00DB7564">
        <w:tc>
          <w:tcPr>
            <w:tcW w:w="4266" w:type="dxa"/>
          </w:tcPr>
          <w:p w14:paraId="05E7227D" w14:textId="77777777" w:rsidR="00C62E8B" w:rsidRPr="00C62E8B" w:rsidRDefault="00C62E8B" w:rsidP="00C62E8B">
            <w:pPr>
              <w:spacing w:before="100" w:after="0" w:line="240" w:lineRule="auto"/>
              <w:ind w:left="360" w:hanging="360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b/>
                <w:szCs w:val="20"/>
              </w:rPr>
              <w:t>5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ab/>
              <w:t>All cash flows considered.</w:t>
            </w:r>
          </w:p>
        </w:tc>
        <w:tc>
          <w:tcPr>
            <w:tcW w:w="4221" w:type="dxa"/>
          </w:tcPr>
          <w:p w14:paraId="0F22BD93" w14:textId="77777777" w:rsidR="00C62E8B" w:rsidRPr="00C62E8B" w:rsidRDefault="00C62E8B" w:rsidP="00C62E8B">
            <w:pPr>
              <w:spacing w:before="100" w:after="0" w:line="240" w:lineRule="auto"/>
              <w:rPr>
                <w:rFonts w:ascii="Times New Roman" w:eastAsia="MS Mincho" w:hAnsi="Times New Roman" w:cs="Courier New"/>
                <w:szCs w:val="20"/>
              </w:rPr>
            </w:pPr>
          </w:p>
        </w:tc>
      </w:tr>
      <w:tr w:rsidR="00C62E8B" w:rsidRPr="00C62E8B" w14:paraId="678E9C4D" w14:textId="77777777" w:rsidTr="00DB7564">
        <w:tc>
          <w:tcPr>
            <w:tcW w:w="4266" w:type="dxa"/>
          </w:tcPr>
          <w:p w14:paraId="2B48689E" w14:textId="77777777" w:rsidR="00C62E8B" w:rsidRPr="00C62E8B" w:rsidRDefault="00C62E8B" w:rsidP="00C62E8B">
            <w:pPr>
              <w:spacing w:before="120" w:after="0" w:line="240" w:lineRule="auto"/>
              <w:rPr>
                <w:rFonts w:ascii="Times New Roman" w:eastAsia="MS Mincho" w:hAnsi="Times New Roman" w:cs="Times New Roman"/>
                <w:b/>
                <w:i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b/>
                <w:i/>
                <w:szCs w:val="20"/>
                <w:lang w:val="en-GB" w:eastAsia="en-GB"/>
              </w:rPr>
              <w:t>Net present value</w:t>
            </w:r>
          </w:p>
        </w:tc>
        <w:tc>
          <w:tcPr>
            <w:tcW w:w="4221" w:type="dxa"/>
          </w:tcPr>
          <w:p w14:paraId="13E2316B" w14:textId="77777777" w:rsidR="00C62E8B" w:rsidRPr="00C62E8B" w:rsidRDefault="00C62E8B" w:rsidP="00C62E8B">
            <w:pPr>
              <w:spacing w:before="120" w:after="0" w:line="240" w:lineRule="auto"/>
              <w:rPr>
                <w:rFonts w:ascii="Times New Roman" w:eastAsia="MS Mincho" w:hAnsi="Times New Roman" w:cs="Times New Roman"/>
                <w:b/>
                <w:i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b/>
                <w:i/>
                <w:szCs w:val="20"/>
                <w:lang w:val="en-GB" w:eastAsia="en-GB"/>
              </w:rPr>
              <w:t>Net present value</w:t>
            </w:r>
          </w:p>
        </w:tc>
      </w:tr>
      <w:tr w:rsidR="00C62E8B" w:rsidRPr="00C62E8B" w14:paraId="5A09B5A3" w14:textId="77777777" w:rsidTr="00DB7564">
        <w:tc>
          <w:tcPr>
            <w:tcW w:w="4266" w:type="dxa"/>
          </w:tcPr>
          <w:p w14:paraId="650F2C48" w14:textId="77777777" w:rsidR="00C62E8B" w:rsidRPr="00C62E8B" w:rsidRDefault="00C62E8B" w:rsidP="00C62E8B">
            <w:pPr>
              <w:spacing w:before="100" w:after="0" w:line="240" w:lineRule="auto"/>
              <w:ind w:left="360" w:hanging="360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b/>
                <w:szCs w:val="20"/>
              </w:rPr>
              <w:t>1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ab/>
              <w:t>Cash flow based.</w:t>
            </w:r>
          </w:p>
        </w:tc>
        <w:tc>
          <w:tcPr>
            <w:tcW w:w="4221" w:type="dxa"/>
          </w:tcPr>
          <w:p w14:paraId="1222BF18" w14:textId="77777777" w:rsidR="00C62E8B" w:rsidRPr="00C62E8B" w:rsidRDefault="00C62E8B" w:rsidP="00C62E8B">
            <w:pPr>
              <w:spacing w:before="100" w:after="0" w:line="240" w:lineRule="auto"/>
              <w:ind w:left="360" w:hanging="360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b/>
                <w:szCs w:val="20"/>
              </w:rPr>
              <w:t>1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ab/>
              <w:t>Less commonly understood than the other methods.</w:t>
            </w:r>
          </w:p>
        </w:tc>
      </w:tr>
      <w:tr w:rsidR="00C62E8B" w:rsidRPr="00C62E8B" w14:paraId="0315A905" w14:textId="77777777" w:rsidTr="00DB7564">
        <w:tc>
          <w:tcPr>
            <w:tcW w:w="4266" w:type="dxa"/>
          </w:tcPr>
          <w:p w14:paraId="418A17B7" w14:textId="77777777" w:rsidR="00C62E8B" w:rsidRPr="00C62E8B" w:rsidRDefault="00C62E8B" w:rsidP="00C62E8B">
            <w:pPr>
              <w:spacing w:before="100" w:after="0" w:line="240" w:lineRule="auto"/>
              <w:ind w:left="360" w:hanging="360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b/>
                <w:szCs w:val="20"/>
              </w:rPr>
              <w:t>2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ab/>
              <w:t>Time value of money considered.</w:t>
            </w:r>
          </w:p>
        </w:tc>
        <w:tc>
          <w:tcPr>
            <w:tcW w:w="4221" w:type="dxa"/>
          </w:tcPr>
          <w:p w14:paraId="69BC97BA" w14:textId="77777777" w:rsidR="00C62E8B" w:rsidRPr="00C62E8B" w:rsidRDefault="00C62E8B" w:rsidP="00C62E8B">
            <w:pPr>
              <w:spacing w:before="100" w:after="0" w:line="240" w:lineRule="auto"/>
              <w:ind w:left="360" w:hanging="360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b/>
                <w:szCs w:val="20"/>
              </w:rPr>
              <w:t>2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ab/>
              <w:t>More effort is needed to carry out the calculations.</w:t>
            </w:r>
          </w:p>
        </w:tc>
      </w:tr>
      <w:tr w:rsidR="00C62E8B" w:rsidRPr="00C62E8B" w14:paraId="0B10687E" w14:textId="77777777" w:rsidTr="00DB7564">
        <w:tc>
          <w:tcPr>
            <w:tcW w:w="4266" w:type="dxa"/>
          </w:tcPr>
          <w:p w14:paraId="7101CE40" w14:textId="77777777" w:rsidR="00C62E8B" w:rsidRPr="00C62E8B" w:rsidRDefault="00C62E8B" w:rsidP="00C62E8B">
            <w:pPr>
              <w:spacing w:before="100" w:after="0" w:line="240" w:lineRule="auto"/>
              <w:ind w:left="360" w:hanging="360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b/>
                <w:szCs w:val="20"/>
              </w:rPr>
              <w:t>3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ab/>
              <w:t>Consistency of method, rather than many alternative methods, as with ARR.</w:t>
            </w:r>
          </w:p>
        </w:tc>
        <w:tc>
          <w:tcPr>
            <w:tcW w:w="4221" w:type="dxa"/>
          </w:tcPr>
          <w:p w14:paraId="6D52583F" w14:textId="77777777" w:rsidR="00C62E8B" w:rsidRPr="00C62E8B" w:rsidRDefault="00C62E8B" w:rsidP="00C62E8B">
            <w:pPr>
              <w:spacing w:before="100" w:after="0" w:line="240" w:lineRule="auto"/>
              <w:ind w:left="360" w:hanging="360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b/>
                <w:szCs w:val="20"/>
              </w:rPr>
              <w:t>3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ab/>
              <w:t xml:space="preserve">Relies on inputs being correct, </w:t>
            </w:r>
            <w:proofErr w:type="gramStart"/>
            <w:r w:rsidRPr="00C62E8B">
              <w:rPr>
                <w:rFonts w:ascii="Times New Roman" w:eastAsia="MS Mincho" w:hAnsi="Times New Roman" w:cs="Courier New"/>
                <w:szCs w:val="20"/>
              </w:rPr>
              <w:t>e.g.</w:t>
            </w:r>
            <w:proofErr w:type="gramEnd"/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 an appropriate discount rate is available.</w:t>
            </w:r>
          </w:p>
        </w:tc>
      </w:tr>
      <w:tr w:rsidR="00C62E8B" w:rsidRPr="00C62E8B" w14:paraId="65722951" w14:textId="77777777" w:rsidTr="00DB7564">
        <w:tc>
          <w:tcPr>
            <w:tcW w:w="4266" w:type="dxa"/>
          </w:tcPr>
          <w:p w14:paraId="0F856A24" w14:textId="77777777" w:rsidR="00C62E8B" w:rsidRPr="00C62E8B" w:rsidRDefault="00C62E8B" w:rsidP="00C62E8B">
            <w:pPr>
              <w:spacing w:before="100" w:after="0" w:line="240" w:lineRule="auto"/>
              <w:ind w:left="360" w:hanging="360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b/>
                <w:szCs w:val="20"/>
              </w:rPr>
              <w:t>4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ab/>
              <w:t>Relates directly to shareholder wealth enhancement.</w:t>
            </w:r>
          </w:p>
        </w:tc>
        <w:tc>
          <w:tcPr>
            <w:tcW w:w="4221" w:type="dxa"/>
          </w:tcPr>
          <w:p w14:paraId="0C459BAE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</w:tr>
      <w:tr w:rsidR="00C62E8B" w:rsidRPr="00C62E8B" w14:paraId="72833D29" w14:textId="77777777" w:rsidTr="00DB7564">
        <w:tc>
          <w:tcPr>
            <w:tcW w:w="4266" w:type="dxa"/>
          </w:tcPr>
          <w:p w14:paraId="67A7F0B9" w14:textId="77777777" w:rsidR="00C62E8B" w:rsidRPr="00C62E8B" w:rsidRDefault="00C62E8B" w:rsidP="00C62E8B">
            <w:pPr>
              <w:spacing w:before="100" w:after="0" w:line="240" w:lineRule="auto"/>
              <w:ind w:left="360" w:hanging="360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b/>
                <w:szCs w:val="20"/>
              </w:rPr>
              <w:t>5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ab/>
              <w:t>Measures in absolute terms not percentages.</w:t>
            </w:r>
          </w:p>
        </w:tc>
        <w:tc>
          <w:tcPr>
            <w:tcW w:w="4221" w:type="dxa"/>
          </w:tcPr>
          <w:p w14:paraId="30CAE36B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</w:tr>
      <w:tr w:rsidR="00C62E8B" w:rsidRPr="00C62E8B" w14:paraId="4145AEC6" w14:textId="77777777" w:rsidTr="00DB7564">
        <w:tc>
          <w:tcPr>
            <w:tcW w:w="4266" w:type="dxa"/>
          </w:tcPr>
          <w:p w14:paraId="2FCE3E10" w14:textId="77777777" w:rsidR="00C62E8B" w:rsidRPr="00C62E8B" w:rsidRDefault="00C62E8B" w:rsidP="00C62E8B">
            <w:pPr>
              <w:spacing w:before="100" w:after="0" w:line="240" w:lineRule="auto"/>
              <w:ind w:left="360" w:hanging="360"/>
              <w:rPr>
                <w:rFonts w:ascii="Times New Roman" w:eastAsia="MS Mincho" w:hAnsi="Times New Roman" w:cs="Courier New"/>
                <w:b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b/>
                <w:szCs w:val="20"/>
              </w:rPr>
              <w:t>6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ab/>
              <w:t xml:space="preserve">All cash flows considered. </w:t>
            </w:r>
          </w:p>
        </w:tc>
        <w:tc>
          <w:tcPr>
            <w:tcW w:w="4221" w:type="dxa"/>
          </w:tcPr>
          <w:p w14:paraId="162FC282" w14:textId="77777777" w:rsidR="00C62E8B" w:rsidRPr="00C62E8B" w:rsidRDefault="00C62E8B" w:rsidP="00C62E8B">
            <w:pPr>
              <w:spacing w:before="10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</w:tr>
    </w:tbl>
    <w:p w14:paraId="294EA897" w14:textId="77777777" w:rsidR="00C62E8B" w:rsidRPr="00C62E8B" w:rsidRDefault="00C62E8B" w:rsidP="00C62E8B">
      <w:pPr>
        <w:spacing w:before="240" w:after="0" w:line="240" w:lineRule="auto"/>
        <w:ind w:left="367" w:hanging="367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>5.</w:t>
      </w:r>
      <w:r w:rsidRPr="00C62E8B">
        <w:rPr>
          <w:rFonts w:ascii="Times New Roman" w:eastAsia="MS Mincho" w:hAnsi="Times New Roman" w:cs="Times New Roman"/>
          <w:szCs w:val="20"/>
        </w:rPr>
        <w:tab/>
        <w:t>(a) 4 years (b) 6 years (c) NPV = £582.30</w:t>
      </w:r>
    </w:p>
    <w:p w14:paraId="49A66758" w14:textId="77777777" w:rsidR="00C62E8B" w:rsidRPr="00C62E8B" w:rsidRDefault="00C62E8B" w:rsidP="00C62E8B">
      <w:pPr>
        <w:spacing w:before="240" w:after="0" w:line="240" w:lineRule="auto"/>
        <w:ind w:left="360" w:hanging="360"/>
        <w:jc w:val="both"/>
        <w:rPr>
          <w:rFonts w:ascii="Times New Roman" w:eastAsia="MS Mincho" w:hAnsi="Times New Roman" w:cs="Times New Roman"/>
          <w:b/>
          <w:szCs w:val="20"/>
        </w:rPr>
      </w:pPr>
      <w:r w:rsidRPr="00C62E8B">
        <w:rPr>
          <w:rFonts w:ascii="Times New Roman" w:eastAsia="MS Mincho" w:hAnsi="Times New Roman" w:cs="Times New Roman"/>
          <w:b/>
          <w:bCs/>
          <w:szCs w:val="20"/>
        </w:rPr>
        <w:t>11</w:t>
      </w:r>
      <w:r w:rsidRPr="00C62E8B">
        <w:rPr>
          <w:rFonts w:ascii="Times New Roman" w:eastAsia="MS Mincho" w:hAnsi="Times New Roman" w:cs="Times New Roman"/>
          <w:b/>
          <w:bCs/>
          <w:szCs w:val="20"/>
        </w:rPr>
        <w:tab/>
      </w:r>
      <w:r w:rsidRPr="00C62E8B">
        <w:rPr>
          <w:rFonts w:ascii="Times New Roman" w:eastAsia="MS Mincho" w:hAnsi="Times New Roman" w:cs="Times New Roman"/>
          <w:b/>
          <w:szCs w:val="20"/>
        </w:rPr>
        <w:t>Wishbone plc</w:t>
      </w:r>
    </w:p>
    <w:tbl>
      <w:tblPr>
        <w:tblW w:w="4302" w:type="dxa"/>
        <w:tblLook w:val="0000" w:firstRow="0" w:lastRow="0" w:firstColumn="0" w:lastColumn="0" w:noHBand="0" w:noVBand="0"/>
      </w:tblPr>
      <w:tblGrid>
        <w:gridCol w:w="373"/>
        <w:gridCol w:w="1325"/>
        <w:gridCol w:w="1524"/>
        <w:gridCol w:w="1080"/>
      </w:tblGrid>
      <w:tr w:rsidR="00C62E8B" w:rsidRPr="00C62E8B" w14:paraId="21AC46F2" w14:textId="77777777" w:rsidTr="00DB7564">
        <w:tc>
          <w:tcPr>
            <w:tcW w:w="0" w:type="auto"/>
          </w:tcPr>
          <w:p w14:paraId="0FD7878B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b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b/>
                <w:szCs w:val="20"/>
              </w:rPr>
              <w:t>a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5A779A8A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i/>
                <w:szCs w:val="20"/>
              </w:rPr>
              <w:t>Project X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39707F11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BC78E56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</w:rPr>
              <w:t>£</w:t>
            </w:r>
            <w:r w:rsidRPr="00C62E8B">
              <w:rPr>
                <w:rFonts w:ascii="Times New Roman" w:eastAsia="MS Mincho" w:hAnsi="Times New Roman" w:cs="Courier New"/>
                <w:i/>
                <w:szCs w:val="20"/>
              </w:rPr>
              <w:t>000s</w:t>
            </w:r>
          </w:p>
        </w:tc>
      </w:tr>
      <w:tr w:rsidR="00C62E8B" w:rsidRPr="00C62E8B" w14:paraId="1377F4AE" w14:textId="77777777" w:rsidTr="00DB7564">
        <w:tc>
          <w:tcPr>
            <w:tcW w:w="0" w:type="auto"/>
          </w:tcPr>
          <w:p w14:paraId="692A7340" w14:textId="77777777" w:rsidR="00C62E8B" w:rsidRPr="00C62E8B" w:rsidRDefault="00C62E8B" w:rsidP="00C62E8B">
            <w:pPr>
              <w:spacing w:before="120" w:after="0" w:line="240" w:lineRule="auto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1C944714" w14:textId="77777777" w:rsidR="00C62E8B" w:rsidRPr="00C62E8B" w:rsidRDefault="00C62E8B" w:rsidP="00C62E8B">
            <w:pPr>
              <w:spacing w:before="120" w:after="0" w:line="240" w:lineRule="auto"/>
              <w:rPr>
                <w:rFonts w:ascii="Times New Roman" w:eastAsia="MS Mincho" w:hAnsi="Times New Roman" w:cs="Times New Roman"/>
                <w:i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i/>
                <w:szCs w:val="20"/>
                <w:lang w:val="en-GB" w:eastAsia="en-GB"/>
              </w:rPr>
              <w:t>Time 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7F778229" w14:textId="77777777" w:rsidR="00C62E8B" w:rsidRPr="00C62E8B" w:rsidRDefault="00C62E8B" w:rsidP="00C62E8B">
            <w:pPr>
              <w:spacing w:before="120" w:after="0" w:line="240" w:lineRule="auto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26C94C11" w14:textId="53703088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  <w:t>−2,500</w:t>
            </w:r>
          </w:p>
        </w:tc>
      </w:tr>
      <w:tr w:rsidR="00C62E8B" w:rsidRPr="00C62E8B" w14:paraId="7ED4A740" w14:textId="77777777" w:rsidTr="00DB7564">
        <w:tc>
          <w:tcPr>
            <w:tcW w:w="0" w:type="auto"/>
          </w:tcPr>
          <w:p w14:paraId="7BF27C24" w14:textId="77777777" w:rsidR="00C62E8B" w:rsidRPr="00C62E8B" w:rsidRDefault="00C62E8B" w:rsidP="00C62E8B">
            <w:pPr>
              <w:spacing w:before="120" w:after="0" w:line="240" w:lineRule="auto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2091757B" w14:textId="77777777" w:rsidR="00C62E8B" w:rsidRPr="00C62E8B" w:rsidRDefault="00C62E8B" w:rsidP="00C62E8B">
            <w:pPr>
              <w:spacing w:before="120" w:after="0" w:line="240" w:lineRule="auto"/>
              <w:rPr>
                <w:rFonts w:ascii="Times New Roman" w:eastAsia="MS Mincho" w:hAnsi="Times New Roman" w:cs="Times New Roman"/>
                <w:i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i/>
                <w:szCs w:val="20"/>
                <w:lang w:val="en-GB" w:eastAsia="en-GB"/>
              </w:rPr>
              <w:t>Time 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0754A1AA" w14:textId="77777777" w:rsidR="00C62E8B" w:rsidRPr="00C62E8B" w:rsidRDefault="00C62E8B" w:rsidP="00C62E8B">
            <w:pPr>
              <w:spacing w:before="120" w:after="0" w:line="240" w:lineRule="auto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54CAB027" w14:textId="77777777" w:rsidR="00C62E8B" w:rsidRPr="00C62E8B" w:rsidRDefault="00C62E8B" w:rsidP="00C62E8B">
            <w:pPr>
              <w:spacing w:before="120" w:after="0" w:line="240" w:lineRule="auto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</w:p>
        </w:tc>
      </w:tr>
      <w:tr w:rsidR="00C62E8B" w:rsidRPr="00C62E8B" w14:paraId="5A87741F" w14:textId="77777777" w:rsidTr="00DB7564">
        <w:tc>
          <w:tcPr>
            <w:tcW w:w="0" w:type="auto"/>
          </w:tcPr>
          <w:p w14:paraId="3F212F59" w14:textId="77777777" w:rsidR="00C62E8B" w:rsidRPr="00C62E8B" w:rsidRDefault="00C62E8B" w:rsidP="00C62E8B">
            <w:pPr>
              <w:spacing w:before="120" w:after="0" w:line="240" w:lineRule="auto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77222ECA" w14:textId="77777777" w:rsidR="00C62E8B" w:rsidRPr="00C62E8B" w:rsidRDefault="00C62E8B" w:rsidP="00C62E8B">
            <w:pPr>
              <w:spacing w:before="120" w:after="0" w:line="240" w:lineRule="auto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  <w:t>Sales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7569E3D4" w14:textId="1202B4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  <w:t>2,100 × 1.05</w:t>
            </w:r>
          </w:p>
        </w:tc>
        <w:tc>
          <w:tcPr>
            <w:tcW w:w="1080" w:type="dxa"/>
            <w:tcBorders>
              <w:top w:val="single" w:sz="4" w:space="0" w:color="auto"/>
            </w:tcBorders>
          </w:tcPr>
          <w:p w14:paraId="7A56444F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  <w:t>2,205</w:t>
            </w:r>
          </w:p>
        </w:tc>
      </w:tr>
      <w:tr w:rsidR="00C62E8B" w:rsidRPr="00C62E8B" w14:paraId="540C94AC" w14:textId="77777777" w:rsidTr="00DB7564">
        <w:tc>
          <w:tcPr>
            <w:tcW w:w="0" w:type="auto"/>
          </w:tcPr>
          <w:p w14:paraId="197EB8FC" w14:textId="77777777" w:rsidR="00C62E8B" w:rsidRPr="00C62E8B" w:rsidRDefault="00C62E8B" w:rsidP="00C62E8B">
            <w:pPr>
              <w:spacing w:before="120" w:after="0" w:line="240" w:lineRule="auto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</w:p>
        </w:tc>
        <w:tc>
          <w:tcPr>
            <w:tcW w:w="0" w:type="auto"/>
          </w:tcPr>
          <w:p w14:paraId="2D8B485B" w14:textId="77777777" w:rsidR="00C62E8B" w:rsidRPr="00C62E8B" w:rsidRDefault="00C62E8B" w:rsidP="00C62E8B">
            <w:pPr>
              <w:spacing w:before="120" w:after="0" w:line="240" w:lineRule="auto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  <w:t>Materials</w:t>
            </w:r>
          </w:p>
        </w:tc>
        <w:tc>
          <w:tcPr>
            <w:tcW w:w="0" w:type="auto"/>
          </w:tcPr>
          <w:p w14:paraId="5363965C" w14:textId="6D3064E3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  <w:t>−800 × 1.04</w:t>
            </w:r>
          </w:p>
        </w:tc>
        <w:tc>
          <w:tcPr>
            <w:tcW w:w="1080" w:type="dxa"/>
          </w:tcPr>
          <w:p w14:paraId="2E8C3651" w14:textId="749B54C5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  <w:t>−832</w:t>
            </w:r>
          </w:p>
        </w:tc>
      </w:tr>
      <w:tr w:rsidR="00C62E8B" w:rsidRPr="00C62E8B" w14:paraId="5B911B7D" w14:textId="77777777" w:rsidTr="00DB7564">
        <w:tc>
          <w:tcPr>
            <w:tcW w:w="0" w:type="auto"/>
          </w:tcPr>
          <w:p w14:paraId="01B05CC3" w14:textId="77777777" w:rsidR="00C62E8B" w:rsidRPr="00C62E8B" w:rsidRDefault="00C62E8B" w:rsidP="00C62E8B">
            <w:pPr>
              <w:spacing w:before="120" w:after="0" w:line="240" w:lineRule="auto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</w:p>
        </w:tc>
        <w:tc>
          <w:tcPr>
            <w:tcW w:w="0" w:type="auto"/>
          </w:tcPr>
          <w:p w14:paraId="65E342E2" w14:textId="77777777" w:rsidR="00C62E8B" w:rsidRPr="00C62E8B" w:rsidRDefault="00C62E8B" w:rsidP="00C62E8B">
            <w:pPr>
              <w:spacing w:before="120" w:after="0" w:line="240" w:lineRule="auto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  <w:t>Labour</w:t>
            </w:r>
          </w:p>
        </w:tc>
        <w:tc>
          <w:tcPr>
            <w:tcW w:w="0" w:type="auto"/>
          </w:tcPr>
          <w:p w14:paraId="5A89D216" w14:textId="2C8DC7C5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  <w:t>−300 × 1.10</w:t>
            </w:r>
          </w:p>
        </w:tc>
        <w:tc>
          <w:tcPr>
            <w:tcW w:w="1080" w:type="dxa"/>
          </w:tcPr>
          <w:p w14:paraId="744D7BBE" w14:textId="56358E28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  <w:t>−330</w:t>
            </w:r>
          </w:p>
        </w:tc>
      </w:tr>
      <w:tr w:rsidR="00C62E8B" w:rsidRPr="00C62E8B" w14:paraId="406D33F9" w14:textId="77777777" w:rsidTr="00DB7564">
        <w:tc>
          <w:tcPr>
            <w:tcW w:w="0" w:type="auto"/>
          </w:tcPr>
          <w:p w14:paraId="68D860CD" w14:textId="77777777" w:rsidR="00C62E8B" w:rsidRPr="00C62E8B" w:rsidRDefault="00C62E8B" w:rsidP="00C62E8B">
            <w:pPr>
              <w:spacing w:before="120" w:after="0" w:line="240" w:lineRule="auto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</w:p>
        </w:tc>
        <w:tc>
          <w:tcPr>
            <w:tcW w:w="0" w:type="auto"/>
          </w:tcPr>
          <w:p w14:paraId="500682DF" w14:textId="77777777" w:rsidR="00C62E8B" w:rsidRPr="00C62E8B" w:rsidRDefault="00C62E8B" w:rsidP="00C62E8B">
            <w:pPr>
              <w:spacing w:before="120" w:after="0" w:line="240" w:lineRule="auto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  <w:t>Overheads</w:t>
            </w:r>
          </w:p>
        </w:tc>
        <w:tc>
          <w:tcPr>
            <w:tcW w:w="0" w:type="auto"/>
          </w:tcPr>
          <w:p w14:paraId="24D77C28" w14:textId="6AAC2FBF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  <w:t>−100 × 1.07</w:t>
            </w:r>
          </w:p>
        </w:tc>
        <w:tc>
          <w:tcPr>
            <w:tcW w:w="1080" w:type="dxa"/>
          </w:tcPr>
          <w:p w14:paraId="79C2C785" w14:textId="6AB0B330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  <w:u w:val="single"/>
                <w:lang w:val="en-GB" w:eastAsia="en-GB"/>
              </w:rPr>
              <w:t>−107</w:t>
            </w:r>
          </w:p>
        </w:tc>
      </w:tr>
      <w:tr w:rsidR="00C62E8B" w:rsidRPr="00C62E8B" w14:paraId="2F2F616D" w14:textId="77777777" w:rsidTr="00DB7564">
        <w:tc>
          <w:tcPr>
            <w:tcW w:w="0" w:type="auto"/>
          </w:tcPr>
          <w:p w14:paraId="386FBEA2" w14:textId="77777777" w:rsidR="00C62E8B" w:rsidRPr="00C62E8B" w:rsidRDefault="00C62E8B" w:rsidP="00C62E8B">
            <w:pPr>
              <w:spacing w:before="120" w:after="0" w:line="240" w:lineRule="auto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31F12B43" w14:textId="77777777" w:rsidR="00C62E8B" w:rsidRPr="00C62E8B" w:rsidRDefault="00C62E8B" w:rsidP="00C62E8B">
            <w:pPr>
              <w:spacing w:before="120" w:after="0" w:line="240" w:lineRule="auto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0C157E16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F92D62E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  <w:u w:val="single"/>
                <w:lang w:val="en-GB" w:eastAsia="en-GB"/>
              </w:rPr>
              <w:t>  936</w:t>
            </w:r>
          </w:p>
        </w:tc>
      </w:tr>
    </w:tbl>
    <w:p w14:paraId="47B96DB6" w14:textId="77777777" w:rsidR="00C62E8B" w:rsidRPr="00C62E8B" w:rsidRDefault="00C62E8B" w:rsidP="00C62E8B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"/>
          <w:szCs w:val="20"/>
        </w:rPr>
      </w:pPr>
    </w:p>
    <w:tbl>
      <w:tblPr>
        <w:tblW w:w="4293" w:type="dxa"/>
        <w:tblLook w:val="0000" w:firstRow="0" w:lastRow="0" w:firstColumn="0" w:lastColumn="0" w:noHBand="0" w:noVBand="0"/>
      </w:tblPr>
      <w:tblGrid>
        <w:gridCol w:w="240"/>
        <w:gridCol w:w="1250"/>
        <w:gridCol w:w="1865"/>
        <w:gridCol w:w="938"/>
      </w:tblGrid>
      <w:tr w:rsidR="00C62E8B" w:rsidRPr="00C62E8B" w14:paraId="6294EA0C" w14:textId="77777777" w:rsidTr="00DB7564">
        <w:tc>
          <w:tcPr>
            <w:tcW w:w="0" w:type="auto"/>
          </w:tcPr>
          <w:p w14:paraId="2FB2B42A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i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75B668F3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i/>
                <w:szCs w:val="20"/>
              </w:rPr>
              <w:t>Time 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71E52D3B" w14:textId="77777777" w:rsidR="00C62E8B" w:rsidRPr="00C62E8B" w:rsidRDefault="00C62E8B" w:rsidP="00C62E8B">
            <w:pPr>
              <w:tabs>
                <w:tab w:val="decimal" w:pos="709"/>
              </w:tabs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bottom w:val="single" w:sz="4" w:space="0" w:color="auto"/>
            </w:tcBorders>
          </w:tcPr>
          <w:p w14:paraId="0005337D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</w:p>
        </w:tc>
      </w:tr>
      <w:tr w:rsidR="00C62E8B" w:rsidRPr="00C62E8B" w14:paraId="7C28F673" w14:textId="77777777" w:rsidTr="00DB7564">
        <w:tc>
          <w:tcPr>
            <w:tcW w:w="0" w:type="auto"/>
          </w:tcPr>
          <w:p w14:paraId="05E3AB93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0A39E63F" w14:textId="77777777" w:rsidR="00C62E8B" w:rsidRPr="00C62E8B" w:rsidRDefault="00C62E8B" w:rsidP="00C62E8B">
            <w:pPr>
              <w:spacing w:before="120" w:after="0" w:line="240" w:lineRule="auto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  <w:t>Sales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6A42A912" w14:textId="17D71B7F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  <w:t>2,100 × (1.05)</w:t>
            </w:r>
            <w:r w:rsidRPr="00C62E8B">
              <w:rPr>
                <w:rFonts w:ascii="Times New Roman" w:eastAsia="MS Mincho" w:hAnsi="Times New Roman" w:cs="Times New Roman"/>
                <w:szCs w:val="20"/>
                <w:vertAlign w:val="superscript"/>
                <w:lang w:val="en-GB" w:eastAsia="en-GB"/>
              </w:rPr>
              <w:t>2</w:t>
            </w:r>
          </w:p>
        </w:tc>
        <w:tc>
          <w:tcPr>
            <w:tcW w:w="938" w:type="dxa"/>
            <w:tcBorders>
              <w:top w:val="single" w:sz="4" w:space="0" w:color="auto"/>
            </w:tcBorders>
          </w:tcPr>
          <w:p w14:paraId="1A5CFB7F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  <w:t>2,315</w:t>
            </w:r>
          </w:p>
        </w:tc>
      </w:tr>
      <w:tr w:rsidR="00C62E8B" w:rsidRPr="00C62E8B" w14:paraId="5E5BBFA5" w14:textId="77777777" w:rsidTr="00DB7564">
        <w:tc>
          <w:tcPr>
            <w:tcW w:w="0" w:type="auto"/>
          </w:tcPr>
          <w:p w14:paraId="4A838646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0" w:type="auto"/>
          </w:tcPr>
          <w:p w14:paraId="32C305DF" w14:textId="77777777" w:rsidR="00C62E8B" w:rsidRPr="00C62E8B" w:rsidRDefault="00C62E8B" w:rsidP="00C62E8B">
            <w:pPr>
              <w:spacing w:before="120" w:after="0" w:line="240" w:lineRule="auto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  <w:t>Materials</w:t>
            </w:r>
          </w:p>
        </w:tc>
        <w:tc>
          <w:tcPr>
            <w:tcW w:w="0" w:type="auto"/>
          </w:tcPr>
          <w:p w14:paraId="7EC4F8B3" w14:textId="57FE322C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  <w:t>−800 × (1.04)</w:t>
            </w:r>
            <w:r w:rsidRPr="00C62E8B">
              <w:rPr>
                <w:rFonts w:ascii="Times New Roman" w:eastAsia="MS Mincho" w:hAnsi="Times New Roman" w:cs="Times New Roman"/>
                <w:szCs w:val="20"/>
                <w:vertAlign w:val="superscript"/>
                <w:lang w:val="en-GB" w:eastAsia="en-GB"/>
              </w:rPr>
              <w:t>2</w:t>
            </w:r>
          </w:p>
        </w:tc>
        <w:tc>
          <w:tcPr>
            <w:tcW w:w="938" w:type="dxa"/>
          </w:tcPr>
          <w:p w14:paraId="6585F02C" w14:textId="4DD797ED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  <w:t>−865</w:t>
            </w:r>
          </w:p>
        </w:tc>
      </w:tr>
      <w:tr w:rsidR="00C62E8B" w:rsidRPr="00C62E8B" w14:paraId="24258A53" w14:textId="77777777" w:rsidTr="00DB7564">
        <w:tc>
          <w:tcPr>
            <w:tcW w:w="0" w:type="auto"/>
          </w:tcPr>
          <w:p w14:paraId="00D3F9DB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0" w:type="auto"/>
          </w:tcPr>
          <w:p w14:paraId="5F250306" w14:textId="77777777" w:rsidR="00C62E8B" w:rsidRPr="00C62E8B" w:rsidRDefault="00C62E8B" w:rsidP="00C62E8B">
            <w:pPr>
              <w:spacing w:before="120" w:after="0" w:line="240" w:lineRule="auto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  <w:t>Labour</w:t>
            </w:r>
          </w:p>
        </w:tc>
        <w:tc>
          <w:tcPr>
            <w:tcW w:w="0" w:type="auto"/>
          </w:tcPr>
          <w:p w14:paraId="29F1ED6D" w14:textId="1D482A3B" w:rsidR="00C62E8B" w:rsidRPr="00C62E8B" w:rsidRDefault="00C62E8B" w:rsidP="00C62E8B">
            <w:pPr>
              <w:spacing w:before="120" w:after="0" w:line="240" w:lineRule="auto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  <w:t xml:space="preserve">      −300 × (1.1)</w:t>
            </w:r>
            <w:r w:rsidRPr="00C62E8B">
              <w:rPr>
                <w:rFonts w:ascii="Times New Roman" w:eastAsia="MS Mincho" w:hAnsi="Times New Roman" w:cs="Times New Roman"/>
                <w:szCs w:val="20"/>
                <w:vertAlign w:val="superscript"/>
                <w:lang w:val="en-GB" w:eastAsia="en-GB"/>
              </w:rPr>
              <w:t>2</w:t>
            </w:r>
          </w:p>
        </w:tc>
        <w:tc>
          <w:tcPr>
            <w:tcW w:w="938" w:type="dxa"/>
          </w:tcPr>
          <w:p w14:paraId="412E3149" w14:textId="7488D42D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  <w:t>−363</w:t>
            </w:r>
          </w:p>
        </w:tc>
      </w:tr>
      <w:tr w:rsidR="00C62E8B" w:rsidRPr="00C62E8B" w14:paraId="76572B74" w14:textId="77777777" w:rsidTr="00DB7564">
        <w:tc>
          <w:tcPr>
            <w:tcW w:w="0" w:type="auto"/>
          </w:tcPr>
          <w:p w14:paraId="4F384C99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0" w:type="auto"/>
          </w:tcPr>
          <w:p w14:paraId="3DDF5722" w14:textId="77777777" w:rsidR="00C62E8B" w:rsidRPr="00C62E8B" w:rsidRDefault="00C62E8B" w:rsidP="00C62E8B">
            <w:pPr>
              <w:spacing w:before="120" w:after="0" w:line="240" w:lineRule="auto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  <w:t>Overheads</w:t>
            </w:r>
          </w:p>
        </w:tc>
        <w:tc>
          <w:tcPr>
            <w:tcW w:w="0" w:type="auto"/>
          </w:tcPr>
          <w:p w14:paraId="3C1E8D1E" w14:textId="0C0A944A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  <w:t>−100 × (1.07)</w:t>
            </w:r>
            <w:r w:rsidRPr="00C62E8B">
              <w:rPr>
                <w:rFonts w:ascii="Times New Roman" w:eastAsia="MS Mincho" w:hAnsi="Times New Roman" w:cs="Times New Roman"/>
                <w:szCs w:val="20"/>
                <w:vertAlign w:val="superscript"/>
                <w:lang w:val="en-GB" w:eastAsia="en-GB"/>
              </w:rPr>
              <w:t>2</w:t>
            </w:r>
          </w:p>
        </w:tc>
        <w:tc>
          <w:tcPr>
            <w:tcW w:w="938" w:type="dxa"/>
          </w:tcPr>
          <w:p w14:paraId="7B188299" w14:textId="0CE787B2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  <w:u w:val="single"/>
                <w:lang w:val="en-GB" w:eastAsia="en-GB"/>
              </w:rPr>
              <w:t>−114</w:t>
            </w:r>
          </w:p>
        </w:tc>
      </w:tr>
      <w:tr w:rsidR="00C62E8B" w:rsidRPr="00C62E8B" w14:paraId="5FC084B4" w14:textId="77777777" w:rsidTr="00DB7564">
        <w:tc>
          <w:tcPr>
            <w:tcW w:w="0" w:type="auto"/>
          </w:tcPr>
          <w:p w14:paraId="092AF55C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50137368" w14:textId="77777777" w:rsidR="00C62E8B" w:rsidRPr="00C62E8B" w:rsidRDefault="00C62E8B" w:rsidP="00C62E8B">
            <w:pPr>
              <w:spacing w:before="120" w:after="0" w:line="240" w:lineRule="auto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53F4456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</w:p>
        </w:tc>
        <w:tc>
          <w:tcPr>
            <w:tcW w:w="938" w:type="dxa"/>
            <w:tcBorders>
              <w:bottom w:val="single" w:sz="4" w:space="0" w:color="auto"/>
            </w:tcBorders>
          </w:tcPr>
          <w:p w14:paraId="372D4BC5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  <w:u w:val="single"/>
                <w:lang w:val="en-GB" w:eastAsia="en-GB"/>
              </w:rPr>
              <w:t>  973</w:t>
            </w:r>
          </w:p>
        </w:tc>
      </w:tr>
    </w:tbl>
    <w:p w14:paraId="77AFD9CF" w14:textId="77777777" w:rsidR="00C62E8B" w:rsidRPr="00C62E8B" w:rsidRDefault="00C62E8B" w:rsidP="00C62E8B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Cs w:val="20"/>
        </w:rPr>
      </w:pPr>
    </w:p>
    <w:tbl>
      <w:tblPr>
        <w:tblW w:w="4275" w:type="dxa"/>
        <w:tblLook w:val="0000" w:firstRow="0" w:lastRow="0" w:firstColumn="0" w:lastColumn="0" w:noHBand="0" w:noVBand="0"/>
      </w:tblPr>
      <w:tblGrid>
        <w:gridCol w:w="254"/>
        <w:gridCol w:w="1321"/>
        <w:gridCol w:w="1767"/>
        <w:gridCol w:w="933"/>
      </w:tblGrid>
      <w:tr w:rsidR="00C62E8B" w:rsidRPr="00C62E8B" w14:paraId="502A2BD4" w14:textId="77777777" w:rsidTr="00DB7564">
        <w:tc>
          <w:tcPr>
            <w:tcW w:w="0" w:type="auto"/>
          </w:tcPr>
          <w:p w14:paraId="3043D409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i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352A1E3C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i/>
                <w:szCs w:val="20"/>
              </w:rPr>
              <w:t>Time 3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2BD6A9C8" w14:textId="77777777" w:rsidR="00C62E8B" w:rsidRPr="00C62E8B" w:rsidRDefault="00C62E8B" w:rsidP="00C62E8B">
            <w:pPr>
              <w:tabs>
                <w:tab w:val="decimal" w:pos="709"/>
              </w:tabs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bottom w:val="single" w:sz="4" w:space="0" w:color="auto"/>
            </w:tcBorders>
          </w:tcPr>
          <w:p w14:paraId="653C2A28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</w:p>
        </w:tc>
      </w:tr>
      <w:tr w:rsidR="00C62E8B" w:rsidRPr="00C62E8B" w14:paraId="4CE5DC16" w14:textId="77777777" w:rsidTr="00DB7564">
        <w:tc>
          <w:tcPr>
            <w:tcW w:w="0" w:type="auto"/>
          </w:tcPr>
          <w:p w14:paraId="7CE0420C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4252C4FD" w14:textId="77777777" w:rsidR="00C62E8B" w:rsidRPr="00C62E8B" w:rsidRDefault="00C62E8B" w:rsidP="00C62E8B">
            <w:pPr>
              <w:spacing w:before="120" w:after="0" w:line="240" w:lineRule="auto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  <w:t>Sales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7C5BF6D9" w14:textId="294D5C9B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  <w:t>2,100 × (1.05)</w:t>
            </w:r>
            <w:r w:rsidRPr="00C62E8B">
              <w:rPr>
                <w:rFonts w:ascii="Times New Roman" w:eastAsia="MS Mincho" w:hAnsi="Times New Roman" w:cs="Times New Roman"/>
                <w:szCs w:val="20"/>
                <w:vertAlign w:val="superscript"/>
                <w:lang w:val="en-GB" w:eastAsia="en-GB"/>
              </w:rPr>
              <w:t>3</w:t>
            </w:r>
          </w:p>
        </w:tc>
        <w:tc>
          <w:tcPr>
            <w:tcW w:w="933" w:type="dxa"/>
            <w:tcBorders>
              <w:top w:val="single" w:sz="4" w:space="0" w:color="auto"/>
            </w:tcBorders>
          </w:tcPr>
          <w:p w14:paraId="6F19D3F9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  <w:t>2,431</w:t>
            </w:r>
          </w:p>
        </w:tc>
      </w:tr>
      <w:tr w:rsidR="00C62E8B" w:rsidRPr="00C62E8B" w14:paraId="21A10243" w14:textId="77777777" w:rsidTr="00DB7564">
        <w:tc>
          <w:tcPr>
            <w:tcW w:w="0" w:type="auto"/>
          </w:tcPr>
          <w:p w14:paraId="29390FBC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0" w:type="auto"/>
          </w:tcPr>
          <w:p w14:paraId="0D1D6DAD" w14:textId="77777777" w:rsidR="00C62E8B" w:rsidRPr="00C62E8B" w:rsidRDefault="00C62E8B" w:rsidP="00C62E8B">
            <w:pPr>
              <w:spacing w:before="120" w:after="0" w:line="240" w:lineRule="auto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  <w:t>Materials</w:t>
            </w:r>
          </w:p>
        </w:tc>
        <w:tc>
          <w:tcPr>
            <w:tcW w:w="0" w:type="auto"/>
          </w:tcPr>
          <w:p w14:paraId="3D05392D" w14:textId="7E370159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  <w:t>−800 × (1.04)</w:t>
            </w:r>
            <w:r w:rsidRPr="00C62E8B">
              <w:rPr>
                <w:rFonts w:ascii="Times New Roman" w:eastAsia="MS Mincho" w:hAnsi="Times New Roman" w:cs="Times New Roman"/>
                <w:szCs w:val="20"/>
                <w:vertAlign w:val="superscript"/>
                <w:lang w:val="en-GB" w:eastAsia="en-GB"/>
              </w:rPr>
              <w:t>3</w:t>
            </w:r>
          </w:p>
        </w:tc>
        <w:tc>
          <w:tcPr>
            <w:tcW w:w="933" w:type="dxa"/>
          </w:tcPr>
          <w:p w14:paraId="0C6F3716" w14:textId="1F3BABF8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  <w:t>−900</w:t>
            </w:r>
          </w:p>
        </w:tc>
      </w:tr>
      <w:tr w:rsidR="00C62E8B" w:rsidRPr="00C62E8B" w14:paraId="566F245E" w14:textId="77777777" w:rsidTr="00DB7564">
        <w:tc>
          <w:tcPr>
            <w:tcW w:w="0" w:type="auto"/>
          </w:tcPr>
          <w:p w14:paraId="38E091D1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0" w:type="auto"/>
          </w:tcPr>
          <w:p w14:paraId="1A46D1B9" w14:textId="77777777" w:rsidR="00C62E8B" w:rsidRPr="00C62E8B" w:rsidRDefault="00C62E8B" w:rsidP="00C62E8B">
            <w:pPr>
              <w:spacing w:before="120" w:after="0" w:line="240" w:lineRule="auto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  <w:t>Labour</w:t>
            </w:r>
          </w:p>
        </w:tc>
        <w:tc>
          <w:tcPr>
            <w:tcW w:w="0" w:type="auto"/>
          </w:tcPr>
          <w:p w14:paraId="29E87509" w14:textId="0DB5A13A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  <w:t>−300 × (1.1)</w:t>
            </w:r>
            <w:r w:rsidRPr="00C62E8B">
              <w:rPr>
                <w:rFonts w:ascii="Times New Roman" w:eastAsia="MS Mincho" w:hAnsi="Times New Roman" w:cs="Times New Roman"/>
                <w:szCs w:val="20"/>
                <w:vertAlign w:val="superscript"/>
                <w:lang w:val="en-GB" w:eastAsia="en-GB"/>
              </w:rPr>
              <w:t>3</w:t>
            </w:r>
          </w:p>
        </w:tc>
        <w:tc>
          <w:tcPr>
            <w:tcW w:w="933" w:type="dxa"/>
          </w:tcPr>
          <w:p w14:paraId="55DE910B" w14:textId="0BF6F495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  <w:t>−399</w:t>
            </w:r>
          </w:p>
        </w:tc>
      </w:tr>
      <w:tr w:rsidR="00C62E8B" w:rsidRPr="00C62E8B" w14:paraId="633DE2E8" w14:textId="77777777" w:rsidTr="00DB7564">
        <w:tc>
          <w:tcPr>
            <w:tcW w:w="0" w:type="auto"/>
          </w:tcPr>
          <w:p w14:paraId="00D30E08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0" w:type="auto"/>
          </w:tcPr>
          <w:p w14:paraId="3BCE0141" w14:textId="77777777" w:rsidR="00C62E8B" w:rsidRPr="00C62E8B" w:rsidRDefault="00C62E8B" w:rsidP="00C62E8B">
            <w:pPr>
              <w:spacing w:before="120" w:after="0" w:line="240" w:lineRule="auto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  <w:t>Overheads</w:t>
            </w:r>
          </w:p>
        </w:tc>
        <w:tc>
          <w:tcPr>
            <w:tcW w:w="0" w:type="auto"/>
          </w:tcPr>
          <w:p w14:paraId="6912E4DE" w14:textId="6C811006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  <w:t>−100 × (1.07)</w:t>
            </w:r>
            <w:r w:rsidRPr="00C62E8B">
              <w:rPr>
                <w:rFonts w:ascii="Times New Roman" w:eastAsia="MS Mincho" w:hAnsi="Times New Roman" w:cs="Times New Roman"/>
                <w:szCs w:val="20"/>
                <w:vertAlign w:val="superscript"/>
                <w:lang w:val="en-GB" w:eastAsia="en-GB"/>
              </w:rPr>
              <w:t>3</w:t>
            </w:r>
          </w:p>
        </w:tc>
        <w:tc>
          <w:tcPr>
            <w:tcW w:w="933" w:type="dxa"/>
          </w:tcPr>
          <w:p w14:paraId="14E2FE2E" w14:textId="2E5096D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  <w:u w:val="single"/>
                <w:lang w:val="en-GB" w:eastAsia="en-GB"/>
              </w:rPr>
              <w:t> −123</w:t>
            </w:r>
          </w:p>
        </w:tc>
      </w:tr>
      <w:tr w:rsidR="00C62E8B" w:rsidRPr="00C62E8B" w14:paraId="32985E8D" w14:textId="77777777" w:rsidTr="00DB7564">
        <w:tc>
          <w:tcPr>
            <w:tcW w:w="0" w:type="auto"/>
          </w:tcPr>
          <w:p w14:paraId="5836C0F6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47957FAC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4D4FCF50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</w:p>
        </w:tc>
        <w:tc>
          <w:tcPr>
            <w:tcW w:w="933" w:type="dxa"/>
            <w:tcBorders>
              <w:bottom w:val="single" w:sz="4" w:space="0" w:color="auto"/>
            </w:tcBorders>
          </w:tcPr>
          <w:p w14:paraId="09D10423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  <w:u w:val="single"/>
                <w:lang w:val="en-GB" w:eastAsia="en-GB"/>
              </w:rPr>
              <w:t>1,009</w:t>
            </w:r>
          </w:p>
        </w:tc>
      </w:tr>
    </w:tbl>
    <w:p w14:paraId="1A7004AB" w14:textId="77777777" w:rsidR="00C62E8B" w:rsidRPr="00C62E8B" w:rsidRDefault="00C62E8B" w:rsidP="00C62E8B">
      <w:pPr>
        <w:spacing w:before="240" w:after="0" w:line="240" w:lineRule="auto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>NPV = −2,500 + (936 × 0.8547) + (973 × 0.7305) + (1,009 × 0.6244) = −£359K</w:t>
      </w:r>
    </w:p>
    <w:p w14:paraId="566FC57F" w14:textId="77777777" w:rsidR="00C62E8B" w:rsidRPr="00C62E8B" w:rsidRDefault="00C62E8B" w:rsidP="00C62E8B">
      <w:pPr>
        <w:spacing w:before="240" w:after="0" w:line="240" w:lineRule="auto"/>
        <w:rPr>
          <w:rFonts w:ascii="Times New Roman" w:eastAsia="Times New Roman" w:hAnsi="Times New Roman" w:cs="Times New Roman"/>
          <w:szCs w:val="20"/>
        </w:rPr>
      </w:pPr>
    </w:p>
    <w:tbl>
      <w:tblPr>
        <w:tblW w:w="4653" w:type="dxa"/>
        <w:tblLook w:val="0000" w:firstRow="0" w:lastRow="0" w:firstColumn="0" w:lastColumn="0" w:noHBand="0" w:noVBand="0"/>
      </w:tblPr>
      <w:tblGrid>
        <w:gridCol w:w="236"/>
        <w:gridCol w:w="1672"/>
        <w:gridCol w:w="1593"/>
        <w:gridCol w:w="1152"/>
      </w:tblGrid>
      <w:tr w:rsidR="00C62E8B" w:rsidRPr="00C62E8B" w14:paraId="113AC846" w14:textId="77777777" w:rsidTr="00DB7564">
        <w:tc>
          <w:tcPr>
            <w:tcW w:w="0" w:type="auto"/>
          </w:tcPr>
          <w:p w14:paraId="18F88DE1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Times New Roman"/>
                <w:i/>
                <w:szCs w:val="20"/>
              </w:rPr>
            </w:pPr>
          </w:p>
        </w:tc>
        <w:tc>
          <w:tcPr>
            <w:tcW w:w="1672" w:type="dxa"/>
            <w:tcBorders>
              <w:bottom w:val="single" w:sz="4" w:space="0" w:color="auto"/>
            </w:tcBorders>
          </w:tcPr>
          <w:p w14:paraId="1267A411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Times New Roman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i/>
                <w:szCs w:val="20"/>
              </w:rPr>
              <w:t>Project Y</w:t>
            </w:r>
          </w:p>
        </w:tc>
        <w:tc>
          <w:tcPr>
            <w:tcW w:w="1593" w:type="dxa"/>
            <w:tcBorders>
              <w:bottom w:val="single" w:sz="4" w:space="0" w:color="auto"/>
            </w:tcBorders>
          </w:tcPr>
          <w:p w14:paraId="2D0DE3EA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Times New Roman"/>
                <w:szCs w:val="20"/>
              </w:rPr>
            </w:pPr>
          </w:p>
        </w:tc>
        <w:tc>
          <w:tcPr>
            <w:tcW w:w="1152" w:type="dxa"/>
            <w:tcBorders>
              <w:bottom w:val="single" w:sz="4" w:space="0" w:color="auto"/>
            </w:tcBorders>
          </w:tcPr>
          <w:p w14:paraId="08ED4348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</w:rPr>
              <w:t>£</w:t>
            </w:r>
            <w:r w:rsidRPr="00C62E8B">
              <w:rPr>
                <w:rFonts w:ascii="Times New Roman" w:eastAsia="MS Mincho" w:hAnsi="Times New Roman" w:cs="Times New Roman"/>
                <w:i/>
                <w:szCs w:val="20"/>
              </w:rPr>
              <w:t>000s</w:t>
            </w:r>
          </w:p>
        </w:tc>
      </w:tr>
      <w:tr w:rsidR="00C62E8B" w:rsidRPr="00C62E8B" w14:paraId="032CA76C" w14:textId="77777777" w:rsidTr="00DB7564">
        <w:tc>
          <w:tcPr>
            <w:tcW w:w="0" w:type="auto"/>
          </w:tcPr>
          <w:p w14:paraId="1721D1DD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Times New Roman"/>
                <w:szCs w:val="20"/>
              </w:rPr>
            </w:pPr>
          </w:p>
        </w:tc>
        <w:tc>
          <w:tcPr>
            <w:tcW w:w="1672" w:type="dxa"/>
            <w:tcBorders>
              <w:top w:val="single" w:sz="4" w:space="0" w:color="auto"/>
              <w:bottom w:val="single" w:sz="4" w:space="0" w:color="auto"/>
            </w:tcBorders>
          </w:tcPr>
          <w:p w14:paraId="077CDA1D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Times New Roman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</w:rPr>
              <w:t>Time 0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</w:tcBorders>
          </w:tcPr>
          <w:p w14:paraId="5BC8414E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Times New Roman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bottom w:val="single" w:sz="4" w:space="0" w:color="auto"/>
            </w:tcBorders>
          </w:tcPr>
          <w:p w14:paraId="2C7E4513" w14:textId="64B775DE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</w:rPr>
              <w:t>−2,000</w:t>
            </w:r>
          </w:p>
        </w:tc>
      </w:tr>
      <w:tr w:rsidR="00C62E8B" w:rsidRPr="00C62E8B" w14:paraId="4E22E5B4" w14:textId="77777777" w:rsidTr="00DB7564">
        <w:tc>
          <w:tcPr>
            <w:tcW w:w="0" w:type="auto"/>
          </w:tcPr>
          <w:p w14:paraId="631F9294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Times New Roman"/>
                <w:i/>
                <w:szCs w:val="20"/>
              </w:rPr>
            </w:pPr>
          </w:p>
        </w:tc>
        <w:tc>
          <w:tcPr>
            <w:tcW w:w="1672" w:type="dxa"/>
            <w:tcBorders>
              <w:top w:val="single" w:sz="4" w:space="0" w:color="auto"/>
              <w:bottom w:val="single" w:sz="4" w:space="0" w:color="auto"/>
            </w:tcBorders>
          </w:tcPr>
          <w:p w14:paraId="4D472862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Times New Roman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i/>
                <w:szCs w:val="20"/>
              </w:rPr>
              <w:t>Time 1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</w:tcBorders>
          </w:tcPr>
          <w:p w14:paraId="3DE528AB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Times New Roman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bottom w:val="single" w:sz="4" w:space="0" w:color="auto"/>
            </w:tcBorders>
          </w:tcPr>
          <w:p w14:paraId="1B5605A2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</w:rPr>
            </w:pPr>
          </w:p>
        </w:tc>
      </w:tr>
      <w:tr w:rsidR="00C62E8B" w:rsidRPr="00C62E8B" w14:paraId="5497E0D6" w14:textId="77777777" w:rsidTr="00DB7564">
        <w:tc>
          <w:tcPr>
            <w:tcW w:w="0" w:type="auto"/>
          </w:tcPr>
          <w:p w14:paraId="2BD2F9AB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Times New Roman"/>
                <w:szCs w:val="20"/>
              </w:rPr>
            </w:pPr>
          </w:p>
        </w:tc>
        <w:tc>
          <w:tcPr>
            <w:tcW w:w="1672" w:type="dxa"/>
            <w:tcBorders>
              <w:top w:val="single" w:sz="4" w:space="0" w:color="auto"/>
            </w:tcBorders>
          </w:tcPr>
          <w:p w14:paraId="57C0CF57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Times New Roman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</w:rPr>
              <w:t>Sales</w:t>
            </w:r>
          </w:p>
        </w:tc>
        <w:tc>
          <w:tcPr>
            <w:tcW w:w="1593" w:type="dxa"/>
            <w:tcBorders>
              <w:top w:val="single" w:sz="4" w:space="0" w:color="auto"/>
            </w:tcBorders>
          </w:tcPr>
          <w:p w14:paraId="1ADF1B9E" w14:textId="6D31B59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Times New Roman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</w:rPr>
              <w:t>1,900 × 1.05</w:t>
            </w:r>
          </w:p>
        </w:tc>
        <w:tc>
          <w:tcPr>
            <w:tcW w:w="1152" w:type="dxa"/>
            <w:tcBorders>
              <w:top w:val="single" w:sz="4" w:space="0" w:color="auto"/>
            </w:tcBorders>
          </w:tcPr>
          <w:p w14:paraId="7C333C29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</w:rPr>
              <w:t>1,995</w:t>
            </w:r>
          </w:p>
        </w:tc>
      </w:tr>
      <w:tr w:rsidR="00C62E8B" w:rsidRPr="00C62E8B" w14:paraId="29A57D31" w14:textId="77777777" w:rsidTr="00DB7564">
        <w:tc>
          <w:tcPr>
            <w:tcW w:w="0" w:type="auto"/>
          </w:tcPr>
          <w:p w14:paraId="619959F7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Times New Roman"/>
                <w:szCs w:val="20"/>
              </w:rPr>
            </w:pPr>
          </w:p>
        </w:tc>
        <w:tc>
          <w:tcPr>
            <w:tcW w:w="1672" w:type="dxa"/>
          </w:tcPr>
          <w:p w14:paraId="531D4BF8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Times New Roman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</w:rPr>
              <w:t>Materials</w:t>
            </w:r>
          </w:p>
        </w:tc>
        <w:tc>
          <w:tcPr>
            <w:tcW w:w="1593" w:type="dxa"/>
          </w:tcPr>
          <w:p w14:paraId="25F850DF" w14:textId="36F114D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Times New Roman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</w:rPr>
              <w:t xml:space="preserve"> −200 × 1.04</w:t>
            </w:r>
          </w:p>
        </w:tc>
        <w:tc>
          <w:tcPr>
            <w:tcW w:w="1152" w:type="dxa"/>
          </w:tcPr>
          <w:p w14:paraId="42434471" w14:textId="59B94CBA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</w:rPr>
              <w:t>−208</w:t>
            </w:r>
          </w:p>
        </w:tc>
      </w:tr>
      <w:tr w:rsidR="00C62E8B" w:rsidRPr="00C62E8B" w14:paraId="5BD90FB5" w14:textId="77777777" w:rsidTr="00DB7564">
        <w:tc>
          <w:tcPr>
            <w:tcW w:w="0" w:type="auto"/>
          </w:tcPr>
          <w:p w14:paraId="4CC087FB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Times New Roman"/>
                <w:szCs w:val="20"/>
              </w:rPr>
            </w:pPr>
          </w:p>
        </w:tc>
        <w:tc>
          <w:tcPr>
            <w:tcW w:w="1672" w:type="dxa"/>
          </w:tcPr>
          <w:p w14:paraId="112D9775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Times New Roman"/>
                <w:szCs w:val="20"/>
              </w:rPr>
            </w:pPr>
            <w:proofErr w:type="spellStart"/>
            <w:r w:rsidRPr="00C62E8B">
              <w:rPr>
                <w:rFonts w:ascii="Times New Roman" w:eastAsia="MS Mincho" w:hAnsi="Times New Roman" w:cs="Times New Roman"/>
                <w:szCs w:val="20"/>
              </w:rPr>
              <w:t>Labour</w:t>
            </w:r>
            <w:proofErr w:type="spellEnd"/>
          </w:p>
        </w:tc>
        <w:tc>
          <w:tcPr>
            <w:tcW w:w="1593" w:type="dxa"/>
          </w:tcPr>
          <w:p w14:paraId="1D180CDE" w14:textId="7A85D154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Times New Roman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</w:rPr>
              <w:t xml:space="preserve"> −700 × 1.10</w:t>
            </w:r>
          </w:p>
        </w:tc>
        <w:tc>
          <w:tcPr>
            <w:tcW w:w="1152" w:type="dxa"/>
          </w:tcPr>
          <w:p w14:paraId="3EB25E51" w14:textId="7ABC7062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</w:rPr>
              <w:t>−770</w:t>
            </w:r>
          </w:p>
        </w:tc>
      </w:tr>
      <w:tr w:rsidR="00C62E8B" w:rsidRPr="00C62E8B" w14:paraId="4740343F" w14:textId="77777777" w:rsidTr="00DB7564">
        <w:tc>
          <w:tcPr>
            <w:tcW w:w="0" w:type="auto"/>
          </w:tcPr>
          <w:p w14:paraId="313C7B21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Times New Roman"/>
                <w:szCs w:val="20"/>
              </w:rPr>
            </w:pPr>
          </w:p>
        </w:tc>
        <w:tc>
          <w:tcPr>
            <w:tcW w:w="1672" w:type="dxa"/>
          </w:tcPr>
          <w:p w14:paraId="784C7BCC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Times New Roman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</w:rPr>
              <w:t>Overheads</w:t>
            </w:r>
          </w:p>
        </w:tc>
        <w:tc>
          <w:tcPr>
            <w:tcW w:w="1593" w:type="dxa"/>
          </w:tcPr>
          <w:p w14:paraId="29364702" w14:textId="1C6AF880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Times New Roman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 w:val="20"/>
                <w:szCs w:val="20"/>
              </w:rPr>
              <w:t xml:space="preserve">   </w:t>
            </w:r>
            <w:r w:rsidRPr="00C62E8B">
              <w:rPr>
                <w:rFonts w:ascii="Times New Roman" w:eastAsia="MS Mincho" w:hAnsi="Times New Roman" w:cs="Times New Roman"/>
                <w:szCs w:val="20"/>
              </w:rPr>
              <w:t>−50 × 1.07</w:t>
            </w:r>
          </w:p>
        </w:tc>
        <w:tc>
          <w:tcPr>
            <w:tcW w:w="1152" w:type="dxa"/>
          </w:tcPr>
          <w:p w14:paraId="224EE1FC" w14:textId="4ECC03A4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  <w:u w:val="single"/>
              </w:rPr>
              <w:t>   −54</w:t>
            </w:r>
          </w:p>
        </w:tc>
      </w:tr>
      <w:tr w:rsidR="00C62E8B" w:rsidRPr="00C62E8B" w14:paraId="35474F48" w14:textId="77777777" w:rsidTr="00DB7564">
        <w:tc>
          <w:tcPr>
            <w:tcW w:w="0" w:type="auto"/>
          </w:tcPr>
          <w:p w14:paraId="05213B78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Times New Roman"/>
                <w:szCs w:val="20"/>
              </w:rPr>
            </w:pPr>
          </w:p>
        </w:tc>
        <w:tc>
          <w:tcPr>
            <w:tcW w:w="1672" w:type="dxa"/>
            <w:tcBorders>
              <w:bottom w:val="single" w:sz="4" w:space="0" w:color="auto"/>
            </w:tcBorders>
          </w:tcPr>
          <w:p w14:paraId="66F31141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Times New Roman"/>
                <w:szCs w:val="20"/>
              </w:rPr>
            </w:pPr>
          </w:p>
        </w:tc>
        <w:tc>
          <w:tcPr>
            <w:tcW w:w="1593" w:type="dxa"/>
            <w:tcBorders>
              <w:bottom w:val="single" w:sz="4" w:space="0" w:color="auto"/>
            </w:tcBorders>
          </w:tcPr>
          <w:p w14:paraId="15E9E054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Times New Roman"/>
                <w:szCs w:val="20"/>
              </w:rPr>
            </w:pPr>
          </w:p>
        </w:tc>
        <w:tc>
          <w:tcPr>
            <w:tcW w:w="1152" w:type="dxa"/>
            <w:tcBorders>
              <w:bottom w:val="single" w:sz="4" w:space="0" w:color="auto"/>
            </w:tcBorders>
          </w:tcPr>
          <w:p w14:paraId="484FB7B4" w14:textId="77777777" w:rsidR="00C62E8B" w:rsidRPr="00C62E8B" w:rsidRDefault="00C62E8B" w:rsidP="00C62E8B">
            <w:pPr>
              <w:spacing w:before="60" w:after="0" w:line="240" w:lineRule="auto"/>
              <w:jc w:val="right"/>
              <w:rPr>
                <w:rFonts w:ascii="Times New Roman" w:eastAsia="MS Mincho" w:hAnsi="Times New Roman" w:cs="Times New Roman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  <w:u w:val="single"/>
              </w:rPr>
              <w:t>   963</w:t>
            </w:r>
          </w:p>
        </w:tc>
      </w:tr>
    </w:tbl>
    <w:p w14:paraId="0BB93D4C" w14:textId="77777777" w:rsidR="00C62E8B" w:rsidRPr="00C62E8B" w:rsidRDefault="00C62E8B" w:rsidP="00C62E8B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"/>
          <w:szCs w:val="20"/>
        </w:rPr>
      </w:pPr>
    </w:p>
    <w:tbl>
      <w:tblPr>
        <w:tblW w:w="4671" w:type="dxa"/>
        <w:tblLook w:val="0000" w:firstRow="0" w:lastRow="0" w:firstColumn="0" w:lastColumn="0" w:noHBand="0" w:noVBand="0"/>
      </w:tblPr>
      <w:tblGrid>
        <w:gridCol w:w="248"/>
        <w:gridCol w:w="1552"/>
        <w:gridCol w:w="1701"/>
        <w:gridCol w:w="1170"/>
      </w:tblGrid>
      <w:tr w:rsidR="00C62E8B" w:rsidRPr="00C62E8B" w14:paraId="3323352C" w14:textId="77777777" w:rsidTr="00DB7564">
        <w:tc>
          <w:tcPr>
            <w:tcW w:w="0" w:type="auto"/>
          </w:tcPr>
          <w:p w14:paraId="5C7152AA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i/>
                <w:szCs w:val="20"/>
              </w:rPr>
            </w:pPr>
          </w:p>
        </w:tc>
        <w:tc>
          <w:tcPr>
            <w:tcW w:w="1552" w:type="dxa"/>
            <w:tcBorders>
              <w:top w:val="single" w:sz="4" w:space="0" w:color="auto"/>
              <w:bottom w:val="single" w:sz="4" w:space="0" w:color="auto"/>
            </w:tcBorders>
          </w:tcPr>
          <w:p w14:paraId="027D3D98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i/>
                <w:szCs w:val="20"/>
              </w:rPr>
              <w:t>Time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9B0B109" w14:textId="77777777" w:rsidR="00C62E8B" w:rsidRPr="00C62E8B" w:rsidRDefault="00C62E8B" w:rsidP="00C62E8B">
            <w:pPr>
              <w:tabs>
                <w:tab w:val="decimal" w:pos="709"/>
              </w:tabs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</w:tcPr>
          <w:p w14:paraId="2A845E52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</w:p>
        </w:tc>
      </w:tr>
      <w:tr w:rsidR="00C62E8B" w:rsidRPr="00C62E8B" w14:paraId="567A0199" w14:textId="77777777" w:rsidTr="00DB7564">
        <w:tc>
          <w:tcPr>
            <w:tcW w:w="0" w:type="auto"/>
          </w:tcPr>
          <w:p w14:paraId="68BBBA77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552" w:type="dxa"/>
            <w:tcBorders>
              <w:top w:val="single" w:sz="4" w:space="0" w:color="auto"/>
            </w:tcBorders>
          </w:tcPr>
          <w:p w14:paraId="04ED4D23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Sales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1EB4EC64" w14:textId="03B48CD0" w:rsidR="00C62E8B" w:rsidRPr="00C62E8B" w:rsidRDefault="00C62E8B" w:rsidP="00C62E8B">
            <w:pPr>
              <w:tabs>
                <w:tab w:val="decimal" w:pos="709"/>
              </w:tabs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1,900 </w:t>
            </w:r>
            <w:r w:rsidRPr="00C62E8B">
              <w:rPr>
                <w:rFonts w:ascii="Times New Roman" w:eastAsia="MS Mincho" w:hAnsi="Times New Roman" w:cs="Times New Roman"/>
                <w:szCs w:val="20"/>
              </w:rPr>
              <w:t>×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 (1.05)</w:t>
            </w:r>
            <w:r w:rsidRPr="00C62E8B">
              <w:rPr>
                <w:rFonts w:ascii="Times New Roman" w:eastAsia="MS Mincho" w:hAnsi="Times New Roman" w:cs="Courier New"/>
                <w:szCs w:val="20"/>
                <w:vertAlign w:val="superscript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1DDD8668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2,095</w:t>
            </w:r>
          </w:p>
        </w:tc>
      </w:tr>
      <w:tr w:rsidR="00C62E8B" w:rsidRPr="00C62E8B" w14:paraId="55DC2603" w14:textId="77777777" w:rsidTr="00DB7564">
        <w:tc>
          <w:tcPr>
            <w:tcW w:w="0" w:type="auto"/>
          </w:tcPr>
          <w:p w14:paraId="219C1ECE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552" w:type="dxa"/>
          </w:tcPr>
          <w:p w14:paraId="7D567E9A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Materials</w:t>
            </w:r>
          </w:p>
        </w:tc>
        <w:tc>
          <w:tcPr>
            <w:tcW w:w="1701" w:type="dxa"/>
          </w:tcPr>
          <w:p w14:paraId="7A43DBDE" w14:textId="25F6D7A4" w:rsidR="00C62E8B" w:rsidRPr="00C62E8B" w:rsidRDefault="00C62E8B" w:rsidP="00C62E8B">
            <w:pPr>
              <w:tabs>
                <w:tab w:val="decimal" w:pos="709"/>
              </w:tabs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−200 </w:t>
            </w:r>
            <w:r w:rsidRPr="00C62E8B">
              <w:rPr>
                <w:rFonts w:ascii="Times New Roman" w:eastAsia="MS Mincho" w:hAnsi="Times New Roman" w:cs="Times New Roman"/>
                <w:szCs w:val="20"/>
              </w:rPr>
              <w:t>×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 (1.04)</w:t>
            </w:r>
            <w:r w:rsidRPr="00C62E8B">
              <w:rPr>
                <w:rFonts w:ascii="Times New Roman" w:eastAsia="MS Mincho" w:hAnsi="Times New Roman" w:cs="Courier New"/>
                <w:szCs w:val="20"/>
                <w:vertAlign w:val="superscript"/>
              </w:rPr>
              <w:t>2</w:t>
            </w:r>
          </w:p>
        </w:tc>
        <w:tc>
          <w:tcPr>
            <w:tcW w:w="1170" w:type="dxa"/>
          </w:tcPr>
          <w:p w14:paraId="1856D2A8" w14:textId="09BB806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–216</w:t>
            </w:r>
          </w:p>
        </w:tc>
      </w:tr>
      <w:tr w:rsidR="00C62E8B" w:rsidRPr="00C62E8B" w14:paraId="661182DC" w14:textId="77777777" w:rsidTr="00DB7564">
        <w:tc>
          <w:tcPr>
            <w:tcW w:w="0" w:type="auto"/>
          </w:tcPr>
          <w:p w14:paraId="79AB16A8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552" w:type="dxa"/>
          </w:tcPr>
          <w:p w14:paraId="33911581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proofErr w:type="spellStart"/>
            <w:r w:rsidRPr="00C62E8B">
              <w:rPr>
                <w:rFonts w:ascii="Times New Roman" w:eastAsia="MS Mincho" w:hAnsi="Times New Roman" w:cs="Courier New"/>
                <w:szCs w:val="20"/>
              </w:rPr>
              <w:t>Labour</w:t>
            </w:r>
            <w:proofErr w:type="spellEnd"/>
          </w:p>
        </w:tc>
        <w:tc>
          <w:tcPr>
            <w:tcW w:w="1701" w:type="dxa"/>
          </w:tcPr>
          <w:p w14:paraId="5FF2D40C" w14:textId="35306596" w:rsidR="00C62E8B" w:rsidRPr="00C62E8B" w:rsidRDefault="00C62E8B" w:rsidP="00C62E8B">
            <w:pPr>
              <w:tabs>
                <w:tab w:val="decimal" w:pos="709"/>
              </w:tabs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−700 </w:t>
            </w:r>
            <w:r w:rsidRPr="00C62E8B">
              <w:rPr>
                <w:rFonts w:ascii="Times New Roman" w:eastAsia="MS Mincho" w:hAnsi="Times New Roman" w:cs="Times New Roman"/>
                <w:szCs w:val="20"/>
              </w:rPr>
              <w:t>×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 (1.10)</w:t>
            </w:r>
            <w:r w:rsidRPr="00C62E8B">
              <w:rPr>
                <w:rFonts w:ascii="Times New Roman" w:eastAsia="MS Mincho" w:hAnsi="Times New Roman" w:cs="Courier New"/>
                <w:szCs w:val="20"/>
                <w:vertAlign w:val="superscript"/>
              </w:rPr>
              <w:t>2</w:t>
            </w:r>
          </w:p>
        </w:tc>
        <w:tc>
          <w:tcPr>
            <w:tcW w:w="1170" w:type="dxa"/>
          </w:tcPr>
          <w:p w14:paraId="01BDB691" w14:textId="1CB5F825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−847</w:t>
            </w:r>
          </w:p>
        </w:tc>
      </w:tr>
      <w:tr w:rsidR="00C62E8B" w:rsidRPr="00C62E8B" w14:paraId="4B051EF6" w14:textId="77777777" w:rsidTr="00DB7564">
        <w:tc>
          <w:tcPr>
            <w:tcW w:w="0" w:type="auto"/>
          </w:tcPr>
          <w:p w14:paraId="48D615E1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552" w:type="dxa"/>
          </w:tcPr>
          <w:p w14:paraId="58122F0E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Overheads</w:t>
            </w:r>
          </w:p>
        </w:tc>
        <w:tc>
          <w:tcPr>
            <w:tcW w:w="1701" w:type="dxa"/>
          </w:tcPr>
          <w:p w14:paraId="4CA40F84" w14:textId="15B0B0DC" w:rsidR="00C62E8B" w:rsidRPr="00C62E8B" w:rsidRDefault="00C62E8B" w:rsidP="00C62E8B">
            <w:pPr>
              <w:tabs>
                <w:tab w:val="decimal" w:pos="709"/>
              </w:tabs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−50 </w:t>
            </w:r>
            <w:r w:rsidRPr="00C62E8B">
              <w:rPr>
                <w:rFonts w:ascii="Times New Roman" w:eastAsia="MS Mincho" w:hAnsi="Times New Roman" w:cs="Times New Roman"/>
                <w:szCs w:val="20"/>
              </w:rPr>
              <w:t>×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 (1.07)</w:t>
            </w:r>
            <w:r w:rsidRPr="00C62E8B">
              <w:rPr>
                <w:rFonts w:ascii="Times New Roman" w:eastAsia="MS Mincho" w:hAnsi="Times New Roman" w:cs="Courier New"/>
                <w:szCs w:val="20"/>
                <w:vertAlign w:val="superscript"/>
              </w:rPr>
              <w:t>2</w:t>
            </w:r>
          </w:p>
        </w:tc>
        <w:tc>
          <w:tcPr>
            <w:tcW w:w="1170" w:type="dxa"/>
          </w:tcPr>
          <w:p w14:paraId="4CF41637" w14:textId="367D9A93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  <w:u w:val="single"/>
              </w:rPr>
              <w:t>    −57</w:t>
            </w:r>
          </w:p>
        </w:tc>
      </w:tr>
      <w:tr w:rsidR="00C62E8B" w:rsidRPr="00C62E8B" w14:paraId="349502BF" w14:textId="77777777" w:rsidTr="00DB7564">
        <w:tc>
          <w:tcPr>
            <w:tcW w:w="0" w:type="auto"/>
          </w:tcPr>
          <w:p w14:paraId="1E819B2F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552" w:type="dxa"/>
            <w:tcBorders>
              <w:bottom w:val="single" w:sz="4" w:space="0" w:color="auto"/>
            </w:tcBorders>
          </w:tcPr>
          <w:p w14:paraId="6D2B2F6A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CC6F171" w14:textId="77777777" w:rsidR="00C62E8B" w:rsidRPr="00C62E8B" w:rsidRDefault="00C62E8B" w:rsidP="00C62E8B">
            <w:pPr>
              <w:tabs>
                <w:tab w:val="decimal" w:pos="709"/>
              </w:tabs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6729404F" w14:textId="77777777" w:rsidR="00C62E8B" w:rsidRPr="00C62E8B" w:rsidRDefault="00C62E8B" w:rsidP="00C62E8B">
            <w:pPr>
              <w:spacing w:before="6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  <w:u w:val="single"/>
              </w:rPr>
              <w:t>   975</w:t>
            </w:r>
          </w:p>
        </w:tc>
      </w:tr>
    </w:tbl>
    <w:p w14:paraId="53973061" w14:textId="77777777" w:rsidR="00C62E8B" w:rsidRPr="00C62E8B" w:rsidRDefault="00C62E8B" w:rsidP="00C62E8B">
      <w:pPr>
        <w:spacing w:after="0" w:line="240" w:lineRule="auto"/>
        <w:jc w:val="both"/>
        <w:rPr>
          <w:rFonts w:ascii="Times New Roman" w:eastAsia="Calibri" w:hAnsi="Times New Roman" w:cs="Times New Roman"/>
          <w:lang w:val="en-GB"/>
        </w:rPr>
      </w:pPr>
    </w:p>
    <w:tbl>
      <w:tblPr>
        <w:tblW w:w="4671" w:type="dxa"/>
        <w:tblLook w:val="0000" w:firstRow="0" w:lastRow="0" w:firstColumn="0" w:lastColumn="0" w:noHBand="0" w:noVBand="0"/>
      </w:tblPr>
      <w:tblGrid>
        <w:gridCol w:w="251"/>
        <w:gridCol w:w="1549"/>
        <w:gridCol w:w="1701"/>
        <w:gridCol w:w="1170"/>
      </w:tblGrid>
      <w:tr w:rsidR="00C62E8B" w:rsidRPr="00C62E8B" w14:paraId="16330B42" w14:textId="77777777" w:rsidTr="00DB7564">
        <w:tc>
          <w:tcPr>
            <w:tcW w:w="0" w:type="auto"/>
          </w:tcPr>
          <w:p w14:paraId="6A27CEA7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i/>
                <w:szCs w:val="20"/>
              </w:rPr>
            </w:pPr>
          </w:p>
        </w:tc>
        <w:tc>
          <w:tcPr>
            <w:tcW w:w="1549" w:type="dxa"/>
            <w:tcBorders>
              <w:top w:val="single" w:sz="4" w:space="0" w:color="auto"/>
              <w:bottom w:val="single" w:sz="4" w:space="0" w:color="auto"/>
            </w:tcBorders>
          </w:tcPr>
          <w:p w14:paraId="142FDF92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i/>
                <w:szCs w:val="20"/>
              </w:rPr>
              <w:t>Time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BA0A408" w14:textId="77777777" w:rsidR="00C62E8B" w:rsidRPr="00C62E8B" w:rsidRDefault="00C62E8B" w:rsidP="00C62E8B">
            <w:pPr>
              <w:tabs>
                <w:tab w:val="decimal" w:pos="709"/>
              </w:tabs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</w:tcPr>
          <w:p w14:paraId="2CC17F07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</w:p>
        </w:tc>
      </w:tr>
      <w:tr w:rsidR="00C62E8B" w:rsidRPr="00C62E8B" w14:paraId="3A182565" w14:textId="77777777" w:rsidTr="00DB7564">
        <w:tc>
          <w:tcPr>
            <w:tcW w:w="0" w:type="auto"/>
          </w:tcPr>
          <w:p w14:paraId="3F43A30A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549" w:type="dxa"/>
            <w:tcBorders>
              <w:top w:val="single" w:sz="4" w:space="0" w:color="auto"/>
            </w:tcBorders>
          </w:tcPr>
          <w:p w14:paraId="20D29C17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Sales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4ABACF95" w14:textId="0B9FCB27" w:rsidR="00C62E8B" w:rsidRPr="00C62E8B" w:rsidRDefault="00C62E8B" w:rsidP="00C62E8B">
            <w:pPr>
              <w:tabs>
                <w:tab w:val="decimal" w:pos="709"/>
              </w:tabs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1,900 </w:t>
            </w:r>
            <w:r w:rsidRPr="00C62E8B">
              <w:rPr>
                <w:rFonts w:ascii="Times New Roman" w:eastAsia="MS Mincho" w:hAnsi="Times New Roman" w:cs="Times New Roman"/>
                <w:szCs w:val="20"/>
              </w:rPr>
              <w:t>×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 (1.05)</w:t>
            </w:r>
            <w:r w:rsidRPr="00C62E8B">
              <w:rPr>
                <w:rFonts w:ascii="Times New Roman" w:eastAsia="MS Mincho" w:hAnsi="Times New Roman" w:cs="Courier New"/>
                <w:szCs w:val="20"/>
                <w:vertAlign w:val="superscript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7BBA6DED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2,199</w:t>
            </w:r>
          </w:p>
        </w:tc>
      </w:tr>
      <w:tr w:rsidR="00C62E8B" w:rsidRPr="00C62E8B" w14:paraId="644EB28D" w14:textId="77777777" w:rsidTr="00DB7564">
        <w:tc>
          <w:tcPr>
            <w:tcW w:w="0" w:type="auto"/>
          </w:tcPr>
          <w:p w14:paraId="4B5F56C0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549" w:type="dxa"/>
          </w:tcPr>
          <w:p w14:paraId="238FF365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Materials</w:t>
            </w:r>
          </w:p>
        </w:tc>
        <w:tc>
          <w:tcPr>
            <w:tcW w:w="1701" w:type="dxa"/>
          </w:tcPr>
          <w:p w14:paraId="647935E4" w14:textId="40D3825D" w:rsidR="00C62E8B" w:rsidRPr="00C62E8B" w:rsidRDefault="00C62E8B" w:rsidP="00C62E8B">
            <w:pPr>
              <w:tabs>
                <w:tab w:val="decimal" w:pos="709"/>
              </w:tabs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−200 </w:t>
            </w:r>
            <w:r w:rsidRPr="00C62E8B">
              <w:rPr>
                <w:rFonts w:ascii="Times New Roman" w:eastAsia="MS Mincho" w:hAnsi="Times New Roman" w:cs="Times New Roman"/>
                <w:szCs w:val="20"/>
              </w:rPr>
              <w:t>×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 (1.04)</w:t>
            </w:r>
            <w:r w:rsidRPr="00C62E8B">
              <w:rPr>
                <w:rFonts w:ascii="Times New Roman" w:eastAsia="MS Mincho" w:hAnsi="Times New Roman" w:cs="Courier New"/>
                <w:szCs w:val="20"/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1915619E" w14:textId="0D3CF5EA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−225</w:t>
            </w:r>
          </w:p>
        </w:tc>
      </w:tr>
      <w:tr w:rsidR="00C62E8B" w:rsidRPr="00C62E8B" w14:paraId="3294BF8F" w14:textId="77777777" w:rsidTr="00DB7564">
        <w:tc>
          <w:tcPr>
            <w:tcW w:w="0" w:type="auto"/>
          </w:tcPr>
          <w:p w14:paraId="3A24C85B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549" w:type="dxa"/>
          </w:tcPr>
          <w:p w14:paraId="30270B93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proofErr w:type="spellStart"/>
            <w:r w:rsidRPr="00C62E8B">
              <w:rPr>
                <w:rFonts w:ascii="Times New Roman" w:eastAsia="MS Mincho" w:hAnsi="Times New Roman" w:cs="Courier New"/>
                <w:szCs w:val="20"/>
              </w:rPr>
              <w:t>Labour</w:t>
            </w:r>
            <w:proofErr w:type="spellEnd"/>
          </w:p>
        </w:tc>
        <w:tc>
          <w:tcPr>
            <w:tcW w:w="1701" w:type="dxa"/>
          </w:tcPr>
          <w:p w14:paraId="64F3C8F0" w14:textId="4673D382" w:rsidR="00C62E8B" w:rsidRPr="00C62E8B" w:rsidRDefault="00C62E8B" w:rsidP="00C62E8B">
            <w:pPr>
              <w:tabs>
                <w:tab w:val="decimal" w:pos="709"/>
              </w:tabs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−700 </w:t>
            </w:r>
            <w:r w:rsidRPr="00C62E8B">
              <w:rPr>
                <w:rFonts w:ascii="Times New Roman" w:eastAsia="MS Mincho" w:hAnsi="Times New Roman" w:cs="Times New Roman"/>
                <w:szCs w:val="20"/>
              </w:rPr>
              <w:t>×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 (1.1)</w:t>
            </w:r>
            <w:r w:rsidRPr="00C62E8B">
              <w:rPr>
                <w:rFonts w:ascii="Times New Roman" w:eastAsia="MS Mincho" w:hAnsi="Times New Roman" w:cs="Courier New"/>
                <w:szCs w:val="20"/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7770846A" w14:textId="6485F8C4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−932</w:t>
            </w:r>
          </w:p>
        </w:tc>
      </w:tr>
      <w:tr w:rsidR="00C62E8B" w:rsidRPr="00C62E8B" w14:paraId="4E5B5025" w14:textId="77777777" w:rsidTr="00DB7564">
        <w:tc>
          <w:tcPr>
            <w:tcW w:w="0" w:type="auto"/>
          </w:tcPr>
          <w:p w14:paraId="0F859DE7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549" w:type="dxa"/>
          </w:tcPr>
          <w:p w14:paraId="14076F4D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Overheads</w:t>
            </w:r>
          </w:p>
        </w:tc>
        <w:tc>
          <w:tcPr>
            <w:tcW w:w="1701" w:type="dxa"/>
          </w:tcPr>
          <w:p w14:paraId="7C45A247" w14:textId="1FB4D009" w:rsidR="00C62E8B" w:rsidRPr="00C62E8B" w:rsidRDefault="00C62E8B" w:rsidP="00C62E8B">
            <w:pPr>
              <w:tabs>
                <w:tab w:val="decimal" w:pos="709"/>
              </w:tabs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−50 </w:t>
            </w:r>
            <w:r w:rsidRPr="00C62E8B">
              <w:rPr>
                <w:rFonts w:ascii="Times New Roman" w:eastAsia="MS Mincho" w:hAnsi="Times New Roman" w:cs="Times New Roman"/>
                <w:szCs w:val="20"/>
              </w:rPr>
              <w:t>×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 (1.07)</w:t>
            </w:r>
            <w:r w:rsidRPr="00C62E8B">
              <w:rPr>
                <w:rFonts w:ascii="Times New Roman" w:eastAsia="MS Mincho" w:hAnsi="Times New Roman" w:cs="Courier New"/>
                <w:szCs w:val="20"/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166F7EAC" w14:textId="769DA703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  <w:u w:val="single"/>
              </w:rPr>
              <w:t>  −61</w:t>
            </w:r>
          </w:p>
        </w:tc>
      </w:tr>
      <w:tr w:rsidR="00C62E8B" w:rsidRPr="00C62E8B" w14:paraId="704B4789" w14:textId="77777777" w:rsidTr="00DB7564">
        <w:tc>
          <w:tcPr>
            <w:tcW w:w="0" w:type="auto"/>
          </w:tcPr>
          <w:p w14:paraId="201E761B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549" w:type="dxa"/>
            <w:tcBorders>
              <w:bottom w:val="single" w:sz="4" w:space="0" w:color="auto"/>
            </w:tcBorders>
          </w:tcPr>
          <w:p w14:paraId="4BA5BB68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0135734" w14:textId="77777777" w:rsidR="00C62E8B" w:rsidRPr="00C62E8B" w:rsidRDefault="00C62E8B" w:rsidP="00C62E8B">
            <w:pPr>
              <w:tabs>
                <w:tab w:val="decimal" w:pos="709"/>
              </w:tabs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7105383C" w14:textId="77777777" w:rsidR="00C62E8B" w:rsidRPr="00C62E8B" w:rsidRDefault="00C62E8B" w:rsidP="00C62E8B">
            <w:pPr>
              <w:spacing w:before="6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  <w:u w:val="single"/>
              </w:rPr>
              <w:t>  981</w:t>
            </w:r>
          </w:p>
        </w:tc>
      </w:tr>
    </w:tbl>
    <w:p w14:paraId="130448C9" w14:textId="77777777" w:rsidR="00C62E8B" w:rsidRPr="00C62E8B" w:rsidRDefault="00C62E8B" w:rsidP="00C62E8B">
      <w:pPr>
        <w:spacing w:before="240" w:after="0" w:line="240" w:lineRule="auto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>NPV = −2,000 + (963 × 0.8547) + (975 × 0.7305) + (981 × 0.6244) = +£148k</w:t>
      </w:r>
    </w:p>
    <w:p w14:paraId="2668FDCB" w14:textId="77777777" w:rsidR="00C62E8B" w:rsidRPr="00C62E8B" w:rsidRDefault="00C62E8B" w:rsidP="00C62E8B">
      <w:pPr>
        <w:spacing w:before="240" w:after="0" w:line="240" w:lineRule="auto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>The superior project is Y as this generates more than the required return of 17 per cent.</w:t>
      </w:r>
    </w:p>
    <w:p w14:paraId="24DD261F" w14:textId="77777777" w:rsidR="00C62E8B" w:rsidRPr="00C62E8B" w:rsidRDefault="00C62E8B" w:rsidP="00C62E8B">
      <w:pPr>
        <w:spacing w:after="0" w:line="240" w:lineRule="auto"/>
        <w:ind w:left="360" w:hanging="360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b/>
          <w:szCs w:val="20"/>
        </w:rPr>
        <w:lastRenderedPageBreak/>
        <w:t>b</w:t>
      </w:r>
      <w:r w:rsidRPr="00C62E8B">
        <w:rPr>
          <w:rFonts w:ascii="Times New Roman" w:eastAsia="MS Mincho" w:hAnsi="Times New Roman" w:cs="Times New Roman"/>
          <w:szCs w:val="20"/>
        </w:rPr>
        <w:tab/>
      </w:r>
      <w:r w:rsidRPr="00C62E8B">
        <w:rPr>
          <w:rFonts w:ascii="Times New Roman" w:eastAsia="MS Mincho" w:hAnsi="Times New Roman" w:cs="Times New Roman"/>
          <w:position w:val="-26"/>
          <w:szCs w:val="20"/>
        </w:rPr>
        <w:object w:dxaOrig="2740" w:dyaOrig="620" w14:anchorId="5A0CD97D">
          <v:shape id="_x0000_i1026" type="#_x0000_t75" style="width:137.25pt;height:30.75pt" o:ole="">
            <v:imagedata r:id="rId7" o:title=""/>
          </v:shape>
          <o:OLEObject Type="Embed" ProgID="Equation.DSMT4" ShapeID="_x0000_i1026" DrawAspect="Content" ObjectID="_1679467625" r:id="rId8"/>
        </w:objec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1224"/>
        <w:gridCol w:w="1585"/>
        <w:gridCol w:w="1772"/>
        <w:gridCol w:w="1482"/>
        <w:gridCol w:w="2037"/>
      </w:tblGrid>
      <w:tr w:rsidR="00C62E8B" w:rsidRPr="00C62E8B" w14:paraId="630BA383" w14:textId="77777777" w:rsidTr="00DB7564">
        <w:tc>
          <w:tcPr>
            <w:tcW w:w="1224" w:type="dxa"/>
            <w:tcBorders>
              <w:bottom w:val="single" w:sz="4" w:space="0" w:color="auto"/>
            </w:tcBorders>
          </w:tcPr>
          <w:p w14:paraId="530C30C7" w14:textId="77777777" w:rsidR="00C62E8B" w:rsidRPr="00C62E8B" w:rsidRDefault="00C62E8B" w:rsidP="00C62E8B">
            <w:pPr>
              <w:spacing w:before="6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i/>
                <w:szCs w:val="20"/>
              </w:rPr>
              <w:t>Project X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 </w:t>
            </w:r>
          </w:p>
        </w:tc>
        <w:tc>
          <w:tcPr>
            <w:tcW w:w="1585" w:type="dxa"/>
            <w:tcBorders>
              <w:bottom w:val="single" w:sz="4" w:space="0" w:color="auto"/>
            </w:tcBorders>
          </w:tcPr>
          <w:p w14:paraId="15B82101" w14:textId="77777777" w:rsidR="00C62E8B" w:rsidRPr="00C62E8B" w:rsidRDefault="00C62E8B" w:rsidP="00C62E8B">
            <w:pPr>
              <w:spacing w:before="6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 </w:t>
            </w:r>
          </w:p>
        </w:tc>
        <w:tc>
          <w:tcPr>
            <w:tcW w:w="1772" w:type="dxa"/>
            <w:tcBorders>
              <w:bottom w:val="single" w:sz="4" w:space="0" w:color="auto"/>
            </w:tcBorders>
          </w:tcPr>
          <w:p w14:paraId="53D6ED9E" w14:textId="77777777" w:rsidR="00C62E8B" w:rsidRPr="00C62E8B" w:rsidRDefault="00C62E8B" w:rsidP="00C62E8B">
            <w:pPr>
              <w:spacing w:before="6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 </w:t>
            </w:r>
          </w:p>
        </w:tc>
        <w:tc>
          <w:tcPr>
            <w:tcW w:w="1482" w:type="dxa"/>
            <w:tcBorders>
              <w:bottom w:val="single" w:sz="4" w:space="0" w:color="auto"/>
            </w:tcBorders>
          </w:tcPr>
          <w:p w14:paraId="7766A076" w14:textId="77777777" w:rsidR="00C62E8B" w:rsidRPr="00C62E8B" w:rsidRDefault="00C62E8B" w:rsidP="00C62E8B">
            <w:pPr>
              <w:spacing w:before="6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 </w:t>
            </w:r>
          </w:p>
        </w:tc>
        <w:tc>
          <w:tcPr>
            <w:tcW w:w="2037" w:type="dxa"/>
            <w:tcBorders>
              <w:bottom w:val="single" w:sz="4" w:space="0" w:color="auto"/>
            </w:tcBorders>
          </w:tcPr>
          <w:p w14:paraId="3726B572" w14:textId="77777777" w:rsidR="00C62E8B" w:rsidRPr="00C62E8B" w:rsidRDefault="00C62E8B" w:rsidP="00C62E8B">
            <w:pPr>
              <w:spacing w:before="6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</w:tr>
      <w:tr w:rsidR="00C62E8B" w:rsidRPr="00C62E8B" w14:paraId="79297455" w14:textId="77777777" w:rsidTr="00DB7564">
        <w:tc>
          <w:tcPr>
            <w:tcW w:w="1224" w:type="dxa"/>
            <w:tcBorders>
              <w:top w:val="single" w:sz="4" w:space="0" w:color="auto"/>
              <w:bottom w:val="single" w:sz="4" w:space="0" w:color="auto"/>
            </w:tcBorders>
          </w:tcPr>
          <w:p w14:paraId="508CD545" w14:textId="77777777" w:rsidR="00C62E8B" w:rsidRPr="00C62E8B" w:rsidRDefault="00C62E8B" w:rsidP="00C62E8B">
            <w:pPr>
              <w:spacing w:before="120" w:after="0" w:line="240" w:lineRule="auto"/>
              <w:jc w:val="center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i/>
                <w:szCs w:val="20"/>
              </w:rPr>
              <w:t>Year</w:t>
            </w:r>
          </w:p>
        </w:tc>
        <w:tc>
          <w:tcPr>
            <w:tcW w:w="1585" w:type="dxa"/>
            <w:tcBorders>
              <w:top w:val="single" w:sz="4" w:space="0" w:color="auto"/>
              <w:bottom w:val="single" w:sz="4" w:space="0" w:color="auto"/>
            </w:tcBorders>
          </w:tcPr>
          <w:p w14:paraId="45DE9B7F" w14:textId="77777777" w:rsidR="00C62E8B" w:rsidRPr="00C62E8B" w:rsidRDefault="00C62E8B" w:rsidP="00C62E8B">
            <w:pPr>
              <w:spacing w:before="120" w:after="0" w:line="240" w:lineRule="auto"/>
              <w:jc w:val="center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</w:rPr>
              <w:t>£</w:t>
            </w:r>
            <w:r w:rsidRPr="00C62E8B">
              <w:rPr>
                <w:rFonts w:ascii="Times New Roman" w:eastAsia="MS Mincho" w:hAnsi="Times New Roman" w:cs="Courier New"/>
                <w:i/>
                <w:szCs w:val="20"/>
              </w:rPr>
              <w:t>000s</w:t>
            </w:r>
          </w:p>
        </w:tc>
        <w:tc>
          <w:tcPr>
            <w:tcW w:w="1772" w:type="dxa"/>
            <w:tcBorders>
              <w:top w:val="single" w:sz="4" w:space="0" w:color="auto"/>
              <w:bottom w:val="single" w:sz="4" w:space="0" w:color="auto"/>
            </w:tcBorders>
          </w:tcPr>
          <w:p w14:paraId="08003267" w14:textId="77777777" w:rsidR="00C62E8B" w:rsidRPr="00C62E8B" w:rsidRDefault="00C62E8B" w:rsidP="00C62E8B">
            <w:pPr>
              <w:spacing w:before="120" w:after="0" w:line="240" w:lineRule="auto"/>
              <w:jc w:val="center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i/>
                <w:szCs w:val="20"/>
              </w:rPr>
              <w:t>Real cash flows</w:t>
            </w:r>
          </w:p>
        </w:tc>
        <w:tc>
          <w:tcPr>
            <w:tcW w:w="1482" w:type="dxa"/>
            <w:tcBorders>
              <w:top w:val="single" w:sz="4" w:space="0" w:color="auto"/>
              <w:bottom w:val="single" w:sz="4" w:space="0" w:color="auto"/>
            </w:tcBorders>
          </w:tcPr>
          <w:p w14:paraId="0A9A560A" w14:textId="77777777" w:rsidR="00C62E8B" w:rsidRPr="00C62E8B" w:rsidRDefault="00C62E8B" w:rsidP="00C62E8B">
            <w:pPr>
              <w:spacing w:before="120" w:after="0" w:line="240" w:lineRule="auto"/>
              <w:jc w:val="center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2037" w:type="dxa"/>
            <w:tcBorders>
              <w:top w:val="single" w:sz="4" w:space="0" w:color="auto"/>
              <w:bottom w:val="single" w:sz="4" w:space="0" w:color="auto"/>
            </w:tcBorders>
          </w:tcPr>
          <w:p w14:paraId="5DE36F16" w14:textId="77777777" w:rsidR="00C62E8B" w:rsidRPr="00C62E8B" w:rsidRDefault="00C62E8B" w:rsidP="00C62E8B">
            <w:pPr>
              <w:spacing w:before="120" w:after="0" w:line="240" w:lineRule="auto"/>
              <w:jc w:val="center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i/>
                <w:szCs w:val="20"/>
              </w:rPr>
              <w:t>Discounted real cash flows</w:t>
            </w:r>
          </w:p>
        </w:tc>
      </w:tr>
      <w:tr w:rsidR="00C62E8B" w:rsidRPr="00C62E8B" w14:paraId="6A1A8A84" w14:textId="77777777" w:rsidTr="00DB7564">
        <w:tc>
          <w:tcPr>
            <w:tcW w:w="1224" w:type="dxa"/>
            <w:tcBorders>
              <w:top w:val="single" w:sz="4" w:space="0" w:color="auto"/>
            </w:tcBorders>
          </w:tcPr>
          <w:p w14:paraId="4660DCCF" w14:textId="77777777" w:rsidR="00C62E8B" w:rsidRPr="00C62E8B" w:rsidRDefault="00C62E8B" w:rsidP="00C62E8B">
            <w:pPr>
              <w:spacing w:before="120" w:after="0" w:line="240" w:lineRule="auto"/>
              <w:jc w:val="center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0</w:t>
            </w:r>
          </w:p>
        </w:tc>
        <w:tc>
          <w:tcPr>
            <w:tcW w:w="1585" w:type="dxa"/>
            <w:tcBorders>
              <w:top w:val="single" w:sz="4" w:space="0" w:color="auto"/>
            </w:tcBorders>
          </w:tcPr>
          <w:p w14:paraId="0D03DBD3" w14:textId="77777777" w:rsidR="00C62E8B" w:rsidRPr="00C62E8B" w:rsidRDefault="00C62E8B" w:rsidP="00C62E8B">
            <w:pPr>
              <w:tabs>
                <w:tab w:val="decimal" w:pos="567"/>
              </w:tabs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772" w:type="dxa"/>
            <w:tcBorders>
              <w:top w:val="single" w:sz="4" w:space="0" w:color="auto"/>
            </w:tcBorders>
          </w:tcPr>
          <w:p w14:paraId="6814F355" w14:textId="191D0259" w:rsidR="00C62E8B" w:rsidRPr="00C62E8B" w:rsidRDefault="00C62E8B" w:rsidP="00C62E8B">
            <w:pPr>
              <w:tabs>
                <w:tab w:val="decimal" w:pos="709"/>
              </w:tabs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−2,500</w:t>
            </w:r>
          </w:p>
        </w:tc>
        <w:tc>
          <w:tcPr>
            <w:tcW w:w="1482" w:type="dxa"/>
            <w:tcBorders>
              <w:top w:val="single" w:sz="4" w:space="0" w:color="auto"/>
            </w:tcBorders>
          </w:tcPr>
          <w:p w14:paraId="06C8013D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2037" w:type="dxa"/>
            <w:tcBorders>
              <w:top w:val="single" w:sz="4" w:space="0" w:color="auto"/>
            </w:tcBorders>
          </w:tcPr>
          <w:p w14:paraId="41E43037" w14:textId="08EFC54F" w:rsidR="00C62E8B" w:rsidRPr="00C62E8B" w:rsidRDefault="00C62E8B" w:rsidP="00C62E8B">
            <w:pPr>
              <w:tabs>
                <w:tab w:val="decimal" w:pos="1134"/>
              </w:tabs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−2,500</w:t>
            </w:r>
          </w:p>
        </w:tc>
      </w:tr>
      <w:tr w:rsidR="00C62E8B" w:rsidRPr="00C62E8B" w14:paraId="4DC9F177" w14:textId="77777777" w:rsidTr="00DB7564">
        <w:tc>
          <w:tcPr>
            <w:tcW w:w="1224" w:type="dxa"/>
          </w:tcPr>
          <w:p w14:paraId="1740D04F" w14:textId="77777777" w:rsidR="00C62E8B" w:rsidRPr="00C62E8B" w:rsidRDefault="00C62E8B" w:rsidP="00C62E8B">
            <w:pPr>
              <w:spacing w:before="120" w:after="0" w:line="240" w:lineRule="auto"/>
              <w:jc w:val="center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1</w:t>
            </w:r>
          </w:p>
        </w:tc>
        <w:tc>
          <w:tcPr>
            <w:tcW w:w="1585" w:type="dxa"/>
          </w:tcPr>
          <w:p w14:paraId="2C841ED2" w14:textId="71712B48" w:rsidR="00C62E8B" w:rsidRPr="00C62E8B" w:rsidRDefault="00C62E8B" w:rsidP="00C62E8B">
            <w:pPr>
              <w:tabs>
                <w:tab w:val="decimal" w:pos="567"/>
              </w:tabs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936 </w:t>
            </w:r>
            <w:r w:rsidRPr="00C62E8B">
              <w:rPr>
                <w:rFonts w:ascii="Times New Roman" w:eastAsia="MS Mincho" w:hAnsi="Times New Roman" w:cs="Times New Roman"/>
                <w:szCs w:val="20"/>
              </w:rPr>
              <w:t>×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 0.9259</w:t>
            </w:r>
          </w:p>
        </w:tc>
        <w:tc>
          <w:tcPr>
            <w:tcW w:w="1772" w:type="dxa"/>
          </w:tcPr>
          <w:p w14:paraId="639F3A00" w14:textId="77777777" w:rsidR="00C62E8B" w:rsidRPr="00C62E8B" w:rsidRDefault="00C62E8B" w:rsidP="00C62E8B">
            <w:pPr>
              <w:tabs>
                <w:tab w:val="decimal" w:pos="709"/>
              </w:tabs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866</w:t>
            </w:r>
          </w:p>
        </w:tc>
        <w:tc>
          <w:tcPr>
            <w:tcW w:w="1482" w:type="dxa"/>
          </w:tcPr>
          <w:p w14:paraId="6E80F86D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866/1.0833</w:t>
            </w:r>
          </w:p>
        </w:tc>
        <w:tc>
          <w:tcPr>
            <w:tcW w:w="2037" w:type="dxa"/>
          </w:tcPr>
          <w:p w14:paraId="64C7530C" w14:textId="77777777" w:rsidR="00C62E8B" w:rsidRPr="00C62E8B" w:rsidRDefault="00C62E8B" w:rsidP="00C62E8B">
            <w:pPr>
              <w:tabs>
                <w:tab w:val="decimal" w:pos="1134"/>
              </w:tabs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800</w:t>
            </w:r>
          </w:p>
        </w:tc>
      </w:tr>
      <w:tr w:rsidR="00C62E8B" w:rsidRPr="00C62E8B" w14:paraId="2DFBCCFC" w14:textId="77777777" w:rsidTr="00DB7564">
        <w:tc>
          <w:tcPr>
            <w:tcW w:w="1224" w:type="dxa"/>
          </w:tcPr>
          <w:p w14:paraId="5741309B" w14:textId="77777777" w:rsidR="00C62E8B" w:rsidRPr="00C62E8B" w:rsidRDefault="00C62E8B" w:rsidP="00C62E8B">
            <w:pPr>
              <w:spacing w:before="120" w:after="0" w:line="240" w:lineRule="auto"/>
              <w:jc w:val="center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2</w:t>
            </w:r>
          </w:p>
        </w:tc>
        <w:tc>
          <w:tcPr>
            <w:tcW w:w="1585" w:type="dxa"/>
          </w:tcPr>
          <w:p w14:paraId="7AF283FF" w14:textId="1D966338" w:rsidR="00C62E8B" w:rsidRPr="00C62E8B" w:rsidRDefault="00C62E8B" w:rsidP="00C62E8B">
            <w:pPr>
              <w:tabs>
                <w:tab w:val="decimal" w:pos="567"/>
              </w:tabs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973 </w:t>
            </w:r>
            <w:r w:rsidRPr="00C62E8B">
              <w:rPr>
                <w:rFonts w:ascii="Times New Roman" w:eastAsia="MS Mincho" w:hAnsi="Times New Roman" w:cs="Times New Roman"/>
                <w:szCs w:val="20"/>
              </w:rPr>
              <w:t>×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 0.8573</w:t>
            </w:r>
          </w:p>
        </w:tc>
        <w:tc>
          <w:tcPr>
            <w:tcW w:w="1772" w:type="dxa"/>
          </w:tcPr>
          <w:p w14:paraId="44BEB7BC" w14:textId="77777777" w:rsidR="00C62E8B" w:rsidRPr="00C62E8B" w:rsidRDefault="00C62E8B" w:rsidP="00C62E8B">
            <w:pPr>
              <w:tabs>
                <w:tab w:val="decimal" w:pos="709"/>
              </w:tabs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834</w:t>
            </w:r>
          </w:p>
        </w:tc>
        <w:tc>
          <w:tcPr>
            <w:tcW w:w="1482" w:type="dxa"/>
          </w:tcPr>
          <w:p w14:paraId="639B88ED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834</w:t>
            </w:r>
            <w:proofErr w:type="gramStart"/>
            <w:r w:rsidRPr="00C62E8B">
              <w:rPr>
                <w:rFonts w:ascii="Times New Roman" w:eastAsia="MS Mincho" w:hAnsi="Times New Roman" w:cs="Courier New"/>
                <w:szCs w:val="20"/>
              </w:rPr>
              <w:t>/(</w:t>
            </w:r>
            <w:proofErr w:type="gramEnd"/>
            <w:r w:rsidRPr="00C62E8B">
              <w:rPr>
                <w:rFonts w:ascii="Times New Roman" w:eastAsia="MS Mincho" w:hAnsi="Times New Roman" w:cs="Courier New"/>
                <w:szCs w:val="20"/>
              </w:rPr>
              <w:t>1.0833)</w:t>
            </w:r>
            <w:r w:rsidRPr="00C62E8B">
              <w:rPr>
                <w:rFonts w:ascii="Times New Roman" w:eastAsia="MS Mincho" w:hAnsi="Times New Roman" w:cs="Courier New"/>
                <w:szCs w:val="20"/>
                <w:vertAlign w:val="superscript"/>
              </w:rPr>
              <w:t>2</w:t>
            </w:r>
          </w:p>
        </w:tc>
        <w:tc>
          <w:tcPr>
            <w:tcW w:w="2037" w:type="dxa"/>
          </w:tcPr>
          <w:p w14:paraId="60E0DFEF" w14:textId="77777777" w:rsidR="00C62E8B" w:rsidRPr="00C62E8B" w:rsidRDefault="00C62E8B" w:rsidP="00C62E8B">
            <w:pPr>
              <w:tabs>
                <w:tab w:val="decimal" w:pos="1134"/>
              </w:tabs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711</w:t>
            </w:r>
          </w:p>
        </w:tc>
      </w:tr>
      <w:tr w:rsidR="00C62E8B" w:rsidRPr="00C62E8B" w14:paraId="4FB4DE69" w14:textId="77777777" w:rsidTr="00DB7564">
        <w:tc>
          <w:tcPr>
            <w:tcW w:w="1224" w:type="dxa"/>
          </w:tcPr>
          <w:p w14:paraId="2FF3AE5F" w14:textId="77777777" w:rsidR="00C62E8B" w:rsidRPr="00C62E8B" w:rsidRDefault="00C62E8B" w:rsidP="00C62E8B">
            <w:pPr>
              <w:spacing w:before="120" w:after="0" w:line="240" w:lineRule="auto"/>
              <w:jc w:val="center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3</w:t>
            </w:r>
          </w:p>
        </w:tc>
        <w:tc>
          <w:tcPr>
            <w:tcW w:w="1585" w:type="dxa"/>
          </w:tcPr>
          <w:p w14:paraId="32754FA6" w14:textId="2D690AC6" w:rsidR="00C62E8B" w:rsidRPr="00C62E8B" w:rsidRDefault="00C62E8B" w:rsidP="00C62E8B">
            <w:pPr>
              <w:tabs>
                <w:tab w:val="decimal" w:pos="567"/>
              </w:tabs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1,009 </w:t>
            </w:r>
            <w:r w:rsidRPr="00C62E8B">
              <w:rPr>
                <w:rFonts w:ascii="Times New Roman" w:eastAsia="MS Mincho" w:hAnsi="Times New Roman" w:cs="Times New Roman"/>
                <w:szCs w:val="20"/>
              </w:rPr>
              <w:t>×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 0.7938</w:t>
            </w:r>
          </w:p>
        </w:tc>
        <w:tc>
          <w:tcPr>
            <w:tcW w:w="1772" w:type="dxa"/>
          </w:tcPr>
          <w:p w14:paraId="597D64AD" w14:textId="77777777" w:rsidR="00C62E8B" w:rsidRPr="00C62E8B" w:rsidRDefault="00C62E8B" w:rsidP="00C62E8B">
            <w:pPr>
              <w:tabs>
                <w:tab w:val="decimal" w:pos="709"/>
              </w:tabs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801</w:t>
            </w:r>
          </w:p>
        </w:tc>
        <w:tc>
          <w:tcPr>
            <w:tcW w:w="1482" w:type="dxa"/>
          </w:tcPr>
          <w:p w14:paraId="3A8C24BA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801</w:t>
            </w:r>
            <w:proofErr w:type="gramStart"/>
            <w:r w:rsidRPr="00C62E8B">
              <w:rPr>
                <w:rFonts w:ascii="Times New Roman" w:eastAsia="MS Mincho" w:hAnsi="Times New Roman" w:cs="Courier New"/>
                <w:szCs w:val="20"/>
              </w:rPr>
              <w:t>/(</w:t>
            </w:r>
            <w:proofErr w:type="gramEnd"/>
            <w:r w:rsidRPr="00C62E8B">
              <w:rPr>
                <w:rFonts w:ascii="Times New Roman" w:eastAsia="MS Mincho" w:hAnsi="Times New Roman" w:cs="Courier New"/>
                <w:szCs w:val="20"/>
              </w:rPr>
              <w:t>1.0833)</w:t>
            </w:r>
            <w:r w:rsidRPr="00C62E8B">
              <w:rPr>
                <w:rFonts w:ascii="Times New Roman" w:eastAsia="MS Mincho" w:hAnsi="Times New Roman" w:cs="Courier New"/>
                <w:szCs w:val="20"/>
                <w:vertAlign w:val="superscript"/>
              </w:rPr>
              <w:t>3</w:t>
            </w:r>
          </w:p>
        </w:tc>
        <w:tc>
          <w:tcPr>
            <w:tcW w:w="2037" w:type="dxa"/>
          </w:tcPr>
          <w:p w14:paraId="2D69D248" w14:textId="77777777" w:rsidR="00C62E8B" w:rsidRPr="00C62E8B" w:rsidRDefault="00C62E8B" w:rsidP="00C62E8B">
            <w:pPr>
              <w:tabs>
                <w:tab w:val="decimal" w:pos="1134"/>
              </w:tabs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  <w:u w:val="single"/>
              </w:rPr>
              <w:t>  630</w:t>
            </w:r>
          </w:p>
        </w:tc>
      </w:tr>
      <w:tr w:rsidR="00C62E8B" w:rsidRPr="00C62E8B" w14:paraId="4E7C5605" w14:textId="77777777" w:rsidTr="00DB7564">
        <w:tc>
          <w:tcPr>
            <w:tcW w:w="1224" w:type="dxa"/>
            <w:tcBorders>
              <w:bottom w:val="single" w:sz="4" w:space="0" w:color="auto"/>
            </w:tcBorders>
          </w:tcPr>
          <w:p w14:paraId="68C53C35" w14:textId="77777777" w:rsidR="00C62E8B" w:rsidRPr="00C62E8B" w:rsidRDefault="00C62E8B" w:rsidP="00C62E8B">
            <w:pPr>
              <w:spacing w:before="120" w:after="0" w:line="240" w:lineRule="auto"/>
              <w:jc w:val="center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585" w:type="dxa"/>
            <w:tcBorders>
              <w:bottom w:val="single" w:sz="4" w:space="0" w:color="auto"/>
            </w:tcBorders>
          </w:tcPr>
          <w:p w14:paraId="71A3A3D4" w14:textId="77777777" w:rsidR="00C62E8B" w:rsidRPr="00C62E8B" w:rsidRDefault="00C62E8B" w:rsidP="00C62E8B">
            <w:pPr>
              <w:tabs>
                <w:tab w:val="decimal" w:pos="567"/>
              </w:tabs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772" w:type="dxa"/>
            <w:tcBorders>
              <w:bottom w:val="single" w:sz="4" w:space="0" w:color="auto"/>
            </w:tcBorders>
          </w:tcPr>
          <w:p w14:paraId="2DD0EF68" w14:textId="77777777" w:rsidR="00C62E8B" w:rsidRPr="00C62E8B" w:rsidRDefault="00C62E8B" w:rsidP="00C62E8B">
            <w:pPr>
              <w:tabs>
                <w:tab w:val="decimal" w:pos="709"/>
              </w:tabs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482" w:type="dxa"/>
            <w:tcBorders>
              <w:bottom w:val="single" w:sz="4" w:space="0" w:color="auto"/>
            </w:tcBorders>
          </w:tcPr>
          <w:p w14:paraId="437D3821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2037" w:type="dxa"/>
            <w:tcBorders>
              <w:bottom w:val="single" w:sz="4" w:space="0" w:color="auto"/>
            </w:tcBorders>
          </w:tcPr>
          <w:p w14:paraId="35DF318A" w14:textId="31CF26F2" w:rsidR="00C62E8B" w:rsidRPr="00C62E8B" w:rsidRDefault="00C62E8B" w:rsidP="00C62E8B">
            <w:pPr>
              <w:tabs>
                <w:tab w:val="decimal" w:pos="1134"/>
              </w:tabs>
              <w:spacing w:before="6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NPV = </w:t>
            </w:r>
            <w:r w:rsidRPr="00C62E8B">
              <w:rPr>
                <w:rFonts w:ascii="Times New Roman" w:eastAsia="MS Mincho" w:hAnsi="Times New Roman" w:cs="Courier New"/>
                <w:szCs w:val="20"/>
                <w:u w:val="single"/>
              </w:rPr>
              <w:t>−359</w:t>
            </w:r>
          </w:p>
        </w:tc>
      </w:tr>
    </w:tbl>
    <w:p w14:paraId="12FCE452" w14:textId="77777777" w:rsidR="00C62E8B" w:rsidRPr="00C62E8B" w:rsidRDefault="00C62E8B" w:rsidP="00C62E8B">
      <w:pPr>
        <w:spacing w:after="0" w:line="240" w:lineRule="auto"/>
        <w:jc w:val="both"/>
        <w:rPr>
          <w:rFonts w:ascii="Times New Roman" w:eastAsia="MS Mincho" w:hAnsi="Times New Roman" w:cs="Courier New"/>
          <w:sz w:val="8"/>
          <w:szCs w:val="20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1041"/>
        <w:gridCol w:w="1785"/>
        <w:gridCol w:w="836"/>
        <w:gridCol w:w="73"/>
        <w:gridCol w:w="1474"/>
        <w:gridCol w:w="2790"/>
      </w:tblGrid>
      <w:tr w:rsidR="00C62E8B" w:rsidRPr="00C62E8B" w14:paraId="20B771C2" w14:textId="77777777" w:rsidTr="00DB7564">
        <w:tc>
          <w:tcPr>
            <w:tcW w:w="0" w:type="auto"/>
            <w:tcBorders>
              <w:bottom w:val="single" w:sz="4" w:space="0" w:color="auto"/>
            </w:tcBorders>
          </w:tcPr>
          <w:p w14:paraId="0ACFE3DA" w14:textId="77777777" w:rsidR="00C62E8B" w:rsidRPr="00C62E8B" w:rsidRDefault="00C62E8B" w:rsidP="00C62E8B">
            <w:pPr>
              <w:spacing w:before="6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i/>
                <w:szCs w:val="20"/>
              </w:rPr>
              <w:t>Project Y</w:t>
            </w:r>
          </w:p>
        </w:tc>
        <w:tc>
          <w:tcPr>
            <w:tcW w:w="1785" w:type="dxa"/>
            <w:tcBorders>
              <w:bottom w:val="single" w:sz="4" w:space="0" w:color="auto"/>
            </w:tcBorders>
          </w:tcPr>
          <w:p w14:paraId="6464CF4D" w14:textId="77777777" w:rsidR="00C62E8B" w:rsidRPr="00C62E8B" w:rsidRDefault="00C62E8B" w:rsidP="00C62E8B">
            <w:pPr>
              <w:spacing w:before="6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836" w:type="dxa"/>
            <w:tcBorders>
              <w:bottom w:val="single" w:sz="4" w:space="0" w:color="auto"/>
            </w:tcBorders>
          </w:tcPr>
          <w:p w14:paraId="0A71A427" w14:textId="77777777" w:rsidR="00C62E8B" w:rsidRPr="00C62E8B" w:rsidRDefault="00C62E8B" w:rsidP="00C62E8B">
            <w:pPr>
              <w:spacing w:before="6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547" w:type="dxa"/>
            <w:gridSpan w:val="2"/>
            <w:tcBorders>
              <w:bottom w:val="single" w:sz="4" w:space="0" w:color="auto"/>
            </w:tcBorders>
          </w:tcPr>
          <w:p w14:paraId="44B32437" w14:textId="77777777" w:rsidR="00C62E8B" w:rsidRPr="00C62E8B" w:rsidRDefault="00C62E8B" w:rsidP="00C62E8B">
            <w:pPr>
              <w:spacing w:before="6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2790" w:type="dxa"/>
            <w:tcBorders>
              <w:bottom w:val="single" w:sz="4" w:space="0" w:color="auto"/>
            </w:tcBorders>
          </w:tcPr>
          <w:p w14:paraId="278126BA" w14:textId="77777777" w:rsidR="00C62E8B" w:rsidRPr="00C62E8B" w:rsidRDefault="00C62E8B" w:rsidP="00C62E8B">
            <w:pPr>
              <w:spacing w:before="6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</w:tr>
      <w:tr w:rsidR="00C62E8B" w:rsidRPr="00C62E8B" w14:paraId="65A1E540" w14:textId="77777777" w:rsidTr="00DB7564">
        <w:trPr>
          <w:cantSplit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3893DE31" w14:textId="77777777" w:rsidR="00C62E8B" w:rsidRPr="00C62E8B" w:rsidRDefault="00C62E8B" w:rsidP="00C62E8B">
            <w:pPr>
              <w:spacing w:before="120" w:after="0" w:line="240" w:lineRule="auto"/>
              <w:jc w:val="center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i/>
                <w:szCs w:val="20"/>
              </w:rPr>
              <w:t>Year</w:t>
            </w:r>
          </w:p>
        </w:tc>
        <w:tc>
          <w:tcPr>
            <w:tcW w:w="1785" w:type="dxa"/>
            <w:tcBorders>
              <w:top w:val="single" w:sz="4" w:space="0" w:color="auto"/>
              <w:bottom w:val="single" w:sz="4" w:space="0" w:color="auto"/>
            </w:tcBorders>
          </w:tcPr>
          <w:p w14:paraId="1BBFD8EB" w14:textId="77777777" w:rsidR="00C62E8B" w:rsidRPr="00C62E8B" w:rsidRDefault="00C62E8B" w:rsidP="00C62E8B">
            <w:pPr>
              <w:spacing w:before="120" w:after="0" w:line="240" w:lineRule="auto"/>
              <w:jc w:val="center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Times New Roman"/>
                <w:szCs w:val="20"/>
              </w:rPr>
              <w:t>£</w:t>
            </w:r>
            <w:r w:rsidRPr="00C62E8B">
              <w:rPr>
                <w:rFonts w:ascii="Times New Roman" w:eastAsia="MS Mincho" w:hAnsi="Times New Roman" w:cs="Courier New"/>
                <w:i/>
                <w:szCs w:val="20"/>
              </w:rPr>
              <w:t>000s</w:t>
            </w:r>
          </w:p>
        </w:tc>
        <w:tc>
          <w:tcPr>
            <w:tcW w:w="238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9F15E0E" w14:textId="77777777" w:rsidR="00C62E8B" w:rsidRPr="00C62E8B" w:rsidRDefault="00C62E8B" w:rsidP="00C62E8B">
            <w:pPr>
              <w:spacing w:before="120" w:after="0" w:line="240" w:lineRule="auto"/>
              <w:jc w:val="center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i/>
                <w:szCs w:val="20"/>
              </w:rPr>
              <w:t>Real cash flows</w:t>
            </w:r>
          </w:p>
        </w:tc>
        <w:tc>
          <w:tcPr>
            <w:tcW w:w="2790" w:type="dxa"/>
            <w:tcBorders>
              <w:top w:val="single" w:sz="4" w:space="0" w:color="auto"/>
              <w:bottom w:val="single" w:sz="4" w:space="0" w:color="auto"/>
            </w:tcBorders>
          </w:tcPr>
          <w:p w14:paraId="2BB1F8C8" w14:textId="77777777" w:rsidR="00C62E8B" w:rsidRPr="00C62E8B" w:rsidRDefault="00C62E8B" w:rsidP="00C62E8B">
            <w:pPr>
              <w:spacing w:before="120" w:after="0" w:line="240" w:lineRule="auto"/>
              <w:jc w:val="center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i/>
                <w:iCs/>
                <w:szCs w:val="20"/>
              </w:rPr>
              <w:t xml:space="preserve">Discounted real </w:t>
            </w:r>
            <w:r w:rsidRPr="00C62E8B">
              <w:rPr>
                <w:rFonts w:ascii="Times New Roman" w:eastAsia="MS Mincho" w:hAnsi="Times New Roman" w:cs="Courier New"/>
                <w:i/>
                <w:iCs/>
                <w:szCs w:val="20"/>
              </w:rPr>
              <w:br/>
              <w:t>cash flows</w:t>
            </w:r>
          </w:p>
        </w:tc>
      </w:tr>
      <w:tr w:rsidR="00C62E8B" w:rsidRPr="00C62E8B" w14:paraId="6405679E" w14:textId="77777777" w:rsidTr="00DB7564">
        <w:tc>
          <w:tcPr>
            <w:tcW w:w="0" w:type="auto"/>
            <w:tcBorders>
              <w:top w:val="single" w:sz="4" w:space="0" w:color="auto"/>
            </w:tcBorders>
          </w:tcPr>
          <w:p w14:paraId="0EE4A4DD" w14:textId="77777777" w:rsidR="00C62E8B" w:rsidRPr="00C62E8B" w:rsidRDefault="00C62E8B" w:rsidP="00C62E8B">
            <w:pPr>
              <w:spacing w:before="120" w:after="0" w:line="240" w:lineRule="auto"/>
              <w:jc w:val="center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0</w:t>
            </w:r>
          </w:p>
        </w:tc>
        <w:tc>
          <w:tcPr>
            <w:tcW w:w="1785" w:type="dxa"/>
            <w:tcBorders>
              <w:top w:val="single" w:sz="4" w:space="0" w:color="auto"/>
            </w:tcBorders>
          </w:tcPr>
          <w:p w14:paraId="7495793D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909" w:type="dxa"/>
            <w:gridSpan w:val="2"/>
            <w:tcBorders>
              <w:top w:val="single" w:sz="4" w:space="0" w:color="auto"/>
            </w:tcBorders>
          </w:tcPr>
          <w:p w14:paraId="255919E4" w14:textId="7315E3A8" w:rsidR="00C62E8B" w:rsidRPr="00C62E8B" w:rsidRDefault="00C62E8B" w:rsidP="00C62E8B">
            <w:pPr>
              <w:tabs>
                <w:tab w:val="decimal" w:pos="567"/>
              </w:tabs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−2,000</w:t>
            </w:r>
          </w:p>
        </w:tc>
        <w:tc>
          <w:tcPr>
            <w:tcW w:w="1474" w:type="dxa"/>
            <w:tcBorders>
              <w:top w:val="single" w:sz="4" w:space="0" w:color="auto"/>
            </w:tcBorders>
          </w:tcPr>
          <w:p w14:paraId="6642F5B3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2790" w:type="dxa"/>
            <w:tcBorders>
              <w:top w:val="single" w:sz="4" w:space="0" w:color="auto"/>
            </w:tcBorders>
          </w:tcPr>
          <w:p w14:paraId="31D8C4DF" w14:textId="29CBAAC1" w:rsidR="00C62E8B" w:rsidRPr="00C62E8B" w:rsidRDefault="00C62E8B" w:rsidP="00C62E8B">
            <w:pPr>
              <w:tabs>
                <w:tab w:val="decimal" w:pos="1134"/>
              </w:tabs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−2,000</w:t>
            </w:r>
          </w:p>
        </w:tc>
      </w:tr>
      <w:tr w:rsidR="00C62E8B" w:rsidRPr="00C62E8B" w14:paraId="4F2D31E2" w14:textId="77777777" w:rsidTr="00DB7564">
        <w:tc>
          <w:tcPr>
            <w:tcW w:w="0" w:type="auto"/>
          </w:tcPr>
          <w:p w14:paraId="3E64F29D" w14:textId="77777777" w:rsidR="00C62E8B" w:rsidRPr="00C62E8B" w:rsidRDefault="00C62E8B" w:rsidP="00C62E8B">
            <w:pPr>
              <w:spacing w:before="80" w:after="0" w:line="240" w:lineRule="auto"/>
              <w:jc w:val="center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1</w:t>
            </w:r>
          </w:p>
        </w:tc>
        <w:tc>
          <w:tcPr>
            <w:tcW w:w="1785" w:type="dxa"/>
          </w:tcPr>
          <w:p w14:paraId="41BC3F30" w14:textId="0562785F" w:rsidR="00C62E8B" w:rsidRPr="00C62E8B" w:rsidRDefault="00C62E8B" w:rsidP="00C62E8B">
            <w:pPr>
              <w:spacing w:before="8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963 </w:t>
            </w:r>
            <w:r w:rsidRPr="00C62E8B">
              <w:rPr>
                <w:rFonts w:ascii="Times New Roman" w:eastAsia="MS Mincho" w:hAnsi="Times New Roman" w:cs="Times New Roman"/>
                <w:szCs w:val="20"/>
              </w:rPr>
              <w:t>×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 0.9259</w:t>
            </w:r>
          </w:p>
        </w:tc>
        <w:tc>
          <w:tcPr>
            <w:tcW w:w="909" w:type="dxa"/>
            <w:gridSpan w:val="2"/>
          </w:tcPr>
          <w:p w14:paraId="6DD0D938" w14:textId="77777777" w:rsidR="00C62E8B" w:rsidRPr="00C62E8B" w:rsidRDefault="00C62E8B" w:rsidP="00C62E8B">
            <w:pPr>
              <w:tabs>
                <w:tab w:val="decimal" w:pos="567"/>
              </w:tabs>
              <w:spacing w:before="8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892</w:t>
            </w:r>
          </w:p>
        </w:tc>
        <w:tc>
          <w:tcPr>
            <w:tcW w:w="1474" w:type="dxa"/>
          </w:tcPr>
          <w:p w14:paraId="002A2FCF" w14:textId="77777777" w:rsidR="00C62E8B" w:rsidRPr="00C62E8B" w:rsidRDefault="00C62E8B" w:rsidP="00C62E8B">
            <w:pPr>
              <w:spacing w:before="8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892/1.0833</w:t>
            </w:r>
          </w:p>
        </w:tc>
        <w:tc>
          <w:tcPr>
            <w:tcW w:w="2790" w:type="dxa"/>
          </w:tcPr>
          <w:p w14:paraId="6D78D26B" w14:textId="77777777" w:rsidR="00C62E8B" w:rsidRPr="00C62E8B" w:rsidRDefault="00C62E8B" w:rsidP="00C62E8B">
            <w:pPr>
              <w:tabs>
                <w:tab w:val="decimal" w:pos="1134"/>
              </w:tabs>
              <w:spacing w:before="8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823</w:t>
            </w:r>
          </w:p>
        </w:tc>
      </w:tr>
      <w:tr w:rsidR="00C62E8B" w:rsidRPr="00C62E8B" w14:paraId="45AEA89B" w14:textId="77777777" w:rsidTr="00DB7564">
        <w:tc>
          <w:tcPr>
            <w:tcW w:w="0" w:type="auto"/>
          </w:tcPr>
          <w:p w14:paraId="13DF7941" w14:textId="77777777" w:rsidR="00C62E8B" w:rsidRPr="00C62E8B" w:rsidRDefault="00C62E8B" w:rsidP="00C62E8B">
            <w:pPr>
              <w:spacing w:before="80" w:after="0" w:line="240" w:lineRule="auto"/>
              <w:jc w:val="center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2</w:t>
            </w:r>
          </w:p>
        </w:tc>
        <w:tc>
          <w:tcPr>
            <w:tcW w:w="1785" w:type="dxa"/>
          </w:tcPr>
          <w:p w14:paraId="7F3B7765" w14:textId="2DB08837" w:rsidR="00C62E8B" w:rsidRPr="00C62E8B" w:rsidRDefault="00C62E8B" w:rsidP="00C62E8B">
            <w:pPr>
              <w:spacing w:before="8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975 </w:t>
            </w:r>
            <w:r w:rsidRPr="00C62E8B">
              <w:rPr>
                <w:rFonts w:ascii="Times New Roman" w:eastAsia="MS Mincho" w:hAnsi="Times New Roman" w:cs="Times New Roman"/>
                <w:szCs w:val="20"/>
              </w:rPr>
              <w:t>×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 0.8573</w:t>
            </w:r>
          </w:p>
        </w:tc>
        <w:tc>
          <w:tcPr>
            <w:tcW w:w="909" w:type="dxa"/>
            <w:gridSpan w:val="2"/>
          </w:tcPr>
          <w:p w14:paraId="27605428" w14:textId="77777777" w:rsidR="00C62E8B" w:rsidRPr="00C62E8B" w:rsidRDefault="00C62E8B" w:rsidP="00C62E8B">
            <w:pPr>
              <w:tabs>
                <w:tab w:val="decimal" w:pos="567"/>
              </w:tabs>
              <w:spacing w:before="8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836</w:t>
            </w:r>
          </w:p>
        </w:tc>
        <w:tc>
          <w:tcPr>
            <w:tcW w:w="1474" w:type="dxa"/>
          </w:tcPr>
          <w:p w14:paraId="35893CC0" w14:textId="77777777" w:rsidR="00C62E8B" w:rsidRPr="00C62E8B" w:rsidRDefault="00C62E8B" w:rsidP="00C62E8B">
            <w:pPr>
              <w:spacing w:before="8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836</w:t>
            </w:r>
            <w:proofErr w:type="gramStart"/>
            <w:r w:rsidRPr="00C62E8B">
              <w:rPr>
                <w:rFonts w:ascii="Times New Roman" w:eastAsia="MS Mincho" w:hAnsi="Times New Roman" w:cs="Courier New"/>
                <w:szCs w:val="20"/>
              </w:rPr>
              <w:t>/(</w:t>
            </w:r>
            <w:proofErr w:type="gramEnd"/>
            <w:r w:rsidRPr="00C62E8B">
              <w:rPr>
                <w:rFonts w:ascii="Times New Roman" w:eastAsia="MS Mincho" w:hAnsi="Times New Roman" w:cs="Courier New"/>
                <w:szCs w:val="20"/>
              </w:rPr>
              <w:t>1.0833)</w:t>
            </w:r>
            <w:r w:rsidRPr="00C62E8B">
              <w:rPr>
                <w:rFonts w:ascii="Times New Roman" w:eastAsia="MS Mincho" w:hAnsi="Times New Roman" w:cs="Courier New"/>
                <w:szCs w:val="20"/>
                <w:vertAlign w:val="superscript"/>
              </w:rPr>
              <w:t>2</w:t>
            </w:r>
          </w:p>
        </w:tc>
        <w:tc>
          <w:tcPr>
            <w:tcW w:w="2790" w:type="dxa"/>
          </w:tcPr>
          <w:p w14:paraId="6CEC70C2" w14:textId="77777777" w:rsidR="00C62E8B" w:rsidRPr="00C62E8B" w:rsidRDefault="00C62E8B" w:rsidP="00C62E8B">
            <w:pPr>
              <w:tabs>
                <w:tab w:val="decimal" w:pos="1134"/>
              </w:tabs>
              <w:spacing w:before="8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712</w:t>
            </w:r>
          </w:p>
        </w:tc>
      </w:tr>
      <w:tr w:rsidR="00C62E8B" w:rsidRPr="00C62E8B" w14:paraId="3CA87865" w14:textId="77777777" w:rsidTr="00DB7564">
        <w:tc>
          <w:tcPr>
            <w:tcW w:w="0" w:type="auto"/>
          </w:tcPr>
          <w:p w14:paraId="58870BF6" w14:textId="77777777" w:rsidR="00C62E8B" w:rsidRPr="00C62E8B" w:rsidRDefault="00C62E8B" w:rsidP="00C62E8B">
            <w:pPr>
              <w:spacing w:before="80" w:after="0" w:line="240" w:lineRule="auto"/>
              <w:jc w:val="center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3</w:t>
            </w:r>
          </w:p>
        </w:tc>
        <w:tc>
          <w:tcPr>
            <w:tcW w:w="1785" w:type="dxa"/>
          </w:tcPr>
          <w:p w14:paraId="4FE2CB69" w14:textId="68666631" w:rsidR="00C62E8B" w:rsidRPr="00C62E8B" w:rsidRDefault="00C62E8B" w:rsidP="00C62E8B">
            <w:pPr>
              <w:spacing w:before="8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981 </w:t>
            </w:r>
            <w:r w:rsidRPr="00C62E8B">
              <w:rPr>
                <w:rFonts w:ascii="Times New Roman" w:eastAsia="MS Mincho" w:hAnsi="Times New Roman" w:cs="Times New Roman"/>
                <w:szCs w:val="20"/>
              </w:rPr>
              <w:t>×</w: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 0.7938</w:t>
            </w:r>
          </w:p>
        </w:tc>
        <w:tc>
          <w:tcPr>
            <w:tcW w:w="909" w:type="dxa"/>
            <w:gridSpan w:val="2"/>
          </w:tcPr>
          <w:p w14:paraId="4AA25C54" w14:textId="77777777" w:rsidR="00C62E8B" w:rsidRPr="00C62E8B" w:rsidRDefault="00C62E8B" w:rsidP="00C62E8B">
            <w:pPr>
              <w:tabs>
                <w:tab w:val="decimal" w:pos="567"/>
              </w:tabs>
              <w:spacing w:before="8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779</w:t>
            </w:r>
          </w:p>
        </w:tc>
        <w:tc>
          <w:tcPr>
            <w:tcW w:w="1474" w:type="dxa"/>
          </w:tcPr>
          <w:p w14:paraId="51BCCC8B" w14:textId="77777777" w:rsidR="00C62E8B" w:rsidRPr="00C62E8B" w:rsidRDefault="00C62E8B" w:rsidP="00C62E8B">
            <w:pPr>
              <w:spacing w:before="8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779</w:t>
            </w:r>
            <w:proofErr w:type="gramStart"/>
            <w:r w:rsidRPr="00C62E8B">
              <w:rPr>
                <w:rFonts w:ascii="Times New Roman" w:eastAsia="MS Mincho" w:hAnsi="Times New Roman" w:cs="Courier New"/>
                <w:szCs w:val="20"/>
              </w:rPr>
              <w:t>/(</w:t>
            </w:r>
            <w:proofErr w:type="gramEnd"/>
            <w:r w:rsidRPr="00C62E8B">
              <w:rPr>
                <w:rFonts w:ascii="Times New Roman" w:eastAsia="MS Mincho" w:hAnsi="Times New Roman" w:cs="Courier New"/>
                <w:szCs w:val="20"/>
              </w:rPr>
              <w:t>1.0833)</w:t>
            </w:r>
            <w:r w:rsidRPr="00C62E8B">
              <w:rPr>
                <w:rFonts w:ascii="Times New Roman" w:eastAsia="MS Mincho" w:hAnsi="Times New Roman" w:cs="Courier New"/>
                <w:szCs w:val="20"/>
                <w:vertAlign w:val="superscript"/>
              </w:rPr>
              <w:t>3</w:t>
            </w:r>
          </w:p>
        </w:tc>
        <w:tc>
          <w:tcPr>
            <w:tcW w:w="2790" w:type="dxa"/>
          </w:tcPr>
          <w:p w14:paraId="52FFDC04" w14:textId="77777777" w:rsidR="00C62E8B" w:rsidRPr="00C62E8B" w:rsidRDefault="00C62E8B" w:rsidP="00C62E8B">
            <w:pPr>
              <w:tabs>
                <w:tab w:val="decimal" w:pos="1134"/>
              </w:tabs>
              <w:spacing w:before="8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  <w:u w:val="single"/>
              </w:rPr>
              <w:t>  613</w:t>
            </w:r>
          </w:p>
        </w:tc>
      </w:tr>
      <w:tr w:rsidR="00C62E8B" w:rsidRPr="00C62E8B" w14:paraId="3BD57A0E" w14:textId="77777777" w:rsidTr="00DB7564">
        <w:tc>
          <w:tcPr>
            <w:tcW w:w="0" w:type="auto"/>
            <w:tcBorders>
              <w:bottom w:val="single" w:sz="4" w:space="0" w:color="auto"/>
            </w:tcBorders>
          </w:tcPr>
          <w:p w14:paraId="261F8698" w14:textId="77777777" w:rsidR="00C62E8B" w:rsidRPr="00C62E8B" w:rsidRDefault="00C62E8B" w:rsidP="00C62E8B">
            <w:pPr>
              <w:spacing w:before="120" w:after="0" w:line="240" w:lineRule="auto"/>
              <w:jc w:val="center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785" w:type="dxa"/>
            <w:tcBorders>
              <w:bottom w:val="single" w:sz="4" w:space="0" w:color="auto"/>
            </w:tcBorders>
          </w:tcPr>
          <w:p w14:paraId="227B4F23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909" w:type="dxa"/>
            <w:gridSpan w:val="2"/>
            <w:tcBorders>
              <w:bottom w:val="single" w:sz="4" w:space="0" w:color="auto"/>
            </w:tcBorders>
          </w:tcPr>
          <w:p w14:paraId="6F97A3FD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1474" w:type="dxa"/>
            <w:tcBorders>
              <w:bottom w:val="single" w:sz="4" w:space="0" w:color="auto"/>
            </w:tcBorders>
          </w:tcPr>
          <w:p w14:paraId="277B1C8B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2790" w:type="dxa"/>
            <w:tcBorders>
              <w:bottom w:val="single" w:sz="4" w:space="0" w:color="auto"/>
            </w:tcBorders>
          </w:tcPr>
          <w:p w14:paraId="3902CF3F" w14:textId="77777777" w:rsidR="00C62E8B" w:rsidRPr="00C62E8B" w:rsidRDefault="00C62E8B" w:rsidP="00C62E8B">
            <w:pPr>
              <w:tabs>
                <w:tab w:val="decimal" w:pos="1134"/>
              </w:tabs>
              <w:spacing w:before="6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NPV = </w:t>
            </w:r>
            <w:r w:rsidRPr="00C62E8B">
              <w:rPr>
                <w:rFonts w:ascii="Times New Roman" w:eastAsia="MS Mincho" w:hAnsi="Times New Roman" w:cs="Courier New"/>
                <w:szCs w:val="20"/>
                <w:u w:val="single"/>
              </w:rPr>
              <w:t>  148</w:t>
            </w:r>
          </w:p>
        </w:tc>
      </w:tr>
    </w:tbl>
    <w:p w14:paraId="07B84095" w14:textId="77777777" w:rsidR="00C62E8B" w:rsidRPr="00C62E8B" w:rsidRDefault="00C62E8B" w:rsidP="00C62E8B">
      <w:pPr>
        <w:spacing w:before="240" w:after="0" w:line="240" w:lineRule="auto"/>
        <w:ind w:left="360" w:hanging="360"/>
        <w:jc w:val="both"/>
        <w:rPr>
          <w:rFonts w:ascii="Times New Roman" w:eastAsia="MS Mincho" w:hAnsi="Times New Roman" w:cs="Times New Roman"/>
          <w:b/>
          <w:szCs w:val="20"/>
        </w:rPr>
      </w:pPr>
      <w:r w:rsidRPr="00C62E8B">
        <w:rPr>
          <w:rFonts w:ascii="Times New Roman" w:eastAsia="MS Mincho" w:hAnsi="Times New Roman" w:cs="Times New Roman"/>
          <w:b/>
          <w:szCs w:val="20"/>
        </w:rPr>
        <w:t>12</w:t>
      </w:r>
      <w:r w:rsidRPr="00C62E8B">
        <w:rPr>
          <w:rFonts w:ascii="Times New Roman" w:eastAsia="MS Mincho" w:hAnsi="Times New Roman" w:cs="Times New Roman"/>
          <w:b/>
          <w:szCs w:val="20"/>
        </w:rPr>
        <w:tab/>
        <w:t>Clipper plc</w:t>
      </w:r>
    </w:p>
    <w:p w14:paraId="42925145" w14:textId="77777777" w:rsidR="00C62E8B" w:rsidRPr="00C62E8B" w:rsidRDefault="00C62E8B" w:rsidP="00C62E8B">
      <w:pPr>
        <w:spacing w:before="240" w:after="0" w:line="240" w:lineRule="auto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>NPVs:</w:t>
      </w:r>
    </w:p>
    <w:p w14:paraId="0244A64D" w14:textId="77777777" w:rsidR="00C62E8B" w:rsidRPr="00C62E8B" w:rsidRDefault="00C62E8B" w:rsidP="00C62E8B">
      <w:pPr>
        <w:spacing w:before="120" w:after="0" w:line="240" w:lineRule="auto"/>
        <w:ind w:left="360" w:hanging="360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b/>
          <w:szCs w:val="20"/>
        </w:rPr>
        <w:t>A</w:t>
      </w:r>
      <w:r w:rsidRPr="00C62E8B">
        <w:rPr>
          <w:rFonts w:ascii="Times New Roman" w:eastAsia="MS Mincho" w:hAnsi="Times New Roman" w:cs="Times New Roman"/>
          <w:szCs w:val="20"/>
        </w:rPr>
        <w:tab/>
        <w:t>Revenue</w:t>
      </w:r>
      <w:r w:rsidRPr="00C62E8B">
        <w:rPr>
          <w:rFonts w:ascii="Times New Roman" w:eastAsia="MS Mincho" w:hAnsi="Times New Roman" w:cs="Times New Roman"/>
          <w:szCs w:val="20"/>
        </w:rPr>
        <w:tab/>
      </w:r>
      <w:r w:rsidRPr="00C62E8B">
        <w:rPr>
          <w:rFonts w:ascii="Times New Roman" w:eastAsia="MS Mincho" w:hAnsi="Times New Roman" w:cs="Times New Roman"/>
          <w:szCs w:val="20"/>
        </w:rPr>
        <w:tab/>
        <w:t>20</w:t>
      </w:r>
    </w:p>
    <w:p w14:paraId="1EAC9079" w14:textId="3B6B5931" w:rsidR="00C62E8B" w:rsidRPr="00C62E8B" w:rsidRDefault="00C62E8B" w:rsidP="00C62E8B">
      <w:pPr>
        <w:spacing w:before="60" w:after="0" w:line="240" w:lineRule="auto"/>
        <w:ind w:left="360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>Fixed cost</w:t>
      </w:r>
      <w:r w:rsidRPr="00C62E8B">
        <w:rPr>
          <w:rFonts w:ascii="Times New Roman" w:eastAsia="MS Mincho" w:hAnsi="Times New Roman" w:cs="Times New Roman"/>
          <w:szCs w:val="20"/>
        </w:rPr>
        <w:tab/>
      </w:r>
      <w:r w:rsidRPr="00C62E8B">
        <w:rPr>
          <w:rFonts w:ascii="Times New Roman" w:eastAsia="MS Mincho" w:hAnsi="Times New Roman" w:cs="Times New Roman"/>
          <w:szCs w:val="20"/>
        </w:rPr>
        <w:tab/>
        <w:t>−5</w:t>
      </w:r>
    </w:p>
    <w:p w14:paraId="5D2F23C9" w14:textId="20497C27" w:rsidR="00C62E8B" w:rsidRPr="00C62E8B" w:rsidRDefault="00C62E8B" w:rsidP="00C62E8B">
      <w:pPr>
        <w:spacing w:before="60" w:after="0" w:line="240" w:lineRule="auto"/>
        <w:ind w:left="360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>Variable cost</w:t>
      </w:r>
      <w:r w:rsidRPr="00C62E8B">
        <w:rPr>
          <w:rFonts w:ascii="Times New Roman" w:eastAsia="MS Mincho" w:hAnsi="Times New Roman" w:cs="Times New Roman"/>
          <w:szCs w:val="20"/>
        </w:rPr>
        <w:tab/>
      </w:r>
      <w:r w:rsidRPr="00C62E8B">
        <w:rPr>
          <w:rFonts w:ascii="Times New Roman" w:eastAsia="MS Mincho" w:hAnsi="Times New Roman" w:cs="Times New Roman"/>
          <w:szCs w:val="20"/>
          <w:u w:val="single"/>
        </w:rPr>
        <w:t>−8</w:t>
      </w:r>
    </w:p>
    <w:p w14:paraId="747CBED7" w14:textId="77777777" w:rsidR="00C62E8B" w:rsidRPr="00C62E8B" w:rsidRDefault="00C62E8B" w:rsidP="00C62E8B">
      <w:pPr>
        <w:spacing w:before="60" w:after="0" w:line="240" w:lineRule="auto"/>
        <w:ind w:left="360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ab/>
      </w:r>
      <w:r w:rsidRPr="00C62E8B">
        <w:rPr>
          <w:rFonts w:ascii="Times New Roman" w:eastAsia="MS Mincho" w:hAnsi="Times New Roman" w:cs="Times New Roman"/>
          <w:szCs w:val="20"/>
        </w:rPr>
        <w:tab/>
      </w:r>
      <w:r w:rsidRPr="00C62E8B">
        <w:rPr>
          <w:rFonts w:ascii="Times New Roman" w:eastAsia="MS Mincho" w:hAnsi="Times New Roman" w:cs="Times New Roman"/>
          <w:szCs w:val="20"/>
        </w:rPr>
        <w:tab/>
      </w:r>
      <w:r w:rsidRPr="00C62E8B">
        <w:rPr>
          <w:rFonts w:ascii="Times New Roman" w:eastAsia="MS Mincho" w:hAnsi="Times New Roman" w:cs="Times New Roman"/>
          <w:szCs w:val="20"/>
          <w:u w:val="single"/>
        </w:rPr>
        <w:t>  7</w:t>
      </w:r>
    </w:p>
    <w:p w14:paraId="70B242BA" w14:textId="3E2CA55B" w:rsidR="00C62E8B" w:rsidRPr="00C62E8B" w:rsidRDefault="00C62E8B" w:rsidP="00C62E8B">
      <w:pPr>
        <w:spacing w:before="120" w:after="0" w:line="240" w:lineRule="auto"/>
        <w:ind w:left="360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>–10 + 7 × 2.4869 = +£7,408</w:t>
      </w:r>
    </w:p>
    <w:p w14:paraId="01B6C6E5" w14:textId="77777777" w:rsidR="00C62E8B" w:rsidRPr="00C62E8B" w:rsidRDefault="00C62E8B" w:rsidP="00C62E8B">
      <w:pPr>
        <w:spacing w:before="240" w:after="0" w:line="240" w:lineRule="auto"/>
        <w:ind w:left="360" w:hanging="360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b/>
          <w:szCs w:val="20"/>
        </w:rPr>
        <w:t>B</w:t>
      </w:r>
      <w:r w:rsidRPr="00C62E8B">
        <w:rPr>
          <w:rFonts w:ascii="Times New Roman" w:eastAsia="MS Mincho" w:hAnsi="Times New Roman" w:cs="Times New Roman"/>
          <w:szCs w:val="20"/>
        </w:rPr>
        <w:tab/>
        <w:t>Revenue</w:t>
      </w:r>
      <w:r w:rsidRPr="00C62E8B">
        <w:rPr>
          <w:rFonts w:ascii="Times New Roman" w:eastAsia="MS Mincho" w:hAnsi="Times New Roman" w:cs="Times New Roman"/>
          <w:szCs w:val="20"/>
        </w:rPr>
        <w:tab/>
      </w:r>
      <w:proofErr w:type="gramStart"/>
      <w:r w:rsidRPr="00C62E8B">
        <w:rPr>
          <w:rFonts w:ascii="Times New Roman" w:eastAsia="MS Mincho" w:hAnsi="Times New Roman" w:cs="Times New Roman"/>
          <w:szCs w:val="20"/>
        </w:rPr>
        <w:tab/>
        <w:t>  30</w:t>
      </w:r>
      <w:proofErr w:type="gramEnd"/>
    </w:p>
    <w:p w14:paraId="5BF8F344" w14:textId="51D06EF2" w:rsidR="00C62E8B" w:rsidRPr="00C62E8B" w:rsidRDefault="00C62E8B" w:rsidP="00C62E8B">
      <w:pPr>
        <w:spacing w:before="60" w:after="0" w:line="240" w:lineRule="auto"/>
        <w:ind w:left="360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>Fixed cost</w:t>
      </w:r>
      <w:r w:rsidRPr="00C62E8B">
        <w:rPr>
          <w:rFonts w:ascii="Times New Roman" w:eastAsia="MS Mincho" w:hAnsi="Times New Roman" w:cs="Times New Roman"/>
          <w:szCs w:val="20"/>
        </w:rPr>
        <w:tab/>
      </w:r>
      <w:r w:rsidRPr="00C62E8B">
        <w:rPr>
          <w:rFonts w:ascii="Times New Roman" w:eastAsia="MS Mincho" w:hAnsi="Times New Roman" w:cs="Times New Roman"/>
          <w:szCs w:val="20"/>
        </w:rPr>
        <w:tab/>
        <w:t>−10</w:t>
      </w:r>
    </w:p>
    <w:p w14:paraId="78995AC2" w14:textId="443D206B" w:rsidR="00C62E8B" w:rsidRPr="00C62E8B" w:rsidRDefault="00C62E8B" w:rsidP="00C62E8B">
      <w:pPr>
        <w:spacing w:before="60" w:after="0" w:line="240" w:lineRule="auto"/>
        <w:ind w:left="360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>Variable cost</w:t>
      </w:r>
      <w:r w:rsidRPr="00C62E8B">
        <w:rPr>
          <w:rFonts w:ascii="Times New Roman" w:eastAsia="MS Mincho" w:hAnsi="Times New Roman" w:cs="Times New Roman"/>
          <w:szCs w:val="20"/>
        </w:rPr>
        <w:tab/>
      </w:r>
      <w:r w:rsidRPr="00C62E8B">
        <w:rPr>
          <w:rFonts w:ascii="Times New Roman" w:eastAsia="MS Mincho" w:hAnsi="Times New Roman" w:cs="Times New Roman"/>
          <w:szCs w:val="20"/>
          <w:u w:val="single"/>
        </w:rPr>
        <w:t>−12</w:t>
      </w:r>
    </w:p>
    <w:p w14:paraId="2E3BBA44" w14:textId="77777777" w:rsidR="00C62E8B" w:rsidRPr="00C62E8B" w:rsidRDefault="00C62E8B" w:rsidP="00C62E8B">
      <w:pPr>
        <w:spacing w:before="60" w:after="0" w:line="240" w:lineRule="auto"/>
        <w:ind w:left="360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ab/>
      </w:r>
      <w:r w:rsidRPr="00C62E8B">
        <w:rPr>
          <w:rFonts w:ascii="Times New Roman" w:eastAsia="MS Mincho" w:hAnsi="Times New Roman" w:cs="Times New Roman"/>
          <w:szCs w:val="20"/>
        </w:rPr>
        <w:tab/>
      </w:r>
      <w:r w:rsidRPr="00C62E8B">
        <w:rPr>
          <w:rFonts w:ascii="Times New Roman" w:eastAsia="MS Mincho" w:hAnsi="Times New Roman" w:cs="Times New Roman"/>
          <w:szCs w:val="20"/>
        </w:rPr>
        <w:tab/>
      </w:r>
      <w:r w:rsidRPr="00C62E8B">
        <w:rPr>
          <w:rFonts w:ascii="Times New Roman" w:eastAsia="MS Mincho" w:hAnsi="Times New Roman" w:cs="Times New Roman"/>
          <w:szCs w:val="20"/>
          <w:u w:val="single"/>
        </w:rPr>
        <w:t>    8</w:t>
      </w:r>
    </w:p>
    <w:p w14:paraId="44658ADC" w14:textId="4FD973EE" w:rsidR="00C62E8B" w:rsidRPr="00C62E8B" w:rsidRDefault="00C62E8B" w:rsidP="00C62E8B">
      <w:pPr>
        <w:spacing w:before="120" w:after="0" w:line="240" w:lineRule="auto"/>
        <w:ind w:left="360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>−30 + 8 × 3.7908 = +£326</w:t>
      </w:r>
    </w:p>
    <w:p w14:paraId="068CF0B1" w14:textId="77777777" w:rsidR="00C62E8B" w:rsidRPr="00C62E8B" w:rsidRDefault="00C62E8B" w:rsidP="00C62E8B">
      <w:pPr>
        <w:spacing w:before="240" w:after="0" w:line="240" w:lineRule="auto"/>
        <w:ind w:left="360" w:hanging="360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b/>
          <w:szCs w:val="20"/>
        </w:rPr>
        <w:t>C</w:t>
      </w:r>
      <w:r w:rsidRPr="00C62E8B">
        <w:rPr>
          <w:rFonts w:ascii="Times New Roman" w:eastAsia="MS Mincho" w:hAnsi="Times New Roman" w:cs="Times New Roman"/>
          <w:szCs w:val="20"/>
        </w:rPr>
        <w:tab/>
        <w:t>Revenue</w:t>
      </w:r>
      <w:r w:rsidRPr="00C62E8B">
        <w:rPr>
          <w:rFonts w:ascii="Times New Roman" w:eastAsia="MS Mincho" w:hAnsi="Times New Roman" w:cs="Times New Roman"/>
          <w:szCs w:val="20"/>
        </w:rPr>
        <w:tab/>
      </w:r>
      <w:proofErr w:type="gramStart"/>
      <w:r w:rsidRPr="00C62E8B">
        <w:rPr>
          <w:rFonts w:ascii="Times New Roman" w:eastAsia="MS Mincho" w:hAnsi="Times New Roman" w:cs="Times New Roman"/>
          <w:szCs w:val="20"/>
        </w:rPr>
        <w:tab/>
        <w:t>  18</w:t>
      </w:r>
      <w:proofErr w:type="gramEnd"/>
    </w:p>
    <w:p w14:paraId="67FA76D0" w14:textId="77777777" w:rsidR="00C62E8B" w:rsidRPr="00C62E8B" w:rsidRDefault="00C62E8B" w:rsidP="00C62E8B">
      <w:pPr>
        <w:spacing w:before="120" w:after="0" w:line="240" w:lineRule="auto"/>
        <w:ind w:left="360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>Fixed cost</w:t>
      </w:r>
      <w:r w:rsidRPr="00C62E8B">
        <w:rPr>
          <w:rFonts w:ascii="Times New Roman" w:eastAsia="MS Mincho" w:hAnsi="Times New Roman" w:cs="Times New Roman"/>
          <w:szCs w:val="20"/>
        </w:rPr>
        <w:tab/>
      </w:r>
      <w:proofErr w:type="gramStart"/>
      <w:r w:rsidRPr="00C62E8B">
        <w:rPr>
          <w:rFonts w:ascii="Times New Roman" w:eastAsia="MS Mincho" w:hAnsi="Times New Roman" w:cs="Times New Roman"/>
          <w:szCs w:val="20"/>
        </w:rPr>
        <w:tab/>
        <w:t>  –</w:t>
      </w:r>
      <w:proofErr w:type="gramEnd"/>
      <w:r w:rsidRPr="00C62E8B">
        <w:rPr>
          <w:rFonts w:ascii="Times New Roman" w:eastAsia="MS Mincho" w:hAnsi="Times New Roman" w:cs="Times New Roman"/>
          <w:szCs w:val="20"/>
        </w:rPr>
        <w:t>6</w:t>
      </w:r>
    </w:p>
    <w:p w14:paraId="0EACF277" w14:textId="77777777" w:rsidR="00C62E8B" w:rsidRPr="00C62E8B" w:rsidRDefault="00C62E8B" w:rsidP="00C62E8B">
      <w:pPr>
        <w:spacing w:before="120" w:after="0" w:line="240" w:lineRule="auto"/>
        <w:ind w:left="360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>Variable cost</w:t>
      </w:r>
      <w:r w:rsidRPr="00C62E8B">
        <w:rPr>
          <w:rFonts w:ascii="Times New Roman" w:eastAsia="MS Mincho" w:hAnsi="Times New Roman" w:cs="Times New Roman"/>
          <w:szCs w:val="20"/>
        </w:rPr>
        <w:tab/>
      </w:r>
      <w:r w:rsidRPr="00C62E8B">
        <w:rPr>
          <w:rFonts w:ascii="Times New Roman" w:eastAsia="MS Mincho" w:hAnsi="Times New Roman" w:cs="Times New Roman"/>
          <w:szCs w:val="20"/>
          <w:u w:val="single"/>
        </w:rPr>
        <w:t>–7.2</w:t>
      </w:r>
    </w:p>
    <w:p w14:paraId="1BDE7E19" w14:textId="77777777" w:rsidR="00C62E8B" w:rsidRPr="00C62E8B" w:rsidRDefault="00C62E8B" w:rsidP="00C62E8B">
      <w:pPr>
        <w:spacing w:before="120" w:after="0" w:line="240" w:lineRule="auto"/>
        <w:ind w:left="360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ab/>
      </w:r>
      <w:r w:rsidRPr="00C62E8B">
        <w:rPr>
          <w:rFonts w:ascii="Times New Roman" w:eastAsia="MS Mincho" w:hAnsi="Times New Roman" w:cs="Times New Roman"/>
          <w:szCs w:val="20"/>
        </w:rPr>
        <w:tab/>
      </w:r>
      <w:r w:rsidRPr="00C62E8B">
        <w:rPr>
          <w:rFonts w:ascii="Times New Roman" w:eastAsia="MS Mincho" w:hAnsi="Times New Roman" w:cs="Times New Roman"/>
          <w:szCs w:val="20"/>
        </w:rPr>
        <w:tab/>
      </w:r>
      <w:r w:rsidRPr="00C62E8B">
        <w:rPr>
          <w:rFonts w:ascii="Times New Roman" w:eastAsia="MS Mincho" w:hAnsi="Times New Roman" w:cs="Times New Roman"/>
          <w:szCs w:val="20"/>
          <w:u w:val="single"/>
        </w:rPr>
        <w:t>  4.8</w:t>
      </w:r>
    </w:p>
    <w:p w14:paraId="419847C5" w14:textId="77777777" w:rsidR="00C62E8B" w:rsidRPr="00C62E8B" w:rsidRDefault="00C62E8B" w:rsidP="00C62E8B">
      <w:pPr>
        <w:spacing w:before="120" w:after="0" w:line="240" w:lineRule="auto"/>
        <w:ind w:left="360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 xml:space="preserve">–15 + 4.8 </w:t>
      </w:r>
      <w:r w:rsidRPr="00C62E8B">
        <w:rPr>
          <w:rFonts w:ascii="Times New Roman" w:eastAsia="MS Mincho" w:hAnsi="Times New Roman" w:cs="Times New Roman"/>
          <w:szCs w:val="20"/>
        </w:rPr>
        <w:sym w:font="Symbol" w:char="F0B4"/>
      </w:r>
      <w:r w:rsidRPr="00C62E8B">
        <w:rPr>
          <w:rFonts w:ascii="Times New Roman" w:eastAsia="MS Mincho" w:hAnsi="Times New Roman" w:cs="Times New Roman"/>
          <w:szCs w:val="20"/>
        </w:rPr>
        <w:t xml:space="preserve"> 3.1699 = +£216</w:t>
      </w:r>
    </w:p>
    <w:p w14:paraId="0A061D5F" w14:textId="77777777" w:rsidR="00C62E8B" w:rsidRPr="00C62E8B" w:rsidRDefault="00C62E8B" w:rsidP="00C62E8B">
      <w:pPr>
        <w:spacing w:after="0" w:line="240" w:lineRule="auto"/>
        <w:ind w:left="360" w:hanging="360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b/>
          <w:bCs/>
          <w:szCs w:val="20"/>
        </w:rPr>
        <w:br w:type="page"/>
      </w:r>
      <w:r w:rsidRPr="00C62E8B">
        <w:rPr>
          <w:rFonts w:ascii="Times New Roman" w:eastAsia="MS Mincho" w:hAnsi="Times New Roman" w:cs="Times New Roman"/>
          <w:b/>
          <w:bCs/>
          <w:szCs w:val="20"/>
        </w:rPr>
        <w:lastRenderedPageBreak/>
        <w:t>D</w:t>
      </w:r>
      <w:r w:rsidRPr="00C62E8B">
        <w:rPr>
          <w:rFonts w:ascii="Times New Roman" w:eastAsia="MS Mincho" w:hAnsi="Times New Roman" w:cs="Times New Roman"/>
          <w:szCs w:val="20"/>
        </w:rPr>
        <w:tab/>
        <w:t>Revenue</w:t>
      </w:r>
      <w:r w:rsidRPr="00C62E8B">
        <w:rPr>
          <w:rFonts w:ascii="Times New Roman" w:eastAsia="MS Mincho" w:hAnsi="Times New Roman" w:cs="Times New Roman"/>
          <w:szCs w:val="20"/>
        </w:rPr>
        <w:tab/>
      </w:r>
      <w:r w:rsidRPr="00C62E8B">
        <w:rPr>
          <w:rFonts w:ascii="Times New Roman" w:eastAsia="MS Mincho" w:hAnsi="Times New Roman" w:cs="Times New Roman"/>
          <w:szCs w:val="20"/>
        </w:rPr>
        <w:tab/>
        <w:t>   17</w:t>
      </w:r>
    </w:p>
    <w:p w14:paraId="27A17FF5" w14:textId="644158C9" w:rsidR="00C62E8B" w:rsidRPr="00C62E8B" w:rsidRDefault="00C62E8B" w:rsidP="00C62E8B">
      <w:pPr>
        <w:spacing w:before="60" w:after="0" w:line="240" w:lineRule="auto"/>
        <w:ind w:left="360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>Fixed cost</w:t>
      </w:r>
      <w:r w:rsidRPr="00C62E8B">
        <w:rPr>
          <w:rFonts w:ascii="Times New Roman" w:eastAsia="MS Mincho" w:hAnsi="Times New Roman" w:cs="Times New Roman"/>
          <w:szCs w:val="20"/>
        </w:rPr>
        <w:tab/>
      </w:r>
      <w:r w:rsidRPr="00C62E8B">
        <w:rPr>
          <w:rFonts w:ascii="Times New Roman" w:eastAsia="MS Mincho" w:hAnsi="Times New Roman" w:cs="Times New Roman"/>
          <w:szCs w:val="20"/>
        </w:rPr>
        <w:tab/>
      </w:r>
      <w:r w:rsidRPr="00C62E8B">
        <w:rPr>
          <w:rFonts w:ascii="Times New Roman" w:eastAsia="MS Mincho" w:hAnsi="Times New Roman" w:cs="Times New Roman"/>
          <w:b/>
          <w:szCs w:val="20"/>
        </w:rPr>
        <w:t>   </w:t>
      </w:r>
      <w:r w:rsidRPr="00C62E8B">
        <w:rPr>
          <w:rFonts w:ascii="Times New Roman" w:eastAsia="MS Mincho" w:hAnsi="Times New Roman" w:cs="Times New Roman"/>
          <w:szCs w:val="20"/>
        </w:rPr>
        <w:t>−8</w:t>
      </w:r>
    </w:p>
    <w:p w14:paraId="79B6A78D" w14:textId="39F8035E" w:rsidR="00C62E8B" w:rsidRPr="00C62E8B" w:rsidRDefault="00C62E8B" w:rsidP="00C62E8B">
      <w:pPr>
        <w:spacing w:before="60" w:after="0" w:line="240" w:lineRule="auto"/>
        <w:ind w:left="360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>Variable cost</w:t>
      </w:r>
      <w:r w:rsidRPr="00C62E8B">
        <w:rPr>
          <w:rFonts w:ascii="Times New Roman" w:eastAsia="MS Mincho" w:hAnsi="Times New Roman" w:cs="Times New Roman"/>
          <w:szCs w:val="20"/>
        </w:rPr>
        <w:tab/>
      </w:r>
      <w:r w:rsidRPr="00C62E8B">
        <w:rPr>
          <w:rFonts w:ascii="Times New Roman" w:eastAsia="MS Mincho" w:hAnsi="Times New Roman" w:cs="Times New Roman"/>
          <w:szCs w:val="20"/>
          <w:u w:val="single"/>
        </w:rPr>
        <w:t>−6.8</w:t>
      </w:r>
    </w:p>
    <w:p w14:paraId="6F46CC59" w14:textId="77777777" w:rsidR="00C62E8B" w:rsidRPr="00C62E8B" w:rsidRDefault="00C62E8B" w:rsidP="00C62E8B">
      <w:pPr>
        <w:spacing w:before="60" w:after="0" w:line="240" w:lineRule="auto"/>
        <w:ind w:left="360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ab/>
      </w:r>
      <w:r w:rsidRPr="00C62E8B">
        <w:rPr>
          <w:rFonts w:ascii="Times New Roman" w:eastAsia="MS Mincho" w:hAnsi="Times New Roman" w:cs="Times New Roman"/>
          <w:szCs w:val="20"/>
        </w:rPr>
        <w:tab/>
      </w:r>
      <w:r w:rsidRPr="00C62E8B">
        <w:rPr>
          <w:rFonts w:ascii="Times New Roman" w:eastAsia="MS Mincho" w:hAnsi="Times New Roman" w:cs="Times New Roman"/>
          <w:szCs w:val="20"/>
        </w:rPr>
        <w:tab/>
      </w:r>
      <w:r w:rsidRPr="00C62E8B">
        <w:rPr>
          <w:rFonts w:ascii="Times New Roman" w:eastAsia="MS Mincho" w:hAnsi="Times New Roman" w:cs="Times New Roman"/>
          <w:szCs w:val="20"/>
          <w:u w:val="single"/>
        </w:rPr>
        <w:t>  2.2</w:t>
      </w:r>
    </w:p>
    <w:p w14:paraId="0A1A638D" w14:textId="302631FB" w:rsidR="00C62E8B" w:rsidRPr="00C62E8B" w:rsidRDefault="00C62E8B" w:rsidP="00C62E8B">
      <w:pPr>
        <w:spacing w:before="120" w:after="0" w:line="240" w:lineRule="auto"/>
        <w:ind w:left="360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>−12 + 2.2 × 6.1446 = +£1,518</w:t>
      </w:r>
    </w:p>
    <w:p w14:paraId="3169DD62" w14:textId="77777777" w:rsidR="00C62E8B" w:rsidRPr="00C62E8B" w:rsidRDefault="00C62E8B" w:rsidP="00C62E8B">
      <w:pPr>
        <w:spacing w:before="240" w:after="0" w:line="240" w:lineRule="auto"/>
        <w:ind w:left="360" w:hanging="360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b/>
          <w:bCs/>
          <w:szCs w:val="20"/>
        </w:rPr>
        <w:t>E</w:t>
      </w:r>
      <w:r w:rsidRPr="00C62E8B">
        <w:rPr>
          <w:rFonts w:ascii="Times New Roman" w:eastAsia="MS Mincho" w:hAnsi="Times New Roman" w:cs="Times New Roman"/>
          <w:szCs w:val="20"/>
        </w:rPr>
        <w:tab/>
        <w:t>Revenue</w:t>
      </w:r>
      <w:r w:rsidRPr="00C62E8B">
        <w:rPr>
          <w:rFonts w:ascii="Times New Roman" w:eastAsia="MS Mincho" w:hAnsi="Times New Roman" w:cs="Times New Roman"/>
          <w:szCs w:val="20"/>
        </w:rPr>
        <w:tab/>
      </w:r>
      <w:r w:rsidRPr="00C62E8B">
        <w:rPr>
          <w:rFonts w:ascii="Times New Roman" w:eastAsia="MS Mincho" w:hAnsi="Times New Roman" w:cs="Times New Roman"/>
          <w:szCs w:val="20"/>
        </w:rPr>
        <w:tab/>
        <w:t>     8</w:t>
      </w:r>
    </w:p>
    <w:p w14:paraId="455EC52E" w14:textId="44584273" w:rsidR="00C62E8B" w:rsidRPr="00C62E8B" w:rsidRDefault="00C62E8B" w:rsidP="00C62E8B">
      <w:pPr>
        <w:spacing w:before="60" w:after="0" w:line="240" w:lineRule="auto"/>
        <w:ind w:left="360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>Fixed cost</w:t>
      </w:r>
      <w:r w:rsidRPr="00C62E8B">
        <w:rPr>
          <w:rFonts w:ascii="Times New Roman" w:eastAsia="MS Mincho" w:hAnsi="Times New Roman" w:cs="Times New Roman"/>
          <w:szCs w:val="20"/>
        </w:rPr>
        <w:tab/>
      </w:r>
      <w:r w:rsidRPr="00C62E8B">
        <w:rPr>
          <w:rFonts w:ascii="Times New Roman" w:eastAsia="MS Mincho" w:hAnsi="Times New Roman" w:cs="Times New Roman"/>
          <w:szCs w:val="20"/>
        </w:rPr>
        <w:tab/>
        <w:t>   −2</w:t>
      </w:r>
    </w:p>
    <w:p w14:paraId="5FBF419D" w14:textId="08FA0E92" w:rsidR="00C62E8B" w:rsidRPr="00C62E8B" w:rsidRDefault="00C62E8B" w:rsidP="00C62E8B">
      <w:pPr>
        <w:spacing w:before="60" w:after="0" w:line="240" w:lineRule="auto"/>
        <w:ind w:left="360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>Variable cost</w:t>
      </w:r>
      <w:r w:rsidRPr="00C62E8B">
        <w:rPr>
          <w:rFonts w:ascii="Times New Roman" w:eastAsia="MS Mincho" w:hAnsi="Times New Roman" w:cs="Times New Roman"/>
          <w:szCs w:val="20"/>
        </w:rPr>
        <w:tab/>
      </w:r>
      <w:r w:rsidRPr="00C62E8B">
        <w:rPr>
          <w:rFonts w:ascii="Times New Roman" w:eastAsia="MS Mincho" w:hAnsi="Times New Roman" w:cs="Times New Roman"/>
          <w:szCs w:val="20"/>
          <w:u w:val="single"/>
        </w:rPr>
        <w:t>−3.2</w:t>
      </w:r>
    </w:p>
    <w:p w14:paraId="4744FDF3" w14:textId="77777777" w:rsidR="00C62E8B" w:rsidRPr="00C62E8B" w:rsidRDefault="00C62E8B" w:rsidP="00C62E8B">
      <w:pPr>
        <w:spacing w:before="60" w:after="0" w:line="240" w:lineRule="auto"/>
        <w:ind w:left="360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ab/>
      </w:r>
      <w:r w:rsidRPr="00C62E8B">
        <w:rPr>
          <w:rFonts w:ascii="Times New Roman" w:eastAsia="MS Mincho" w:hAnsi="Times New Roman" w:cs="Times New Roman"/>
          <w:szCs w:val="20"/>
        </w:rPr>
        <w:tab/>
      </w:r>
      <w:r w:rsidRPr="00C62E8B">
        <w:rPr>
          <w:rFonts w:ascii="Times New Roman" w:eastAsia="MS Mincho" w:hAnsi="Times New Roman" w:cs="Times New Roman"/>
          <w:szCs w:val="20"/>
        </w:rPr>
        <w:tab/>
      </w:r>
      <w:r w:rsidRPr="00C62E8B">
        <w:rPr>
          <w:rFonts w:ascii="Times New Roman" w:eastAsia="MS Mincho" w:hAnsi="Times New Roman" w:cs="Times New Roman"/>
          <w:szCs w:val="20"/>
          <w:u w:val="single"/>
        </w:rPr>
        <w:t>  2.8</w:t>
      </w:r>
    </w:p>
    <w:p w14:paraId="3CCF2BEB" w14:textId="785096EB" w:rsidR="00C62E8B" w:rsidRPr="00C62E8B" w:rsidRDefault="00C62E8B" w:rsidP="00C62E8B">
      <w:pPr>
        <w:spacing w:before="120" w:after="0" w:line="240" w:lineRule="auto"/>
        <w:ind w:left="360"/>
        <w:jc w:val="both"/>
        <w:rPr>
          <w:rFonts w:ascii="Times New Roman" w:eastAsia="MS Mincho" w:hAnsi="Times New Roman" w:cs="Times New Roman"/>
          <w:szCs w:val="20"/>
        </w:rPr>
      </w:pPr>
      <w:r w:rsidRPr="00C62E8B">
        <w:rPr>
          <w:rFonts w:ascii="Times New Roman" w:eastAsia="MS Mincho" w:hAnsi="Times New Roman" w:cs="Times New Roman"/>
          <w:szCs w:val="20"/>
        </w:rPr>
        <w:t>−18 + 2.8 × 7.6061 = +£3,297</w:t>
      </w:r>
    </w:p>
    <w:p w14:paraId="72D4ABA3" w14:textId="77777777" w:rsidR="00C62E8B" w:rsidRPr="00C62E8B" w:rsidRDefault="00C62E8B" w:rsidP="00C62E8B">
      <w:pPr>
        <w:spacing w:after="0" w:line="240" w:lineRule="auto"/>
        <w:jc w:val="both"/>
        <w:rPr>
          <w:rFonts w:ascii="Times New Roman" w:eastAsia="Calibri" w:hAnsi="Times New Roman" w:cs="Times New Roman"/>
          <w:lang w:val="en-GB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864"/>
        <w:gridCol w:w="1169"/>
        <w:gridCol w:w="784"/>
        <w:gridCol w:w="1697"/>
        <w:gridCol w:w="1183"/>
      </w:tblGrid>
      <w:tr w:rsidR="00C62E8B" w:rsidRPr="00C62E8B" w14:paraId="78812B9D" w14:textId="77777777" w:rsidTr="00DB7564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63C9812D" w14:textId="77777777" w:rsidR="00C62E8B" w:rsidRPr="00C62E8B" w:rsidRDefault="00C62E8B" w:rsidP="00C62E8B">
            <w:pPr>
              <w:spacing w:before="120" w:after="0" w:line="240" w:lineRule="auto"/>
              <w:rPr>
                <w:rFonts w:ascii="Times New Roman" w:eastAsia="MS Mincho" w:hAnsi="Times New Roman" w:cs="Times New Roman"/>
                <w:i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i/>
                <w:szCs w:val="20"/>
                <w:lang w:val="en-GB" w:eastAsia="en-GB"/>
              </w:rPr>
              <w:t>Project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446D8A04" w14:textId="77777777" w:rsidR="00C62E8B" w:rsidRPr="00C62E8B" w:rsidRDefault="00C62E8B" w:rsidP="00C62E8B">
            <w:pPr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i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i/>
                <w:szCs w:val="20"/>
                <w:lang w:val="en-GB" w:eastAsia="en-GB"/>
              </w:rPr>
              <w:t>Investment</w:t>
            </w:r>
          </w:p>
        </w:tc>
        <w:tc>
          <w:tcPr>
            <w:tcW w:w="784" w:type="dxa"/>
            <w:tcBorders>
              <w:top w:val="single" w:sz="4" w:space="0" w:color="auto"/>
              <w:bottom w:val="single" w:sz="4" w:space="0" w:color="auto"/>
            </w:tcBorders>
          </w:tcPr>
          <w:p w14:paraId="3954A028" w14:textId="77777777" w:rsidR="00C62E8B" w:rsidRPr="00C62E8B" w:rsidRDefault="00C62E8B" w:rsidP="00C62E8B">
            <w:pPr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i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i/>
                <w:szCs w:val="20"/>
                <w:lang w:val="en-GB" w:eastAsia="en-GB"/>
              </w:rPr>
              <w:t>NPV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</w:tcBorders>
          </w:tcPr>
          <w:p w14:paraId="7E90FD2A" w14:textId="77777777" w:rsidR="00C62E8B" w:rsidRPr="00C62E8B" w:rsidRDefault="00C62E8B" w:rsidP="00C62E8B">
            <w:pPr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i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i/>
                <w:szCs w:val="20"/>
                <w:lang w:val="en-GB" w:eastAsia="en-GB"/>
              </w:rPr>
              <w:t>Benefit-cost ratio</w:t>
            </w:r>
          </w:p>
        </w:tc>
        <w:tc>
          <w:tcPr>
            <w:tcW w:w="1183" w:type="dxa"/>
            <w:tcBorders>
              <w:top w:val="single" w:sz="4" w:space="0" w:color="auto"/>
              <w:bottom w:val="single" w:sz="4" w:space="0" w:color="auto"/>
            </w:tcBorders>
          </w:tcPr>
          <w:p w14:paraId="1B4D1DE9" w14:textId="77777777" w:rsidR="00C62E8B" w:rsidRPr="00C62E8B" w:rsidRDefault="00C62E8B" w:rsidP="00C62E8B">
            <w:pPr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i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i/>
                <w:szCs w:val="20"/>
                <w:lang w:val="en-GB" w:eastAsia="en-GB"/>
              </w:rPr>
              <w:t>Rank</w:t>
            </w:r>
          </w:p>
        </w:tc>
      </w:tr>
      <w:tr w:rsidR="00C62E8B" w:rsidRPr="00C62E8B" w14:paraId="29FF9610" w14:textId="77777777" w:rsidTr="00DB7564">
        <w:tc>
          <w:tcPr>
            <w:tcW w:w="0" w:type="auto"/>
            <w:tcBorders>
              <w:top w:val="single" w:sz="4" w:space="0" w:color="auto"/>
            </w:tcBorders>
          </w:tcPr>
          <w:p w14:paraId="0E731A2D" w14:textId="77777777" w:rsidR="00C62E8B" w:rsidRPr="00C62E8B" w:rsidRDefault="00C62E8B" w:rsidP="00C62E8B">
            <w:pPr>
              <w:spacing w:before="120" w:after="0" w:line="240" w:lineRule="auto"/>
              <w:jc w:val="center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70BFF8CD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10,000</w:t>
            </w:r>
          </w:p>
        </w:tc>
        <w:tc>
          <w:tcPr>
            <w:tcW w:w="784" w:type="dxa"/>
            <w:tcBorders>
              <w:top w:val="single" w:sz="4" w:space="0" w:color="auto"/>
            </w:tcBorders>
          </w:tcPr>
          <w:p w14:paraId="0FB8C31E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7,408</w:t>
            </w:r>
          </w:p>
        </w:tc>
        <w:tc>
          <w:tcPr>
            <w:tcW w:w="1697" w:type="dxa"/>
            <w:tcBorders>
              <w:top w:val="single" w:sz="4" w:space="0" w:color="auto"/>
            </w:tcBorders>
          </w:tcPr>
          <w:p w14:paraId="3E220614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0.7408</w:t>
            </w:r>
          </w:p>
        </w:tc>
        <w:tc>
          <w:tcPr>
            <w:tcW w:w="1183" w:type="dxa"/>
            <w:tcBorders>
              <w:top w:val="single" w:sz="4" w:space="0" w:color="auto"/>
            </w:tcBorders>
          </w:tcPr>
          <w:p w14:paraId="3A4FFF3D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1</w:t>
            </w:r>
          </w:p>
        </w:tc>
      </w:tr>
      <w:tr w:rsidR="00C62E8B" w:rsidRPr="00C62E8B" w14:paraId="6BC42AB1" w14:textId="77777777" w:rsidTr="00DB7564">
        <w:tc>
          <w:tcPr>
            <w:tcW w:w="0" w:type="auto"/>
          </w:tcPr>
          <w:p w14:paraId="4D2CA18E" w14:textId="77777777" w:rsidR="00C62E8B" w:rsidRPr="00C62E8B" w:rsidRDefault="00C62E8B" w:rsidP="00C62E8B">
            <w:pPr>
              <w:spacing w:before="120" w:after="0" w:line="240" w:lineRule="auto"/>
              <w:jc w:val="center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B</w:t>
            </w:r>
          </w:p>
        </w:tc>
        <w:tc>
          <w:tcPr>
            <w:tcW w:w="0" w:type="auto"/>
          </w:tcPr>
          <w:p w14:paraId="443E91D6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30,000</w:t>
            </w:r>
          </w:p>
        </w:tc>
        <w:tc>
          <w:tcPr>
            <w:tcW w:w="784" w:type="dxa"/>
          </w:tcPr>
          <w:p w14:paraId="2F6DA2FF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326</w:t>
            </w:r>
          </w:p>
        </w:tc>
        <w:tc>
          <w:tcPr>
            <w:tcW w:w="1697" w:type="dxa"/>
          </w:tcPr>
          <w:p w14:paraId="1C12EBD4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0.0109</w:t>
            </w:r>
          </w:p>
        </w:tc>
        <w:tc>
          <w:tcPr>
            <w:tcW w:w="1183" w:type="dxa"/>
          </w:tcPr>
          <w:p w14:paraId="1CEDD9AB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4</w:t>
            </w:r>
          </w:p>
        </w:tc>
      </w:tr>
      <w:tr w:rsidR="00C62E8B" w:rsidRPr="00C62E8B" w14:paraId="19FB0241" w14:textId="77777777" w:rsidTr="00DB7564">
        <w:tc>
          <w:tcPr>
            <w:tcW w:w="0" w:type="auto"/>
          </w:tcPr>
          <w:p w14:paraId="5FA6C3A2" w14:textId="77777777" w:rsidR="00C62E8B" w:rsidRPr="00C62E8B" w:rsidRDefault="00C62E8B" w:rsidP="00C62E8B">
            <w:pPr>
              <w:spacing w:before="120" w:after="0" w:line="240" w:lineRule="auto"/>
              <w:jc w:val="center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C</w:t>
            </w:r>
          </w:p>
        </w:tc>
        <w:tc>
          <w:tcPr>
            <w:tcW w:w="0" w:type="auto"/>
          </w:tcPr>
          <w:p w14:paraId="1BABF718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15,000</w:t>
            </w:r>
          </w:p>
        </w:tc>
        <w:tc>
          <w:tcPr>
            <w:tcW w:w="784" w:type="dxa"/>
          </w:tcPr>
          <w:p w14:paraId="2F331402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216</w:t>
            </w:r>
          </w:p>
        </w:tc>
        <w:tc>
          <w:tcPr>
            <w:tcW w:w="1697" w:type="dxa"/>
          </w:tcPr>
          <w:p w14:paraId="559364B8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0.0144</w:t>
            </w:r>
          </w:p>
        </w:tc>
        <w:tc>
          <w:tcPr>
            <w:tcW w:w="1183" w:type="dxa"/>
          </w:tcPr>
          <w:p w14:paraId="128BD870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3</w:t>
            </w:r>
          </w:p>
        </w:tc>
      </w:tr>
      <w:tr w:rsidR="00C62E8B" w:rsidRPr="00C62E8B" w14:paraId="50C61D62" w14:textId="77777777" w:rsidTr="00DB7564">
        <w:tc>
          <w:tcPr>
            <w:tcW w:w="0" w:type="auto"/>
          </w:tcPr>
          <w:p w14:paraId="4D92289E" w14:textId="77777777" w:rsidR="00C62E8B" w:rsidRPr="00C62E8B" w:rsidRDefault="00C62E8B" w:rsidP="00C62E8B">
            <w:pPr>
              <w:spacing w:before="120" w:after="0" w:line="240" w:lineRule="auto"/>
              <w:jc w:val="center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D</w:t>
            </w:r>
          </w:p>
        </w:tc>
        <w:tc>
          <w:tcPr>
            <w:tcW w:w="0" w:type="auto"/>
          </w:tcPr>
          <w:p w14:paraId="7B2D074B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12,000</w:t>
            </w:r>
          </w:p>
        </w:tc>
        <w:tc>
          <w:tcPr>
            <w:tcW w:w="784" w:type="dxa"/>
          </w:tcPr>
          <w:p w14:paraId="097DB68B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1,518</w:t>
            </w:r>
          </w:p>
        </w:tc>
        <w:tc>
          <w:tcPr>
            <w:tcW w:w="1697" w:type="dxa"/>
          </w:tcPr>
          <w:p w14:paraId="36D0B45C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0.1265</w:t>
            </w:r>
          </w:p>
        </w:tc>
        <w:tc>
          <w:tcPr>
            <w:tcW w:w="1183" w:type="dxa"/>
          </w:tcPr>
          <w:p w14:paraId="7FA3FA4B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N/A</w:t>
            </w:r>
          </w:p>
        </w:tc>
      </w:tr>
      <w:tr w:rsidR="00C62E8B" w:rsidRPr="00C62E8B" w14:paraId="5BF0DA1C" w14:textId="77777777" w:rsidTr="00DB7564">
        <w:tc>
          <w:tcPr>
            <w:tcW w:w="0" w:type="auto"/>
            <w:tcBorders>
              <w:bottom w:val="single" w:sz="4" w:space="0" w:color="auto"/>
            </w:tcBorders>
          </w:tcPr>
          <w:p w14:paraId="5B622878" w14:textId="77777777" w:rsidR="00C62E8B" w:rsidRPr="00C62E8B" w:rsidRDefault="00C62E8B" w:rsidP="00C62E8B">
            <w:pPr>
              <w:spacing w:before="120" w:after="0" w:line="240" w:lineRule="auto"/>
              <w:jc w:val="center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E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5FB764B3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18,000</w:t>
            </w:r>
          </w:p>
        </w:tc>
        <w:tc>
          <w:tcPr>
            <w:tcW w:w="784" w:type="dxa"/>
            <w:tcBorders>
              <w:bottom w:val="single" w:sz="4" w:space="0" w:color="auto"/>
            </w:tcBorders>
          </w:tcPr>
          <w:p w14:paraId="199F1074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3,297</w:t>
            </w:r>
          </w:p>
        </w:tc>
        <w:tc>
          <w:tcPr>
            <w:tcW w:w="1697" w:type="dxa"/>
            <w:tcBorders>
              <w:bottom w:val="single" w:sz="4" w:space="0" w:color="auto"/>
            </w:tcBorders>
          </w:tcPr>
          <w:p w14:paraId="0646FB6D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0.1832</w:t>
            </w:r>
          </w:p>
        </w:tc>
        <w:tc>
          <w:tcPr>
            <w:tcW w:w="1183" w:type="dxa"/>
            <w:tcBorders>
              <w:bottom w:val="single" w:sz="4" w:space="0" w:color="auto"/>
            </w:tcBorders>
          </w:tcPr>
          <w:p w14:paraId="6C282A6F" w14:textId="77777777" w:rsidR="00C62E8B" w:rsidRPr="00C62E8B" w:rsidRDefault="00C62E8B" w:rsidP="00C62E8B">
            <w:pPr>
              <w:spacing w:before="120" w:after="0" w:line="240" w:lineRule="auto"/>
              <w:jc w:val="right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2</w:t>
            </w:r>
          </w:p>
        </w:tc>
      </w:tr>
    </w:tbl>
    <w:p w14:paraId="41EC52B1" w14:textId="77777777" w:rsidR="00C62E8B" w:rsidRPr="00C62E8B" w:rsidRDefault="00C62E8B" w:rsidP="00C62E8B">
      <w:pPr>
        <w:spacing w:before="240" w:after="0" w:line="240" w:lineRule="auto"/>
        <w:jc w:val="right"/>
        <w:rPr>
          <w:rFonts w:ascii="Times New Roman" w:eastAsia="MS Mincho" w:hAnsi="Times New Roman" w:cs="Courier New"/>
          <w:sz w:val="20"/>
          <w:szCs w:val="20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896"/>
        <w:gridCol w:w="1169"/>
        <w:gridCol w:w="1202"/>
      </w:tblGrid>
      <w:tr w:rsidR="00C62E8B" w:rsidRPr="00C62E8B" w14:paraId="2E6E55FE" w14:textId="77777777" w:rsidTr="00DB7564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222D2712" w14:textId="77777777" w:rsidR="00C62E8B" w:rsidRPr="00C62E8B" w:rsidRDefault="00C62E8B" w:rsidP="00C62E8B">
            <w:pPr>
              <w:spacing w:before="120" w:after="0" w:line="240" w:lineRule="auto"/>
              <w:rPr>
                <w:rFonts w:ascii="Times New Roman" w:eastAsia="MS Mincho" w:hAnsi="Times New Roman" w:cs="Times New Roman"/>
                <w:i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i/>
                <w:szCs w:val="20"/>
                <w:lang w:val="en-GB" w:eastAsia="en-GB"/>
              </w:rPr>
              <w:t>Project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39409E0E" w14:textId="77777777" w:rsidR="00C62E8B" w:rsidRPr="00C62E8B" w:rsidRDefault="00C62E8B" w:rsidP="00C62E8B">
            <w:pPr>
              <w:spacing w:before="120" w:after="0" w:line="240" w:lineRule="auto"/>
              <w:rPr>
                <w:rFonts w:ascii="Times New Roman" w:eastAsia="MS Mincho" w:hAnsi="Times New Roman" w:cs="Times New Roman"/>
                <w:i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i/>
                <w:szCs w:val="20"/>
                <w:lang w:val="en-GB" w:eastAsia="en-GB"/>
              </w:rPr>
              <w:t>Investment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</w:tcBorders>
          </w:tcPr>
          <w:p w14:paraId="7EFC419E" w14:textId="77777777" w:rsidR="00C62E8B" w:rsidRPr="00C62E8B" w:rsidRDefault="00C62E8B" w:rsidP="00C62E8B">
            <w:pPr>
              <w:spacing w:before="120" w:after="0" w:line="240" w:lineRule="auto"/>
              <w:rPr>
                <w:rFonts w:ascii="Times New Roman" w:eastAsia="MS Mincho" w:hAnsi="Times New Roman" w:cs="Times New Roman"/>
                <w:i/>
                <w:szCs w:val="20"/>
                <w:lang w:val="en-GB" w:eastAsia="en-GB"/>
              </w:rPr>
            </w:pPr>
            <w:r w:rsidRPr="00C62E8B">
              <w:rPr>
                <w:rFonts w:ascii="Times New Roman" w:eastAsia="MS Mincho" w:hAnsi="Times New Roman" w:cs="Times New Roman"/>
                <w:i/>
                <w:szCs w:val="20"/>
                <w:lang w:val="en-GB" w:eastAsia="en-GB"/>
              </w:rPr>
              <w:t>NPV £</w:t>
            </w:r>
          </w:p>
        </w:tc>
      </w:tr>
      <w:tr w:rsidR="00C62E8B" w:rsidRPr="00C62E8B" w14:paraId="6B6F5CB6" w14:textId="77777777" w:rsidTr="00DB7564">
        <w:tc>
          <w:tcPr>
            <w:tcW w:w="0" w:type="auto"/>
            <w:tcBorders>
              <w:top w:val="single" w:sz="4" w:space="0" w:color="auto"/>
            </w:tcBorders>
          </w:tcPr>
          <w:p w14:paraId="59E5B409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5C38910A" w14:textId="77777777" w:rsidR="00C62E8B" w:rsidRPr="00C62E8B" w:rsidRDefault="00C62E8B" w:rsidP="00C62E8B">
            <w:pPr>
              <w:spacing w:before="120" w:after="0" w:line="240" w:lineRule="auto"/>
              <w:jc w:val="center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10,000</w:t>
            </w:r>
          </w:p>
        </w:tc>
        <w:tc>
          <w:tcPr>
            <w:tcW w:w="1202" w:type="dxa"/>
            <w:tcBorders>
              <w:top w:val="single" w:sz="4" w:space="0" w:color="auto"/>
            </w:tcBorders>
          </w:tcPr>
          <w:p w14:paraId="01210953" w14:textId="77777777" w:rsidR="00C62E8B" w:rsidRPr="00C62E8B" w:rsidRDefault="00C62E8B" w:rsidP="00C62E8B">
            <w:pPr>
              <w:tabs>
                <w:tab w:val="decimal" w:pos="567"/>
              </w:tabs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7,408</w:t>
            </w:r>
          </w:p>
        </w:tc>
      </w:tr>
      <w:tr w:rsidR="00C62E8B" w:rsidRPr="00C62E8B" w14:paraId="4CBDDA85" w14:textId="77777777" w:rsidTr="00DB7564">
        <w:tc>
          <w:tcPr>
            <w:tcW w:w="0" w:type="auto"/>
          </w:tcPr>
          <w:p w14:paraId="2A44AEBA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E</w:t>
            </w:r>
          </w:p>
        </w:tc>
        <w:tc>
          <w:tcPr>
            <w:tcW w:w="0" w:type="auto"/>
          </w:tcPr>
          <w:p w14:paraId="27EFD749" w14:textId="77777777" w:rsidR="00C62E8B" w:rsidRPr="00C62E8B" w:rsidRDefault="00C62E8B" w:rsidP="00C62E8B">
            <w:pPr>
              <w:spacing w:before="120" w:after="0" w:line="240" w:lineRule="auto"/>
              <w:jc w:val="center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18,000</w:t>
            </w:r>
          </w:p>
        </w:tc>
        <w:tc>
          <w:tcPr>
            <w:tcW w:w="1202" w:type="dxa"/>
          </w:tcPr>
          <w:p w14:paraId="3722CA76" w14:textId="77777777" w:rsidR="00C62E8B" w:rsidRPr="00C62E8B" w:rsidRDefault="00C62E8B" w:rsidP="00C62E8B">
            <w:pPr>
              <w:tabs>
                <w:tab w:val="decimal" w:pos="567"/>
              </w:tabs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</w:rPr>
              <w:t>3,297</w:t>
            </w:r>
          </w:p>
        </w:tc>
      </w:tr>
      <w:tr w:rsidR="00C62E8B" w:rsidRPr="00C62E8B" w14:paraId="423A07C4" w14:textId="77777777" w:rsidTr="00DB7564">
        <w:tc>
          <w:tcPr>
            <w:tcW w:w="0" w:type="auto"/>
          </w:tcPr>
          <w:p w14:paraId="2A750F5D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position w:val="-14"/>
                <w:szCs w:val="20"/>
              </w:rPr>
              <w:object w:dxaOrig="240" w:dyaOrig="360" w14:anchorId="3A007B2F">
                <v:shape id="_x0000_i1027" type="#_x0000_t75" style="width:12pt;height:18pt" o:ole="">
                  <v:imagedata r:id="rId9" o:title=""/>
                </v:shape>
                <o:OLEObject Type="Embed" ProgID="Equation.DSMT4" ShapeID="_x0000_i1027" DrawAspect="Content" ObjectID="_1679467626" r:id="rId10"/>
              </w:object>
            </w:r>
            <w:r w:rsidRPr="00C62E8B">
              <w:rPr>
                <w:rFonts w:ascii="Times New Roman" w:eastAsia="MS Mincho" w:hAnsi="Times New Roman" w:cs="Courier New"/>
                <w:szCs w:val="20"/>
              </w:rPr>
              <w:t xml:space="preserve"> of C</w:t>
            </w:r>
          </w:p>
        </w:tc>
        <w:tc>
          <w:tcPr>
            <w:tcW w:w="0" w:type="auto"/>
          </w:tcPr>
          <w:p w14:paraId="67DB1D9A" w14:textId="77777777" w:rsidR="00C62E8B" w:rsidRPr="00C62E8B" w:rsidRDefault="00C62E8B" w:rsidP="00C62E8B">
            <w:pPr>
              <w:spacing w:before="120" w:after="0" w:line="240" w:lineRule="auto"/>
              <w:jc w:val="center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  <w:u w:val="single"/>
              </w:rPr>
              <w:t>12,000</w:t>
            </w:r>
          </w:p>
        </w:tc>
        <w:tc>
          <w:tcPr>
            <w:tcW w:w="1202" w:type="dxa"/>
          </w:tcPr>
          <w:p w14:paraId="5C0B8D56" w14:textId="77777777" w:rsidR="00C62E8B" w:rsidRPr="00C62E8B" w:rsidRDefault="00C62E8B" w:rsidP="00C62E8B">
            <w:pPr>
              <w:tabs>
                <w:tab w:val="decimal" w:pos="567"/>
              </w:tabs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  <w:u w:val="single"/>
              </w:rPr>
              <w:t>     172.8</w:t>
            </w:r>
          </w:p>
        </w:tc>
      </w:tr>
      <w:tr w:rsidR="00C62E8B" w:rsidRPr="00C62E8B" w14:paraId="650F33EC" w14:textId="77777777" w:rsidTr="00DB7564">
        <w:tc>
          <w:tcPr>
            <w:tcW w:w="0" w:type="auto"/>
            <w:tcBorders>
              <w:bottom w:val="single" w:sz="4" w:space="0" w:color="auto"/>
            </w:tcBorders>
          </w:tcPr>
          <w:p w14:paraId="4748B6C8" w14:textId="77777777" w:rsidR="00C62E8B" w:rsidRPr="00C62E8B" w:rsidRDefault="00C62E8B" w:rsidP="00C62E8B">
            <w:pPr>
              <w:spacing w:before="120" w:after="0" w:line="240" w:lineRule="auto"/>
              <w:jc w:val="both"/>
              <w:rPr>
                <w:rFonts w:ascii="Times New Roman" w:eastAsia="MS Mincho" w:hAnsi="Times New Roman" w:cs="Courier New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4B98E28F" w14:textId="77777777" w:rsidR="00C62E8B" w:rsidRPr="00C62E8B" w:rsidRDefault="00C62E8B" w:rsidP="00C62E8B">
            <w:pPr>
              <w:spacing w:before="60" w:after="0" w:line="240" w:lineRule="auto"/>
              <w:jc w:val="center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  <w:u w:val="single"/>
              </w:rPr>
              <w:t>40,000</w:t>
            </w: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14:paraId="433861DD" w14:textId="77777777" w:rsidR="00C62E8B" w:rsidRPr="00C62E8B" w:rsidRDefault="00C62E8B" w:rsidP="00C62E8B">
            <w:pPr>
              <w:tabs>
                <w:tab w:val="decimal" w:pos="567"/>
              </w:tabs>
              <w:spacing w:before="60" w:after="0" w:line="240" w:lineRule="auto"/>
              <w:jc w:val="center"/>
              <w:rPr>
                <w:rFonts w:ascii="Times New Roman" w:eastAsia="MS Mincho" w:hAnsi="Times New Roman" w:cs="Courier New"/>
                <w:szCs w:val="20"/>
              </w:rPr>
            </w:pPr>
            <w:r w:rsidRPr="00C62E8B">
              <w:rPr>
                <w:rFonts w:ascii="Times New Roman" w:eastAsia="MS Mincho" w:hAnsi="Times New Roman" w:cs="Courier New"/>
                <w:szCs w:val="20"/>
                <w:u w:val="single"/>
              </w:rPr>
              <w:t>10,877.8</w:t>
            </w:r>
          </w:p>
        </w:tc>
      </w:tr>
    </w:tbl>
    <w:p w14:paraId="04587B2E" w14:textId="77777777" w:rsidR="00C62E8B" w:rsidRDefault="00C62E8B" w:rsidP="00F823CC">
      <w:pPr>
        <w:widowControl w:val="0"/>
        <w:spacing w:before="440" w:after="240" w:line="240" w:lineRule="auto"/>
      </w:pPr>
    </w:p>
    <w:sectPr w:rsidR="00C62E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ont518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 Bold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CNAK G+ Helvetica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 Eurostile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New York">
    <w:panose1 w:val="02040503060506020304"/>
    <w:charset w:val="00"/>
    <w:family w:val="roman"/>
    <w:pitch w:val="variable"/>
    <w:sig w:usb0="00000003" w:usb1="00000000" w:usb2="00000000" w:usb3="00000000" w:csb0="00000001" w:csb1="00000000"/>
  </w:font>
  <w:font w:name="GillSans Light">
    <w:charset w:val="00"/>
    <w:family w:val="swiss"/>
    <w:pitch w:val="variable"/>
    <w:sig w:usb0="00000007" w:usb1="00000000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Palatino">
    <w:charset w:val="00"/>
    <w:family w:val="auto"/>
    <w:pitch w:val="variable"/>
    <w:sig w:usb0="00000087" w:usb1="00000000" w:usb2="00000000" w:usb3="00000000" w:csb0="0000001B" w:csb1="00000000"/>
  </w:font>
  <w:font w:name="Slimbach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 Book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Usherwood Black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 Garamond Bold">
    <w:altName w:val="Times New Roman"/>
    <w:panose1 w:val="00000000000000000000"/>
    <w:charset w:val="00"/>
    <w:family w:val="roman"/>
    <w:notTrueType/>
    <w:pitch w:val="default"/>
  </w:font>
  <w:font w:name="Syntax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Ten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 Neue">
    <w:altName w:val="Malgun Gothic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HelveticaNeue-Bold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Bembo">
    <w:charset w:val="00"/>
    <w:family w:val="roman"/>
    <w:pitch w:val="variable"/>
    <w:sig w:usb0="80000003" w:usb1="00000000" w:usb2="00000000" w:usb3="00000000" w:csb0="00000001" w:csb1="00000000"/>
  </w:font>
  <w:font w:name="HelveticaNeue BoldCon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abon">
    <w:altName w:val="Times New Roman"/>
    <w:charset w:val="00"/>
    <w:family w:val="auto"/>
    <w:pitch w:val="variable"/>
    <w:sig w:usb0="00000001" w:usb1="40000048" w:usb2="00000000" w:usb3="00000000" w:csb0="00000111" w:csb1="00000000"/>
  </w:font>
  <w:font w:name="Syntax-Bold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Syntax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ZapfDingbatsITCbyBT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B Sabon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I Sabon Bold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I Sabon 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Frutiger-Bold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Zapf Dingbats ITC by BT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8"/>
    <w:multiLevelType w:val="singleLevel"/>
    <w:tmpl w:val="FC4822C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C576D02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5CD3C7A"/>
    <w:multiLevelType w:val="hybridMultilevel"/>
    <w:tmpl w:val="F3FEFAC0"/>
    <w:lvl w:ilvl="0" w:tplc="FFFFFFFF">
      <w:start w:val="1"/>
      <w:numFmt w:val="bullet"/>
      <w:pStyle w:val="Partbulletlis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FB060D"/>
    <w:multiLevelType w:val="hybridMultilevel"/>
    <w:tmpl w:val="F28EEFE2"/>
    <w:lvl w:ilvl="0" w:tplc="FFFFFFFF">
      <w:start w:val="1"/>
      <w:numFmt w:val="bullet"/>
      <w:pStyle w:val="Listsub-bullet"/>
      <w:lvlText w:val=""/>
      <w:lvlJc w:val="left"/>
      <w:pPr>
        <w:tabs>
          <w:tab w:val="num" w:pos="757"/>
        </w:tabs>
        <w:ind w:left="757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0A2823"/>
    <w:multiLevelType w:val="hybridMultilevel"/>
    <w:tmpl w:val="F9A01E86"/>
    <w:lvl w:ilvl="0" w:tplc="FFFFFFFF">
      <w:start w:val="1"/>
      <w:numFmt w:val="bullet"/>
      <w:pStyle w:val="Activitylis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CC28B2"/>
    <w:multiLevelType w:val="hybridMultilevel"/>
    <w:tmpl w:val="3C16A45C"/>
    <w:lvl w:ilvl="0" w:tplc="FFFFFFFF">
      <w:start w:val="1"/>
      <w:numFmt w:val="lowerRoman"/>
      <w:pStyle w:val="Questionssub-numberlist"/>
      <w:lvlText w:val="(%1)"/>
      <w:lvlJc w:val="left"/>
      <w:pPr>
        <w:tabs>
          <w:tab w:val="num" w:pos="1117"/>
        </w:tabs>
        <w:ind w:left="794" w:hanging="39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89B34FB"/>
    <w:multiLevelType w:val="hybridMultilevel"/>
    <w:tmpl w:val="2D405158"/>
    <w:lvl w:ilvl="0" w:tplc="FFFFFFFF">
      <w:start w:val="1"/>
      <w:numFmt w:val="lowerLetter"/>
      <w:pStyle w:val="Exerciseletterlist"/>
      <w:lvlText w:val="(%1)"/>
      <w:lvlJc w:val="left"/>
      <w:pPr>
        <w:tabs>
          <w:tab w:val="num" w:pos="396"/>
        </w:tabs>
        <w:ind w:left="396" w:hanging="396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853EC6"/>
    <w:multiLevelType w:val="hybridMultilevel"/>
    <w:tmpl w:val="2A72A6AC"/>
    <w:lvl w:ilvl="0" w:tplc="FFFFFFFF">
      <w:start w:val="1"/>
      <w:numFmt w:val="bullet"/>
      <w:pStyle w:val="Casebulletlist"/>
      <w:lvlText w:val=""/>
      <w:lvlJc w:val="left"/>
      <w:pPr>
        <w:tabs>
          <w:tab w:val="num" w:pos="681"/>
        </w:tabs>
        <w:ind w:left="681" w:hanging="397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A8442E"/>
    <w:multiLevelType w:val="hybridMultilevel"/>
    <w:tmpl w:val="4D729940"/>
    <w:lvl w:ilvl="0" w:tplc="FFFFFFFF">
      <w:start w:val="1"/>
      <w:numFmt w:val="lowerRoman"/>
      <w:pStyle w:val="Casesub-numberlist"/>
      <w:lvlText w:val="(%1)"/>
      <w:lvlJc w:val="left"/>
      <w:pPr>
        <w:tabs>
          <w:tab w:val="num" w:pos="1004"/>
        </w:tabs>
        <w:ind w:left="681" w:hanging="39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142A5A"/>
    <w:multiLevelType w:val="hybridMultilevel"/>
    <w:tmpl w:val="DA822894"/>
    <w:lvl w:ilvl="0" w:tplc="FFFFFFFF">
      <w:start w:val="1"/>
      <w:numFmt w:val="lowerLetter"/>
      <w:pStyle w:val="Activityletterlist"/>
      <w:lvlText w:val="(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029012F"/>
    <w:multiLevelType w:val="hybridMultilevel"/>
    <w:tmpl w:val="2A8A6516"/>
    <w:lvl w:ilvl="0" w:tplc="FFFFFFFF">
      <w:start w:val="1"/>
      <w:numFmt w:val="bullet"/>
      <w:pStyle w:val="Listsubbullet"/>
      <w:lvlText w:val="-"/>
      <w:lvlJc w:val="left"/>
      <w:pPr>
        <w:tabs>
          <w:tab w:val="num" w:pos="794"/>
        </w:tabs>
        <w:ind w:left="794" w:hanging="397"/>
      </w:pPr>
      <w:rPr>
        <w:rFonts w:asci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680BB4"/>
    <w:multiLevelType w:val="hybridMultilevel"/>
    <w:tmpl w:val="DB3E7BD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2" w15:restartNumberingAfterBreak="0">
    <w:nsid w:val="2C1B3232"/>
    <w:multiLevelType w:val="hybridMultilevel"/>
    <w:tmpl w:val="C8980496"/>
    <w:lvl w:ilvl="0" w:tplc="FFFFFFFF">
      <w:start w:val="1"/>
      <w:numFmt w:val="lowerRoman"/>
      <w:pStyle w:val="Partletterlist"/>
      <w:lvlText w:val="(%1)"/>
      <w:lvlJc w:val="left"/>
      <w:pPr>
        <w:tabs>
          <w:tab w:val="num" w:pos="1514"/>
        </w:tabs>
        <w:ind w:left="1191" w:hanging="39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37"/>
        </w:tabs>
        <w:ind w:left="183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57"/>
        </w:tabs>
        <w:ind w:left="255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77"/>
        </w:tabs>
        <w:ind w:left="327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97"/>
        </w:tabs>
        <w:ind w:left="399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717"/>
        </w:tabs>
        <w:ind w:left="471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37"/>
        </w:tabs>
        <w:ind w:left="543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57"/>
        </w:tabs>
        <w:ind w:left="615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77"/>
        </w:tabs>
        <w:ind w:left="6877" w:hanging="180"/>
      </w:pPr>
    </w:lvl>
  </w:abstractNum>
  <w:abstractNum w:abstractNumId="13" w15:restartNumberingAfterBreak="0">
    <w:nsid w:val="343C2AA7"/>
    <w:multiLevelType w:val="hybridMultilevel"/>
    <w:tmpl w:val="C4CC4BBE"/>
    <w:lvl w:ilvl="0" w:tplc="FFFFFFFF">
      <w:start w:val="1"/>
      <w:numFmt w:val="lowerRoman"/>
      <w:pStyle w:val="Examplesub-numberlist"/>
      <w:lvlText w:val="(%1)"/>
      <w:lvlJc w:val="left"/>
      <w:pPr>
        <w:tabs>
          <w:tab w:val="num" w:pos="720"/>
        </w:tabs>
        <w:ind w:left="397" w:hanging="39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157DD0"/>
    <w:multiLevelType w:val="hybridMultilevel"/>
    <w:tmpl w:val="A5FE7CDC"/>
    <w:lvl w:ilvl="0" w:tplc="FFFFFFFF">
      <w:start w:val="1"/>
      <w:numFmt w:val="lowerRoman"/>
      <w:pStyle w:val="Boxsub-numberlist"/>
      <w:lvlText w:val="(%1)"/>
      <w:lvlJc w:val="left"/>
      <w:pPr>
        <w:tabs>
          <w:tab w:val="num" w:pos="1004"/>
        </w:tabs>
        <w:ind w:left="681" w:hanging="39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6A61EF"/>
    <w:multiLevelType w:val="hybridMultilevel"/>
    <w:tmpl w:val="D5D62230"/>
    <w:lvl w:ilvl="0" w:tplc="FFFFFFFF">
      <w:start w:val="1"/>
      <w:numFmt w:val="bullet"/>
      <w:pStyle w:val="Listbulletsubsub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9D40E2"/>
    <w:multiLevelType w:val="singleLevel"/>
    <w:tmpl w:val="5F0CA4D0"/>
    <w:lvl w:ilvl="0">
      <w:start w:val="1"/>
      <w:numFmt w:val="bullet"/>
      <w:pStyle w:val="Chapterintrolist"/>
      <w:lvlText w:val=""/>
      <w:legacy w:legacy="1" w:legacySpace="0" w:legacyIndent="360"/>
      <w:lvlJc w:val="left"/>
      <w:pPr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440D765A"/>
    <w:multiLevelType w:val="singleLevel"/>
    <w:tmpl w:val="AF8657B8"/>
    <w:lvl w:ilvl="0">
      <w:start w:val="1"/>
      <w:numFmt w:val="bullet"/>
      <w:pStyle w:val="Exercisebulletlist"/>
      <w:lvlText w:val=""/>
      <w:lvlJc w:val="left"/>
      <w:pPr>
        <w:tabs>
          <w:tab w:val="num" w:pos="397"/>
        </w:tabs>
        <w:ind w:left="757" w:hanging="360"/>
      </w:pPr>
      <w:rPr>
        <w:rFonts w:ascii="Symbol" w:hAnsi="Symbol" w:hint="default"/>
        <w:color w:val="auto"/>
      </w:rPr>
    </w:lvl>
  </w:abstractNum>
  <w:abstractNum w:abstractNumId="18" w15:restartNumberingAfterBreak="0">
    <w:nsid w:val="452E48B5"/>
    <w:multiLevelType w:val="hybridMultilevel"/>
    <w:tmpl w:val="10E8F3FC"/>
    <w:lvl w:ilvl="0" w:tplc="FFFFFFFF">
      <w:start w:val="1"/>
      <w:numFmt w:val="bullet"/>
      <w:pStyle w:val="Listbulletsu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C26CBB"/>
    <w:multiLevelType w:val="hybridMultilevel"/>
    <w:tmpl w:val="5AC0CE0A"/>
    <w:lvl w:ilvl="0" w:tplc="FFFFFFFF">
      <w:start w:val="1"/>
      <w:numFmt w:val="decimal"/>
      <w:pStyle w:val="Chapterintronumberlist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792781A"/>
    <w:multiLevelType w:val="hybridMultilevel"/>
    <w:tmpl w:val="B95C8E44"/>
    <w:lvl w:ilvl="0" w:tplc="FFFFFFFF">
      <w:start w:val="1"/>
      <w:numFmt w:val="bullet"/>
      <w:pStyle w:val="Boxsub-bulletlist"/>
      <w:lvlText w:val="–"/>
      <w:lvlJc w:val="left"/>
      <w:pPr>
        <w:tabs>
          <w:tab w:val="num" w:pos="794"/>
        </w:tabs>
        <w:ind w:left="794" w:hanging="510"/>
      </w:pPr>
      <w:rPr>
        <w:rFonts w:ascii="font518" w:hAnsi="font518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9F45D7"/>
    <w:multiLevelType w:val="singleLevel"/>
    <w:tmpl w:val="34A02482"/>
    <w:lvl w:ilvl="0">
      <w:start w:val="1"/>
      <w:numFmt w:val="bullet"/>
      <w:pStyle w:val="Examplelist"/>
      <w:lvlText w:val=""/>
      <w:legacy w:legacy="1" w:legacySpace="0" w:legacyIndent="360"/>
      <w:lvlJc w:val="left"/>
      <w:pPr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4C773831"/>
    <w:multiLevelType w:val="hybridMultilevel"/>
    <w:tmpl w:val="8AEE6E08"/>
    <w:lvl w:ilvl="0" w:tplc="0409000F">
      <w:start w:val="1"/>
      <w:numFmt w:val="bullet"/>
      <w:pStyle w:val="Exercisebulletlist0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4053F5"/>
    <w:multiLevelType w:val="hybridMultilevel"/>
    <w:tmpl w:val="AD343A16"/>
    <w:lvl w:ilvl="0" w:tplc="FFFFFFFF">
      <w:start w:val="1"/>
      <w:numFmt w:val="lowerLetter"/>
      <w:pStyle w:val="Boxletterlist"/>
      <w:lvlText w:val="(%1)"/>
      <w:lvlJc w:val="left"/>
      <w:pPr>
        <w:tabs>
          <w:tab w:val="num" w:pos="681"/>
        </w:tabs>
        <w:ind w:left="681" w:hanging="39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26E7EDD"/>
    <w:multiLevelType w:val="hybridMultilevel"/>
    <w:tmpl w:val="B0E83E84"/>
    <w:lvl w:ilvl="0" w:tplc="D682CF56">
      <w:start w:val="1"/>
      <w:numFmt w:val="bullet"/>
      <w:pStyle w:val="Questionsbulletlis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7616DE"/>
    <w:multiLevelType w:val="singleLevel"/>
    <w:tmpl w:val="DB34F186"/>
    <w:lvl w:ilvl="0">
      <w:start w:val="1"/>
      <w:numFmt w:val="decimal"/>
      <w:pStyle w:val="Examplenumberlist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BAC1F25"/>
    <w:multiLevelType w:val="hybridMultilevel"/>
    <w:tmpl w:val="4FF6FEC0"/>
    <w:lvl w:ilvl="0" w:tplc="FFFFFFFF">
      <w:start w:val="1"/>
      <w:numFmt w:val="bullet"/>
      <w:pStyle w:val="Boxbulletlist"/>
      <w:lvlText w:val=""/>
      <w:lvlJc w:val="left"/>
      <w:pPr>
        <w:tabs>
          <w:tab w:val="num" w:pos="680"/>
        </w:tabs>
        <w:ind w:left="680" w:hanging="396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FC6802"/>
    <w:multiLevelType w:val="hybridMultilevel"/>
    <w:tmpl w:val="7D02272E"/>
    <w:lvl w:ilvl="0" w:tplc="FC562368">
      <w:start w:val="1"/>
      <w:numFmt w:val="lowerLetter"/>
      <w:pStyle w:val="Caseletterlist"/>
      <w:lvlText w:val="(%1)"/>
      <w:lvlJc w:val="left"/>
      <w:pPr>
        <w:tabs>
          <w:tab w:val="num" w:pos="680"/>
        </w:tabs>
        <w:ind w:left="680" w:hanging="396"/>
      </w:pPr>
      <w:rPr>
        <w:rFonts w:hint="default"/>
      </w:rPr>
    </w:lvl>
    <w:lvl w:ilvl="1" w:tplc="080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F1D37EB"/>
    <w:multiLevelType w:val="hybridMultilevel"/>
    <w:tmpl w:val="D7F67898"/>
    <w:lvl w:ilvl="0" w:tplc="C1D00410">
      <w:start w:val="1"/>
      <w:numFmt w:val="lowerLetter"/>
      <w:pStyle w:val="Questionsletterlist"/>
      <w:lvlText w:val="(%1)"/>
      <w:lvlJc w:val="left"/>
      <w:pPr>
        <w:tabs>
          <w:tab w:val="num" w:pos="396"/>
        </w:tabs>
        <w:ind w:left="396" w:hanging="396"/>
      </w:pPr>
      <w:rPr>
        <w:rFonts w:hint="default"/>
      </w:rPr>
    </w:lvl>
    <w:lvl w:ilvl="1" w:tplc="2286E7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6EF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B242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1CB0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6EF8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D85A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B65C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484E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FAB7B9F"/>
    <w:multiLevelType w:val="hybridMultilevel"/>
    <w:tmpl w:val="F58A56D8"/>
    <w:lvl w:ilvl="0" w:tplc="FFFFFFFF">
      <w:start w:val="1"/>
      <w:numFmt w:val="bullet"/>
      <w:pStyle w:val="Listsubsub-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  <w:szCs w:val="18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304612"/>
    <w:multiLevelType w:val="multilevel"/>
    <w:tmpl w:val="373A070A"/>
    <w:lvl w:ilvl="0">
      <w:start w:val="1"/>
      <w:numFmt w:val="decimal"/>
      <w:pStyle w:val="Underlinedhead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2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A4B1E90"/>
    <w:multiLevelType w:val="hybridMultilevel"/>
    <w:tmpl w:val="F416929E"/>
    <w:lvl w:ilvl="0" w:tplc="8E9A228C">
      <w:start w:val="1"/>
      <w:numFmt w:val="lowerLetter"/>
      <w:pStyle w:val="Exampleletterlist"/>
      <w:lvlText w:val="(%1)"/>
      <w:lvlJc w:val="left"/>
      <w:pPr>
        <w:tabs>
          <w:tab w:val="num" w:pos="396"/>
        </w:tabs>
        <w:ind w:left="396" w:hanging="396"/>
      </w:pPr>
      <w:rPr>
        <w:rFonts w:hint="default"/>
      </w:rPr>
    </w:lvl>
    <w:lvl w:ilvl="1" w:tplc="ACDAAE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256AC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4C03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44AB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5A401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0C7F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00F8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D2C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B666B7B"/>
    <w:multiLevelType w:val="hybridMultilevel"/>
    <w:tmpl w:val="D17297AA"/>
    <w:lvl w:ilvl="0" w:tplc="FFFFFFFF">
      <w:start w:val="1"/>
      <w:numFmt w:val="decimal"/>
      <w:pStyle w:val="Boxnumberlist"/>
      <w:lvlText w:val="%1."/>
      <w:lvlJc w:val="left"/>
      <w:pPr>
        <w:tabs>
          <w:tab w:val="num" w:pos="680"/>
        </w:tabs>
        <w:ind w:left="680" w:hanging="396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C49689D"/>
    <w:multiLevelType w:val="hybridMultilevel"/>
    <w:tmpl w:val="17822EBE"/>
    <w:lvl w:ilvl="0" w:tplc="FFFFFFFF">
      <w:start w:val="1"/>
      <w:numFmt w:val="decimal"/>
      <w:pStyle w:val="Listnumbersub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C536D97"/>
    <w:multiLevelType w:val="hybridMultilevel"/>
    <w:tmpl w:val="EBB086D6"/>
    <w:lvl w:ilvl="0" w:tplc="D4A0802C">
      <w:start w:val="1"/>
      <w:numFmt w:val="bullet"/>
      <w:pStyle w:val="Exercisesub-bulletlist"/>
      <w:lvlText w:val=""/>
      <w:lvlJc w:val="left"/>
      <w:pPr>
        <w:tabs>
          <w:tab w:val="num" w:pos="680"/>
        </w:tabs>
        <w:ind w:left="680" w:hanging="396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6C241D"/>
    <w:multiLevelType w:val="hybridMultilevel"/>
    <w:tmpl w:val="CD2A55D4"/>
    <w:lvl w:ilvl="0" w:tplc="FFFFFFFF">
      <w:start w:val="1"/>
      <w:numFmt w:val="bullet"/>
      <w:pStyle w:val="ListNofirs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2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C27CEC"/>
    <w:multiLevelType w:val="hybridMultilevel"/>
    <w:tmpl w:val="315053D4"/>
    <w:lvl w:ilvl="0" w:tplc="FFFFFFFF">
      <w:start w:val="1"/>
      <w:numFmt w:val="lowerRoman"/>
      <w:pStyle w:val="Exercisesub-numberlist"/>
      <w:lvlText w:val="(%1)"/>
      <w:lvlJc w:val="left"/>
      <w:pPr>
        <w:tabs>
          <w:tab w:val="num" w:pos="1117"/>
        </w:tabs>
        <w:ind w:left="794" w:hanging="39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2F31762"/>
    <w:multiLevelType w:val="singleLevel"/>
    <w:tmpl w:val="12C0B9AA"/>
    <w:lvl w:ilvl="0">
      <w:start w:val="1"/>
      <w:numFmt w:val="bullet"/>
      <w:pStyle w:val="Bulletlists"/>
      <w:lvlText w:val=""/>
      <w:legacy w:legacy="1" w:legacySpace="0" w:legacyIndent="360"/>
      <w:lvlJc w:val="left"/>
      <w:pPr>
        <w:ind w:left="360" w:hanging="360"/>
      </w:pPr>
      <w:rPr>
        <w:rFonts w:ascii="Symbol" w:hAnsi="Symbol" w:cs="Times New Roman" w:hint="default"/>
      </w:rPr>
    </w:lvl>
  </w:abstractNum>
  <w:abstractNum w:abstractNumId="38" w15:restartNumberingAfterBreak="0">
    <w:nsid w:val="75047530"/>
    <w:multiLevelType w:val="singleLevel"/>
    <w:tmpl w:val="B3AA36BC"/>
    <w:lvl w:ilvl="0">
      <w:start w:val="1"/>
      <w:numFmt w:val="bullet"/>
      <w:pStyle w:val="Exerciselist"/>
      <w:lvlText w:val=""/>
      <w:legacy w:legacy="1" w:legacySpace="0" w:legacyIndent="360"/>
      <w:lvlJc w:val="left"/>
      <w:pPr>
        <w:ind w:left="360" w:hanging="360"/>
      </w:pPr>
      <w:rPr>
        <w:rFonts w:ascii="Symbol" w:hAnsi="Symbol" w:hint="default"/>
      </w:rPr>
    </w:lvl>
  </w:abstractNum>
  <w:abstractNum w:abstractNumId="39" w15:restartNumberingAfterBreak="0">
    <w:nsid w:val="77722063"/>
    <w:multiLevelType w:val="hybridMultilevel"/>
    <w:tmpl w:val="6826F612"/>
    <w:lvl w:ilvl="0" w:tplc="08090001">
      <w:start w:val="1"/>
      <w:numFmt w:val="bullet"/>
      <w:pStyle w:val="Examplesub-bulletlist"/>
      <w:lvlText w:val="–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2C6FE4"/>
    <w:multiLevelType w:val="hybridMultilevel"/>
    <w:tmpl w:val="E50466D2"/>
    <w:lvl w:ilvl="0" w:tplc="1E24AC48">
      <w:start w:val="1"/>
      <w:numFmt w:val="lowerLetter"/>
      <w:pStyle w:val="ExampleBhead"/>
      <w:lvlText w:val="(%1)"/>
      <w:lvlJc w:val="left"/>
      <w:pPr>
        <w:tabs>
          <w:tab w:val="num" w:pos="396"/>
        </w:tabs>
        <w:ind w:left="396" w:hanging="396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BB036E"/>
    <w:multiLevelType w:val="singleLevel"/>
    <w:tmpl w:val="674C428E"/>
    <w:lvl w:ilvl="0">
      <w:start w:val="1"/>
      <w:numFmt w:val="bullet"/>
      <w:pStyle w:val="Partnumberlist"/>
      <w:lvlText w:val=""/>
      <w:legacy w:legacy="1" w:legacySpace="0" w:legacyIndent="360"/>
      <w:lvlJc w:val="left"/>
      <w:pPr>
        <w:ind w:left="360" w:hanging="360"/>
      </w:pPr>
      <w:rPr>
        <w:rFonts w:ascii="Symbol" w:hAnsi="Symbol" w:hint="default"/>
      </w:rPr>
    </w:lvl>
  </w:abstractNum>
  <w:num w:numId="1">
    <w:abstractNumId w:val="37"/>
  </w:num>
  <w:num w:numId="2">
    <w:abstractNumId w:val="18"/>
  </w:num>
  <w:num w:numId="3">
    <w:abstractNumId w:val="15"/>
  </w:num>
  <w:num w:numId="4">
    <w:abstractNumId w:val="35"/>
  </w:num>
  <w:num w:numId="5">
    <w:abstractNumId w:val="33"/>
  </w:num>
  <w:num w:numId="6">
    <w:abstractNumId w:val="29"/>
  </w:num>
  <w:num w:numId="7">
    <w:abstractNumId w:val="30"/>
  </w:num>
  <w:num w:numId="8">
    <w:abstractNumId w:val="22"/>
  </w:num>
  <w:num w:numId="9">
    <w:abstractNumId w:val="24"/>
  </w:num>
  <w:num w:numId="10">
    <w:abstractNumId w:val="9"/>
  </w:num>
  <w:num w:numId="11">
    <w:abstractNumId w:val="4"/>
  </w:num>
  <w:num w:numId="12">
    <w:abstractNumId w:val="5"/>
  </w:num>
  <w:num w:numId="13">
    <w:abstractNumId w:val="26"/>
  </w:num>
  <w:num w:numId="14">
    <w:abstractNumId w:val="23"/>
  </w:num>
  <w:num w:numId="15">
    <w:abstractNumId w:val="32"/>
  </w:num>
  <w:num w:numId="16">
    <w:abstractNumId w:val="20"/>
  </w:num>
  <w:num w:numId="17">
    <w:abstractNumId w:val="14"/>
  </w:num>
  <w:num w:numId="18">
    <w:abstractNumId w:val="7"/>
  </w:num>
  <w:num w:numId="19">
    <w:abstractNumId w:val="27"/>
  </w:num>
  <w:num w:numId="20">
    <w:abstractNumId w:val="8"/>
  </w:num>
  <w:num w:numId="21">
    <w:abstractNumId w:val="16"/>
  </w:num>
  <w:num w:numId="22">
    <w:abstractNumId w:val="19"/>
  </w:num>
  <w:num w:numId="23">
    <w:abstractNumId w:val="31"/>
  </w:num>
  <w:num w:numId="24">
    <w:abstractNumId w:val="21"/>
  </w:num>
  <w:num w:numId="25">
    <w:abstractNumId w:val="25"/>
  </w:num>
  <w:num w:numId="26">
    <w:abstractNumId w:val="39"/>
  </w:num>
  <w:num w:numId="27">
    <w:abstractNumId w:val="13"/>
  </w:num>
  <w:num w:numId="28">
    <w:abstractNumId w:val="17"/>
  </w:num>
  <w:num w:numId="29">
    <w:abstractNumId w:val="6"/>
  </w:num>
  <w:num w:numId="30">
    <w:abstractNumId w:val="38"/>
  </w:num>
  <w:num w:numId="31">
    <w:abstractNumId w:val="36"/>
  </w:num>
  <w:num w:numId="32">
    <w:abstractNumId w:val="10"/>
  </w:num>
  <w:num w:numId="33">
    <w:abstractNumId w:val="3"/>
  </w:num>
  <w:num w:numId="34">
    <w:abstractNumId w:val="2"/>
  </w:num>
  <w:num w:numId="35">
    <w:abstractNumId w:val="40"/>
  </w:num>
  <w:num w:numId="36">
    <w:abstractNumId w:val="41"/>
  </w:num>
  <w:num w:numId="37">
    <w:abstractNumId w:val="34"/>
  </w:num>
  <w:num w:numId="38">
    <w:abstractNumId w:val="12"/>
  </w:num>
  <w:num w:numId="39">
    <w:abstractNumId w:val="28"/>
  </w:num>
  <w:num w:numId="40">
    <w:abstractNumId w:val="11"/>
  </w:num>
  <w:num w:numId="41">
    <w:abstractNumId w:val="0"/>
  </w:num>
  <w:num w:numId="42">
    <w:abstractNumId w:val="1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E8B"/>
    <w:rsid w:val="00C62E8B"/>
    <w:rsid w:val="00F82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4A401"/>
  <w15:chartTrackingRefBased/>
  <w15:docId w15:val="{715A3A35-CBAF-402A-B58B-0DFBDA26D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iPriority="99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39"/>
    <w:lsdException w:name="Table Theme" w:semiHidden="1" w:uiPriority="99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C62E8B"/>
    <w:pPr>
      <w:keepNext/>
      <w:spacing w:before="240" w:after="60" w:line="240" w:lineRule="auto"/>
      <w:jc w:val="both"/>
      <w:outlineLvl w:val="0"/>
    </w:pPr>
    <w:rPr>
      <w:rFonts w:ascii="Arial" w:eastAsia="Times New Roman" w:hAnsi="Arial" w:cs="Times New Roman"/>
      <w:b/>
      <w:kern w:val="28"/>
      <w:sz w:val="28"/>
      <w:szCs w:val="20"/>
    </w:rPr>
  </w:style>
  <w:style w:type="paragraph" w:styleId="Heading2">
    <w:name w:val="heading 2"/>
    <w:basedOn w:val="Normal"/>
    <w:next w:val="Normal"/>
    <w:link w:val="Heading2Char"/>
    <w:qFormat/>
    <w:rsid w:val="00C62E8B"/>
    <w:pPr>
      <w:keepNext/>
      <w:spacing w:before="240" w:after="0" w:line="240" w:lineRule="auto"/>
      <w:jc w:val="both"/>
      <w:outlineLvl w:val="1"/>
    </w:pPr>
    <w:rPr>
      <w:rFonts w:ascii="Times New Roman" w:eastAsia="Times New Roman" w:hAnsi="Times New Roman" w:cs="Times New Roman"/>
      <w:b/>
      <w:i/>
      <w:sz w:val="18"/>
      <w:szCs w:val="20"/>
    </w:rPr>
  </w:style>
  <w:style w:type="paragraph" w:styleId="Heading3">
    <w:name w:val="heading 3"/>
    <w:basedOn w:val="Normal"/>
    <w:next w:val="Normal"/>
    <w:link w:val="Heading3Char"/>
    <w:qFormat/>
    <w:rsid w:val="00C62E8B"/>
    <w:pPr>
      <w:keepNext/>
      <w:spacing w:before="240"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48"/>
      <w:szCs w:val="20"/>
    </w:rPr>
  </w:style>
  <w:style w:type="paragraph" w:styleId="Heading4">
    <w:name w:val="heading 4"/>
    <w:basedOn w:val="Normal"/>
    <w:next w:val="Normal"/>
    <w:link w:val="Heading4Char"/>
    <w:qFormat/>
    <w:rsid w:val="00C62E8B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pacing w:before="240" w:after="0" w:line="240" w:lineRule="auto"/>
      <w:jc w:val="center"/>
      <w:outlineLvl w:val="3"/>
    </w:pPr>
    <w:rPr>
      <w:rFonts w:ascii="Arial" w:eastAsia="Times New Roman" w:hAnsi="Arial" w:cs="Times New Roman"/>
      <w:b/>
      <w:szCs w:val="20"/>
    </w:rPr>
  </w:style>
  <w:style w:type="paragraph" w:styleId="Heading5">
    <w:name w:val="heading 5"/>
    <w:basedOn w:val="Normal"/>
    <w:next w:val="Normal"/>
    <w:link w:val="Heading5Char"/>
    <w:qFormat/>
    <w:rsid w:val="00C62E8B"/>
    <w:pPr>
      <w:keepNext/>
      <w:spacing w:before="240" w:after="0" w:line="360" w:lineRule="auto"/>
      <w:jc w:val="both"/>
      <w:outlineLvl w:val="4"/>
    </w:pPr>
    <w:rPr>
      <w:rFonts w:ascii="Times New Roman" w:eastAsia="Times New Roman" w:hAnsi="Times New Roman" w:cs="Times New Roman"/>
      <w:b/>
      <w:szCs w:val="36"/>
      <w:u w:val="single"/>
    </w:rPr>
  </w:style>
  <w:style w:type="paragraph" w:styleId="Heading6">
    <w:name w:val="heading 6"/>
    <w:basedOn w:val="Normal"/>
    <w:next w:val="Normal"/>
    <w:link w:val="Heading6Char"/>
    <w:qFormat/>
    <w:rsid w:val="00C62E8B"/>
    <w:pPr>
      <w:keepNext/>
      <w:spacing w:before="240" w:after="0" w:line="360" w:lineRule="auto"/>
      <w:jc w:val="both"/>
      <w:outlineLvl w:val="5"/>
    </w:pPr>
    <w:rPr>
      <w:rFonts w:ascii="Arial" w:eastAsia="Times New Roman" w:hAnsi="Arial" w:cs="Arial"/>
      <w:b/>
      <w:bCs/>
      <w:szCs w:val="20"/>
    </w:rPr>
  </w:style>
  <w:style w:type="paragraph" w:styleId="Heading7">
    <w:name w:val="heading 7"/>
    <w:basedOn w:val="Normal"/>
    <w:next w:val="Normal"/>
    <w:link w:val="Heading7Char"/>
    <w:qFormat/>
    <w:rsid w:val="00C62E8B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  <w:between w:val="single" w:sz="4" w:space="1" w:color="auto"/>
        <w:bar w:val="single" w:sz="4" w:color="auto"/>
      </w:pBdr>
      <w:spacing w:before="240" w:after="0" w:line="360" w:lineRule="auto"/>
      <w:jc w:val="both"/>
      <w:outlineLvl w:val="6"/>
    </w:pPr>
    <w:rPr>
      <w:rFonts w:ascii="Arial" w:eastAsia="Times New Roman" w:hAnsi="Arial" w:cs="Arial"/>
      <w:b/>
      <w:bCs/>
      <w:szCs w:val="20"/>
    </w:rPr>
  </w:style>
  <w:style w:type="paragraph" w:styleId="Heading8">
    <w:name w:val="heading 8"/>
    <w:basedOn w:val="Normal"/>
    <w:next w:val="Normal"/>
    <w:link w:val="Heading8Char"/>
    <w:qFormat/>
    <w:rsid w:val="00C62E8B"/>
    <w:pPr>
      <w:keepNext/>
      <w:pBdr>
        <w:top w:val="single" w:sz="4" w:space="0" w:color="auto"/>
        <w:left w:val="single" w:sz="4" w:space="4" w:color="auto"/>
        <w:bottom w:val="single" w:sz="4" w:space="1" w:color="auto"/>
        <w:right w:val="single" w:sz="4" w:space="4" w:color="auto"/>
        <w:between w:val="single" w:sz="4" w:space="1" w:color="auto"/>
        <w:bar w:val="single" w:sz="4" w:color="auto"/>
      </w:pBdr>
      <w:spacing w:before="240" w:after="0" w:line="360" w:lineRule="auto"/>
      <w:jc w:val="both"/>
      <w:outlineLvl w:val="7"/>
    </w:pPr>
    <w:rPr>
      <w:rFonts w:ascii="Arial" w:eastAsia="Times New Roman" w:hAnsi="Arial" w:cs="Arial"/>
      <w:b/>
      <w:bCs/>
      <w:szCs w:val="20"/>
    </w:rPr>
  </w:style>
  <w:style w:type="paragraph" w:styleId="Heading9">
    <w:name w:val="heading 9"/>
    <w:basedOn w:val="Normal"/>
    <w:next w:val="Normal"/>
    <w:link w:val="Heading9Char"/>
    <w:qFormat/>
    <w:rsid w:val="00C62E8B"/>
    <w:pPr>
      <w:keepNext/>
      <w:spacing w:before="240" w:after="0" w:line="360" w:lineRule="auto"/>
      <w:ind w:left="360"/>
      <w:jc w:val="both"/>
      <w:outlineLvl w:val="8"/>
    </w:pPr>
    <w:rPr>
      <w:rFonts w:ascii="Arial" w:eastAsia="Times New Roman" w:hAnsi="Arial" w:cs="Arial"/>
      <w:b/>
      <w:b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62E8B"/>
    <w:rPr>
      <w:rFonts w:ascii="Arial" w:eastAsia="Times New Roman" w:hAnsi="Arial" w:cs="Times New Roman"/>
      <w:b/>
      <w:kern w:val="28"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C62E8B"/>
    <w:rPr>
      <w:rFonts w:ascii="Times New Roman" w:eastAsia="Times New Roman" w:hAnsi="Times New Roman" w:cs="Times New Roman"/>
      <w:b/>
      <w:i/>
      <w:sz w:val="18"/>
      <w:szCs w:val="20"/>
    </w:rPr>
  </w:style>
  <w:style w:type="character" w:customStyle="1" w:styleId="Heading3Char">
    <w:name w:val="Heading 3 Char"/>
    <w:basedOn w:val="DefaultParagraphFont"/>
    <w:link w:val="Heading3"/>
    <w:rsid w:val="00C62E8B"/>
    <w:rPr>
      <w:rFonts w:ascii="Times New Roman" w:eastAsia="Times New Roman" w:hAnsi="Times New Roman" w:cs="Times New Roman"/>
      <w:b/>
      <w:sz w:val="48"/>
      <w:szCs w:val="20"/>
    </w:rPr>
  </w:style>
  <w:style w:type="character" w:customStyle="1" w:styleId="Heading4Char">
    <w:name w:val="Heading 4 Char"/>
    <w:basedOn w:val="DefaultParagraphFont"/>
    <w:link w:val="Heading4"/>
    <w:rsid w:val="00C62E8B"/>
    <w:rPr>
      <w:rFonts w:ascii="Arial" w:eastAsia="Times New Roman" w:hAnsi="Arial" w:cs="Times New Roman"/>
      <w:b/>
      <w:szCs w:val="20"/>
    </w:rPr>
  </w:style>
  <w:style w:type="character" w:customStyle="1" w:styleId="Heading5Char">
    <w:name w:val="Heading 5 Char"/>
    <w:basedOn w:val="DefaultParagraphFont"/>
    <w:link w:val="Heading5"/>
    <w:rsid w:val="00C62E8B"/>
    <w:rPr>
      <w:rFonts w:ascii="Times New Roman" w:eastAsia="Times New Roman" w:hAnsi="Times New Roman" w:cs="Times New Roman"/>
      <w:b/>
      <w:szCs w:val="36"/>
      <w:u w:val="single"/>
    </w:rPr>
  </w:style>
  <w:style w:type="character" w:customStyle="1" w:styleId="Heading6Char">
    <w:name w:val="Heading 6 Char"/>
    <w:basedOn w:val="DefaultParagraphFont"/>
    <w:link w:val="Heading6"/>
    <w:rsid w:val="00C62E8B"/>
    <w:rPr>
      <w:rFonts w:ascii="Arial" w:eastAsia="Times New Roman" w:hAnsi="Arial" w:cs="Arial"/>
      <w:b/>
      <w:bCs/>
      <w:szCs w:val="20"/>
    </w:rPr>
  </w:style>
  <w:style w:type="character" w:customStyle="1" w:styleId="Heading7Char">
    <w:name w:val="Heading 7 Char"/>
    <w:basedOn w:val="DefaultParagraphFont"/>
    <w:link w:val="Heading7"/>
    <w:rsid w:val="00C62E8B"/>
    <w:rPr>
      <w:rFonts w:ascii="Arial" w:eastAsia="Times New Roman" w:hAnsi="Arial" w:cs="Arial"/>
      <w:b/>
      <w:bCs/>
      <w:szCs w:val="20"/>
    </w:rPr>
  </w:style>
  <w:style w:type="character" w:customStyle="1" w:styleId="Heading8Char">
    <w:name w:val="Heading 8 Char"/>
    <w:basedOn w:val="DefaultParagraphFont"/>
    <w:link w:val="Heading8"/>
    <w:rsid w:val="00C62E8B"/>
    <w:rPr>
      <w:rFonts w:ascii="Arial" w:eastAsia="Times New Roman" w:hAnsi="Arial" w:cs="Arial"/>
      <w:b/>
      <w:bCs/>
      <w:szCs w:val="20"/>
    </w:rPr>
  </w:style>
  <w:style w:type="character" w:customStyle="1" w:styleId="Heading9Char">
    <w:name w:val="Heading 9 Char"/>
    <w:basedOn w:val="DefaultParagraphFont"/>
    <w:link w:val="Heading9"/>
    <w:rsid w:val="00C62E8B"/>
    <w:rPr>
      <w:rFonts w:ascii="Arial" w:eastAsia="Times New Roman" w:hAnsi="Arial" w:cs="Arial"/>
      <w:b/>
      <w:bCs/>
      <w:szCs w:val="20"/>
    </w:rPr>
  </w:style>
  <w:style w:type="numbering" w:customStyle="1" w:styleId="NoList1">
    <w:name w:val="No List1"/>
    <w:next w:val="NoList"/>
    <w:uiPriority w:val="99"/>
    <w:semiHidden/>
    <w:unhideWhenUsed/>
    <w:rsid w:val="00C62E8B"/>
  </w:style>
  <w:style w:type="character" w:customStyle="1" w:styleId="ListBulletChar1">
    <w:name w:val="List Bullet Char1"/>
    <w:basedOn w:val="DefaultParagraphFont"/>
    <w:rsid w:val="00C62E8B"/>
    <w:rPr>
      <w:sz w:val="22"/>
      <w:lang w:val="en-US" w:eastAsia="en-US" w:bidi="ar-SA"/>
    </w:rPr>
  </w:style>
  <w:style w:type="paragraph" w:styleId="ListBullet">
    <w:name w:val="List Bullet"/>
    <w:semiHidden/>
    <w:rsid w:val="00C62E8B"/>
    <w:pPr>
      <w:numPr>
        <w:numId w:val="42"/>
      </w:numPr>
      <w:spacing w:before="240"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Aheading">
    <w:name w:val="A heading"/>
    <w:basedOn w:val="Heading1"/>
    <w:next w:val="Normal"/>
    <w:rsid w:val="00C62E8B"/>
    <w:pPr>
      <w:keepNext w:val="0"/>
      <w:widowControl w:val="0"/>
      <w:spacing w:before="440" w:after="360"/>
      <w:jc w:val="left"/>
      <w:outlineLvl w:val="9"/>
    </w:pPr>
  </w:style>
  <w:style w:type="paragraph" w:customStyle="1" w:styleId="Exercisehead">
    <w:name w:val="Exercise head"/>
    <w:basedOn w:val="Normal"/>
    <w:next w:val="Normal"/>
    <w:rsid w:val="00C62E8B"/>
    <w:pPr>
      <w:pBdr>
        <w:top w:val="single" w:sz="4" w:space="6" w:color="auto"/>
      </w:pBdr>
      <w:spacing w:before="240" w:after="120" w:line="240" w:lineRule="auto"/>
      <w:jc w:val="both"/>
    </w:pPr>
    <w:rPr>
      <w:rFonts w:ascii="Arial" w:eastAsia="Times New Roman" w:hAnsi="Arial" w:cs="Times New Roman"/>
      <w:b/>
      <w:szCs w:val="20"/>
    </w:rPr>
  </w:style>
  <w:style w:type="paragraph" w:customStyle="1" w:styleId="Exercisetext">
    <w:name w:val="Exercise text"/>
    <w:basedOn w:val="Normal"/>
    <w:rsid w:val="00C62E8B"/>
    <w:pPr>
      <w:spacing w:before="240" w:after="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Questionshead">
    <w:name w:val="Questions head"/>
    <w:basedOn w:val="Exercisehead"/>
    <w:next w:val="Normal"/>
    <w:rsid w:val="00C62E8B"/>
    <w:rPr>
      <w:sz w:val="24"/>
    </w:rPr>
  </w:style>
  <w:style w:type="paragraph" w:customStyle="1" w:styleId="Questionstext">
    <w:name w:val="Questions text"/>
    <w:basedOn w:val="Exercisetext"/>
    <w:rsid w:val="00C62E8B"/>
    <w:rPr>
      <w:sz w:val="20"/>
    </w:rPr>
  </w:style>
  <w:style w:type="paragraph" w:customStyle="1" w:styleId="QuestionsAhead">
    <w:name w:val="Questions A head"/>
    <w:basedOn w:val="Questionshead"/>
    <w:next w:val="Normal"/>
    <w:rsid w:val="00C62E8B"/>
    <w:pPr>
      <w:pBdr>
        <w:top w:val="none" w:sz="0" w:space="0" w:color="auto"/>
      </w:pBdr>
    </w:pPr>
    <w:rPr>
      <w:b w:val="0"/>
      <w:i/>
      <w:sz w:val="22"/>
    </w:rPr>
  </w:style>
  <w:style w:type="paragraph" w:customStyle="1" w:styleId="ActivityAhead">
    <w:name w:val="Activity A head"/>
    <w:basedOn w:val="QuestionsAhead"/>
    <w:next w:val="Normal"/>
    <w:rsid w:val="00C62E8B"/>
  </w:style>
  <w:style w:type="paragraph" w:customStyle="1" w:styleId="Activitytext">
    <w:name w:val="Activity text"/>
    <w:basedOn w:val="Exercisetext"/>
    <w:rsid w:val="00C62E8B"/>
  </w:style>
  <w:style w:type="paragraph" w:customStyle="1" w:styleId="Exercisebulletlist0">
    <w:name w:val="Exercise bullet list"/>
    <w:basedOn w:val="Exercisetext"/>
    <w:rsid w:val="00C62E8B"/>
    <w:pPr>
      <w:numPr>
        <w:numId w:val="8"/>
      </w:numPr>
    </w:pPr>
  </w:style>
  <w:style w:type="paragraph" w:customStyle="1" w:styleId="Questionsbulletlist">
    <w:name w:val="Questions bullet list"/>
    <w:basedOn w:val="Exercisebulletlist0"/>
    <w:rsid w:val="00C62E8B"/>
    <w:pPr>
      <w:numPr>
        <w:numId w:val="9"/>
      </w:numPr>
    </w:pPr>
    <w:rPr>
      <w:sz w:val="20"/>
    </w:rPr>
  </w:style>
  <w:style w:type="paragraph" w:customStyle="1" w:styleId="Activitybulletlist">
    <w:name w:val="Activity bullet list"/>
    <w:basedOn w:val="Questionsbulletlist"/>
    <w:rsid w:val="00C62E8B"/>
    <w:pPr>
      <w:numPr>
        <w:numId w:val="0"/>
      </w:numPr>
      <w:tabs>
        <w:tab w:val="num" w:pos="397"/>
      </w:tabs>
      <w:ind w:left="397" w:hanging="397"/>
    </w:pPr>
  </w:style>
  <w:style w:type="paragraph" w:customStyle="1" w:styleId="ActivityDisplayExtract">
    <w:name w:val="Activity Display/Extract"/>
    <w:basedOn w:val="Activitytext"/>
    <w:rsid w:val="00C62E8B"/>
    <w:pPr>
      <w:spacing w:before="120" w:after="120"/>
      <w:ind w:left="397" w:right="397"/>
    </w:pPr>
    <w:rPr>
      <w:sz w:val="16"/>
    </w:rPr>
  </w:style>
  <w:style w:type="paragraph" w:styleId="Header">
    <w:name w:val="header"/>
    <w:basedOn w:val="Normal"/>
    <w:link w:val="HeaderChar"/>
    <w:semiHidden/>
    <w:rsid w:val="00C62E8B"/>
    <w:pPr>
      <w:tabs>
        <w:tab w:val="center" w:pos="4153"/>
        <w:tab w:val="right" w:pos="8306"/>
      </w:tabs>
      <w:spacing w:before="240" w:after="0" w:line="240" w:lineRule="auto"/>
      <w:jc w:val="center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semiHidden/>
    <w:rsid w:val="00C62E8B"/>
    <w:rPr>
      <w:rFonts w:ascii="Arial" w:eastAsia="Times New Roman" w:hAnsi="Arial" w:cs="Times New Roman"/>
      <w:szCs w:val="20"/>
    </w:rPr>
  </w:style>
  <w:style w:type="paragraph" w:styleId="Footer">
    <w:name w:val="footer"/>
    <w:link w:val="FooterChar"/>
    <w:semiHidden/>
    <w:rsid w:val="00C62E8B"/>
    <w:pPr>
      <w:tabs>
        <w:tab w:val="center" w:pos="4153"/>
        <w:tab w:val="right" w:pos="8306"/>
      </w:tabs>
      <w:spacing w:after="0" w:line="240" w:lineRule="auto"/>
      <w:jc w:val="center"/>
    </w:pPr>
    <w:rPr>
      <w:rFonts w:ascii="Arial" w:eastAsia="Times New Roman" w:hAnsi="Arial" w:cs="Times New Roman"/>
      <w:sz w:val="18"/>
      <w:szCs w:val="20"/>
    </w:rPr>
  </w:style>
  <w:style w:type="character" w:customStyle="1" w:styleId="FooterChar">
    <w:name w:val="Footer Char"/>
    <w:basedOn w:val="DefaultParagraphFont"/>
    <w:link w:val="Footer"/>
    <w:semiHidden/>
    <w:rsid w:val="00C62E8B"/>
    <w:rPr>
      <w:rFonts w:ascii="Arial" w:eastAsia="Times New Roman" w:hAnsi="Arial" w:cs="Times New Roman"/>
      <w:sz w:val="18"/>
      <w:szCs w:val="20"/>
    </w:rPr>
  </w:style>
  <w:style w:type="paragraph" w:customStyle="1" w:styleId="Activityhead">
    <w:name w:val="Activity head"/>
    <w:basedOn w:val="Exercisehead"/>
    <w:next w:val="Activitytext"/>
    <w:rsid w:val="00C62E8B"/>
    <w:rPr>
      <w:sz w:val="24"/>
    </w:rPr>
  </w:style>
  <w:style w:type="paragraph" w:customStyle="1" w:styleId="Activityletterlist">
    <w:name w:val="Activity letter list"/>
    <w:basedOn w:val="Activitytext"/>
    <w:rsid w:val="00C62E8B"/>
    <w:pPr>
      <w:numPr>
        <w:numId w:val="10"/>
      </w:numPr>
    </w:pPr>
  </w:style>
  <w:style w:type="paragraph" w:customStyle="1" w:styleId="Exercisenumberlist">
    <w:name w:val="Exercise number list"/>
    <w:basedOn w:val="Exercisetext"/>
    <w:rsid w:val="00C62E8B"/>
    <w:pPr>
      <w:tabs>
        <w:tab w:val="num" w:pos="397"/>
      </w:tabs>
      <w:ind w:left="397" w:hanging="397"/>
    </w:pPr>
  </w:style>
  <w:style w:type="paragraph" w:customStyle="1" w:styleId="Activitynumberlist">
    <w:name w:val="Activity number list"/>
    <w:basedOn w:val="Exercisenumberlist"/>
    <w:rsid w:val="00C62E8B"/>
  </w:style>
  <w:style w:type="paragraph" w:customStyle="1" w:styleId="Exercisesub-bulletlist">
    <w:name w:val="Exercise sub-bullet list"/>
    <w:basedOn w:val="Exercisebulletlist0"/>
    <w:rsid w:val="00C62E8B"/>
    <w:pPr>
      <w:numPr>
        <w:numId w:val="37"/>
      </w:numPr>
      <w:tabs>
        <w:tab w:val="left" w:pos="794"/>
      </w:tabs>
    </w:pPr>
  </w:style>
  <w:style w:type="paragraph" w:customStyle="1" w:styleId="Questionssub-bulletlist">
    <w:name w:val="Questions sub-bullet list"/>
    <w:basedOn w:val="Exercisesub-bulletlist"/>
    <w:rsid w:val="00C62E8B"/>
    <w:pPr>
      <w:numPr>
        <w:numId w:val="0"/>
      </w:numPr>
    </w:pPr>
  </w:style>
  <w:style w:type="paragraph" w:customStyle="1" w:styleId="Activitysub-bulletlist">
    <w:name w:val="Activity sub-bullet list"/>
    <w:basedOn w:val="Questionssubbulletlist"/>
    <w:rsid w:val="00C62E8B"/>
  </w:style>
  <w:style w:type="paragraph" w:customStyle="1" w:styleId="Questionssubbulletlist">
    <w:name w:val="Questions sub bullet list"/>
    <w:basedOn w:val="Exercisesubbulletlist"/>
    <w:rsid w:val="00C62E8B"/>
    <w:pPr>
      <w:tabs>
        <w:tab w:val="clear" w:pos="794"/>
      </w:tabs>
    </w:pPr>
  </w:style>
  <w:style w:type="paragraph" w:customStyle="1" w:styleId="Exercisesubbulletlist">
    <w:name w:val="Exercise sub bullet list"/>
    <w:basedOn w:val="Exercisebulletlist0"/>
    <w:rsid w:val="00C62E8B"/>
    <w:pPr>
      <w:numPr>
        <w:numId w:val="0"/>
      </w:numPr>
      <w:tabs>
        <w:tab w:val="num" w:pos="794"/>
      </w:tabs>
      <w:ind w:left="794" w:hanging="397"/>
    </w:pPr>
  </w:style>
  <w:style w:type="paragraph" w:customStyle="1" w:styleId="Questionssub-numberlist">
    <w:name w:val="Questions sub-number list"/>
    <w:basedOn w:val="Exercisesub-bulletlist"/>
    <w:rsid w:val="00C62E8B"/>
    <w:pPr>
      <w:numPr>
        <w:numId w:val="12"/>
      </w:numPr>
    </w:pPr>
  </w:style>
  <w:style w:type="paragraph" w:customStyle="1" w:styleId="Activitysub-numberlist">
    <w:name w:val="Activity sub-number list"/>
    <w:basedOn w:val="Questionssub-numberlist"/>
    <w:rsid w:val="00C62E8B"/>
    <w:pPr>
      <w:numPr>
        <w:numId w:val="0"/>
      </w:numPr>
    </w:pPr>
  </w:style>
  <w:style w:type="paragraph" w:customStyle="1" w:styleId="Bheading">
    <w:name w:val="B heading"/>
    <w:basedOn w:val="Aheading"/>
    <w:next w:val="Normal"/>
    <w:rsid w:val="00C62E8B"/>
    <w:pPr>
      <w:spacing w:after="240"/>
    </w:pPr>
    <w:rPr>
      <w:i/>
      <w:sz w:val="24"/>
    </w:rPr>
  </w:style>
  <w:style w:type="character" w:customStyle="1" w:styleId="BheadingChar">
    <w:name w:val="B heading Char"/>
    <w:basedOn w:val="DefaultParagraphFont"/>
    <w:rsid w:val="00C62E8B"/>
    <w:rPr>
      <w:rFonts w:ascii="Arial" w:hAnsi="Arial"/>
      <w:b/>
      <w:i/>
      <w:kern w:val="28"/>
      <w:sz w:val="24"/>
      <w:lang w:val="en-US" w:eastAsia="en-US" w:bidi="ar-SA"/>
    </w:rPr>
  </w:style>
  <w:style w:type="paragraph" w:customStyle="1" w:styleId="BheadingafterAheading">
    <w:name w:val="B heading after A heading"/>
    <w:basedOn w:val="Bheading"/>
    <w:next w:val="Normal"/>
    <w:rsid w:val="00C62E8B"/>
    <w:pPr>
      <w:spacing w:before="80"/>
    </w:pPr>
  </w:style>
  <w:style w:type="paragraph" w:customStyle="1" w:styleId="Boxtext">
    <w:name w:val="Box text"/>
    <w:basedOn w:val="Normal"/>
    <w:rsid w:val="00C62E8B"/>
    <w:pPr>
      <w:pBdr>
        <w:left w:val="single" w:sz="4" w:space="12" w:color="auto"/>
        <w:right w:val="single" w:sz="4" w:space="12" w:color="auto"/>
      </w:pBdr>
      <w:spacing w:before="240" w:after="0" w:line="240" w:lineRule="auto"/>
      <w:ind w:left="284" w:right="284"/>
      <w:jc w:val="both"/>
    </w:pPr>
    <w:rPr>
      <w:rFonts w:ascii="Arial" w:eastAsia="Times New Roman" w:hAnsi="Arial" w:cs="Times New Roman"/>
      <w:szCs w:val="20"/>
    </w:rPr>
  </w:style>
  <w:style w:type="paragraph" w:customStyle="1" w:styleId="BoxBhead">
    <w:name w:val="Box B head"/>
    <w:basedOn w:val="Normal"/>
    <w:next w:val="Normal"/>
    <w:rsid w:val="00C62E8B"/>
    <w:pPr>
      <w:widowControl w:val="0"/>
      <w:pBdr>
        <w:left w:val="single" w:sz="4" w:space="12" w:color="auto"/>
        <w:right w:val="single" w:sz="4" w:space="12" w:color="auto"/>
      </w:pBdr>
      <w:tabs>
        <w:tab w:val="left" w:pos="397"/>
        <w:tab w:val="left" w:pos="431"/>
      </w:tabs>
      <w:spacing w:before="440" w:after="240" w:line="240" w:lineRule="auto"/>
      <w:ind w:left="284" w:right="284"/>
    </w:pPr>
    <w:rPr>
      <w:rFonts w:ascii="Arial" w:eastAsia="Times New Roman" w:hAnsi="Arial" w:cs="Times New Roman"/>
      <w:i/>
      <w:kern w:val="28"/>
      <w:szCs w:val="20"/>
      <w:lang w:val="en-GB"/>
    </w:rPr>
  </w:style>
  <w:style w:type="paragraph" w:customStyle="1" w:styleId="Boxbulletlist">
    <w:name w:val="Box bullet list"/>
    <w:basedOn w:val="Boxtext"/>
    <w:rsid w:val="00C62E8B"/>
    <w:pPr>
      <w:numPr>
        <w:numId w:val="13"/>
      </w:numPr>
    </w:pPr>
  </w:style>
  <w:style w:type="paragraph" w:customStyle="1" w:styleId="Boxdisplayextract">
    <w:name w:val="Box display/extract"/>
    <w:basedOn w:val="Boxtext"/>
    <w:rsid w:val="00C62E8B"/>
    <w:pPr>
      <w:spacing w:before="120" w:after="120"/>
    </w:pPr>
    <w:rPr>
      <w:sz w:val="16"/>
    </w:rPr>
  </w:style>
  <w:style w:type="paragraph" w:customStyle="1" w:styleId="Boxend">
    <w:name w:val="Box end"/>
    <w:basedOn w:val="Boxtext"/>
    <w:rsid w:val="00C62E8B"/>
    <w:pPr>
      <w:pBdr>
        <w:bottom w:val="single" w:sz="4" w:space="1" w:color="auto"/>
      </w:pBdr>
    </w:pPr>
  </w:style>
  <w:style w:type="paragraph" w:customStyle="1" w:styleId="Boxtablehead">
    <w:name w:val="Box table head"/>
    <w:basedOn w:val="Boxtext"/>
    <w:next w:val="Normal"/>
    <w:rsid w:val="00C62E8B"/>
    <w:rPr>
      <w:i/>
    </w:rPr>
  </w:style>
  <w:style w:type="paragraph" w:customStyle="1" w:styleId="Boxtablecolumnhead">
    <w:name w:val="Box table column head"/>
    <w:basedOn w:val="Boxtablehead"/>
    <w:next w:val="Normal"/>
    <w:rsid w:val="00C62E8B"/>
    <w:rPr>
      <w:b/>
      <w:i w:val="0"/>
      <w:sz w:val="20"/>
    </w:rPr>
  </w:style>
  <w:style w:type="paragraph" w:customStyle="1" w:styleId="Boxtabletext">
    <w:name w:val="Box table text"/>
    <w:basedOn w:val="Boxtext"/>
    <w:rsid w:val="00C62E8B"/>
  </w:style>
  <w:style w:type="paragraph" w:customStyle="1" w:styleId="Boxfigurecaption">
    <w:name w:val="Box figure caption"/>
    <w:basedOn w:val="Boxtablecolumnhead"/>
    <w:rsid w:val="00C62E8B"/>
  </w:style>
  <w:style w:type="paragraph" w:customStyle="1" w:styleId="Boxfiguresourcenotes">
    <w:name w:val="Box figure source/notes"/>
    <w:basedOn w:val="Boxfigurecaption"/>
    <w:rsid w:val="00C62E8B"/>
    <w:rPr>
      <w:b w:val="0"/>
      <w:sz w:val="16"/>
    </w:rPr>
  </w:style>
  <w:style w:type="paragraph" w:customStyle="1" w:styleId="Boxletterlist">
    <w:name w:val="Box letter list"/>
    <w:basedOn w:val="Boxtext"/>
    <w:rsid w:val="00C62E8B"/>
    <w:pPr>
      <w:numPr>
        <w:numId w:val="14"/>
      </w:numPr>
    </w:pPr>
  </w:style>
  <w:style w:type="paragraph" w:customStyle="1" w:styleId="Boxnumberlist">
    <w:name w:val="Box number list"/>
    <w:basedOn w:val="Boxtext"/>
    <w:next w:val="Boxtext"/>
    <w:rsid w:val="00C62E8B"/>
    <w:pPr>
      <w:numPr>
        <w:numId w:val="15"/>
      </w:numPr>
    </w:pPr>
  </w:style>
  <w:style w:type="paragraph" w:customStyle="1" w:styleId="Boxsub-bulletlist">
    <w:name w:val="Box sub-bullet list"/>
    <w:basedOn w:val="Boxbulletlist"/>
    <w:rsid w:val="00C62E8B"/>
    <w:pPr>
      <w:numPr>
        <w:numId w:val="16"/>
      </w:numPr>
    </w:pPr>
  </w:style>
  <w:style w:type="paragraph" w:customStyle="1" w:styleId="Boxsub-numberlist">
    <w:name w:val="Box sub-number list"/>
    <w:basedOn w:val="Boxnumberlist"/>
    <w:rsid w:val="00C62E8B"/>
    <w:pPr>
      <w:numPr>
        <w:numId w:val="17"/>
      </w:numPr>
      <w:pBdr>
        <w:left w:val="single" w:sz="4" w:space="31" w:color="auto"/>
      </w:pBdr>
      <w:tabs>
        <w:tab w:val="left" w:pos="1117"/>
      </w:tabs>
      <w:ind w:right="288"/>
    </w:pPr>
  </w:style>
  <w:style w:type="paragraph" w:customStyle="1" w:styleId="Boxtitle">
    <w:name w:val="Box title"/>
    <w:basedOn w:val="Aheading"/>
    <w:next w:val="Boxtext"/>
    <w:rsid w:val="00C62E8B"/>
    <w:pPr>
      <w:pBdr>
        <w:top w:val="single" w:sz="4" w:space="13" w:color="auto"/>
        <w:left w:val="single" w:sz="4" w:space="12" w:color="auto"/>
        <w:right w:val="single" w:sz="4" w:space="12" w:color="auto"/>
      </w:pBdr>
      <w:spacing w:before="240"/>
      <w:ind w:left="284" w:right="284"/>
    </w:pPr>
    <w:rPr>
      <w:lang w:val="en-GB"/>
    </w:rPr>
  </w:style>
  <w:style w:type="paragraph" w:customStyle="1" w:styleId="Boxsubtitle">
    <w:name w:val="Box subtitle"/>
    <w:basedOn w:val="Boxtitle"/>
    <w:next w:val="Boxtext"/>
    <w:rsid w:val="00C62E8B"/>
    <w:pPr>
      <w:pBdr>
        <w:top w:val="none" w:sz="0" w:space="0" w:color="auto"/>
      </w:pBdr>
      <w:spacing w:before="0"/>
    </w:pPr>
    <w:rPr>
      <w:i/>
      <w:sz w:val="24"/>
    </w:rPr>
  </w:style>
  <w:style w:type="paragraph" w:customStyle="1" w:styleId="Boxtablesourcenotes">
    <w:name w:val="Box table source/notes"/>
    <w:basedOn w:val="Boxtext"/>
    <w:rsid w:val="00C62E8B"/>
    <w:rPr>
      <w:sz w:val="16"/>
    </w:rPr>
  </w:style>
  <w:style w:type="paragraph" w:customStyle="1" w:styleId="Boxtype">
    <w:name w:val="Box type"/>
    <w:basedOn w:val="Boxtitle"/>
    <w:next w:val="Boxtitle"/>
    <w:rsid w:val="00C62E8B"/>
    <w:rPr>
      <w:caps/>
    </w:rPr>
  </w:style>
  <w:style w:type="paragraph" w:customStyle="1" w:styleId="Cheading">
    <w:name w:val="C heading"/>
    <w:basedOn w:val="Bheading"/>
    <w:next w:val="Normal"/>
    <w:rsid w:val="00C62E8B"/>
    <w:rPr>
      <w:i w:val="0"/>
      <w:sz w:val="22"/>
    </w:rPr>
  </w:style>
  <w:style w:type="character" w:customStyle="1" w:styleId="CheadingChar">
    <w:name w:val="C heading Char"/>
    <w:basedOn w:val="BheadingChar"/>
    <w:rsid w:val="00C62E8B"/>
    <w:rPr>
      <w:rFonts w:ascii="Arial" w:hAnsi="Arial"/>
      <w:b/>
      <w:i/>
      <w:kern w:val="28"/>
      <w:sz w:val="22"/>
      <w:lang w:val="en-US" w:eastAsia="en-US" w:bidi="ar-SA"/>
    </w:rPr>
  </w:style>
  <w:style w:type="paragraph" w:customStyle="1" w:styleId="CheadingafterBheading">
    <w:name w:val="C heading after B heading"/>
    <w:basedOn w:val="Cheading"/>
    <w:next w:val="Normal"/>
    <w:rsid w:val="00C62E8B"/>
    <w:pPr>
      <w:spacing w:before="200"/>
    </w:pPr>
  </w:style>
  <w:style w:type="paragraph" w:styleId="Caption">
    <w:name w:val="caption"/>
    <w:basedOn w:val="Normal"/>
    <w:qFormat/>
    <w:rsid w:val="00C62E8B"/>
    <w:pPr>
      <w:spacing w:before="240" w:after="240" w:line="240" w:lineRule="auto"/>
      <w:jc w:val="both"/>
    </w:pPr>
    <w:rPr>
      <w:rFonts w:ascii="Arial" w:eastAsia="Times New Roman" w:hAnsi="Arial" w:cs="Times New Roman"/>
      <w:b/>
      <w:szCs w:val="20"/>
    </w:rPr>
  </w:style>
  <w:style w:type="paragraph" w:customStyle="1" w:styleId="Captionsource">
    <w:name w:val="Caption source"/>
    <w:basedOn w:val="Caption"/>
    <w:rsid w:val="00C62E8B"/>
    <w:pPr>
      <w:spacing w:before="0" w:after="0"/>
    </w:pPr>
    <w:rPr>
      <w:b w:val="0"/>
      <w:sz w:val="16"/>
    </w:rPr>
  </w:style>
  <w:style w:type="paragraph" w:customStyle="1" w:styleId="FigureCaptionsourcenotes">
    <w:name w:val="Figure Caption source/notes"/>
    <w:basedOn w:val="Caption"/>
    <w:rsid w:val="00C62E8B"/>
    <w:pPr>
      <w:spacing w:before="0" w:after="0"/>
    </w:pPr>
    <w:rPr>
      <w:b w:val="0"/>
      <w:sz w:val="16"/>
    </w:rPr>
  </w:style>
  <w:style w:type="paragraph" w:customStyle="1" w:styleId="CaseAhead">
    <w:name w:val="Case A head"/>
    <w:basedOn w:val="Normal"/>
    <w:next w:val="Normal"/>
    <w:rsid w:val="00C62E8B"/>
    <w:pPr>
      <w:widowControl w:val="0"/>
      <w:pBdr>
        <w:left w:val="single" w:sz="4" w:space="12" w:color="auto"/>
        <w:right w:val="single" w:sz="4" w:space="12" w:color="auto"/>
      </w:pBdr>
      <w:spacing w:before="440" w:after="240" w:line="240" w:lineRule="auto"/>
      <w:ind w:left="284" w:right="284"/>
    </w:pPr>
    <w:rPr>
      <w:rFonts w:ascii="Arial" w:eastAsia="Times New Roman" w:hAnsi="Arial" w:cs="Times New Roman"/>
      <w:b/>
      <w:kern w:val="28"/>
      <w:sz w:val="24"/>
      <w:szCs w:val="20"/>
      <w:lang w:val="en-GB"/>
    </w:rPr>
  </w:style>
  <w:style w:type="paragraph" w:customStyle="1" w:styleId="Casetext">
    <w:name w:val="Case text"/>
    <w:basedOn w:val="Boxtext"/>
    <w:rsid w:val="00C62E8B"/>
  </w:style>
  <w:style w:type="paragraph" w:customStyle="1" w:styleId="CaseBhead">
    <w:name w:val="Case B head"/>
    <w:basedOn w:val="BoxBhead"/>
    <w:next w:val="Normal"/>
    <w:rsid w:val="00C62E8B"/>
  </w:style>
  <w:style w:type="paragraph" w:customStyle="1" w:styleId="CaseBafterAhead">
    <w:name w:val="Case B after A head"/>
    <w:basedOn w:val="CaseBhead"/>
    <w:next w:val="Normal"/>
    <w:rsid w:val="00C62E8B"/>
    <w:pPr>
      <w:tabs>
        <w:tab w:val="clear" w:pos="397"/>
        <w:tab w:val="clear" w:pos="431"/>
      </w:tabs>
      <w:spacing w:before="0"/>
    </w:pPr>
  </w:style>
  <w:style w:type="paragraph" w:customStyle="1" w:styleId="Casebulletlist">
    <w:name w:val="Case bullet list"/>
    <w:basedOn w:val="Boxbulletlist"/>
    <w:rsid w:val="00C62E8B"/>
    <w:pPr>
      <w:numPr>
        <w:numId w:val="18"/>
      </w:numPr>
    </w:pPr>
  </w:style>
  <w:style w:type="paragraph" w:customStyle="1" w:styleId="Caseend">
    <w:name w:val="Case end"/>
    <w:basedOn w:val="Casetext"/>
    <w:rsid w:val="00C62E8B"/>
    <w:pPr>
      <w:pBdr>
        <w:bottom w:val="single" w:sz="4" w:space="1" w:color="auto"/>
      </w:pBdr>
    </w:pPr>
  </w:style>
  <w:style w:type="paragraph" w:customStyle="1" w:styleId="Casedisplayextract">
    <w:name w:val="Case display/extract"/>
    <w:basedOn w:val="Boxdisplayextract"/>
    <w:rsid w:val="00C62E8B"/>
  </w:style>
  <w:style w:type="paragraph" w:customStyle="1" w:styleId="Casefigurecaption">
    <w:name w:val="Case figure caption"/>
    <w:basedOn w:val="Boxfigurecaption"/>
    <w:rsid w:val="00C62E8B"/>
  </w:style>
  <w:style w:type="paragraph" w:customStyle="1" w:styleId="Casefiguresourcenotes">
    <w:name w:val="Case figure source/notes"/>
    <w:basedOn w:val="Boxfiguresourcenotes"/>
    <w:next w:val="Casetext"/>
    <w:rsid w:val="00C62E8B"/>
  </w:style>
  <w:style w:type="paragraph" w:customStyle="1" w:styleId="Caseletterlist">
    <w:name w:val="Case letter list"/>
    <w:basedOn w:val="Casetext"/>
    <w:rsid w:val="00C62E8B"/>
    <w:pPr>
      <w:numPr>
        <w:numId w:val="19"/>
      </w:numPr>
    </w:pPr>
  </w:style>
  <w:style w:type="paragraph" w:customStyle="1" w:styleId="Casenumber">
    <w:name w:val="Case number"/>
    <w:basedOn w:val="Boxtype"/>
    <w:next w:val="Normal"/>
    <w:rsid w:val="00C62E8B"/>
    <w:pPr>
      <w:spacing w:after="120"/>
    </w:pPr>
  </w:style>
  <w:style w:type="paragraph" w:customStyle="1" w:styleId="Casetitle">
    <w:name w:val="Case title"/>
    <w:basedOn w:val="Boxtitle"/>
    <w:next w:val="Casetext"/>
    <w:rsid w:val="00C62E8B"/>
  </w:style>
  <w:style w:type="paragraph" w:customStyle="1" w:styleId="Casenumberlist">
    <w:name w:val="Case number list"/>
    <w:basedOn w:val="Boxnumberlist"/>
    <w:rsid w:val="00C62E8B"/>
    <w:pPr>
      <w:numPr>
        <w:numId w:val="0"/>
      </w:numPr>
      <w:tabs>
        <w:tab w:val="num" w:pos="681"/>
      </w:tabs>
      <w:ind w:left="681" w:hanging="397"/>
    </w:pPr>
  </w:style>
  <w:style w:type="paragraph" w:customStyle="1" w:styleId="Casesub-bulletlist">
    <w:name w:val="Case sub-bullet list"/>
    <w:basedOn w:val="Boxsub-bulletlist"/>
    <w:rsid w:val="00C62E8B"/>
    <w:pPr>
      <w:numPr>
        <w:numId w:val="0"/>
      </w:numPr>
      <w:ind w:left="680" w:hanging="396"/>
    </w:pPr>
  </w:style>
  <w:style w:type="paragraph" w:customStyle="1" w:styleId="Casesub-numberlist">
    <w:name w:val="Case sub-number list"/>
    <w:basedOn w:val="Casetext"/>
    <w:rsid w:val="00C62E8B"/>
    <w:pPr>
      <w:numPr>
        <w:numId w:val="20"/>
      </w:numPr>
      <w:pBdr>
        <w:left w:val="single" w:sz="4" w:space="31" w:color="auto"/>
      </w:pBdr>
      <w:tabs>
        <w:tab w:val="left" w:pos="1117"/>
      </w:tabs>
      <w:ind w:right="288"/>
    </w:pPr>
  </w:style>
  <w:style w:type="paragraph" w:customStyle="1" w:styleId="Casesubtitle">
    <w:name w:val="Case subtitle"/>
    <w:basedOn w:val="Boxsubtitle"/>
    <w:next w:val="Casetext"/>
    <w:rsid w:val="00C62E8B"/>
  </w:style>
  <w:style w:type="paragraph" w:customStyle="1" w:styleId="Casetablecolumnhead">
    <w:name w:val="Case table column head"/>
    <w:basedOn w:val="Boxtablecolumnhead"/>
    <w:next w:val="Normal"/>
    <w:rsid w:val="00C62E8B"/>
  </w:style>
  <w:style w:type="paragraph" w:customStyle="1" w:styleId="Casetabletext">
    <w:name w:val="Case table text"/>
    <w:basedOn w:val="Boxtabletext"/>
    <w:rsid w:val="00C62E8B"/>
  </w:style>
  <w:style w:type="paragraph" w:customStyle="1" w:styleId="Casetablehead">
    <w:name w:val="Case table head"/>
    <w:basedOn w:val="Boxtablehead"/>
    <w:next w:val="Casetablecolumnhead"/>
    <w:rsid w:val="00C62E8B"/>
  </w:style>
  <w:style w:type="paragraph" w:customStyle="1" w:styleId="Casetablesourcenotes">
    <w:name w:val="Case table source/notes"/>
    <w:basedOn w:val="Boxtablesourcenotes"/>
    <w:next w:val="Casetext"/>
    <w:rsid w:val="00C62E8B"/>
  </w:style>
  <w:style w:type="paragraph" w:customStyle="1" w:styleId="Chapterhead">
    <w:name w:val="Chapter head"/>
    <w:basedOn w:val="Heading1"/>
    <w:next w:val="Normal"/>
    <w:rsid w:val="00C62E8B"/>
    <w:pPr>
      <w:keepNext w:val="0"/>
      <w:spacing w:after="480"/>
      <w:jc w:val="center"/>
      <w:outlineLvl w:val="9"/>
    </w:pPr>
    <w:rPr>
      <w:sz w:val="36"/>
    </w:rPr>
  </w:style>
  <w:style w:type="paragraph" w:customStyle="1" w:styleId="Partintro">
    <w:name w:val="Part intro"/>
    <w:basedOn w:val="Normal"/>
    <w:rsid w:val="00C62E8B"/>
    <w:pPr>
      <w:spacing w:before="240" w:after="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Chapterintro">
    <w:name w:val="Chapter intro"/>
    <w:basedOn w:val="Partintro"/>
    <w:rsid w:val="00C62E8B"/>
    <w:pPr>
      <w:jc w:val="left"/>
    </w:pPr>
  </w:style>
  <w:style w:type="paragraph" w:customStyle="1" w:styleId="Chapterintrobulletlist">
    <w:name w:val="Chapter intro bullet list"/>
    <w:basedOn w:val="Chapterintro"/>
    <w:rsid w:val="00C62E8B"/>
    <w:pPr>
      <w:tabs>
        <w:tab w:val="num" w:pos="397"/>
      </w:tabs>
      <w:ind w:left="397" w:hanging="397"/>
    </w:pPr>
  </w:style>
  <w:style w:type="paragraph" w:customStyle="1" w:styleId="Chapterintronumberlist">
    <w:name w:val="Chapter intro number list"/>
    <w:basedOn w:val="Chapterintrobulletlist"/>
    <w:rsid w:val="00C62E8B"/>
    <w:pPr>
      <w:numPr>
        <w:numId w:val="22"/>
      </w:numPr>
    </w:pPr>
  </w:style>
  <w:style w:type="paragraph" w:customStyle="1" w:styleId="Chapternumber">
    <w:name w:val="Chapter number"/>
    <w:basedOn w:val="Chapterhead"/>
    <w:next w:val="Chapterhead"/>
    <w:rsid w:val="00C62E8B"/>
    <w:pPr>
      <w:pBdr>
        <w:bottom w:val="single" w:sz="6" w:space="12" w:color="auto"/>
      </w:pBdr>
      <w:spacing w:before="0" w:after="0"/>
    </w:pPr>
    <w:rPr>
      <w:caps/>
      <w:spacing w:val="40"/>
      <w:sz w:val="24"/>
    </w:rPr>
  </w:style>
  <w:style w:type="paragraph" w:customStyle="1" w:styleId="Dheading">
    <w:name w:val="D heading"/>
    <w:basedOn w:val="Cheading"/>
    <w:next w:val="Normal"/>
    <w:rsid w:val="00C62E8B"/>
    <w:rPr>
      <w:b w:val="0"/>
      <w:i/>
    </w:rPr>
  </w:style>
  <w:style w:type="character" w:customStyle="1" w:styleId="DheadingChar">
    <w:name w:val="D heading Char"/>
    <w:rsid w:val="00C62E8B"/>
    <w:rPr>
      <w:rFonts w:ascii="Arial" w:hAnsi="Arial"/>
      <w:i/>
      <w:kern w:val="28"/>
      <w:sz w:val="22"/>
      <w:lang w:val="en-US" w:eastAsia="en-US" w:bidi="ar-SA"/>
    </w:rPr>
  </w:style>
  <w:style w:type="paragraph" w:customStyle="1" w:styleId="DheadingafterCheading">
    <w:name w:val="D heading after C heading"/>
    <w:basedOn w:val="Dheading"/>
    <w:next w:val="Normal"/>
    <w:rsid w:val="00C62E8B"/>
    <w:pPr>
      <w:spacing w:before="200"/>
    </w:pPr>
  </w:style>
  <w:style w:type="paragraph" w:customStyle="1" w:styleId="DisplayExtract">
    <w:name w:val="Display/Extract"/>
    <w:basedOn w:val="Normal"/>
    <w:rsid w:val="00C62E8B"/>
    <w:pPr>
      <w:spacing w:before="120" w:after="120" w:line="240" w:lineRule="auto"/>
      <w:ind w:left="397" w:right="397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pigraph">
    <w:name w:val="Epigraph"/>
    <w:basedOn w:val="Chapterintro"/>
    <w:rsid w:val="00C62E8B"/>
    <w:pPr>
      <w:spacing w:before="120" w:after="120"/>
      <w:ind w:left="397" w:right="397"/>
    </w:pPr>
    <w:rPr>
      <w:rFonts w:ascii="Times New Roman" w:hAnsi="Times New Roman"/>
      <w:i/>
    </w:rPr>
  </w:style>
  <w:style w:type="paragraph" w:customStyle="1" w:styleId="Exampletext">
    <w:name w:val="Example text"/>
    <w:rsid w:val="00C62E8B"/>
    <w:pPr>
      <w:shd w:val="pct10" w:color="auto" w:fill="FFFFFF"/>
      <w:spacing w:before="120" w:after="0" w:line="240" w:lineRule="auto"/>
      <w:jc w:val="both"/>
    </w:pPr>
    <w:rPr>
      <w:rFonts w:ascii="Arial" w:eastAsia="Times New Roman" w:hAnsi="Arial" w:cs="Times New Roman"/>
      <w:noProof/>
      <w:sz w:val="20"/>
      <w:szCs w:val="20"/>
    </w:rPr>
  </w:style>
  <w:style w:type="paragraph" w:customStyle="1" w:styleId="Examplebulletlist">
    <w:name w:val="Example bullet list"/>
    <w:basedOn w:val="Exampletext"/>
    <w:rsid w:val="00C62E8B"/>
    <w:pPr>
      <w:tabs>
        <w:tab w:val="num" w:pos="397"/>
      </w:tabs>
      <w:ind w:left="397" w:hanging="397"/>
    </w:pPr>
  </w:style>
  <w:style w:type="paragraph" w:customStyle="1" w:styleId="ExampleDisplayExtract">
    <w:name w:val="Example Display/Extract"/>
    <w:basedOn w:val="Exampletext"/>
    <w:rsid w:val="00C62E8B"/>
    <w:pPr>
      <w:spacing w:after="120"/>
    </w:pPr>
    <w:rPr>
      <w:sz w:val="16"/>
    </w:rPr>
  </w:style>
  <w:style w:type="paragraph" w:customStyle="1" w:styleId="Examplehead">
    <w:name w:val="Example head"/>
    <w:basedOn w:val="Normal"/>
    <w:next w:val="Exampletext"/>
    <w:rsid w:val="00C62E8B"/>
    <w:pPr>
      <w:shd w:val="pct10" w:color="auto" w:fill="FFFFFF"/>
      <w:spacing w:before="240" w:after="120" w:line="240" w:lineRule="auto"/>
      <w:jc w:val="both"/>
    </w:pPr>
    <w:rPr>
      <w:rFonts w:ascii="Arial" w:eastAsia="Times New Roman" w:hAnsi="Arial" w:cs="Times New Roman"/>
      <w:b/>
      <w:caps/>
      <w:szCs w:val="20"/>
    </w:rPr>
  </w:style>
  <w:style w:type="paragraph" w:customStyle="1" w:styleId="Exampleletterlist">
    <w:name w:val="Example letter list"/>
    <w:basedOn w:val="Exampletext"/>
    <w:rsid w:val="00C62E8B"/>
    <w:pPr>
      <w:numPr>
        <w:numId w:val="23"/>
      </w:numPr>
    </w:pPr>
  </w:style>
  <w:style w:type="paragraph" w:customStyle="1" w:styleId="Examplenumberlist">
    <w:name w:val="Example number list"/>
    <w:basedOn w:val="Exampletext"/>
    <w:rsid w:val="00C62E8B"/>
    <w:pPr>
      <w:numPr>
        <w:numId w:val="25"/>
      </w:numPr>
    </w:pPr>
  </w:style>
  <w:style w:type="paragraph" w:customStyle="1" w:styleId="Exampleprogramcode">
    <w:name w:val="Example program code"/>
    <w:basedOn w:val="Exampletext"/>
    <w:rsid w:val="00C62E8B"/>
    <w:rPr>
      <w:rFonts w:ascii="Courier" w:hAnsi="Courier"/>
      <w:sz w:val="16"/>
    </w:rPr>
  </w:style>
  <w:style w:type="paragraph" w:customStyle="1" w:styleId="Examplesub-bulletlist">
    <w:name w:val="Example sub-bullet list"/>
    <w:basedOn w:val="Exampletext"/>
    <w:rsid w:val="00C62E8B"/>
    <w:pPr>
      <w:numPr>
        <w:numId w:val="26"/>
      </w:numPr>
    </w:pPr>
  </w:style>
  <w:style w:type="paragraph" w:customStyle="1" w:styleId="ExampleAhead">
    <w:name w:val="Example A head"/>
    <w:basedOn w:val="Exampletext"/>
    <w:next w:val="Exampletext"/>
    <w:rsid w:val="00C62E8B"/>
    <w:pPr>
      <w:spacing w:before="240" w:after="120"/>
    </w:pPr>
    <w:rPr>
      <w:b/>
      <w:sz w:val="22"/>
    </w:rPr>
  </w:style>
  <w:style w:type="paragraph" w:customStyle="1" w:styleId="Examplesub-numberlist">
    <w:name w:val="Example sub-number list"/>
    <w:basedOn w:val="Exampletext"/>
    <w:rsid w:val="00C62E8B"/>
    <w:pPr>
      <w:numPr>
        <w:numId w:val="27"/>
      </w:numPr>
    </w:pPr>
  </w:style>
  <w:style w:type="paragraph" w:customStyle="1" w:styleId="ExerciseAhead">
    <w:name w:val="Exercise A head"/>
    <w:basedOn w:val="Exercisetext"/>
    <w:rsid w:val="00C62E8B"/>
    <w:pPr>
      <w:spacing w:after="120"/>
    </w:pPr>
    <w:rPr>
      <w:i/>
    </w:rPr>
  </w:style>
  <w:style w:type="paragraph" w:customStyle="1" w:styleId="ExerciseDisplayExtract">
    <w:name w:val="Exercise Display/Extract"/>
    <w:basedOn w:val="Exercisetext"/>
    <w:rsid w:val="00C62E8B"/>
    <w:pPr>
      <w:spacing w:before="120" w:after="120"/>
      <w:ind w:left="397" w:right="397"/>
    </w:pPr>
    <w:rPr>
      <w:sz w:val="16"/>
    </w:rPr>
  </w:style>
  <w:style w:type="paragraph" w:customStyle="1" w:styleId="Exerciseletterlist">
    <w:name w:val="Exercise letter list"/>
    <w:basedOn w:val="Exercisetext"/>
    <w:rsid w:val="00C62E8B"/>
    <w:pPr>
      <w:numPr>
        <w:numId w:val="29"/>
      </w:numPr>
    </w:pPr>
  </w:style>
  <w:style w:type="paragraph" w:customStyle="1" w:styleId="Exercisesub-numberlist">
    <w:name w:val="Exercise sub-number list"/>
    <w:basedOn w:val="Exercisenumberlist"/>
    <w:rsid w:val="00C62E8B"/>
    <w:pPr>
      <w:numPr>
        <w:numId w:val="31"/>
      </w:numPr>
      <w:tabs>
        <w:tab w:val="left" w:pos="794"/>
      </w:tabs>
    </w:pPr>
  </w:style>
  <w:style w:type="paragraph" w:styleId="BlockText">
    <w:name w:val="Block Text"/>
    <w:basedOn w:val="Normal"/>
    <w:semiHidden/>
    <w:rsid w:val="00C62E8B"/>
    <w:pPr>
      <w:spacing w:before="240" w:after="120" w:line="240" w:lineRule="auto"/>
      <w:ind w:left="1440" w:right="1440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ReferencesFurtherreading">
    <w:name w:val="References/Further reading"/>
    <w:basedOn w:val="Normal"/>
    <w:rsid w:val="00C62E8B"/>
    <w:pPr>
      <w:spacing w:before="240" w:after="0" w:line="240" w:lineRule="auto"/>
      <w:ind w:left="397" w:hanging="397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Glossary">
    <w:name w:val="Glossary"/>
    <w:basedOn w:val="ReferencesFurtherreading"/>
    <w:rsid w:val="00C62E8B"/>
  </w:style>
  <w:style w:type="paragraph" w:customStyle="1" w:styleId="Keytermsbox">
    <w:name w:val="Key terms box"/>
    <w:basedOn w:val="Normal"/>
    <w:rsid w:val="00C62E8B"/>
    <w:pPr>
      <w:pBdr>
        <w:top w:val="single" w:sz="4" w:space="12" w:color="auto"/>
        <w:left w:val="single" w:sz="4" w:space="12" w:color="auto"/>
        <w:bottom w:val="single" w:sz="4" w:space="12" w:color="auto"/>
        <w:right w:val="single" w:sz="4" w:space="12" w:color="auto"/>
      </w:pBdr>
      <w:spacing w:before="240" w:after="0" w:line="240" w:lineRule="auto"/>
      <w:ind w:left="284" w:right="284"/>
      <w:jc w:val="both"/>
    </w:pPr>
    <w:rPr>
      <w:rFonts w:ascii="Arial" w:eastAsia="Times New Roman" w:hAnsi="Arial" w:cs="Times New Roman"/>
      <w:szCs w:val="20"/>
    </w:rPr>
  </w:style>
  <w:style w:type="paragraph" w:customStyle="1" w:styleId="ListBullet1">
    <w:name w:val="List Bullet1"/>
    <w:basedOn w:val="Normal"/>
    <w:rsid w:val="00C62E8B"/>
    <w:pPr>
      <w:tabs>
        <w:tab w:val="left" w:pos="360"/>
      </w:tabs>
      <w:spacing w:before="120" w:after="0" w:line="240" w:lineRule="auto"/>
      <w:ind w:left="360" w:hanging="360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ListNumber1">
    <w:name w:val="List Number1"/>
    <w:rsid w:val="00C62E8B"/>
    <w:pPr>
      <w:tabs>
        <w:tab w:val="left" w:pos="360"/>
      </w:tabs>
      <w:spacing w:before="120" w:after="0" w:line="240" w:lineRule="auto"/>
      <w:ind w:left="360" w:hanging="360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Listlettered">
    <w:name w:val="List lettered"/>
    <w:rsid w:val="00C62E8B"/>
    <w:pPr>
      <w:spacing w:before="240" w:after="0" w:line="240" w:lineRule="auto"/>
      <w:ind w:left="360" w:hanging="360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Listsub-bullet">
    <w:name w:val="List sub-bullet"/>
    <w:rsid w:val="00C62E8B"/>
    <w:pPr>
      <w:numPr>
        <w:numId w:val="33"/>
      </w:numPr>
      <w:tabs>
        <w:tab w:val="clear" w:pos="757"/>
      </w:tabs>
      <w:spacing w:before="120" w:after="0" w:line="240" w:lineRule="auto"/>
      <w:ind w:left="720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Listsub-number">
    <w:name w:val="List sub-number"/>
    <w:rsid w:val="00C62E8B"/>
    <w:pPr>
      <w:spacing w:before="120" w:after="0" w:line="240" w:lineRule="auto"/>
      <w:ind w:left="720" w:hanging="360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Listsubbullet">
    <w:name w:val="List sub bullet"/>
    <w:basedOn w:val="ListBullet1"/>
    <w:rsid w:val="00C62E8B"/>
    <w:pPr>
      <w:numPr>
        <w:numId w:val="32"/>
      </w:numPr>
    </w:pPr>
  </w:style>
  <w:style w:type="paragraph" w:customStyle="1" w:styleId="Parthead">
    <w:name w:val="Part head"/>
    <w:basedOn w:val="Chapterhead"/>
    <w:next w:val="Partintro"/>
    <w:rsid w:val="00C62E8B"/>
    <w:rPr>
      <w:sz w:val="44"/>
      <w:lang w:val="en-GB"/>
    </w:rPr>
  </w:style>
  <w:style w:type="paragraph" w:customStyle="1" w:styleId="Partnumber">
    <w:name w:val="Part number"/>
    <w:basedOn w:val="Normal"/>
    <w:next w:val="Parthead"/>
    <w:rsid w:val="00C62E8B"/>
    <w:pPr>
      <w:pBdr>
        <w:bottom w:val="single" w:sz="6" w:space="12" w:color="auto"/>
      </w:pBdr>
      <w:spacing w:before="120" w:after="120" w:line="240" w:lineRule="auto"/>
      <w:jc w:val="center"/>
    </w:pPr>
    <w:rPr>
      <w:rFonts w:ascii="Arial" w:eastAsia="Times New Roman" w:hAnsi="Arial" w:cs="Times New Roman"/>
      <w:b/>
      <w:sz w:val="32"/>
      <w:szCs w:val="20"/>
    </w:rPr>
  </w:style>
  <w:style w:type="paragraph" w:customStyle="1" w:styleId="Partnumberlist">
    <w:name w:val="Part number list"/>
    <w:basedOn w:val="Partlist"/>
    <w:rsid w:val="00C62E8B"/>
    <w:pPr>
      <w:numPr>
        <w:numId w:val="36"/>
      </w:numPr>
    </w:pPr>
  </w:style>
  <w:style w:type="paragraph" w:customStyle="1" w:styleId="Partlist">
    <w:name w:val="Part list"/>
    <w:basedOn w:val="Partintro"/>
    <w:rsid w:val="00C62E8B"/>
    <w:pPr>
      <w:tabs>
        <w:tab w:val="num" w:pos="397"/>
      </w:tabs>
      <w:ind w:left="397" w:hanging="397"/>
    </w:pPr>
    <w:rPr>
      <w:sz w:val="20"/>
    </w:rPr>
  </w:style>
  <w:style w:type="paragraph" w:customStyle="1" w:styleId="Programcode">
    <w:name w:val="Program code"/>
    <w:basedOn w:val="Normal"/>
    <w:rsid w:val="00C62E8B"/>
    <w:pPr>
      <w:spacing w:before="240" w:after="0" w:line="240" w:lineRule="auto"/>
      <w:jc w:val="both"/>
    </w:pPr>
    <w:rPr>
      <w:rFonts w:ascii="Courier" w:eastAsia="Times New Roman" w:hAnsi="Courier" w:cs="Times New Roman"/>
      <w:sz w:val="16"/>
      <w:szCs w:val="20"/>
    </w:rPr>
  </w:style>
  <w:style w:type="paragraph" w:customStyle="1" w:styleId="QuestionsDisplayExtract">
    <w:name w:val="Questions Display/Extract"/>
    <w:basedOn w:val="Questionstext"/>
    <w:rsid w:val="00C62E8B"/>
    <w:pPr>
      <w:spacing w:before="120" w:after="120"/>
      <w:ind w:left="397" w:right="397"/>
    </w:pPr>
    <w:rPr>
      <w:sz w:val="16"/>
    </w:rPr>
  </w:style>
  <w:style w:type="paragraph" w:customStyle="1" w:styleId="Questionsletterlist">
    <w:name w:val="Questions letter list"/>
    <w:basedOn w:val="Questionstext"/>
    <w:rsid w:val="00C62E8B"/>
    <w:pPr>
      <w:numPr>
        <w:numId w:val="39"/>
      </w:numPr>
    </w:pPr>
  </w:style>
  <w:style w:type="paragraph" w:customStyle="1" w:styleId="Questionsnumberlist">
    <w:name w:val="Questions number list"/>
    <w:basedOn w:val="Exercisenumberlist"/>
    <w:rsid w:val="00C62E8B"/>
    <w:pPr>
      <w:ind w:left="360" w:hanging="360"/>
    </w:pPr>
    <w:rPr>
      <w:rFonts w:ascii="Arial Bold" w:hAnsi="Arial Bold"/>
      <w:b/>
      <w:sz w:val="20"/>
    </w:rPr>
  </w:style>
  <w:style w:type="paragraph" w:customStyle="1" w:styleId="Partbulletlist">
    <w:name w:val="Part bullet list"/>
    <w:basedOn w:val="ListBullet1"/>
    <w:rsid w:val="00C62E8B"/>
    <w:pPr>
      <w:numPr>
        <w:numId w:val="34"/>
      </w:numPr>
    </w:pPr>
    <w:rPr>
      <w:rFonts w:ascii="Arial" w:hAnsi="Arial"/>
      <w:sz w:val="20"/>
    </w:rPr>
  </w:style>
  <w:style w:type="paragraph" w:customStyle="1" w:styleId="Tabletext">
    <w:name w:val="Table text"/>
    <w:rsid w:val="00C62E8B"/>
    <w:pPr>
      <w:spacing w:before="60" w:after="60" w:line="240" w:lineRule="auto"/>
      <w:jc w:val="both"/>
    </w:pPr>
    <w:rPr>
      <w:rFonts w:ascii="Arial" w:eastAsia="Times New Roman" w:hAnsi="Arial" w:cs="Times New Roman"/>
      <w:sz w:val="20"/>
      <w:szCs w:val="20"/>
      <w:lang w:val="en-GB"/>
    </w:rPr>
  </w:style>
  <w:style w:type="paragraph" w:customStyle="1" w:styleId="Tablecolumnhead">
    <w:name w:val="Table column head"/>
    <w:next w:val="Tabletext"/>
    <w:rsid w:val="00C62E8B"/>
    <w:pPr>
      <w:spacing w:before="60" w:after="60" w:line="240" w:lineRule="auto"/>
      <w:jc w:val="both"/>
    </w:pPr>
    <w:rPr>
      <w:rFonts w:ascii="Arial Bold" w:eastAsia="Times New Roman" w:hAnsi="Arial Bold" w:cs="Times New Roman"/>
      <w:b/>
      <w:sz w:val="20"/>
      <w:szCs w:val="20"/>
      <w:lang w:val="en-GB"/>
    </w:rPr>
  </w:style>
  <w:style w:type="paragraph" w:customStyle="1" w:styleId="Tableheading">
    <w:name w:val="Table heading"/>
    <w:next w:val="Tablecolumnhead"/>
    <w:rsid w:val="00C62E8B"/>
    <w:pPr>
      <w:spacing w:before="360" w:after="120" w:line="240" w:lineRule="auto"/>
      <w:jc w:val="both"/>
    </w:pPr>
    <w:rPr>
      <w:rFonts w:ascii="Arial Bold" w:eastAsia="Times New Roman" w:hAnsi="Arial Bold" w:cs="Times New Roman"/>
      <w:b/>
      <w:i/>
      <w:szCs w:val="20"/>
      <w:lang w:val="en-GB"/>
    </w:rPr>
  </w:style>
  <w:style w:type="paragraph" w:customStyle="1" w:styleId="Tablesourcenotes">
    <w:name w:val="Table source/notes"/>
    <w:basedOn w:val="Tabletext"/>
    <w:rsid w:val="00C62E8B"/>
    <w:rPr>
      <w:sz w:val="16"/>
    </w:rPr>
  </w:style>
  <w:style w:type="paragraph" w:customStyle="1" w:styleId="WebresourcesAhead">
    <w:name w:val="Web resources A head"/>
    <w:basedOn w:val="ExercisesAhead"/>
    <w:next w:val="Normal"/>
    <w:rsid w:val="00C62E8B"/>
    <w:pPr>
      <w:jc w:val="left"/>
    </w:pPr>
  </w:style>
  <w:style w:type="paragraph" w:customStyle="1" w:styleId="ExercisesAhead">
    <w:name w:val="Exercises A head"/>
    <w:basedOn w:val="QuestionsAhead"/>
    <w:rsid w:val="00C62E8B"/>
  </w:style>
  <w:style w:type="paragraph" w:customStyle="1" w:styleId="Webresourcestext">
    <w:name w:val="Web resources text"/>
    <w:basedOn w:val="Questionstext"/>
    <w:rsid w:val="00C62E8B"/>
  </w:style>
  <w:style w:type="paragraph" w:customStyle="1" w:styleId="Webresourcesbulletlist">
    <w:name w:val="Web resources bullet list"/>
    <w:basedOn w:val="Questionsbulletlist"/>
    <w:rsid w:val="00C62E8B"/>
    <w:pPr>
      <w:numPr>
        <w:numId w:val="0"/>
      </w:numPr>
      <w:tabs>
        <w:tab w:val="num" w:pos="397"/>
      </w:tabs>
      <w:ind w:left="397" w:hanging="397"/>
      <w:jc w:val="left"/>
    </w:pPr>
  </w:style>
  <w:style w:type="paragraph" w:customStyle="1" w:styleId="Webresourceshead">
    <w:name w:val="Web resources head"/>
    <w:basedOn w:val="Questionshead"/>
    <w:next w:val="Webresourcestext"/>
    <w:rsid w:val="00C62E8B"/>
  </w:style>
  <w:style w:type="paragraph" w:customStyle="1" w:styleId="Webresourcesletterlist">
    <w:name w:val="Web resources letter list"/>
    <w:basedOn w:val="Webresourcestext"/>
    <w:rsid w:val="00C62E8B"/>
    <w:pPr>
      <w:tabs>
        <w:tab w:val="num" w:pos="396"/>
      </w:tabs>
      <w:ind w:left="396" w:hanging="396"/>
    </w:pPr>
  </w:style>
  <w:style w:type="paragraph" w:customStyle="1" w:styleId="Webresourcesnumberlist">
    <w:name w:val="Web resources number list"/>
    <w:basedOn w:val="Questionsnumberlist"/>
    <w:rsid w:val="00C62E8B"/>
    <w:pPr>
      <w:tabs>
        <w:tab w:val="clear" w:pos="397"/>
      </w:tabs>
      <w:ind w:left="0" w:firstLine="0"/>
    </w:pPr>
  </w:style>
  <w:style w:type="paragraph" w:customStyle="1" w:styleId="Webresourcessub-bulletlist">
    <w:name w:val="Web resources sub-bullet list"/>
    <w:basedOn w:val="Questionssubbulletlist"/>
    <w:rsid w:val="00C62E8B"/>
    <w:pPr>
      <w:jc w:val="left"/>
    </w:pPr>
    <w:rPr>
      <w:sz w:val="20"/>
    </w:rPr>
  </w:style>
  <w:style w:type="paragraph" w:customStyle="1" w:styleId="Webresourcessub-numberlist">
    <w:name w:val="Web resources sub-number list"/>
    <w:basedOn w:val="Questionssub-numberlist"/>
    <w:rsid w:val="00C62E8B"/>
    <w:pPr>
      <w:numPr>
        <w:numId w:val="0"/>
      </w:numPr>
      <w:tabs>
        <w:tab w:val="clear" w:pos="794"/>
      </w:tabs>
    </w:pPr>
  </w:style>
  <w:style w:type="paragraph" w:customStyle="1" w:styleId="Partletterlist">
    <w:name w:val="Part letter list"/>
    <w:basedOn w:val="ListNumber1"/>
    <w:rsid w:val="00C62E8B"/>
    <w:pPr>
      <w:numPr>
        <w:numId w:val="38"/>
      </w:numPr>
      <w:tabs>
        <w:tab w:val="left" w:pos="397"/>
      </w:tabs>
    </w:pPr>
    <w:rPr>
      <w:rFonts w:ascii="Arial" w:hAnsi="Arial"/>
      <w:sz w:val="20"/>
    </w:rPr>
  </w:style>
  <w:style w:type="paragraph" w:customStyle="1" w:styleId="ExampleBhead">
    <w:name w:val="Example B head"/>
    <w:basedOn w:val="ExampleAhead"/>
    <w:next w:val="Exampletext"/>
    <w:rsid w:val="00C62E8B"/>
    <w:pPr>
      <w:numPr>
        <w:numId w:val="35"/>
      </w:numPr>
      <w:spacing w:before="440" w:after="240"/>
    </w:pPr>
    <w:rPr>
      <w:b w:val="0"/>
      <w:i/>
    </w:rPr>
  </w:style>
  <w:style w:type="paragraph" w:customStyle="1" w:styleId="ExampleBheadafterAhead">
    <w:name w:val="Example B head after A head"/>
    <w:basedOn w:val="ExampleBhead"/>
    <w:next w:val="Exampletext"/>
    <w:rsid w:val="00C62E8B"/>
    <w:pPr>
      <w:spacing w:before="0"/>
    </w:pPr>
  </w:style>
  <w:style w:type="paragraph" w:customStyle="1" w:styleId="Listunnumbered">
    <w:name w:val="List unnumbered"/>
    <w:rsid w:val="00C62E8B"/>
    <w:pPr>
      <w:tabs>
        <w:tab w:val="left" w:pos="397"/>
      </w:tabs>
      <w:spacing w:before="120" w:after="0" w:line="240" w:lineRule="auto"/>
      <w:ind w:left="360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Activityunnumberedlist">
    <w:name w:val="Activity unnumbered list"/>
    <w:basedOn w:val="Listunnumbered"/>
    <w:rsid w:val="00C62E8B"/>
    <w:rPr>
      <w:rFonts w:ascii="Arial" w:hAnsi="Arial"/>
      <w:sz w:val="20"/>
    </w:rPr>
  </w:style>
  <w:style w:type="paragraph" w:customStyle="1" w:styleId="Boxunnumberedlist">
    <w:name w:val="Box unnumbered list"/>
    <w:basedOn w:val="Boxnumberlist"/>
    <w:rsid w:val="00C62E8B"/>
    <w:pPr>
      <w:numPr>
        <w:numId w:val="0"/>
      </w:numPr>
      <w:ind w:left="680" w:hanging="396"/>
    </w:pPr>
  </w:style>
  <w:style w:type="paragraph" w:customStyle="1" w:styleId="Caseunnumberedlist">
    <w:name w:val="Case unnumbered list"/>
    <w:basedOn w:val="Boxnumberlist"/>
    <w:rsid w:val="00C62E8B"/>
    <w:pPr>
      <w:numPr>
        <w:numId w:val="0"/>
      </w:numPr>
      <w:ind w:left="691" w:right="288" w:hanging="403"/>
    </w:pPr>
  </w:style>
  <w:style w:type="paragraph" w:customStyle="1" w:styleId="Exampleunnumberedlist">
    <w:name w:val="Example unnumbered list"/>
    <w:basedOn w:val="Examplenumberlist"/>
    <w:rsid w:val="00C62E8B"/>
    <w:pPr>
      <w:numPr>
        <w:numId w:val="0"/>
      </w:numPr>
      <w:shd w:val="clear" w:color="auto" w:fill="E6E6E6"/>
      <w:tabs>
        <w:tab w:val="left" w:pos="397"/>
      </w:tabs>
      <w:ind w:left="397" w:hanging="397"/>
    </w:pPr>
  </w:style>
  <w:style w:type="paragraph" w:customStyle="1" w:styleId="Exerciseunnumberedlist">
    <w:name w:val="Exercise unnumbered list"/>
    <w:basedOn w:val="Listunnumbered"/>
    <w:rsid w:val="00C62E8B"/>
    <w:rPr>
      <w:rFonts w:ascii="Arial" w:hAnsi="Arial"/>
      <w:sz w:val="20"/>
    </w:rPr>
  </w:style>
  <w:style w:type="paragraph" w:customStyle="1" w:styleId="Partunnumberedlist">
    <w:name w:val="Part unnumbered list"/>
    <w:basedOn w:val="Listunnumbered"/>
    <w:rsid w:val="00C62E8B"/>
    <w:rPr>
      <w:rFonts w:ascii="Arial" w:hAnsi="Arial"/>
      <w:sz w:val="20"/>
    </w:rPr>
  </w:style>
  <w:style w:type="paragraph" w:customStyle="1" w:styleId="Questionsunnumberedlist">
    <w:name w:val="Questions unnumbered list"/>
    <w:basedOn w:val="Listunnumbered"/>
    <w:rsid w:val="00C62E8B"/>
    <w:rPr>
      <w:rFonts w:ascii="Arial" w:hAnsi="Arial"/>
      <w:sz w:val="20"/>
    </w:rPr>
  </w:style>
  <w:style w:type="paragraph" w:customStyle="1" w:styleId="Webresourcesunnumberedlist">
    <w:name w:val="Web resources unnumbered list"/>
    <w:basedOn w:val="Listunnumbered"/>
    <w:rsid w:val="00C62E8B"/>
    <w:rPr>
      <w:rFonts w:ascii="Arial" w:hAnsi="Arial"/>
      <w:sz w:val="20"/>
    </w:rPr>
  </w:style>
  <w:style w:type="paragraph" w:styleId="BodyText">
    <w:name w:val="Body Text"/>
    <w:basedOn w:val="Normal"/>
    <w:link w:val="BodyTextChar"/>
    <w:semiHidden/>
    <w:rsid w:val="00C62E8B"/>
    <w:pPr>
      <w:spacing w:before="240" w:after="0" w:line="240" w:lineRule="auto"/>
      <w:jc w:val="both"/>
    </w:pPr>
    <w:rPr>
      <w:rFonts w:ascii="Times New Roman" w:eastAsia="Times New Roman" w:hAnsi="Times New Roman" w:cs="Times New Roman"/>
      <w:color w:val="0000FF"/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C62E8B"/>
    <w:rPr>
      <w:rFonts w:ascii="Times New Roman" w:eastAsia="Times New Roman" w:hAnsi="Times New Roman" w:cs="Times New Roman"/>
      <w:color w:val="0000FF"/>
      <w:szCs w:val="20"/>
    </w:rPr>
  </w:style>
  <w:style w:type="paragraph" w:customStyle="1" w:styleId="FigureCaption">
    <w:name w:val="Figure Caption"/>
    <w:basedOn w:val="Caption"/>
    <w:rsid w:val="00C62E8B"/>
    <w:pPr>
      <w:spacing w:before="120" w:after="0"/>
      <w:ind w:left="360"/>
    </w:pPr>
  </w:style>
  <w:style w:type="paragraph" w:styleId="Closing">
    <w:name w:val="Closing"/>
    <w:basedOn w:val="Normal"/>
    <w:link w:val="ClosingChar"/>
    <w:semiHidden/>
    <w:rsid w:val="00C62E8B"/>
    <w:pPr>
      <w:spacing w:before="240" w:after="0" w:line="240" w:lineRule="auto"/>
      <w:ind w:left="4320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ClosingChar">
    <w:name w:val="Closing Char"/>
    <w:basedOn w:val="DefaultParagraphFont"/>
    <w:link w:val="Closing"/>
    <w:semiHidden/>
    <w:rsid w:val="00C62E8B"/>
    <w:rPr>
      <w:rFonts w:ascii="Times New Roman" w:eastAsia="Times New Roman" w:hAnsi="Times New Roman" w:cs="Times New Roman"/>
      <w:szCs w:val="20"/>
    </w:rPr>
  </w:style>
  <w:style w:type="paragraph" w:styleId="CommentText">
    <w:name w:val="annotation text"/>
    <w:basedOn w:val="Normal"/>
    <w:link w:val="CommentTextChar"/>
    <w:semiHidden/>
    <w:rsid w:val="00C62E8B"/>
    <w:pPr>
      <w:spacing w:before="240"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C62E8B"/>
    <w:rPr>
      <w:rFonts w:ascii="Times New Roman" w:eastAsia="Times New Roman" w:hAnsi="Times New Roman" w:cs="Times New Roman"/>
      <w:szCs w:val="20"/>
    </w:rPr>
  </w:style>
  <w:style w:type="paragraph" w:styleId="Date">
    <w:name w:val="Date"/>
    <w:basedOn w:val="Normal"/>
    <w:next w:val="Normal"/>
    <w:link w:val="DateChar"/>
    <w:semiHidden/>
    <w:rsid w:val="00C62E8B"/>
    <w:pPr>
      <w:spacing w:before="240"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DateChar">
    <w:name w:val="Date Char"/>
    <w:basedOn w:val="DefaultParagraphFont"/>
    <w:link w:val="Date"/>
    <w:semiHidden/>
    <w:rsid w:val="00C62E8B"/>
    <w:rPr>
      <w:rFonts w:ascii="Times New Roman" w:eastAsia="Times New Roman" w:hAnsi="Times New Roman" w:cs="Times New Roman"/>
      <w:szCs w:val="20"/>
    </w:rPr>
  </w:style>
  <w:style w:type="paragraph" w:styleId="DocumentMap">
    <w:name w:val="Document Map"/>
    <w:basedOn w:val="Normal"/>
    <w:link w:val="DocumentMapChar"/>
    <w:semiHidden/>
    <w:rsid w:val="00C62E8B"/>
    <w:pPr>
      <w:shd w:val="clear" w:color="auto" w:fill="000080"/>
      <w:spacing w:before="240" w:after="0" w:line="240" w:lineRule="auto"/>
      <w:jc w:val="both"/>
    </w:pPr>
    <w:rPr>
      <w:rFonts w:ascii="Tahoma" w:eastAsia="Times New Roman" w:hAnsi="Tahoma" w:cs="Times New Roman"/>
      <w:szCs w:val="20"/>
    </w:rPr>
  </w:style>
  <w:style w:type="character" w:customStyle="1" w:styleId="DocumentMapChar">
    <w:name w:val="Document Map Char"/>
    <w:basedOn w:val="DefaultParagraphFont"/>
    <w:link w:val="DocumentMap"/>
    <w:semiHidden/>
    <w:rsid w:val="00C62E8B"/>
    <w:rPr>
      <w:rFonts w:ascii="Tahoma" w:eastAsia="Times New Roman" w:hAnsi="Tahoma" w:cs="Times New Roman"/>
      <w:szCs w:val="20"/>
      <w:shd w:val="clear" w:color="auto" w:fill="000080"/>
    </w:rPr>
  </w:style>
  <w:style w:type="paragraph" w:styleId="E-mailSignature">
    <w:name w:val="E-mail Signature"/>
    <w:basedOn w:val="Normal"/>
    <w:link w:val="E-mailSignatureChar"/>
    <w:semiHidden/>
    <w:rsid w:val="00C62E8B"/>
    <w:pPr>
      <w:spacing w:before="240"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E-mailSignatureChar">
    <w:name w:val="E-mail Signature Char"/>
    <w:basedOn w:val="DefaultParagraphFont"/>
    <w:link w:val="E-mailSignature"/>
    <w:semiHidden/>
    <w:rsid w:val="00C62E8B"/>
    <w:rPr>
      <w:rFonts w:ascii="Times New Roman" w:eastAsia="Times New Roman" w:hAnsi="Times New Roman" w:cs="Times New Roman"/>
      <w:szCs w:val="20"/>
    </w:rPr>
  </w:style>
  <w:style w:type="paragraph" w:styleId="EndnoteText">
    <w:name w:val="endnote text"/>
    <w:basedOn w:val="Normal"/>
    <w:link w:val="EndnoteTextChar"/>
    <w:semiHidden/>
    <w:rsid w:val="00C62E8B"/>
    <w:pPr>
      <w:spacing w:before="240"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C62E8B"/>
    <w:rPr>
      <w:rFonts w:ascii="Times New Roman" w:eastAsia="Times New Roman" w:hAnsi="Times New Roman" w:cs="Times New Roman"/>
      <w:szCs w:val="20"/>
    </w:rPr>
  </w:style>
  <w:style w:type="paragraph" w:styleId="EnvelopeAddress">
    <w:name w:val="envelope address"/>
    <w:basedOn w:val="Normal"/>
    <w:semiHidden/>
    <w:rsid w:val="00C62E8B"/>
    <w:pPr>
      <w:framePr w:w="7920" w:h="1980" w:hRule="exact" w:hSpace="180" w:wrap="auto" w:hAnchor="page" w:xAlign="center" w:yAlign="bottom"/>
      <w:spacing w:before="240" w:after="0" w:line="240" w:lineRule="auto"/>
      <w:ind w:left="2880"/>
      <w:jc w:val="both"/>
    </w:pPr>
    <w:rPr>
      <w:rFonts w:ascii="Arial" w:eastAsia="Times New Roman" w:hAnsi="Arial" w:cs="Arial"/>
      <w:sz w:val="24"/>
      <w:szCs w:val="24"/>
    </w:rPr>
  </w:style>
  <w:style w:type="paragraph" w:styleId="EnvelopeReturn">
    <w:name w:val="envelope return"/>
    <w:basedOn w:val="Normal"/>
    <w:semiHidden/>
    <w:rsid w:val="00C62E8B"/>
    <w:pPr>
      <w:spacing w:before="240" w:after="0" w:line="240" w:lineRule="auto"/>
      <w:ind w:left="720"/>
      <w:jc w:val="both"/>
    </w:pPr>
    <w:rPr>
      <w:rFonts w:ascii="Times New Roman" w:eastAsia="Times New Roman" w:hAnsi="Times New Roman" w:cs="Times New Roman"/>
      <w:sz w:val="14"/>
      <w:szCs w:val="20"/>
    </w:rPr>
  </w:style>
  <w:style w:type="paragraph" w:styleId="FootnoteText">
    <w:name w:val="footnote text"/>
    <w:basedOn w:val="Normal"/>
    <w:link w:val="FootnoteTextChar"/>
    <w:semiHidden/>
    <w:rsid w:val="00C62E8B"/>
    <w:pPr>
      <w:spacing w:before="240" w:after="0" w:line="240" w:lineRule="auto"/>
      <w:jc w:val="both"/>
    </w:pPr>
    <w:rPr>
      <w:rFonts w:ascii="Times New Roman" w:eastAsia="Times New Roman" w:hAnsi="Times New Roman" w:cs="Times New Roman"/>
      <w:szCs w:val="20"/>
      <w:lang w:val="nl-BE"/>
    </w:rPr>
  </w:style>
  <w:style w:type="character" w:customStyle="1" w:styleId="FootnoteTextChar">
    <w:name w:val="Footnote Text Char"/>
    <w:basedOn w:val="DefaultParagraphFont"/>
    <w:link w:val="FootnoteText"/>
    <w:semiHidden/>
    <w:rsid w:val="00C62E8B"/>
    <w:rPr>
      <w:rFonts w:ascii="Times New Roman" w:eastAsia="Times New Roman" w:hAnsi="Times New Roman" w:cs="Times New Roman"/>
      <w:szCs w:val="20"/>
      <w:lang w:val="nl-BE"/>
    </w:rPr>
  </w:style>
  <w:style w:type="paragraph" w:styleId="HTMLAddress">
    <w:name w:val="HTML Address"/>
    <w:basedOn w:val="Normal"/>
    <w:link w:val="HTMLAddressChar"/>
    <w:semiHidden/>
    <w:rsid w:val="00C62E8B"/>
    <w:pPr>
      <w:spacing w:before="240" w:after="0" w:line="240" w:lineRule="auto"/>
      <w:jc w:val="both"/>
    </w:pPr>
    <w:rPr>
      <w:rFonts w:ascii="Times New Roman" w:eastAsia="Times New Roman" w:hAnsi="Times New Roman" w:cs="Times New Roman"/>
      <w:i/>
      <w:iCs/>
      <w:szCs w:val="20"/>
    </w:rPr>
  </w:style>
  <w:style w:type="character" w:customStyle="1" w:styleId="HTMLAddressChar">
    <w:name w:val="HTML Address Char"/>
    <w:basedOn w:val="DefaultParagraphFont"/>
    <w:link w:val="HTMLAddress"/>
    <w:semiHidden/>
    <w:rsid w:val="00C62E8B"/>
    <w:rPr>
      <w:rFonts w:ascii="Times New Roman" w:eastAsia="Times New Roman" w:hAnsi="Times New Roman" w:cs="Times New Roman"/>
      <w:i/>
      <w:iCs/>
      <w:szCs w:val="20"/>
    </w:rPr>
  </w:style>
  <w:style w:type="paragraph" w:styleId="HTMLPreformatted">
    <w:name w:val="HTML Preformatted"/>
    <w:basedOn w:val="Normal"/>
    <w:link w:val="HTMLPreformattedChar"/>
    <w:semiHidden/>
    <w:rsid w:val="00C62E8B"/>
    <w:pPr>
      <w:spacing w:before="240"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C62E8B"/>
    <w:rPr>
      <w:rFonts w:ascii="Courier New" w:eastAsia="Times New Roman" w:hAnsi="Courier New" w:cs="Courier New"/>
      <w:sz w:val="20"/>
      <w:szCs w:val="20"/>
    </w:rPr>
  </w:style>
  <w:style w:type="paragraph" w:styleId="Index1">
    <w:name w:val="index 1"/>
    <w:basedOn w:val="Normal"/>
    <w:next w:val="Normal"/>
    <w:autoRedefine/>
    <w:semiHidden/>
    <w:rsid w:val="00C62E8B"/>
    <w:pPr>
      <w:spacing w:before="240"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styleId="Index2">
    <w:name w:val="index 2"/>
    <w:basedOn w:val="Normal"/>
    <w:next w:val="Normal"/>
    <w:autoRedefine/>
    <w:semiHidden/>
    <w:rsid w:val="00C62E8B"/>
    <w:pPr>
      <w:spacing w:before="240" w:after="0" w:line="240" w:lineRule="auto"/>
      <w:ind w:left="440" w:hanging="220"/>
      <w:jc w:val="both"/>
    </w:pPr>
    <w:rPr>
      <w:rFonts w:ascii="Times New Roman" w:eastAsia="Times New Roman" w:hAnsi="Times New Roman" w:cs="Times New Roman"/>
      <w:szCs w:val="20"/>
    </w:rPr>
  </w:style>
  <w:style w:type="paragraph" w:styleId="Index3">
    <w:name w:val="index 3"/>
    <w:basedOn w:val="Normal"/>
    <w:next w:val="Normal"/>
    <w:autoRedefine/>
    <w:semiHidden/>
    <w:rsid w:val="00C62E8B"/>
    <w:pPr>
      <w:spacing w:before="240" w:after="0" w:line="240" w:lineRule="auto"/>
      <w:ind w:left="660" w:hanging="220"/>
      <w:jc w:val="both"/>
    </w:pPr>
    <w:rPr>
      <w:rFonts w:ascii="Times New Roman" w:eastAsia="Times New Roman" w:hAnsi="Times New Roman" w:cs="Times New Roman"/>
      <w:szCs w:val="20"/>
    </w:rPr>
  </w:style>
  <w:style w:type="paragraph" w:styleId="Index4">
    <w:name w:val="index 4"/>
    <w:basedOn w:val="Normal"/>
    <w:next w:val="Normal"/>
    <w:autoRedefine/>
    <w:semiHidden/>
    <w:rsid w:val="00C62E8B"/>
    <w:pPr>
      <w:spacing w:before="240" w:after="0" w:line="240" w:lineRule="auto"/>
      <w:ind w:left="880" w:hanging="220"/>
      <w:jc w:val="both"/>
    </w:pPr>
    <w:rPr>
      <w:rFonts w:ascii="Times New Roman" w:eastAsia="Times New Roman" w:hAnsi="Times New Roman" w:cs="Times New Roman"/>
      <w:szCs w:val="20"/>
    </w:rPr>
  </w:style>
  <w:style w:type="paragraph" w:styleId="Index5">
    <w:name w:val="index 5"/>
    <w:basedOn w:val="Normal"/>
    <w:next w:val="Normal"/>
    <w:autoRedefine/>
    <w:semiHidden/>
    <w:rsid w:val="00C62E8B"/>
    <w:pPr>
      <w:spacing w:before="240" w:after="0" w:line="240" w:lineRule="auto"/>
      <w:ind w:left="1100" w:hanging="220"/>
      <w:jc w:val="both"/>
    </w:pPr>
    <w:rPr>
      <w:rFonts w:ascii="Times New Roman" w:eastAsia="Times New Roman" w:hAnsi="Times New Roman" w:cs="Times New Roman"/>
      <w:szCs w:val="20"/>
    </w:rPr>
  </w:style>
  <w:style w:type="paragraph" w:styleId="Index6">
    <w:name w:val="index 6"/>
    <w:basedOn w:val="Normal"/>
    <w:next w:val="Normal"/>
    <w:autoRedefine/>
    <w:semiHidden/>
    <w:rsid w:val="00C62E8B"/>
    <w:pPr>
      <w:spacing w:before="240" w:after="0" w:line="240" w:lineRule="auto"/>
      <w:ind w:left="1320" w:hanging="220"/>
      <w:jc w:val="both"/>
    </w:pPr>
    <w:rPr>
      <w:rFonts w:ascii="Times New Roman" w:eastAsia="Times New Roman" w:hAnsi="Times New Roman" w:cs="Times New Roman"/>
      <w:szCs w:val="20"/>
    </w:rPr>
  </w:style>
  <w:style w:type="paragraph" w:styleId="Index7">
    <w:name w:val="index 7"/>
    <w:basedOn w:val="Normal"/>
    <w:next w:val="Normal"/>
    <w:autoRedefine/>
    <w:semiHidden/>
    <w:rsid w:val="00C62E8B"/>
    <w:pPr>
      <w:spacing w:before="240" w:after="0" w:line="240" w:lineRule="auto"/>
      <w:ind w:left="1540" w:hanging="220"/>
      <w:jc w:val="both"/>
    </w:pPr>
    <w:rPr>
      <w:rFonts w:ascii="Times New Roman" w:eastAsia="Times New Roman" w:hAnsi="Times New Roman" w:cs="Times New Roman"/>
      <w:szCs w:val="20"/>
    </w:rPr>
  </w:style>
  <w:style w:type="paragraph" w:styleId="Index8">
    <w:name w:val="index 8"/>
    <w:basedOn w:val="Normal"/>
    <w:next w:val="Normal"/>
    <w:autoRedefine/>
    <w:semiHidden/>
    <w:rsid w:val="00C62E8B"/>
    <w:pPr>
      <w:spacing w:before="240" w:after="0" w:line="240" w:lineRule="auto"/>
      <w:ind w:left="1760" w:hanging="220"/>
      <w:jc w:val="both"/>
    </w:pPr>
    <w:rPr>
      <w:rFonts w:ascii="Times New Roman" w:eastAsia="Times New Roman" w:hAnsi="Times New Roman" w:cs="Times New Roman"/>
      <w:szCs w:val="20"/>
    </w:rPr>
  </w:style>
  <w:style w:type="paragraph" w:styleId="Index9">
    <w:name w:val="index 9"/>
    <w:basedOn w:val="Normal"/>
    <w:next w:val="Normal"/>
    <w:autoRedefine/>
    <w:semiHidden/>
    <w:rsid w:val="00C62E8B"/>
    <w:pPr>
      <w:spacing w:before="240" w:after="0" w:line="240" w:lineRule="auto"/>
      <w:ind w:left="1980" w:hanging="220"/>
      <w:jc w:val="both"/>
    </w:pPr>
    <w:rPr>
      <w:rFonts w:ascii="Times New Roman" w:eastAsia="Times New Roman" w:hAnsi="Times New Roman" w:cs="Times New Roman"/>
      <w:szCs w:val="20"/>
    </w:rPr>
  </w:style>
  <w:style w:type="paragraph" w:styleId="IndexHeading">
    <w:name w:val="index heading"/>
    <w:basedOn w:val="Normal"/>
    <w:next w:val="Index1"/>
    <w:semiHidden/>
    <w:rsid w:val="00C62E8B"/>
    <w:pPr>
      <w:spacing w:before="240" w:after="0" w:line="240" w:lineRule="auto"/>
      <w:jc w:val="both"/>
    </w:pPr>
    <w:rPr>
      <w:rFonts w:ascii="Arial" w:eastAsia="Times New Roman" w:hAnsi="Arial" w:cs="Arial"/>
      <w:b/>
      <w:bCs/>
      <w:szCs w:val="20"/>
    </w:rPr>
  </w:style>
  <w:style w:type="paragraph" w:styleId="ListBullet2">
    <w:name w:val="List Bullet 2"/>
    <w:basedOn w:val="Normal"/>
    <w:autoRedefine/>
    <w:semiHidden/>
    <w:rsid w:val="00C62E8B"/>
    <w:pPr>
      <w:spacing w:before="240"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styleId="ListBullet3">
    <w:name w:val="List Bullet 3"/>
    <w:basedOn w:val="Normal"/>
    <w:autoRedefine/>
    <w:semiHidden/>
    <w:rsid w:val="00C62E8B"/>
    <w:pPr>
      <w:spacing w:before="240"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styleId="ListBullet4">
    <w:name w:val="List Bullet 4"/>
    <w:basedOn w:val="Normal"/>
    <w:autoRedefine/>
    <w:semiHidden/>
    <w:rsid w:val="00C62E8B"/>
    <w:pPr>
      <w:spacing w:before="240"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styleId="ListBullet5">
    <w:name w:val="List Bullet 5"/>
    <w:basedOn w:val="Normal"/>
    <w:autoRedefine/>
    <w:semiHidden/>
    <w:rsid w:val="00C62E8B"/>
    <w:pPr>
      <w:spacing w:before="240"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styleId="ListContinue">
    <w:name w:val="List Continue"/>
    <w:basedOn w:val="Normal"/>
    <w:semiHidden/>
    <w:rsid w:val="00C62E8B"/>
    <w:pPr>
      <w:spacing w:before="240" w:after="120" w:line="240" w:lineRule="auto"/>
      <w:ind w:left="360"/>
      <w:jc w:val="both"/>
    </w:pPr>
    <w:rPr>
      <w:rFonts w:ascii="Times New Roman" w:eastAsia="Times New Roman" w:hAnsi="Times New Roman" w:cs="Times New Roman"/>
      <w:szCs w:val="20"/>
    </w:rPr>
  </w:style>
  <w:style w:type="paragraph" w:styleId="ListContinue2">
    <w:name w:val="List Continue 2"/>
    <w:basedOn w:val="Normal"/>
    <w:semiHidden/>
    <w:rsid w:val="00C62E8B"/>
    <w:pPr>
      <w:spacing w:before="240" w:after="120" w:line="240" w:lineRule="auto"/>
      <w:ind w:left="720"/>
      <w:jc w:val="both"/>
    </w:pPr>
    <w:rPr>
      <w:rFonts w:ascii="Times New Roman" w:eastAsia="Times New Roman" w:hAnsi="Times New Roman" w:cs="Times New Roman"/>
      <w:szCs w:val="20"/>
    </w:rPr>
  </w:style>
  <w:style w:type="paragraph" w:styleId="ListContinue3">
    <w:name w:val="List Continue 3"/>
    <w:basedOn w:val="Normal"/>
    <w:semiHidden/>
    <w:rsid w:val="00C62E8B"/>
    <w:pPr>
      <w:spacing w:before="240" w:after="120" w:line="240" w:lineRule="auto"/>
      <w:ind w:left="1080"/>
      <w:jc w:val="both"/>
    </w:pPr>
    <w:rPr>
      <w:rFonts w:ascii="Times New Roman" w:eastAsia="Times New Roman" w:hAnsi="Times New Roman" w:cs="Times New Roman"/>
      <w:szCs w:val="20"/>
    </w:rPr>
  </w:style>
  <w:style w:type="paragraph" w:styleId="ListContinue4">
    <w:name w:val="List Continue 4"/>
    <w:basedOn w:val="Normal"/>
    <w:semiHidden/>
    <w:rsid w:val="00C62E8B"/>
    <w:pPr>
      <w:spacing w:before="240" w:after="120" w:line="240" w:lineRule="auto"/>
      <w:ind w:left="1440"/>
      <w:jc w:val="both"/>
    </w:pPr>
    <w:rPr>
      <w:rFonts w:ascii="Times New Roman" w:eastAsia="Times New Roman" w:hAnsi="Times New Roman" w:cs="Times New Roman"/>
      <w:szCs w:val="20"/>
    </w:rPr>
  </w:style>
  <w:style w:type="paragraph" w:styleId="ListContinue5">
    <w:name w:val="List Continue 5"/>
    <w:basedOn w:val="Normal"/>
    <w:semiHidden/>
    <w:rsid w:val="00C62E8B"/>
    <w:pPr>
      <w:spacing w:before="240" w:after="120" w:line="240" w:lineRule="auto"/>
      <w:ind w:left="1800"/>
      <w:jc w:val="both"/>
    </w:pPr>
    <w:rPr>
      <w:rFonts w:ascii="Times New Roman" w:eastAsia="Times New Roman" w:hAnsi="Times New Roman" w:cs="Times New Roman"/>
      <w:szCs w:val="20"/>
    </w:rPr>
  </w:style>
  <w:style w:type="paragraph" w:styleId="ListNumber">
    <w:name w:val="List Number"/>
    <w:semiHidden/>
    <w:rsid w:val="00C62E8B"/>
    <w:pPr>
      <w:numPr>
        <w:numId w:val="41"/>
      </w:numPr>
      <w:tabs>
        <w:tab w:val="clear" w:pos="360"/>
      </w:tabs>
      <w:spacing w:before="240"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styleId="ListNumber2">
    <w:name w:val="List Number 2"/>
    <w:basedOn w:val="Normal"/>
    <w:semiHidden/>
    <w:rsid w:val="00C62E8B"/>
    <w:pPr>
      <w:spacing w:before="240"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styleId="ListNumber3">
    <w:name w:val="List Number 3"/>
    <w:basedOn w:val="Normal"/>
    <w:semiHidden/>
    <w:rsid w:val="00C62E8B"/>
    <w:pPr>
      <w:spacing w:before="240"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styleId="ListNumber4">
    <w:name w:val="List Number 4"/>
    <w:basedOn w:val="Normal"/>
    <w:semiHidden/>
    <w:rsid w:val="00C62E8B"/>
    <w:pPr>
      <w:spacing w:before="240"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styleId="ListNumber5">
    <w:name w:val="List Number 5"/>
    <w:basedOn w:val="Normal"/>
    <w:semiHidden/>
    <w:rsid w:val="00C62E8B"/>
    <w:pPr>
      <w:spacing w:before="240"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styleId="MacroText">
    <w:name w:val="macro"/>
    <w:link w:val="MacroTextChar"/>
    <w:semiHidden/>
    <w:rsid w:val="00C62E8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20"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semiHidden/>
    <w:rsid w:val="00C62E8B"/>
    <w:rPr>
      <w:rFonts w:ascii="Courier New" w:eastAsia="Times New Roman" w:hAnsi="Courier New" w:cs="Courier New"/>
      <w:sz w:val="20"/>
      <w:szCs w:val="20"/>
    </w:rPr>
  </w:style>
  <w:style w:type="paragraph" w:styleId="MessageHeader">
    <w:name w:val="Message Header"/>
    <w:basedOn w:val="Normal"/>
    <w:link w:val="MessageHeaderChar"/>
    <w:semiHidden/>
    <w:rsid w:val="00C62E8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240" w:after="0" w:line="240" w:lineRule="auto"/>
      <w:ind w:left="1080" w:hanging="108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semiHidden/>
    <w:rsid w:val="00C62E8B"/>
    <w:rPr>
      <w:rFonts w:ascii="Arial" w:eastAsia="Times New Roman" w:hAnsi="Arial" w:cs="Arial"/>
      <w:sz w:val="24"/>
      <w:szCs w:val="24"/>
      <w:shd w:val="pct20" w:color="auto" w:fill="auto"/>
    </w:rPr>
  </w:style>
  <w:style w:type="paragraph" w:styleId="NormalWeb">
    <w:name w:val="Normal (Web)"/>
    <w:basedOn w:val="Normal"/>
    <w:semiHidden/>
    <w:rsid w:val="00C62E8B"/>
    <w:pP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66"/>
      <w:sz w:val="18"/>
      <w:szCs w:val="18"/>
    </w:rPr>
  </w:style>
  <w:style w:type="paragraph" w:styleId="NormalIndent">
    <w:name w:val="Normal Indent"/>
    <w:basedOn w:val="Normal"/>
    <w:semiHidden/>
    <w:rsid w:val="00C62E8B"/>
    <w:pPr>
      <w:spacing w:before="240" w:after="0" w:line="240" w:lineRule="auto"/>
      <w:ind w:left="720"/>
      <w:jc w:val="both"/>
    </w:pPr>
    <w:rPr>
      <w:rFonts w:ascii="Times New Roman" w:eastAsia="Times New Roman" w:hAnsi="Times New Roman" w:cs="Times New Roman"/>
      <w:szCs w:val="20"/>
    </w:rPr>
  </w:style>
  <w:style w:type="paragraph" w:styleId="NoteHeading">
    <w:name w:val="Note Heading"/>
    <w:basedOn w:val="Normal"/>
    <w:next w:val="Normal"/>
    <w:link w:val="NoteHeadingChar"/>
    <w:semiHidden/>
    <w:rsid w:val="00C62E8B"/>
    <w:pPr>
      <w:spacing w:before="240"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NoteHeadingChar">
    <w:name w:val="Note Heading Char"/>
    <w:basedOn w:val="DefaultParagraphFont"/>
    <w:link w:val="NoteHeading"/>
    <w:semiHidden/>
    <w:rsid w:val="00C62E8B"/>
    <w:rPr>
      <w:rFonts w:ascii="Times New Roman" w:eastAsia="Times New Roman" w:hAnsi="Times New Roman" w:cs="Times New Roman"/>
      <w:szCs w:val="20"/>
    </w:rPr>
  </w:style>
  <w:style w:type="paragraph" w:styleId="PlainText">
    <w:name w:val="Plain Text"/>
    <w:basedOn w:val="Normal"/>
    <w:link w:val="PlainTextChar"/>
    <w:semiHidden/>
    <w:rsid w:val="00C62E8B"/>
    <w:pPr>
      <w:spacing w:before="240"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semiHidden/>
    <w:rsid w:val="00C62E8B"/>
    <w:rPr>
      <w:rFonts w:ascii="Courier New" w:eastAsia="Times New Roman" w:hAnsi="Courier New" w:cs="Courier New"/>
      <w:sz w:val="20"/>
      <w:szCs w:val="20"/>
    </w:rPr>
  </w:style>
  <w:style w:type="paragraph" w:styleId="Salutation">
    <w:name w:val="Salutation"/>
    <w:basedOn w:val="Normal"/>
    <w:next w:val="Normal"/>
    <w:link w:val="SalutationChar"/>
    <w:semiHidden/>
    <w:rsid w:val="00C62E8B"/>
    <w:pPr>
      <w:spacing w:before="240"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SalutationChar">
    <w:name w:val="Salutation Char"/>
    <w:basedOn w:val="DefaultParagraphFont"/>
    <w:link w:val="Salutation"/>
    <w:semiHidden/>
    <w:rsid w:val="00C62E8B"/>
    <w:rPr>
      <w:rFonts w:ascii="Times New Roman" w:eastAsia="Times New Roman" w:hAnsi="Times New Roman" w:cs="Times New Roman"/>
      <w:szCs w:val="20"/>
    </w:rPr>
  </w:style>
  <w:style w:type="paragraph" w:styleId="Signature">
    <w:name w:val="Signature"/>
    <w:basedOn w:val="Normal"/>
    <w:link w:val="SignatureChar"/>
    <w:semiHidden/>
    <w:rsid w:val="00C62E8B"/>
    <w:pPr>
      <w:spacing w:before="240" w:after="0" w:line="240" w:lineRule="auto"/>
      <w:ind w:left="4320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SignatureChar">
    <w:name w:val="Signature Char"/>
    <w:basedOn w:val="DefaultParagraphFont"/>
    <w:link w:val="Signature"/>
    <w:semiHidden/>
    <w:rsid w:val="00C62E8B"/>
    <w:rPr>
      <w:rFonts w:ascii="Times New Roman" w:eastAsia="Times New Roman" w:hAnsi="Times New Roman" w:cs="Times New Roman"/>
      <w:szCs w:val="20"/>
    </w:rPr>
  </w:style>
  <w:style w:type="paragraph" w:styleId="Subtitle">
    <w:name w:val="Subtitle"/>
    <w:basedOn w:val="Normal"/>
    <w:link w:val="SubtitleChar"/>
    <w:qFormat/>
    <w:rsid w:val="00C62E8B"/>
    <w:pPr>
      <w:spacing w:before="240" w:after="0" w:line="240" w:lineRule="auto"/>
      <w:jc w:val="center"/>
    </w:pPr>
    <w:rPr>
      <w:rFonts w:ascii="Times New Roman" w:eastAsia="Times New Roman" w:hAnsi="Times New Roman" w:cs="Times New Roman"/>
      <w:b/>
      <w:bCs/>
      <w:sz w:val="72"/>
      <w:szCs w:val="20"/>
    </w:rPr>
  </w:style>
  <w:style w:type="character" w:customStyle="1" w:styleId="SubtitleChar">
    <w:name w:val="Subtitle Char"/>
    <w:basedOn w:val="DefaultParagraphFont"/>
    <w:link w:val="Subtitle"/>
    <w:rsid w:val="00C62E8B"/>
    <w:rPr>
      <w:rFonts w:ascii="Times New Roman" w:eastAsia="Times New Roman" w:hAnsi="Times New Roman" w:cs="Times New Roman"/>
      <w:b/>
      <w:bCs/>
      <w:sz w:val="72"/>
      <w:szCs w:val="20"/>
    </w:rPr>
  </w:style>
  <w:style w:type="paragraph" w:styleId="TableofAuthorities">
    <w:name w:val="table of authorities"/>
    <w:basedOn w:val="Normal"/>
    <w:next w:val="Normal"/>
    <w:semiHidden/>
    <w:rsid w:val="00C62E8B"/>
    <w:pPr>
      <w:spacing w:before="240" w:after="0" w:line="240" w:lineRule="auto"/>
      <w:ind w:left="220" w:hanging="220"/>
      <w:jc w:val="both"/>
    </w:pPr>
    <w:rPr>
      <w:rFonts w:ascii="Times New Roman" w:eastAsia="Times New Roman" w:hAnsi="Times New Roman" w:cs="Times New Roman"/>
      <w:szCs w:val="20"/>
    </w:rPr>
  </w:style>
  <w:style w:type="paragraph" w:styleId="TableofFigures">
    <w:name w:val="table of figures"/>
    <w:basedOn w:val="Normal"/>
    <w:next w:val="Normal"/>
    <w:semiHidden/>
    <w:rsid w:val="00C62E8B"/>
    <w:pPr>
      <w:spacing w:before="240" w:after="0" w:line="240" w:lineRule="auto"/>
      <w:ind w:left="440" w:hanging="440"/>
      <w:jc w:val="both"/>
    </w:pPr>
    <w:rPr>
      <w:rFonts w:ascii="Times New Roman" w:eastAsia="Times New Roman" w:hAnsi="Times New Roman" w:cs="Times New Roman"/>
      <w:szCs w:val="20"/>
    </w:rPr>
  </w:style>
  <w:style w:type="paragraph" w:styleId="Title">
    <w:name w:val="Title"/>
    <w:basedOn w:val="Normal"/>
    <w:link w:val="TitleChar"/>
    <w:qFormat/>
    <w:rsid w:val="00C62E8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pacing w:before="240" w:after="0" w:line="240" w:lineRule="auto"/>
      <w:jc w:val="center"/>
    </w:pPr>
    <w:rPr>
      <w:rFonts w:ascii="Arial" w:eastAsia="Times New Roman" w:hAnsi="Arial" w:cs="Times New Roman"/>
      <w:sz w:val="96"/>
      <w:szCs w:val="20"/>
    </w:rPr>
  </w:style>
  <w:style w:type="character" w:customStyle="1" w:styleId="TitleChar">
    <w:name w:val="Title Char"/>
    <w:basedOn w:val="DefaultParagraphFont"/>
    <w:link w:val="Title"/>
    <w:rsid w:val="00C62E8B"/>
    <w:rPr>
      <w:rFonts w:ascii="Arial" w:eastAsia="Times New Roman" w:hAnsi="Arial" w:cs="Times New Roman"/>
      <w:sz w:val="96"/>
      <w:szCs w:val="20"/>
    </w:rPr>
  </w:style>
  <w:style w:type="paragraph" w:styleId="TOAHeading">
    <w:name w:val="toa heading"/>
    <w:basedOn w:val="Normal"/>
    <w:next w:val="Normal"/>
    <w:semiHidden/>
    <w:rsid w:val="00C62E8B"/>
    <w:pPr>
      <w:spacing w:before="120" w:after="0" w:line="240" w:lineRule="auto"/>
      <w:jc w:val="both"/>
    </w:pPr>
    <w:rPr>
      <w:rFonts w:ascii="Arial" w:eastAsia="Times New Roman" w:hAnsi="Arial" w:cs="Arial"/>
      <w:b/>
      <w:bCs/>
      <w:sz w:val="24"/>
      <w:szCs w:val="24"/>
    </w:rPr>
  </w:style>
  <w:style w:type="paragraph" w:styleId="TOC1">
    <w:name w:val="toc 1"/>
    <w:basedOn w:val="Normal"/>
    <w:next w:val="Normal"/>
    <w:autoRedefine/>
    <w:semiHidden/>
    <w:rsid w:val="00C62E8B"/>
    <w:pPr>
      <w:spacing w:before="240"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styleId="TOC2">
    <w:name w:val="toc 2"/>
    <w:basedOn w:val="Normal"/>
    <w:next w:val="Normal"/>
    <w:autoRedefine/>
    <w:semiHidden/>
    <w:rsid w:val="00C62E8B"/>
    <w:pPr>
      <w:spacing w:before="240" w:after="0" w:line="240" w:lineRule="auto"/>
      <w:ind w:left="220"/>
      <w:jc w:val="both"/>
    </w:pPr>
    <w:rPr>
      <w:rFonts w:ascii="Times New Roman" w:eastAsia="Times New Roman" w:hAnsi="Times New Roman" w:cs="Times New Roman"/>
      <w:szCs w:val="20"/>
    </w:rPr>
  </w:style>
  <w:style w:type="paragraph" w:styleId="TOC3">
    <w:name w:val="toc 3"/>
    <w:basedOn w:val="Normal"/>
    <w:next w:val="Normal"/>
    <w:autoRedefine/>
    <w:semiHidden/>
    <w:rsid w:val="00C62E8B"/>
    <w:pPr>
      <w:spacing w:before="240" w:after="0" w:line="240" w:lineRule="auto"/>
      <w:ind w:left="440"/>
      <w:jc w:val="both"/>
    </w:pPr>
    <w:rPr>
      <w:rFonts w:ascii="Times New Roman" w:eastAsia="Times New Roman" w:hAnsi="Times New Roman" w:cs="Times New Roman"/>
      <w:szCs w:val="20"/>
    </w:rPr>
  </w:style>
  <w:style w:type="paragraph" w:styleId="TOC4">
    <w:name w:val="toc 4"/>
    <w:basedOn w:val="Normal"/>
    <w:next w:val="Normal"/>
    <w:autoRedefine/>
    <w:semiHidden/>
    <w:rsid w:val="00C62E8B"/>
    <w:pPr>
      <w:spacing w:before="240" w:after="0" w:line="240" w:lineRule="auto"/>
      <w:ind w:left="660"/>
      <w:jc w:val="both"/>
    </w:pPr>
    <w:rPr>
      <w:rFonts w:ascii="Times New Roman" w:eastAsia="Times New Roman" w:hAnsi="Times New Roman" w:cs="Times New Roman"/>
      <w:szCs w:val="20"/>
    </w:rPr>
  </w:style>
  <w:style w:type="paragraph" w:styleId="TOC5">
    <w:name w:val="toc 5"/>
    <w:basedOn w:val="Normal"/>
    <w:next w:val="Normal"/>
    <w:autoRedefine/>
    <w:semiHidden/>
    <w:rsid w:val="00C62E8B"/>
    <w:pPr>
      <w:spacing w:before="240" w:after="0" w:line="240" w:lineRule="auto"/>
      <w:ind w:left="880"/>
      <w:jc w:val="both"/>
    </w:pPr>
    <w:rPr>
      <w:rFonts w:ascii="Times New Roman" w:eastAsia="Times New Roman" w:hAnsi="Times New Roman" w:cs="Times New Roman"/>
      <w:szCs w:val="20"/>
    </w:rPr>
  </w:style>
  <w:style w:type="paragraph" w:styleId="TOC6">
    <w:name w:val="toc 6"/>
    <w:basedOn w:val="Normal"/>
    <w:next w:val="Normal"/>
    <w:autoRedefine/>
    <w:semiHidden/>
    <w:rsid w:val="00C62E8B"/>
    <w:pPr>
      <w:widowControl w:val="0"/>
      <w:tabs>
        <w:tab w:val="right" w:pos="9360"/>
      </w:tabs>
      <w:suppressAutoHyphens/>
      <w:spacing w:before="240" w:after="0" w:line="240" w:lineRule="auto"/>
      <w:jc w:val="both"/>
    </w:pPr>
    <w:rPr>
      <w:rFonts w:ascii="Times New Roman" w:eastAsia="Times New Roman" w:hAnsi="Times New Roman" w:cs="Times New Roman"/>
      <w:snapToGrid w:val="0"/>
      <w:szCs w:val="20"/>
    </w:rPr>
  </w:style>
  <w:style w:type="paragraph" w:styleId="TOC7">
    <w:name w:val="toc 7"/>
    <w:basedOn w:val="Normal"/>
    <w:next w:val="Normal"/>
    <w:autoRedefine/>
    <w:semiHidden/>
    <w:rsid w:val="00C62E8B"/>
    <w:pPr>
      <w:tabs>
        <w:tab w:val="left" w:leader="dot" w:pos="7947"/>
        <w:tab w:val="right" w:pos="8307"/>
      </w:tabs>
      <w:spacing w:before="240" w:after="0" w:line="240" w:lineRule="auto"/>
      <w:ind w:left="4320" w:right="720"/>
      <w:jc w:val="both"/>
    </w:pPr>
    <w:rPr>
      <w:rFonts w:ascii="Times New Roman" w:eastAsia="Times New Roman" w:hAnsi="Times New Roman" w:cs="Times New Roman"/>
      <w:szCs w:val="20"/>
    </w:rPr>
  </w:style>
  <w:style w:type="paragraph" w:styleId="TOC8">
    <w:name w:val="toc 8"/>
    <w:basedOn w:val="Normal"/>
    <w:next w:val="Normal"/>
    <w:autoRedefine/>
    <w:semiHidden/>
    <w:rsid w:val="00C62E8B"/>
    <w:pPr>
      <w:spacing w:before="240" w:after="0" w:line="240" w:lineRule="auto"/>
      <w:ind w:left="1540"/>
      <w:jc w:val="both"/>
    </w:pPr>
    <w:rPr>
      <w:rFonts w:ascii="Times New Roman" w:eastAsia="Times New Roman" w:hAnsi="Times New Roman" w:cs="Times New Roman"/>
      <w:szCs w:val="20"/>
    </w:rPr>
  </w:style>
  <w:style w:type="paragraph" w:styleId="TOC9">
    <w:name w:val="toc 9"/>
    <w:basedOn w:val="Normal"/>
    <w:next w:val="Normal"/>
    <w:autoRedefine/>
    <w:semiHidden/>
    <w:rsid w:val="00C62E8B"/>
    <w:pPr>
      <w:spacing w:before="240" w:after="0" w:line="240" w:lineRule="auto"/>
      <w:ind w:left="1760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Boxdisplay">
    <w:name w:val="Box display"/>
    <w:basedOn w:val="Boxtext"/>
    <w:rsid w:val="00C62E8B"/>
    <w:rPr>
      <w:sz w:val="16"/>
    </w:rPr>
  </w:style>
  <w:style w:type="paragraph" w:customStyle="1" w:styleId="Boxsub-title">
    <w:name w:val="Box sub-title"/>
    <w:basedOn w:val="Boxtitle"/>
    <w:next w:val="Boxtext"/>
    <w:rsid w:val="00C62E8B"/>
    <w:pPr>
      <w:pBdr>
        <w:top w:val="none" w:sz="0" w:space="0" w:color="auto"/>
      </w:pBdr>
      <w:spacing w:before="0"/>
    </w:pPr>
    <w:rPr>
      <w:bCs/>
      <w:i/>
      <w:sz w:val="24"/>
    </w:rPr>
  </w:style>
  <w:style w:type="paragraph" w:customStyle="1" w:styleId="Text">
    <w:name w:val="Text"/>
    <w:basedOn w:val="Normal"/>
    <w:rsid w:val="00C62E8B"/>
    <w:pPr>
      <w:spacing w:before="240" w:after="0" w:line="240" w:lineRule="auto"/>
      <w:ind w:firstLine="431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epigraph0">
    <w:name w:val="epigraph"/>
    <w:basedOn w:val="Chapterintro"/>
    <w:rsid w:val="00C62E8B"/>
    <w:pPr>
      <w:spacing w:before="120" w:after="120"/>
      <w:ind w:left="397" w:right="397"/>
    </w:pPr>
    <w:rPr>
      <w:rFonts w:ascii="Times New Roman" w:hAnsi="Times New Roman"/>
      <w:i/>
    </w:rPr>
  </w:style>
  <w:style w:type="paragraph" w:customStyle="1" w:styleId="Examplesubhead">
    <w:name w:val="Example subhead"/>
    <w:basedOn w:val="Exampletext"/>
    <w:next w:val="Exampletext"/>
    <w:rsid w:val="00C62E8B"/>
    <w:pPr>
      <w:spacing w:before="240" w:after="120"/>
    </w:pPr>
    <w:rPr>
      <w:b/>
      <w:sz w:val="22"/>
    </w:rPr>
  </w:style>
  <w:style w:type="paragraph" w:customStyle="1" w:styleId="Examplesub-numlist">
    <w:name w:val="Example sub-num list"/>
    <w:basedOn w:val="Exampletext"/>
    <w:rsid w:val="00C62E8B"/>
    <w:pPr>
      <w:tabs>
        <w:tab w:val="num" w:pos="720"/>
      </w:tabs>
      <w:ind w:left="397" w:hanging="397"/>
    </w:pPr>
  </w:style>
  <w:style w:type="character" w:styleId="Hyperlink">
    <w:name w:val="Hyperlink"/>
    <w:basedOn w:val="DefaultParagraphFont"/>
    <w:semiHidden/>
    <w:rsid w:val="00C62E8B"/>
    <w:rPr>
      <w:color w:val="0000FF"/>
      <w:u w:val="single"/>
    </w:rPr>
  </w:style>
  <w:style w:type="paragraph" w:styleId="List">
    <w:name w:val="List"/>
    <w:basedOn w:val="Normal"/>
    <w:semiHidden/>
    <w:rsid w:val="00C62E8B"/>
    <w:pPr>
      <w:spacing w:before="240" w:after="0" w:line="240" w:lineRule="auto"/>
      <w:ind w:left="360" w:hanging="360"/>
      <w:jc w:val="both"/>
    </w:pPr>
    <w:rPr>
      <w:rFonts w:ascii="Times New Roman" w:eastAsia="Times New Roman" w:hAnsi="Times New Roman" w:cs="Times New Roman"/>
      <w:szCs w:val="20"/>
    </w:rPr>
  </w:style>
  <w:style w:type="paragraph" w:styleId="List2">
    <w:name w:val="List 2"/>
    <w:basedOn w:val="Normal"/>
    <w:semiHidden/>
    <w:rsid w:val="00C62E8B"/>
    <w:pPr>
      <w:spacing w:before="240" w:after="0" w:line="240" w:lineRule="auto"/>
      <w:ind w:left="720" w:hanging="360"/>
      <w:jc w:val="both"/>
    </w:pPr>
    <w:rPr>
      <w:rFonts w:ascii="Times New Roman" w:eastAsia="Times New Roman" w:hAnsi="Times New Roman" w:cs="Times New Roman"/>
      <w:szCs w:val="20"/>
    </w:rPr>
  </w:style>
  <w:style w:type="paragraph" w:styleId="List3">
    <w:name w:val="List 3"/>
    <w:basedOn w:val="Normal"/>
    <w:semiHidden/>
    <w:rsid w:val="00C62E8B"/>
    <w:pPr>
      <w:spacing w:before="240" w:after="0" w:line="240" w:lineRule="auto"/>
      <w:ind w:left="1080" w:hanging="360"/>
      <w:jc w:val="both"/>
    </w:pPr>
    <w:rPr>
      <w:rFonts w:ascii="Times New Roman" w:eastAsia="Times New Roman" w:hAnsi="Times New Roman" w:cs="Times New Roman"/>
      <w:szCs w:val="20"/>
    </w:rPr>
  </w:style>
  <w:style w:type="paragraph" w:styleId="List4">
    <w:name w:val="List 4"/>
    <w:basedOn w:val="Normal"/>
    <w:semiHidden/>
    <w:rsid w:val="00C62E8B"/>
    <w:pPr>
      <w:spacing w:before="240" w:after="0" w:line="240" w:lineRule="auto"/>
      <w:ind w:left="1440" w:hanging="360"/>
      <w:jc w:val="both"/>
    </w:pPr>
    <w:rPr>
      <w:rFonts w:ascii="Times New Roman" w:eastAsia="Times New Roman" w:hAnsi="Times New Roman" w:cs="Times New Roman"/>
      <w:szCs w:val="20"/>
    </w:rPr>
  </w:style>
  <w:style w:type="paragraph" w:styleId="List5">
    <w:name w:val="List 5"/>
    <w:basedOn w:val="Normal"/>
    <w:semiHidden/>
    <w:rsid w:val="00C62E8B"/>
    <w:pPr>
      <w:spacing w:before="240" w:after="0" w:line="240" w:lineRule="auto"/>
      <w:ind w:left="1800" w:hanging="360"/>
      <w:jc w:val="both"/>
    </w:pPr>
    <w:rPr>
      <w:rFonts w:ascii="Times New Roman" w:eastAsia="Times New Roman" w:hAnsi="Times New Roman" w:cs="Times New Roman"/>
      <w:szCs w:val="20"/>
    </w:rPr>
  </w:style>
  <w:style w:type="character" w:styleId="PageNumber">
    <w:name w:val="page number"/>
    <w:basedOn w:val="DefaultParagraphFont"/>
    <w:semiHidden/>
    <w:rsid w:val="00C62E8B"/>
  </w:style>
  <w:style w:type="paragraph" w:customStyle="1" w:styleId="1Normal">
    <w:name w:val="1Normal"/>
    <w:basedOn w:val="Normal"/>
    <w:rsid w:val="00C62E8B"/>
    <w:pPr>
      <w:spacing w:after="0" w:line="240" w:lineRule="auto"/>
      <w:jc w:val="both"/>
    </w:pPr>
    <w:rPr>
      <w:rFonts w:ascii="Times New Roman" w:eastAsia="Calibri" w:hAnsi="Times New Roman" w:cs="Times New Roman"/>
      <w:lang w:val="en-GB"/>
    </w:rPr>
  </w:style>
  <w:style w:type="paragraph" w:customStyle="1" w:styleId="2Normal">
    <w:name w:val="2Normal"/>
    <w:basedOn w:val="Normal"/>
    <w:rsid w:val="00C62E8B"/>
    <w:pPr>
      <w:spacing w:before="120" w:after="0" w:line="240" w:lineRule="auto"/>
      <w:ind w:left="360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Underlinedhead">
    <w:name w:val="Underlined head"/>
    <w:next w:val="Normal"/>
    <w:rsid w:val="00C62E8B"/>
    <w:pPr>
      <w:numPr>
        <w:numId w:val="7"/>
      </w:numPr>
      <w:spacing w:before="240" w:after="240" w:line="240" w:lineRule="auto"/>
      <w:jc w:val="both"/>
    </w:pPr>
    <w:rPr>
      <w:rFonts w:ascii="Times New Roman" w:eastAsia="Times New Roman" w:hAnsi="Times New Roman" w:cs="Times New Roman"/>
      <w:sz w:val="24"/>
      <w:szCs w:val="20"/>
      <w:u w:val="single"/>
      <w:lang w:val="en-GB"/>
    </w:rPr>
  </w:style>
  <w:style w:type="paragraph" w:customStyle="1" w:styleId="UnnumUnderlinedhead">
    <w:name w:val="Unnum Underlined head"/>
    <w:basedOn w:val="Underlinedhead"/>
    <w:rsid w:val="00C62E8B"/>
    <w:pPr>
      <w:numPr>
        <w:numId w:val="0"/>
      </w:numPr>
      <w:spacing w:before="480" w:after="360"/>
    </w:pPr>
  </w:style>
  <w:style w:type="paragraph" w:customStyle="1" w:styleId="Activityextract">
    <w:name w:val="Activity extract"/>
    <w:basedOn w:val="Activitytext"/>
    <w:rsid w:val="00C62E8B"/>
    <w:pPr>
      <w:spacing w:before="120" w:after="120"/>
      <w:ind w:left="397" w:right="397"/>
    </w:pPr>
    <w:rPr>
      <w:sz w:val="16"/>
    </w:rPr>
  </w:style>
  <w:style w:type="paragraph" w:customStyle="1" w:styleId="Activitylist">
    <w:name w:val="Activity list"/>
    <w:basedOn w:val="Normal"/>
    <w:rsid w:val="00C62E8B"/>
    <w:pPr>
      <w:numPr>
        <w:numId w:val="11"/>
      </w:numPr>
      <w:spacing w:before="240" w:after="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Questionssub-numlist">
    <w:name w:val="Questions sub-num list"/>
    <w:rsid w:val="00C62E8B"/>
    <w:pPr>
      <w:tabs>
        <w:tab w:val="num" w:pos="1117"/>
      </w:tabs>
      <w:spacing w:before="120" w:after="0" w:line="240" w:lineRule="auto"/>
      <w:ind w:left="720" w:hanging="360"/>
      <w:jc w:val="both"/>
    </w:pPr>
    <w:rPr>
      <w:rFonts w:ascii="Arial" w:eastAsia="Times New Roman" w:hAnsi="Arial" w:cs="Times New Roman"/>
      <w:sz w:val="20"/>
      <w:szCs w:val="20"/>
    </w:rPr>
  </w:style>
  <w:style w:type="paragraph" w:customStyle="1" w:styleId="Activitysub-numlist">
    <w:name w:val="Activity sub-num list"/>
    <w:basedOn w:val="Questionssub-numlist"/>
    <w:rsid w:val="00C62E8B"/>
  </w:style>
  <w:style w:type="paragraph" w:customStyle="1" w:styleId="ASShead">
    <w:name w:val="ASS head"/>
    <w:basedOn w:val="Normal"/>
    <w:rsid w:val="00C62E8B"/>
    <w:pPr>
      <w:shd w:val="pct10" w:color="auto" w:fill="auto"/>
      <w:spacing w:before="480" w:after="240" w:line="240" w:lineRule="auto"/>
      <w:jc w:val="both"/>
    </w:pPr>
    <w:rPr>
      <w:rFonts w:ascii="Arial" w:eastAsia="Times New Roman" w:hAnsi="Arial" w:cs="Arial"/>
      <w:b/>
      <w:bCs/>
      <w:szCs w:val="20"/>
    </w:rPr>
  </w:style>
  <w:style w:type="paragraph" w:customStyle="1" w:styleId="BafterAheading">
    <w:name w:val="B after A heading"/>
    <w:basedOn w:val="Bheading"/>
    <w:next w:val="Normal"/>
    <w:rsid w:val="00C62E8B"/>
    <w:pPr>
      <w:spacing w:before="0"/>
    </w:pPr>
  </w:style>
  <w:style w:type="paragraph" w:customStyle="1" w:styleId="Bhead">
    <w:name w:val="B head"/>
    <w:basedOn w:val="Normal"/>
    <w:rsid w:val="00C62E8B"/>
    <w:pPr>
      <w:spacing w:before="240" w:after="0" w:line="240" w:lineRule="auto"/>
      <w:jc w:val="both"/>
    </w:pPr>
    <w:rPr>
      <w:rFonts w:ascii="Arial" w:eastAsia="Times New Roman" w:hAnsi="Arial" w:cs="Arial"/>
      <w:b/>
      <w:bCs/>
      <w:szCs w:val="20"/>
    </w:rPr>
  </w:style>
  <w:style w:type="character" w:customStyle="1" w:styleId="Bold">
    <w:name w:val="Bold"/>
    <w:rsid w:val="00C62E8B"/>
    <w:rPr>
      <w:b/>
    </w:rPr>
  </w:style>
  <w:style w:type="character" w:customStyle="1" w:styleId="BoldItalic">
    <w:name w:val="Bold Italic"/>
    <w:basedOn w:val="DefaultParagraphFont"/>
    <w:rsid w:val="00C62E8B"/>
    <w:rPr>
      <w:b/>
      <w:i/>
    </w:rPr>
  </w:style>
  <w:style w:type="paragraph" w:customStyle="1" w:styleId="Boxsub-numlist">
    <w:name w:val="Box sub-num list"/>
    <w:basedOn w:val="Boxnumberlist"/>
    <w:rsid w:val="00C62E8B"/>
    <w:pPr>
      <w:numPr>
        <w:numId w:val="0"/>
      </w:numPr>
      <w:tabs>
        <w:tab w:val="num" w:pos="1004"/>
      </w:tabs>
      <w:ind w:left="681" w:hanging="397"/>
    </w:pPr>
  </w:style>
  <w:style w:type="paragraph" w:customStyle="1" w:styleId="BulletListothertext">
    <w:name w:val="Bullet List (other text)"/>
    <w:basedOn w:val="Normal"/>
    <w:rsid w:val="00C62E8B"/>
    <w:pPr>
      <w:tabs>
        <w:tab w:val="num" w:pos="1080"/>
      </w:tabs>
      <w:spacing w:before="240" w:after="0" w:line="240" w:lineRule="auto"/>
      <w:ind w:left="360" w:hanging="360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CafterBheading">
    <w:name w:val="C after B heading"/>
    <w:basedOn w:val="Cheading"/>
    <w:rsid w:val="00C62E8B"/>
    <w:pPr>
      <w:spacing w:before="120"/>
    </w:pPr>
  </w:style>
  <w:style w:type="paragraph" w:customStyle="1" w:styleId="Captionsourcenotes">
    <w:name w:val="Caption source/notes"/>
    <w:basedOn w:val="Caption"/>
    <w:rsid w:val="00C62E8B"/>
    <w:pPr>
      <w:spacing w:before="0" w:after="0"/>
    </w:pPr>
    <w:rPr>
      <w:b w:val="0"/>
      <w:sz w:val="16"/>
    </w:rPr>
  </w:style>
  <w:style w:type="paragraph" w:customStyle="1" w:styleId="Caseextract">
    <w:name w:val="Case extract"/>
    <w:basedOn w:val="Boxdisplay"/>
    <w:rsid w:val="00C62E8B"/>
    <w:pPr>
      <w:spacing w:before="120" w:after="120"/>
    </w:pPr>
  </w:style>
  <w:style w:type="paragraph" w:customStyle="1" w:styleId="Casesub-numlist">
    <w:name w:val="Case sub-num list"/>
    <w:basedOn w:val="Casetext"/>
    <w:rsid w:val="00C62E8B"/>
    <w:pPr>
      <w:tabs>
        <w:tab w:val="num" w:pos="1004"/>
      </w:tabs>
      <w:ind w:left="681" w:hanging="397"/>
    </w:pPr>
  </w:style>
  <w:style w:type="paragraph" w:customStyle="1" w:styleId="Casesub-title">
    <w:name w:val="Case sub-title"/>
    <w:basedOn w:val="Boxsub-title"/>
    <w:next w:val="Casetext"/>
    <w:rsid w:val="00C62E8B"/>
    <w:rPr>
      <w:bCs w:val="0"/>
    </w:rPr>
  </w:style>
  <w:style w:type="paragraph" w:customStyle="1" w:styleId="CHAPTER">
    <w:name w:val="CHAPTER"/>
    <w:basedOn w:val="Normal"/>
    <w:rsid w:val="00C62E8B"/>
    <w:pPr>
      <w:spacing w:before="240" w:after="0" w:line="480" w:lineRule="auto"/>
      <w:jc w:val="both"/>
    </w:pPr>
    <w:rPr>
      <w:rFonts w:ascii="Times New Roman" w:eastAsia="Times New Roman" w:hAnsi="Times New Roman" w:cs="Times New Roman"/>
      <w:color w:val="000080"/>
      <w:szCs w:val="20"/>
    </w:rPr>
  </w:style>
  <w:style w:type="paragraph" w:customStyle="1" w:styleId="ChapterheadRugman">
    <w:name w:val="Chapter head Rugman"/>
    <w:next w:val="Normal"/>
    <w:rsid w:val="00C62E8B"/>
    <w:pPr>
      <w:spacing w:before="240" w:after="480" w:line="240" w:lineRule="auto"/>
      <w:jc w:val="center"/>
    </w:pPr>
    <w:rPr>
      <w:rFonts w:ascii="Arial" w:eastAsia="Times New Roman" w:hAnsi="Arial" w:cs="Times New Roman"/>
      <w:sz w:val="36"/>
      <w:szCs w:val="20"/>
      <w:lang w:val="en-GB"/>
    </w:rPr>
  </w:style>
  <w:style w:type="paragraph" w:customStyle="1" w:styleId="Chapterintrolist">
    <w:name w:val="Chapter intro list"/>
    <w:basedOn w:val="Chapterintro"/>
    <w:rsid w:val="00C62E8B"/>
    <w:pPr>
      <w:numPr>
        <w:numId w:val="21"/>
      </w:numPr>
    </w:pPr>
  </w:style>
  <w:style w:type="paragraph" w:customStyle="1" w:styleId="ChapternumberRugman">
    <w:name w:val="Chapter number Rugman"/>
    <w:rsid w:val="00C62E8B"/>
    <w:pPr>
      <w:tabs>
        <w:tab w:val="center" w:pos="4680"/>
      </w:tabs>
      <w:suppressAutoHyphens/>
      <w:spacing w:before="240" w:after="240" w:line="240" w:lineRule="auto"/>
      <w:jc w:val="center"/>
    </w:pPr>
    <w:rPr>
      <w:rFonts w:ascii="Arial" w:eastAsia="Times New Roman" w:hAnsi="Arial" w:cs="Times New Roman"/>
      <w:spacing w:val="-3"/>
      <w:sz w:val="28"/>
      <w:szCs w:val="20"/>
      <w:lang w:val="en-GB"/>
    </w:rPr>
  </w:style>
  <w:style w:type="paragraph" w:customStyle="1" w:styleId="ChapterOutline">
    <w:name w:val="Chapter Outline"/>
    <w:basedOn w:val="Normal"/>
    <w:rsid w:val="00C62E8B"/>
    <w:pPr>
      <w:shd w:val="clear" w:color="auto" w:fill="E0E0E0"/>
      <w:spacing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Default">
    <w:name w:val="Default"/>
    <w:rsid w:val="00C62E8B"/>
    <w:pPr>
      <w:widowControl w:val="0"/>
      <w:autoSpaceDE w:val="0"/>
      <w:autoSpaceDN w:val="0"/>
      <w:adjustRightInd w:val="0"/>
      <w:spacing w:before="120" w:after="0" w:line="240" w:lineRule="auto"/>
      <w:jc w:val="both"/>
    </w:pPr>
    <w:rPr>
      <w:rFonts w:ascii="GCNAK G+ Helvetica" w:eastAsia="Times New Roman" w:hAnsi="GCNAK G+ Helvetica" w:cs="Times New Roman"/>
      <w:color w:val="000000"/>
      <w:sz w:val="24"/>
      <w:szCs w:val="24"/>
    </w:rPr>
  </w:style>
  <w:style w:type="paragraph" w:customStyle="1" w:styleId="CM1">
    <w:name w:val="CM1"/>
    <w:basedOn w:val="Default"/>
    <w:next w:val="Default"/>
    <w:rsid w:val="00C62E8B"/>
    <w:rPr>
      <w:color w:val="auto"/>
    </w:rPr>
  </w:style>
  <w:style w:type="paragraph" w:customStyle="1" w:styleId="CM10">
    <w:name w:val="CM10"/>
    <w:basedOn w:val="Default"/>
    <w:next w:val="Default"/>
    <w:rsid w:val="00C62E8B"/>
    <w:pPr>
      <w:spacing w:line="358" w:lineRule="atLeast"/>
    </w:pPr>
    <w:rPr>
      <w:color w:val="auto"/>
    </w:rPr>
  </w:style>
  <w:style w:type="paragraph" w:customStyle="1" w:styleId="CM101">
    <w:name w:val="CM101"/>
    <w:basedOn w:val="Default"/>
    <w:next w:val="Default"/>
    <w:rsid w:val="00C62E8B"/>
    <w:pPr>
      <w:spacing w:line="360" w:lineRule="atLeast"/>
    </w:pPr>
    <w:rPr>
      <w:color w:val="auto"/>
    </w:rPr>
  </w:style>
  <w:style w:type="paragraph" w:customStyle="1" w:styleId="CM108">
    <w:name w:val="CM108"/>
    <w:basedOn w:val="Default"/>
    <w:next w:val="Default"/>
    <w:rsid w:val="00C62E8B"/>
    <w:pPr>
      <w:spacing w:line="236" w:lineRule="atLeast"/>
    </w:pPr>
    <w:rPr>
      <w:color w:val="auto"/>
    </w:rPr>
  </w:style>
  <w:style w:type="paragraph" w:customStyle="1" w:styleId="CM109">
    <w:name w:val="CM109"/>
    <w:basedOn w:val="Default"/>
    <w:next w:val="Default"/>
    <w:rsid w:val="00C62E8B"/>
    <w:pPr>
      <w:spacing w:after="1173"/>
    </w:pPr>
    <w:rPr>
      <w:color w:val="auto"/>
    </w:rPr>
  </w:style>
  <w:style w:type="paragraph" w:customStyle="1" w:styleId="CM11">
    <w:name w:val="CM11"/>
    <w:basedOn w:val="Default"/>
    <w:next w:val="Default"/>
    <w:rsid w:val="00C62E8B"/>
    <w:pPr>
      <w:spacing w:line="353" w:lineRule="atLeast"/>
    </w:pPr>
    <w:rPr>
      <w:color w:val="auto"/>
    </w:rPr>
  </w:style>
  <w:style w:type="character" w:customStyle="1" w:styleId="DefaultChar">
    <w:name w:val="Default Char"/>
    <w:basedOn w:val="DefaultParagraphFont"/>
    <w:rsid w:val="00C62E8B"/>
    <w:rPr>
      <w:rFonts w:ascii="GCNAK G+ Helvetica" w:hAnsi="GCNAK G+ Helvetica"/>
      <w:color w:val="000000"/>
      <w:sz w:val="24"/>
      <w:szCs w:val="24"/>
      <w:lang w:val="en-US" w:eastAsia="en-US"/>
    </w:rPr>
  </w:style>
  <w:style w:type="character" w:customStyle="1" w:styleId="CM11Char">
    <w:name w:val="CM11 Char"/>
    <w:basedOn w:val="DefaultChar"/>
    <w:rsid w:val="00C62E8B"/>
    <w:rPr>
      <w:rFonts w:ascii="GCNAK G+ Helvetica" w:hAnsi="GCNAK G+ Helvetica"/>
      <w:color w:val="000000"/>
      <w:sz w:val="24"/>
      <w:szCs w:val="24"/>
      <w:lang w:val="en-US" w:eastAsia="en-US"/>
    </w:rPr>
  </w:style>
  <w:style w:type="paragraph" w:customStyle="1" w:styleId="CM110">
    <w:name w:val="CM110"/>
    <w:basedOn w:val="Default"/>
    <w:next w:val="Default"/>
    <w:rsid w:val="00C62E8B"/>
    <w:pPr>
      <w:spacing w:after="1095"/>
    </w:pPr>
    <w:rPr>
      <w:color w:val="auto"/>
    </w:rPr>
  </w:style>
  <w:style w:type="paragraph" w:customStyle="1" w:styleId="CM111">
    <w:name w:val="CM111"/>
    <w:basedOn w:val="Default"/>
    <w:next w:val="Default"/>
    <w:rsid w:val="00C62E8B"/>
    <w:pPr>
      <w:spacing w:after="480"/>
    </w:pPr>
    <w:rPr>
      <w:color w:val="auto"/>
    </w:rPr>
  </w:style>
  <w:style w:type="paragraph" w:customStyle="1" w:styleId="CM112">
    <w:name w:val="CM112"/>
    <w:basedOn w:val="Default"/>
    <w:next w:val="Default"/>
    <w:rsid w:val="00C62E8B"/>
    <w:pPr>
      <w:spacing w:after="360"/>
    </w:pPr>
    <w:rPr>
      <w:color w:val="auto"/>
    </w:rPr>
  </w:style>
  <w:style w:type="paragraph" w:customStyle="1" w:styleId="CM113">
    <w:name w:val="CM113"/>
    <w:basedOn w:val="Default"/>
    <w:next w:val="Default"/>
    <w:rsid w:val="00C62E8B"/>
    <w:pPr>
      <w:spacing w:after="293"/>
    </w:pPr>
    <w:rPr>
      <w:color w:val="auto"/>
    </w:rPr>
  </w:style>
  <w:style w:type="paragraph" w:customStyle="1" w:styleId="CM114">
    <w:name w:val="CM114"/>
    <w:basedOn w:val="Default"/>
    <w:next w:val="Default"/>
    <w:rsid w:val="00C62E8B"/>
    <w:pPr>
      <w:spacing w:after="233"/>
    </w:pPr>
    <w:rPr>
      <w:color w:val="auto"/>
    </w:rPr>
  </w:style>
  <w:style w:type="paragraph" w:customStyle="1" w:styleId="CM115">
    <w:name w:val="CM115"/>
    <w:basedOn w:val="Default"/>
    <w:next w:val="Default"/>
    <w:rsid w:val="00C62E8B"/>
    <w:pPr>
      <w:spacing w:after="128"/>
    </w:pPr>
    <w:rPr>
      <w:color w:val="auto"/>
    </w:rPr>
  </w:style>
  <w:style w:type="paragraph" w:customStyle="1" w:styleId="CM116">
    <w:name w:val="CM116"/>
    <w:basedOn w:val="Default"/>
    <w:next w:val="Default"/>
    <w:rsid w:val="00C62E8B"/>
    <w:pPr>
      <w:spacing w:after="1618"/>
    </w:pPr>
    <w:rPr>
      <w:color w:val="auto"/>
    </w:rPr>
  </w:style>
  <w:style w:type="paragraph" w:customStyle="1" w:styleId="CM117">
    <w:name w:val="CM117"/>
    <w:basedOn w:val="Default"/>
    <w:next w:val="Default"/>
    <w:rsid w:val="00C62E8B"/>
    <w:pPr>
      <w:spacing w:after="580"/>
    </w:pPr>
    <w:rPr>
      <w:color w:val="auto"/>
    </w:rPr>
  </w:style>
  <w:style w:type="paragraph" w:customStyle="1" w:styleId="CM118">
    <w:name w:val="CM118"/>
    <w:basedOn w:val="Default"/>
    <w:next w:val="Default"/>
    <w:rsid w:val="00C62E8B"/>
    <w:pPr>
      <w:spacing w:after="1290"/>
    </w:pPr>
    <w:rPr>
      <w:color w:val="auto"/>
    </w:rPr>
  </w:style>
  <w:style w:type="paragraph" w:customStyle="1" w:styleId="CM120">
    <w:name w:val="CM120"/>
    <w:basedOn w:val="Default"/>
    <w:next w:val="Default"/>
    <w:rsid w:val="00C62E8B"/>
    <w:pPr>
      <w:spacing w:after="860"/>
    </w:pPr>
    <w:rPr>
      <w:color w:val="auto"/>
    </w:rPr>
  </w:style>
  <w:style w:type="paragraph" w:customStyle="1" w:styleId="CM121">
    <w:name w:val="CM121"/>
    <w:basedOn w:val="Default"/>
    <w:next w:val="Default"/>
    <w:rsid w:val="00C62E8B"/>
    <w:pPr>
      <w:spacing w:after="708"/>
    </w:pPr>
    <w:rPr>
      <w:color w:val="auto"/>
    </w:rPr>
  </w:style>
  <w:style w:type="paragraph" w:customStyle="1" w:styleId="CM122">
    <w:name w:val="CM122"/>
    <w:basedOn w:val="Default"/>
    <w:next w:val="Default"/>
    <w:rsid w:val="00C62E8B"/>
    <w:pPr>
      <w:spacing w:after="420"/>
    </w:pPr>
    <w:rPr>
      <w:color w:val="auto"/>
    </w:rPr>
  </w:style>
  <w:style w:type="paragraph" w:customStyle="1" w:styleId="CM123">
    <w:name w:val="CM123"/>
    <w:basedOn w:val="Default"/>
    <w:next w:val="Default"/>
    <w:rsid w:val="00C62E8B"/>
    <w:pPr>
      <w:spacing w:after="755"/>
    </w:pPr>
    <w:rPr>
      <w:color w:val="auto"/>
    </w:rPr>
  </w:style>
  <w:style w:type="paragraph" w:customStyle="1" w:styleId="CM124">
    <w:name w:val="CM124"/>
    <w:basedOn w:val="Default"/>
    <w:next w:val="Default"/>
    <w:rsid w:val="00C62E8B"/>
    <w:pPr>
      <w:spacing w:after="973"/>
    </w:pPr>
    <w:rPr>
      <w:color w:val="auto"/>
    </w:rPr>
  </w:style>
  <w:style w:type="paragraph" w:customStyle="1" w:styleId="CM125">
    <w:name w:val="CM125"/>
    <w:basedOn w:val="Default"/>
    <w:next w:val="Default"/>
    <w:rsid w:val="00C62E8B"/>
    <w:pPr>
      <w:spacing w:after="630"/>
    </w:pPr>
    <w:rPr>
      <w:color w:val="auto"/>
    </w:rPr>
  </w:style>
  <w:style w:type="paragraph" w:customStyle="1" w:styleId="CM126">
    <w:name w:val="CM126"/>
    <w:basedOn w:val="Default"/>
    <w:next w:val="Default"/>
    <w:rsid w:val="00C62E8B"/>
    <w:pPr>
      <w:spacing w:after="1540"/>
    </w:pPr>
    <w:rPr>
      <w:color w:val="auto"/>
    </w:rPr>
  </w:style>
  <w:style w:type="paragraph" w:customStyle="1" w:styleId="CM127">
    <w:name w:val="CM127"/>
    <w:basedOn w:val="Default"/>
    <w:next w:val="Default"/>
    <w:rsid w:val="00C62E8B"/>
    <w:pPr>
      <w:spacing w:after="795"/>
    </w:pPr>
    <w:rPr>
      <w:color w:val="auto"/>
    </w:rPr>
  </w:style>
  <w:style w:type="paragraph" w:customStyle="1" w:styleId="CM128">
    <w:name w:val="CM128"/>
    <w:basedOn w:val="Default"/>
    <w:next w:val="Default"/>
    <w:rsid w:val="00C62E8B"/>
    <w:pPr>
      <w:spacing w:after="180"/>
    </w:pPr>
    <w:rPr>
      <w:color w:val="auto"/>
    </w:rPr>
  </w:style>
  <w:style w:type="paragraph" w:customStyle="1" w:styleId="CM129">
    <w:name w:val="CM129"/>
    <w:basedOn w:val="Default"/>
    <w:next w:val="Default"/>
    <w:rsid w:val="00C62E8B"/>
    <w:pPr>
      <w:spacing w:after="63"/>
    </w:pPr>
    <w:rPr>
      <w:color w:val="auto"/>
    </w:rPr>
  </w:style>
  <w:style w:type="paragraph" w:customStyle="1" w:styleId="CM13">
    <w:name w:val="CM13"/>
    <w:basedOn w:val="Default"/>
    <w:next w:val="Default"/>
    <w:rsid w:val="00C62E8B"/>
    <w:pPr>
      <w:spacing w:line="353" w:lineRule="atLeast"/>
    </w:pPr>
    <w:rPr>
      <w:color w:val="auto"/>
    </w:rPr>
  </w:style>
  <w:style w:type="paragraph" w:customStyle="1" w:styleId="CM130">
    <w:name w:val="CM130"/>
    <w:basedOn w:val="Default"/>
    <w:next w:val="Default"/>
    <w:rsid w:val="00C62E8B"/>
    <w:pPr>
      <w:spacing w:after="1988"/>
    </w:pPr>
    <w:rPr>
      <w:color w:val="auto"/>
    </w:rPr>
  </w:style>
  <w:style w:type="paragraph" w:customStyle="1" w:styleId="CM131">
    <w:name w:val="CM131"/>
    <w:basedOn w:val="Default"/>
    <w:next w:val="Default"/>
    <w:rsid w:val="00C62E8B"/>
    <w:pPr>
      <w:spacing w:after="1045"/>
    </w:pPr>
    <w:rPr>
      <w:color w:val="auto"/>
    </w:rPr>
  </w:style>
  <w:style w:type="paragraph" w:customStyle="1" w:styleId="CM14">
    <w:name w:val="CM14"/>
    <w:basedOn w:val="Default"/>
    <w:next w:val="Default"/>
    <w:rsid w:val="00C62E8B"/>
    <w:pPr>
      <w:spacing w:line="353" w:lineRule="atLeast"/>
    </w:pPr>
    <w:rPr>
      <w:color w:val="auto"/>
    </w:rPr>
  </w:style>
  <w:style w:type="paragraph" w:customStyle="1" w:styleId="CM15">
    <w:name w:val="CM15"/>
    <w:basedOn w:val="Default"/>
    <w:next w:val="Default"/>
    <w:rsid w:val="00C62E8B"/>
    <w:pPr>
      <w:spacing w:line="353" w:lineRule="atLeast"/>
    </w:pPr>
    <w:rPr>
      <w:color w:val="auto"/>
    </w:rPr>
  </w:style>
  <w:style w:type="paragraph" w:customStyle="1" w:styleId="CM17">
    <w:name w:val="CM17"/>
    <w:basedOn w:val="Default"/>
    <w:next w:val="Default"/>
    <w:rsid w:val="00C62E8B"/>
    <w:pPr>
      <w:spacing w:line="360" w:lineRule="atLeast"/>
    </w:pPr>
    <w:rPr>
      <w:color w:val="auto"/>
    </w:rPr>
  </w:style>
  <w:style w:type="paragraph" w:customStyle="1" w:styleId="CM18">
    <w:name w:val="CM18"/>
    <w:basedOn w:val="Default"/>
    <w:next w:val="Default"/>
    <w:rsid w:val="00C62E8B"/>
    <w:pPr>
      <w:spacing w:line="358" w:lineRule="atLeast"/>
    </w:pPr>
    <w:rPr>
      <w:color w:val="auto"/>
    </w:rPr>
  </w:style>
  <w:style w:type="paragraph" w:customStyle="1" w:styleId="CM19">
    <w:name w:val="CM19"/>
    <w:basedOn w:val="Default"/>
    <w:next w:val="Default"/>
    <w:rsid w:val="00C62E8B"/>
    <w:pPr>
      <w:spacing w:line="360" w:lineRule="atLeast"/>
    </w:pPr>
    <w:rPr>
      <w:color w:val="auto"/>
    </w:rPr>
  </w:style>
  <w:style w:type="paragraph" w:customStyle="1" w:styleId="CM2">
    <w:name w:val="CM2"/>
    <w:basedOn w:val="Default"/>
    <w:next w:val="Default"/>
    <w:rsid w:val="00C62E8B"/>
    <w:pPr>
      <w:spacing w:line="211" w:lineRule="atLeast"/>
    </w:pPr>
    <w:rPr>
      <w:color w:val="auto"/>
    </w:rPr>
  </w:style>
  <w:style w:type="paragraph" w:customStyle="1" w:styleId="CM21">
    <w:name w:val="CM21"/>
    <w:basedOn w:val="Default"/>
    <w:next w:val="Default"/>
    <w:rsid w:val="00C62E8B"/>
    <w:pPr>
      <w:spacing w:line="236" w:lineRule="atLeast"/>
    </w:pPr>
    <w:rPr>
      <w:color w:val="auto"/>
    </w:rPr>
  </w:style>
  <w:style w:type="paragraph" w:customStyle="1" w:styleId="CM22">
    <w:name w:val="CM22"/>
    <w:basedOn w:val="Default"/>
    <w:next w:val="Default"/>
    <w:rsid w:val="00C62E8B"/>
    <w:pPr>
      <w:spacing w:line="353" w:lineRule="atLeast"/>
    </w:pPr>
    <w:rPr>
      <w:color w:val="auto"/>
    </w:rPr>
  </w:style>
  <w:style w:type="paragraph" w:customStyle="1" w:styleId="CM23">
    <w:name w:val="CM23"/>
    <w:basedOn w:val="Default"/>
    <w:next w:val="Default"/>
    <w:rsid w:val="00C62E8B"/>
    <w:pPr>
      <w:spacing w:line="353" w:lineRule="atLeast"/>
    </w:pPr>
    <w:rPr>
      <w:color w:val="auto"/>
    </w:rPr>
  </w:style>
  <w:style w:type="paragraph" w:customStyle="1" w:styleId="CM25">
    <w:name w:val="CM25"/>
    <w:basedOn w:val="Default"/>
    <w:next w:val="Default"/>
    <w:rsid w:val="00C62E8B"/>
    <w:pPr>
      <w:spacing w:line="353" w:lineRule="atLeast"/>
    </w:pPr>
    <w:rPr>
      <w:color w:val="auto"/>
    </w:rPr>
  </w:style>
  <w:style w:type="paragraph" w:customStyle="1" w:styleId="CM26">
    <w:name w:val="CM26"/>
    <w:basedOn w:val="Default"/>
    <w:next w:val="Default"/>
    <w:rsid w:val="00C62E8B"/>
    <w:rPr>
      <w:color w:val="auto"/>
    </w:rPr>
  </w:style>
  <w:style w:type="paragraph" w:customStyle="1" w:styleId="CM27">
    <w:name w:val="CM27"/>
    <w:basedOn w:val="Default"/>
    <w:next w:val="Default"/>
    <w:rsid w:val="00C62E8B"/>
    <w:pPr>
      <w:spacing w:line="308" w:lineRule="atLeast"/>
    </w:pPr>
    <w:rPr>
      <w:color w:val="auto"/>
    </w:rPr>
  </w:style>
  <w:style w:type="paragraph" w:customStyle="1" w:styleId="CM28">
    <w:name w:val="CM28"/>
    <w:basedOn w:val="Default"/>
    <w:next w:val="Default"/>
    <w:rsid w:val="00C62E8B"/>
    <w:pPr>
      <w:spacing w:line="356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C62E8B"/>
    <w:pPr>
      <w:spacing w:line="353" w:lineRule="atLeast"/>
    </w:pPr>
    <w:rPr>
      <w:color w:val="auto"/>
    </w:rPr>
  </w:style>
  <w:style w:type="paragraph" w:customStyle="1" w:styleId="CM3">
    <w:name w:val="CM3"/>
    <w:basedOn w:val="Default"/>
    <w:next w:val="Default"/>
    <w:rsid w:val="00C62E8B"/>
    <w:pPr>
      <w:spacing w:line="356" w:lineRule="atLeast"/>
    </w:pPr>
    <w:rPr>
      <w:color w:val="auto"/>
    </w:rPr>
  </w:style>
  <w:style w:type="paragraph" w:customStyle="1" w:styleId="CM30">
    <w:name w:val="CM30"/>
    <w:basedOn w:val="Default"/>
    <w:next w:val="Default"/>
    <w:rsid w:val="00C62E8B"/>
    <w:pPr>
      <w:spacing w:line="360" w:lineRule="atLeast"/>
    </w:pPr>
    <w:rPr>
      <w:color w:val="auto"/>
    </w:rPr>
  </w:style>
  <w:style w:type="paragraph" w:customStyle="1" w:styleId="CM31">
    <w:name w:val="CM31"/>
    <w:basedOn w:val="Default"/>
    <w:next w:val="Default"/>
    <w:rsid w:val="00C62E8B"/>
    <w:rPr>
      <w:color w:val="auto"/>
    </w:rPr>
  </w:style>
  <w:style w:type="paragraph" w:customStyle="1" w:styleId="CM32">
    <w:name w:val="CM32"/>
    <w:basedOn w:val="Default"/>
    <w:next w:val="Default"/>
    <w:rsid w:val="00C62E8B"/>
    <w:rPr>
      <w:color w:val="auto"/>
    </w:rPr>
  </w:style>
  <w:style w:type="paragraph" w:customStyle="1" w:styleId="CM33">
    <w:name w:val="CM33"/>
    <w:basedOn w:val="Default"/>
    <w:next w:val="Default"/>
    <w:rsid w:val="00C62E8B"/>
    <w:rPr>
      <w:color w:val="auto"/>
    </w:rPr>
  </w:style>
  <w:style w:type="paragraph" w:customStyle="1" w:styleId="CM34">
    <w:name w:val="CM34"/>
    <w:basedOn w:val="Default"/>
    <w:next w:val="Default"/>
    <w:rsid w:val="00C62E8B"/>
    <w:pPr>
      <w:spacing w:line="318" w:lineRule="atLeast"/>
    </w:pPr>
    <w:rPr>
      <w:color w:val="auto"/>
    </w:rPr>
  </w:style>
  <w:style w:type="paragraph" w:customStyle="1" w:styleId="CM35">
    <w:name w:val="CM35"/>
    <w:basedOn w:val="Default"/>
    <w:next w:val="Default"/>
    <w:rsid w:val="00C62E8B"/>
    <w:pPr>
      <w:spacing w:line="353" w:lineRule="atLeast"/>
    </w:pPr>
    <w:rPr>
      <w:color w:val="auto"/>
    </w:rPr>
  </w:style>
  <w:style w:type="paragraph" w:customStyle="1" w:styleId="CM36">
    <w:name w:val="CM36"/>
    <w:basedOn w:val="Default"/>
    <w:next w:val="Default"/>
    <w:rsid w:val="00C62E8B"/>
    <w:pPr>
      <w:spacing w:line="353" w:lineRule="atLeast"/>
    </w:pPr>
    <w:rPr>
      <w:color w:val="auto"/>
    </w:rPr>
  </w:style>
  <w:style w:type="paragraph" w:customStyle="1" w:styleId="CM38">
    <w:name w:val="CM38"/>
    <w:basedOn w:val="Default"/>
    <w:next w:val="Default"/>
    <w:rsid w:val="00C62E8B"/>
    <w:pPr>
      <w:spacing w:line="353" w:lineRule="atLeast"/>
    </w:pPr>
    <w:rPr>
      <w:color w:val="auto"/>
    </w:rPr>
  </w:style>
  <w:style w:type="paragraph" w:customStyle="1" w:styleId="CM39">
    <w:name w:val="CM39"/>
    <w:basedOn w:val="Default"/>
    <w:next w:val="Default"/>
    <w:rsid w:val="00C62E8B"/>
    <w:pPr>
      <w:spacing w:line="360" w:lineRule="atLeast"/>
    </w:pPr>
    <w:rPr>
      <w:color w:val="auto"/>
    </w:rPr>
  </w:style>
  <w:style w:type="paragraph" w:customStyle="1" w:styleId="CM4">
    <w:name w:val="CM4"/>
    <w:basedOn w:val="Default"/>
    <w:next w:val="Default"/>
    <w:rsid w:val="00C62E8B"/>
    <w:pPr>
      <w:spacing w:line="356" w:lineRule="atLeast"/>
    </w:pPr>
    <w:rPr>
      <w:color w:val="auto"/>
    </w:rPr>
  </w:style>
  <w:style w:type="paragraph" w:customStyle="1" w:styleId="CM40">
    <w:name w:val="CM40"/>
    <w:basedOn w:val="Default"/>
    <w:next w:val="Default"/>
    <w:rsid w:val="00C62E8B"/>
    <w:pPr>
      <w:spacing w:line="358" w:lineRule="atLeast"/>
    </w:pPr>
    <w:rPr>
      <w:color w:val="auto"/>
    </w:rPr>
  </w:style>
  <w:style w:type="paragraph" w:customStyle="1" w:styleId="CM41">
    <w:name w:val="CM41"/>
    <w:basedOn w:val="Default"/>
    <w:next w:val="Default"/>
    <w:rsid w:val="00C62E8B"/>
    <w:pPr>
      <w:spacing w:line="360" w:lineRule="atLeast"/>
    </w:pPr>
    <w:rPr>
      <w:color w:val="auto"/>
    </w:rPr>
  </w:style>
  <w:style w:type="paragraph" w:customStyle="1" w:styleId="CM42">
    <w:name w:val="CM42"/>
    <w:basedOn w:val="Default"/>
    <w:next w:val="Default"/>
    <w:rsid w:val="00C62E8B"/>
    <w:pPr>
      <w:spacing w:line="316" w:lineRule="atLeast"/>
    </w:pPr>
    <w:rPr>
      <w:color w:val="auto"/>
    </w:rPr>
  </w:style>
  <w:style w:type="paragraph" w:customStyle="1" w:styleId="CM43">
    <w:name w:val="CM43"/>
    <w:basedOn w:val="Default"/>
    <w:next w:val="Default"/>
    <w:rsid w:val="00C62E8B"/>
    <w:pPr>
      <w:spacing w:line="353" w:lineRule="atLeast"/>
    </w:pPr>
    <w:rPr>
      <w:color w:val="auto"/>
    </w:rPr>
  </w:style>
  <w:style w:type="paragraph" w:customStyle="1" w:styleId="CM44">
    <w:name w:val="CM44"/>
    <w:basedOn w:val="Default"/>
    <w:next w:val="Default"/>
    <w:rsid w:val="00C62E8B"/>
    <w:pPr>
      <w:spacing w:line="316" w:lineRule="atLeast"/>
    </w:pPr>
    <w:rPr>
      <w:color w:val="auto"/>
    </w:rPr>
  </w:style>
  <w:style w:type="paragraph" w:customStyle="1" w:styleId="CM45">
    <w:name w:val="CM45"/>
    <w:basedOn w:val="Default"/>
    <w:next w:val="Default"/>
    <w:rsid w:val="00C62E8B"/>
    <w:pPr>
      <w:spacing w:line="308" w:lineRule="atLeast"/>
    </w:pPr>
    <w:rPr>
      <w:color w:val="auto"/>
    </w:rPr>
  </w:style>
  <w:style w:type="paragraph" w:customStyle="1" w:styleId="CM46">
    <w:name w:val="CM46"/>
    <w:basedOn w:val="Default"/>
    <w:next w:val="Default"/>
    <w:rsid w:val="00C62E8B"/>
    <w:pPr>
      <w:spacing w:line="360" w:lineRule="atLeast"/>
    </w:pPr>
    <w:rPr>
      <w:color w:val="auto"/>
    </w:rPr>
  </w:style>
  <w:style w:type="paragraph" w:customStyle="1" w:styleId="CM47">
    <w:name w:val="CM47"/>
    <w:basedOn w:val="Default"/>
    <w:next w:val="Default"/>
    <w:rsid w:val="00C62E8B"/>
    <w:pPr>
      <w:spacing w:line="318" w:lineRule="atLeast"/>
    </w:pPr>
    <w:rPr>
      <w:color w:val="auto"/>
    </w:rPr>
  </w:style>
  <w:style w:type="paragraph" w:customStyle="1" w:styleId="CM49">
    <w:name w:val="CM49"/>
    <w:basedOn w:val="Default"/>
    <w:next w:val="Default"/>
    <w:rsid w:val="00C62E8B"/>
    <w:pPr>
      <w:spacing w:line="353" w:lineRule="atLeast"/>
    </w:pPr>
    <w:rPr>
      <w:color w:val="auto"/>
    </w:rPr>
  </w:style>
  <w:style w:type="paragraph" w:customStyle="1" w:styleId="CM5">
    <w:name w:val="CM5"/>
    <w:basedOn w:val="Default"/>
    <w:next w:val="Default"/>
    <w:rsid w:val="00C62E8B"/>
    <w:pPr>
      <w:spacing w:line="353" w:lineRule="atLeast"/>
    </w:pPr>
    <w:rPr>
      <w:color w:val="auto"/>
    </w:rPr>
  </w:style>
  <w:style w:type="paragraph" w:customStyle="1" w:styleId="CM50">
    <w:name w:val="CM50"/>
    <w:basedOn w:val="Default"/>
    <w:next w:val="Default"/>
    <w:rsid w:val="00C62E8B"/>
    <w:pPr>
      <w:spacing w:line="353" w:lineRule="atLeast"/>
    </w:pPr>
    <w:rPr>
      <w:color w:val="auto"/>
    </w:rPr>
  </w:style>
  <w:style w:type="paragraph" w:customStyle="1" w:styleId="CM52">
    <w:name w:val="CM52"/>
    <w:basedOn w:val="Default"/>
    <w:next w:val="Default"/>
    <w:rsid w:val="00C62E8B"/>
    <w:pPr>
      <w:spacing w:line="353" w:lineRule="atLeast"/>
    </w:pPr>
    <w:rPr>
      <w:color w:val="auto"/>
    </w:rPr>
  </w:style>
  <w:style w:type="paragraph" w:customStyle="1" w:styleId="CM53">
    <w:name w:val="CM53"/>
    <w:basedOn w:val="Default"/>
    <w:next w:val="Default"/>
    <w:rsid w:val="00C62E8B"/>
    <w:pPr>
      <w:spacing w:line="353" w:lineRule="atLeast"/>
    </w:pPr>
    <w:rPr>
      <w:color w:val="auto"/>
    </w:rPr>
  </w:style>
  <w:style w:type="paragraph" w:customStyle="1" w:styleId="CM54">
    <w:name w:val="CM54"/>
    <w:basedOn w:val="Default"/>
    <w:next w:val="Default"/>
    <w:rsid w:val="00C62E8B"/>
    <w:pPr>
      <w:spacing w:line="353" w:lineRule="atLeast"/>
    </w:pPr>
    <w:rPr>
      <w:color w:val="auto"/>
    </w:rPr>
  </w:style>
  <w:style w:type="paragraph" w:customStyle="1" w:styleId="CM55">
    <w:name w:val="CM55"/>
    <w:basedOn w:val="Default"/>
    <w:next w:val="Default"/>
    <w:rsid w:val="00C62E8B"/>
    <w:pPr>
      <w:spacing w:line="358" w:lineRule="atLeast"/>
    </w:pPr>
    <w:rPr>
      <w:color w:val="auto"/>
    </w:rPr>
  </w:style>
  <w:style w:type="paragraph" w:customStyle="1" w:styleId="CM57">
    <w:name w:val="CM57"/>
    <w:basedOn w:val="Default"/>
    <w:next w:val="Default"/>
    <w:rsid w:val="00C62E8B"/>
    <w:pPr>
      <w:spacing w:line="353" w:lineRule="atLeast"/>
    </w:pPr>
    <w:rPr>
      <w:color w:val="auto"/>
    </w:rPr>
  </w:style>
  <w:style w:type="paragraph" w:customStyle="1" w:styleId="CM58">
    <w:name w:val="CM58"/>
    <w:basedOn w:val="Default"/>
    <w:next w:val="Default"/>
    <w:rsid w:val="00C62E8B"/>
    <w:pPr>
      <w:spacing w:line="353" w:lineRule="atLeast"/>
    </w:pPr>
    <w:rPr>
      <w:color w:val="auto"/>
    </w:rPr>
  </w:style>
  <w:style w:type="paragraph" w:customStyle="1" w:styleId="CM6">
    <w:name w:val="CM6"/>
    <w:basedOn w:val="Default"/>
    <w:next w:val="Default"/>
    <w:rsid w:val="00C62E8B"/>
    <w:pPr>
      <w:spacing w:line="353" w:lineRule="atLeast"/>
    </w:pPr>
    <w:rPr>
      <w:color w:val="auto"/>
    </w:rPr>
  </w:style>
  <w:style w:type="paragraph" w:customStyle="1" w:styleId="CM60">
    <w:name w:val="CM60"/>
    <w:basedOn w:val="Default"/>
    <w:next w:val="Default"/>
    <w:rsid w:val="00C62E8B"/>
    <w:pPr>
      <w:spacing w:line="353" w:lineRule="atLeast"/>
    </w:pPr>
    <w:rPr>
      <w:color w:val="auto"/>
    </w:rPr>
  </w:style>
  <w:style w:type="paragraph" w:customStyle="1" w:styleId="CM61">
    <w:name w:val="CM61"/>
    <w:basedOn w:val="Default"/>
    <w:next w:val="Default"/>
    <w:rsid w:val="00C62E8B"/>
    <w:pPr>
      <w:spacing w:line="353" w:lineRule="atLeast"/>
    </w:pPr>
    <w:rPr>
      <w:color w:val="auto"/>
    </w:rPr>
  </w:style>
  <w:style w:type="paragraph" w:customStyle="1" w:styleId="CM64">
    <w:name w:val="CM64"/>
    <w:basedOn w:val="Default"/>
    <w:next w:val="Default"/>
    <w:rsid w:val="00C62E8B"/>
    <w:pPr>
      <w:spacing w:line="356" w:lineRule="atLeast"/>
    </w:pPr>
    <w:rPr>
      <w:color w:val="auto"/>
    </w:rPr>
  </w:style>
  <w:style w:type="paragraph" w:customStyle="1" w:styleId="CM65">
    <w:name w:val="CM65"/>
    <w:basedOn w:val="Default"/>
    <w:next w:val="Default"/>
    <w:rsid w:val="00C62E8B"/>
    <w:rPr>
      <w:color w:val="auto"/>
    </w:rPr>
  </w:style>
  <w:style w:type="paragraph" w:customStyle="1" w:styleId="CM70">
    <w:name w:val="CM70"/>
    <w:basedOn w:val="Default"/>
    <w:next w:val="Default"/>
    <w:rsid w:val="00C62E8B"/>
    <w:pPr>
      <w:spacing w:line="358" w:lineRule="atLeast"/>
    </w:pPr>
    <w:rPr>
      <w:color w:val="auto"/>
    </w:rPr>
  </w:style>
  <w:style w:type="paragraph" w:customStyle="1" w:styleId="CM71">
    <w:name w:val="CM71"/>
    <w:basedOn w:val="Default"/>
    <w:next w:val="Default"/>
    <w:rsid w:val="00C62E8B"/>
    <w:pPr>
      <w:spacing w:line="356" w:lineRule="atLeast"/>
    </w:pPr>
    <w:rPr>
      <w:color w:val="auto"/>
    </w:rPr>
  </w:style>
  <w:style w:type="paragraph" w:customStyle="1" w:styleId="CM72">
    <w:name w:val="CM72"/>
    <w:basedOn w:val="Default"/>
    <w:next w:val="Default"/>
    <w:rsid w:val="00C62E8B"/>
    <w:pPr>
      <w:spacing w:line="308" w:lineRule="atLeast"/>
    </w:pPr>
    <w:rPr>
      <w:color w:val="auto"/>
    </w:rPr>
  </w:style>
  <w:style w:type="paragraph" w:customStyle="1" w:styleId="CM73">
    <w:name w:val="CM73"/>
    <w:basedOn w:val="Default"/>
    <w:next w:val="Default"/>
    <w:rsid w:val="00C62E8B"/>
    <w:pPr>
      <w:spacing w:line="353" w:lineRule="atLeast"/>
    </w:pPr>
    <w:rPr>
      <w:color w:val="auto"/>
    </w:rPr>
  </w:style>
  <w:style w:type="paragraph" w:customStyle="1" w:styleId="CM74">
    <w:name w:val="CM74"/>
    <w:basedOn w:val="Default"/>
    <w:next w:val="Default"/>
    <w:rsid w:val="00C62E8B"/>
    <w:pPr>
      <w:spacing w:line="353" w:lineRule="atLeast"/>
    </w:pPr>
    <w:rPr>
      <w:color w:val="auto"/>
    </w:rPr>
  </w:style>
  <w:style w:type="paragraph" w:customStyle="1" w:styleId="CM75">
    <w:name w:val="CM75"/>
    <w:basedOn w:val="Default"/>
    <w:next w:val="Default"/>
    <w:rsid w:val="00C62E8B"/>
    <w:pPr>
      <w:spacing w:line="353" w:lineRule="atLeast"/>
    </w:pPr>
    <w:rPr>
      <w:color w:val="auto"/>
    </w:rPr>
  </w:style>
  <w:style w:type="paragraph" w:customStyle="1" w:styleId="CM76">
    <w:name w:val="CM76"/>
    <w:basedOn w:val="Default"/>
    <w:next w:val="Default"/>
    <w:rsid w:val="00C62E8B"/>
    <w:pPr>
      <w:spacing w:line="326" w:lineRule="atLeast"/>
    </w:pPr>
    <w:rPr>
      <w:color w:val="auto"/>
    </w:rPr>
  </w:style>
  <w:style w:type="paragraph" w:customStyle="1" w:styleId="CM77">
    <w:name w:val="CM77"/>
    <w:basedOn w:val="Default"/>
    <w:next w:val="Default"/>
    <w:rsid w:val="00C62E8B"/>
    <w:pPr>
      <w:spacing w:line="353" w:lineRule="atLeast"/>
    </w:pPr>
    <w:rPr>
      <w:color w:val="auto"/>
    </w:rPr>
  </w:style>
  <w:style w:type="paragraph" w:customStyle="1" w:styleId="CM78">
    <w:name w:val="CM78"/>
    <w:basedOn w:val="Default"/>
    <w:next w:val="Default"/>
    <w:rsid w:val="00C62E8B"/>
    <w:pPr>
      <w:spacing w:line="353" w:lineRule="atLeast"/>
    </w:pPr>
    <w:rPr>
      <w:color w:val="auto"/>
    </w:rPr>
  </w:style>
  <w:style w:type="paragraph" w:customStyle="1" w:styleId="CM8">
    <w:name w:val="CM8"/>
    <w:basedOn w:val="Default"/>
    <w:next w:val="Default"/>
    <w:rsid w:val="00C62E8B"/>
    <w:pPr>
      <w:spacing w:line="356" w:lineRule="atLeast"/>
    </w:pPr>
    <w:rPr>
      <w:color w:val="auto"/>
    </w:rPr>
  </w:style>
  <w:style w:type="paragraph" w:customStyle="1" w:styleId="CM83">
    <w:name w:val="CM83"/>
    <w:basedOn w:val="Default"/>
    <w:next w:val="Default"/>
    <w:rsid w:val="00C62E8B"/>
    <w:pPr>
      <w:spacing w:line="353" w:lineRule="atLeast"/>
    </w:pPr>
    <w:rPr>
      <w:color w:val="auto"/>
    </w:rPr>
  </w:style>
  <w:style w:type="paragraph" w:customStyle="1" w:styleId="CM84">
    <w:name w:val="CM84"/>
    <w:basedOn w:val="Default"/>
    <w:next w:val="Default"/>
    <w:rsid w:val="00C62E8B"/>
    <w:pPr>
      <w:spacing w:line="278" w:lineRule="atLeast"/>
    </w:pPr>
    <w:rPr>
      <w:color w:val="auto"/>
    </w:rPr>
  </w:style>
  <w:style w:type="paragraph" w:customStyle="1" w:styleId="CM85">
    <w:name w:val="CM85"/>
    <w:basedOn w:val="Default"/>
    <w:next w:val="Default"/>
    <w:rsid w:val="00C62E8B"/>
    <w:pPr>
      <w:spacing w:line="316" w:lineRule="atLeast"/>
    </w:pPr>
    <w:rPr>
      <w:color w:val="auto"/>
    </w:rPr>
  </w:style>
  <w:style w:type="paragraph" w:customStyle="1" w:styleId="CM87">
    <w:name w:val="CM87"/>
    <w:basedOn w:val="Default"/>
    <w:next w:val="Default"/>
    <w:rsid w:val="00C62E8B"/>
    <w:pPr>
      <w:spacing w:line="353" w:lineRule="atLeast"/>
    </w:pPr>
    <w:rPr>
      <w:color w:val="auto"/>
    </w:rPr>
  </w:style>
  <w:style w:type="paragraph" w:customStyle="1" w:styleId="CM88">
    <w:name w:val="CM88"/>
    <w:basedOn w:val="Default"/>
    <w:next w:val="Default"/>
    <w:rsid w:val="00C62E8B"/>
    <w:pPr>
      <w:spacing w:line="353" w:lineRule="atLeast"/>
    </w:pPr>
    <w:rPr>
      <w:color w:val="auto"/>
    </w:rPr>
  </w:style>
  <w:style w:type="paragraph" w:customStyle="1" w:styleId="CM89">
    <w:name w:val="CM89"/>
    <w:basedOn w:val="Default"/>
    <w:next w:val="Default"/>
    <w:rsid w:val="00C62E8B"/>
    <w:pPr>
      <w:spacing w:line="353" w:lineRule="atLeast"/>
    </w:pPr>
    <w:rPr>
      <w:color w:val="auto"/>
    </w:rPr>
  </w:style>
  <w:style w:type="paragraph" w:customStyle="1" w:styleId="CM9">
    <w:name w:val="CM9"/>
    <w:basedOn w:val="Default"/>
    <w:next w:val="Default"/>
    <w:rsid w:val="00C62E8B"/>
    <w:pPr>
      <w:spacing w:line="356" w:lineRule="atLeast"/>
    </w:pPr>
    <w:rPr>
      <w:color w:val="auto"/>
    </w:rPr>
  </w:style>
  <w:style w:type="paragraph" w:customStyle="1" w:styleId="CM90">
    <w:name w:val="CM90"/>
    <w:basedOn w:val="Default"/>
    <w:next w:val="Default"/>
    <w:rsid w:val="00C62E8B"/>
    <w:pPr>
      <w:spacing w:line="353" w:lineRule="atLeast"/>
    </w:pPr>
    <w:rPr>
      <w:color w:val="auto"/>
    </w:rPr>
  </w:style>
  <w:style w:type="paragraph" w:customStyle="1" w:styleId="CM92">
    <w:name w:val="CM92"/>
    <w:basedOn w:val="Default"/>
    <w:next w:val="Default"/>
    <w:rsid w:val="00C62E8B"/>
    <w:pPr>
      <w:spacing w:line="353" w:lineRule="atLeast"/>
    </w:pPr>
    <w:rPr>
      <w:color w:val="auto"/>
    </w:rPr>
  </w:style>
  <w:style w:type="paragraph" w:customStyle="1" w:styleId="CM95">
    <w:name w:val="CM95"/>
    <w:basedOn w:val="Default"/>
    <w:next w:val="Default"/>
    <w:rsid w:val="00C62E8B"/>
    <w:pPr>
      <w:spacing w:line="318" w:lineRule="atLeast"/>
    </w:pPr>
    <w:rPr>
      <w:color w:val="auto"/>
    </w:rPr>
  </w:style>
  <w:style w:type="paragraph" w:customStyle="1" w:styleId="CM96">
    <w:name w:val="CM96"/>
    <w:basedOn w:val="Default"/>
    <w:next w:val="Default"/>
    <w:rsid w:val="00C62E8B"/>
    <w:pPr>
      <w:spacing w:line="353" w:lineRule="atLeast"/>
    </w:pPr>
    <w:rPr>
      <w:color w:val="auto"/>
    </w:rPr>
  </w:style>
  <w:style w:type="character" w:styleId="CommentReference">
    <w:name w:val="annotation reference"/>
    <w:basedOn w:val="DefaultParagraphFont"/>
    <w:semiHidden/>
    <w:rsid w:val="00C62E8B"/>
    <w:rPr>
      <w:sz w:val="16"/>
      <w:szCs w:val="16"/>
    </w:rPr>
  </w:style>
  <w:style w:type="paragraph" w:customStyle="1" w:styleId="DafterCheading">
    <w:name w:val="D after C heading"/>
    <w:basedOn w:val="Dheading"/>
    <w:next w:val="Normal"/>
    <w:rsid w:val="00C62E8B"/>
    <w:pPr>
      <w:spacing w:before="120"/>
    </w:pPr>
    <w:rPr>
      <w:b/>
      <w:i w:val="0"/>
    </w:rPr>
  </w:style>
  <w:style w:type="paragraph" w:customStyle="1" w:styleId="Display">
    <w:name w:val="Display"/>
    <w:basedOn w:val="Normal"/>
    <w:rsid w:val="00C62E8B"/>
    <w:pPr>
      <w:spacing w:before="120" w:after="120" w:line="240" w:lineRule="auto"/>
      <w:ind w:left="397" w:right="397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emailstijl15">
    <w:name w:val="emailstijl15"/>
    <w:basedOn w:val="DefaultParagraphFont"/>
    <w:rsid w:val="00C62E8B"/>
    <w:rPr>
      <w:rFonts w:ascii="Arial" w:hAnsi="Arial" w:cs="Arial"/>
      <w:color w:val="000080"/>
      <w:sz w:val="20"/>
    </w:rPr>
  </w:style>
  <w:style w:type="character" w:styleId="Emphasis">
    <w:name w:val="Emphasis"/>
    <w:basedOn w:val="DefaultParagraphFont"/>
    <w:qFormat/>
    <w:rsid w:val="00C62E8B"/>
    <w:rPr>
      <w:i/>
      <w:iCs/>
    </w:rPr>
  </w:style>
  <w:style w:type="character" w:styleId="EndnoteReference">
    <w:name w:val="endnote reference"/>
    <w:basedOn w:val="DefaultParagraphFont"/>
    <w:semiHidden/>
    <w:rsid w:val="00C62E8B"/>
    <w:rPr>
      <w:vertAlign w:val="superscript"/>
    </w:rPr>
  </w:style>
  <w:style w:type="paragraph" w:customStyle="1" w:styleId="Exampleextract">
    <w:name w:val="Example extract"/>
    <w:basedOn w:val="Exampletext"/>
    <w:rsid w:val="00C62E8B"/>
    <w:pPr>
      <w:spacing w:after="120"/>
    </w:pPr>
    <w:rPr>
      <w:sz w:val="16"/>
    </w:rPr>
  </w:style>
  <w:style w:type="paragraph" w:customStyle="1" w:styleId="Examplelist">
    <w:name w:val="Example list"/>
    <w:basedOn w:val="Exampletext"/>
    <w:rsid w:val="00C62E8B"/>
    <w:pPr>
      <w:numPr>
        <w:numId w:val="24"/>
      </w:numPr>
    </w:pPr>
  </w:style>
  <w:style w:type="paragraph" w:customStyle="1" w:styleId="Exerciseanswers">
    <w:name w:val="Exercise answers"/>
    <w:basedOn w:val="Normal"/>
    <w:rsid w:val="00C62E8B"/>
    <w:pPr>
      <w:tabs>
        <w:tab w:val="left" w:pos="709"/>
      </w:tabs>
      <w:spacing w:before="240" w:after="0" w:line="240" w:lineRule="auto"/>
      <w:ind w:left="720" w:hanging="720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Exercisebulletlist">
    <w:name w:val="Exercise bullet  list"/>
    <w:basedOn w:val="Exercisetext"/>
    <w:rsid w:val="00C62E8B"/>
    <w:pPr>
      <w:numPr>
        <w:numId w:val="28"/>
      </w:numPr>
    </w:pPr>
  </w:style>
  <w:style w:type="paragraph" w:customStyle="1" w:styleId="Exerciseextract">
    <w:name w:val="Exercise extract"/>
    <w:basedOn w:val="Exercisetext"/>
    <w:rsid w:val="00C62E8B"/>
    <w:pPr>
      <w:spacing w:before="120" w:after="120"/>
      <w:ind w:left="397" w:right="397"/>
    </w:pPr>
    <w:rPr>
      <w:sz w:val="16"/>
    </w:rPr>
  </w:style>
  <w:style w:type="paragraph" w:customStyle="1" w:styleId="Exerciseletteredlist">
    <w:name w:val="Exercise lettered list"/>
    <w:basedOn w:val="Exercisetext"/>
    <w:rsid w:val="00C62E8B"/>
    <w:pPr>
      <w:tabs>
        <w:tab w:val="num" w:pos="396"/>
      </w:tabs>
      <w:ind w:left="396" w:hanging="396"/>
    </w:pPr>
  </w:style>
  <w:style w:type="paragraph" w:customStyle="1" w:styleId="Exerciselist">
    <w:name w:val="Exercise list"/>
    <w:basedOn w:val="Exercisetext"/>
    <w:rsid w:val="00C62E8B"/>
    <w:pPr>
      <w:numPr>
        <w:numId w:val="30"/>
      </w:numPr>
    </w:pPr>
  </w:style>
  <w:style w:type="paragraph" w:customStyle="1" w:styleId="Exercisesubnumberlist">
    <w:name w:val="Exercise sub number list"/>
    <w:basedOn w:val="Exercisenumberlist"/>
    <w:rsid w:val="00C62E8B"/>
    <w:pPr>
      <w:tabs>
        <w:tab w:val="clear" w:pos="397"/>
        <w:tab w:val="num" w:pos="1117"/>
      </w:tabs>
      <w:ind w:left="794"/>
    </w:pPr>
  </w:style>
  <w:style w:type="paragraph" w:customStyle="1" w:styleId="Extract">
    <w:name w:val="Extract"/>
    <w:basedOn w:val="Normal"/>
    <w:rsid w:val="00C62E8B"/>
    <w:pPr>
      <w:spacing w:before="120" w:after="120" w:line="240" w:lineRule="auto"/>
      <w:ind w:left="397" w:right="397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igtabno">
    <w:name w:val="Fig/tab no"/>
    <w:rsid w:val="00C62E8B"/>
    <w:rPr>
      <w:rFonts w:ascii="B Eurostile Bold" w:hAnsi="B Eurostile Bold"/>
      <w:color w:val="auto"/>
      <w:sz w:val="16"/>
      <w:szCs w:val="16"/>
    </w:rPr>
  </w:style>
  <w:style w:type="paragraph" w:customStyle="1" w:styleId="Figurecaption0">
    <w:name w:val="Figure caption"/>
    <w:rsid w:val="00C62E8B"/>
    <w:pPr>
      <w:spacing w:before="120" w:after="0" w:line="240" w:lineRule="exact"/>
      <w:jc w:val="both"/>
    </w:pPr>
    <w:rPr>
      <w:rFonts w:ascii="Times New Roman" w:eastAsia="Times New Roman" w:hAnsi="Times New Roman" w:cs="Times New Roman"/>
      <w:b/>
      <w:noProof/>
      <w:sz w:val="20"/>
      <w:szCs w:val="20"/>
      <w:lang w:val="en-GB" w:eastAsia="en-GB"/>
    </w:rPr>
  </w:style>
  <w:style w:type="character" w:styleId="FollowedHyperlink">
    <w:name w:val="FollowedHyperlink"/>
    <w:basedOn w:val="DefaultParagraphFont"/>
    <w:semiHidden/>
    <w:rsid w:val="00C62E8B"/>
    <w:rPr>
      <w:color w:val="800080"/>
      <w:u w:val="single"/>
    </w:rPr>
  </w:style>
  <w:style w:type="character" w:styleId="FootnoteReference">
    <w:name w:val="footnote reference"/>
    <w:basedOn w:val="DefaultParagraphFont"/>
    <w:semiHidden/>
    <w:rsid w:val="00C62E8B"/>
    <w:rPr>
      <w:position w:val="6"/>
      <w:sz w:val="16"/>
    </w:rPr>
  </w:style>
  <w:style w:type="paragraph" w:customStyle="1" w:styleId="Furtherreading">
    <w:name w:val="Further reading"/>
    <w:basedOn w:val="Normal"/>
    <w:rsid w:val="00C62E8B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Hangingindent">
    <w:name w:val="Hanging indent"/>
    <w:basedOn w:val="Normal"/>
    <w:rsid w:val="00C62E8B"/>
    <w:pPr>
      <w:spacing w:before="240" w:after="0" w:line="240" w:lineRule="auto"/>
      <w:ind w:left="720" w:hanging="720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Head2">
    <w:name w:val="Head2"/>
    <w:basedOn w:val="Heading5"/>
    <w:rsid w:val="00C62E8B"/>
    <w:pPr>
      <w:widowControl w:val="0"/>
      <w:tabs>
        <w:tab w:val="left" w:pos="450"/>
        <w:tab w:val="left" w:pos="1260"/>
        <w:tab w:val="left" w:pos="1890"/>
      </w:tabs>
      <w:spacing w:before="280" w:after="120"/>
      <w:jc w:val="center"/>
    </w:pPr>
    <w:rPr>
      <w:rFonts w:ascii="Arial" w:hAnsi="Arial"/>
      <w:bCs/>
      <w:i/>
      <w:iCs/>
      <w:szCs w:val="20"/>
    </w:rPr>
  </w:style>
  <w:style w:type="paragraph" w:customStyle="1" w:styleId="hidden">
    <w:name w:val="hidden"/>
    <w:basedOn w:val="Normal"/>
    <w:rsid w:val="00C62E8B"/>
    <w:pPr>
      <w:spacing w:before="240" w:after="0" w:line="240" w:lineRule="auto"/>
      <w:jc w:val="both"/>
    </w:pPr>
    <w:rPr>
      <w:rFonts w:ascii="Times New Roman" w:eastAsia="Times New Roman" w:hAnsi="Times New Roman" w:cs="Times New Roman"/>
      <w:vanish/>
      <w:szCs w:val="20"/>
    </w:rPr>
  </w:style>
  <w:style w:type="character" w:styleId="HTMLCode">
    <w:name w:val="HTML Code"/>
    <w:basedOn w:val="DefaultParagraphFont"/>
    <w:semiHidden/>
    <w:rsid w:val="00C62E8B"/>
    <w:rPr>
      <w:rFonts w:ascii="Courier New" w:eastAsia="Courier New" w:hAnsi="Courier New" w:cs="Courier New"/>
      <w:sz w:val="20"/>
      <w:szCs w:val="20"/>
    </w:rPr>
  </w:style>
  <w:style w:type="paragraph" w:customStyle="1" w:styleId="iNormal">
    <w:name w:val="iNormal"/>
    <w:basedOn w:val="2Normal"/>
    <w:rsid w:val="00C62E8B"/>
    <w:pPr>
      <w:ind w:right="720"/>
    </w:pPr>
  </w:style>
  <w:style w:type="paragraph" w:customStyle="1" w:styleId="Instruction">
    <w:name w:val="Instruction"/>
    <w:basedOn w:val="Heading2"/>
    <w:rsid w:val="00C62E8B"/>
    <w:pPr>
      <w:tabs>
        <w:tab w:val="left" w:pos="1800"/>
      </w:tabs>
      <w:spacing w:after="120"/>
    </w:pPr>
    <w:rPr>
      <w:bCs/>
      <w:i w:val="0"/>
      <w:iCs/>
      <w:sz w:val="22"/>
    </w:rPr>
  </w:style>
  <w:style w:type="character" w:customStyle="1" w:styleId="Italic">
    <w:name w:val="Italic"/>
    <w:basedOn w:val="DefaultParagraphFont"/>
    <w:rsid w:val="00C62E8B"/>
  </w:style>
  <w:style w:type="paragraph" w:customStyle="1" w:styleId="Letteredhead">
    <w:name w:val="Lettered head"/>
    <w:next w:val="Normal"/>
    <w:rsid w:val="00C62E8B"/>
    <w:pPr>
      <w:spacing w:before="480" w:after="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LetteredHeadafterBoldHead">
    <w:name w:val="Lettered Head after Bold Head"/>
    <w:basedOn w:val="Letteredhead"/>
    <w:rsid w:val="00C62E8B"/>
    <w:pPr>
      <w:spacing w:before="0"/>
    </w:pPr>
  </w:style>
  <w:style w:type="paragraph" w:customStyle="1" w:styleId="Listnumbera">
    <w:name w:val="List number (a)"/>
    <w:rsid w:val="00C62E8B"/>
    <w:pPr>
      <w:spacing w:before="120" w:after="0" w:line="280" w:lineRule="exact"/>
      <w:ind w:left="720" w:hanging="720"/>
      <w:jc w:val="both"/>
    </w:pPr>
    <w:rPr>
      <w:rFonts w:ascii="Times New Roman" w:eastAsia="Times New Roman" w:hAnsi="Times New Roman" w:cs="Times New Roman"/>
      <w:noProof/>
      <w:szCs w:val="20"/>
      <w:lang w:val="en-GB" w:eastAsia="en-GB"/>
    </w:rPr>
  </w:style>
  <w:style w:type="paragraph" w:customStyle="1" w:styleId="MTDisplayEquation">
    <w:name w:val="MTDisplayEquation"/>
    <w:basedOn w:val="Normal"/>
    <w:next w:val="Normal"/>
    <w:rsid w:val="00C62E8B"/>
    <w:pPr>
      <w:tabs>
        <w:tab w:val="center" w:pos="4240"/>
        <w:tab w:val="right" w:pos="8500"/>
      </w:tabs>
      <w:spacing w:before="240"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MTEquationSection">
    <w:name w:val="MTEquationSection"/>
    <w:basedOn w:val="DefaultParagraphFont"/>
    <w:rsid w:val="00C62E8B"/>
    <w:rPr>
      <w:vanish/>
      <w:color w:val="FF0000"/>
    </w:rPr>
  </w:style>
  <w:style w:type="paragraph" w:customStyle="1" w:styleId="NoStyle">
    <w:name w:val="No Style"/>
    <w:basedOn w:val="Normal"/>
    <w:rsid w:val="00C62E8B"/>
    <w:pPr>
      <w:spacing w:before="240"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Normalsourceline">
    <w:name w:val="Normal source line"/>
    <w:basedOn w:val="Normal"/>
    <w:rsid w:val="00C62E8B"/>
    <w:pPr>
      <w:tabs>
        <w:tab w:val="left" w:pos="227"/>
      </w:tabs>
      <w:spacing w:before="80" w:after="0" w:line="180" w:lineRule="exact"/>
      <w:jc w:val="both"/>
    </w:pPr>
    <w:rPr>
      <w:rFonts w:ascii="New York" w:eastAsia="Times New Roman" w:hAnsi="New York" w:cs="Times New Roman"/>
      <w:sz w:val="14"/>
      <w:szCs w:val="14"/>
    </w:rPr>
  </w:style>
  <w:style w:type="paragraph" w:customStyle="1" w:styleId="NumberedListOthertext">
    <w:name w:val="Numbered List (Other text)"/>
    <w:basedOn w:val="Normal"/>
    <w:rsid w:val="00C62E8B"/>
    <w:pPr>
      <w:tabs>
        <w:tab w:val="num" w:pos="720"/>
        <w:tab w:val="num" w:pos="1800"/>
      </w:tabs>
      <w:spacing w:before="240" w:after="0" w:line="240" w:lineRule="auto"/>
      <w:ind w:left="720" w:hanging="360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Prelimstext">
    <w:name w:val="Prelims text"/>
    <w:rsid w:val="00C62E8B"/>
    <w:pPr>
      <w:spacing w:before="120" w:after="0" w:line="260" w:lineRule="exact"/>
      <w:jc w:val="both"/>
    </w:pPr>
    <w:rPr>
      <w:rFonts w:ascii="Times New Roman" w:eastAsia="Times New Roman" w:hAnsi="Times New Roman" w:cs="Times New Roman"/>
      <w:noProof/>
      <w:szCs w:val="20"/>
      <w:lang w:val="en-GB" w:eastAsia="en-GB"/>
    </w:rPr>
  </w:style>
  <w:style w:type="paragraph" w:customStyle="1" w:styleId="Questext">
    <w:name w:val="Ques text"/>
    <w:next w:val="Normal"/>
    <w:rsid w:val="00C62E8B"/>
    <w:pPr>
      <w:tabs>
        <w:tab w:val="left" w:pos="624"/>
      </w:tabs>
      <w:spacing w:before="120" w:after="120" w:line="480" w:lineRule="auto"/>
      <w:ind w:left="288" w:hanging="288"/>
      <w:jc w:val="both"/>
    </w:pPr>
    <w:rPr>
      <w:rFonts w:ascii="Arial" w:eastAsia="Times New Roman" w:hAnsi="Arial" w:cs="Times New Roman"/>
      <w:sz w:val="18"/>
      <w:szCs w:val="20"/>
    </w:rPr>
  </w:style>
  <w:style w:type="paragraph" w:customStyle="1" w:styleId="Questionsextract">
    <w:name w:val="Questions extract"/>
    <w:basedOn w:val="Questionstext"/>
    <w:rsid w:val="00C62E8B"/>
    <w:pPr>
      <w:spacing w:before="120" w:after="120"/>
      <w:ind w:left="397" w:right="397"/>
    </w:pPr>
    <w:rPr>
      <w:sz w:val="16"/>
    </w:rPr>
  </w:style>
  <w:style w:type="paragraph" w:customStyle="1" w:styleId="RDQtext">
    <w:name w:val="RDQ text"/>
    <w:basedOn w:val="Normal"/>
    <w:rsid w:val="00C62E8B"/>
    <w:pPr>
      <w:spacing w:before="240" w:after="120" w:line="240" w:lineRule="auto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References">
    <w:name w:val="References"/>
    <w:basedOn w:val="Normal"/>
    <w:rsid w:val="00C62E8B"/>
    <w:pPr>
      <w:spacing w:before="240" w:after="0" w:line="240" w:lineRule="auto"/>
      <w:ind w:firstLine="397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references0">
    <w:name w:val="references"/>
    <w:basedOn w:val="Normal"/>
    <w:rsid w:val="00C62E8B"/>
    <w:pPr>
      <w:spacing w:before="240" w:after="0" w:line="240" w:lineRule="auto"/>
      <w:ind w:left="720" w:hanging="720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SourceLine">
    <w:name w:val="Source Line"/>
    <w:basedOn w:val="Normal"/>
    <w:rsid w:val="00C62E8B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18"/>
      <w:szCs w:val="18"/>
    </w:rPr>
  </w:style>
  <w:style w:type="character" w:styleId="Strong">
    <w:name w:val="Strong"/>
    <w:basedOn w:val="DefaultParagraphFont"/>
    <w:qFormat/>
    <w:rsid w:val="00C62E8B"/>
    <w:rPr>
      <w:b/>
      <w:bCs/>
      <w:color w:val="000000"/>
    </w:rPr>
  </w:style>
  <w:style w:type="paragraph" w:customStyle="1" w:styleId="Style1">
    <w:name w:val="Style 1"/>
    <w:basedOn w:val="Normal"/>
    <w:rsid w:val="00C62E8B"/>
    <w:pPr>
      <w:widowControl w:val="0"/>
      <w:spacing w:before="240" w:after="144" w:line="300" w:lineRule="atLeast"/>
      <w:ind w:left="288" w:hanging="288"/>
    </w:pPr>
    <w:rPr>
      <w:rFonts w:ascii="Times New Roman" w:eastAsia="Times New Roman" w:hAnsi="Times New Roman" w:cs="Times New Roman"/>
      <w:noProof/>
      <w:color w:val="000000"/>
      <w:sz w:val="20"/>
      <w:szCs w:val="20"/>
    </w:rPr>
  </w:style>
  <w:style w:type="paragraph" w:customStyle="1" w:styleId="Style4">
    <w:name w:val="Style 4"/>
    <w:basedOn w:val="Normal"/>
    <w:rsid w:val="00C62E8B"/>
    <w:pPr>
      <w:widowControl w:val="0"/>
      <w:spacing w:before="240" w:after="0" w:line="240" w:lineRule="auto"/>
      <w:jc w:val="both"/>
    </w:pPr>
    <w:rPr>
      <w:rFonts w:ascii="Times New Roman" w:eastAsia="Times New Roman" w:hAnsi="Times New Roman" w:cs="Times New Roman"/>
      <w:noProof/>
      <w:color w:val="000000"/>
      <w:sz w:val="20"/>
      <w:szCs w:val="20"/>
    </w:rPr>
  </w:style>
  <w:style w:type="paragraph" w:customStyle="1" w:styleId="Style10">
    <w:name w:val="Style1"/>
    <w:basedOn w:val="ListBullet1"/>
    <w:rsid w:val="00C62E8B"/>
    <w:rPr>
      <w:sz w:val="20"/>
    </w:rPr>
  </w:style>
  <w:style w:type="paragraph" w:customStyle="1" w:styleId="Tablesource">
    <w:name w:val="Table source"/>
    <w:basedOn w:val="Tabletext"/>
    <w:rsid w:val="00C62E8B"/>
    <w:rPr>
      <w:sz w:val="16"/>
    </w:rPr>
  </w:style>
  <w:style w:type="character" w:customStyle="1" w:styleId="TagFormat">
    <w:name w:val="TagFormat"/>
    <w:basedOn w:val="DefaultParagraphFont"/>
    <w:rsid w:val="00C62E8B"/>
    <w:rPr>
      <w:rFonts w:ascii="Times New Roman" w:hAnsi="Times New Roman"/>
      <w:b w:val="0"/>
      <w:i w:val="0"/>
      <w:caps w:val="0"/>
      <w:smallCaps w:val="0"/>
      <w:vanish/>
      <w:position w:val="0"/>
      <w:sz w:val="24"/>
      <w:bdr w:val="none" w:sz="0" w:space="0" w:color="auto"/>
      <w:shd w:val="clear" w:color="auto" w:fill="C0C0C0"/>
      <w:vertAlign w:val="baseline"/>
    </w:rPr>
  </w:style>
  <w:style w:type="paragraph" w:customStyle="1" w:styleId="Text1">
    <w:name w:val="Text 1"/>
    <w:rsid w:val="00C62E8B"/>
    <w:pPr>
      <w:widowControl w:val="0"/>
      <w:spacing w:before="280" w:after="0" w:line="280" w:lineRule="exact"/>
      <w:jc w:val="both"/>
    </w:pPr>
    <w:rPr>
      <w:rFonts w:ascii="Times New Roman" w:eastAsia="Times New Roman" w:hAnsi="Times New Roman" w:cs="Times New Roman"/>
      <w:snapToGrid w:val="0"/>
      <w:szCs w:val="20"/>
    </w:rPr>
  </w:style>
  <w:style w:type="character" w:customStyle="1" w:styleId="TextChar">
    <w:name w:val="Text Char"/>
    <w:basedOn w:val="DefaultParagraphFont"/>
    <w:rsid w:val="00C62E8B"/>
    <w:rPr>
      <w:sz w:val="22"/>
      <w:szCs w:val="22"/>
      <w:lang w:val="en-US" w:eastAsia="en-US"/>
    </w:rPr>
  </w:style>
  <w:style w:type="paragraph" w:customStyle="1" w:styleId="WebResourceshead0">
    <w:name w:val="Web Resources head"/>
    <w:basedOn w:val="Questionshead"/>
    <w:next w:val="Normal"/>
    <w:rsid w:val="00C62E8B"/>
    <w:pPr>
      <w:jc w:val="left"/>
    </w:pPr>
  </w:style>
  <w:style w:type="paragraph" w:customStyle="1" w:styleId="Webresourcessub-numlist">
    <w:name w:val="Web resources sub-num list"/>
    <w:basedOn w:val="Questionssub-numlist"/>
    <w:rsid w:val="00C62E8B"/>
    <w:pPr>
      <w:tabs>
        <w:tab w:val="clear" w:pos="1117"/>
      </w:tabs>
      <w:jc w:val="left"/>
    </w:pPr>
  </w:style>
  <w:style w:type="paragraph" w:customStyle="1" w:styleId="Xhead">
    <w:name w:val="X head"/>
    <w:rsid w:val="00C62E8B"/>
    <w:pPr>
      <w:spacing w:before="360" w:after="120" w:line="480" w:lineRule="auto"/>
      <w:jc w:val="both"/>
    </w:pPr>
    <w:rPr>
      <w:rFonts w:ascii="Arial" w:eastAsia="Times New Roman" w:hAnsi="Arial" w:cs="Times New Roman"/>
      <w:b/>
      <w:caps/>
      <w:noProof/>
      <w:sz w:val="26"/>
      <w:szCs w:val="20"/>
      <w:lang w:val="en-GB"/>
    </w:rPr>
  </w:style>
  <w:style w:type="character" w:customStyle="1" w:styleId="answer">
    <w:name w:val="answer"/>
    <w:basedOn w:val="DefaultParagraphFont"/>
    <w:rsid w:val="00C62E8B"/>
  </w:style>
  <w:style w:type="paragraph" w:customStyle="1" w:styleId="BSlogo">
    <w:name w:val="BS logo"/>
    <w:basedOn w:val="Normal"/>
    <w:rsid w:val="00C62E8B"/>
    <w:pPr>
      <w:tabs>
        <w:tab w:val="right" w:leader="dot" w:pos="4800"/>
      </w:tabs>
      <w:spacing w:after="0" w:line="240" w:lineRule="atLeast"/>
      <w:ind w:left="240" w:hanging="240"/>
    </w:pPr>
    <w:rPr>
      <w:rFonts w:ascii="GillSans Light" w:eastAsia="Times New Roman" w:hAnsi="GillSans Light" w:cs="Arial"/>
      <w:sz w:val="72"/>
      <w:szCs w:val="72"/>
      <w:lang w:val="en-GB"/>
    </w:rPr>
  </w:style>
  <w:style w:type="paragraph" w:customStyle="1" w:styleId="sidehead1">
    <w:name w:val="sidehead1"/>
    <w:basedOn w:val="Normal"/>
    <w:rsid w:val="00C62E8B"/>
    <w:pPr>
      <w:spacing w:after="0" w:line="260" w:lineRule="atLeast"/>
    </w:pPr>
    <w:rPr>
      <w:rFonts w:ascii="Arial" w:eastAsia="Times New Roman" w:hAnsi="Arial" w:cs="Times New Roman"/>
      <w:b/>
      <w:bCs/>
      <w:sz w:val="28"/>
      <w:szCs w:val="28"/>
      <w:lang w:val="en-GB" w:eastAsia="zh-CN"/>
    </w:rPr>
  </w:style>
  <w:style w:type="paragraph" w:customStyle="1" w:styleId="sidehead2Char">
    <w:name w:val="sidehead2 Char"/>
    <w:basedOn w:val="Normal"/>
    <w:rsid w:val="00C62E8B"/>
    <w:pPr>
      <w:spacing w:after="0" w:line="260" w:lineRule="atLeast"/>
    </w:pPr>
    <w:rPr>
      <w:rFonts w:ascii="Arial" w:eastAsia="Times New Roman" w:hAnsi="Arial" w:cs="Times New Roman"/>
      <w:b/>
      <w:bCs/>
      <w:szCs w:val="20"/>
      <w:lang w:val="en-GB" w:eastAsia="zh-CN"/>
    </w:rPr>
  </w:style>
  <w:style w:type="character" w:customStyle="1" w:styleId="sidehead2CharChar">
    <w:name w:val="sidehead2 Char Char"/>
    <w:rsid w:val="00C62E8B"/>
    <w:rPr>
      <w:rFonts w:ascii="Arial" w:hAnsi="Arial"/>
      <w:b/>
      <w:bCs/>
      <w:sz w:val="22"/>
      <w:lang w:val="en-GB" w:eastAsia="zh-CN" w:bidi="ar-SA"/>
    </w:rPr>
  </w:style>
  <w:style w:type="paragraph" w:customStyle="1" w:styleId="sidehead2">
    <w:name w:val="sidehead2"/>
    <w:basedOn w:val="Normal"/>
    <w:rsid w:val="00C62E8B"/>
    <w:pPr>
      <w:spacing w:after="0" w:line="260" w:lineRule="atLeast"/>
    </w:pPr>
    <w:rPr>
      <w:rFonts w:ascii="Arial" w:eastAsia="Times New Roman" w:hAnsi="Arial" w:cs="Times New Roman"/>
      <w:b/>
      <w:bCs/>
      <w:szCs w:val="20"/>
      <w:lang w:val="en-GB" w:eastAsia="zh-CN"/>
    </w:rPr>
  </w:style>
  <w:style w:type="character" w:customStyle="1" w:styleId="BheadingCharChar1">
    <w:name w:val="B heading Char Char1"/>
    <w:rsid w:val="00C62E8B"/>
    <w:rPr>
      <w:rFonts w:ascii="Arial" w:hAnsi="Arial" w:cs="Arial"/>
      <w:b/>
      <w:bCs/>
      <w:i/>
      <w:iCs/>
      <w:kern w:val="28"/>
      <w:sz w:val="24"/>
      <w:szCs w:val="24"/>
      <w:lang w:val="en-US" w:eastAsia="zh-CN" w:bidi="ar-SA"/>
    </w:rPr>
  </w:style>
  <w:style w:type="paragraph" w:styleId="ListParagraph">
    <w:name w:val="List Paragraph"/>
    <w:basedOn w:val="Normal"/>
    <w:qFormat/>
    <w:rsid w:val="00C62E8B"/>
    <w:pPr>
      <w:spacing w:after="200" w:line="240" w:lineRule="auto"/>
      <w:ind w:left="720"/>
    </w:pPr>
    <w:rPr>
      <w:rFonts w:ascii="Calibri" w:eastAsia="Times New Roman" w:hAnsi="Calibri" w:cs="Times New Roman"/>
      <w:lang w:val="en-GB"/>
    </w:rPr>
  </w:style>
  <w:style w:type="paragraph" w:customStyle="1" w:styleId="bold0">
    <w:name w:val="bold"/>
    <w:basedOn w:val="Normal"/>
    <w:rsid w:val="00C62E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HTMLCite">
    <w:name w:val="HTML Cite"/>
    <w:basedOn w:val="DefaultParagraphFont"/>
    <w:semiHidden/>
    <w:rsid w:val="00C62E8B"/>
    <w:rPr>
      <w:i/>
      <w:iCs/>
    </w:rPr>
  </w:style>
  <w:style w:type="character" w:customStyle="1" w:styleId="goohl0">
    <w:name w:val="goohl0"/>
    <w:basedOn w:val="DefaultParagraphFont"/>
    <w:rsid w:val="00C62E8B"/>
  </w:style>
  <w:style w:type="character" w:customStyle="1" w:styleId="Heading1Char1">
    <w:name w:val="Heading 1 Char1"/>
    <w:basedOn w:val="DefaultParagraphFont"/>
    <w:rsid w:val="00C62E8B"/>
    <w:rPr>
      <w:rFonts w:ascii="Arial" w:hAnsi="Arial"/>
      <w:b/>
      <w:kern w:val="28"/>
      <w:sz w:val="28"/>
      <w:lang w:val="en-US" w:eastAsia="en-US" w:bidi="ar-SA"/>
    </w:rPr>
  </w:style>
  <w:style w:type="paragraph" w:customStyle="1" w:styleId="AL">
    <w:name w:val="AL"/>
    <w:basedOn w:val="Normal"/>
    <w:rsid w:val="00C62E8B"/>
    <w:pPr>
      <w:widowControl w:val="0"/>
      <w:spacing w:before="240" w:after="0" w:line="480" w:lineRule="auto"/>
      <w:ind w:left="714" w:hanging="357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LFIRST">
    <w:name w:val="AL_FIRST"/>
    <w:basedOn w:val="Normal"/>
    <w:rsid w:val="00C62E8B"/>
    <w:pPr>
      <w:widowControl w:val="0"/>
      <w:spacing w:before="240" w:after="0" w:line="240" w:lineRule="auto"/>
      <w:ind w:left="357" w:hanging="357"/>
      <w:jc w:val="both"/>
    </w:pPr>
    <w:rPr>
      <w:rFonts w:ascii="Times New Roman" w:eastAsia="MS Mincho" w:hAnsi="Times New Roman" w:cs="Times New Roman"/>
      <w:szCs w:val="20"/>
    </w:rPr>
  </w:style>
  <w:style w:type="paragraph" w:customStyle="1" w:styleId="ALLAST">
    <w:name w:val="AL_LAST"/>
    <w:basedOn w:val="Normal"/>
    <w:rsid w:val="00C62E8B"/>
    <w:pPr>
      <w:spacing w:before="240" w:after="0" w:line="240" w:lineRule="auto"/>
      <w:ind w:left="357" w:hanging="357"/>
      <w:jc w:val="both"/>
    </w:pPr>
    <w:rPr>
      <w:rFonts w:ascii="Times New Roman" w:eastAsia="MS Mincho" w:hAnsi="Times New Roman" w:cs="Times New Roman"/>
      <w:szCs w:val="20"/>
    </w:rPr>
  </w:style>
  <w:style w:type="paragraph" w:customStyle="1" w:styleId="ALMID">
    <w:name w:val="AL_MID"/>
    <w:basedOn w:val="Normal"/>
    <w:rsid w:val="00C62E8B"/>
    <w:pPr>
      <w:spacing w:before="240" w:after="0" w:line="240" w:lineRule="auto"/>
      <w:ind w:left="357" w:hanging="357"/>
      <w:jc w:val="both"/>
    </w:pPr>
    <w:rPr>
      <w:rFonts w:ascii="Times New Roman" w:eastAsia="MS Mincho" w:hAnsi="Times New Roman" w:cs="Times New Roman"/>
      <w:szCs w:val="20"/>
    </w:rPr>
  </w:style>
  <w:style w:type="paragraph" w:customStyle="1" w:styleId="CommentSubject1">
    <w:name w:val="Comment Subject1"/>
    <w:basedOn w:val="CommentText"/>
    <w:next w:val="CommentText"/>
    <w:rsid w:val="00C62E8B"/>
    <w:pPr>
      <w:spacing w:before="0"/>
      <w:jc w:val="left"/>
    </w:pPr>
    <w:rPr>
      <w:b/>
      <w:bCs/>
      <w:sz w:val="20"/>
      <w:lang w:val="en-GB" w:eastAsia="en-GB"/>
    </w:rPr>
  </w:style>
  <w:style w:type="paragraph" w:customStyle="1" w:styleId="article14">
    <w:name w:val="article14"/>
    <w:basedOn w:val="Normal"/>
    <w:rsid w:val="00C62E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BafterAhead">
    <w:name w:val="B after A head"/>
    <w:basedOn w:val="Heading2"/>
    <w:rsid w:val="00C62E8B"/>
    <w:pPr>
      <w:spacing w:before="120"/>
    </w:pPr>
    <w:rPr>
      <w:rFonts w:ascii="Arial" w:hAnsi="Arial"/>
      <w:sz w:val="24"/>
      <w:lang w:val="en-AU"/>
    </w:rPr>
  </w:style>
  <w:style w:type="paragraph" w:customStyle="1" w:styleId="BafterAheadingCharChar">
    <w:name w:val="B after A heading Char Char"/>
    <w:basedOn w:val="Normal"/>
    <w:next w:val="Normal"/>
    <w:rsid w:val="00C62E8B"/>
    <w:pPr>
      <w:keepNext/>
      <w:spacing w:after="240" w:line="240" w:lineRule="auto"/>
    </w:pPr>
    <w:rPr>
      <w:rFonts w:ascii="Arial" w:eastAsia="Times New Roman" w:hAnsi="Arial" w:cs="Arial"/>
      <w:b/>
      <w:bCs/>
      <w:i/>
      <w:iCs/>
      <w:kern w:val="28"/>
      <w:sz w:val="24"/>
      <w:szCs w:val="24"/>
    </w:rPr>
  </w:style>
  <w:style w:type="character" w:customStyle="1" w:styleId="BheadingCharChar">
    <w:name w:val="B heading Char Char"/>
    <w:basedOn w:val="DefaultParagraphFont"/>
    <w:rsid w:val="00C62E8B"/>
    <w:rPr>
      <w:rFonts w:ascii="Arial" w:hAnsi="Arial" w:cs="Arial"/>
      <w:b/>
      <w:bCs/>
      <w:i/>
      <w:iCs/>
      <w:kern w:val="28"/>
      <w:sz w:val="24"/>
      <w:szCs w:val="24"/>
      <w:lang w:val="en-GB" w:eastAsia="en-US"/>
    </w:rPr>
  </w:style>
  <w:style w:type="character" w:customStyle="1" w:styleId="BafterAheadingCharCharChar">
    <w:name w:val="B after A heading Char Char Char"/>
    <w:basedOn w:val="BheadingCharChar"/>
    <w:rsid w:val="00C62E8B"/>
    <w:rPr>
      <w:rFonts w:ascii="Arial" w:hAnsi="Arial" w:cs="Arial"/>
      <w:b/>
      <w:bCs/>
      <w:i/>
      <w:iCs/>
      <w:kern w:val="28"/>
      <w:sz w:val="24"/>
      <w:szCs w:val="24"/>
      <w:lang w:val="en-GB" w:eastAsia="en-US"/>
    </w:rPr>
  </w:style>
  <w:style w:type="paragraph" w:customStyle="1" w:styleId="BHead0">
    <w:name w:val="B Head"/>
    <w:rsid w:val="00C62E8B"/>
    <w:pPr>
      <w:widowControl w:val="0"/>
      <w:tabs>
        <w:tab w:val="left" w:pos="240"/>
        <w:tab w:val="left" w:pos="480"/>
      </w:tabs>
      <w:autoSpaceDE w:val="0"/>
      <w:autoSpaceDN w:val="0"/>
      <w:adjustRightInd w:val="0"/>
      <w:spacing w:before="280" w:after="280" w:line="240" w:lineRule="auto"/>
      <w:jc w:val="both"/>
    </w:pPr>
    <w:rPr>
      <w:rFonts w:ascii="Arial" w:eastAsia="Times New Roman" w:hAnsi="Arial" w:cs="Arial"/>
      <w:b/>
      <w:bCs/>
      <w:i/>
      <w:iCs/>
      <w:sz w:val="24"/>
      <w:szCs w:val="24"/>
    </w:rPr>
  </w:style>
  <w:style w:type="paragraph" w:customStyle="1" w:styleId="BHeadnospace">
    <w:name w:val="B Head no space"/>
    <w:rsid w:val="00C62E8B"/>
    <w:pPr>
      <w:widowControl w:val="0"/>
      <w:tabs>
        <w:tab w:val="left" w:leader="dot" w:pos="240"/>
        <w:tab w:val="left" w:leader="dot" w:pos="480"/>
      </w:tabs>
      <w:autoSpaceDE w:val="0"/>
      <w:autoSpaceDN w:val="0"/>
      <w:adjustRightInd w:val="0"/>
      <w:spacing w:before="120" w:after="0" w:line="-480" w:lineRule="auto"/>
      <w:jc w:val="both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BheadingChar1">
    <w:name w:val="B heading Char1"/>
    <w:basedOn w:val="DefaultParagraphFont"/>
    <w:rsid w:val="00C62E8B"/>
    <w:rPr>
      <w:rFonts w:ascii="Arial" w:hAnsi="Arial" w:cs="Arial"/>
      <w:b/>
      <w:bCs/>
      <w:i/>
      <w:iCs/>
      <w:kern w:val="28"/>
      <w:sz w:val="24"/>
      <w:szCs w:val="24"/>
      <w:lang w:val="en-US" w:eastAsia="en-US" w:bidi="ar-SA"/>
    </w:rPr>
  </w:style>
  <w:style w:type="character" w:customStyle="1" w:styleId="BheadingChar2">
    <w:name w:val="B heading Char2"/>
    <w:basedOn w:val="DefaultParagraphFont"/>
    <w:rsid w:val="00C62E8B"/>
    <w:rPr>
      <w:rFonts w:ascii="Arial" w:hAnsi="Arial"/>
      <w:b/>
      <w:i/>
      <w:kern w:val="28"/>
      <w:sz w:val="24"/>
      <w:lang w:val="en-US" w:eastAsia="en-US" w:bidi="ar-SA"/>
    </w:rPr>
  </w:style>
  <w:style w:type="paragraph" w:customStyle="1" w:styleId="B0">
    <w:name w:val="B0"/>
    <w:basedOn w:val="Normal"/>
    <w:rsid w:val="00C62E8B"/>
    <w:pPr>
      <w:widowControl w:val="0"/>
      <w:spacing w:before="240" w:after="0" w:line="48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8">
    <w:name w:val="B8"/>
    <w:basedOn w:val="Normal"/>
    <w:autoRedefine/>
    <w:rsid w:val="00C62E8B"/>
    <w:pPr>
      <w:spacing w:before="240"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Balancesheethead">
    <w:name w:val="Balance sheet head"/>
    <w:basedOn w:val="Normal"/>
    <w:rsid w:val="00C62E8B"/>
    <w:pPr>
      <w:tabs>
        <w:tab w:val="left" w:pos="1440"/>
        <w:tab w:val="decimal" w:pos="7200"/>
      </w:tabs>
      <w:spacing w:before="240" w:after="0" w:line="240" w:lineRule="auto"/>
      <w:jc w:val="center"/>
    </w:pPr>
    <w:rPr>
      <w:rFonts w:ascii="Times New Roman" w:eastAsia="Times New Roman" w:hAnsi="Times New Roman" w:cs="Times New Roman"/>
      <w:b/>
      <w:szCs w:val="20"/>
    </w:rPr>
  </w:style>
  <w:style w:type="paragraph" w:customStyle="1" w:styleId="BL">
    <w:name w:val="BL"/>
    <w:basedOn w:val="Normal"/>
    <w:autoRedefine/>
    <w:rsid w:val="00C62E8B"/>
    <w:pPr>
      <w:spacing w:before="240" w:after="0" w:line="240" w:lineRule="auto"/>
      <w:jc w:val="both"/>
    </w:pPr>
    <w:rPr>
      <w:rFonts w:ascii="Times New Roman" w:eastAsia="MS Mincho" w:hAnsi="Times New Roman" w:cs="Times New Roman"/>
      <w:sz w:val="24"/>
      <w:szCs w:val="20"/>
    </w:rPr>
  </w:style>
  <w:style w:type="paragraph" w:customStyle="1" w:styleId="BLsub">
    <w:name w:val="BL (sub)"/>
    <w:basedOn w:val="Normal"/>
    <w:rsid w:val="00C62E8B"/>
    <w:pPr>
      <w:tabs>
        <w:tab w:val="num" w:pos="360"/>
      </w:tabs>
      <w:spacing w:before="240" w:after="0" w:line="240" w:lineRule="auto"/>
      <w:ind w:left="360" w:hanging="360"/>
      <w:jc w:val="both"/>
    </w:pPr>
    <w:rPr>
      <w:rFonts w:ascii="Times New Roman" w:eastAsia="Times New Roman" w:hAnsi="Times New Roman" w:cs="Times New Roman"/>
      <w:szCs w:val="24"/>
      <w:lang w:val="en-GB" w:eastAsia="en-GB"/>
    </w:rPr>
  </w:style>
  <w:style w:type="paragraph" w:customStyle="1" w:styleId="CHAPBM">
    <w:name w:val="CHAP_BM"/>
    <w:rsid w:val="00C62E8B"/>
    <w:pPr>
      <w:widowControl w:val="0"/>
      <w:overflowPunct w:val="0"/>
      <w:autoSpaceDE w:val="0"/>
      <w:autoSpaceDN w:val="0"/>
      <w:adjustRightInd w:val="0"/>
      <w:spacing w:before="120" w:after="0" w:line="480" w:lineRule="auto"/>
      <w:ind w:firstLine="357"/>
      <w:jc w:val="both"/>
      <w:textAlignment w:val="baseline"/>
    </w:pPr>
    <w:rPr>
      <w:rFonts w:ascii="Times New Roman" w:eastAsia="Times New Roman" w:hAnsi="Times New Roman" w:cs="Times New Roman"/>
      <w:noProof/>
      <w:sz w:val="20"/>
      <w:szCs w:val="20"/>
      <w:lang w:val="en-AU"/>
    </w:rPr>
  </w:style>
  <w:style w:type="paragraph" w:customStyle="1" w:styleId="NLMID">
    <w:name w:val="NL_MID"/>
    <w:basedOn w:val="CHAPBM"/>
    <w:rsid w:val="00C62E8B"/>
    <w:pPr>
      <w:ind w:left="357" w:hanging="357"/>
    </w:pPr>
  </w:style>
  <w:style w:type="paragraph" w:customStyle="1" w:styleId="NLFIRST">
    <w:name w:val="NL_FIRST"/>
    <w:basedOn w:val="NLMID"/>
    <w:next w:val="NLMID"/>
    <w:rsid w:val="00C62E8B"/>
  </w:style>
  <w:style w:type="paragraph" w:customStyle="1" w:styleId="NLLAST">
    <w:name w:val="NL_LAST"/>
    <w:basedOn w:val="NLMID"/>
    <w:rsid w:val="00C62E8B"/>
  </w:style>
  <w:style w:type="paragraph" w:customStyle="1" w:styleId="Body">
    <w:name w:val="Body"/>
    <w:basedOn w:val="Normal"/>
    <w:next w:val="Normal"/>
    <w:rsid w:val="00C62E8B"/>
    <w:pPr>
      <w:overflowPunct w:val="0"/>
      <w:autoSpaceDE w:val="0"/>
      <w:autoSpaceDN w:val="0"/>
      <w:adjustRightInd w:val="0"/>
      <w:spacing w:before="240" w:after="0" w:line="480" w:lineRule="auto"/>
      <w:textAlignment w:val="baseline"/>
    </w:pPr>
    <w:rPr>
      <w:rFonts w:ascii="Times New Roman" w:eastAsia="Times New Roman" w:hAnsi="Times New Roman" w:cs="Times New Roman"/>
    </w:rPr>
  </w:style>
  <w:style w:type="paragraph" w:customStyle="1" w:styleId="BodyA">
    <w:name w:val="Body A"/>
    <w:rsid w:val="00C62E8B"/>
    <w:pPr>
      <w:spacing w:before="120" w:after="0" w:line="240" w:lineRule="auto"/>
      <w:jc w:val="both"/>
    </w:pPr>
    <w:rPr>
      <w:rFonts w:ascii="Helvetica" w:eastAsia="ヒラギノ角ゴ Pro W3" w:hAnsi="Helvetica" w:cs="Times New Roman"/>
      <w:color w:val="000000"/>
      <w:sz w:val="24"/>
      <w:szCs w:val="20"/>
      <w:lang w:eastAsia="en-GB"/>
    </w:rPr>
  </w:style>
  <w:style w:type="paragraph" w:customStyle="1" w:styleId="text0">
    <w:name w:val="text"/>
    <w:basedOn w:val="Normal"/>
    <w:rsid w:val="00C62E8B"/>
    <w:pPr>
      <w:spacing w:before="240" w:after="0" w:line="240" w:lineRule="auto"/>
      <w:jc w:val="both"/>
    </w:pPr>
    <w:rPr>
      <w:rFonts w:ascii="Palatino" w:eastAsia="Times New Roman" w:hAnsi="Palatino" w:cs="Times New Roman"/>
      <w:szCs w:val="20"/>
    </w:rPr>
  </w:style>
  <w:style w:type="paragraph" w:customStyle="1" w:styleId="Boxhead">
    <w:name w:val="Box head"/>
    <w:basedOn w:val="Normal"/>
    <w:rsid w:val="00C62E8B"/>
    <w:pPr>
      <w:spacing w:before="360" w:after="100" w:line="480" w:lineRule="auto"/>
    </w:pPr>
    <w:rPr>
      <w:rFonts w:ascii="Arial" w:eastAsia="Times New Roman" w:hAnsi="Arial" w:cs="Arial"/>
      <w:b/>
      <w:bCs/>
    </w:rPr>
  </w:style>
  <w:style w:type="paragraph" w:customStyle="1" w:styleId="Bulletlists">
    <w:name w:val="Bullet lists"/>
    <w:basedOn w:val="Normal"/>
    <w:rsid w:val="00C62E8B"/>
    <w:pPr>
      <w:numPr>
        <w:numId w:val="1"/>
      </w:numPr>
      <w:spacing w:before="240"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X">
    <w:name w:val="BX"/>
    <w:basedOn w:val="Normal"/>
    <w:rsid w:val="00C62E8B"/>
    <w:pPr>
      <w:pBdr>
        <w:top w:val="single" w:sz="4" w:space="1" w:color="auto"/>
        <w:bottom w:val="single" w:sz="4" w:space="1" w:color="auto"/>
      </w:pBdr>
      <w:spacing w:before="60" w:after="60" w:line="240" w:lineRule="auto"/>
      <w:ind w:right="4320"/>
      <w:jc w:val="both"/>
    </w:pPr>
    <w:rPr>
      <w:rFonts w:ascii="Times New Roman" w:eastAsia="Times New Roman" w:hAnsi="Times New Roman" w:cs="Times New Roman"/>
      <w:b/>
      <w:i/>
      <w:szCs w:val="20"/>
    </w:rPr>
  </w:style>
  <w:style w:type="paragraph" w:customStyle="1" w:styleId="BX1">
    <w:name w:val="BX1"/>
    <w:rsid w:val="00C62E8B"/>
    <w:pPr>
      <w:widowControl w:val="0"/>
      <w:overflowPunct w:val="0"/>
      <w:autoSpaceDE w:val="0"/>
      <w:autoSpaceDN w:val="0"/>
      <w:adjustRightInd w:val="0"/>
      <w:spacing w:before="120" w:after="0" w:line="480" w:lineRule="auto"/>
      <w:ind w:firstLine="357"/>
      <w:jc w:val="both"/>
      <w:textAlignment w:val="baseline"/>
    </w:pPr>
    <w:rPr>
      <w:rFonts w:ascii="Times New Roman" w:eastAsia="Times New Roman" w:hAnsi="Times New Roman" w:cs="Times New Roman"/>
      <w:noProof/>
      <w:sz w:val="20"/>
      <w:szCs w:val="20"/>
      <w:lang w:val="en-AU"/>
    </w:rPr>
  </w:style>
  <w:style w:type="paragraph" w:customStyle="1" w:styleId="BX1FIRST">
    <w:name w:val="BX1_FIRST"/>
    <w:rsid w:val="00C62E8B"/>
    <w:pPr>
      <w:widowControl w:val="0"/>
      <w:overflowPunct w:val="0"/>
      <w:autoSpaceDE w:val="0"/>
      <w:autoSpaceDN w:val="0"/>
      <w:adjustRightInd w:val="0"/>
      <w:spacing w:before="120" w:after="0" w:line="480" w:lineRule="auto"/>
      <w:jc w:val="both"/>
      <w:textAlignment w:val="baseline"/>
    </w:pPr>
    <w:rPr>
      <w:rFonts w:ascii="Times New Roman" w:eastAsia="Times New Roman" w:hAnsi="Times New Roman" w:cs="Times New Roman"/>
      <w:noProof/>
      <w:sz w:val="20"/>
      <w:szCs w:val="20"/>
      <w:lang w:val="en-AU"/>
    </w:rPr>
  </w:style>
  <w:style w:type="paragraph" w:customStyle="1" w:styleId="BX1SRC">
    <w:name w:val="BX1_SRC"/>
    <w:rsid w:val="00C62E8B"/>
    <w:pPr>
      <w:overflowPunct w:val="0"/>
      <w:autoSpaceDE w:val="0"/>
      <w:autoSpaceDN w:val="0"/>
      <w:adjustRightInd w:val="0"/>
      <w:spacing w:before="220" w:after="0" w:line="220" w:lineRule="exact"/>
      <w:jc w:val="both"/>
      <w:textAlignment w:val="baseline"/>
    </w:pPr>
    <w:rPr>
      <w:rFonts w:ascii="Slimbach" w:eastAsia="Times New Roman" w:hAnsi="Slimbach" w:cs="Times New Roman"/>
      <w:noProof/>
      <w:sz w:val="16"/>
      <w:szCs w:val="20"/>
      <w:lang w:val="en-AU"/>
    </w:rPr>
  </w:style>
  <w:style w:type="paragraph" w:customStyle="1" w:styleId="BX1TTL">
    <w:name w:val="BX1_TTL"/>
    <w:basedOn w:val="Normal"/>
    <w:rsid w:val="00C62E8B"/>
    <w:pPr>
      <w:widowControl w:val="0"/>
      <w:spacing w:before="240" w:after="0" w:line="240" w:lineRule="auto"/>
      <w:jc w:val="both"/>
    </w:pPr>
    <w:rPr>
      <w:rFonts w:ascii="Times New Roman" w:eastAsia="MS Mincho" w:hAnsi="Times New Roman" w:cs="Times New Roman"/>
      <w:b/>
      <w:sz w:val="24"/>
      <w:szCs w:val="20"/>
    </w:rPr>
  </w:style>
  <w:style w:type="paragraph" w:customStyle="1" w:styleId="byline">
    <w:name w:val="byline"/>
    <w:basedOn w:val="Normal"/>
    <w:rsid w:val="00C62E8B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CheadingCharCharChar">
    <w:name w:val="C heading Char Char Char"/>
    <w:basedOn w:val="BheadingCharChar"/>
    <w:rsid w:val="00C62E8B"/>
    <w:rPr>
      <w:rFonts w:ascii="Arial" w:hAnsi="Arial" w:cs="Arial"/>
      <w:b/>
      <w:bCs/>
      <w:i/>
      <w:iCs/>
      <w:kern w:val="28"/>
      <w:sz w:val="22"/>
      <w:szCs w:val="22"/>
      <w:lang w:val="en-GB" w:eastAsia="en-US"/>
    </w:rPr>
  </w:style>
  <w:style w:type="character" w:customStyle="1" w:styleId="CafterBheadingChar">
    <w:name w:val="C after B heading Char"/>
    <w:basedOn w:val="CheadingCharCharChar"/>
    <w:rsid w:val="00C62E8B"/>
    <w:rPr>
      <w:rFonts w:ascii="Arial" w:hAnsi="Arial" w:cs="Arial"/>
      <w:b/>
      <w:bCs/>
      <w:i/>
      <w:iCs/>
      <w:kern w:val="28"/>
      <w:sz w:val="22"/>
      <w:szCs w:val="22"/>
      <w:lang w:val="en-GB" w:eastAsia="en-US"/>
    </w:rPr>
  </w:style>
  <w:style w:type="character" w:customStyle="1" w:styleId="CheadingChar1">
    <w:name w:val="C heading Char1"/>
    <w:basedOn w:val="BheadingChar2"/>
    <w:rsid w:val="00C62E8B"/>
    <w:rPr>
      <w:rFonts w:ascii="Arial" w:hAnsi="Arial"/>
      <w:b/>
      <w:i/>
      <w:kern w:val="28"/>
      <w:sz w:val="22"/>
      <w:lang w:val="en-US" w:eastAsia="en-US" w:bidi="ar-SA"/>
    </w:rPr>
  </w:style>
  <w:style w:type="character" w:customStyle="1" w:styleId="CafterBheadingChar1">
    <w:name w:val="C after B heading Char1"/>
    <w:basedOn w:val="CheadingChar1"/>
    <w:rsid w:val="00C62E8B"/>
    <w:rPr>
      <w:rFonts w:ascii="Arial" w:hAnsi="Arial"/>
      <w:b/>
      <w:i/>
      <w:kern w:val="28"/>
      <w:sz w:val="22"/>
      <w:lang w:val="en-US" w:eastAsia="en-US" w:bidi="ar-SA"/>
    </w:rPr>
  </w:style>
  <w:style w:type="paragraph" w:customStyle="1" w:styleId="Chead">
    <w:name w:val="C head"/>
    <w:basedOn w:val="Heading3"/>
    <w:rsid w:val="00C62E8B"/>
    <w:rPr>
      <w:rFonts w:ascii="Arial" w:hAnsi="Arial"/>
      <w:sz w:val="22"/>
    </w:rPr>
  </w:style>
  <w:style w:type="paragraph" w:customStyle="1" w:styleId="CheadingCharChar">
    <w:name w:val="C heading Char Char"/>
    <w:basedOn w:val="Normal"/>
    <w:next w:val="Normal"/>
    <w:rsid w:val="00C62E8B"/>
    <w:pPr>
      <w:keepNext/>
      <w:spacing w:before="440" w:after="240" w:line="240" w:lineRule="auto"/>
    </w:pPr>
    <w:rPr>
      <w:rFonts w:ascii="Arial" w:eastAsia="Times New Roman" w:hAnsi="Arial" w:cs="Arial"/>
      <w:b/>
      <w:bCs/>
      <w:kern w:val="28"/>
    </w:rPr>
  </w:style>
  <w:style w:type="paragraph" w:customStyle="1" w:styleId="c34">
    <w:name w:val="c34"/>
    <w:basedOn w:val="Normal"/>
    <w:rsid w:val="00C62E8B"/>
    <w:pPr>
      <w:spacing w:after="0" w:line="240" w:lineRule="atLeast"/>
      <w:jc w:val="center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Casestudyhead">
    <w:name w:val="Case study head"/>
    <w:basedOn w:val="Aheading"/>
    <w:rsid w:val="00C62E8B"/>
    <w:pPr>
      <w:pBdr>
        <w:top w:val="single" w:sz="4" w:space="6" w:color="auto"/>
      </w:pBdr>
      <w:spacing w:before="600"/>
    </w:pPr>
    <w:rPr>
      <w:sz w:val="32"/>
    </w:rPr>
  </w:style>
  <w:style w:type="paragraph" w:customStyle="1" w:styleId="Casestudysource">
    <w:name w:val="Case study source"/>
    <w:basedOn w:val="Normal"/>
    <w:rsid w:val="00C62E8B"/>
    <w:pPr>
      <w:pBdr>
        <w:bottom w:val="single" w:sz="4" w:space="6" w:color="auto"/>
      </w:pBdr>
      <w:spacing w:before="240"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FAUAFFIL">
    <w:name w:val="CF_AU_AFFIL"/>
    <w:basedOn w:val="Normal"/>
    <w:rsid w:val="00C62E8B"/>
    <w:pPr>
      <w:spacing w:before="240" w:after="0" w:line="240" w:lineRule="auto"/>
      <w:jc w:val="both"/>
    </w:pPr>
    <w:rPr>
      <w:rFonts w:ascii="Times New Roman" w:eastAsia="MS Mincho" w:hAnsi="Times New Roman" w:cs="Times New Roman"/>
      <w:szCs w:val="20"/>
    </w:rPr>
  </w:style>
  <w:style w:type="paragraph" w:customStyle="1" w:styleId="CFAUNAME">
    <w:name w:val="CF_AU_NAME"/>
    <w:next w:val="Normal"/>
    <w:rsid w:val="00C62E8B"/>
    <w:pPr>
      <w:widowControl w:val="0"/>
      <w:overflowPunct w:val="0"/>
      <w:autoSpaceDE w:val="0"/>
      <w:autoSpaceDN w:val="0"/>
      <w:adjustRightInd w:val="0"/>
      <w:spacing w:before="120" w:after="0" w:line="480" w:lineRule="auto"/>
      <w:jc w:val="both"/>
      <w:textAlignment w:val="baseline"/>
    </w:pPr>
    <w:rPr>
      <w:rFonts w:ascii="Times New Roman" w:eastAsia="Times New Roman" w:hAnsi="Times New Roman" w:cs="Times New Roman"/>
      <w:noProof/>
      <w:sz w:val="20"/>
      <w:szCs w:val="20"/>
      <w:lang w:val="en-AU"/>
    </w:rPr>
  </w:style>
  <w:style w:type="paragraph" w:customStyle="1" w:styleId="CFNUM">
    <w:name w:val="CF_NUM"/>
    <w:basedOn w:val="CHAPBM"/>
    <w:rsid w:val="00C62E8B"/>
    <w:pPr>
      <w:ind w:firstLine="0"/>
    </w:pPr>
    <w:rPr>
      <w:sz w:val="40"/>
    </w:rPr>
  </w:style>
  <w:style w:type="paragraph" w:customStyle="1" w:styleId="CFOBJ">
    <w:name w:val="CF_OBJ"/>
    <w:rsid w:val="00C62E8B"/>
    <w:pPr>
      <w:keepLines/>
      <w:widowControl w:val="0"/>
      <w:suppressAutoHyphens/>
      <w:spacing w:before="80" w:after="0" w:line="240" w:lineRule="exact"/>
      <w:ind w:left="357" w:hanging="357"/>
      <w:jc w:val="both"/>
    </w:pPr>
    <w:rPr>
      <w:rFonts w:ascii="Garamond Book" w:eastAsia="Times New Roman" w:hAnsi="Garamond Book" w:cs="Times New Roman"/>
      <w:sz w:val="18"/>
      <w:szCs w:val="20"/>
      <w:lang w:val="en-AU"/>
    </w:rPr>
  </w:style>
  <w:style w:type="paragraph" w:customStyle="1" w:styleId="CFOBJBL">
    <w:name w:val="CF_OBJ_BL"/>
    <w:rsid w:val="00C62E8B"/>
    <w:pPr>
      <w:widowControl w:val="0"/>
      <w:spacing w:before="80" w:after="0" w:line="480" w:lineRule="auto"/>
      <w:ind w:left="357" w:hanging="357"/>
      <w:jc w:val="both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customStyle="1" w:styleId="CFOBJSETTTL">
    <w:name w:val="CF_OBJSET_TTL"/>
    <w:rsid w:val="00C62E8B"/>
    <w:pPr>
      <w:widowControl w:val="0"/>
      <w:spacing w:before="120"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val="en-AU"/>
    </w:rPr>
  </w:style>
  <w:style w:type="paragraph" w:customStyle="1" w:styleId="CFOLH1">
    <w:name w:val="CF_OL_H1"/>
    <w:rsid w:val="00C62E8B"/>
    <w:pPr>
      <w:keepLines/>
      <w:overflowPunct w:val="0"/>
      <w:autoSpaceDE w:val="0"/>
      <w:autoSpaceDN w:val="0"/>
      <w:adjustRightInd w:val="0"/>
      <w:spacing w:before="120" w:after="0" w:line="480" w:lineRule="auto"/>
      <w:ind w:left="340" w:right="360" w:hanging="100"/>
      <w:jc w:val="both"/>
      <w:textAlignment w:val="baseline"/>
    </w:pPr>
    <w:rPr>
      <w:rFonts w:ascii="Times New Roman" w:eastAsia="Times New Roman" w:hAnsi="Times New Roman" w:cs="Times New Roman"/>
      <w:noProof/>
      <w:sz w:val="20"/>
      <w:szCs w:val="20"/>
      <w:lang w:val="en-AU"/>
    </w:rPr>
  </w:style>
  <w:style w:type="paragraph" w:customStyle="1" w:styleId="CFOLH2">
    <w:name w:val="CF_OL_H2"/>
    <w:rsid w:val="00C62E8B"/>
    <w:pPr>
      <w:keepLines/>
      <w:overflowPunct w:val="0"/>
      <w:autoSpaceDE w:val="0"/>
      <w:autoSpaceDN w:val="0"/>
      <w:adjustRightInd w:val="0"/>
      <w:spacing w:before="120" w:after="0" w:line="480" w:lineRule="auto"/>
      <w:ind w:left="580" w:right="360" w:hanging="100"/>
      <w:jc w:val="both"/>
      <w:textAlignment w:val="baseline"/>
    </w:pPr>
    <w:rPr>
      <w:rFonts w:ascii="Times New Roman" w:eastAsia="Times New Roman" w:hAnsi="Times New Roman" w:cs="Times New Roman"/>
      <w:noProof/>
      <w:sz w:val="20"/>
      <w:szCs w:val="20"/>
      <w:lang w:val="en-AU"/>
    </w:rPr>
  </w:style>
  <w:style w:type="paragraph" w:customStyle="1" w:styleId="CFOLH3">
    <w:name w:val="CF_OL_H3"/>
    <w:basedOn w:val="Normal"/>
    <w:rsid w:val="00C62E8B"/>
    <w:pPr>
      <w:widowControl w:val="0"/>
      <w:spacing w:before="240" w:after="0" w:line="240" w:lineRule="auto"/>
      <w:jc w:val="both"/>
    </w:pPr>
    <w:rPr>
      <w:rFonts w:ascii="Times New Roman" w:eastAsia="MS Mincho" w:hAnsi="Times New Roman" w:cs="Times New Roman"/>
      <w:i/>
      <w:szCs w:val="20"/>
    </w:rPr>
  </w:style>
  <w:style w:type="paragraph" w:customStyle="1" w:styleId="CFPARTNUM">
    <w:name w:val="CF_PART_NUM"/>
    <w:rsid w:val="00C62E8B"/>
    <w:pPr>
      <w:keepNext/>
      <w:keepLines/>
      <w:overflowPunct w:val="0"/>
      <w:autoSpaceDE w:val="0"/>
      <w:autoSpaceDN w:val="0"/>
      <w:adjustRightInd w:val="0"/>
      <w:spacing w:before="120" w:after="0" w:line="480" w:lineRule="auto"/>
      <w:jc w:val="both"/>
      <w:textAlignment w:val="baseline"/>
    </w:pPr>
    <w:rPr>
      <w:rFonts w:ascii="Times New Roman" w:eastAsia="Times New Roman" w:hAnsi="Times New Roman" w:cs="Times New Roman"/>
      <w:smallCaps/>
      <w:noProof/>
      <w:sz w:val="32"/>
      <w:szCs w:val="20"/>
    </w:rPr>
  </w:style>
  <w:style w:type="paragraph" w:customStyle="1" w:styleId="CFPARTTTL">
    <w:name w:val="CF_PART_TTL"/>
    <w:rsid w:val="00C62E8B"/>
    <w:pPr>
      <w:widowControl w:val="0"/>
      <w:overflowPunct w:val="0"/>
      <w:autoSpaceDE w:val="0"/>
      <w:autoSpaceDN w:val="0"/>
      <w:adjustRightInd w:val="0"/>
      <w:spacing w:before="120" w:after="0" w:line="480" w:lineRule="auto"/>
      <w:jc w:val="both"/>
      <w:textAlignment w:val="baseline"/>
    </w:pPr>
    <w:rPr>
      <w:rFonts w:ascii="Times New Roman" w:eastAsia="Times New Roman" w:hAnsi="Times New Roman" w:cs="Times New Roman"/>
      <w:noProof/>
      <w:sz w:val="36"/>
      <w:szCs w:val="20"/>
    </w:rPr>
  </w:style>
  <w:style w:type="paragraph" w:customStyle="1" w:styleId="CFQUO">
    <w:name w:val="CF_QUO"/>
    <w:rsid w:val="00C62E8B"/>
    <w:pPr>
      <w:keepLines/>
      <w:overflowPunct w:val="0"/>
      <w:autoSpaceDE w:val="0"/>
      <w:autoSpaceDN w:val="0"/>
      <w:adjustRightInd w:val="0"/>
      <w:spacing w:before="120" w:after="0" w:line="280" w:lineRule="exact"/>
      <w:ind w:left="720" w:right="720"/>
      <w:jc w:val="both"/>
      <w:textAlignment w:val="baseline"/>
    </w:pPr>
    <w:rPr>
      <w:rFonts w:ascii="Times New Roman" w:eastAsia="Times New Roman" w:hAnsi="Times New Roman" w:cs="Times New Roman"/>
      <w:noProof/>
      <w:sz w:val="20"/>
      <w:szCs w:val="20"/>
      <w:lang w:val="en-AU"/>
    </w:rPr>
  </w:style>
  <w:style w:type="paragraph" w:customStyle="1" w:styleId="CFQUOATTR">
    <w:name w:val="CF_QUO_ATTR"/>
    <w:rsid w:val="00C62E8B"/>
    <w:pPr>
      <w:widowControl w:val="0"/>
      <w:overflowPunct w:val="0"/>
      <w:autoSpaceDE w:val="0"/>
      <w:autoSpaceDN w:val="0"/>
      <w:adjustRightInd w:val="0"/>
      <w:spacing w:before="240" w:after="0" w:line="280" w:lineRule="exact"/>
      <w:jc w:val="both"/>
      <w:textAlignment w:val="baseline"/>
    </w:pPr>
    <w:rPr>
      <w:rFonts w:ascii="Times New Roman" w:eastAsia="Times New Roman" w:hAnsi="Times New Roman" w:cs="Times New Roman"/>
      <w:noProof/>
      <w:sz w:val="20"/>
      <w:szCs w:val="20"/>
      <w:lang w:val="en-AU"/>
    </w:rPr>
  </w:style>
  <w:style w:type="paragraph" w:customStyle="1" w:styleId="CFTTL">
    <w:name w:val="CF_TTL"/>
    <w:basedOn w:val="CFNUM"/>
    <w:rsid w:val="00C62E8B"/>
    <w:rPr>
      <w:sz w:val="36"/>
    </w:rPr>
  </w:style>
  <w:style w:type="paragraph" w:customStyle="1" w:styleId="CH">
    <w:name w:val="CH"/>
    <w:basedOn w:val="Normal"/>
    <w:autoRedefine/>
    <w:rsid w:val="00C62E8B"/>
    <w:pPr>
      <w:spacing w:before="240"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CHNUM">
    <w:name w:val="CH_NUM"/>
    <w:basedOn w:val="Normal"/>
    <w:rsid w:val="00C62E8B"/>
    <w:pPr>
      <w:spacing w:before="240" w:after="0" w:line="480" w:lineRule="auto"/>
      <w:jc w:val="both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CHTTL">
    <w:name w:val="CH_TTL"/>
    <w:basedOn w:val="Normal"/>
    <w:rsid w:val="00C62E8B"/>
    <w:pPr>
      <w:widowControl w:val="0"/>
      <w:spacing w:before="240" w:after="0" w:line="480" w:lineRule="auto"/>
      <w:jc w:val="both"/>
    </w:pPr>
    <w:rPr>
      <w:rFonts w:ascii="Times New Roman" w:eastAsia="Times New Roman" w:hAnsi="Times New Roman" w:cs="Times New Roman"/>
      <w:b/>
      <w:sz w:val="36"/>
      <w:szCs w:val="20"/>
    </w:rPr>
  </w:style>
  <w:style w:type="paragraph" w:customStyle="1" w:styleId="ChapTitle">
    <w:name w:val="Chap Title"/>
    <w:basedOn w:val="Normal"/>
    <w:rsid w:val="00C62E8B"/>
    <w:pPr>
      <w:autoSpaceDE w:val="0"/>
      <w:autoSpaceDN w:val="0"/>
      <w:spacing w:before="240" w:after="3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val="en-GB"/>
    </w:rPr>
  </w:style>
  <w:style w:type="character" w:customStyle="1" w:styleId="ChapterheadChar">
    <w:name w:val="Chapter head Char"/>
    <w:basedOn w:val="DefaultParagraphFont"/>
    <w:rsid w:val="00C62E8B"/>
    <w:rPr>
      <w:rFonts w:ascii="Arial" w:hAnsi="Arial" w:cs="Arial"/>
      <w:b/>
      <w:bCs/>
      <w:kern w:val="28"/>
      <w:sz w:val="36"/>
      <w:szCs w:val="36"/>
      <w:lang w:val="en-GB" w:eastAsia="en-US"/>
    </w:rPr>
  </w:style>
  <w:style w:type="character" w:customStyle="1" w:styleId="ChapternumberChar">
    <w:name w:val="Chapter number Char"/>
    <w:basedOn w:val="ChapterheadChar"/>
    <w:rsid w:val="00C62E8B"/>
    <w:rPr>
      <w:rFonts w:ascii="Arial" w:hAnsi="Arial" w:cs="Arial"/>
      <w:b/>
      <w:bCs/>
      <w:caps/>
      <w:spacing w:val="40"/>
      <w:kern w:val="28"/>
      <w:sz w:val="24"/>
      <w:szCs w:val="24"/>
      <w:lang w:val="en-GB" w:eastAsia="en-US"/>
    </w:rPr>
  </w:style>
  <w:style w:type="character" w:customStyle="1" w:styleId="chapter0020introchar">
    <w:name w:val="chapter_0020intro__char"/>
    <w:basedOn w:val="DefaultParagraphFont"/>
    <w:rsid w:val="00C62E8B"/>
    <w:rPr>
      <w:rFonts w:cs="Times New Roman"/>
    </w:rPr>
  </w:style>
  <w:style w:type="paragraph" w:customStyle="1" w:styleId="clearformatting">
    <w:name w:val="clear formatting"/>
    <w:basedOn w:val="Questionsnumberlist"/>
    <w:rsid w:val="00C62E8B"/>
    <w:rPr>
      <w:bCs/>
      <w:sz w:val="22"/>
      <w:szCs w:val="22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C62E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62E8B"/>
    <w:rPr>
      <w:rFonts w:ascii="Times New Roman" w:eastAsia="Times New Roman" w:hAnsi="Times New Roman" w:cs="Times New Roman"/>
      <w:b/>
      <w:bCs/>
      <w:szCs w:val="20"/>
    </w:rPr>
  </w:style>
  <w:style w:type="paragraph" w:customStyle="1" w:styleId="copyright3">
    <w:name w:val="copyright3"/>
    <w:basedOn w:val="Normal"/>
    <w:rsid w:val="00C62E8B"/>
    <w:pPr>
      <w:spacing w:before="100" w:beforeAutospacing="1" w:after="225" w:line="240" w:lineRule="auto"/>
    </w:pPr>
    <w:rPr>
      <w:rFonts w:ascii="Times New Roman" w:eastAsia="Times New Roman" w:hAnsi="Times New Roman" w:cs="Times New Roman"/>
      <w:lang w:val="en-GB" w:eastAsia="en-GB"/>
    </w:rPr>
  </w:style>
  <w:style w:type="paragraph" w:customStyle="1" w:styleId="CRBIB">
    <w:name w:val="CR_BIB"/>
    <w:rsid w:val="00C62E8B"/>
    <w:pPr>
      <w:widowControl w:val="0"/>
      <w:overflowPunct w:val="0"/>
      <w:autoSpaceDE w:val="0"/>
      <w:autoSpaceDN w:val="0"/>
      <w:adjustRightInd w:val="0"/>
      <w:spacing w:before="120" w:after="0" w:line="480" w:lineRule="auto"/>
      <w:ind w:left="357" w:hanging="357"/>
      <w:jc w:val="both"/>
      <w:textAlignment w:val="baseline"/>
    </w:pPr>
    <w:rPr>
      <w:rFonts w:ascii="Times New Roman" w:eastAsia="Times New Roman" w:hAnsi="Times New Roman" w:cs="Times New Roman"/>
      <w:noProof/>
      <w:sz w:val="20"/>
      <w:szCs w:val="20"/>
    </w:rPr>
  </w:style>
  <w:style w:type="paragraph" w:customStyle="1" w:styleId="CRBIBSETTTL">
    <w:name w:val="CR_BIBSET_TTL"/>
    <w:rsid w:val="00C62E8B"/>
    <w:pPr>
      <w:keepLines/>
      <w:overflowPunct w:val="0"/>
      <w:autoSpaceDE w:val="0"/>
      <w:autoSpaceDN w:val="0"/>
      <w:adjustRightInd w:val="0"/>
      <w:spacing w:before="120" w:after="0" w:line="480" w:lineRule="auto"/>
      <w:jc w:val="both"/>
      <w:textAlignment w:val="baseline"/>
    </w:pPr>
    <w:rPr>
      <w:rFonts w:ascii="Times New Roman" w:eastAsia="Times New Roman" w:hAnsi="Times New Roman" w:cs="Times New Roman"/>
      <w:caps/>
      <w:noProof/>
      <w:sz w:val="24"/>
      <w:szCs w:val="20"/>
    </w:rPr>
  </w:style>
  <w:style w:type="paragraph" w:customStyle="1" w:styleId="CREN">
    <w:name w:val="CR_EN"/>
    <w:basedOn w:val="CRBIB"/>
    <w:rsid w:val="00C62E8B"/>
    <w:pPr>
      <w:widowControl/>
    </w:pPr>
  </w:style>
  <w:style w:type="paragraph" w:customStyle="1" w:styleId="CRENSETTTL">
    <w:name w:val="CR_ENSET_TTL"/>
    <w:rsid w:val="00C62E8B"/>
    <w:pPr>
      <w:widowControl w:val="0"/>
      <w:overflowPunct w:val="0"/>
      <w:autoSpaceDE w:val="0"/>
      <w:autoSpaceDN w:val="0"/>
      <w:adjustRightInd w:val="0"/>
      <w:spacing w:before="120" w:after="0" w:line="480" w:lineRule="auto"/>
      <w:jc w:val="both"/>
      <w:textAlignment w:val="baseline"/>
    </w:pPr>
    <w:rPr>
      <w:rFonts w:ascii="Times New Roman" w:eastAsia="Times New Roman" w:hAnsi="Times New Roman" w:cs="Times New Roman"/>
      <w:caps/>
      <w:noProof/>
      <w:sz w:val="24"/>
      <w:szCs w:val="20"/>
    </w:rPr>
  </w:style>
  <w:style w:type="paragraph" w:customStyle="1" w:styleId="CRSUM">
    <w:name w:val="CR_SUM"/>
    <w:rsid w:val="00C62E8B"/>
    <w:pPr>
      <w:keepLines/>
      <w:overflowPunct w:val="0"/>
      <w:autoSpaceDE w:val="0"/>
      <w:autoSpaceDN w:val="0"/>
      <w:adjustRightInd w:val="0"/>
      <w:spacing w:before="120" w:after="0" w:line="480" w:lineRule="auto"/>
      <w:ind w:firstLine="357"/>
      <w:jc w:val="both"/>
      <w:textAlignment w:val="baseline"/>
    </w:pPr>
    <w:rPr>
      <w:rFonts w:ascii="Times New Roman" w:eastAsia="Times New Roman" w:hAnsi="Times New Roman" w:cs="Times New Roman"/>
      <w:noProof/>
      <w:sz w:val="20"/>
      <w:szCs w:val="20"/>
      <w:lang w:val="en-AU"/>
    </w:rPr>
  </w:style>
  <w:style w:type="paragraph" w:customStyle="1" w:styleId="CRSUMHEADFIRST">
    <w:name w:val="CR_SUM_HEADFIRST"/>
    <w:rsid w:val="00C62E8B"/>
    <w:pPr>
      <w:keepLines/>
      <w:overflowPunct w:val="0"/>
      <w:autoSpaceDE w:val="0"/>
      <w:autoSpaceDN w:val="0"/>
      <w:adjustRightInd w:val="0"/>
      <w:spacing w:before="120" w:after="0" w:line="480" w:lineRule="auto"/>
      <w:jc w:val="both"/>
      <w:textAlignment w:val="baseline"/>
    </w:pPr>
    <w:rPr>
      <w:rFonts w:ascii="Times New Roman" w:eastAsia="Times New Roman" w:hAnsi="Times New Roman" w:cs="Times New Roman"/>
      <w:noProof/>
      <w:sz w:val="20"/>
      <w:szCs w:val="20"/>
      <w:lang w:val="en-AU"/>
    </w:rPr>
  </w:style>
  <w:style w:type="paragraph" w:customStyle="1" w:styleId="CRSUMTTL">
    <w:name w:val="CR_SUM_TTL"/>
    <w:basedOn w:val="Normal"/>
    <w:rsid w:val="00C62E8B"/>
    <w:pPr>
      <w:keepNext/>
      <w:keepLines/>
      <w:overflowPunct w:val="0"/>
      <w:autoSpaceDE w:val="0"/>
      <w:autoSpaceDN w:val="0"/>
      <w:adjustRightInd w:val="0"/>
      <w:spacing w:after="0" w:line="480" w:lineRule="auto"/>
      <w:jc w:val="both"/>
      <w:textAlignment w:val="baseline"/>
    </w:pPr>
    <w:rPr>
      <w:rFonts w:ascii="Usherwood Black" w:eastAsia="Times New Roman" w:hAnsi="Usherwood Black" w:cs="Times New Roman"/>
      <w:sz w:val="28"/>
      <w:szCs w:val="20"/>
    </w:rPr>
  </w:style>
  <w:style w:type="paragraph" w:customStyle="1" w:styleId="CSAheadwithrule">
    <w:name w:val="CS A head with rule"/>
    <w:basedOn w:val="Aheading"/>
    <w:rsid w:val="00C62E8B"/>
    <w:pPr>
      <w:pBdr>
        <w:top w:val="single" w:sz="4" w:space="6" w:color="auto"/>
      </w:pBdr>
      <w:spacing w:before="0" w:after="120"/>
    </w:pPr>
  </w:style>
  <w:style w:type="paragraph" w:customStyle="1" w:styleId="CShead">
    <w:name w:val="CS head"/>
    <w:rsid w:val="00C62E8B"/>
    <w:pPr>
      <w:widowControl w:val="0"/>
      <w:autoSpaceDE w:val="0"/>
      <w:autoSpaceDN w:val="0"/>
      <w:adjustRightInd w:val="0"/>
      <w:spacing w:before="480" w:after="240" w:line="-400" w:lineRule="auto"/>
      <w:jc w:val="both"/>
    </w:pPr>
    <w:rPr>
      <w:rFonts w:ascii="Arial" w:eastAsia="Times New Roman" w:hAnsi="Arial" w:cs="Arial"/>
      <w:b/>
      <w:bCs/>
      <w:caps/>
    </w:rPr>
  </w:style>
  <w:style w:type="paragraph" w:customStyle="1" w:styleId="CSQhead">
    <w:name w:val="CSQ head"/>
    <w:rsid w:val="00C62E8B"/>
    <w:pPr>
      <w:widowControl w:val="0"/>
      <w:autoSpaceDE w:val="0"/>
      <w:autoSpaceDN w:val="0"/>
      <w:adjustRightInd w:val="0"/>
      <w:spacing w:before="240" w:after="60" w:line="-400" w:lineRule="auto"/>
      <w:jc w:val="both"/>
    </w:pPr>
    <w:rPr>
      <w:rFonts w:ascii="Arial" w:eastAsia="Times New Roman" w:hAnsi="Arial" w:cs="Arial"/>
      <w:b/>
      <w:bCs/>
      <w:sz w:val="20"/>
      <w:szCs w:val="24"/>
    </w:rPr>
  </w:style>
  <w:style w:type="paragraph" w:customStyle="1" w:styleId="CSQNL">
    <w:name w:val="CSQ NL"/>
    <w:rsid w:val="00C62E8B"/>
    <w:pPr>
      <w:widowControl w:val="0"/>
      <w:autoSpaceDE w:val="0"/>
      <w:autoSpaceDN w:val="0"/>
      <w:adjustRightInd w:val="0"/>
      <w:spacing w:before="120" w:after="0" w:line="-400" w:lineRule="auto"/>
      <w:ind w:left="230" w:hanging="230"/>
      <w:jc w:val="both"/>
    </w:pPr>
    <w:rPr>
      <w:rFonts w:ascii="Arial" w:eastAsia="Times New Roman" w:hAnsi="Arial" w:cs="Arial"/>
      <w:sz w:val="18"/>
      <w:szCs w:val="18"/>
    </w:rPr>
  </w:style>
  <w:style w:type="paragraph" w:customStyle="1" w:styleId="CSQPCQText">
    <w:name w:val="CSQ/PCQ Text"/>
    <w:rsid w:val="00C62E8B"/>
    <w:pPr>
      <w:widowControl w:val="0"/>
      <w:autoSpaceDE w:val="0"/>
      <w:autoSpaceDN w:val="0"/>
      <w:adjustRightInd w:val="0"/>
      <w:spacing w:before="60" w:after="0" w:line="-400" w:lineRule="auto"/>
      <w:ind w:left="230" w:hanging="230"/>
      <w:jc w:val="both"/>
    </w:pPr>
    <w:rPr>
      <w:rFonts w:ascii="Arial" w:eastAsia="Times New Roman" w:hAnsi="Arial" w:cs="Arial"/>
      <w:sz w:val="18"/>
      <w:szCs w:val="18"/>
    </w:rPr>
  </w:style>
  <w:style w:type="character" w:customStyle="1" w:styleId="csspresentationlabel1">
    <w:name w:val="csspresentationlabel1"/>
    <w:basedOn w:val="DefaultParagraphFont"/>
    <w:rsid w:val="00C62E8B"/>
    <w:rPr>
      <w:rFonts w:ascii="Arial" w:hAnsi="Arial" w:cs="Arial"/>
      <w:color w:val="000000"/>
      <w:sz w:val="18"/>
      <w:szCs w:val="18"/>
    </w:rPr>
  </w:style>
  <w:style w:type="paragraph" w:customStyle="1" w:styleId="CSTMinihead">
    <w:name w:val="CST Mini head"/>
    <w:rsid w:val="00C62E8B"/>
    <w:pPr>
      <w:widowControl w:val="0"/>
      <w:autoSpaceDE w:val="0"/>
      <w:autoSpaceDN w:val="0"/>
      <w:adjustRightInd w:val="0"/>
      <w:spacing w:before="240" w:after="120" w:line="-400" w:lineRule="auto"/>
      <w:jc w:val="right"/>
    </w:pPr>
    <w:rPr>
      <w:rFonts w:ascii="Arial" w:eastAsia="Times New Roman" w:hAnsi="Arial" w:cs="Arial"/>
      <w:b/>
      <w:bCs/>
      <w:color w:val="800000"/>
      <w:sz w:val="40"/>
      <w:szCs w:val="40"/>
    </w:rPr>
  </w:style>
  <w:style w:type="paragraph" w:customStyle="1" w:styleId="CSUNL">
    <w:name w:val="CSU NL"/>
    <w:rsid w:val="00C62E8B"/>
    <w:pPr>
      <w:widowControl w:val="0"/>
      <w:tabs>
        <w:tab w:val="left" w:pos="230"/>
      </w:tabs>
      <w:autoSpaceDE w:val="0"/>
      <w:autoSpaceDN w:val="0"/>
      <w:adjustRightInd w:val="0"/>
      <w:spacing w:before="120" w:after="0" w:line="-400" w:lineRule="auto"/>
      <w:ind w:left="230" w:hanging="230"/>
      <w:jc w:val="both"/>
    </w:pPr>
    <w:rPr>
      <w:rFonts w:ascii="Arial" w:eastAsia="Times New Roman" w:hAnsi="Arial" w:cs="Arial"/>
      <w:sz w:val="18"/>
      <w:szCs w:val="18"/>
    </w:rPr>
  </w:style>
  <w:style w:type="paragraph" w:customStyle="1" w:styleId="CSUtext">
    <w:name w:val="CSU text"/>
    <w:rsid w:val="00C62E8B"/>
    <w:pPr>
      <w:widowControl w:val="0"/>
      <w:tabs>
        <w:tab w:val="left" w:pos="230"/>
      </w:tabs>
      <w:autoSpaceDE w:val="0"/>
      <w:autoSpaceDN w:val="0"/>
      <w:adjustRightInd w:val="0"/>
      <w:spacing w:before="120" w:after="0" w:line="-400" w:lineRule="auto"/>
      <w:jc w:val="both"/>
    </w:pPr>
    <w:rPr>
      <w:rFonts w:ascii="Arial" w:eastAsia="Times New Roman" w:hAnsi="Arial" w:cs="Arial"/>
      <w:sz w:val="18"/>
      <w:szCs w:val="18"/>
    </w:rPr>
  </w:style>
  <w:style w:type="paragraph" w:customStyle="1" w:styleId="CTHead">
    <w:name w:val="CT Head"/>
    <w:rsid w:val="00C62E8B"/>
    <w:pPr>
      <w:widowControl w:val="0"/>
      <w:tabs>
        <w:tab w:val="left" w:pos="240"/>
        <w:tab w:val="left" w:pos="480"/>
      </w:tabs>
      <w:autoSpaceDE w:val="0"/>
      <w:autoSpaceDN w:val="0"/>
      <w:adjustRightInd w:val="0"/>
      <w:spacing w:before="120" w:after="280" w:line="-400" w:lineRule="auto"/>
      <w:jc w:val="both"/>
    </w:pPr>
    <w:rPr>
      <w:rFonts w:ascii="Arial" w:eastAsia="Times New Roman" w:hAnsi="Arial" w:cs="Arial"/>
      <w:b/>
      <w:bCs/>
      <w:color w:val="000000"/>
      <w:sz w:val="36"/>
      <w:szCs w:val="36"/>
    </w:rPr>
  </w:style>
  <w:style w:type="character" w:customStyle="1" w:styleId="d-16">
    <w:name w:val="d-16"/>
    <w:basedOn w:val="DefaultParagraphFont"/>
    <w:rsid w:val="00C62E8B"/>
  </w:style>
  <w:style w:type="character" w:customStyle="1" w:styleId="Date1">
    <w:name w:val="Date1"/>
    <w:basedOn w:val="DefaultParagraphFont"/>
    <w:rsid w:val="00C62E8B"/>
  </w:style>
  <w:style w:type="paragraph" w:customStyle="1" w:styleId="DefaultText">
    <w:name w:val="Default Text"/>
    <w:basedOn w:val="Normal"/>
    <w:rsid w:val="00C62E8B"/>
    <w:pPr>
      <w:tabs>
        <w:tab w:val="left" w:pos="2016"/>
        <w:tab w:val="left" w:pos="2196"/>
        <w:tab w:val="left" w:pos="2376"/>
        <w:tab w:val="left" w:pos="2556"/>
        <w:tab w:val="left" w:pos="2736"/>
        <w:tab w:val="right" w:pos="10440"/>
      </w:tabs>
      <w:overflowPunct w:val="0"/>
      <w:autoSpaceDE w:val="0"/>
      <w:autoSpaceDN w:val="0"/>
      <w:adjustRightInd w:val="0"/>
      <w:spacing w:after="0" w:line="240" w:lineRule="auto"/>
      <w:ind w:left="1872"/>
      <w:jc w:val="both"/>
      <w:textAlignment w:val="baseline"/>
    </w:pPr>
    <w:rPr>
      <w:rFonts w:ascii="Times New Roman" w:eastAsia="Calibri" w:hAnsi="Times New Roman" w:cs="Times New Roman"/>
      <w:sz w:val="20"/>
      <w:szCs w:val="20"/>
      <w:lang w:val="en-GB" w:eastAsia="en-GB"/>
    </w:rPr>
  </w:style>
  <w:style w:type="paragraph" w:customStyle="1" w:styleId="Eheading">
    <w:name w:val="E heading"/>
    <w:basedOn w:val="Dheading"/>
    <w:next w:val="Normal"/>
    <w:rsid w:val="00C62E8B"/>
    <w:rPr>
      <w:i w:val="0"/>
    </w:rPr>
  </w:style>
  <w:style w:type="character" w:customStyle="1" w:styleId="EmailStyle280">
    <w:name w:val="EmailStyle280"/>
    <w:basedOn w:val="DefaultParagraphFont"/>
    <w:rsid w:val="00C62E8B"/>
    <w:rPr>
      <w:rFonts w:ascii="Arial" w:hAnsi="Arial" w:cs="Arial"/>
      <w:color w:val="000080"/>
      <w:sz w:val="20"/>
      <w:szCs w:val="20"/>
    </w:rPr>
  </w:style>
  <w:style w:type="character" w:customStyle="1" w:styleId="EmailStyle2801">
    <w:name w:val="EmailStyle2801"/>
    <w:basedOn w:val="DefaultParagraphFont"/>
    <w:rsid w:val="00C62E8B"/>
    <w:rPr>
      <w:rFonts w:ascii="Arial" w:hAnsi="Arial" w:cs="Arial"/>
      <w:color w:val="000080"/>
      <w:sz w:val="20"/>
      <w:szCs w:val="20"/>
    </w:rPr>
  </w:style>
  <w:style w:type="character" w:customStyle="1" w:styleId="EmailStyle495">
    <w:name w:val="EmailStyle495"/>
    <w:basedOn w:val="DefaultParagraphFont"/>
    <w:rsid w:val="00C62E8B"/>
    <w:rPr>
      <w:rFonts w:ascii="Arial" w:hAnsi="Arial" w:cs="Arial"/>
      <w:color w:val="000080"/>
      <w:sz w:val="20"/>
      <w:szCs w:val="20"/>
    </w:rPr>
  </w:style>
  <w:style w:type="character" w:customStyle="1" w:styleId="EmailStyle4951">
    <w:name w:val="EmailStyle4951"/>
    <w:basedOn w:val="DefaultParagraphFont"/>
    <w:rsid w:val="00C62E8B"/>
    <w:rPr>
      <w:rFonts w:ascii="Arial" w:hAnsi="Arial" w:cs="Arial"/>
      <w:color w:val="000080"/>
      <w:sz w:val="20"/>
      <w:szCs w:val="20"/>
    </w:rPr>
  </w:style>
  <w:style w:type="paragraph" w:customStyle="1" w:styleId="EndB">
    <w:name w:val="End B"/>
    <w:rsid w:val="00C62E8B"/>
    <w:pPr>
      <w:widowControl w:val="0"/>
      <w:overflowPunct w:val="0"/>
      <w:autoSpaceDE w:val="0"/>
      <w:autoSpaceDN w:val="0"/>
      <w:adjustRightInd w:val="0"/>
      <w:spacing w:before="360" w:after="120" w:line="240" w:lineRule="auto"/>
      <w:jc w:val="both"/>
      <w:textAlignment w:val="baseline"/>
    </w:pPr>
    <w:rPr>
      <w:rFonts w:ascii="Times" w:eastAsia="Times New Roman" w:hAnsi="Times" w:cs="Times New Roman"/>
      <w:b/>
      <w:bCs/>
      <w:i/>
      <w:iCs/>
      <w:color w:val="FF0000"/>
      <w:sz w:val="23"/>
      <w:szCs w:val="23"/>
    </w:rPr>
  </w:style>
  <w:style w:type="character" w:customStyle="1" w:styleId="ExercisetextChar">
    <w:name w:val="Exercise text Char"/>
    <w:basedOn w:val="DefaultParagraphFont"/>
    <w:rsid w:val="00C62E8B"/>
    <w:rPr>
      <w:rFonts w:ascii="Arial" w:hAnsi="Arial" w:cs="Arial"/>
      <w:sz w:val="22"/>
      <w:szCs w:val="22"/>
      <w:lang w:val="en-US" w:eastAsia="en-US"/>
    </w:rPr>
  </w:style>
  <w:style w:type="character" w:customStyle="1" w:styleId="ExercisenumberlistChar">
    <w:name w:val="Exercise number list Char"/>
    <w:basedOn w:val="ExercisetextChar"/>
    <w:rsid w:val="00C62E8B"/>
    <w:rPr>
      <w:rFonts w:ascii="Arial" w:hAnsi="Arial" w:cs="Arial"/>
      <w:sz w:val="22"/>
      <w:szCs w:val="22"/>
      <w:lang w:val="en-US" w:eastAsia="en-US"/>
    </w:rPr>
  </w:style>
  <w:style w:type="paragraph" w:customStyle="1" w:styleId="EXTMID">
    <w:name w:val="EXT_MID"/>
    <w:basedOn w:val="CHAPBM"/>
    <w:rsid w:val="00C62E8B"/>
    <w:pPr>
      <w:ind w:left="720" w:right="720"/>
    </w:pPr>
  </w:style>
  <w:style w:type="paragraph" w:customStyle="1" w:styleId="EXTONLY">
    <w:name w:val="EXT_ONLY"/>
    <w:basedOn w:val="EXTMID"/>
    <w:rsid w:val="00C62E8B"/>
    <w:pPr>
      <w:ind w:firstLine="0"/>
    </w:pPr>
  </w:style>
  <w:style w:type="paragraph" w:customStyle="1" w:styleId="FIGCAP">
    <w:name w:val="FIG_CAP"/>
    <w:basedOn w:val="CHAPBM"/>
    <w:next w:val="CHAPBM"/>
    <w:rsid w:val="00C62E8B"/>
    <w:pPr>
      <w:ind w:firstLine="0"/>
    </w:pPr>
  </w:style>
  <w:style w:type="paragraph" w:customStyle="1" w:styleId="FIGSRC">
    <w:name w:val="FIG_SRC"/>
    <w:rsid w:val="00C62E8B"/>
    <w:pPr>
      <w:widowControl w:val="0"/>
      <w:suppressAutoHyphens/>
      <w:spacing w:before="120" w:after="0" w:line="480" w:lineRule="auto"/>
      <w:jc w:val="both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customStyle="1" w:styleId="Figure">
    <w:name w:val="Figure"/>
    <w:basedOn w:val="FigureCaption"/>
    <w:rsid w:val="00C62E8B"/>
    <w:pPr>
      <w:ind w:left="1080"/>
    </w:pPr>
    <w:rPr>
      <w:rFonts w:eastAsia="MS Mincho"/>
    </w:rPr>
  </w:style>
  <w:style w:type="paragraph" w:customStyle="1" w:styleId="Figurecaptions">
    <w:name w:val="Figure captions"/>
    <w:rsid w:val="00C62E8B"/>
    <w:pPr>
      <w:widowControl w:val="0"/>
      <w:overflowPunct w:val="0"/>
      <w:autoSpaceDE w:val="0"/>
      <w:autoSpaceDN w:val="0"/>
      <w:adjustRightInd w:val="0"/>
      <w:spacing w:before="120" w:after="0" w:line="480" w:lineRule="auto"/>
      <w:jc w:val="both"/>
      <w:textAlignment w:val="baseline"/>
    </w:pPr>
    <w:rPr>
      <w:rFonts w:ascii="Arial" w:eastAsia="Times New Roman" w:hAnsi="Arial" w:cs="Arial"/>
      <w:sz w:val="19"/>
      <w:szCs w:val="19"/>
    </w:rPr>
  </w:style>
  <w:style w:type="paragraph" w:customStyle="1" w:styleId="Footnote">
    <w:name w:val="Footnote"/>
    <w:basedOn w:val="Normal"/>
    <w:rsid w:val="00C62E8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forenames">
    <w:name w:val="forenames"/>
    <w:basedOn w:val="DefaultParagraphFont"/>
    <w:rsid w:val="00C62E8B"/>
  </w:style>
  <w:style w:type="character" w:customStyle="1" w:styleId="goohl1">
    <w:name w:val="goohl1"/>
    <w:basedOn w:val="DefaultParagraphFont"/>
    <w:rsid w:val="00C62E8B"/>
  </w:style>
  <w:style w:type="character" w:customStyle="1" w:styleId="goohl2">
    <w:name w:val="goohl2"/>
    <w:basedOn w:val="DefaultParagraphFont"/>
    <w:rsid w:val="00C62E8B"/>
  </w:style>
  <w:style w:type="character" w:customStyle="1" w:styleId="grame">
    <w:name w:val="grame"/>
    <w:basedOn w:val="DefaultParagraphFont"/>
    <w:rsid w:val="00C62E8B"/>
  </w:style>
  <w:style w:type="paragraph" w:customStyle="1" w:styleId="gtcp">
    <w:name w:val="gtc_p"/>
    <w:basedOn w:val="Normal"/>
    <w:rsid w:val="00C62E8B"/>
    <w:pPr>
      <w:spacing w:before="100" w:beforeAutospacing="1" w:after="100" w:afterAutospacing="1" w:line="480" w:lineRule="auto"/>
      <w:jc w:val="both"/>
    </w:pPr>
    <w:rPr>
      <w:rFonts w:ascii="Arial" w:eastAsia="Times New Roman" w:hAnsi="Arial" w:cs="Arial"/>
      <w:sz w:val="20"/>
      <w:szCs w:val="20"/>
      <w:lang w:val="en-GB" w:eastAsia="en-GB"/>
    </w:rPr>
  </w:style>
  <w:style w:type="paragraph" w:customStyle="1" w:styleId="H1">
    <w:name w:val="H1"/>
    <w:rsid w:val="00C62E8B"/>
    <w:pPr>
      <w:overflowPunct w:val="0"/>
      <w:autoSpaceDE w:val="0"/>
      <w:autoSpaceDN w:val="0"/>
      <w:adjustRightInd w:val="0"/>
      <w:spacing w:before="120" w:after="0" w:line="48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H2">
    <w:name w:val="H2"/>
    <w:rsid w:val="00C62E8B"/>
    <w:pPr>
      <w:widowControl w:val="0"/>
      <w:overflowPunct w:val="0"/>
      <w:autoSpaceDE w:val="0"/>
      <w:autoSpaceDN w:val="0"/>
      <w:adjustRightInd w:val="0"/>
      <w:spacing w:before="120" w:after="0" w:line="480" w:lineRule="auto"/>
      <w:jc w:val="both"/>
      <w:textAlignment w:val="baseline"/>
    </w:pPr>
    <w:rPr>
      <w:rFonts w:ascii="Times New Roman" w:eastAsia="Times New Roman" w:hAnsi="Times New Roman" w:cs="Times New Roman"/>
      <w:noProof/>
      <w:sz w:val="24"/>
      <w:szCs w:val="20"/>
      <w:lang w:val="en-AU"/>
    </w:rPr>
  </w:style>
  <w:style w:type="paragraph" w:customStyle="1" w:styleId="H3">
    <w:name w:val="H3"/>
    <w:basedOn w:val="CHAPBM"/>
    <w:next w:val="CHAPBM"/>
    <w:rsid w:val="00C62E8B"/>
    <w:pPr>
      <w:ind w:firstLine="0"/>
    </w:pPr>
  </w:style>
  <w:style w:type="paragraph" w:customStyle="1" w:styleId="H4">
    <w:name w:val="H4"/>
    <w:basedOn w:val="Normal"/>
    <w:rsid w:val="00C62E8B"/>
    <w:pPr>
      <w:widowControl w:val="0"/>
      <w:spacing w:before="240" w:after="0" w:line="240" w:lineRule="auto"/>
      <w:jc w:val="both"/>
    </w:pPr>
    <w:rPr>
      <w:rFonts w:ascii="Times New Roman" w:eastAsia="MS Mincho" w:hAnsi="Times New Roman" w:cs="Times New Roman"/>
      <w:bCs/>
      <w:szCs w:val="20"/>
    </w:rPr>
  </w:style>
  <w:style w:type="paragraph" w:customStyle="1" w:styleId="HD1">
    <w:name w:val="HD1"/>
    <w:basedOn w:val="Normal"/>
    <w:autoRedefine/>
    <w:rsid w:val="00C62E8B"/>
    <w:pPr>
      <w:spacing w:before="240"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HEADFIRST">
    <w:name w:val="HEADFIRST"/>
    <w:basedOn w:val="CHAPBM"/>
    <w:next w:val="CHAPBM"/>
    <w:rsid w:val="00C62E8B"/>
    <w:pPr>
      <w:ind w:firstLine="0"/>
    </w:pPr>
  </w:style>
  <w:style w:type="paragraph" w:customStyle="1" w:styleId="Heading">
    <w:name w:val="Heading"/>
    <w:basedOn w:val="Normal"/>
    <w:next w:val="BodyText"/>
    <w:rsid w:val="00C62E8B"/>
    <w:pPr>
      <w:keepNext/>
      <w:spacing w:before="240" w:after="120" w:line="240" w:lineRule="auto"/>
      <w:jc w:val="both"/>
    </w:pPr>
    <w:rPr>
      <w:rFonts w:ascii="Arial" w:eastAsia="MS Mincho" w:hAnsi="Arial" w:cs="Tahoma"/>
      <w:sz w:val="28"/>
      <w:szCs w:val="28"/>
    </w:rPr>
  </w:style>
  <w:style w:type="paragraph" w:customStyle="1" w:styleId="Heading90">
    <w:name w:val="Heading #9"/>
    <w:basedOn w:val="Normal"/>
    <w:rsid w:val="00C62E8B"/>
    <w:pPr>
      <w:shd w:val="clear" w:color="auto" w:fill="FFFFFF"/>
      <w:spacing w:after="420" w:line="240" w:lineRule="atLeast"/>
      <w:outlineLvl w:val="8"/>
    </w:pPr>
    <w:rPr>
      <w:rFonts w:ascii="Arial" w:eastAsia="Times New Roman" w:hAnsi="Arial" w:cs="Times New Roman"/>
      <w:b/>
      <w:bCs/>
      <w:sz w:val="25"/>
      <w:szCs w:val="25"/>
    </w:rPr>
  </w:style>
  <w:style w:type="character" w:customStyle="1" w:styleId="Heading91">
    <w:name w:val="Heading #9_"/>
    <w:basedOn w:val="DefaultParagraphFont"/>
    <w:locked/>
    <w:rsid w:val="00C62E8B"/>
    <w:rPr>
      <w:rFonts w:ascii="Arial" w:hAnsi="Arial"/>
      <w:b/>
      <w:bCs/>
      <w:sz w:val="25"/>
      <w:szCs w:val="25"/>
      <w:lang w:bidi="ar-SA"/>
    </w:rPr>
  </w:style>
  <w:style w:type="paragraph" w:customStyle="1" w:styleId="Heading233">
    <w:name w:val="Heading 233"/>
    <w:basedOn w:val="Normal"/>
    <w:rsid w:val="00C62E8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36"/>
      <w:szCs w:val="36"/>
      <w:lang w:val="en-GB" w:eastAsia="en-GB"/>
    </w:rPr>
  </w:style>
  <w:style w:type="character" w:customStyle="1" w:styleId="heading00203char">
    <w:name w:val="heading_00203__char"/>
    <w:basedOn w:val="DefaultParagraphFont"/>
    <w:rsid w:val="00C62E8B"/>
    <w:rPr>
      <w:rFonts w:cs="Times New Roman"/>
    </w:rPr>
  </w:style>
  <w:style w:type="character" w:customStyle="1" w:styleId="headline1">
    <w:name w:val="headline1"/>
    <w:basedOn w:val="DefaultParagraphFont"/>
    <w:rsid w:val="00C62E8B"/>
    <w:rPr>
      <w:rFonts w:ascii="Arial" w:hAnsi="Arial" w:cs="Arial"/>
      <w:b/>
      <w:bCs/>
      <w:color w:val="000000"/>
      <w:sz w:val="24"/>
      <w:szCs w:val="24"/>
    </w:rPr>
  </w:style>
  <w:style w:type="paragraph" w:customStyle="1" w:styleId="Illustrationsource">
    <w:name w:val="Illustration/source"/>
    <w:rsid w:val="00C62E8B"/>
    <w:pPr>
      <w:widowControl w:val="0"/>
      <w:spacing w:before="240" w:after="0" w:line="480" w:lineRule="auto"/>
      <w:jc w:val="both"/>
    </w:pPr>
    <w:rPr>
      <w:rFonts w:ascii="Arial" w:eastAsia="Times New Roman" w:hAnsi="Arial" w:cs="Arial"/>
      <w:sz w:val="14"/>
      <w:szCs w:val="14"/>
    </w:rPr>
  </w:style>
  <w:style w:type="paragraph" w:customStyle="1" w:styleId="indent1">
    <w:name w:val="indent1"/>
    <w:basedOn w:val="Normal"/>
    <w:rsid w:val="00C62E8B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indexbold1">
    <w:name w:val="indexbold1"/>
    <w:basedOn w:val="DefaultParagraphFont"/>
    <w:rsid w:val="00C62E8B"/>
    <w:rPr>
      <w:rFonts w:ascii="Arial" w:hAnsi="Arial" w:cs="Arial"/>
      <w:b/>
      <w:bCs/>
      <w:color w:val="000000"/>
      <w:sz w:val="19"/>
      <w:szCs w:val="19"/>
    </w:rPr>
  </w:style>
  <w:style w:type="character" w:customStyle="1" w:styleId="Italics">
    <w:name w:val="Italics"/>
    <w:basedOn w:val="DefaultParagraphFont"/>
    <w:rsid w:val="00C62E8B"/>
    <w:rPr>
      <w:i/>
    </w:rPr>
  </w:style>
  <w:style w:type="character" w:styleId="LineNumber">
    <w:name w:val="line number"/>
    <w:basedOn w:val="DefaultParagraphFont"/>
    <w:semiHidden/>
    <w:rsid w:val="00C62E8B"/>
  </w:style>
  <w:style w:type="paragraph" w:customStyle="1" w:styleId="ListBL">
    <w:name w:val="List (BL)"/>
    <w:basedOn w:val="Normal"/>
    <w:rsid w:val="00C62E8B"/>
    <w:pPr>
      <w:tabs>
        <w:tab w:val="left" w:pos="240"/>
        <w:tab w:val="left" w:pos="480"/>
      </w:tabs>
      <w:spacing w:before="240" w:after="0" w:line="240" w:lineRule="auto"/>
      <w:ind w:left="245" w:hanging="245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Listmanual">
    <w:name w:val="List (manual)"/>
    <w:basedOn w:val="Normal"/>
    <w:rsid w:val="00C62E8B"/>
    <w:pPr>
      <w:tabs>
        <w:tab w:val="left" w:pos="357"/>
      </w:tabs>
      <w:spacing w:before="240" w:after="0" w:line="240" w:lineRule="auto"/>
      <w:ind w:left="357" w:hanging="357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manualChar">
    <w:name w:val="List (manual) Char"/>
    <w:basedOn w:val="DefaultParagraphFont"/>
    <w:rsid w:val="00C62E8B"/>
    <w:rPr>
      <w:sz w:val="24"/>
      <w:szCs w:val="24"/>
      <w:lang w:val="en-US" w:eastAsia="en-US"/>
    </w:rPr>
  </w:style>
  <w:style w:type="paragraph" w:customStyle="1" w:styleId="ListRule">
    <w:name w:val="List (Rule"/>
    <w:aliases w:val="sub)"/>
    <w:basedOn w:val="Normal"/>
    <w:rsid w:val="00C62E8B"/>
    <w:pPr>
      <w:tabs>
        <w:tab w:val="left" w:pos="240"/>
        <w:tab w:val="left" w:pos="480"/>
      </w:tabs>
      <w:spacing w:before="240" w:after="0" w:line="240" w:lineRule="auto"/>
      <w:ind w:left="475" w:hanging="475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Listenrulesub">
    <w:name w:val="List en rule (sub)"/>
    <w:basedOn w:val="ListBullet1"/>
    <w:rsid w:val="00C62E8B"/>
    <w:pPr>
      <w:tabs>
        <w:tab w:val="num" w:pos="720"/>
      </w:tabs>
      <w:ind w:left="720"/>
    </w:pPr>
  </w:style>
  <w:style w:type="paragraph" w:customStyle="1" w:styleId="Listsub-number0">
    <w:name w:val="List (sub - number)"/>
    <w:basedOn w:val="Listenrulesub"/>
    <w:rsid w:val="00C62E8B"/>
    <w:pPr>
      <w:tabs>
        <w:tab w:val="left" w:pos="720"/>
      </w:tabs>
    </w:pPr>
  </w:style>
  <w:style w:type="paragraph" w:customStyle="1" w:styleId="Listbulletsub">
    <w:name w:val="List bullet (sub)"/>
    <w:basedOn w:val="Listenrulesub"/>
    <w:rsid w:val="00C62E8B"/>
    <w:pPr>
      <w:numPr>
        <w:numId w:val="2"/>
      </w:numPr>
      <w:tabs>
        <w:tab w:val="clear" w:pos="360"/>
      </w:tabs>
    </w:pPr>
    <w:rPr>
      <w:color w:val="000000"/>
    </w:rPr>
  </w:style>
  <w:style w:type="character" w:customStyle="1" w:styleId="ListbulletChar">
    <w:name w:val="List bullet Char"/>
    <w:basedOn w:val="DefaultParagraphFont"/>
    <w:rsid w:val="00C62E8B"/>
    <w:rPr>
      <w:sz w:val="22"/>
      <w:lang w:val="en-US" w:eastAsia="en-US" w:bidi="ar-SA"/>
    </w:rPr>
  </w:style>
  <w:style w:type="paragraph" w:customStyle="1" w:styleId="Listbulletsubsub">
    <w:name w:val="List bullet sub sub"/>
    <w:basedOn w:val="ListBullet1"/>
    <w:rsid w:val="00C62E8B"/>
    <w:pPr>
      <w:numPr>
        <w:numId w:val="3"/>
      </w:numPr>
    </w:pPr>
    <w:rPr>
      <w:color w:val="000000"/>
    </w:rPr>
  </w:style>
  <w:style w:type="paragraph" w:customStyle="1" w:styleId="ListULChar">
    <w:name w:val="List UL Char"/>
    <w:basedOn w:val="Normal"/>
    <w:rsid w:val="00C62E8B"/>
    <w:pPr>
      <w:spacing w:before="240" w:after="0" w:line="240" w:lineRule="auto"/>
      <w:ind w:left="357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ListLL">
    <w:name w:val="List LL"/>
    <w:basedOn w:val="ListULChar"/>
    <w:rsid w:val="00C62E8B"/>
    <w:pPr>
      <w:tabs>
        <w:tab w:val="num" w:pos="720"/>
        <w:tab w:val="num" w:pos="900"/>
        <w:tab w:val="num" w:pos="1440"/>
      </w:tabs>
      <w:ind w:left="397" w:hanging="397"/>
    </w:pPr>
    <w:rPr>
      <w:lang w:val="en-US"/>
    </w:rPr>
  </w:style>
  <w:style w:type="paragraph" w:customStyle="1" w:styleId="Listmanualsub">
    <w:name w:val="List manual sub"/>
    <w:basedOn w:val="Normal"/>
    <w:rsid w:val="00C62E8B"/>
    <w:pPr>
      <w:spacing w:before="240" w:after="0" w:line="240" w:lineRule="auto"/>
      <w:ind w:left="1080" w:hanging="360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ListmanualsubChar">
    <w:name w:val="List manual sub Char"/>
    <w:basedOn w:val="DefaultParagraphFont"/>
    <w:rsid w:val="00C62E8B"/>
    <w:rPr>
      <w:sz w:val="24"/>
      <w:szCs w:val="24"/>
      <w:lang w:val="en-GB" w:eastAsia="en-GB"/>
    </w:rPr>
  </w:style>
  <w:style w:type="paragraph" w:customStyle="1" w:styleId="Listmanualsubsub">
    <w:name w:val="List manual sub sub"/>
    <w:basedOn w:val="Normal"/>
    <w:rsid w:val="00C62E8B"/>
    <w:pPr>
      <w:spacing w:before="120" w:after="0" w:line="240" w:lineRule="auto"/>
      <w:ind w:left="1440" w:hanging="360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ListmanualsubsubChar">
    <w:name w:val="List manual sub sub Char"/>
    <w:basedOn w:val="DefaultParagraphFont"/>
    <w:rsid w:val="00C62E8B"/>
    <w:rPr>
      <w:sz w:val="24"/>
      <w:szCs w:val="24"/>
      <w:lang w:val="en-GB" w:eastAsia="en-GB"/>
    </w:rPr>
  </w:style>
  <w:style w:type="paragraph" w:customStyle="1" w:styleId="ListNofirst">
    <w:name w:val="List No. (first)"/>
    <w:basedOn w:val="Normal"/>
    <w:rsid w:val="00C62E8B"/>
    <w:pPr>
      <w:numPr>
        <w:numId w:val="4"/>
      </w:numPr>
      <w:spacing w:before="24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Listnumbersub">
    <w:name w:val="List number (sub)"/>
    <w:basedOn w:val="Listenrulesub"/>
    <w:rsid w:val="00C62E8B"/>
    <w:pPr>
      <w:numPr>
        <w:numId w:val="5"/>
      </w:numPr>
      <w:tabs>
        <w:tab w:val="clear" w:pos="360"/>
      </w:tabs>
    </w:pPr>
  </w:style>
  <w:style w:type="character" w:customStyle="1" w:styleId="ListNumberChar">
    <w:name w:val="List Number Char"/>
    <w:basedOn w:val="DefaultParagraphFont"/>
    <w:rsid w:val="00C62E8B"/>
    <w:rPr>
      <w:sz w:val="22"/>
      <w:lang w:val="en-US" w:eastAsia="en-US" w:bidi="ar-SA"/>
    </w:rPr>
  </w:style>
  <w:style w:type="character" w:customStyle="1" w:styleId="ListnumberChar0">
    <w:name w:val="List number Char"/>
    <w:basedOn w:val="DefaultParagraphFont"/>
    <w:rsid w:val="00C62E8B"/>
    <w:rPr>
      <w:sz w:val="22"/>
      <w:lang w:val="en-US" w:eastAsia="en-US" w:bidi="ar-SA"/>
    </w:rPr>
  </w:style>
  <w:style w:type="paragraph" w:customStyle="1" w:styleId="Listrulesub">
    <w:name w:val="List rule (sub)"/>
    <w:basedOn w:val="Normal"/>
    <w:rsid w:val="00C62E8B"/>
    <w:pPr>
      <w:tabs>
        <w:tab w:val="num" w:pos="397"/>
        <w:tab w:val="num" w:pos="681"/>
        <w:tab w:val="num" w:pos="900"/>
      </w:tabs>
      <w:suppressAutoHyphens/>
      <w:spacing w:before="120" w:after="0" w:line="240" w:lineRule="auto"/>
      <w:ind w:left="900" w:hanging="360"/>
      <w:jc w:val="both"/>
    </w:pPr>
    <w:rPr>
      <w:rFonts w:ascii="Times New Roman" w:eastAsia="Times New Roman" w:hAnsi="Times New Roman" w:cs="Times New Roman"/>
    </w:rPr>
  </w:style>
  <w:style w:type="character" w:customStyle="1" w:styleId="ListrulesubChar">
    <w:name w:val="List rule (sub) Char"/>
    <w:basedOn w:val="DefaultParagraphFont"/>
    <w:rsid w:val="00C62E8B"/>
    <w:rPr>
      <w:sz w:val="24"/>
      <w:szCs w:val="24"/>
      <w:lang w:val="en-GB" w:eastAsia="en-US"/>
    </w:rPr>
  </w:style>
  <w:style w:type="character" w:customStyle="1" w:styleId="ListsubbulletChar">
    <w:name w:val="List sub bullet Char"/>
    <w:basedOn w:val="ListbulletChar"/>
    <w:rsid w:val="00C62E8B"/>
    <w:rPr>
      <w:sz w:val="22"/>
      <w:lang w:val="en-US" w:eastAsia="en-US" w:bidi="ar-SA"/>
    </w:rPr>
  </w:style>
  <w:style w:type="paragraph" w:customStyle="1" w:styleId="Listsublettered">
    <w:name w:val="List sub lettered"/>
    <w:rsid w:val="00C62E8B"/>
    <w:pPr>
      <w:spacing w:before="120" w:after="0" w:line="240" w:lineRule="auto"/>
      <w:ind w:left="1080" w:hanging="360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ListSubLettered0">
    <w:name w:val="List Sub Lettered"/>
    <w:basedOn w:val="Listlettered"/>
    <w:rsid w:val="00C62E8B"/>
    <w:pPr>
      <w:ind w:left="720"/>
    </w:pPr>
  </w:style>
  <w:style w:type="paragraph" w:customStyle="1" w:styleId="Listsubsubbullet">
    <w:name w:val="List sub sub bullet"/>
    <w:rsid w:val="00C62E8B"/>
    <w:pPr>
      <w:spacing w:before="120" w:after="0" w:line="240" w:lineRule="auto"/>
      <w:jc w:val="both"/>
    </w:pPr>
    <w:rPr>
      <w:rFonts w:ascii="Times New Roman" w:eastAsia="Times New Roman" w:hAnsi="Times New Roman" w:cs="Times New Roman"/>
    </w:rPr>
  </w:style>
  <w:style w:type="character" w:customStyle="1" w:styleId="ListsubsubbulletChar">
    <w:name w:val="List sub sub bullet Char"/>
    <w:basedOn w:val="ListbulletChar"/>
    <w:rsid w:val="00C62E8B"/>
    <w:rPr>
      <w:sz w:val="22"/>
      <w:szCs w:val="22"/>
      <w:lang w:val="en-US" w:eastAsia="en-US" w:bidi="ar-SA"/>
    </w:rPr>
  </w:style>
  <w:style w:type="paragraph" w:customStyle="1" w:styleId="Listsubsublettered">
    <w:name w:val="List sub sub lettered"/>
    <w:rsid w:val="00C62E8B"/>
    <w:pPr>
      <w:spacing w:before="120" w:after="0" w:line="240" w:lineRule="auto"/>
      <w:ind w:left="1080" w:hanging="360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Listsubsub-bullet">
    <w:name w:val="List sub sub-bullet"/>
    <w:rsid w:val="00C62E8B"/>
    <w:pPr>
      <w:numPr>
        <w:numId w:val="6"/>
      </w:numPr>
      <w:spacing w:before="120"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Listsubsub-number">
    <w:name w:val="List sub sub-number"/>
    <w:basedOn w:val="Listsub-number"/>
    <w:rsid w:val="00C62E8B"/>
    <w:pPr>
      <w:ind w:left="1800"/>
    </w:pPr>
    <w:rPr>
      <w:rFonts w:ascii="TimesNewRoman,Bold" w:hAnsi="TimesNewRoman,Bold"/>
      <w:szCs w:val="22"/>
    </w:rPr>
  </w:style>
  <w:style w:type="paragraph" w:customStyle="1" w:styleId="Listsubunnumbered">
    <w:name w:val="List sub unnumbered"/>
    <w:basedOn w:val="Listunnumbered"/>
    <w:rsid w:val="00C62E8B"/>
    <w:pPr>
      <w:ind w:left="1440"/>
    </w:pPr>
    <w:rPr>
      <w:szCs w:val="22"/>
    </w:rPr>
  </w:style>
  <w:style w:type="paragraph" w:customStyle="1" w:styleId="Listsubsublettered0">
    <w:name w:val="List sub_sub lettered"/>
    <w:rsid w:val="00C62E8B"/>
    <w:pPr>
      <w:spacing w:before="120" w:after="0" w:line="240" w:lineRule="auto"/>
      <w:ind w:left="1440" w:hanging="360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Listsub-lettered">
    <w:name w:val="List sub-lettered"/>
    <w:basedOn w:val="Listsub-number"/>
    <w:rsid w:val="00C62E8B"/>
    <w:pPr>
      <w:tabs>
        <w:tab w:val="num" w:pos="794"/>
      </w:tabs>
      <w:ind w:left="794" w:hanging="397"/>
    </w:pPr>
  </w:style>
  <w:style w:type="character" w:customStyle="1" w:styleId="Listsub-numberChar">
    <w:name w:val="List sub-number Char"/>
    <w:basedOn w:val="ListsubbulletChar"/>
    <w:rsid w:val="00C62E8B"/>
    <w:rPr>
      <w:sz w:val="22"/>
      <w:lang w:val="en-US" w:eastAsia="en-US" w:bidi="ar-SA"/>
    </w:rPr>
  </w:style>
  <w:style w:type="character" w:customStyle="1" w:styleId="Listsub-letteredChar">
    <w:name w:val="List sub-lettered Char"/>
    <w:basedOn w:val="Listsub-numberChar"/>
    <w:rsid w:val="00C62E8B"/>
    <w:rPr>
      <w:sz w:val="22"/>
      <w:lang w:val="en-US" w:eastAsia="en-US" w:bidi="ar-SA"/>
    </w:rPr>
  </w:style>
  <w:style w:type="paragraph" w:customStyle="1" w:styleId="Listsub-para">
    <w:name w:val="List sub-para"/>
    <w:rsid w:val="00C62E8B"/>
    <w:pPr>
      <w:spacing w:before="120" w:after="0" w:line="240" w:lineRule="auto"/>
      <w:ind w:left="720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Listsubsublettered1">
    <w:name w:val="List subsub lettered"/>
    <w:basedOn w:val="ListNumber1"/>
    <w:rsid w:val="00C62E8B"/>
    <w:pPr>
      <w:spacing w:before="240"/>
      <w:ind w:left="1440"/>
    </w:pPr>
    <w:rPr>
      <w:szCs w:val="22"/>
    </w:rPr>
  </w:style>
  <w:style w:type="paragraph" w:customStyle="1" w:styleId="ListUN">
    <w:name w:val="List UN"/>
    <w:rsid w:val="00C62E8B"/>
    <w:pPr>
      <w:spacing w:before="120" w:after="0" w:line="240" w:lineRule="auto"/>
      <w:ind w:left="360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LL">
    <w:name w:val="LL"/>
    <w:basedOn w:val="Normal"/>
    <w:autoRedefine/>
    <w:rsid w:val="00C62E8B"/>
    <w:pPr>
      <w:spacing w:before="240" w:after="0" w:line="240" w:lineRule="auto"/>
      <w:jc w:val="both"/>
    </w:pPr>
    <w:rPr>
      <w:rFonts w:ascii="Times New Roman" w:eastAsia="MS Mincho" w:hAnsi="Times New Roman" w:cs="Times New Roman"/>
      <w:sz w:val="24"/>
      <w:szCs w:val="20"/>
    </w:rPr>
  </w:style>
  <w:style w:type="character" w:customStyle="1" w:styleId="m-11">
    <w:name w:val="m-11"/>
    <w:basedOn w:val="DefaultParagraphFont"/>
    <w:rsid w:val="00C62E8B"/>
  </w:style>
  <w:style w:type="paragraph" w:customStyle="1" w:styleId="marginbottom1">
    <w:name w:val="marginbottom1"/>
    <w:basedOn w:val="Normal"/>
    <w:rsid w:val="00C62E8B"/>
    <w:pPr>
      <w:spacing w:before="100" w:beforeAutospacing="1" w:after="24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rginbottom2">
    <w:name w:val="marginbottom2"/>
    <w:basedOn w:val="Normal"/>
    <w:rsid w:val="00C62E8B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ths">
    <w:name w:val="Maths"/>
    <w:rsid w:val="00C62E8B"/>
    <w:pPr>
      <w:autoSpaceDE w:val="0"/>
      <w:autoSpaceDN w:val="0"/>
      <w:spacing w:before="240" w:after="240" w:line="480" w:lineRule="auto"/>
      <w:jc w:val="center"/>
    </w:pPr>
    <w:rPr>
      <w:rFonts w:ascii="Arial" w:eastAsia="Times New Roman" w:hAnsi="Arial" w:cs="Arial"/>
      <w:b/>
      <w:bCs/>
      <w:noProof/>
      <w:sz w:val="20"/>
      <w:szCs w:val="20"/>
    </w:rPr>
  </w:style>
  <w:style w:type="character" w:customStyle="1" w:styleId="medium-font">
    <w:name w:val="medium-font"/>
    <w:basedOn w:val="DefaultParagraphFont"/>
    <w:rsid w:val="00C62E8B"/>
  </w:style>
  <w:style w:type="character" w:customStyle="1" w:styleId="mn1311">
    <w:name w:val="mn1311"/>
    <w:basedOn w:val="DefaultParagraphFont"/>
    <w:semiHidden/>
    <w:rsid w:val="00C62E8B"/>
    <w:rPr>
      <w:rFonts w:ascii="Arial" w:hAnsi="Arial" w:cs="Arial"/>
      <w:color w:val="auto"/>
      <w:sz w:val="20"/>
      <w:szCs w:val="20"/>
    </w:rPr>
  </w:style>
  <w:style w:type="paragraph" w:customStyle="1" w:styleId="Newquestion">
    <w:name w:val="New question"/>
    <w:basedOn w:val="Normal"/>
    <w:rsid w:val="00C62E8B"/>
    <w:pPr>
      <w:spacing w:before="480" w:after="0" w:line="240" w:lineRule="auto"/>
      <w:jc w:val="both"/>
    </w:pPr>
    <w:rPr>
      <w:rFonts w:ascii="Times New Roman" w:eastAsia="Times New Roman" w:hAnsi="Times New Roman" w:cs="Times New Roman"/>
      <w:i/>
      <w:szCs w:val="20"/>
    </w:rPr>
  </w:style>
  <w:style w:type="character" w:customStyle="1" w:styleId="newsstoriesheader1">
    <w:name w:val="newsstoriesheader1"/>
    <w:basedOn w:val="DefaultParagraphFont"/>
    <w:rsid w:val="00C62E8B"/>
    <w:rPr>
      <w:rFonts w:ascii="Arial" w:hAnsi="Arial" w:cs="Arial"/>
      <w:b/>
      <w:bCs/>
      <w:sz w:val="21"/>
      <w:szCs w:val="21"/>
    </w:rPr>
  </w:style>
  <w:style w:type="paragraph" w:customStyle="1" w:styleId="NL">
    <w:name w:val="NL"/>
    <w:basedOn w:val="List"/>
    <w:rsid w:val="00C62E8B"/>
    <w:pPr>
      <w:widowControl w:val="0"/>
      <w:spacing w:line="480" w:lineRule="auto"/>
      <w:ind w:left="1077" w:hanging="357"/>
    </w:pPr>
  </w:style>
  <w:style w:type="character" w:customStyle="1" w:styleId="NLNUM">
    <w:name w:val="NL_NUM"/>
    <w:rsid w:val="00C62E8B"/>
    <w:rPr>
      <w:rFonts w:ascii="B Garamond Bold" w:hAnsi="B Garamond Bold"/>
    </w:rPr>
  </w:style>
  <w:style w:type="paragraph" w:customStyle="1" w:styleId="NL1">
    <w:name w:val="NL1"/>
    <w:basedOn w:val="List"/>
    <w:rsid w:val="00C62E8B"/>
    <w:pPr>
      <w:widowControl w:val="0"/>
      <w:spacing w:line="480" w:lineRule="auto"/>
      <w:ind w:left="1077" w:hanging="357"/>
    </w:pPr>
    <w:rPr>
      <w:rFonts w:eastAsia="MS Mincho"/>
    </w:rPr>
  </w:style>
  <w:style w:type="paragraph" w:customStyle="1" w:styleId="NL2">
    <w:name w:val="NL2"/>
    <w:basedOn w:val="List"/>
    <w:rsid w:val="00C62E8B"/>
    <w:pPr>
      <w:widowControl w:val="0"/>
      <w:spacing w:line="480" w:lineRule="auto"/>
      <w:ind w:left="1077" w:hanging="357"/>
    </w:pPr>
    <w:rPr>
      <w:rFonts w:eastAsia="MS Mincho"/>
    </w:rPr>
  </w:style>
  <w:style w:type="paragraph" w:customStyle="1" w:styleId="NLL">
    <w:name w:val="NLL"/>
    <w:basedOn w:val="Normal"/>
    <w:autoRedefine/>
    <w:rsid w:val="00C62E8B"/>
    <w:pPr>
      <w:spacing w:before="240" w:after="0" w:line="240" w:lineRule="auto"/>
      <w:jc w:val="both"/>
    </w:pPr>
    <w:rPr>
      <w:rFonts w:ascii="Times New Roman" w:eastAsia="MS Mincho" w:hAnsi="Times New Roman" w:cs="Times New Roman"/>
      <w:sz w:val="24"/>
      <w:szCs w:val="20"/>
    </w:rPr>
  </w:style>
  <w:style w:type="paragraph" w:styleId="NoSpacing">
    <w:name w:val="No Spacing"/>
    <w:qFormat/>
    <w:rsid w:val="00C62E8B"/>
    <w:pPr>
      <w:spacing w:before="120"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norm">
    <w:name w:val="norm"/>
    <w:basedOn w:val="PlainText"/>
    <w:rsid w:val="00C62E8B"/>
    <w:pPr>
      <w:spacing w:before="0"/>
    </w:pPr>
    <w:rPr>
      <w:rFonts w:ascii="Times New Roman" w:eastAsia="MS Mincho" w:hAnsi="Times New Roman"/>
      <w:b/>
    </w:rPr>
  </w:style>
  <w:style w:type="paragraph" w:customStyle="1" w:styleId="Normal1">
    <w:name w:val="Normal1"/>
    <w:basedOn w:val="Normal"/>
    <w:rsid w:val="00C62E8B"/>
    <w:pPr>
      <w:spacing w:before="240" w:after="0" w:line="240" w:lineRule="auto"/>
      <w:jc w:val="both"/>
    </w:pPr>
    <w:rPr>
      <w:rFonts w:ascii="Arial" w:eastAsia="Calibri" w:hAnsi="Arial" w:cs="Arial"/>
      <w:lang w:val="en-GB" w:eastAsia="en-GB"/>
    </w:rPr>
  </w:style>
  <w:style w:type="paragraph" w:customStyle="1" w:styleId="NormalWeb29">
    <w:name w:val="Normal (Web)29"/>
    <w:basedOn w:val="Normal"/>
    <w:rsid w:val="00C62E8B"/>
    <w:pPr>
      <w:spacing w:after="0" w:line="240" w:lineRule="auto"/>
    </w:pPr>
    <w:rPr>
      <w:rFonts w:ascii="Times New Roman" w:eastAsia="Times New Roman" w:hAnsi="Times New Roman" w:cs="Times New Roman"/>
      <w:lang w:val="en-GB" w:eastAsia="en-GB"/>
    </w:rPr>
  </w:style>
  <w:style w:type="paragraph" w:customStyle="1" w:styleId="NormalWeb30">
    <w:name w:val="Normal (Web)30"/>
    <w:basedOn w:val="Normal"/>
    <w:rsid w:val="00C62E8B"/>
    <w:pPr>
      <w:spacing w:before="100" w:beforeAutospacing="1" w:after="312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Normalpara">
    <w:name w:val="Normal para"/>
    <w:basedOn w:val="Normal"/>
    <w:rsid w:val="00C62E8B"/>
    <w:pPr>
      <w:spacing w:before="240" w:after="100" w:afterAutospacing="1" w:line="240" w:lineRule="auto"/>
      <w:jc w:val="both"/>
    </w:pPr>
    <w:rPr>
      <w:rFonts w:ascii="Times New Roman" w:eastAsia="Times New Roman" w:hAnsi="Times New Roman" w:cs="Times New Roman"/>
    </w:rPr>
  </w:style>
  <w:style w:type="character" w:customStyle="1" w:styleId="normalchar1">
    <w:name w:val="normal__char1"/>
    <w:basedOn w:val="DefaultParagraphFont"/>
    <w:rsid w:val="00C62E8B"/>
    <w:rPr>
      <w:rFonts w:ascii="Arial" w:hAnsi="Arial" w:cs="Arial"/>
      <w:sz w:val="22"/>
      <w:szCs w:val="22"/>
    </w:rPr>
  </w:style>
  <w:style w:type="paragraph" w:customStyle="1" w:styleId="WEXMDT1">
    <w:name w:val="W_EXMDT_1"/>
    <w:basedOn w:val="Normal"/>
    <w:rsid w:val="00C62E8B"/>
    <w:pPr>
      <w:widowControl w:val="0"/>
      <w:autoSpaceDE w:val="0"/>
      <w:autoSpaceDN w:val="0"/>
      <w:adjustRightInd w:val="0"/>
      <w:spacing w:before="113" w:after="0" w:line="220" w:lineRule="atLeast"/>
      <w:ind w:left="454"/>
      <w:jc w:val="both"/>
      <w:textAlignment w:val="center"/>
    </w:pPr>
    <w:rPr>
      <w:rFonts w:ascii="Syntax" w:eastAsia="Times New Roman" w:hAnsi="Syntax" w:cs="Times New Roman"/>
      <w:color w:val="000000"/>
      <w:sz w:val="18"/>
      <w:szCs w:val="18"/>
      <w:lang w:val="en-GB"/>
    </w:rPr>
  </w:style>
  <w:style w:type="paragraph" w:customStyle="1" w:styleId="Numberlist">
    <w:name w:val="Number list"/>
    <w:rsid w:val="00C62E8B"/>
    <w:pPr>
      <w:widowControl w:val="0"/>
      <w:tabs>
        <w:tab w:val="left" w:leader="dot" w:pos="453"/>
      </w:tabs>
      <w:overflowPunct w:val="0"/>
      <w:autoSpaceDE w:val="0"/>
      <w:autoSpaceDN w:val="0"/>
      <w:adjustRightInd w:val="0"/>
      <w:spacing w:before="120" w:after="0" w:line="480" w:lineRule="auto"/>
      <w:ind w:firstLine="173"/>
      <w:jc w:val="both"/>
      <w:textAlignment w:val="baseline"/>
    </w:pPr>
    <w:rPr>
      <w:rFonts w:ascii="Times" w:eastAsia="Times New Roman" w:hAnsi="Times" w:cs="Times New Roman"/>
      <w:color w:val="000000"/>
      <w:sz w:val="20"/>
      <w:szCs w:val="20"/>
    </w:rPr>
  </w:style>
  <w:style w:type="paragraph" w:customStyle="1" w:styleId="Numberedsublist">
    <w:name w:val="Numbered sublist"/>
    <w:basedOn w:val="Normal"/>
    <w:rsid w:val="00C62E8B"/>
    <w:pPr>
      <w:spacing w:before="240" w:after="0" w:line="240" w:lineRule="auto"/>
      <w:ind w:left="567" w:hanging="343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ObjectivesText">
    <w:name w:val="Objectives Text"/>
    <w:rsid w:val="00C62E8B"/>
    <w:pPr>
      <w:widowControl w:val="0"/>
      <w:autoSpaceDE w:val="0"/>
      <w:autoSpaceDN w:val="0"/>
      <w:adjustRightInd w:val="0"/>
      <w:spacing w:before="120" w:after="0" w:line="-480" w:lineRule="auto"/>
      <w:ind w:left="346" w:hanging="346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P1">
    <w:name w:val="P1"/>
    <w:rsid w:val="00C62E8B"/>
    <w:pPr>
      <w:tabs>
        <w:tab w:val="left" w:pos="840"/>
      </w:tabs>
      <w:spacing w:before="120" w:after="0" w:line="240" w:lineRule="atLeast"/>
      <w:ind w:left="840" w:hanging="480"/>
      <w:jc w:val="both"/>
    </w:pPr>
    <w:rPr>
      <w:rFonts w:ascii="Palatino" w:eastAsia="Times New Roman" w:hAnsi="Palatino" w:cs="Times New Roman"/>
      <w:sz w:val="20"/>
      <w:szCs w:val="20"/>
      <w:lang w:val="en-GB" w:eastAsia="en-GB"/>
    </w:rPr>
  </w:style>
  <w:style w:type="paragraph" w:customStyle="1" w:styleId="p10">
    <w:name w:val="p10"/>
    <w:basedOn w:val="Normal"/>
    <w:rsid w:val="00C62E8B"/>
    <w:pPr>
      <w:tabs>
        <w:tab w:val="left" w:pos="380"/>
        <w:tab w:val="left" w:pos="680"/>
      </w:tabs>
      <w:spacing w:after="0" w:line="280" w:lineRule="atLeast"/>
      <w:ind w:left="1008" w:firstLine="288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p12">
    <w:name w:val="p12"/>
    <w:basedOn w:val="Normal"/>
    <w:rsid w:val="00C62E8B"/>
    <w:pPr>
      <w:tabs>
        <w:tab w:val="left" w:pos="680"/>
      </w:tabs>
      <w:spacing w:after="0" w:line="240" w:lineRule="atLeast"/>
      <w:ind w:left="760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p13">
    <w:name w:val="p13"/>
    <w:basedOn w:val="Normal"/>
    <w:rsid w:val="00C62E8B"/>
    <w:pPr>
      <w:tabs>
        <w:tab w:val="left" w:pos="680"/>
      </w:tabs>
      <w:spacing w:after="0" w:line="280" w:lineRule="atLeast"/>
      <w:ind w:left="760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p14">
    <w:name w:val="p14"/>
    <w:basedOn w:val="Normal"/>
    <w:rsid w:val="00C62E8B"/>
    <w:pPr>
      <w:tabs>
        <w:tab w:val="left" w:pos="720"/>
      </w:tabs>
      <w:spacing w:after="0" w:line="240" w:lineRule="atLeast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p15">
    <w:name w:val="p15"/>
    <w:basedOn w:val="Normal"/>
    <w:rsid w:val="00C62E8B"/>
    <w:pPr>
      <w:tabs>
        <w:tab w:val="left" w:pos="380"/>
        <w:tab w:val="left" w:pos="680"/>
      </w:tabs>
      <w:spacing w:after="0" w:line="280" w:lineRule="atLeast"/>
      <w:ind w:left="1008" w:firstLine="288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p7">
    <w:name w:val="p7"/>
    <w:basedOn w:val="Normal"/>
    <w:rsid w:val="00C62E8B"/>
    <w:pPr>
      <w:tabs>
        <w:tab w:val="left" w:pos="5260"/>
      </w:tabs>
      <w:spacing w:after="0" w:line="240" w:lineRule="atLeast"/>
      <w:ind w:left="3820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p8">
    <w:name w:val="p8"/>
    <w:basedOn w:val="Normal"/>
    <w:rsid w:val="00C62E8B"/>
    <w:pPr>
      <w:tabs>
        <w:tab w:val="left" w:pos="720"/>
      </w:tabs>
      <w:spacing w:after="0" w:line="240" w:lineRule="atLeast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Para">
    <w:name w:val="Para"/>
    <w:basedOn w:val="Normal"/>
    <w:rsid w:val="00C62E8B"/>
    <w:pPr>
      <w:spacing w:before="240" w:after="0" w:line="480" w:lineRule="auto"/>
      <w:ind w:firstLine="357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paraindent">
    <w:name w:val="para indent"/>
    <w:basedOn w:val="Normal"/>
    <w:rsid w:val="00C62E8B"/>
    <w:pPr>
      <w:spacing w:after="0" w:line="240" w:lineRule="auto"/>
      <w:ind w:firstLine="288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Para1">
    <w:name w:val="Para1"/>
    <w:basedOn w:val="Normal"/>
    <w:rsid w:val="00C62E8B"/>
    <w:pPr>
      <w:spacing w:before="240" w:after="0" w:line="480" w:lineRule="auto"/>
      <w:ind w:left="357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Para2">
    <w:name w:val="Para2"/>
    <w:basedOn w:val="Normal"/>
    <w:rsid w:val="00C62E8B"/>
    <w:pPr>
      <w:spacing w:before="120" w:after="0" w:line="240" w:lineRule="auto"/>
      <w:ind w:left="1152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PCSsource">
    <w:name w:val="PCS source"/>
    <w:rsid w:val="00C62E8B"/>
    <w:pPr>
      <w:widowControl w:val="0"/>
      <w:autoSpaceDE w:val="0"/>
      <w:autoSpaceDN w:val="0"/>
      <w:adjustRightInd w:val="0"/>
      <w:spacing w:before="240" w:after="0" w:line="-400" w:lineRule="auto"/>
      <w:jc w:val="both"/>
    </w:pPr>
    <w:rPr>
      <w:rFonts w:ascii="Arial" w:eastAsia="Times New Roman" w:hAnsi="Arial" w:cs="Arial"/>
      <w:sz w:val="14"/>
      <w:szCs w:val="14"/>
    </w:rPr>
  </w:style>
  <w:style w:type="paragraph" w:customStyle="1" w:styleId="phil">
    <w:name w:val="phil"/>
    <w:basedOn w:val="Normal"/>
    <w:rsid w:val="00C62E8B"/>
    <w:pPr>
      <w:spacing w:after="0" w:line="240" w:lineRule="auto"/>
      <w:jc w:val="both"/>
    </w:pPr>
    <w:rPr>
      <w:rFonts w:ascii="New York" w:eastAsia="Times New Roman" w:hAnsi="New York" w:cs="Times New Roman"/>
      <w:sz w:val="24"/>
      <w:szCs w:val="20"/>
    </w:rPr>
  </w:style>
  <w:style w:type="paragraph" w:customStyle="1" w:styleId="PHOCAP">
    <w:name w:val="PHO_CAP"/>
    <w:basedOn w:val="FIGCAP"/>
    <w:next w:val="CHAPBM"/>
    <w:rsid w:val="00C62E8B"/>
  </w:style>
  <w:style w:type="paragraph" w:customStyle="1" w:styleId="PN">
    <w:name w:val="PN"/>
    <w:basedOn w:val="Normal"/>
    <w:autoRedefine/>
    <w:rsid w:val="00C62E8B"/>
    <w:pPr>
      <w:spacing w:before="240" w:after="0" w:line="240" w:lineRule="auto"/>
      <w:jc w:val="both"/>
    </w:pPr>
    <w:rPr>
      <w:rFonts w:ascii="Times New Roman" w:eastAsia="MS Mincho" w:hAnsi="Times New Roman" w:cs="Times New Roman"/>
      <w:sz w:val="24"/>
      <w:szCs w:val="20"/>
    </w:rPr>
  </w:style>
  <w:style w:type="paragraph" w:customStyle="1" w:styleId="PO">
    <w:name w:val="PO"/>
    <w:rsid w:val="00C62E8B"/>
    <w:pPr>
      <w:tabs>
        <w:tab w:val="left" w:pos="840"/>
        <w:tab w:val="left" w:pos="1320"/>
        <w:tab w:val="left" w:pos="1800"/>
      </w:tabs>
      <w:spacing w:before="120" w:after="0" w:line="240" w:lineRule="atLeast"/>
      <w:jc w:val="both"/>
    </w:pPr>
    <w:rPr>
      <w:rFonts w:ascii="Palatino" w:eastAsia="Times New Roman" w:hAnsi="Palatino" w:cs="Times New Roman"/>
      <w:sz w:val="20"/>
      <w:szCs w:val="20"/>
      <w:lang w:val="en-GB" w:eastAsia="en-GB"/>
    </w:rPr>
  </w:style>
  <w:style w:type="paragraph" w:customStyle="1" w:styleId="PROB">
    <w:name w:val="PROB"/>
    <w:basedOn w:val="Normal"/>
    <w:rsid w:val="00C62E8B"/>
    <w:pPr>
      <w:spacing w:before="240" w:after="0" w:line="480" w:lineRule="auto"/>
      <w:ind w:left="720" w:hanging="720"/>
      <w:jc w:val="both"/>
    </w:pPr>
    <w:rPr>
      <w:rFonts w:ascii="Times New Roman" w:eastAsia="MS Mincho" w:hAnsi="Times New Roman" w:cs="Times New Roman"/>
      <w:sz w:val="20"/>
      <w:szCs w:val="20"/>
    </w:rPr>
  </w:style>
  <w:style w:type="paragraph" w:customStyle="1" w:styleId="PROBFIRST">
    <w:name w:val="PROB_FIRST"/>
    <w:basedOn w:val="Normal"/>
    <w:rsid w:val="00C62E8B"/>
    <w:pPr>
      <w:spacing w:before="240" w:after="0" w:line="240" w:lineRule="auto"/>
      <w:ind w:left="357" w:hanging="357"/>
      <w:jc w:val="both"/>
    </w:pPr>
    <w:rPr>
      <w:rFonts w:ascii="Times New Roman" w:eastAsia="MS Mincho" w:hAnsi="Times New Roman" w:cs="Times New Roman"/>
      <w:szCs w:val="20"/>
    </w:rPr>
  </w:style>
  <w:style w:type="paragraph" w:customStyle="1" w:styleId="PROBLAST">
    <w:name w:val="PROB_LAST"/>
    <w:basedOn w:val="Normal"/>
    <w:rsid w:val="00C62E8B"/>
    <w:pPr>
      <w:spacing w:before="240" w:after="0" w:line="240" w:lineRule="auto"/>
      <w:ind w:left="357" w:hanging="357"/>
      <w:jc w:val="both"/>
    </w:pPr>
    <w:rPr>
      <w:rFonts w:ascii="Times New Roman" w:eastAsia="MS Mincho" w:hAnsi="Times New Roman" w:cs="Times New Roman"/>
      <w:szCs w:val="20"/>
    </w:rPr>
  </w:style>
  <w:style w:type="paragraph" w:customStyle="1" w:styleId="PROBMID">
    <w:name w:val="PROB_MID"/>
    <w:basedOn w:val="Normal"/>
    <w:rsid w:val="00C62E8B"/>
    <w:pPr>
      <w:widowControl w:val="0"/>
      <w:spacing w:before="240" w:after="0" w:line="240" w:lineRule="auto"/>
      <w:ind w:left="357" w:hanging="357"/>
      <w:jc w:val="both"/>
    </w:pPr>
    <w:rPr>
      <w:rFonts w:ascii="Times New Roman" w:eastAsia="MS Mincho" w:hAnsi="Times New Roman" w:cs="Times New Roman"/>
      <w:szCs w:val="20"/>
    </w:rPr>
  </w:style>
  <w:style w:type="paragraph" w:customStyle="1" w:styleId="PT">
    <w:name w:val="PT"/>
    <w:basedOn w:val="Normal"/>
    <w:autoRedefine/>
    <w:rsid w:val="00C62E8B"/>
    <w:pPr>
      <w:spacing w:before="240" w:after="0" w:line="240" w:lineRule="auto"/>
      <w:jc w:val="both"/>
    </w:pPr>
    <w:rPr>
      <w:rFonts w:ascii="Times New Roman" w:eastAsia="MS Mincho" w:hAnsi="Times New Roman" w:cs="Times New Roman"/>
      <w:sz w:val="24"/>
      <w:szCs w:val="20"/>
    </w:rPr>
  </w:style>
  <w:style w:type="paragraph" w:customStyle="1" w:styleId="QNL">
    <w:name w:val="QNL"/>
    <w:basedOn w:val="Questionsnumberlist"/>
    <w:rsid w:val="00C62E8B"/>
    <w:pPr>
      <w:ind w:left="0" w:firstLine="0"/>
    </w:pPr>
    <w:rPr>
      <w:rFonts w:ascii="Arial" w:hAnsi="Arial"/>
      <w:b w:val="0"/>
      <w:lang w:val="en-AU"/>
    </w:rPr>
  </w:style>
  <w:style w:type="paragraph" w:customStyle="1" w:styleId="Question">
    <w:name w:val="Question"/>
    <w:basedOn w:val="FootnoteText"/>
    <w:rsid w:val="00C62E8B"/>
    <w:pPr>
      <w:ind w:left="357" w:hanging="357"/>
    </w:pPr>
    <w:rPr>
      <w:i/>
      <w:lang w:val="en-AU"/>
    </w:rPr>
  </w:style>
  <w:style w:type="paragraph" w:customStyle="1" w:styleId="QuestionBullet">
    <w:name w:val="Question Bullet"/>
    <w:rsid w:val="00C62E8B"/>
    <w:pPr>
      <w:tabs>
        <w:tab w:val="num" w:pos="360"/>
      </w:tabs>
      <w:spacing w:before="240" w:after="0" w:line="240" w:lineRule="auto"/>
      <w:ind w:left="360" w:hanging="360"/>
      <w:jc w:val="both"/>
    </w:pPr>
    <w:rPr>
      <w:rFonts w:ascii="Times New Roman" w:eastAsia="Times New Roman" w:hAnsi="Times New Roman" w:cs="Times New Roman"/>
      <w:i/>
      <w:iCs/>
      <w:szCs w:val="20"/>
    </w:rPr>
  </w:style>
  <w:style w:type="character" w:customStyle="1" w:styleId="QuestionsnumberlistChar">
    <w:name w:val="Questions number list Char"/>
    <w:basedOn w:val="ExercisenumberlistChar"/>
    <w:rsid w:val="00C62E8B"/>
    <w:rPr>
      <w:rFonts w:ascii="Arial" w:hAnsi="Arial" w:cs="Arial"/>
      <w:sz w:val="22"/>
      <w:szCs w:val="22"/>
      <w:lang w:val="en-US" w:eastAsia="en-US"/>
    </w:rPr>
  </w:style>
  <w:style w:type="character" w:customStyle="1" w:styleId="QuestionsnumberlistChar1">
    <w:name w:val="Questions number list Char1"/>
    <w:basedOn w:val="DefaultParagraphFont"/>
    <w:rsid w:val="00C62E8B"/>
    <w:rPr>
      <w:rFonts w:ascii="Arial Bold" w:hAnsi="Arial Bold"/>
      <w:b/>
      <w:lang w:val="en-US" w:eastAsia="en-US" w:bidi="ar-SA"/>
    </w:rPr>
  </w:style>
  <w:style w:type="paragraph" w:customStyle="1" w:styleId="Ref">
    <w:name w:val="Ref"/>
    <w:basedOn w:val="Normal"/>
    <w:rsid w:val="00C62E8B"/>
    <w:pPr>
      <w:spacing w:before="240" w:after="0" w:line="480" w:lineRule="auto"/>
      <w:ind w:left="482" w:hanging="482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Refs">
    <w:name w:val="Refs"/>
    <w:rsid w:val="00C62E8B"/>
    <w:pPr>
      <w:widowControl w:val="0"/>
      <w:autoSpaceDE w:val="0"/>
      <w:autoSpaceDN w:val="0"/>
      <w:adjustRightInd w:val="0"/>
      <w:spacing w:before="120" w:after="0" w:line="-400" w:lineRule="auto"/>
      <w:ind w:left="230" w:hanging="230"/>
      <w:jc w:val="both"/>
    </w:pPr>
    <w:rPr>
      <w:rFonts w:ascii="Times" w:eastAsia="Times New Roman" w:hAnsi="Times" w:cs="Times New Roman"/>
      <w:sz w:val="18"/>
      <w:szCs w:val="18"/>
    </w:rPr>
  </w:style>
  <w:style w:type="paragraph" w:customStyle="1" w:styleId="Reviewquestions">
    <w:name w:val="Review questions"/>
    <w:rsid w:val="00C62E8B"/>
    <w:pPr>
      <w:widowControl w:val="0"/>
      <w:autoSpaceDE w:val="0"/>
      <w:autoSpaceDN w:val="0"/>
      <w:adjustRightInd w:val="0"/>
      <w:spacing w:before="60" w:after="0" w:line="-400" w:lineRule="auto"/>
      <w:ind w:left="346" w:hanging="346"/>
      <w:jc w:val="both"/>
    </w:pPr>
    <w:rPr>
      <w:rFonts w:ascii="Arial" w:eastAsia="Times New Roman" w:hAnsi="Arial" w:cs="Arial"/>
      <w:sz w:val="18"/>
      <w:szCs w:val="18"/>
    </w:rPr>
  </w:style>
  <w:style w:type="paragraph" w:customStyle="1" w:styleId="RL">
    <w:name w:val="RL"/>
    <w:basedOn w:val="Normal"/>
    <w:autoRedefine/>
    <w:rsid w:val="00C62E8B"/>
    <w:pPr>
      <w:spacing w:before="240"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RL1">
    <w:name w:val="RL1"/>
    <w:basedOn w:val="Normal"/>
    <w:autoRedefine/>
    <w:rsid w:val="00C62E8B"/>
    <w:pPr>
      <w:spacing w:before="240"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RL2">
    <w:name w:val="RL2"/>
    <w:basedOn w:val="Normal"/>
    <w:autoRedefine/>
    <w:rsid w:val="00C62E8B"/>
    <w:pPr>
      <w:spacing w:before="240"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RQ">
    <w:name w:val="RQ"/>
    <w:basedOn w:val="BL"/>
    <w:rsid w:val="00C62E8B"/>
    <w:pPr>
      <w:spacing w:after="120"/>
    </w:pPr>
  </w:style>
  <w:style w:type="paragraph" w:customStyle="1" w:styleId="RQ1">
    <w:name w:val="RQ1"/>
    <w:basedOn w:val="Normal"/>
    <w:rsid w:val="00C62E8B"/>
    <w:pPr>
      <w:spacing w:before="240" w:after="120" w:line="240" w:lineRule="auto"/>
      <w:jc w:val="both"/>
    </w:pPr>
    <w:rPr>
      <w:rFonts w:ascii="Times New Roman" w:eastAsia="MS Mincho" w:hAnsi="Times New Roman" w:cs="Times New Roman"/>
      <w:sz w:val="24"/>
      <w:szCs w:val="20"/>
    </w:rPr>
  </w:style>
  <w:style w:type="paragraph" w:customStyle="1" w:styleId="RQ2">
    <w:name w:val="RQ2"/>
    <w:basedOn w:val="Normal"/>
    <w:rsid w:val="00C62E8B"/>
    <w:pPr>
      <w:spacing w:before="240" w:after="0" w:line="240" w:lineRule="auto"/>
      <w:jc w:val="both"/>
    </w:pPr>
    <w:rPr>
      <w:rFonts w:ascii="Times New Roman" w:eastAsia="MS Mincho" w:hAnsi="Times New Roman" w:cs="Times New Roman"/>
      <w:sz w:val="24"/>
      <w:szCs w:val="20"/>
    </w:rPr>
  </w:style>
  <w:style w:type="paragraph" w:customStyle="1" w:styleId="SL">
    <w:name w:val="SL"/>
    <w:basedOn w:val="Normal"/>
    <w:autoRedefine/>
    <w:rsid w:val="00C62E8B"/>
    <w:pPr>
      <w:spacing w:before="240" w:after="0" w:line="240" w:lineRule="auto"/>
      <w:jc w:val="both"/>
    </w:pPr>
    <w:rPr>
      <w:rFonts w:ascii="Times New Roman" w:eastAsia="MS Mincho" w:hAnsi="Times New Roman" w:cs="Times New Roman"/>
      <w:sz w:val="24"/>
      <w:szCs w:val="20"/>
    </w:rPr>
  </w:style>
  <w:style w:type="paragraph" w:customStyle="1" w:styleId="SL1">
    <w:name w:val="SL1"/>
    <w:basedOn w:val="Normal"/>
    <w:autoRedefine/>
    <w:rsid w:val="00C62E8B"/>
    <w:pPr>
      <w:spacing w:before="240" w:after="0" w:line="240" w:lineRule="auto"/>
      <w:jc w:val="both"/>
    </w:pPr>
    <w:rPr>
      <w:rFonts w:ascii="Times New Roman" w:eastAsia="MS Mincho" w:hAnsi="Times New Roman" w:cs="Times New Roman"/>
      <w:sz w:val="24"/>
      <w:szCs w:val="20"/>
    </w:rPr>
  </w:style>
  <w:style w:type="paragraph" w:customStyle="1" w:styleId="SL2">
    <w:name w:val="SL2"/>
    <w:basedOn w:val="Normal"/>
    <w:autoRedefine/>
    <w:rsid w:val="00C62E8B"/>
    <w:pPr>
      <w:spacing w:before="240" w:after="0" w:line="240" w:lineRule="auto"/>
      <w:jc w:val="both"/>
    </w:pPr>
    <w:rPr>
      <w:rFonts w:ascii="Times New Roman" w:eastAsia="MS Mincho" w:hAnsi="Times New Roman" w:cs="Times New Roman"/>
      <w:sz w:val="24"/>
      <w:szCs w:val="20"/>
    </w:rPr>
  </w:style>
  <w:style w:type="paragraph" w:customStyle="1" w:styleId="SolNL">
    <w:name w:val="Sol NL"/>
    <w:basedOn w:val="ListNumber1"/>
    <w:rsid w:val="00C62E8B"/>
    <w:pPr>
      <w:ind w:left="0" w:firstLine="0"/>
    </w:pPr>
    <w:rPr>
      <w:b/>
    </w:rPr>
  </w:style>
  <w:style w:type="paragraph" w:customStyle="1" w:styleId="Spokenext">
    <w:name w:val="Spoken ext"/>
    <w:rsid w:val="00C62E8B"/>
    <w:pPr>
      <w:widowControl w:val="0"/>
      <w:autoSpaceDE w:val="0"/>
      <w:autoSpaceDN w:val="0"/>
      <w:adjustRightInd w:val="0"/>
      <w:spacing w:before="240" w:after="240" w:line="-480" w:lineRule="auto"/>
      <w:ind w:left="230"/>
      <w:jc w:val="both"/>
    </w:pPr>
    <w:rPr>
      <w:rFonts w:ascii="Times" w:eastAsia="Times New Roman" w:hAnsi="Times" w:cs="Times New Roman"/>
      <w:b/>
      <w:bCs/>
      <w:sz w:val="20"/>
      <w:szCs w:val="20"/>
    </w:rPr>
  </w:style>
  <w:style w:type="character" w:customStyle="1" w:styleId="standardtext1">
    <w:name w:val="standardtext1"/>
    <w:basedOn w:val="DefaultParagraphFont"/>
    <w:rsid w:val="00C62E8B"/>
    <w:rPr>
      <w:rFonts w:ascii="Arial" w:hAnsi="Arial" w:cs="Arial"/>
      <w:color w:val="auto"/>
      <w:sz w:val="18"/>
      <w:szCs w:val="18"/>
    </w:rPr>
  </w:style>
  <w:style w:type="character" w:customStyle="1" w:styleId="standfirst1">
    <w:name w:val="standfirst1"/>
    <w:basedOn w:val="DefaultParagraphFont"/>
    <w:rsid w:val="00C62E8B"/>
    <w:rPr>
      <w:rFonts w:ascii="Arial" w:hAnsi="Arial" w:cs="Arial"/>
      <w:sz w:val="22"/>
      <w:szCs w:val="22"/>
    </w:rPr>
  </w:style>
  <w:style w:type="paragraph" w:customStyle="1" w:styleId="Style">
    <w:name w:val="Style"/>
    <w:rsid w:val="00C62E8B"/>
    <w:pPr>
      <w:widowControl w:val="0"/>
      <w:autoSpaceDE w:val="0"/>
      <w:autoSpaceDN w:val="0"/>
      <w:adjustRightInd w:val="0"/>
      <w:spacing w:before="120" w:after="0" w:line="240" w:lineRule="auto"/>
      <w:jc w:val="both"/>
    </w:pPr>
    <w:rPr>
      <w:rFonts w:ascii="Arial" w:eastAsia="Times New Roman" w:hAnsi="Arial" w:cs="Arial"/>
      <w:sz w:val="24"/>
      <w:szCs w:val="24"/>
      <w:lang w:val="en-GB" w:eastAsia="en-GB"/>
    </w:rPr>
  </w:style>
  <w:style w:type="paragraph" w:customStyle="1" w:styleId="StyleAHBefore12pt">
    <w:name w:val="Style AH + Before:  12 pt"/>
    <w:basedOn w:val="Normal"/>
    <w:rsid w:val="00C62E8B"/>
    <w:pPr>
      <w:keepNext/>
      <w:spacing w:before="240" w:after="0" w:line="320" w:lineRule="exact"/>
    </w:pPr>
    <w:rPr>
      <w:rFonts w:ascii="Gill Sans MT" w:eastAsia="Times New Roman" w:hAnsi="Gill Sans MT" w:cs="Times New Roman"/>
      <w:b/>
      <w:bCs/>
      <w:noProof/>
      <w:spacing w:val="60"/>
      <w:kern w:val="28"/>
      <w:sz w:val="28"/>
      <w:szCs w:val="28"/>
    </w:rPr>
  </w:style>
  <w:style w:type="paragraph" w:customStyle="1" w:styleId="StyleCheadingLeft0Hanging04Before6pt">
    <w:name w:val="Style C heading + Left:  0&quot; Hanging:  0.4&quot; Before:  6 pt"/>
    <w:basedOn w:val="Cheading"/>
    <w:rsid w:val="00C62E8B"/>
    <w:pPr>
      <w:spacing w:before="120"/>
      <w:ind w:left="576" w:hanging="576"/>
    </w:pPr>
    <w:rPr>
      <w:bCs/>
      <w:i/>
    </w:rPr>
  </w:style>
  <w:style w:type="paragraph" w:customStyle="1" w:styleId="StyleOutlineH1Italic">
    <w:name w:val="Style Outline H1 + Italic"/>
    <w:basedOn w:val="Normal"/>
    <w:rsid w:val="00C62E8B"/>
    <w:pPr>
      <w:keepNext/>
      <w:tabs>
        <w:tab w:val="left" w:pos="1320"/>
      </w:tabs>
      <w:spacing w:before="260" w:after="60" w:line="240" w:lineRule="atLeast"/>
      <w:ind w:left="1320" w:hanging="360"/>
    </w:pPr>
    <w:rPr>
      <w:rFonts w:ascii="Gill Sans MT" w:eastAsia="Times New Roman" w:hAnsi="Gill Sans MT" w:cs="Times New Roman"/>
      <w:b/>
      <w:bCs/>
      <w:i/>
      <w:iCs/>
      <w:kern w:val="1"/>
      <w:sz w:val="20"/>
      <w:szCs w:val="20"/>
    </w:rPr>
  </w:style>
  <w:style w:type="character" w:customStyle="1" w:styleId="StyleOutlineH3GillSansBoldChar">
    <w:name w:val="Style Outline H3 + GillSans Bold Char"/>
    <w:basedOn w:val="DefaultParagraphFont"/>
    <w:rsid w:val="00C62E8B"/>
    <w:rPr>
      <w:rFonts w:ascii="Gill Sans MT" w:hAnsi="Gill Sans MT"/>
      <w:b/>
      <w:bCs/>
      <w:lang w:val="en-US" w:eastAsia="en-US"/>
    </w:rPr>
  </w:style>
  <w:style w:type="paragraph" w:customStyle="1" w:styleId="StyleSectionHeadFirstBefore5pt">
    <w:name w:val="Style Section Head First + Before:  5 pt"/>
    <w:basedOn w:val="Normal"/>
    <w:rsid w:val="00C62E8B"/>
    <w:pPr>
      <w:keepNext/>
      <w:spacing w:before="100" w:after="0" w:line="320" w:lineRule="exact"/>
    </w:pPr>
    <w:rPr>
      <w:rFonts w:ascii="Gill Sans MT" w:eastAsia="Times New Roman" w:hAnsi="Gill Sans MT" w:cs="Times New Roman"/>
      <w:b/>
      <w:bCs/>
      <w:spacing w:val="60"/>
      <w:sz w:val="28"/>
      <w:szCs w:val="28"/>
    </w:rPr>
  </w:style>
  <w:style w:type="paragraph" w:customStyle="1" w:styleId="style11">
    <w:name w:val="style1"/>
    <w:basedOn w:val="Normal"/>
    <w:autoRedefine/>
    <w:rsid w:val="00C62E8B"/>
    <w:pPr>
      <w:spacing w:before="240" w:after="0" w:line="240" w:lineRule="auto"/>
      <w:jc w:val="both"/>
    </w:pPr>
    <w:rPr>
      <w:rFonts w:ascii="Times New Roman" w:eastAsia="MS Mincho" w:hAnsi="Times New Roman" w:cs="Times New Roman"/>
      <w:sz w:val="24"/>
      <w:szCs w:val="20"/>
    </w:rPr>
  </w:style>
  <w:style w:type="paragraph" w:customStyle="1" w:styleId="style2">
    <w:name w:val="style2"/>
    <w:basedOn w:val="Normal"/>
    <w:autoRedefine/>
    <w:rsid w:val="00C62E8B"/>
    <w:pPr>
      <w:spacing w:before="240" w:after="0" w:line="240" w:lineRule="auto"/>
      <w:jc w:val="both"/>
    </w:pPr>
    <w:rPr>
      <w:rFonts w:ascii="Times New Roman" w:eastAsia="MS Mincho" w:hAnsi="Times New Roman" w:cs="Times New Roman"/>
      <w:sz w:val="24"/>
      <w:szCs w:val="20"/>
    </w:rPr>
  </w:style>
  <w:style w:type="character" w:customStyle="1" w:styleId="style3">
    <w:name w:val="style3"/>
    <w:basedOn w:val="DefaultParagraphFont"/>
    <w:rsid w:val="00C62E8B"/>
    <w:rPr>
      <w:rFonts w:cs="Times New Roman"/>
    </w:rPr>
  </w:style>
  <w:style w:type="paragraph" w:customStyle="1" w:styleId="SubLL">
    <w:name w:val="Sub LL"/>
    <w:basedOn w:val="Normal"/>
    <w:rsid w:val="00C62E8B"/>
    <w:pPr>
      <w:tabs>
        <w:tab w:val="num" w:pos="681"/>
        <w:tab w:val="num" w:pos="900"/>
        <w:tab w:val="num" w:pos="1080"/>
        <w:tab w:val="num" w:pos="1440"/>
      </w:tabs>
      <w:spacing w:before="240" w:after="0" w:line="240" w:lineRule="auto"/>
      <w:ind w:left="1440" w:hanging="360"/>
      <w:jc w:val="both"/>
    </w:pPr>
    <w:rPr>
      <w:rFonts w:ascii="Times New Roman" w:eastAsia="Times New Roman" w:hAnsi="Times New Roman" w:cs="Times New Roman"/>
    </w:rPr>
  </w:style>
  <w:style w:type="paragraph" w:customStyle="1" w:styleId="subhead">
    <w:name w:val="subhead"/>
    <w:basedOn w:val="text0"/>
    <w:next w:val="text0"/>
    <w:rsid w:val="00C62E8B"/>
    <w:pPr>
      <w:keepNext/>
      <w:widowControl w:val="0"/>
      <w:overflowPunct w:val="0"/>
      <w:autoSpaceDE w:val="0"/>
      <w:autoSpaceDN w:val="0"/>
      <w:adjustRightInd w:val="0"/>
      <w:spacing w:before="140" w:after="40" w:line="480" w:lineRule="atLeast"/>
      <w:textAlignment w:val="baseline"/>
    </w:pPr>
    <w:rPr>
      <w:rFonts w:ascii="Arial" w:hAnsi="Arial" w:cs="Arial"/>
      <w:b/>
      <w:bCs/>
      <w:szCs w:val="22"/>
    </w:rPr>
  </w:style>
  <w:style w:type="character" w:customStyle="1" w:styleId="subheaderblack14px1">
    <w:name w:val="subheaderblack14px1"/>
    <w:basedOn w:val="DefaultParagraphFont"/>
    <w:rsid w:val="00C62E8B"/>
    <w:rPr>
      <w:rFonts w:ascii="Verdana" w:hAnsi="Verdana" w:cs="Times New Roman"/>
      <w:b/>
      <w:bCs/>
      <w:color w:val="000000"/>
      <w:sz w:val="29"/>
      <w:szCs w:val="29"/>
    </w:rPr>
  </w:style>
  <w:style w:type="paragraph" w:customStyle="1" w:styleId="Sublist">
    <w:name w:val="Sublist"/>
    <w:basedOn w:val="Normal"/>
    <w:rsid w:val="00C62E8B"/>
    <w:pPr>
      <w:widowControl w:val="0"/>
      <w:overflowPunct w:val="0"/>
      <w:autoSpaceDE w:val="0"/>
      <w:autoSpaceDN w:val="0"/>
      <w:adjustRightInd w:val="0"/>
      <w:spacing w:before="60" w:after="0" w:line="240" w:lineRule="auto"/>
      <w:ind w:left="1080" w:hanging="360"/>
      <w:jc w:val="both"/>
      <w:textAlignment w:val="baseline"/>
    </w:pPr>
    <w:rPr>
      <w:rFonts w:ascii="TimesTen" w:eastAsia="Times New Roman" w:hAnsi="TimesTen" w:cs="Times New Roman"/>
      <w:sz w:val="20"/>
      <w:szCs w:val="20"/>
    </w:rPr>
  </w:style>
  <w:style w:type="paragraph" w:customStyle="1" w:styleId="T">
    <w:name w:val="T"/>
    <w:basedOn w:val="CHAPBM"/>
    <w:rsid w:val="00C62E8B"/>
    <w:pPr>
      <w:ind w:left="357"/>
    </w:pPr>
    <w:rPr>
      <w:rFonts w:eastAsia="MS Mincho"/>
    </w:rPr>
  </w:style>
  <w:style w:type="paragraph" w:customStyle="1" w:styleId="T1">
    <w:name w:val="T1"/>
    <w:basedOn w:val="HEADFIRST"/>
    <w:rsid w:val="00C62E8B"/>
    <w:pPr>
      <w:ind w:left="357"/>
    </w:pPr>
    <w:rPr>
      <w:rFonts w:eastAsia="MS Mincho"/>
    </w:rPr>
  </w:style>
  <w:style w:type="paragraph" w:customStyle="1" w:styleId="t10">
    <w:name w:val="t1"/>
    <w:basedOn w:val="Normal"/>
    <w:rsid w:val="00C62E8B"/>
    <w:pPr>
      <w:tabs>
        <w:tab w:val="left" w:pos="480"/>
        <w:tab w:val="left" w:pos="720"/>
        <w:tab w:val="left" w:pos="90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TABColHeads">
    <w:name w:val="TAB Col Heads"/>
    <w:rsid w:val="00C62E8B"/>
    <w:pPr>
      <w:widowControl w:val="0"/>
      <w:autoSpaceDE w:val="0"/>
      <w:autoSpaceDN w:val="0"/>
      <w:adjustRightInd w:val="0"/>
      <w:spacing w:before="120" w:after="0" w:line="-400" w:lineRule="auto"/>
      <w:jc w:val="both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TABHead">
    <w:name w:val="TAB Head"/>
    <w:rsid w:val="00C62E8B"/>
    <w:pPr>
      <w:widowControl w:val="0"/>
      <w:autoSpaceDE w:val="0"/>
      <w:autoSpaceDN w:val="0"/>
      <w:adjustRightInd w:val="0"/>
      <w:spacing w:before="360" w:after="0" w:line="-400" w:lineRule="auto"/>
      <w:jc w:val="both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TABText">
    <w:name w:val="TAB Text"/>
    <w:rsid w:val="00C62E8B"/>
    <w:pPr>
      <w:widowControl w:val="0"/>
      <w:autoSpaceDE w:val="0"/>
      <w:autoSpaceDN w:val="0"/>
      <w:adjustRightInd w:val="0"/>
      <w:spacing w:before="120" w:after="0" w:line="-400" w:lineRule="auto"/>
      <w:jc w:val="both"/>
    </w:pPr>
    <w:rPr>
      <w:rFonts w:ascii="Arial" w:eastAsia="Times New Roman" w:hAnsi="Arial" w:cs="Arial"/>
      <w:sz w:val="16"/>
      <w:szCs w:val="16"/>
    </w:rPr>
  </w:style>
  <w:style w:type="paragraph" w:customStyle="1" w:styleId="Table">
    <w:name w:val="Table"/>
    <w:basedOn w:val="FootnoteText"/>
    <w:rsid w:val="00C62E8B"/>
    <w:rPr>
      <w:lang w:val="en-AU"/>
    </w:rPr>
  </w:style>
  <w:style w:type="paragraph" w:customStyle="1" w:styleId="Tableheadings">
    <w:name w:val="Table headings"/>
    <w:rsid w:val="00C62E8B"/>
    <w:pPr>
      <w:widowControl w:val="0"/>
      <w:pBdr>
        <w:bottom w:val="single" w:sz="6" w:space="0" w:color="auto"/>
        <w:between w:val="single" w:sz="6" w:space="3" w:color="auto"/>
      </w:pBdr>
      <w:overflowPunct w:val="0"/>
      <w:autoSpaceDE w:val="0"/>
      <w:autoSpaceDN w:val="0"/>
      <w:adjustRightInd w:val="0"/>
      <w:spacing w:before="120" w:after="120" w:line="480" w:lineRule="auto"/>
      <w:jc w:val="both"/>
      <w:textAlignment w:val="baseline"/>
    </w:pPr>
    <w:rPr>
      <w:rFonts w:ascii="Arial" w:eastAsia="Times New Roman" w:hAnsi="Arial" w:cs="Arial"/>
      <w:i/>
      <w:iCs/>
      <w:color w:val="FF0000"/>
      <w:sz w:val="19"/>
      <w:szCs w:val="19"/>
    </w:rPr>
  </w:style>
  <w:style w:type="character" w:customStyle="1" w:styleId="TabletextChar">
    <w:name w:val="Table text Char"/>
    <w:basedOn w:val="DefaultParagraphFont"/>
    <w:rsid w:val="00C62E8B"/>
    <w:rPr>
      <w:rFonts w:ascii="Arial" w:hAnsi="Arial"/>
      <w:lang w:val="en-GB" w:eastAsia="en-US" w:bidi="ar-SA"/>
    </w:rPr>
  </w:style>
  <w:style w:type="character" w:customStyle="1" w:styleId="TabletextChar1">
    <w:name w:val="Table text Char1"/>
    <w:basedOn w:val="DefaultParagraphFont"/>
    <w:rsid w:val="00C62E8B"/>
    <w:rPr>
      <w:rFonts w:ascii="Arial" w:hAnsi="Arial"/>
      <w:lang w:val="en-GB" w:eastAsia="en-US" w:bidi="ar-SA"/>
    </w:rPr>
  </w:style>
  <w:style w:type="paragraph" w:customStyle="1" w:styleId="Tabletitle">
    <w:name w:val="Table title"/>
    <w:rsid w:val="00C62E8B"/>
    <w:pPr>
      <w:widowControl w:val="0"/>
      <w:pBdr>
        <w:bottom w:val="single" w:sz="6" w:space="0" w:color="auto"/>
        <w:between w:val="single" w:sz="6" w:space="3" w:color="auto"/>
      </w:pBdr>
      <w:overflowPunct w:val="0"/>
      <w:autoSpaceDE w:val="0"/>
      <w:autoSpaceDN w:val="0"/>
      <w:adjustRightInd w:val="0"/>
      <w:spacing w:before="480" w:after="120" w:line="480" w:lineRule="auto"/>
      <w:jc w:val="both"/>
      <w:textAlignment w:val="baseline"/>
    </w:pPr>
    <w:rPr>
      <w:rFonts w:ascii="Arial" w:eastAsia="Times New Roman" w:hAnsi="Arial" w:cs="Arial"/>
      <w:color w:val="000000"/>
      <w:sz w:val="19"/>
      <w:szCs w:val="19"/>
    </w:rPr>
  </w:style>
  <w:style w:type="paragraph" w:customStyle="1" w:styleId="TBL">
    <w:name w:val="TBL"/>
    <w:basedOn w:val="Normal"/>
    <w:rsid w:val="00C62E8B"/>
    <w:pPr>
      <w:spacing w:before="240" w:after="0" w:line="240" w:lineRule="auto"/>
      <w:jc w:val="both"/>
    </w:pPr>
    <w:rPr>
      <w:rFonts w:ascii="Times New Roman" w:eastAsia="MS Mincho" w:hAnsi="Times New Roman" w:cs="Times New Roman"/>
      <w:szCs w:val="20"/>
    </w:rPr>
  </w:style>
  <w:style w:type="paragraph" w:customStyle="1" w:styleId="TBLTTL">
    <w:name w:val="TBL_TTL"/>
    <w:basedOn w:val="CHAPBM"/>
    <w:rsid w:val="00C62E8B"/>
    <w:pPr>
      <w:ind w:firstLine="0"/>
    </w:pPr>
  </w:style>
  <w:style w:type="paragraph" w:customStyle="1" w:styleId="TBLCOLHD">
    <w:name w:val="TBL_COLHD"/>
    <w:basedOn w:val="TBLTTL"/>
    <w:rsid w:val="00C62E8B"/>
  </w:style>
  <w:style w:type="paragraph" w:customStyle="1" w:styleId="TBLNOTE">
    <w:name w:val="TBL_NOTE"/>
    <w:basedOn w:val="Normal"/>
    <w:next w:val="Normal"/>
    <w:rsid w:val="00C62E8B"/>
    <w:pPr>
      <w:widowControl w:val="0"/>
      <w:overflowPunct w:val="0"/>
      <w:autoSpaceDE w:val="0"/>
      <w:autoSpaceDN w:val="0"/>
      <w:adjustRightInd w:val="0"/>
      <w:spacing w:before="240" w:after="0" w:line="480" w:lineRule="auto"/>
      <w:jc w:val="both"/>
      <w:textAlignment w:val="baseline"/>
    </w:pPr>
    <w:rPr>
      <w:rFonts w:ascii="Times New Roman" w:eastAsia="Times New Roman" w:hAnsi="Times New Roman" w:cs="Times New Roman"/>
      <w:noProof/>
      <w:sz w:val="20"/>
      <w:szCs w:val="20"/>
      <w:lang w:val="en-AU"/>
    </w:rPr>
  </w:style>
  <w:style w:type="character" w:customStyle="1" w:styleId="TBLNUM">
    <w:name w:val="TBL_NUM"/>
    <w:rsid w:val="00C62E8B"/>
    <w:rPr>
      <w:rFonts w:ascii="Usherwood Black" w:hAnsi="Usherwood Black"/>
      <w:sz w:val="18"/>
    </w:rPr>
  </w:style>
  <w:style w:type="paragraph" w:customStyle="1" w:styleId="TBLSRC">
    <w:name w:val="TBL_SRC"/>
    <w:rsid w:val="00C62E8B"/>
    <w:pPr>
      <w:widowControl w:val="0"/>
      <w:overflowPunct w:val="0"/>
      <w:autoSpaceDE w:val="0"/>
      <w:autoSpaceDN w:val="0"/>
      <w:adjustRightInd w:val="0"/>
      <w:spacing w:before="120" w:after="0" w:line="480" w:lineRule="auto"/>
      <w:jc w:val="both"/>
      <w:textAlignment w:val="baseline"/>
    </w:pPr>
    <w:rPr>
      <w:rFonts w:ascii="Times New Roman" w:eastAsia="Times New Roman" w:hAnsi="Times New Roman" w:cs="Times New Roman"/>
      <w:noProof/>
      <w:sz w:val="20"/>
      <w:szCs w:val="20"/>
      <w:lang w:val="en-AU"/>
    </w:rPr>
  </w:style>
  <w:style w:type="paragraph" w:customStyle="1" w:styleId="TBLTB">
    <w:name w:val="TBL_TB"/>
    <w:next w:val="CHAPBM"/>
    <w:rsid w:val="00C62E8B"/>
    <w:pPr>
      <w:keepLines/>
      <w:overflowPunct w:val="0"/>
      <w:autoSpaceDE w:val="0"/>
      <w:autoSpaceDN w:val="0"/>
      <w:adjustRightInd w:val="0"/>
      <w:spacing w:before="120" w:after="0" w:line="480" w:lineRule="auto"/>
      <w:ind w:left="240" w:right="240"/>
      <w:jc w:val="both"/>
      <w:textAlignment w:val="baseline"/>
    </w:pPr>
    <w:rPr>
      <w:rFonts w:ascii="Times New Roman" w:eastAsia="Times New Roman" w:hAnsi="Times New Roman" w:cs="Times New Roman"/>
      <w:noProof/>
      <w:sz w:val="20"/>
      <w:szCs w:val="20"/>
      <w:lang w:val="en-AU"/>
    </w:rPr>
  </w:style>
  <w:style w:type="paragraph" w:customStyle="1" w:styleId="TBLTBLAST">
    <w:name w:val="TBL_TB_LAST"/>
    <w:basedOn w:val="TBLTB"/>
    <w:rsid w:val="00C62E8B"/>
  </w:style>
  <w:style w:type="paragraph" w:customStyle="1" w:styleId="ThesisText">
    <w:name w:val="Thesis Text"/>
    <w:rsid w:val="00C62E8B"/>
    <w:pPr>
      <w:widowControl w:val="0"/>
      <w:tabs>
        <w:tab w:val="left" w:pos="560"/>
        <w:tab w:val="left" w:pos="1120"/>
        <w:tab w:val="left" w:pos="1680"/>
        <w:tab w:val="left" w:pos="2240"/>
        <w:tab w:val="left" w:pos="2800"/>
        <w:tab w:val="left" w:pos="3360"/>
        <w:tab w:val="left" w:pos="3920"/>
        <w:tab w:val="left" w:pos="4480"/>
        <w:tab w:val="left" w:pos="5040"/>
        <w:tab w:val="left" w:pos="5600"/>
        <w:tab w:val="left" w:pos="6160"/>
        <w:tab w:val="left" w:pos="6720"/>
      </w:tabs>
      <w:spacing w:before="120" w:after="0" w:line="48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val="en-GB" w:eastAsia="en-GB"/>
    </w:rPr>
  </w:style>
  <w:style w:type="paragraph" w:customStyle="1" w:styleId="TOChead">
    <w:name w:val="TOC head"/>
    <w:basedOn w:val="Heading1"/>
    <w:rsid w:val="00C62E8B"/>
  </w:style>
  <w:style w:type="paragraph" w:customStyle="1" w:styleId="berschrift3gross">
    <w:name w:val="Überschrift 3gross"/>
    <w:basedOn w:val="Heading3"/>
    <w:rsid w:val="00C62E8B"/>
    <w:pPr>
      <w:spacing w:before="360" w:after="60"/>
      <w:jc w:val="both"/>
    </w:pPr>
    <w:rPr>
      <w:rFonts w:ascii="Arial" w:hAnsi="Arial" w:cs="Arial"/>
      <w:bCs/>
      <w:sz w:val="28"/>
      <w:szCs w:val="28"/>
      <w:lang w:eastAsia="de-DE"/>
    </w:rPr>
  </w:style>
  <w:style w:type="paragraph" w:customStyle="1" w:styleId="UL">
    <w:name w:val="UL"/>
    <w:rsid w:val="00C62E8B"/>
    <w:pPr>
      <w:widowControl w:val="0"/>
      <w:autoSpaceDE w:val="0"/>
      <w:autoSpaceDN w:val="0"/>
      <w:adjustRightInd w:val="0"/>
      <w:spacing w:before="60" w:after="0" w:line="-480" w:lineRule="auto"/>
      <w:ind w:left="230"/>
      <w:jc w:val="both"/>
    </w:pPr>
    <w:rPr>
      <w:rFonts w:ascii="Times" w:eastAsia="Times New Roman" w:hAnsi="Times" w:cs="Times New Roman"/>
      <w:sz w:val="20"/>
      <w:szCs w:val="20"/>
    </w:rPr>
  </w:style>
  <w:style w:type="paragraph" w:customStyle="1" w:styleId="UL1">
    <w:name w:val="UL1"/>
    <w:basedOn w:val="Normal"/>
    <w:autoRedefine/>
    <w:rsid w:val="00C62E8B"/>
    <w:pPr>
      <w:spacing w:before="240"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UL2">
    <w:name w:val="UL2"/>
    <w:basedOn w:val="Normal"/>
    <w:autoRedefine/>
    <w:rsid w:val="00C62E8B"/>
    <w:pPr>
      <w:spacing w:before="240"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UNTBL">
    <w:name w:val="UNTBL"/>
    <w:rsid w:val="00C62E8B"/>
    <w:pPr>
      <w:widowControl w:val="0"/>
      <w:autoSpaceDE w:val="0"/>
      <w:autoSpaceDN w:val="0"/>
      <w:adjustRightInd w:val="0"/>
      <w:spacing w:before="120" w:after="0" w:line="48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UNTBLCOLHD">
    <w:name w:val="UNTBL_COLHD"/>
    <w:rsid w:val="00C62E8B"/>
    <w:pPr>
      <w:widowControl w:val="0"/>
      <w:autoSpaceDE w:val="0"/>
      <w:autoSpaceDN w:val="0"/>
      <w:adjustRightInd w:val="0"/>
      <w:spacing w:before="120" w:after="0" w:line="48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UNTBLNOTE">
    <w:name w:val="UNTBL_NOTE"/>
    <w:basedOn w:val="TBLNOTE"/>
    <w:rsid w:val="00C62E8B"/>
    <w:pPr>
      <w:spacing w:before="0"/>
    </w:pPr>
    <w:rPr>
      <w:rFonts w:eastAsia="MS Mincho"/>
    </w:rPr>
  </w:style>
  <w:style w:type="paragraph" w:customStyle="1" w:styleId="UNTBLSRC">
    <w:name w:val="UNTBL_SRC"/>
    <w:basedOn w:val="TBLSRC"/>
    <w:rsid w:val="00C62E8B"/>
    <w:rPr>
      <w:rFonts w:eastAsia="MS Mincho"/>
    </w:rPr>
  </w:style>
  <w:style w:type="paragraph" w:customStyle="1" w:styleId="UNTBLTTL">
    <w:name w:val="UNTBL_TTL"/>
    <w:basedOn w:val="TBLTTL"/>
    <w:rsid w:val="00C62E8B"/>
    <w:rPr>
      <w:rFonts w:eastAsia="MS Mincho"/>
    </w:rPr>
  </w:style>
  <w:style w:type="character" w:customStyle="1" w:styleId="URL">
    <w:name w:val="URL"/>
    <w:rsid w:val="00C62E8B"/>
    <w:rPr>
      <w:rFonts w:ascii="Garamond Book" w:hAnsi="Garamond Book"/>
    </w:rPr>
  </w:style>
  <w:style w:type="character" w:customStyle="1" w:styleId="usptitle">
    <w:name w:val="usp_title"/>
    <w:basedOn w:val="DefaultParagraphFont"/>
    <w:rsid w:val="00C62E8B"/>
  </w:style>
  <w:style w:type="paragraph" w:customStyle="1" w:styleId="wallacepara">
    <w:name w:val="wallacepara"/>
    <w:basedOn w:val="Normal"/>
    <w:rsid w:val="00C62E8B"/>
    <w:pPr>
      <w:spacing w:before="240" w:after="120" w:line="240" w:lineRule="auto"/>
      <w:jc w:val="both"/>
    </w:pPr>
    <w:rPr>
      <w:rFonts w:ascii="Georgia" w:eastAsia="Times New Roman" w:hAnsi="Georgia" w:cs="Times New Roman"/>
      <w:color w:val="000000"/>
      <w:sz w:val="21"/>
      <w:szCs w:val="21"/>
    </w:rPr>
  </w:style>
  <w:style w:type="paragraph" w:customStyle="1" w:styleId="XHead0">
    <w:name w:val="X Head"/>
    <w:rsid w:val="00C62E8B"/>
    <w:pPr>
      <w:widowControl w:val="0"/>
      <w:tabs>
        <w:tab w:val="left" w:pos="240"/>
        <w:tab w:val="left" w:pos="480"/>
      </w:tabs>
      <w:autoSpaceDE w:val="0"/>
      <w:autoSpaceDN w:val="0"/>
      <w:adjustRightInd w:val="0"/>
      <w:spacing w:before="280" w:after="240" w:line="-480" w:lineRule="auto"/>
      <w:jc w:val="center"/>
    </w:pPr>
    <w:rPr>
      <w:rFonts w:ascii="Arial" w:eastAsia="Times New Roman" w:hAnsi="Arial" w:cs="Arial"/>
      <w:b/>
      <w:bCs/>
      <w:sz w:val="28"/>
      <w:szCs w:val="28"/>
    </w:rPr>
  </w:style>
  <w:style w:type="paragraph" w:customStyle="1" w:styleId="Yhead">
    <w:name w:val="Y head"/>
    <w:rsid w:val="00C62E8B"/>
    <w:pPr>
      <w:widowControl w:val="0"/>
      <w:pBdr>
        <w:top w:val="single" w:sz="6" w:space="0" w:color="auto"/>
        <w:between w:val="single" w:sz="6" w:space="5" w:color="auto"/>
      </w:pBdr>
      <w:tabs>
        <w:tab w:val="right" w:pos="7560"/>
      </w:tabs>
      <w:autoSpaceDE w:val="0"/>
      <w:autoSpaceDN w:val="0"/>
      <w:adjustRightInd w:val="0"/>
      <w:spacing w:before="140" w:after="240" w:line="480" w:lineRule="exact"/>
      <w:jc w:val="both"/>
    </w:pPr>
    <w:rPr>
      <w:rFonts w:ascii="Times" w:eastAsia="Times New Roman" w:hAnsi="Times" w:cs="Times New Roman"/>
      <w:b/>
      <w:bCs/>
      <w:sz w:val="24"/>
      <w:szCs w:val="24"/>
    </w:rPr>
  </w:style>
  <w:style w:type="character" w:customStyle="1" w:styleId="y-2009">
    <w:name w:val="y-2009"/>
    <w:basedOn w:val="DefaultParagraphFont"/>
    <w:rsid w:val="00C62E8B"/>
  </w:style>
  <w:style w:type="character" w:customStyle="1" w:styleId="ListbulletChar10">
    <w:name w:val="List bullet Char1"/>
    <w:basedOn w:val="DefaultParagraphFont"/>
    <w:rsid w:val="00C62E8B"/>
    <w:rPr>
      <w:sz w:val="22"/>
      <w:lang w:val="en-US" w:eastAsia="en-US" w:bidi="ar-SA"/>
    </w:rPr>
  </w:style>
  <w:style w:type="character" w:customStyle="1" w:styleId="ListsubbulletChar1">
    <w:name w:val="List sub bullet Char1"/>
    <w:basedOn w:val="ListbulletChar10"/>
    <w:rsid w:val="00C62E8B"/>
    <w:rPr>
      <w:sz w:val="22"/>
      <w:lang w:val="en-US" w:eastAsia="en-US" w:bidi="ar-SA"/>
    </w:rPr>
  </w:style>
  <w:style w:type="character" w:customStyle="1" w:styleId="QuestionstextChar">
    <w:name w:val="Questions text Char"/>
    <w:basedOn w:val="DefaultParagraphFont"/>
    <w:rsid w:val="00C62E8B"/>
    <w:rPr>
      <w:rFonts w:ascii="Arial" w:hAnsi="Arial"/>
      <w:bCs/>
      <w:szCs w:val="22"/>
      <w:lang w:val="en-US" w:eastAsia="en-US" w:bidi="ar-SA"/>
    </w:rPr>
  </w:style>
  <w:style w:type="character" w:customStyle="1" w:styleId="QuestionstextChar1">
    <w:name w:val="Questions text Char1"/>
    <w:basedOn w:val="DefaultParagraphFont"/>
    <w:rsid w:val="00C62E8B"/>
    <w:rPr>
      <w:rFonts w:ascii="Arial" w:hAnsi="Arial"/>
      <w:bCs/>
      <w:szCs w:val="22"/>
      <w:lang w:val="en-US" w:eastAsia="en-US" w:bidi="ar-SA"/>
    </w:rPr>
  </w:style>
  <w:style w:type="character" w:customStyle="1" w:styleId="ExercisetextChar1">
    <w:name w:val="Exercise text Char1"/>
    <w:basedOn w:val="DefaultParagraphFont"/>
    <w:rsid w:val="00C62E8B"/>
    <w:rPr>
      <w:rFonts w:ascii="Arial" w:hAnsi="Arial"/>
      <w:sz w:val="22"/>
      <w:lang w:val="en-US" w:eastAsia="en-US" w:bidi="ar-SA"/>
    </w:rPr>
  </w:style>
  <w:style w:type="character" w:customStyle="1" w:styleId="ExercisebulletlistChar">
    <w:name w:val="Exercise bullet list Char"/>
    <w:basedOn w:val="ExercisetextChar1"/>
    <w:rsid w:val="00C62E8B"/>
    <w:rPr>
      <w:rFonts w:ascii="Arial" w:hAnsi="Arial"/>
      <w:sz w:val="22"/>
      <w:lang w:val="en-US" w:eastAsia="en-US" w:bidi="ar-SA"/>
    </w:rPr>
  </w:style>
  <w:style w:type="character" w:customStyle="1" w:styleId="ExercisesubbulletlistChar">
    <w:name w:val="Exercise sub bullet list Char"/>
    <w:basedOn w:val="ExercisebulletlistChar"/>
    <w:rsid w:val="00C62E8B"/>
    <w:rPr>
      <w:rFonts w:ascii="Arial" w:hAnsi="Arial"/>
      <w:sz w:val="22"/>
      <w:lang w:val="en-US" w:eastAsia="en-US" w:bidi="ar-SA"/>
    </w:rPr>
  </w:style>
  <w:style w:type="character" w:customStyle="1" w:styleId="QuestionssubbulletlistChar">
    <w:name w:val="Questions sub bullet list Char"/>
    <w:basedOn w:val="ExercisesubbulletlistChar"/>
    <w:rsid w:val="00C62E8B"/>
    <w:rPr>
      <w:rFonts w:ascii="Arial" w:hAnsi="Arial"/>
      <w:sz w:val="22"/>
      <w:lang w:val="en-US" w:eastAsia="en-US" w:bidi="ar-SA"/>
    </w:rPr>
  </w:style>
  <w:style w:type="character" w:customStyle="1" w:styleId="storytitle">
    <w:name w:val="storytitle"/>
    <w:basedOn w:val="DefaultParagraphFont"/>
    <w:rsid w:val="00C62E8B"/>
  </w:style>
  <w:style w:type="character" w:customStyle="1" w:styleId="ExercisetextChar2">
    <w:name w:val="Exercise text Char2"/>
    <w:basedOn w:val="DefaultParagraphFont"/>
    <w:rsid w:val="00C62E8B"/>
    <w:rPr>
      <w:rFonts w:ascii="Arial" w:hAnsi="Arial"/>
      <w:sz w:val="22"/>
      <w:lang w:val="en-US" w:eastAsia="en-US" w:bidi="ar-SA"/>
    </w:rPr>
  </w:style>
  <w:style w:type="character" w:customStyle="1" w:styleId="QuestionstextChar2">
    <w:name w:val="Questions text Char2"/>
    <w:basedOn w:val="ExercisetextChar2"/>
    <w:rsid w:val="00C62E8B"/>
    <w:rPr>
      <w:rFonts w:ascii="Arial" w:hAnsi="Arial"/>
      <w:sz w:val="22"/>
      <w:lang w:val="en-US" w:eastAsia="en-US" w:bidi="ar-SA"/>
    </w:rPr>
  </w:style>
  <w:style w:type="paragraph" w:customStyle="1" w:styleId="b">
    <w:name w:val="b"/>
    <w:basedOn w:val="Normal"/>
    <w:rsid w:val="00C62E8B"/>
    <w:pPr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  <w:tab w:val="left" w:pos="6720"/>
        <w:tab w:val="left" w:pos="7680"/>
        <w:tab w:val="left" w:pos="8640"/>
        <w:tab w:val="left" w:pos="9600"/>
      </w:tabs>
      <w:spacing w:before="240" w:after="0" w:line="240" w:lineRule="auto"/>
    </w:pPr>
    <w:rPr>
      <w:rFonts w:ascii="Helvetica" w:eastAsia="Times New Roman" w:hAnsi="Helvetica" w:cs="Times New Roman"/>
      <w:sz w:val="24"/>
      <w:szCs w:val="20"/>
    </w:rPr>
  </w:style>
  <w:style w:type="paragraph" w:customStyle="1" w:styleId="s">
    <w:name w:val="s"/>
    <w:basedOn w:val="Normal"/>
    <w:rsid w:val="00C62E8B"/>
    <w:pPr>
      <w:spacing w:before="240" w:after="0" w:line="240" w:lineRule="auto"/>
    </w:pPr>
    <w:rPr>
      <w:rFonts w:ascii="Helvetica" w:eastAsia="Times New Roman" w:hAnsi="Helvetica" w:cs="Times New Roman"/>
      <w:b/>
      <w:sz w:val="24"/>
      <w:szCs w:val="20"/>
    </w:rPr>
  </w:style>
  <w:style w:type="paragraph" w:customStyle="1" w:styleId="TabletextTF">
    <w:name w:val="Table text_TF"/>
    <w:rsid w:val="00C62E8B"/>
    <w:pPr>
      <w:spacing w:before="120" w:after="0" w:line="240" w:lineRule="auto"/>
    </w:pPr>
    <w:rPr>
      <w:rFonts w:ascii="Times New Roman" w:eastAsia="Times New Roman" w:hAnsi="Times New Roman" w:cs="Times New Roman"/>
      <w:szCs w:val="20"/>
      <w:lang w:val="en-GB" w:eastAsia="en-GB"/>
    </w:rPr>
  </w:style>
  <w:style w:type="character" w:customStyle="1" w:styleId="ListletteredChar">
    <w:name w:val="List lettered Char"/>
    <w:basedOn w:val="DefaultParagraphFont"/>
    <w:rsid w:val="00C62E8B"/>
    <w:rPr>
      <w:sz w:val="22"/>
      <w:lang w:val="en-US" w:eastAsia="en-US" w:bidi="ar-SA"/>
    </w:rPr>
  </w:style>
  <w:style w:type="character" w:customStyle="1" w:styleId="ListunnumberedChar">
    <w:name w:val="List unnumbered Char"/>
    <w:basedOn w:val="DefaultParagraphFont"/>
    <w:rsid w:val="00C62E8B"/>
    <w:rPr>
      <w:sz w:val="22"/>
      <w:lang w:val="en-US" w:eastAsia="en-US" w:bidi="ar-SA"/>
    </w:rPr>
  </w:style>
  <w:style w:type="paragraph" w:customStyle="1" w:styleId="TablecolumnheadChar">
    <w:name w:val="Table column head Char"/>
    <w:basedOn w:val="Normal"/>
    <w:rsid w:val="00C62E8B"/>
    <w:pPr>
      <w:spacing w:before="120" w:after="0" w:line="360" w:lineRule="auto"/>
    </w:pPr>
    <w:rPr>
      <w:rFonts w:ascii="Arial" w:eastAsia="SimSun" w:hAnsi="Arial" w:cs="Times New Roman"/>
      <w:b/>
      <w:bCs/>
      <w:sz w:val="20"/>
      <w:szCs w:val="20"/>
      <w:lang w:val="en-GB"/>
    </w:rPr>
  </w:style>
  <w:style w:type="paragraph" w:customStyle="1" w:styleId="maths0">
    <w:name w:val="maths"/>
    <w:rsid w:val="00C62E8B"/>
    <w:pPr>
      <w:spacing w:before="240" w:after="240" w:line="480" w:lineRule="auto"/>
      <w:jc w:val="center"/>
    </w:pPr>
    <w:rPr>
      <w:rFonts w:ascii="Times New Roman" w:eastAsia="Times New Roman" w:hAnsi="Times New Roman" w:cs="Times New Roman"/>
      <w:snapToGrid w:val="0"/>
      <w:szCs w:val="20"/>
    </w:rPr>
  </w:style>
  <w:style w:type="character" w:customStyle="1" w:styleId="ExercisetextChar3">
    <w:name w:val="Exercise text Char3"/>
    <w:basedOn w:val="DefaultParagraphFont"/>
    <w:rsid w:val="00C62E8B"/>
    <w:rPr>
      <w:rFonts w:ascii="Arial" w:hAnsi="Arial"/>
      <w:sz w:val="22"/>
      <w:lang w:val="en-US" w:eastAsia="en-US" w:bidi="ar-SA"/>
    </w:rPr>
  </w:style>
  <w:style w:type="character" w:customStyle="1" w:styleId="ExercisebulletlistChar1">
    <w:name w:val="Exercise bullet list Char1"/>
    <w:basedOn w:val="ExercisetextChar3"/>
    <w:rsid w:val="00C62E8B"/>
    <w:rPr>
      <w:rFonts w:ascii="Arial" w:hAnsi="Arial"/>
      <w:sz w:val="22"/>
      <w:lang w:val="en-US" w:eastAsia="en-US" w:bidi="ar-SA"/>
    </w:rPr>
  </w:style>
  <w:style w:type="character" w:customStyle="1" w:styleId="ExercisesubbulletlistChar1">
    <w:name w:val="Exercise sub bullet list Char1"/>
    <w:basedOn w:val="ExercisebulletlistChar1"/>
    <w:rsid w:val="00C62E8B"/>
    <w:rPr>
      <w:rFonts w:ascii="Arial" w:hAnsi="Arial"/>
      <w:sz w:val="22"/>
      <w:lang w:val="en-US" w:eastAsia="en-US" w:bidi="ar-SA"/>
    </w:rPr>
  </w:style>
  <w:style w:type="character" w:customStyle="1" w:styleId="Questionssub-numlistChar">
    <w:name w:val="Questions sub-num list Char"/>
    <w:basedOn w:val="ExercisesubbulletlistChar1"/>
    <w:rsid w:val="00C62E8B"/>
    <w:rPr>
      <w:rFonts w:ascii="Arial" w:hAnsi="Arial"/>
      <w:sz w:val="22"/>
      <w:lang w:val="en-US" w:eastAsia="en-US" w:bidi="ar-SA"/>
    </w:rPr>
  </w:style>
  <w:style w:type="paragraph" w:customStyle="1" w:styleId="Questionslist">
    <w:name w:val="Questions list"/>
    <w:rsid w:val="00C62E8B"/>
    <w:pPr>
      <w:spacing w:before="240" w:after="0" w:line="240" w:lineRule="auto"/>
      <w:ind w:left="360" w:hanging="360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ActivitynumberlistChar">
    <w:name w:val="Activity number list Char"/>
    <w:basedOn w:val="DefaultParagraphFont"/>
    <w:rsid w:val="00C62E8B"/>
    <w:rPr>
      <w:rFonts w:ascii="Arial" w:hAnsi="Arial" w:cs="Arial"/>
      <w:lang w:val="en-US" w:eastAsia="en-US"/>
    </w:rPr>
  </w:style>
  <w:style w:type="paragraph" w:customStyle="1" w:styleId="Extractnewpara">
    <w:name w:val="Extract new para"/>
    <w:basedOn w:val="Extract"/>
    <w:rsid w:val="00C62E8B"/>
    <w:pPr>
      <w:spacing w:before="0"/>
    </w:pPr>
    <w:rPr>
      <w:lang w:val="en-GB"/>
    </w:rPr>
  </w:style>
  <w:style w:type="paragraph" w:customStyle="1" w:styleId="Footer0">
    <w:name w:val="Footer ©"/>
    <w:basedOn w:val="Normal"/>
    <w:rsid w:val="00C62E8B"/>
    <w:pPr>
      <w:spacing w:before="120" w:after="0" w:line="240" w:lineRule="auto"/>
      <w:jc w:val="center"/>
    </w:pPr>
    <w:rPr>
      <w:rFonts w:ascii="Arial" w:eastAsia="Times New Roman" w:hAnsi="Arial" w:cs="Times New Roman"/>
      <w:sz w:val="16"/>
      <w:szCs w:val="20"/>
      <w:lang w:val="en-GB"/>
    </w:rPr>
  </w:style>
  <w:style w:type="paragraph" w:customStyle="1" w:styleId="Footerfolio">
    <w:name w:val="Footer folio"/>
    <w:basedOn w:val="Normal"/>
    <w:next w:val="Footer0"/>
    <w:rsid w:val="00C62E8B"/>
    <w:pPr>
      <w:spacing w:before="240" w:after="0" w:line="240" w:lineRule="auto"/>
      <w:jc w:val="center"/>
    </w:pPr>
    <w:rPr>
      <w:rFonts w:ascii="Arial" w:eastAsia="Times New Roman" w:hAnsi="Arial" w:cs="Times New Roman"/>
      <w:b/>
      <w:sz w:val="18"/>
      <w:szCs w:val="20"/>
      <w:lang w:val="en-GB"/>
    </w:rPr>
  </w:style>
  <w:style w:type="paragraph" w:customStyle="1" w:styleId="Listsubbulleted">
    <w:name w:val="List sub bulleted"/>
    <w:basedOn w:val="Listsub-bullet"/>
    <w:rsid w:val="00C62E8B"/>
    <w:rPr>
      <w:lang w:val="en-GB"/>
    </w:rPr>
  </w:style>
  <w:style w:type="character" w:customStyle="1" w:styleId="ListBulletChar0">
    <w:name w:val="List Bullet Char"/>
    <w:basedOn w:val="DefaultParagraphFont"/>
    <w:rsid w:val="00C62E8B"/>
    <w:rPr>
      <w:sz w:val="22"/>
      <w:lang w:val="en-US" w:eastAsia="en-US" w:bidi="ar-SA"/>
    </w:rPr>
  </w:style>
  <w:style w:type="paragraph" w:customStyle="1" w:styleId="ChapOutline">
    <w:name w:val="Chap_Outline"/>
    <w:next w:val="NoStyle"/>
    <w:rsid w:val="00C62E8B"/>
    <w:pPr>
      <w:spacing w:before="120"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EmailStyle2811">
    <w:name w:val="EmailStyle2811"/>
    <w:basedOn w:val="DefaultParagraphFont"/>
    <w:rsid w:val="00C62E8B"/>
    <w:rPr>
      <w:rFonts w:ascii="Arial" w:hAnsi="Arial" w:cs="Arial"/>
      <w:color w:val="000080"/>
      <w:sz w:val="20"/>
      <w:szCs w:val="20"/>
    </w:rPr>
  </w:style>
  <w:style w:type="character" w:customStyle="1" w:styleId="mainarttxt">
    <w:name w:val="mainarttxt"/>
    <w:basedOn w:val="DefaultParagraphFont"/>
    <w:rsid w:val="00C62E8B"/>
    <w:rPr>
      <w:rFonts w:cs="Times New Roman"/>
    </w:rPr>
  </w:style>
  <w:style w:type="character" w:customStyle="1" w:styleId="apple-style-span">
    <w:name w:val="apple-style-span"/>
    <w:basedOn w:val="DefaultParagraphFont"/>
    <w:rsid w:val="00C62E8B"/>
    <w:rPr>
      <w:rFonts w:cs="Times New Roman"/>
    </w:rPr>
  </w:style>
  <w:style w:type="paragraph" w:customStyle="1" w:styleId="Heading11">
    <w:name w:val="Heading 11"/>
    <w:next w:val="Body"/>
    <w:rsid w:val="00C62E8B"/>
    <w:pPr>
      <w:keepNext/>
      <w:spacing w:before="240" w:after="0" w:line="240" w:lineRule="auto"/>
      <w:jc w:val="both"/>
      <w:outlineLvl w:val="0"/>
    </w:pPr>
    <w:rPr>
      <w:rFonts w:ascii="Helvetica" w:eastAsia="Times New Roman" w:hAnsi="Helvetica" w:cs="Times New Roman"/>
      <w:b/>
      <w:bCs/>
      <w:noProof/>
      <w:color w:val="000000"/>
      <w:sz w:val="28"/>
      <w:szCs w:val="28"/>
    </w:rPr>
  </w:style>
  <w:style w:type="paragraph" w:customStyle="1" w:styleId="Heading21">
    <w:name w:val="Heading 21"/>
    <w:next w:val="Body"/>
    <w:rsid w:val="00C62E8B"/>
    <w:pPr>
      <w:keepNext/>
      <w:spacing w:before="260" w:after="0" w:line="240" w:lineRule="auto"/>
      <w:jc w:val="both"/>
      <w:outlineLvl w:val="1"/>
    </w:pPr>
    <w:rPr>
      <w:rFonts w:ascii="Helvetica" w:eastAsia="Times New Roman" w:hAnsi="Helvetica" w:cs="Times New Roman"/>
      <w:b/>
      <w:bCs/>
      <w:noProof/>
      <w:color w:val="000000"/>
      <w:sz w:val="24"/>
      <w:szCs w:val="24"/>
    </w:rPr>
  </w:style>
  <w:style w:type="paragraph" w:customStyle="1" w:styleId="Heading31">
    <w:name w:val="Heading 31"/>
    <w:next w:val="Body"/>
    <w:rsid w:val="00C62E8B"/>
    <w:pPr>
      <w:keepNext/>
      <w:spacing w:before="160" w:after="0" w:line="240" w:lineRule="auto"/>
      <w:jc w:val="both"/>
      <w:outlineLvl w:val="2"/>
    </w:pPr>
    <w:rPr>
      <w:rFonts w:ascii="Helvetica" w:eastAsia="Times New Roman" w:hAnsi="Helvetica" w:cs="Times New Roman"/>
      <w:b/>
      <w:bCs/>
      <w:noProof/>
      <w:color w:val="000000"/>
    </w:rPr>
  </w:style>
  <w:style w:type="paragraph" w:customStyle="1" w:styleId="FreeForm">
    <w:name w:val="Free Form"/>
    <w:rsid w:val="00C62E8B"/>
    <w:pPr>
      <w:spacing w:before="120" w:after="0" w:line="240" w:lineRule="auto"/>
      <w:jc w:val="both"/>
    </w:pPr>
    <w:rPr>
      <w:rFonts w:ascii="Helvetica" w:eastAsia="Times New Roman" w:hAnsi="Helvetica" w:cs="Times New Roman"/>
      <w:noProof/>
      <w:color w:val="000000"/>
      <w:sz w:val="24"/>
      <w:szCs w:val="24"/>
    </w:rPr>
  </w:style>
  <w:style w:type="paragraph" w:customStyle="1" w:styleId="Title1">
    <w:name w:val="Title1"/>
    <w:next w:val="Body"/>
    <w:rsid w:val="00C62E8B"/>
    <w:pPr>
      <w:keepNext/>
      <w:spacing w:before="480" w:after="0" w:line="240" w:lineRule="auto"/>
      <w:jc w:val="both"/>
      <w:outlineLvl w:val="0"/>
    </w:pPr>
    <w:rPr>
      <w:rFonts w:ascii="Helvetica" w:eastAsia="Times New Roman" w:hAnsi="Helvetica" w:cs="Times New Roman"/>
      <w:b/>
      <w:bCs/>
      <w:noProof/>
      <w:color w:val="000000"/>
      <w:sz w:val="32"/>
      <w:szCs w:val="32"/>
    </w:rPr>
  </w:style>
  <w:style w:type="paragraph" w:customStyle="1" w:styleId="TOC11">
    <w:name w:val="TOC 11"/>
    <w:basedOn w:val="TOCHeading2"/>
    <w:rsid w:val="00C62E8B"/>
    <w:rPr>
      <w:b w:val="0"/>
      <w:bCs w:val="0"/>
      <w:sz w:val="22"/>
      <w:szCs w:val="22"/>
    </w:rPr>
  </w:style>
  <w:style w:type="paragraph" w:customStyle="1" w:styleId="TOCHeading2">
    <w:name w:val="TOC Heading 2"/>
    <w:rsid w:val="00C62E8B"/>
    <w:pPr>
      <w:tabs>
        <w:tab w:val="right" w:pos="8920"/>
      </w:tabs>
      <w:spacing w:before="240" w:after="60" w:line="240" w:lineRule="auto"/>
      <w:ind w:left="360"/>
      <w:jc w:val="both"/>
      <w:outlineLvl w:val="0"/>
    </w:pPr>
    <w:rPr>
      <w:rFonts w:ascii="Helvetica" w:eastAsia="Times New Roman" w:hAnsi="Helvetica" w:cs="Times New Roman"/>
      <w:b/>
      <w:bCs/>
      <w:noProof/>
      <w:color w:val="000000"/>
      <w:sz w:val="28"/>
      <w:szCs w:val="28"/>
    </w:rPr>
  </w:style>
  <w:style w:type="character" w:customStyle="1" w:styleId="QNListChar">
    <w:name w:val="QN_List Char"/>
    <w:basedOn w:val="DefaultParagraphFont"/>
    <w:rsid w:val="00C62E8B"/>
    <w:rPr>
      <w:rFonts w:ascii="Arial Bold" w:hAnsi="Arial Bold"/>
      <w:lang w:val="en-US" w:eastAsia="en-US"/>
    </w:rPr>
  </w:style>
  <w:style w:type="paragraph" w:customStyle="1" w:styleId="TableGrid1">
    <w:name w:val="Table Grid1"/>
    <w:rsid w:val="00C62E8B"/>
    <w:pPr>
      <w:spacing w:before="120" w:after="0" w:line="480" w:lineRule="auto"/>
      <w:jc w:val="both"/>
    </w:pPr>
    <w:rPr>
      <w:rFonts w:ascii="Arial" w:eastAsia="Times New Roman" w:hAnsi="Arial" w:cs="Arial"/>
      <w:noProof/>
      <w:color w:val="000000"/>
      <w:lang w:val="en-GB"/>
    </w:rPr>
  </w:style>
  <w:style w:type="paragraph" w:customStyle="1" w:styleId="Caption1">
    <w:name w:val="Caption1"/>
    <w:next w:val="Body"/>
    <w:rsid w:val="00C62E8B"/>
    <w:pPr>
      <w:spacing w:before="120" w:after="240" w:line="240" w:lineRule="auto"/>
      <w:jc w:val="both"/>
    </w:pPr>
    <w:rPr>
      <w:rFonts w:ascii="Helvetica" w:eastAsia="Times New Roman" w:hAnsi="Helvetica" w:cs="Times New Roman"/>
      <w:i/>
      <w:iCs/>
      <w:noProof/>
      <w:color w:val="000000"/>
    </w:rPr>
  </w:style>
  <w:style w:type="character" w:customStyle="1" w:styleId="Unknown2">
    <w:name w:val="Unknown 2"/>
    <w:basedOn w:val="DefaultParagraphFont"/>
    <w:rsid w:val="00C62E8B"/>
    <w:rPr>
      <w:rFonts w:ascii="Helvetica Neue" w:eastAsia="Times New Roman" w:hAnsi="Helvetica Neue"/>
      <w:sz w:val="22"/>
      <w:szCs w:val="22"/>
    </w:rPr>
  </w:style>
  <w:style w:type="character" w:customStyle="1" w:styleId="Unknown3">
    <w:name w:val="Unknown 3"/>
    <w:basedOn w:val="DefaultParagraphFont"/>
    <w:rsid w:val="00C62E8B"/>
    <w:rPr>
      <w:rFonts w:ascii="Helvetica" w:eastAsia="Times New Roman" w:hAnsi="Helvetica"/>
    </w:rPr>
  </w:style>
  <w:style w:type="paragraph" w:customStyle="1" w:styleId="Answer0">
    <w:name w:val="Answer"/>
    <w:rsid w:val="00C62E8B"/>
    <w:pPr>
      <w:spacing w:before="240" w:after="0" w:line="240" w:lineRule="auto"/>
      <w:jc w:val="both"/>
    </w:pPr>
    <w:rPr>
      <w:rFonts w:ascii="Arial" w:eastAsia="Times New Roman" w:hAnsi="Arial" w:cs="Arial"/>
      <w:b/>
      <w:sz w:val="20"/>
      <w:szCs w:val="20"/>
    </w:rPr>
  </w:style>
  <w:style w:type="character" w:customStyle="1" w:styleId="CaseAheadChar">
    <w:name w:val="Case A head Char"/>
    <w:basedOn w:val="DefaultParagraphFont"/>
    <w:rsid w:val="00C62E8B"/>
    <w:rPr>
      <w:rFonts w:ascii="Arial" w:hAnsi="Arial" w:cs="Arial"/>
      <w:b/>
      <w:bCs/>
      <w:kern w:val="28"/>
      <w:sz w:val="24"/>
      <w:szCs w:val="24"/>
      <w:lang w:val="en-GB" w:eastAsia="en-US" w:bidi="ar-SA"/>
    </w:rPr>
  </w:style>
  <w:style w:type="character" w:customStyle="1" w:styleId="QuestionsbulletlistChar">
    <w:name w:val="Questions bullet list Char"/>
    <w:basedOn w:val="ExercisebulletlistChar"/>
    <w:rsid w:val="00C62E8B"/>
    <w:rPr>
      <w:rFonts w:ascii="Arial" w:hAnsi="Arial" w:cs="Arial"/>
      <w:sz w:val="22"/>
      <w:szCs w:val="22"/>
      <w:lang w:val="en-US" w:eastAsia="en-US" w:bidi="ar-SA"/>
    </w:rPr>
  </w:style>
  <w:style w:type="character" w:customStyle="1" w:styleId="ReferencesFurtherreadingChar">
    <w:name w:val="References/Further reading Char"/>
    <w:basedOn w:val="DefaultParagraphFont"/>
    <w:rsid w:val="00C62E8B"/>
    <w:rPr>
      <w:sz w:val="22"/>
      <w:szCs w:val="22"/>
      <w:lang w:val="en-US" w:eastAsia="en-US"/>
    </w:rPr>
  </w:style>
  <w:style w:type="character" w:customStyle="1" w:styleId="TablesourcenotesChar">
    <w:name w:val="Table source/notes Char"/>
    <w:basedOn w:val="TabletextChar"/>
    <w:rsid w:val="00C62E8B"/>
    <w:rPr>
      <w:rFonts w:ascii="Arial" w:hAnsi="Arial" w:cs="Arial"/>
      <w:sz w:val="16"/>
      <w:szCs w:val="16"/>
      <w:lang w:val="en-GB" w:eastAsia="en-US" w:bidi="ar-SA"/>
    </w:rPr>
  </w:style>
  <w:style w:type="character" w:customStyle="1" w:styleId="ExercisenumberlistChar1">
    <w:name w:val="Exercise number list Char1"/>
    <w:basedOn w:val="ExercisetextChar1"/>
    <w:rsid w:val="00C62E8B"/>
    <w:rPr>
      <w:rFonts w:ascii="Arial" w:hAnsi="Arial" w:cs="Arial"/>
      <w:sz w:val="22"/>
      <w:szCs w:val="22"/>
      <w:lang w:val="en-US" w:eastAsia="en-US" w:bidi="ar-SA"/>
    </w:rPr>
  </w:style>
  <w:style w:type="paragraph" w:customStyle="1" w:styleId="QNList">
    <w:name w:val="QN_List"/>
    <w:rsid w:val="00C62E8B"/>
    <w:pPr>
      <w:spacing w:before="240" w:after="0" w:line="240" w:lineRule="auto"/>
      <w:ind w:left="360" w:hanging="360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QuestionsnumberlistChar2">
    <w:name w:val="Questions number list Char2"/>
    <w:basedOn w:val="DefaultParagraphFont"/>
    <w:rsid w:val="00C62E8B"/>
    <w:rPr>
      <w:rFonts w:ascii="Arial Bold" w:hAnsi="Arial Bold"/>
      <w:b/>
      <w:bCs/>
      <w:lang w:val="en-US" w:eastAsia="en-US"/>
    </w:rPr>
  </w:style>
  <w:style w:type="character" w:customStyle="1" w:styleId="Emphasis1">
    <w:name w:val="Emphasis1"/>
    <w:rsid w:val="00C62E8B"/>
    <w:rPr>
      <w:rFonts w:ascii="Helvetica" w:eastAsia="ヒラギノ角ゴ Pro W3" w:hAnsi="Helvetica"/>
      <w:b/>
      <w:i w:val="0"/>
    </w:rPr>
  </w:style>
  <w:style w:type="paragraph" w:customStyle="1" w:styleId="Body2">
    <w:name w:val="Body 2"/>
    <w:rsid w:val="00C62E8B"/>
    <w:pPr>
      <w:spacing w:before="120" w:after="0" w:line="240" w:lineRule="auto"/>
      <w:jc w:val="both"/>
    </w:pPr>
    <w:rPr>
      <w:rFonts w:ascii="Helvetica" w:eastAsia="ヒラギノ角ゴ Pro W3" w:hAnsi="Helvetica" w:cs="Times New Roman"/>
      <w:color w:val="003DCC"/>
      <w:sz w:val="24"/>
      <w:szCs w:val="20"/>
    </w:rPr>
  </w:style>
  <w:style w:type="paragraph" w:customStyle="1" w:styleId="ReferencesFurtherREADING0">
    <w:name w:val="References/Further/READING"/>
    <w:basedOn w:val="ReferencesFurtherreading"/>
    <w:rsid w:val="00C62E8B"/>
    <w:pPr>
      <w:spacing w:before="0"/>
      <w:ind w:left="403" w:hanging="403"/>
    </w:pPr>
    <w:rPr>
      <w:szCs w:val="22"/>
      <w:lang w:val="en-GB"/>
    </w:rPr>
  </w:style>
  <w:style w:type="paragraph" w:customStyle="1" w:styleId="listl">
    <w:name w:val="list l"/>
    <w:basedOn w:val="Normal"/>
    <w:rsid w:val="00C62E8B"/>
    <w:pPr>
      <w:spacing w:before="240"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Char">
    <w:name w:val="Char"/>
    <w:basedOn w:val="Normal"/>
    <w:autoRedefine/>
    <w:rsid w:val="00C62E8B"/>
    <w:pPr>
      <w:spacing w:line="240" w:lineRule="exact"/>
    </w:pPr>
    <w:rPr>
      <w:rFonts w:ascii="Verdana" w:eastAsia="Times New Roman" w:hAnsi="Verdana" w:cs="Times New Roman"/>
      <w:sz w:val="20"/>
      <w:szCs w:val="20"/>
      <w:lang w:val="en-GB"/>
    </w:rPr>
  </w:style>
  <w:style w:type="paragraph" w:customStyle="1" w:styleId="QN">
    <w:name w:val="QN"/>
    <w:rsid w:val="00C62E8B"/>
    <w:pPr>
      <w:spacing w:before="120" w:after="0" w:line="240" w:lineRule="auto"/>
      <w:ind w:left="360" w:hanging="360"/>
      <w:jc w:val="both"/>
    </w:pPr>
    <w:rPr>
      <w:rFonts w:ascii="Arial" w:eastAsia="Times New Roman" w:hAnsi="Arial" w:cs="Times New Roman"/>
      <w:sz w:val="20"/>
      <w:szCs w:val="20"/>
    </w:rPr>
  </w:style>
  <w:style w:type="paragraph" w:styleId="Revision">
    <w:name w:val="Revision"/>
    <w:hidden/>
    <w:semiHidden/>
    <w:rsid w:val="00C62E8B"/>
    <w:pPr>
      <w:spacing w:before="120"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EXRSETBOLD">
    <w:name w:val="EXRSET_BOLD"/>
    <w:rsid w:val="00C62E8B"/>
    <w:rPr>
      <w:rFonts w:ascii="HelveticaNeue-Bold" w:hAnsi="HelveticaNeue-Bold"/>
      <w:b/>
      <w:color w:val="000000"/>
      <w:spacing w:val="0"/>
      <w:w w:val="100"/>
      <w:position w:val="0"/>
      <w:sz w:val="18"/>
      <w:u w:val="none"/>
      <w:vertAlign w:val="baseline"/>
    </w:rPr>
  </w:style>
  <w:style w:type="character" w:customStyle="1" w:styleId="Bolditalic0">
    <w:name w:val="Bold italic"/>
    <w:basedOn w:val="DefaultParagraphFont"/>
    <w:rsid w:val="00C62E8B"/>
    <w:rPr>
      <w:b/>
      <w:bCs/>
      <w:i/>
    </w:rPr>
  </w:style>
  <w:style w:type="paragraph" w:customStyle="1" w:styleId="Q">
    <w:name w:val="Q"/>
    <w:basedOn w:val="Cheading"/>
    <w:rsid w:val="00C62E8B"/>
  </w:style>
  <w:style w:type="paragraph" w:customStyle="1" w:styleId="Sectiontitle">
    <w:name w:val="Section title"/>
    <w:rsid w:val="00C62E8B"/>
    <w:pPr>
      <w:tabs>
        <w:tab w:val="left" w:pos="226"/>
      </w:tabs>
      <w:overflowPunct w:val="0"/>
      <w:autoSpaceDE w:val="0"/>
      <w:autoSpaceDN w:val="0"/>
      <w:adjustRightInd w:val="0"/>
      <w:spacing w:after="0" w:line="600" w:lineRule="exact"/>
      <w:textAlignment w:val="baseline"/>
    </w:pPr>
    <w:rPr>
      <w:rFonts w:ascii="Bembo" w:eastAsia="Times New Roman" w:hAnsi="Bembo" w:cs="Times New Roman"/>
      <w:caps/>
      <w:noProof/>
      <w:sz w:val="60"/>
      <w:szCs w:val="20"/>
    </w:rPr>
  </w:style>
  <w:style w:type="paragraph" w:customStyle="1" w:styleId="Chaptertitle">
    <w:name w:val="Chapter title"/>
    <w:rsid w:val="00C62E8B"/>
    <w:pPr>
      <w:tabs>
        <w:tab w:val="left" w:pos="226"/>
      </w:tabs>
      <w:overflowPunct w:val="0"/>
      <w:autoSpaceDE w:val="0"/>
      <w:autoSpaceDN w:val="0"/>
      <w:adjustRightInd w:val="0"/>
      <w:spacing w:after="0" w:line="440" w:lineRule="exact"/>
      <w:textAlignment w:val="baseline"/>
    </w:pPr>
    <w:rPr>
      <w:rFonts w:ascii="Bembo" w:eastAsia="Times New Roman" w:hAnsi="Bembo" w:cs="Times New Roman"/>
      <w:caps/>
      <w:noProof/>
      <w:sz w:val="40"/>
      <w:szCs w:val="20"/>
    </w:rPr>
  </w:style>
  <w:style w:type="paragraph" w:customStyle="1" w:styleId="Ahead">
    <w:name w:val="A head"/>
    <w:rsid w:val="00C62E8B"/>
    <w:pPr>
      <w:tabs>
        <w:tab w:val="left" w:pos="226"/>
      </w:tabs>
      <w:overflowPunct w:val="0"/>
      <w:autoSpaceDE w:val="0"/>
      <w:autoSpaceDN w:val="0"/>
      <w:adjustRightInd w:val="0"/>
      <w:spacing w:before="520" w:after="260" w:line="260" w:lineRule="exact"/>
      <w:textAlignment w:val="baseline"/>
    </w:pPr>
    <w:rPr>
      <w:rFonts w:ascii="HelveticaNeue BoldCond" w:eastAsia="Times New Roman" w:hAnsi="HelveticaNeue BoldCond" w:cs="Times New Roman"/>
      <w:caps/>
      <w:noProof/>
      <w:spacing w:val="400"/>
      <w:szCs w:val="20"/>
    </w:rPr>
  </w:style>
  <w:style w:type="paragraph" w:customStyle="1" w:styleId="Learningobjctivetext">
    <w:name w:val="Learning objctive text"/>
    <w:rsid w:val="00C62E8B"/>
    <w:pPr>
      <w:overflowPunct w:val="0"/>
      <w:autoSpaceDE w:val="0"/>
      <w:autoSpaceDN w:val="0"/>
      <w:adjustRightInd w:val="0"/>
      <w:spacing w:after="56" w:line="260" w:lineRule="exact"/>
      <w:jc w:val="both"/>
      <w:textAlignment w:val="baseline"/>
    </w:pPr>
    <w:rPr>
      <w:rFonts w:ascii="Sabon" w:eastAsia="Times New Roman" w:hAnsi="Sabon" w:cs="Times New Roman"/>
      <w:noProof/>
      <w:sz w:val="20"/>
      <w:szCs w:val="20"/>
    </w:rPr>
  </w:style>
  <w:style w:type="paragraph" w:customStyle="1" w:styleId="Bulletlist">
    <w:name w:val="Bullet list"/>
    <w:rsid w:val="00C62E8B"/>
    <w:pPr>
      <w:tabs>
        <w:tab w:val="left" w:pos="226"/>
      </w:tabs>
      <w:overflowPunct w:val="0"/>
      <w:autoSpaceDE w:val="0"/>
      <w:autoSpaceDN w:val="0"/>
      <w:adjustRightInd w:val="0"/>
      <w:spacing w:after="59" w:line="260" w:lineRule="exact"/>
      <w:ind w:left="226" w:hanging="227"/>
      <w:jc w:val="both"/>
      <w:textAlignment w:val="baseline"/>
    </w:pPr>
    <w:rPr>
      <w:rFonts w:ascii="Sabon" w:eastAsia="Times New Roman" w:hAnsi="Sabon" w:cs="Times New Roman"/>
      <w:noProof/>
      <w:sz w:val="20"/>
      <w:szCs w:val="20"/>
    </w:rPr>
  </w:style>
  <w:style w:type="character" w:customStyle="1" w:styleId="KPBOLD">
    <w:name w:val="KP_BOLD"/>
    <w:rsid w:val="00C62E8B"/>
    <w:rPr>
      <w:rFonts w:ascii="Syntax-Bold" w:hAnsi="Syntax-Bold" w:cs="Syntax-Bold"/>
      <w:b/>
      <w:bCs/>
      <w:color w:val="000000"/>
      <w:spacing w:val="0"/>
      <w:w w:val="100"/>
      <w:position w:val="0"/>
      <w:sz w:val="18"/>
      <w:szCs w:val="18"/>
      <w:u w:val="none"/>
      <w:vertAlign w:val="baseline"/>
      <w:em w:val="none"/>
      <w:lang w:val="en-GB"/>
    </w:rPr>
  </w:style>
  <w:style w:type="paragraph" w:customStyle="1" w:styleId="KPBL">
    <w:name w:val="KP_BL"/>
    <w:basedOn w:val="Normal"/>
    <w:rsid w:val="00C62E8B"/>
    <w:pPr>
      <w:widowControl w:val="0"/>
      <w:tabs>
        <w:tab w:val="left" w:pos="340"/>
      </w:tabs>
      <w:suppressAutoHyphens/>
      <w:autoSpaceDE w:val="0"/>
      <w:autoSpaceDN w:val="0"/>
      <w:adjustRightInd w:val="0"/>
      <w:spacing w:before="120" w:after="0" w:line="220" w:lineRule="atLeast"/>
      <w:ind w:left="340" w:hanging="340"/>
      <w:textAlignment w:val="center"/>
    </w:pPr>
    <w:rPr>
      <w:rFonts w:ascii="Syntax-Roman" w:eastAsia="Times New Roman" w:hAnsi="Syntax-Roman" w:cs="Times New Roman"/>
      <w:color w:val="000000"/>
      <w:sz w:val="18"/>
      <w:szCs w:val="18"/>
      <w:lang w:val="en-GB"/>
    </w:rPr>
  </w:style>
  <w:style w:type="paragraph" w:customStyle="1" w:styleId="KPSL1">
    <w:name w:val="KP_SL1"/>
    <w:basedOn w:val="Normal"/>
    <w:rsid w:val="00C62E8B"/>
    <w:pPr>
      <w:widowControl w:val="0"/>
      <w:suppressAutoHyphens/>
      <w:autoSpaceDE w:val="0"/>
      <w:autoSpaceDN w:val="0"/>
      <w:adjustRightInd w:val="0"/>
      <w:spacing w:before="100" w:after="0" w:line="220" w:lineRule="atLeast"/>
      <w:ind w:left="567" w:hanging="227"/>
      <w:textAlignment w:val="center"/>
    </w:pPr>
    <w:rPr>
      <w:rFonts w:ascii="Syntax-Roman" w:eastAsia="Times New Roman" w:hAnsi="Syntax-Roman" w:cs="Times New Roman"/>
      <w:color w:val="000000"/>
      <w:sz w:val="18"/>
      <w:szCs w:val="18"/>
      <w:lang w:val="en-GB"/>
    </w:rPr>
  </w:style>
  <w:style w:type="paragraph" w:customStyle="1" w:styleId="KPSL2">
    <w:name w:val="KP_SL2"/>
    <w:basedOn w:val="Normal"/>
    <w:rsid w:val="00C62E8B"/>
    <w:pPr>
      <w:widowControl w:val="0"/>
      <w:suppressAutoHyphens/>
      <w:autoSpaceDE w:val="0"/>
      <w:autoSpaceDN w:val="0"/>
      <w:adjustRightInd w:val="0"/>
      <w:spacing w:after="0" w:line="220" w:lineRule="atLeast"/>
      <w:ind w:left="567" w:hanging="227"/>
      <w:textAlignment w:val="center"/>
    </w:pPr>
    <w:rPr>
      <w:rFonts w:ascii="Syntax-Roman" w:eastAsia="Times New Roman" w:hAnsi="Syntax-Roman" w:cs="Times New Roman"/>
      <w:color w:val="000000"/>
      <w:sz w:val="18"/>
      <w:szCs w:val="18"/>
      <w:lang w:val="en-GB"/>
    </w:rPr>
  </w:style>
  <w:style w:type="character" w:customStyle="1" w:styleId="KPBL1">
    <w:name w:val="KP_BL1"/>
    <w:rsid w:val="00C62E8B"/>
    <w:rPr>
      <w:rFonts w:ascii="ZapfDingbatsITCbyBT-Regular" w:hAnsi="ZapfDingbatsITCbyBT-Regular" w:cs="ZapfDingbatsITCbyBT-Regular"/>
      <w:color w:val="000000"/>
      <w:spacing w:val="0"/>
      <w:w w:val="100"/>
      <w:position w:val="2"/>
      <w:sz w:val="13"/>
      <w:szCs w:val="13"/>
      <w:u w:val="none"/>
      <w:vertAlign w:val="baseline"/>
      <w:em w:val="none"/>
      <w:lang w:val="en-GB"/>
    </w:rPr>
  </w:style>
  <w:style w:type="paragraph" w:styleId="BalloonText">
    <w:name w:val="Balloon Text"/>
    <w:basedOn w:val="Normal"/>
    <w:link w:val="BalloonTextChar"/>
    <w:semiHidden/>
    <w:rsid w:val="00C62E8B"/>
    <w:pPr>
      <w:spacing w:before="240" w:after="0" w:line="240" w:lineRule="auto"/>
      <w:jc w:val="both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C62E8B"/>
    <w:rPr>
      <w:rFonts w:ascii="Tahoma" w:eastAsia="Times New Roman" w:hAnsi="Tahoma" w:cs="Tahoma"/>
      <w:sz w:val="16"/>
      <w:szCs w:val="16"/>
    </w:rPr>
  </w:style>
  <w:style w:type="paragraph" w:customStyle="1" w:styleId="Qhead">
    <w:name w:val="Q head"/>
    <w:rsid w:val="00C62E8B"/>
    <w:pPr>
      <w:tabs>
        <w:tab w:val="left" w:pos="226"/>
      </w:tabs>
      <w:overflowPunct w:val="0"/>
      <w:autoSpaceDE w:val="0"/>
      <w:autoSpaceDN w:val="0"/>
      <w:adjustRightInd w:val="0"/>
      <w:spacing w:after="0" w:line="260" w:lineRule="exact"/>
      <w:jc w:val="both"/>
      <w:textAlignment w:val="baseline"/>
    </w:pPr>
    <w:rPr>
      <w:rFonts w:ascii="B Sabon Bold" w:eastAsia="Times New Roman" w:hAnsi="B Sabon Bold" w:cs="Times New Roman"/>
      <w:noProof/>
      <w:sz w:val="20"/>
      <w:szCs w:val="20"/>
    </w:rPr>
  </w:style>
  <w:style w:type="paragraph" w:customStyle="1" w:styleId="a">
    <w:name w:val="a"/>
    <w:aliases w:val=" b list in answers"/>
    <w:rsid w:val="00C62E8B"/>
    <w:pPr>
      <w:tabs>
        <w:tab w:val="left" w:pos="226"/>
      </w:tabs>
      <w:overflowPunct w:val="0"/>
      <w:autoSpaceDE w:val="0"/>
      <w:autoSpaceDN w:val="0"/>
      <w:adjustRightInd w:val="0"/>
      <w:spacing w:after="130" w:line="260" w:lineRule="exact"/>
      <w:ind w:left="453" w:hanging="227"/>
      <w:jc w:val="both"/>
      <w:textAlignment w:val="baseline"/>
    </w:pPr>
    <w:rPr>
      <w:rFonts w:ascii="Sabon" w:eastAsia="Times New Roman" w:hAnsi="Sabon" w:cs="Times New Roman"/>
      <w:noProof/>
      <w:sz w:val="20"/>
      <w:szCs w:val="20"/>
    </w:rPr>
  </w:style>
  <w:style w:type="paragraph" w:customStyle="1" w:styleId="AnswerstoQuestions">
    <w:name w:val="Answers to Questions"/>
    <w:rsid w:val="00C62E8B"/>
    <w:pPr>
      <w:tabs>
        <w:tab w:val="left" w:pos="226"/>
      </w:tabs>
      <w:overflowPunct w:val="0"/>
      <w:autoSpaceDE w:val="0"/>
      <w:autoSpaceDN w:val="0"/>
      <w:adjustRightInd w:val="0"/>
      <w:spacing w:after="260" w:line="260" w:lineRule="exact"/>
      <w:ind w:left="226" w:hanging="227"/>
      <w:jc w:val="both"/>
      <w:textAlignment w:val="baseline"/>
    </w:pPr>
    <w:rPr>
      <w:rFonts w:ascii="Sabon" w:eastAsia="Times New Roman" w:hAnsi="Sabon" w:cs="Times New Roman"/>
      <w:noProof/>
      <w:sz w:val="20"/>
      <w:szCs w:val="20"/>
    </w:rPr>
  </w:style>
  <w:style w:type="paragraph" w:customStyle="1" w:styleId="Dhead">
    <w:name w:val="D head"/>
    <w:rsid w:val="00C62E8B"/>
    <w:pPr>
      <w:tabs>
        <w:tab w:val="left" w:pos="226"/>
        <w:tab w:val="left" w:pos="453"/>
      </w:tabs>
      <w:overflowPunct w:val="0"/>
      <w:autoSpaceDE w:val="0"/>
      <w:autoSpaceDN w:val="0"/>
      <w:adjustRightInd w:val="0"/>
      <w:spacing w:after="0" w:line="260" w:lineRule="exact"/>
      <w:jc w:val="both"/>
      <w:textAlignment w:val="baseline"/>
    </w:pPr>
    <w:rPr>
      <w:rFonts w:ascii="BI Sabon BoldItalic" w:eastAsia="Times New Roman" w:hAnsi="BI Sabon BoldItalic" w:cs="Times New Roman"/>
      <w:noProof/>
      <w:sz w:val="20"/>
      <w:szCs w:val="20"/>
    </w:rPr>
  </w:style>
  <w:style w:type="character" w:customStyle="1" w:styleId="Listsub-paraChar">
    <w:name w:val="List sub-para Char"/>
    <w:basedOn w:val="DefaultParagraphFont"/>
    <w:rsid w:val="00C62E8B"/>
    <w:rPr>
      <w:sz w:val="22"/>
      <w:lang w:val="en-US" w:eastAsia="en-US" w:bidi="ar-SA"/>
    </w:rPr>
  </w:style>
  <w:style w:type="character" w:customStyle="1" w:styleId="ListbulletChar2">
    <w:name w:val="List bullet Char2"/>
    <w:basedOn w:val="DefaultParagraphFont"/>
    <w:rsid w:val="00C62E8B"/>
    <w:rPr>
      <w:sz w:val="22"/>
      <w:lang w:val="en-US" w:eastAsia="en-US" w:bidi="ar-SA"/>
    </w:rPr>
  </w:style>
  <w:style w:type="character" w:customStyle="1" w:styleId="ListsubbulletChar2">
    <w:name w:val="List sub bullet Char2"/>
    <w:basedOn w:val="ListbulletChar2"/>
    <w:rsid w:val="00C62E8B"/>
    <w:rPr>
      <w:sz w:val="22"/>
      <w:lang w:val="en-US" w:eastAsia="en-US" w:bidi="ar-SA"/>
    </w:rPr>
  </w:style>
  <w:style w:type="character" w:customStyle="1" w:styleId="boldChar">
    <w:name w:val="bold Char"/>
    <w:basedOn w:val="DefaultParagraphFont"/>
    <w:rsid w:val="00C62E8B"/>
    <w:rPr>
      <w:sz w:val="24"/>
      <w:szCs w:val="24"/>
      <w:lang w:val="en-GB" w:eastAsia="en-GB" w:bidi="ar-SA"/>
    </w:rPr>
  </w:style>
  <w:style w:type="character" w:customStyle="1" w:styleId="ListUNChar">
    <w:name w:val="List UN Char"/>
    <w:basedOn w:val="DefaultParagraphFont"/>
    <w:rsid w:val="00C62E8B"/>
    <w:rPr>
      <w:sz w:val="22"/>
      <w:lang w:val="en-US" w:eastAsia="en-US" w:bidi="ar-SA"/>
    </w:rPr>
  </w:style>
  <w:style w:type="paragraph" w:customStyle="1" w:styleId="Tablecolhead">
    <w:name w:val="Table col head"/>
    <w:rsid w:val="00C62E8B"/>
    <w:pPr>
      <w:tabs>
        <w:tab w:val="left" w:pos="226"/>
      </w:tabs>
      <w:overflowPunct w:val="0"/>
      <w:autoSpaceDE w:val="0"/>
      <w:autoSpaceDN w:val="0"/>
      <w:adjustRightInd w:val="0"/>
      <w:spacing w:after="0" w:line="260" w:lineRule="exact"/>
      <w:jc w:val="both"/>
      <w:textAlignment w:val="baseline"/>
    </w:pPr>
    <w:rPr>
      <w:rFonts w:ascii="I Sabon Italic" w:eastAsia="Times New Roman" w:hAnsi="I Sabon Italic" w:cs="Times New Roman"/>
      <w:noProof/>
      <w:sz w:val="20"/>
      <w:szCs w:val="20"/>
    </w:rPr>
  </w:style>
  <w:style w:type="character" w:customStyle="1" w:styleId="CharChar2">
    <w:name w:val="Char Char2"/>
    <w:basedOn w:val="DefaultParagraphFont"/>
    <w:rsid w:val="00C62E8B"/>
    <w:rPr>
      <w:sz w:val="22"/>
      <w:lang w:val="en-US" w:eastAsia="en-US" w:bidi="ar-SA"/>
    </w:rPr>
  </w:style>
  <w:style w:type="character" w:customStyle="1" w:styleId="ExercisetextChar4">
    <w:name w:val="Exercise text Char4"/>
    <w:basedOn w:val="DefaultParagraphFont"/>
    <w:rsid w:val="00C62E8B"/>
    <w:rPr>
      <w:rFonts w:ascii="Arial" w:hAnsi="Arial"/>
      <w:sz w:val="22"/>
      <w:lang w:val="en-US" w:eastAsia="en-US" w:bidi="ar-SA"/>
    </w:rPr>
  </w:style>
  <w:style w:type="character" w:customStyle="1" w:styleId="ExercisebulletlistChar2">
    <w:name w:val="Exercise bullet list Char2"/>
    <w:basedOn w:val="ExercisetextChar4"/>
    <w:rsid w:val="00C62E8B"/>
    <w:rPr>
      <w:rFonts w:ascii="Arial" w:hAnsi="Arial"/>
      <w:sz w:val="22"/>
      <w:lang w:val="en-US" w:eastAsia="en-US" w:bidi="ar-SA"/>
    </w:rPr>
  </w:style>
  <w:style w:type="character" w:customStyle="1" w:styleId="QuestionsbulletlistChar1">
    <w:name w:val="Questions bullet list Char1"/>
    <w:basedOn w:val="ExercisebulletlistChar2"/>
    <w:rsid w:val="00C62E8B"/>
    <w:rPr>
      <w:rFonts w:ascii="Arial" w:hAnsi="Arial"/>
      <w:sz w:val="22"/>
      <w:lang w:val="en-US" w:eastAsia="en-US" w:bidi="ar-SA"/>
    </w:rPr>
  </w:style>
  <w:style w:type="character" w:customStyle="1" w:styleId="ActivitybulletlistChar">
    <w:name w:val="Activity bullet list Char"/>
    <w:basedOn w:val="QuestionsbulletlistChar1"/>
    <w:rsid w:val="00C62E8B"/>
    <w:rPr>
      <w:rFonts w:ascii="Arial" w:hAnsi="Arial"/>
      <w:sz w:val="22"/>
      <w:lang w:val="en-US" w:eastAsia="en-US" w:bidi="ar-SA"/>
    </w:rPr>
  </w:style>
  <w:style w:type="character" w:customStyle="1" w:styleId="StyleKPBOLDLatinTimesNewRoman">
    <w:name w:val="Style KP_BOLD + (Latin) Times New Roman"/>
    <w:basedOn w:val="ListBulletChar0"/>
    <w:rsid w:val="00C62E8B"/>
    <w:rPr>
      <w:rFonts w:ascii="Times New Roman" w:hAnsi="Times New Roman"/>
      <w:sz w:val="22"/>
      <w:lang w:val="en-US" w:eastAsia="en-US" w:bidi="ar-SA"/>
    </w:rPr>
  </w:style>
  <w:style w:type="character" w:customStyle="1" w:styleId="ListBulletChar20">
    <w:name w:val="List Bullet Char2"/>
    <w:basedOn w:val="DefaultParagraphFont"/>
    <w:rsid w:val="00C62E8B"/>
    <w:rPr>
      <w:sz w:val="22"/>
      <w:lang w:val="en-US" w:eastAsia="en-US" w:bidi="ar-SA"/>
    </w:rPr>
  </w:style>
  <w:style w:type="character" w:customStyle="1" w:styleId="EXHTXTREF">
    <w:name w:val="EXH_TXTREF"/>
    <w:rsid w:val="00C62E8B"/>
    <w:rPr>
      <w:rFonts w:ascii="Frutiger-Bold" w:hAnsi="Frutiger-Bold" w:cs="Frutiger-Bold"/>
      <w:b/>
      <w:bCs/>
      <w:color w:val="FF00FF"/>
      <w:spacing w:val="1"/>
      <w:w w:val="90"/>
      <w:position w:val="0"/>
      <w:sz w:val="19"/>
      <w:szCs w:val="19"/>
      <w:u w:val="none"/>
      <w:vertAlign w:val="baseline"/>
      <w:em w:val="none"/>
      <w:lang w:val="en-GB"/>
    </w:rPr>
  </w:style>
  <w:style w:type="paragraph" w:customStyle="1" w:styleId="WEXMDT2">
    <w:name w:val="W_EXMDT_2"/>
    <w:basedOn w:val="Normal"/>
    <w:rsid w:val="00C62E8B"/>
    <w:pPr>
      <w:widowControl w:val="0"/>
      <w:autoSpaceDE w:val="0"/>
      <w:autoSpaceDN w:val="0"/>
      <w:adjustRightInd w:val="0"/>
      <w:spacing w:after="0" w:line="220" w:lineRule="atLeast"/>
      <w:ind w:left="454"/>
      <w:jc w:val="both"/>
      <w:textAlignment w:val="center"/>
    </w:pPr>
    <w:rPr>
      <w:rFonts w:ascii="Syntax" w:eastAsia="Times New Roman" w:hAnsi="Syntax" w:cs="Times New Roman"/>
      <w:color w:val="000000"/>
      <w:sz w:val="18"/>
      <w:szCs w:val="18"/>
      <w:lang w:val="en-GB"/>
    </w:rPr>
  </w:style>
  <w:style w:type="paragraph" w:customStyle="1" w:styleId="WEXMDT3">
    <w:name w:val="W_EXMDT_3"/>
    <w:basedOn w:val="Normal"/>
    <w:rsid w:val="00C62E8B"/>
    <w:pPr>
      <w:widowControl w:val="0"/>
      <w:autoSpaceDE w:val="0"/>
      <w:autoSpaceDN w:val="0"/>
      <w:adjustRightInd w:val="0"/>
      <w:spacing w:after="113" w:line="220" w:lineRule="atLeast"/>
      <w:ind w:left="454"/>
      <w:jc w:val="both"/>
      <w:textAlignment w:val="center"/>
    </w:pPr>
    <w:rPr>
      <w:rFonts w:ascii="Syntax" w:eastAsia="Times New Roman" w:hAnsi="Syntax" w:cs="Times New Roman"/>
      <w:color w:val="000000"/>
      <w:sz w:val="18"/>
      <w:szCs w:val="18"/>
      <w:lang w:val="en-GB"/>
    </w:rPr>
  </w:style>
  <w:style w:type="character" w:customStyle="1" w:styleId="BLL">
    <w:name w:val="BL(L)"/>
    <w:rsid w:val="00C62E8B"/>
    <w:rPr>
      <w:rFonts w:ascii="Zapf Dingbats ITC by BT" w:hAnsi="Zapf Dingbats ITC by BT" w:cs="Zapf Dingbats ITC by BT"/>
      <w:color w:val="000000"/>
      <w:spacing w:val="0"/>
      <w:w w:val="100"/>
      <w:position w:val="2"/>
      <w:sz w:val="11"/>
      <w:szCs w:val="11"/>
      <w:u w:val="none"/>
      <w:vertAlign w:val="baseline"/>
      <w:em w:val="none"/>
      <w:lang w:val="en-GB"/>
    </w:rPr>
  </w:style>
  <w:style w:type="paragraph" w:customStyle="1" w:styleId="Sectionnumber">
    <w:name w:val="Section number"/>
    <w:rsid w:val="00C62E8B"/>
    <w:pPr>
      <w:tabs>
        <w:tab w:val="left" w:pos="226"/>
      </w:tabs>
      <w:overflowPunct w:val="0"/>
      <w:autoSpaceDE w:val="0"/>
      <w:autoSpaceDN w:val="0"/>
      <w:adjustRightInd w:val="0"/>
      <w:spacing w:after="0" w:line="260" w:lineRule="exact"/>
      <w:textAlignment w:val="baseline"/>
    </w:pPr>
    <w:rPr>
      <w:rFonts w:ascii="Bembo" w:eastAsia="Times New Roman" w:hAnsi="Bembo" w:cs="Times New Roman"/>
      <w:noProof/>
      <w:sz w:val="48"/>
      <w:szCs w:val="20"/>
    </w:rPr>
  </w:style>
  <w:style w:type="character" w:customStyle="1" w:styleId="boldChar1">
    <w:name w:val="bold Char1"/>
    <w:basedOn w:val="DefaultParagraphFont"/>
    <w:rsid w:val="00C62E8B"/>
    <w:rPr>
      <w:sz w:val="24"/>
      <w:szCs w:val="24"/>
      <w:lang w:val="en-GB" w:eastAsia="en-GB" w:bidi="ar-SA"/>
    </w:rPr>
  </w:style>
  <w:style w:type="character" w:customStyle="1" w:styleId="ListbulletChar3">
    <w:name w:val="List bullet Char3"/>
    <w:basedOn w:val="DefaultParagraphFont"/>
    <w:rsid w:val="00C62E8B"/>
    <w:rPr>
      <w:sz w:val="22"/>
      <w:lang w:val="en-US" w:eastAsia="en-US" w:bidi="ar-SA"/>
    </w:rPr>
  </w:style>
  <w:style w:type="character" w:customStyle="1" w:styleId="ListsubbulletChar3">
    <w:name w:val="List sub bullet Char3"/>
    <w:basedOn w:val="ListbulletChar3"/>
    <w:rsid w:val="00C62E8B"/>
    <w:rPr>
      <w:sz w:val="22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11</Pages>
  <Words>2084</Words>
  <Characters>11885</Characters>
  <Application>Microsoft Office Word</Application>
  <DocSecurity>0</DocSecurity>
  <Lines>99</Lines>
  <Paragraphs>27</Paragraphs>
  <ScaleCrop>false</ScaleCrop>
  <Company/>
  <LinksUpToDate>false</LinksUpToDate>
  <CharactersWithSpaces>13942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Theodore Panagiotidis</dc:creator>
  <cp:keywords/>
  <dc:description/>
  <cp:lastModifiedBy>Theodore Panagiotidis</cp:lastModifiedBy>
  <cp:revision>2</cp:revision>
  <dcterms:created xsi:type="dcterms:W3CDTF">2021-04-09T07:01:00Z</dcterms:created>
  <dcterms:modified xsi:type="dcterms:W3CDTF">2021-04-09T07:01:00Z</dcterms:modified>
</cp:coreProperties>
</file>