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32A15" w14:textId="77777777" w:rsidR="0087377B" w:rsidRDefault="0087377B"/>
    <w:p w14:paraId="5B461EA6" w14:textId="77777777" w:rsidR="005B3A72" w:rsidRDefault="005B3A72"/>
    <w:p w14:paraId="0C8EEEC6" w14:textId="77777777" w:rsidR="005B3A72" w:rsidRDefault="005B3A72"/>
    <w:p w14:paraId="35CC3C80" w14:textId="77777777" w:rsidR="005B3A72" w:rsidRDefault="005B3A72"/>
    <w:p w14:paraId="7E801733" w14:textId="77777777" w:rsidR="005B3A72" w:rsidRDefault="005B3A72"/>
    <w:p w14:paraId="0DC443BD" w14:textId="77777777" w:rsidR="005B3A72" w:rsidRPr="0078727C" w:rsidRDefault="005B3A72">
      <w:pPr>
        <w:rPr>
          <w:sz w:val="28"/>
          <w:szCs w:val="28"/>
        </w:rPr>
      </w:pPr>
    </w:p>
    <w:p w14:paraId="3FA3CDF3" w14:textId="34F2B938" w:rsidR="005B3A72" w:rsidRPr="0078727C" w:rsidRDefault="005B3A72" w:rsidP="005B3A72">
      <w:pPr>
        <w:jc w:val="center"/>
        <w:rPr>
          <w:b/>
          <w:bCs/>
          <w:sz w:val="48"/>
          <w:szCs w:val="48"/>
          <w:lang w:val="en-US"/>
        </w:rPr>
      </w:pPr>
      <w:r w:rsidRPr="0078727C">
        <w:rPr>
          <w:b/>
          <w:bCs/>
          <w:sz w:val="48"/>
          <w:szCs w:val="48"/>
          <w:lang w:val="en-US"/>
        </w:rPr>
        <w:t>Digital Forensics Analysis</w:t>
      </w:r>
    </w:p>
    <w:p w14:paraId="4B753D7C" w14:textId="77777777" w:rsidR="005B3A72" w:rsidRPr="0078727C" w:rsidRDefault="005B3A72" w:rsidP="005B3A72">
      <w:pPr>
        <w:spacing w:after="0"/>
        <w:jc w:val="center"/>
        <w:rPr>
          <w:sz w:val="32"/>
          <w:szCs w:val="32"/>
          <w:lang w:val="en-US"/>
        </w:rPr>
      </w:pPr>
      <w:r w:rsidRPr="0078727C">
        <w:rPr>
          <w:sz w:val="32"/>
          <w:szCs w:val="32"/>
          <w:lang w:val="en-US"/>
        </w:rPr>
        <w:t xml:space="preserve">Research, </w:t>
      </w:r>
      <w:proofErr w:type="spellStart"/>
      <w:r w:rsidRPr="0078727C">
        <w:rPr>
          <w:sz w:val="32"/>
          <w:szCs w:val="32"/>
          <w:lang w:val="en-US"/>
        </w:rPr>
        <w:t>Analyse</w:t>
      </w:r>
      <w:proofErr w:type="spellEnd"/>
      <w:r w:rsidRPr="0078727C">
        <w:rPr>
          <w:sz w:val="32"/>
          <w:szCs w:val="32"/>
          <w:lang w:val="en-US"/>
        </w:rPr>
        <w:t xml:space="preserve"> and Investigate Cybersecurity incidents </w:t>
      </w:r>
    </w:p>
    <w:p w14:paraId="61DD69A3" w14:textId="4DCCF8E5" w:rsidR="005B3A72" w:rsidRPr="0078727C" w:rsidRDefault="005B3A72" w:rsidP="005B3A72">
      <w:pPr>
        <w:jc w:val="center"/>
        <w:rPr>
          <w:sz w:val="32"/>
          <w:szCs w:val="32"/>
          <w:lang w:val="en-US"/>
        </w:rPr>
      </w:pPr>
      <w:r w:rsidRPr="0078727C">
        <w:rPr>
          <w:sz w:val="32"/>
          <w:szCs w:val="32"/>
          <w:lang w:val="en-US"/>
        </w:rPr>
        <w:t>and perform digital forensic assessment</w:t>
      </w:r>
    </w:p>
    <w:p w14:paraId="5CE19648" w14:textId="77777777" w:rsidR="000D441C" w:rsidRPr="0078727C" w:rsidRDefault="000D441C" w:rsidP="005B3A72">
      <w:pPr>
        <w:jc w:val="center"/>
        <w:rPr>
          <w:sz w:val="28"/>
          <w:szCs w:val="28"/>
          <w:lang w:val="en-US"/>
        </w:rPr>
      </w:pPr>
    </w:p>
    <w:p w14:paraId="3C3B728B" w14:textId="47959DFB" w:rsidR="000D441C" w:rsidRPr="0078727C" w:rsidRDefault="000D441C" w:rsidP="000D441C">
      <w:pPr>
        <w:jc w:val="center"/>
        <w:rPr>
          <w:sz w:val="32"/>
          <w:szCs w:val="32"/>
          <w:lang w:val="en-US"/>
        </w:rPr>
      </w:pPr>
      <w:r w:rsidRPr="0078727C">
        <w:rPr>
          <w:sz w:val="32"/>
          <w:szCs w:val="32"/>
          <w:lang w:val="en-US"/>
        </w:rPr>
        <w:t xml:space="preserve">Task 1 – By </w:t>
      </w:r>
      <w:r w:rsidRPr="0078727C">
        <w:rPr>
          <w:b/>
          <w:bCs/>
          <w:sz w:val="32"/>
          <w:szCs w:val="32"/>
          <w:lang w:val="en-US"/>
        </w:rPr>
        <w:t>Mehdi BIZET</w:t>
      </w:r>
    </w:p>
    <w:p w14:paraId="51DA7DA0" w14:textId="77777777" w:rsidR="000D441C" w:rsidRDefault="000D441C">
      <w:pPr>
        <w:rPr>
          <w:lang w:val="en-US"/>
        </w:rPr>
      </w:pPr>
      <w:r>
        <w:rPr>
          <w:lang w:val="en-US"/>
        </w:rPr>
        <w:br w:type="page"/>
      </w:r>
    </w:p>
    <w:p w14:paraId="53784255" w14:textId="0BD33CF0" w:rsidR="000D441C" w:rsidRPr="0078727C" w:rsidRDefault="000D441C" w:rsidP="000D441C">
      <w:pPr>
        <w:rPr>
          <w:b/>
          <w:bCs/>
          <w:sz w:val="28"/>
          <w:szCs w:val="28"/>
          <w:lang w:val="en-US"/>
        </w:rPr>
      </w:pPr>
      <w:r w:rsidRPr="0078727C">
        <w:rPr>
          <w:b/>
          <w:bCs/>
          <w:sz w:val="28"/>
          <w:szCs w:val="28"/>
          <w:lang w:val="en-US"/>
        </w:rPr>
        <w:lastRenderedPageBreak/>
        <w:t>Summary:</w:t>
      </w:r>
    </w:p>
    <w:p w14:paraId="75D8EE9C" w14:textId="51609BA7" w:rsidR="00967681" w:rsidRPr="0078727C" w:rsidRDefault="00967681" w:rsidP="000D441C">
      <w:pPr>
        <w:pStyle w:val="Paragraphedeliste"/>
        <w:numPr>
          <w:ilvl w:val="0"/>
          <w:numId w:val="1"/>
        </w:numPr>
        <w:rPr>
          <w:sz w:val="28"/>
          <w:szCs w:val="28"/>
          <w:lang w:val="en-US"/>
        </w:rPr>
      </w:pPr>
      <w:r w:rsidRPr="0078727C">
        <w:rPr>
          <w:sz w:val="28"/>
          <w:szCs w:val="28"/>
          <w:lang w:val="en-US"/>
        </w:rPr>
        <w:t>Introduction</w:t>
      </w:r>
    </w:p>
    <w:p w14:paraId="300EFBCF" w14:textId="048ED047" w:rsidR="000D441C" w:rsidRPr="0078727C" w:rsidRDefault="000D441C" w:rsidP="000D441C">
      <w:pPr>
        <w:pStyle w:val="Paragraphedeliste"/>
        <w:numPr>
          <w:ilvl w:val="0"/>
          <w:numId w:val="1"/>
        </w:numPr>
        <w:rPr>
          <w:sz w:val="28"/>
          <w:szCs w:val="28"/>
          <w:lang w:val="en-US"/>
        </w:rPr>
      </w:pPr>
      <w:r w:rsidRPr="0078727C">
        <w:rPr>
          <w:sz w:val="28"/>
          <w:szCs w:val="28"/>
          <w:lang w:val="en-US"/>
        </w:rPr>
        <w:t>Current state of the field, the tools – features and capabilities</w:t>
      </w:r>
    </w:p>
    <w:p w14:paraId="23CDF327" w14:textId="505CB7A4" w:rsidR="000D441C" w:rsidRPr="0078727C" w:rsidRDefault="000D441C" w:rsidP="000D441C">
      <w:pPr>
        <w:pStyle w:val="Paragraphedeliste"/>
        <w:numPr>
          <w:ilvl w:val="0"/>
          <w:numId w:val="1"/>
        </w:numPr>
        <w:rPr>
          <w:sz w:val="28"/>
          <w:szCs w:val="28"/>
          <w:lang w:val="en-US"/>
        </w:rPr>
      </w:pPr>
      <w:r w:rsidRPr="0078727C">
        <w:rPr>
          <w:sz w:val="28"/>
          <w:szCs w:val="28"/>
          <w:lang w:val="en-US"/>
        </w:rPr>
        <w:t>Intersection of digital forensics and cybersecurity</w:t>
      </w:r>
    </w:p>
    <w:p w14:paraId="19EFAC60" w14:textId="091B1099" w:rsidR="000D441C" w:rsidRPr="0078727C" w:rsidRDefault="000D441C" w:rsidP="000D441C">
      <w:pPr>
        <w:pStyle w:val="Paragraphedeliste"/>
        <w:numPr>
          <w:ilvl w:val="0"/>
          <w:numId w:val="1"/>
        </w:numPr>
        <w:rPr>
          <w:sz w:val="28"/>
          <w:szCs w:val="28"/>
          <w:lang w:val="en-US"/>
        </w:rPr>
      </w:pPr>
      <w:r w:rsidRPr="0078727C">
        <w:rPr>
          <w:sz w:val="28"/>
          <w:szCs w:val="28"/>
          <w:lang w:val="en-US"/>
        </w:rPr>
        <w:t>Emerging trends in Digital Forensics</w:t>
      </w:r>
    </w:p>
    <w:p w14:paraId="534F0E9A" w14:textId="5AF02661" w:rsidR="000D441C" w:rsidRPr="0078727C" w:rsidRDefault="000D441C" w:rsidP="000D441C">
      <w:pPr>
        <w:pStyle w:val="Paragraphedeliste"/>
        <w:numPr>
          <w:ilvl w:val="0"/>
          <w:numId w:val="1"/>
        </w:numPr>
        <w:rPr>
          <w:sz w:val="28"/>
          <w:szCs w:val="28"/>
          <w:lang w:val="en-US"/>
        </w:rPr>
      </w:pPr>
      <w:r w:rsidRPr="0078727C">
        <w:rPr>
          <w:sz w:val="28"/>
          <w:szCs w:val="28"/>
          <w:lang w:val="en-US"/>
        </w:rPr>
        <w:t>Key Challenges</w:t>
      </w:r>
    </w:p>
    <w:p w14:paraId="14D17597" w14:textId="47001F6B" w:rsidR="000D441C" w:rsidRPr="0078727C" w:rsidRDefault="000D441C" w:rsidP="000D441C">
      <w:pPr>
        <w:pStyle w:val="Paragraphedeliste"/>
        <w:numPr>
          <w:ilvl w:val="0"/>
          <w:numId w:val="1"/>
        </w:numPr>
        <w:rPr>
          <w:sz w:val="28"/>
          <w:szCs w:val="28"/>
          <w:lang w:val="en-US"/>
        </w:rPr>
      </w:pPr>
      <w:r w:rsidRPr="0078727C">
        <w:rPr>
          <w:sz w:val="28"/>
          <w:szCs w:val="28"/>
          <w:lang w:val="en-US"/>
        </w:rPr>
        <w:t>National and International Job Market</w:t>
      </w:r>
    </w:p>
    <w:p w14:paraId="7400D92C" w14:textId="342CD49E" w:rsidR="00967681" w:rsidRPr="0078727C" w:rsidRDefault="00967681" w:rsidP="000D441C">
      <w:pPr>
        <w:pStyle w:val="Paragraphedeliste"/>
        <w:numPr>
          <w:ilvl w:val="0"/>
          <w:numId w:val="1"/>
        </w:numPr>
        <w:rPr>
          <w:sz w:val="28"/>
          <w:szCs w:val="28"/>
          <w:lang w:val="en-US"/>
        </w:rPr>
      </w:pPr>
      <w:r w:rsidRPr="0078727C">
        <w:rPr>
          <w:sz w:val="28"/>
          <w:szCs w:val="28"/>
          <w:lang w:val="en-US"/>
        </w:rPr>
        <w:t>Conclusion</w:t>
      </w:r>
    </w:p>
    <w:p w14:paraId="33E017CB" w14:textId="41AC8A4F" w:rsidR="000D441C" w:rsidRDefault="000D441C">
      <w:pPr>
        <w:rPr>
          <w:lang w:val="en-US"/>
        </w:rPr>
      </w:pPr>
      <w:r>
        <w:rPr>
          <w:lang w:val="en-US"/>
        </w:rPr>
        <w:br w:type="page"/>
      </w:r>
    </w:p>
    <w:p w14:paraId="1342CC8C" w14:textId="1E328F1A" w:rsidR="000D441C" w:rsidRPr="0078727C" w:rsidRDefault="00967681" w:rsidP="000D441C">
      <w:pPr>
        <w:pStyle w:val="Paragraphedeliste"/>
        <w:numPr>
          <w:ilvl w:val="0"/>
          <w:numId w:val="2"/>
        </w:numPr>
        <w:rPr>
          <w:b/>
          <w:bCs/>
          <w:lang w:val="en-US"/>
        </w:rPr>
      </w:pPr>
      <w:r w:rsidRPr="0078727C">
        <w:rPr>
          <w:b/>
          <w:bCs/>
          <w:lang w:val="en-US"/>
        </w:rPr>
        <w:lastRenderedPageBreak/>
        <w:t>Introduction</w:t>
      </w:r>
    </w:p>
    <w:p w14:paraId="2539FE4D" w14:textId="5375D82F" w:rsidR="00967681" w:rsidRDefault="00967681" w:rsidP="00025123">
      <w:pPr>
        <w:jc w:val="both"/>
        <w:rPr>
          <w:lang w:val="en-US"/>
        </w:rPr>
      </w:pPr>
      <w:r>
        <w:rPr>
          <w:lang w:val="en-US"/>
        </w:rPr>
        <w:t>Digital Forensics is a discipline in Information Technology consisting of collect</w:t>
      </w:r>
      <w:r w:rsidR="00AC0001">
        <w:rPr>
          <w:lang w:val="en-US"/>
        </w:rPr>
        <w:t>ing</w:t>
      </w:r>
      <w:r>
        <w:rPr>
          <w:lang w:val="en-US"/>
        </w:rPr>
        <w:t xml:space="preserve"> information, </w:t>
      </w:r>
      <w:r w:rsidR="00AC0001">
        <w:rPr>
          <w:lang w:val="en-US"/>
        </w:rPr>
        <w:t>analyzing</w:t>
      </w:r>
      <w:r>
        <w:rPr>
          <w:lang w:val="en-US"/>
        </w:rPr>
        <w:t xml:space="preserve">, </w:t>
      </w:r>
      <w:r w:rsidR="00AC0001">
        <w:rPr>
          <w:lang w:val="en-US"/>
        </w:rPr>
        <w:t>identifying</w:t>
      </w:r>
      <w:r>
        <w:rPr>
          <w:lang w:val="en-US"/>
        </w:rPr>
        <w:t xml:space="preserve">, and presenting </w:t>
      </w:r>
      <w:r w:rsidR="00AC0001">
        <w:rPr>
          <w:lang w:val="en-US"/>
        </w:rPr>
        <w:t>digital proof in a court of justice. In this report, I will present the research by starting what is the current state of this field like what are the tools, the features and capabilities of our current technology. Then, I will talk about the relation between cybersecurity and digital forensics. In addition, I will present what are the emerging trends in digital forensics, and the challenges in the field.</w:t>
      </w:r>
      <w:r w:rsidR="000C1EB8">
        <w:rPr>
          <w:lang w:val="en-US"/>
        </w:rPr>
        <w:t xml:space="preserve"> Followed by what is the job market for professional pursuing this career.</w:t>
      </w:r>
    </w:p>
    <w:p w14:paraId="147717BC" w14:textId="6FA733DE" w:rsidR="000C1EB8" w:rsidRPr="0078727C" w:rsidRDefault="000C1EB8" w:rsidP="000C1EB8">
      <w:pPr>
        <w:pStyle w:val="Paragraphedeliste"/>
        <w:numPr>
          <w:ilvl w:val="0"/>
          <w:numId w:val="2"/>
        </w:numPr>
        <w:rPr>
          <w:b/>
          <w:bCs/>
          <w:lang w:val="en-US"/>
        </w:rPr>
      </w:pPr>
      <w:r w:rsidRPr="0078727C">
        <w:rPr>
          <w:b/>
          <w:bCs/>
          <w:lang w:val="en-US"/>
        </w:rPr>
        <w:t>Current state of the field, the tools – features and capabilities.</w:t>
      </w:r>
    </w:p>
    <w:p w14:paraId="7DE03FF2" w14:textId="21E53642" w:rsidR="000C1EB8" w:rsidRDefault="000C1EB8" w:rsidP="00025123">
      <w:pPr>
        <w:jc w:val="both"/>
        <w:rPr>
          <w:lang w:val="en-US"/>
        </w:rPr>
      </w:pPr>
      <w:r>
        <w:rPr>
          <w:lang w:val="en-US"/>
        </w:rPr>
        <w:t xml:space="preserve">The global market for digital forensics has very good growth in today’s era. This expansion is enabled by strict regulation like GDPR combined with </w:t>
      </w:r>
      <w:r w:rsidR="0075600F">
        <w:rPr>
          <w:lang w:val="en-US"/>
        </w:rPr>
        <w:t xml:space="preserve">the massive sector of cloud computing. Furthermore, </w:t>
      </w:r>
      <w:r>
        <w:rPr>
          <w:lang w:val="en-US"/>
        </w:rPr>
        <w:t>cyberattacks</w:t>
      </w:r>
      <w:r w:rsidR="0075600F">
        <w:rPr>
          <w:lang w:val="en-US"/>
        </w:rPr>
        <w:t xml:space="preserve"> are getting</w:t>
      </w:r>
      <w:r>
        <w:rPr>
          <w:lang w:val="en-US"/>
        </w:rPr>
        <w:t xml:space="preserve"> more frequent and more sophisticated</w:t>
      </w:r>
      <w:r w:rsidR="0075600F">
        <w:rPr>
          <w:lang w:val="en-US"/>
        </w:rPr>
        <w:t xml:space="preserve">. For these reasons, the global market of digital forensics achieves </w:t>
      </w:r>
      <w:r w:rsidR="000609B2">
        <w:rPr>
          <w:lang w:val="en-US"/>
        </w:rPr>
        <w:t>9.24</w:t>
      </w:r>
      <w:r w:rsidR="0075600F">
        <w:rPr>
          <w:lang w:val="en-US"/>
        </w:rPr>
        <w:t xml:space="preserve"> billion dollars in 2025 and is expected to achieve 19,22 billion in 2033 according to </w:t>
      </w:r>
      <w:proofErr w:type="spellStart"/>
      <w:r w:rsidR="0075600F">
        <w:rPr>
          <w:lang w:val="en-US"/>
        </w:rPr>
        <w:t>DataM</w:t>
      </w:r>
      <w:proofErr w:type="spellEnd"/>
      <w:r w:rsidR="0075600F">
        <w:rPr>
          <w:lang w:val="en-US"/>
        </w:rPr>
        <w:t xml:space="preserve"> Intelligence in 2026.</w:t>
      </w:r>
    </w:p>
    <w:p w14:paraId="2E977C78" w14:textId="63F5E6CB" w:rsidR="00967681" w:rsidRDefault="00D50FEA" w:rsidP="00025123">
      <w:pPr>
        <w:jc w:val="both"/>
        <w:rPr>
          <w:lang w:val="en-US"/>
        </w:rPr>
      </w:pPr>
      <w:r>
        <w:rPr>
          <w:lang w:val="en-US"/>
        </w:rPr>
        <w:t xml:space="preserve">The report of State of Enterprise states that </w:t>
      </w:r>
      <w:r w:rsidR="000A622F">
        <w:rPr>
          <w:lang w:val="en-US"/>
        </w:rPr>
        <w:t>investigators</w:t>
      </w:r>
      <w:r>
        <w:rPr>
          <w:lang w:val="en-US"/>
        </w:rPr>
        <w:t xml:space="preserve"> use a mean of 7.1 tools in 2026 per case, </w:t>
      </w:r>
      <w:r w:rsidR="000307C5">
        <w:rPr>
          <w:lang w:val="en-US"/>
        </w:rPr>
        <w:t xml:space="preserve">against 5.5 tools per case from last year, which </w:t>
      </w:r>
      <w:r w:rsidR="000A622F">
        <w:rPr>
          <w:lang w:val="en-US"/>
        </w:rPr>
        <w:t>shows</w:t>
      </w:r>
      <w:r w:rsidR="000307C5">
        <w:rPr>
          <w:lang w:val="en-US"/>
        </w:rPr>
        <w:t xml:space="preserve"> a trend of complexification of digital forensics.</w:t>
      </w:r>
      <w:r w:rsidR="000A622F">
        <w:rPr>
          <w:lang w:val="en-US"/>
        </w:rPr>
        <w:t xml:space="preserve"> The most common choices for investigator are Cellebrite UFED for data extraction in smartphones, supporting a wide range of models, and can also support data extraction from encrypted devices. Encase, another common tools for investigator, is also known for his stability to analyze </w:t>
      </w:r>
      <w:r w:rsidR="001A571B">
        <w:rPr>
          <w:lang w:val="en-US"/>
        </w:rPr>
        <w:t>data</w:t>
      </w:r>
      <w:r w:rsidR="000A622F">
        <w:rPr>
          <w:lang w:val="en-US"/>
        </w:rPr>
        <w:t xml:space="preserve"> and his industry standard E01 file</w:t>
      </w:r>
      <w:r w:rsidR="001A571B">
        <w:rPr>
          <w:lang w:val="en-US"/>
        </w:rPr>
        <w:t xml:space="preserve">. FTK, also known as Forensic </w:t>
      </w:r>
      <w:r w:rsidR="003B19F5">
        <w:rPr>
          <w:lang w:val="en-US"/>
        </w:rPr>
        <w:t>Toolkit,</w:t>
      </w:r>
      <w:r w:rsidR="001A571B">
        <w:rPr>
          <w:lang w:val="en-US"/>
        </w:rPr>
        <w:t xml:space="preserve"> is known for </w:t>
      </w:r>
      <w:r w:rsidR="002A61AD">
        <w:rPr>
          <w:lang w:val="en-US"/>
        </w:rPr>
        <w:t>its</w:t>
      </w:r>
      <w:r w:rsidR="001A571B">
        <w:rPr>
          <w:lang w:val="en-US"/>
        </w:rPr>
        <w:t xml:space="preserve"> high performance in data treatment, and Autopsy, a free and open-source software available for anyone who wants to do digital forensics.</w:t>
      </w:r>
    </w:p>
    <w:p w14:paraId="3E7271EF" w14:textId="57EF48AD" w:rsidR="001A571B" w:rsidRPr="0078727C" w:rsidRDefault="001A571B" w:rsidP="001A571B">
      <w:pPr>
        <w:pStyle w:val="Paragraphedeliste"/>
        <w:numPr>
          <w:ilvl w:val="0"/>
          <w:numId w:val="2"/>
        </w:numPr>
        <w:rPr>
          <w:b/>
          <w:bCs/>
          <w:lang w:val="en-US"/>
        </w:rPr>
      </w:pPr>
      <w:r w:rsidRPr="0078727C">
        <w:rPr>
          <w:b/>
          <w:bCs/>
          <w:lang w:val="en-US"/>
        </w:rPr>
        <w:t>Intersection of digital forensics and cybersecurity</w:t>
      </w:r>
    </w:p>
    <w:p w14:paraId="24FEE3BB" w14:textId="6D475FAC" w:rsidR="001A571B" w:rsidRDefault="00DF3620" w:rsidP="00025123">
      <w:pPr>
        <w:jc w:val="both"/>
        <w:rPr>
          <w:lang w:val="en-US"/>
        </w:rPr>
      </w:pPr>
      <w:r>
        <w:rPr>
          <w:lang w:val="en-US"/>
        </w:rPr>
        <w:t xml:space="preserve">Since cyberattacks are getting more sophisticated, the process of preventing, detecting, and investigating are merging to allow a real-time analysis in case of an incident. Moreover, the integration </w:t>
      </w:r>
      <w:r w:rsidR="002A61AD">
        <w:rPr>
          <w:lang w:val="en-US"/>
        </w:rPr>
        <w:t>of</w:t>
      </w:r>
      <w:r>
        <w:rPr>
          <w:lang w:val="en-US"/>
        </w:rPr>
        <w:t xml:space="preserve"> Security Information and Event Management software </w:t>
      </w:r>
      <w:r w:rsidR="002A61AD">
        <w:rPr>
          <w:lang w:val="en-US"/>
        </w:rPr>
        <w:t>permits</w:t>
      </w:r>
      <w:r>
        <w:rPr>
          <w:lang w:val="en-US"/>
        </w:rPr>
        <w:t xml:space="preserve"> </w:t>
      </w:r>
      <w:r w:rsidR="002A61AD">
        <w:rPr>
          <w:lang w:val="en-US"/>
        </w:rPr>
        <w:t>constant</w:t>
      </w:r>
      <w:r>
        <w:rPr>
          <w:lang w:val="en-US"/>
        </w:rPr>
        <w:t xml:space="preserve"> surveillance of the network and an immediate response to cyberattacks.</w:t>
      </w:r>
      <w:r w:rsidR="002A61AD">
        <w:rPr>
          <w:lang w:val="en-US"/>
        </w:rPr>
        <w:t xml:space="preserve"> These activities show that digital forensics and cybersecurity overlap are widening and </w:t>
      </w:r>
      <w:r w:rsidR="00025123">
        <w:rPr>
          <w:lang w:val="en-US"/>
        </w:rPr>
        <w:t>supporting</w:t>
      </w:r>
      <w:r w:rsidR="002A61AD">
        <w:rPr>
          <w:lang w:val="en-US"/>
        </w:rPr>
        <w:t xml:space="preserve"> each other. For example, cybersecurity tries to prevent attacks by setting firewalls, cyberattacks detection, and encryption. Whereas digital forensics</w:t>
      </w:r>
      <w:r w:rsidR="00025123">
        <w:rPr>
          <w:lang w:val="en-US"/>
        </w:rPr>
        <w:t xml:space="preserve"> analyze the incident with data provided by cybersecurity actions. This intersection of these two fields creates a need </w:t>
      </w:r>
      <w:proofErr w:type="gramStart"/>
      <w:r w:rsidR="00025123">
        <w:rPr>
          <w:lang w:val="en-US"/>
        </w:rPr>
        <w:t>of</w:t>
      </w:r>
      <w:proofErr w:type="gramEnd"/>
      <w:r w:rsidR="00025123">
        <w:rPr>
          <w:lang w:val="en-US"/>
        </w:rPr>
        <w:t xml:space="preserve"> hybrid professional experts into digital forensics and cybersecurity.</w:t>
      </w:r>
    </w:p>
    <w:p w14:paraId="72DEB689" w14:textId="662E2A11" w:rsidR="00025123" w:rsidRDefault="00025123">
      <w:pPr>
        <w:rPr>
          <w:lang w:val="en-US"/>
        </w:rPr>
      </w:pPr>
      <w:r>
        <w:rPr>
          <w:lang w:val="en-US"/>
        </w:rPr>
        <w:br w:type="page"/>
      </w:r>
    </w:p>
    <w:p w14:paraId="1410AD43" w14:textId="2D8A2268" w:rsidR="00025123" w:rsidRPr="0078727C" w:rsidRDefault="00025123" w:rsidP="00025123">
      <w:pPr>
        <w:pStyle w:val="Paragraphedeliste"/>
        <w:numPr>
          <w:ilvl w:val="0"/>
          <w:numId w:val="2"/>
        </w:numPr>
        <w:rPr>
          <w:b/>
          <w:bCs/>
          <w:lang w:val="en-US"/>
        </w:rPr>
      </w:pPr>
      <w:r w:rsidRPr="0078727C">
        <w:rPr>
          <w:b/>
          <w:bCs/>
          <w:lang w:val="en-US"/>
        </w:rPr>
        <w:lastRenderedPageBreak/>
        <w:t>Emerging trends in Digital Forensics</w:t>
      </w:r>
    </w:p>
    <w:p w14:paraId="17B274B4" w14:textId="1D4A7AC3" w:rsidR="009A6CCB" w:rsidRDefault="00B904F4" w:rsidP="00A209D6">
      <w:pPr>
        <w:jc w:val="both"/>
        <w:rPr>
          <w:lang w:val="en-US"/>
        </w:rPr>
      </w:pPr>
      <w:r>
        <w:rPr>
          <w:lang w:val="en-US"/>
        </w:rPr>
        <w:t>Information</w:t>
      </w:r>
      <w:r w:rsidR="00EE4453">
        <w:rPr>
          <w:lang w:val="en-US"/>
        </w:rPr>
        <w:t xml:space="preserve"> Technology is constantly evolving, and therefore digital forensics </w:t>
      </w:r>
      <w:r>
        <w:rPr>
          <w:lang w:val="en-US"/>
        </w:rPr>
        <w:t>must</w:t>
      </w:r>
      <w:r w:rsidR="00EE4453">
        <w:rPr>
          <w:lang w:val="en-US"/>
        </w:rPr>
        <w:t xml:space="preserve"> always keep up with the current trends to remain pertinent. For example, cloud </w:t>
      </w:r>
      <w:r w:rsidR="00741BCB">
        <w:rPr>
          <w:lang w:val="en-US"/>
        </w:rPr>
        <w:t>forensics</w:t>
      </w:r>
      <w:r w:rsidR="00EE4453">
        <w:rPr>
          <w:lang w:val="en-US"/>
        </w:rPr>
        <w:t xml:space="preserve"> have anti-forensics behaviors that challenges investigators like</w:t>
      </w:r>
      <w:r w:rsidR="00741BCB">
        <w:rPr>
          <w:lang w:val="en-US"/>
        </w:rPr>
        <w:t xml:space="preserve"> data that does not retain his state</w:t>
      </w:r>
      <w:r w:rsidR="00EE4453">
        <w:rPr>
          <w:lang w:val="en-US"/>
        </w:rPr>
        <w:t xml:space="preserve"> </w:t>
      </w:r>
      <w:r w:rsidR="00741BCB">
        <w:rPr>
          <w:lang w:val="en-US"/>
        </w:rPr>
        <w:t>after a</w:t>
      </w:r>
      <w:r w:rsidR="00EE4453">
        <w:rPr>
          <w:lang w:val="en-US"/>
        </w:rPr>
        <w:t xml:space="preserve"> deletion of</w:t>
      </w:r>
      <w:r w:rsidR="00741BCB">
        <w:rPr>
          <w:lang w:val="en-US"/>
        </w:rPr>
        <w:t xml:space="preserve"> a</w:t>
      </w:r>
      <w:r w:rsidR="00EE4453">
        <w:rPr>
          <w:lang w:val="en-US"/>
        </w:rPr>
        <w:t xml:space="preserve"> virtual machine.</w:t>
      </w:r>
      <w:r w:rsidR="009A6CCB">
        <w:rPr>
          <w:lang w:val="en-US"/>
        </w:rPr>
        <w:t xml:space="preserve"> Another</w:t>
      </w:r>
      <w:r w:rsidR="00741BCB">
        <w:rPr>
          <w:lang w:val="en-US"/>
        </w:rPr>
        <w:t xml:space="preserve"> challenge investigators have to face </w:t>
      </w:r>
      <w:r w:rsidR="009A6CCB">
        <w:rPr>
          <w:lang w:val="en-US"/>
        </w:rPr>
        <w:t>like</w:t>
      </w:r>
      <w:r w:rsidR="00741BCB">
        <w:rPr>
          <w:lang w:val="en-US"/>
        </w:rPr>
        <w:t xml:space="preserve"> the blockchain, used as a cryptocurrency</w:t>
      </w:r>
      <w:r w:rsidR="009A6CCB">
        <w:rPr>
          <w:lang w:val="en-US"/>
        </w:rPr>
        <w:t xml:space="preserve"> by people</w:t>
      </w:r>
      <w:r w:rsidR="00741BCB">
        <w:rPr>
          <w:lang w:val="en-US"/>
        </w:rPr>
        <w:t xml:space="preserve">, which is </w:t>
      </w:r>
      <w:r w:rsidR="009A6CCB">
        <w:rPr>
          <w:lang w:val="en-US"/>
        </w:rPr>
        <w:t>difficult</w:t>
      </w:r>
      <w:r w:rsidR="00741BCB">
        <w:rPr>
          <w:lang w:val="en-US"/>
        </w:rPr>
        <w:t xml:space="preserve"> </w:t>
      </w:r>
      <w:r w:rsidR="009A6CCB">
        <w:rPr>
          <w:lang w:val="en-US"/>
        </w:rPr>
        <w:t>for a state to map the transaction.</w:t>
      </w:r>
    </w:p>
    <w:p w14:paraId="41CDD4FD" w14:textId="392E7CDA" w:rsidR="009A6CCB" w:rsidRDefault="009A6CCB" w:rsidP="00A209D6">
      <w:pPr>
        <w:jc w:val="both"/>
        <w:rPr>
          <w:lang w:val="en-US"/>
        </w:rPr>
      </w:pPr>
      <w:r>
        <w:rPr>
          <w:lang w:val="en-US"/>
        </w:rPr>
        <w:t xml:space="preserve">However, quantum computing threatening classical encryption can be helpful for investigators as it can lead to practices like “store now, decrypt later” in hope that quantic computer would be powerful enough in the future to break the encryption. In addition, </w:t>
      </w:r>
      <w:r w:rsidR="0011016E">
        <w:rPr>
          <w:lang w:val="en-US"/>
        </w:rPr>
        <w:t xml:space="preserve">another </w:t>
      </w:r>
      <w:r>
        <w:rPr>
          <w:lang w:val="en-US"/>
        </w:rPr>
        <w:t xml:space="preserve">emerging </w:t>
      </w:r>
      <w:r w:rsidR="0011016E">
        <w:rPr>
          <w:lang w:val="en-US"/>
        </w:rPr>
        <w:t>trend</w:t>
      </w:r>
      <w:r>
        <w:rPr>
          <w:lang w:val="en-US"/>
        </w:rPr>
        <w:t xml:space="preserve"> in digital forensics </w:t>
      </w:r>
      <w:r w:rsidR="0011016E">
        <w:rPr>
          <w:lang w:val="en-US"/>
        </w:rPr>
        <w:t xml:space="preserve">is artificial intelligence. According to Magnet Forensics in 2026, 68% of investigators use artificial intelligence in their investigations, unlike 20% in 2024. This is because artificial intelligence </w:t>
      </w:r>
      <w:r w:rsidR="00A209D6">
        <w:rPr>
          <w:lang w:val="en-US"/>
        </w:rPr>
        <w:t xml:space="preserve">can automate </w:t>
      </w:r>
      <w:r w:rsidR="00A209D6" w:rsidRPr="00A209D6">
        <w:rPr>
          <w:lang w:val="en-US"/>
        </w:rPr>
        <w:t>ingestion, sorting, indexing</w:t>
      </w:r>
      <w:r w:rsidR="00A209D6">
        <w:rPr>
          <w:lang w:val="en-US"/>
        </w:rPr>
        <w:t>, and in consequence increasing the productivity of investigators.</w:t>
      </w:r>
    </w:p>
    <w:p w14:paraId="758F2CE4" w14:textId="115452C4" w:rsidR="00A209D6" w:rsidRPr="0078727C" w:rsidRDefault="00A209D6" w:rsidP="00A209D6">
      <w:pPr>
        <w:pStyle w:val="Paragraphedeliste"/>
        <w:numPr>
          <w:ilvl w:val="0"/>
          <w:numId w:val="2"/>
        </w:numPr>
        <w:rPr>
          <w:b/>
          <w:bCs/>
          <w:lang w:val="en-US"/>
        </w:rPr>
      </w:pPr>
      <w:r w:rsidRPr="0078727C">
        <w:rPr>
          <w:b/>
          <w:bCs/>
          <w:lang w:val="en-US"/>
        </w:rPr>
        <w:t>Key Challenges</w:t>
      </w:r>
    </w:p>
    <w:p w14:paraId="40B77DF2" w14:textId="241607B2" w:rsidR="00A209D6" w:rsidRDefault="00A209D6" w:rsidP="00750625">
      <w:pPr>
        <w:jc w:val="both"/>
        <w:rPr>
          <w:lang w:val="en-US"/>
        </w:rPr>
      </w:pPr>
      <w:r>
        <w:rPr>
          <w:lang w:val="en-US"/>
        </w:rPr>
        <w:t xml:space="preserve">Digital Forensics impose many and diverse challenges, and </w:t>
      </w:r>
      <w:r w:rsidR="00300D30">
        <w:rPr>
          <w:lang w:val="en-US"/>
        </w:rPr>
        <w:t xml:space="preserve">investigators are not the only ones following </w:t>
      </w:r>
      <w:r>
        <w:rPr>
          <w:lang w:val="en-US"/>
        </w:rPr>
        <w:t>tren</w:t>
      </w:r>
      <w:r w:rsidR="00300D30">
        <w:rPr>
          <w:lang w:val="en-US"/>
        </w:rPr>
        <w:t xml:space="preserve">ds. Enterprises are continuously updating their software to strengthen the cybersecurity of operating systems, and sometime the device investigators must extract data from are operating systems tailored to counter digital forensics measures like Graphene OS. </w:t>
      </w:r>
    </w:p>
    <w:p w14:paraId="6E149E2A" w14:textId="2BEED050" w:rsidR="00BD3C22" w:rsidRDefault="00BD3C22" w:rsidP="00750625">
      <w:pPr>
        <w:jc w:val="both"/>
        <w:rPr>
          <w:lang w:val="en-US"/>
        </w:rPr>
      </w:pPr>
      <w:r>
        <w:rPr>
          <w:lang w:val="en-US"/>
        </w:rPr>
        <w:t xml:space="preserve">However, the technology which gives investigators the most common challenge is encryption. </w:t>
      </w:r>
      <w:r w:rsidR="00554049">
        <w:rPr>
          <w:lang w:val="en-US"/>
        </w:rPr>
        <w:t>68</w:t>
      </w:r>
      <w:r>
        <w:rPr>
          <w:lang w:val="en-US"/>
        </w:rPr>
        <w:t xml:space="preserve">% of </w:t>
      </w:r>
      <w:r w:rsidR="00B904F4">
        <w:rPr>
          <w:lang w:val="en-US"/>
        </w:rPr>
        <w:t>cybercriminals</w:t>
      </w:r>
      <w:r>
        <w:rPr>
          <w:lang w:val="en-US"/>
        </w:rPr>
        <w:t xml:space="preserve"> use encryp</w:t>
      </w:r>
      <w:r w:rsidR="00B904F4">
        <w:rPr>
          <w:lang w:val="en-US"/>
        </w:rPr>
        <w:t>tion</w:t>
      </w:r>
      <w:r>
        <w:rPr>
          <w:lang w:val="en-US"/>
        </w:rPr>
        <w:t xml:space="preserve"> a</w:t>
      </w:r>
      <w:r w:rsidR="00B904F4">
        <w:rPr>
          <w:lang w:val="en-US"/>
        </w:rPr>
        <w:t>s</w:t>
      </w:r>
      <w:r>
        <w:rPr>
          <w:lang w:val="en-US"/>
        </w:rPr>
        <w:t xml:space="preserve"> anti-forensics’ solution</w:t>
      </w:r>
      <w:r w:rsidR="00923067">
        <w:rPr>
          <w:lang w:val="en-US"/>
        </w:rPr>
        <w:t xml:space="preserve">, based on </w:t>
      </w:r>
      <w:proofErr w:type="spellStart"/>
      <w:r w:rsidR="000640DF">
        <w:rPr>
          <w:lang w:val="en-US"/>
        </w:rPr>
        <w:t>M</w:t>
      </w:r>
      <w:r w:rsidR="000640DF" w:rsidRPr="000640DF">
        <w:rPr>
          <w:lang w:val="en-US"/>
        </w:rPr>
        <w:t>ailxaminer</w:t>
      </w:r>
      <w:proofErr w:type="spellEnd"/>
      <w:r w:rsidR="000640DF">
        <w:rPr>
          <w:lang w:val="en-US"/>
        </w:rPr>
        <w:t xml:space="preserve"> </w:t>
      </w:r>
      <w:r w:rsidR="00923067">
        <w:rPr>
          <w:lang w:val="en-US"/>
        </w:rPr>
        <w:t>in 2026.</w:t>
      </w:r>
    </w:p>
    <w:p w14:paraId="4A881D3C" w14:textId="76FEC72E" w:rsidR="00923067" w:rsidRDefault="00923067" w:rsidP="00750625">
      <w:pPr>
        <w:jc w:val="both"/>
        <w:rPr>
          <w:lang w:val="en-US"/>
        </w:rPr>
      </w:pPr>
      <w:r>
        <w:rPr>
          <w:lang w:val="en-US"/>
        </w:rPr>
        <w:t xml:space="preserve">Moreover, legality is also a challenge to resolve in digital forensics. Especially, cloud data </w:t>
      </w:r>
      <w:r w:rsidR="00750625">
        <w:rPr>
          <w:lang w:val="en-US"/>
        </w:rPr>
        <w:t>has</w:t>
      </w:r>
      <w:r>
        <w:rPr>
          <w:lang w:val="en-US"/>
        </w:rPr>
        <w:t xml:space="preserve"> legals </w:t>
      </w:r>
      <w:r w:rsidR="00750625">
        <w:rPr>
          <w:lang w:val="en-US"/>
        </w:rPr>
        <w:t>challenges</w:t>
      </w:r>
      <w:r>
        <w:rPr>
          <w:lang w:val="en-US"/>
        </w:rPr>
        <w:t xml:space="preserve"> because investigators must deal with different laws in relation </w:t>
      </w:r>
      <w:r w:rsidR="00750625">
        <w:rPr>
          <w:lang w:val="en-US"/>
        </w:rPr>
        <w:t>to</w:t>
      </w:r>
      <w:r>
        <w:rPr>
          <w:lang w:val="en-US"/>
        </w:rPr>
        <w:t xml:space="preserve"> the </w:t>
      </w:r>
      <w:r w:rsidR="00750625">
        <w:rPr>
          <w:lang w:val="en-US"/>
        </w:rPr>
        <w:t>provider</w:t>
      </w:r>
      <w:r>
        <w:rPr>
          <w:lang w:val="en-US"/>
        </w:rPr>
        <w:t xml:space="preserve"> the data center </w:t>
      </w:r>
      <w:r w:rsidR="00750625">
        <w:rPr>
          <w:lang w:val="en-US"/>
        </w:rPr>
        <w:t>belongs to</w:t>
      </w:r>
      <w:r>
        <w:rPr>
          <w:lang w:val="en-US"/>
        </w:rPr>
        <w:t>, requiring warrant with complex assignations.</w:t>
      </w:r>
      <w:r w:rsidR="00750625">
        <w:rPr>
          <w:lang w:val="en-US"/>
        </w:rPr>
        <w:t xml:space="preserve"> Also, there can be more laws, so analysts must constantly watch out for new laws.</w:t>
      </w:r>
    </w:p>
    <w:p w14:paraId="4376B96D" w14:textId="3481AF45" w:rsidR="00D63C85" w:rsidRPr="0078727C" w:rsidRDefault="00D63C85" w:rsidP="000640DF">
      <w:pPr>
        <w:pStyle w:val="Paragraphedeliste"/>
        <w:numPr>
          <w:ilvl w:val="0"/>
          <w:numId w:val="2"/>
        </w:numPr>
        <w:rPr>
          <w:b/>
          <w:bCs/>
          <w:lang w:val="en-US"/>
        </w:rPr>
      </w:pPr>
      <w:r w:rsidRPr="0078727C">
        <w:rPr>
          <w:b/>
          <w:bCs/>
          <w:lang w:val="en-US"/>
        </w:rPr>
        <w:t>National and International Job Market</w:t>
      </w:r>
    </w:p>
    <w:p w14:paraId="320C82AC" w14:textId="6A92C646" w:rsidR="007731AD" w:rsidRDefault="00533CBF" w:rsidP="00D63C85">
      <w:pPr>
        <w:jc w:val="both"/>
        <w:rPr>
          <w:lang w:val="en-US"/>
        </w:rPr>
      </w:pPr>
      <w:r>
        <w:rPr>
          <w:lang w:val="en-US"/>
        </w:rPr>
        <w:t>The challenges to be addressed and the importance of the field give a dynamic job market</w:t>
      </w:r>
      <w:r w:rsidR="007731AD">
        <w:rPr>
          <w:lang w:val="en-US"/>
        </w:rPr>
        <w:t xml:space="preserve">. </w:t>
      </w:r>
      <w:r w:rsidR="007731AD">
        <w:rPr>
          <w:lang w:val="en-US"/>
        </w:rPr>
        <w:t xml:space="preserve">Indeed, the mean salary for a digital forensics analyst is </w:t>
      </w:r>
      <w:r w:rsidR="000640DF">
        <w:rPr>
          <w:lang w:val="en-US"/>
        </w:rPr>
        <w:t>75005 dollars per year</w:t>
      </w:r>
      <w:r w:rsidR="007731AD">
        <w:rPr>
          <w:lang w:val="en-US"/>
        </w:rPr>
        <w:t xml:space="preserve">, </w:t>
      </w:r>
      <w:r w:rsidR="000640DF">
        <w:rPr>
          <w:lang w:val="en-US"/>
        </w:rPr>
        <w:t>ranging from 59000 to</w:t>
      </w:r>
      <w:r w:rsidR="007731AD">
        <w:rPr>
          <w:lang w:val="en-US"/>
        </w:rPr>
        <w:t xml:space="preserve"> </w:t>
      </w:r>
      <w:r w:rsidR="000640DF">
        <w:rPr>
          <w:lang w:val="en-US"/>
        </w:rPr>
        <w:t>132000</w:t>
      </w:r>
      <w:r w:rsidR="007731AD">
        <w:rPr>
          <w:lang w:val="en-US"/>
        </w:rPr>
        <w:t xml:space="preserve"> dollars per year </w:t>
      </w:r>
      <w:r w:rsidR="000640DF">
        <w:rPr>
          <w:lang w:val="en-US"/>
        </w:rPr>
        <w:t>according to i</w:t>
      </w:r>
      <w:r w:rsidR="000640DF" w:rsidRPr="000640DF">
        <w:rPr>
          <w:lang w:val="en-US"/>
        </w:rPr>
        <w:t>nfosecinstitute</w:t>
      </w:r>
      <w:r w:rsidR="000640DF">
        <w:rPr>
          <w:lang w:val="en-US"/>
        </w:rPr>
        <w:t>.com</w:t>
      </w:r>
      <w:r w:rsidR="007731AD">
        <w:rPr>
          <w:lang w:val="en-US"/>
        </w:rPr>
        <w:t xml:space="preserve">. </w:t>
      </w:r>
      <w:r w:rsidR="007731AD">
        <w:rPr>
          <w:lang w:val="en-US"/>
        </w:rPr>
        <w:t>Particularly, there is a great demand for Digital Forensic Analyst, Incident Response Analyst, Certified Forensic Examiner, and special roles in cloud forensics and mobile forensics. Since these jobs are very</w:t>
      </w:r>
      <w:r w:rsidR="00D674A8">
        <w:rPr>
          <w:lang w:val="en-US"/>
        </w:rPr>
        <w:t xml:space="preserve"> integrated with</w:t>
      </w:r>
      <w:r w:rsidR="007731AD">
        <w:rPr>
          <w:lang w:val="en-US"/>
        </w:rPr>
        <w:t xml:space="preserve"> digital</w:t>
      </w:r>
      <w:r w:rsidR="00D674A8">
        <w:rPr>
          <w:lang w:val="en-US"/>
        </w:rPr>
        <w:t xml:space="preserve"> environment</w:t>
      </w:r>
      <w:r w:rsidR="007731AD">
        <w:rPr>
          <w:lang w:val="en-US"/>
        </w:rPr>
        <w:t>, it is easy to get remote work in this career.</w:t>
      </w:r>
    </w:p>
    <w:p w14:paraId="3716C8FD" w14:textId="77777777" w:rsidR="000640DF" w:rsidRDefault="000640DF">
      <w:pPr>
        <w:rPr>
          <w:lang w:val="en-US"/>
        </w:rPr>
      </w:pPr>
      <w:r>
        <w:rPr>
          <w:lang w:val="en-US"/>
        </w:rPr>
        <w:br w:type="page"/>
      </w:r>
    </w:p>
    <w:p w14:paraId="4A0FF6AE" w14:textId="24D91567" w:rsidR="00D674A8" w:rsidRPr="0078727C" w:rsidRDefault="00D674A8" w:rsidP="00D674A8">
      <w:pPr>
        <w:pStyle w:val="Paragraphedeliste"/>
        <w:numPr>
          <w:ilvl w:val="0"/>
          <w:numId w:val="2"/>
        </w:numPr>
        <w:jc w:val="both"/>
        <w:rPr>
          <w:b/>
          <w:bCs/>
          <w:lang w:val="en-US"/>
        </w:rPr>
      </w:pPr>
      <w:r w:rsidRPr="0078727C">
        <w:rPr>
          <w:b/>
          <w:bCs/>
          <w:lang w:val="en-US"/>
        </w:rPr>
        <w:lastRenderedPageBreak/>
        <w:t>Conclusion</w:t>
      </w:r>
    </w:p>
    <w:p w14:paraId="434F036B" w14:textId="2261CEE2" w:rsidR="00D674A8" w:rsidRPr="00D674A8" w:rsidRDefault="00D674A8" w:rsidP="00D674A8">
      <w:pPr>
        <w:jc w:val="both"/>
        <w:rPr>
          <w:lang w:val="en-US"/>
        </w:rPr>
      </w:pPr>
      <w:r>
        <w:rPr>
          <w:lang w:val="en-US"/>
        </w:rPr>
        <w:t>Digital forensics is a dynamic field growing each year, whether it is for the jobs market or the challenges to face in the career. Moreover, the increasing importance of digital forensics is s</w:t>
      </w:r>
      <w:r w:rsidR="000D7004">
        <w:rPr>
          <w:lang w:val="en-US"/>
        </w:rPr>
        <w:t>o</w:t>
      </w:r>
      <w:r>
        <w:rPr>
          <w:lang w:val="en-US"/>
        </w:rPr>
        <w:t xml:space="preserve"> high </w:t>
      </w:r>
      <w:r w:rsidR="000D7004">
        <w:rPr>
          <w:lang w:val="en-US"/>
        </w:rPr>
        <w:t>that employers</w:t>
      </w:r>
      <w:r>
        <w:rPr>
          <w:lang w:val="en-US"/>
        </w:rPr>
        <w:t xml:space="preserve"> are integrating </w:t>
      </w:r>
      <w:r w:rsidR="000D7004">
        <w:rPr>
          <w:lang w:val="en-US"/>
        </w:rPr>
        <w:t>these skills into their cybersecurity strategy, which display digital forensics as a g</w:t>
      </w:r>
      <w:r w:rsidR="000640DF">
        <w:rPr>
          <w:lang w:val="en-US"/>
        </w:rPr>
        <w:t>ood</w:t>
      </w:r>
      <w:r w:rsidR="000D7004">
        <w:rPr>
          <w:lang w:val="en-US"/>
        </w:rPr>
        <w:t xml:space="preserve"> path for a career.</w:t>
      </w:r>
    </w:p>
    <w:sectPr w:rsidR="00D674A8" w:rsidRPr="00D674A8" w:rsidSect="000D441C">
      <w:headerReference w:type="default" r:id="rId7"/>
      <w:footerReference w:type="default" r:id="rId8"/>
      <w:pgSz w:w="11906" w:h="16838"/>
      <w:pgMar w:top="1496" w:right="1417" w:bottom="1417" w:left="1417" w:header="709"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A5864E" w14:textId="77777777" w:rsidR="001133BB" w:rsidRDefault="001133BB" w:rsidP="005B3A72">
      <w:pPr>
        <w:spacing w:after="0" w:line="240" w:lineRule="auto"/>
      </w:pPr>
      <w:r>
        <w:separator/>
      </w:r>
    </w:p>
  </w:endnote>
  <w:endnote w:type="continuationSeparator" w:id="0">
    <w:p w14:paraId="2A69BE86" w14:textId="77777777" w:rsidR="001133BB" w:rsidRDefault="001133BB" w:rsidP="005B3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DE7064" w14:textId="22A82BC1" w:rsidR="005B3A72" w:rsidRPr="005B3A72" w:rsidRDefault="005B3A72" w:rsidP="005B3A72">
    <w:pPr>
      <w:pStyle w:val="Pieddepage"/>
      <w:rPr>
        <w:lang w:val="en-US"/>
      </w:rPr>
    </w:pPr>
    <w:r w:rsidRPr="005B3A72">
      <w:rPr>
        <w:lang w:val="en-US"/>
      </w:rPr>
      <w:t xml:space="preserve">Title: </w:t>
    </w:r>
    <w:r>
      <w:rPr>
        <w:lang w:val="en-US"/>
      </w:rPr>
      <w:t>Digital Forensics Analysis</w:t>
    </w:r>
    <w:r w:rsidR="000D441C">
      <w:rPr>
        <w:lang w:val="en-US"/>
      </w:rPr>
      <w:t xml:space="preserve"> – Task 1</w:t>
    </w:r>
    <w:r w:rsidR="000D441C">
      <w:rPr>
        <w:lang w:val="en-US"/>
      </w:rPr>
      <w:tab/>
    </w:r>
    <w:r w:rsidR="000D441C">
      <w:rPr>
        <w:lang w:val="en-US"/>
      </w:rPr>
      <w:tab/>
      <w:t>2026-04 - Version 1.0</w:t>
    </w:r>
  </w:p>
  <w:p w14:paraId="0AAB4243" w14:textId="0D932483" w:rsidR="005B3A72" w:rsidRPr="005B3A72" w:rsidRDefault="005B3A72" w:rsidP="005B3A72">
    <w:pPr>
      <w:pStyle w:val="Pieddepage"/>
      <w:rPr>
        <w:lang w:val="en-US"/>
      </w:rPr>
    </w:pPr>
    <w:r w:rsidRPr="005B3A72">
      <w:rPr>
        <w:lang w:val="en-US"/>
      </w:rPr>
      <w:tab/>
    </w:r>
    <w:r>
      <w:rPr>
        <w:lang w:val="en-US"/>
      </w:rPr>
      <w:tab/>
    </w:r>
    <w:r w:rsidR="000D441C">
      <w:rPr>
        <w:lang w:val="en-US"/>
      </w:rPr>
      <w:t xml:space="preserve">Page </w:t>
    </w:r>
    <w:r w:rsidR="000D441C" w:rsidRPr="000D441C">
      <w:rPr>
        <w:lang w:val="en-US"/>
      </w:rPr>
      <w:fldChar w:fldCharType="begin"/>
    </w:r>
    <w:r w:rsidR="000D441C" w:rsidRPr="000D441C">
      <w:rPr>
        <w:lang w:val="en-US"/>
      </w:rPr>
      <w:instrText>PAGE   \* MERGEFORMAT</w:instrText>
    </w:r>
    <w:r w:rsidR="000D441C" w:rsidRPr="000D441C">
      <w:rPr>
        <w:lang w:val="en-US"/>
      </w:rPr>
      <w:fldChar w:fldCharType="separate"/>
    </w:r>
    <w:r w:rsidR="000D441C">
      <w:rPr>
        <w:lang w:val="en-US"/>
      </w:rPr>
      <w:t>1</w:t>
    </w:r>
    <w:r w:rsidR="000D441C" w:rsidRPr="000D441C">
      <w:rPr>
        <w:lang w:val="en-US"/>
      </w:rPr>
      <w:fldChar w:fldCharType="end"/>
    </w:r>
    <w:r w:rsidR="00D63C85">
      <w:rPr>
        <w:lang w:val="en-US"/>
      </w:rPr>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7A41EA" w14:textId="77777777" w:rsidR="001133BB" w:rsidRDefault="001133BB" w:rsidP="005B3A72">
      <w:pPr>
        <w:spacing w:after="0" w:line="240" w:lineRule="auto"/>
      </w:pPr>
      <w:r>
        <w:separator/>
      </w:r>
    </w:p>
  </w:footnote>
  <w:footnote w:type="continuationSeparator" w:id="0">
    <w:p w14:paraId="3F7FCD37" w14:textId="77777777" w:rsidR="001133BB" w:rsidRDefault="001133BB" w:rsidP="005B3A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827647" w14:textId="03DD2BDD" w:rsidR="005B3A72" w:rsidRDefault="005B3A72">
    <w:pPr>
      <w:pStyle w:val="En-tte"/>
    </w:pPr>
    <w:r>
      <w:rPr>
        <w:noProof/>
      </w:rPr>
      <w:drawing>
        <wp:anchor distT="0" distB="0" distL="114300" distR="114300" simplePos="0" relativeHeight="251659264" behindDoc="0" locked="0" layoutInCell="1" allowOverlap="1" wp14:anchorId="1817BC0A" wp14:editId="4F8ECEF1">
          <wp:simplePos x="0" y="0"/>
          <wp:positionH relativeFrom="column">
            <wp:posOffset>3640455</wp:posOffset>
          </wp:positionH>
          <wp:positionV relativeFrom="paragraph">
            <wp:posOffset>-259715</wp:posOffset>
          </wp:positionV>
          <wp:extent cx="1301750" cy="520700"/>
          <wp:effectExtent l="0" t="0" r="0" b="0"/>
          <wp:wrapNone/>
          <wp:docPr id="1877920111"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01750" cy="5207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76FCB0BF" wp14:editId="71305C60">
          <wp:simplePos x="0" y="0"/>
          <wp:positionH relativeFrom="margin">
            <wp:posOffset>5151755</wp:posOffset>
          </wp:positionH>
          <wp:positionV relativeFrom="paragraph">
            <wp:posOffset>-226695</wp:posOffset>
          </wp:positionV>
          <wp:extent cx="1053465" cy="444500"/>
          <wp:effectExtent l="0" t="0" r="0" b="0"/>
          <wp:wrapNone/>
          <wp:docPr id="1970420362" name="Image 1" descr="Isep's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ep's logos"/>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053465" cy="444500"/>
                  </a:xfrm>
                  <a:prstGeom prst="rect">
                    <a:avLst/>
                  </a:prstGeom>
                  <a:noFill/>
                  <a:ln>
                    <a:noFill/>
                  </a:ln>
                </pic:spPr>
              </pic:pic>
            </a:graphicData>
          </a:graphic>
        </wp:anchor>
      </w:drawing>
    </w:r>
    <w:r>
      <w:t>Mehdi BIZET</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C75DA3"/>
    <w:multiLevelType w:val="hybridMultilevel"/>
    <w:tmpl w:val="E310877A"/>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777D37A7"/>
    <w:multiLevelType w:val="hybridMultilevel"/>
    <w:tmpl w:val="A1E69F44"/>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16cid:durableId="935600389">
    <w:abstractNumId w:val="0"/>
  </w:num>
  <w:num w:numId="2" w16cid:durableId="1503081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77B"/>
    <w:rsid w:val="00025123"/>
    <w:rsid w:val="000307C5"/>
    <w:rsid w:val="000609B2"/>
    <w:rsid w:val="000640DF"/>
    <w:rsid w:val="000A622F"/>
    <w:rsid w:val="000C1EB8"/>
    <w:rsid w:val="000D441C"/>
    <w:rsid w:val="000D7004"/>
    <w:rsid w:val="0011016E"/>
    <w:rsid w:val="001133BB"/>
    <w:rsid w:val="001A571B"/>
    <w:rsid w:val="002A61AD"/>
    <w:rsid w:val="00300D30"/>
    <w:rsid w:val="003B19F5"/>
    <w:rsid w:val="004236BE"/>
    <w:rsid w:val="00533CBF"/>
    <w:rsid w:val="00554049"/>
    <w:rsid w:val="005B3A72"/>
    <w:rsid w:val="00604E28"/>
    <w:rsid w:val="006F25F6"/>
    <w:rsid w:val="00741BCB"/>
    <w:rsid w:val="00750625"/>
    <w:rsid w:val="0075600F"/>
    <w:rsid w:val="007731AD"/>
    <w:rsid w:val="0078727C"/>
    <w:rsid w:val="00814C97"/>
    <w:rsid w:val="008607F9"/>
    <w:rsid w:val="0087377B"/>
    <w:rsid w:val="00890F58"/>
    <w:rsid w:val="00923067"/>
    <w:rsid w:val="00967681"/>
    <w:rsid w:val="009A6CCB"/>
    <w:rsid w:val="00A209D6"/>
    <w:rsid w:val="00A75D22"/>
    <w:rsid w:val="00AC0001"/>
    <w:rsid w:val="00B904F4"/>
    <w:rsid w:val="00BD3C22"/>
    <w:rsid w:val="00D50FEA"/>
    <w:rsid w:val="00D63C85"/>
    <w:rsid w:val="00D674A8"/>
    <w:rsid w:val="00DF3620"/>
    <w:rsid w:val="00EC1742"/>
    <w:rsid w:val="00EE4453"/>
    <w:rsid w:val="00F406A4"/>
  </w:rsids>
  <m:mathPr>
    <m:mathFont m:val="Cambria Math"/>
    <m:brkBin m:val="before"/>
    <m:brkBinSub m:val="--"/>
    <m:smallFrac m:val="0"/>
    <m:dispDef/>
    <m:lMargin m:val="0"/>
    <m:rMargin m:val="0"/>
    <m:defJc m:val="centerGroup"/>
    <m:wrapIndent m:val="1440"/>
    <m:intLim m:val="subSup"/>
    <m:naryLim m:val="undOvr"/>
  </m:mathPr>
  <w:themeFontLang w:val="fr-FR"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486F26"/>
  <w15:chartTrackingRefBased/>
  <w15:docId w15:val="{E3C7C003-8915-4DED-9D60-77BFC5A10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fr-FR"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8737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8737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87377B"/>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87377B"/>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87377B"/>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87377B"/>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87377B"/>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87377B"/>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87377B"/>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87377B"/>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semiHidden/>
    <w:rsid w:val="0087377B"/>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87377B"/>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87377B"/>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87377B"/>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87377B"/>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87377B"/>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87377B"/>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87377B"/>
    <w:rPr>
      <w:rFonts w:eastAsiaTheme="majorEastAsia" w:cstheme="majorBidi"/>
      <w:color w:val="272727" w:themeColor="text1" w:themeTint="D8"/>
    </w:rPr>
  </w:style>
  <w:style w:type="paragraph" w:styleId="Titre">
    <w:name w:val="Title"/>
    <w:basedOn w:val="Normal"/>
    <w:next w:val="Normal"/>
    <w:link w:val="TitreCar"/>
    <w:uiPriority w:val="10"/>
    <w:qFormat/>
    <w:rsid w:val="008737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87377B"/>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87377B"/>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87377B"/>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87377B"/>
    <w:pPr>
      <w:spacing w:before="160"/>
      <w:jc w:val="center"/>
    </w:pPr>
    <w:rPr>
      <w:i/>
      <w:iCs/>
      <w:color w:val="404040" w:themeColor="text1" w:themeTint="BF"/>
    </w:rPr>
  </w:style>
  <w:style w:type="character" w:customStyle="1" w:styleId="CitationCar">
    <w:name w:val="Citation Car"/>
    <w:basedOn w:val="Policepardfaut"/>
    <w:link w:val="Citation"/>
    <w:uiPriority w:val="29"/>
    <w:rsid w:val="0087377B"/>
    <w:rPr>
      <w:i/>
      <w:iCs/>
      <w:color w:val="404040" w:themeColor="text1" w:themeTint="BF"/>
    </w:rPr>
  </w:style>
  <w:style w:type="paragraph" w:styleId="Paragraphedeliste">
    <w:name w:val="List Paragraph"/>
    <w:basedOn w:val="Normal"/>
    <w:uiPriority w:val="34"/>
    <w:qFormat/>
    <w:rsid w:val="0087377B"/>
    <w:pPr>
      <w:ind w:left="720"/>
      <w:contextualSpacing/>
    </w:pPr>
  </w:style>
  <w:style w:type="character" w:styleId="Accentuationintense">
    <w:name w:val="Intense Emphasis"/>
    <w:basedOn w:val="Policepardfaut"/>
    <w:uiPriority w:val="21"/>
    <w:qFormat/>
    <w:rsid w:val="0087377B"/>
    <w:rPr>
      <w:i/>
      <w:iCs/>
      <w:color w:val="0F4761" w:themeColor="accent1" w:themeShade="BF"/>
    </w:rPr>
  </w:style>
  <w:style w:type="paragraph" w:styleId="Citationintense">
    <w:name w:val="Intense Quote"/>
    <w:basedOn w:val="Normal"/>
    <w:next w:val="Normal"/>
    <w:link w:val="CitationintenseCar"/>
    <w:uiPriority w:val="30"/>
    <w:qFormat/>
    <w:rsid w:val="008737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87377B"/>
    <w:rPr>
      <w:i/>
      <w:iCs/>
      <w:color w:val="0F4761" w:themeColor="accent1" w:themeShade="BF"/>
    </w:rPr>
  </w:style>
  <w:style w:type="character" w:styleId="Rfrenceintense">
    <w:name w:val="Intense Reference"/>
    <w:basedOn w:val="Policepardfaut"/>
    <w:uiPriority w:val="32"/>
    <w:qFormat/>
    <w:rsid w:val="0087377B"/>
    <w:rPr>
      <w:b/>
      <w:bCs/>
      <w:smallCaps/>
      <w:color w:val="0F4761" w:themeColor="accent1" w:themeShade="BF"/>
      <w:spacing w:val="5"/>
    </w:rPr>
  </w:style>
  <w:style w:type="paragraph" w:styleId="En-tte">
    <w:name w:val="header"/>
    <w:basedOn w:val="Normal"/>
    <w:link w:val="En-tteCar"/>
    <w:uiPriority w:val="99"/>
    <w:unhideWhenUsed/>
    <w:rsid w:val="005B3A72"/>
    <w:pPr>
      <w:tabs>
        <w:tab w:val="center" w:pos="4536"/>
        <w:tab w:val="right" w:pos="9072"/>
      </w:tabs>
      <w:spacing w:after="0" w:line="240" w:lineRule="auto"/>
    </w:pPr>
  </w:style>
  <w:style w:type="character" w:customStyle="1" w:styleId="En-tteCar">
    <w:name w:val="En-tête Car"/>
    <w:basedOn w:val="Policepardfaut"/>
    <w:link w:val="En-tte"/>
    <w:uiPriority w:val="99"/>
    <w:rsid w:val="005B3A72"/>
  </w:style>
  <w:style w:type="paragraph" w:styleId="Pieddepage">
    <w:name w:val="footer"/>
    <w:basedOn w:val="Normal"/>
    <w:link w:val="PieddepageCar"/>
    <w:uiPriority w:val="99"/>
    <w:unhideWhenUsed/>
    <w:rsid w:val="005B3A72"/>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5B3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jpe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749</TotalTime>
  <Pages>5</Pages>
  <Words>936</Words>
  <Characters>5153</Characters>
  <Application>Microsoft Office Word</Application>
  <DocSecurity>0</DocSecurity>
  <Lines>42</Lines>
  <Paragraphs>12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Mehdi BIZET</dc:creator>
  <cp:keywords/>
  <dc:description/>
  <cp:lastModifiedBy>Mehdi BIZET</cp:lastModifiedBy>
  <cp:revision>14</cp:revision>
  <dcterms:created xsi:type="dcterms:W3CDTF">2026-04-24T15:41:00Z</dcterms:created>
  <dcterms:modified xsi:type="dcterms:W3CDTF">2026-04-25T16:14:00Z</dcterms:modified>
</cp:coreProperties>
</file>