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C9749" w14:textId="265E5AF8" w:rsidR="205062CC" w:rsidRDefault="205062CC" w:rsidP="205062CC">
      <w:pPr>
        <w:spacing w:after="0" w:line="360" w:lineRule="auto"/>
        <w:rPr>
          <w:rFonts w:ascii="Arial" w:eastAsia="Arial" w:hAnsi="Arial" w:cs="Arial"/>
        </w:rPr>
      </w:pPr>
    </w:p>
    <w:p w14:paraId="4EFAF2B1" w14:textId="4C5ED57C" w:rsidR="266D191B" w:rsidRDefault="266D191B" w:rsidP="205062CC">
      <w:pPr>
        <w:spacing w:line="257" w:lineRule="auto"/>
        <w:jc w:val="center"/>
      </w:pPr>
      <w:r w:rsidRPr="205062CC">
        <w:rPr>
          <w:rFonts w:ascii="Arial" w:eastAsia="Arial" w:hAnsi="Arial" w:cs="Arial"/>
          <w:b/>
          <w:bCs/>
          <w:color w:val="000000" w:themeColor="text1"/>
          <w:sz w:val="32"/>
          <w:szCs w:val="32"/>
          <w:lang w:val="en-GB"/>
        </w:rPr>
        <w:t xml:space="preserve">WORKPLACE CULTURE AND ITS IMPACT ON </w:t>
      </w:r>
      <w:r w:rsidR="3C921BA5" w:rsidRPr="205062CC">
        <w:rPr>
          <w:rFonts w:ascii="Arial" w:eastAsia="Arial" w:hAnsi="Arial" w:cs="Arial"/>
          <w:b/>
          <w:bCs/>
          <w:color w:val="000000" w:themeColor="text1"/>
          <w:sz w:val="32"/>
          <w:szCs w:val="32"/>
          <w:lang w:val="en-GB"/>
        </w:rPr>
        <w:t>ORGANIZATION</w:t>
      </w:r>
      <w:r w:rsidRPr="205062CC">
        <w:rPr>
          <w:rFonts w:ascii="Arial" w:eastAsia="Arial" w:hAnsi="Arial" w:cs="Arial"/>
          <w:b/>
          <w:bCs/>
          <w:color w:val="000000" w:themeColor="text1"/>
          <w:sz w:val="32"/>
          <w:szCs w:val="32"/>
          <w:lang w:val="en-GB"/>
        </w:rPr>
        <w:t>AL EFFICIENCY</w:t>
      </w:r>
    </w:p>
    <w:p w14:paraId="1871A413" w14:textId="38D0F1EB" w:rsidR="266D191B" w:rsidRDefault="266D191B" w:rsidP="205062CC">
      <w:pPr>
        <w:spacing w:line="257" w:lineRule="auto"/>
        <w:jc w:val="center"/>
      </w:pPr>
      <w:r w:rsidRPr="205062CC">
        <w:rPr>
          <w:rFonts w:ascii="Arial" w:eastAsia="Arial" w:hAnsi="Arial" w:cs="Arial"/>
          <w:b/>
          <w:bCs/>
          <w:color w:val="000000" w:themeColor="text1"/>
          <w:sz w:val="32"/>
          <w:szCs w:val="32"/>
          <w:lang w:val="en-GB"/>
        </w:rPr>
        <w:t>BMSW5105</w:t>
      </w:r>
    </w:p>
    <w:p w14:paraId="59C0A80D" w14:textId="21989E61" w:rsidR="266D191B" w:rsidRDefault="266D191B" w:rsidP="205062CC">
      <w:pPr>
        <w:spacing w:line="257" w:lineRule="auto"/>
        <w:jc w:val="center"/>
      </w:pPr>
      <w:r w:rsidRPr="205062CC">
        <w:rPr>
          <w:rFonts w:ascii="Arial" w:eastAsia="Arial" w:hAnsi="Arial" w:cs="Arial"/>
          <w:b/>
          <w:bCs/>
          <w:color w:val="000000" w:themeColor="text1"/>
          <w:sz w:val="32"/>
          <w:szCs w:val="32"/>
          <w:lang w:val="en-GB"/>
        </w:rPr>
        <w:t>TASK 2: SUMMARY</w:t>
      </w:r>
    </w:p>
    <w:p w14:paraId="703F1493" w14:textId="3017DEB8" w:rsidR="266D191B" w:rsidRDefault="266D191B" w:rsidP="205062CC">
      <w:pPr>
        <w:spacing w:line="257" w:lineRule="auto"/>
        <w:jc w:val="center"/>
      </w:pPr>
      <w:r w:rsidRPr="205062CC">
        <w:rPr>
          <w:rFonts w:ascii="Arial" w:eastAsia="Arial" w:hAnsi="Arial" w:cs="Arial"/>
          <w:color w:val="000000" w:themeColor="text1"/>
          <w:sz w:val="28"/>
          <w:szCs w:val="28"/>
          <w:lang w:val="en-GB"/>
        </w:rPr>
        <w:t xml:space="preserve">Student: </w:t>
      </w:r>
      <w:proofErr w:type="spellStart"/>
      <w:r w:rsidRPr="205062CC">
        <w:rPr>
          <w:rFonts w:ascii="Arial" w:eastAsia="Arial" w:hAnsi="Arial" w:cs="Arial"/>
          <w:color w:val="000000" w:themeColor="text1"/>
          <w:sz w:val="28"/>
          <w:szCs w:val="28"/>
          <w:lang w:val="en-GB"/>
        </w:rPr>
        <w:t>Mirabela-Dafina</w:t>
      </w:r>
      <w:proofErr w:type="spellEnd"/>
      <w:r w:rsidRPr="205062CC">
        <w:rPr>
          <w:rFonts w:ascii="Arial" w:eastAsia="Arial" w:hAnsi="Arial" w:cs="Arial"/>
          <w:color w:val="000000" w:themeColor="text1"/>
          <w:sz w:val="28"/>
          <w:szCs w:val="28"/>
          <w:lang w:val="en-GB"/>
        </w:rPr>
        <w:t xml:space="preserve"> </w:t>
      </w:r>
      <w:proofErr w:type="spellStart"/>
      <w:r w:rsidRPr="205062CC">
        <w:rPr>
          <w:rFonts w:ascii="Arial" w:eastAsia="Arial" w:hAnsi="Arial" w:cs="Arial"/>
          <w:color w:val="000000" w:themeColor="text1"/>
          <w:sz w:val="28"/>
          <w:szCs w:val="28"/>
          <w:lang w:val="en-GB"/>
        </w:rPr>
        <w:t>Lungu</w:t>
      </w:r>
      <w:proofErr w:type="spellEnd"/>
    </w:p>
    <w:p w14:paraId="33F5BAF2" w14:textId="0BB478E6" w:rsidR="266D191B" w:rsidRDefault="266D191B" w:rsidP="205062CC">
      <w:pPr>
        <w:spacing w:line="257" w:lineRule="auto"/>
        <w:jc w:val="center"/>
      </w:pPr>
      <w:r w:rsidRPr="205062CC">
        <w:rPr>
          <w:rFonts w:ascii="Arial" w:eastAsia="Arial" w:hAnsi="Arial" w:cs="Arial"/>
          <w:color w:val="000000" w:themeColor="text1"/>
          <w:sz w:val="28"/>
          <w:szCs w:val="28"/>
          <w:lang w:val="en-GB"/>
        </w:rPr>
        <w:t>Student ID: 2111136</w:t>
      </w:r>
    </w:p>
    <w:p w14:paraId="656805A9" w14:textId="0723040B" w:rsidR="266D191B" w:rsidRDefault="266D191B" w:rsidP="205062CC">
      <w:pPr>
        <w:spacing w:line="257" w:lineRule="auto"/>
        <w:jc w:val="center"/>
      </w:pPr>
      <w:r w:rsidRPr="205062CC">
        <w:rPr>
          <w:rFonts w:ascii="Arial" w:eastAsia="Arial" w:hAnsi="Arial" w:cs="Arial"/>
          <w:color w:val="000000" w:themeColor="text1"/>
          <w:sz w:val="28"/>
          <w:szCs w:val="28"/>
          <w:lang w:val="en-GB"/>
        </w:rPr>
        <w:t xml:space="preserve">Lecturer: Richard </w:t>
      </w:r>
      <w:proofErr w:type="spellStart"/>
      <w:r w:rsidRPr="205062CC">
        <w:rPr>
          <w:rFonts w:ascii="Arial" w:eastAsia="Arial" w:hAnsi="Arial" w:cs="Arial"/>
          <w:color w:val="000000" w:themeColor="text1"/>
          <w:sz w:val="28"/>
          <w:szCs w:val="28"/>
          <w:lang w:val="en-GB"/>
        </w:rPr>
        <w:t>Ashaye</w:t>
      </w:r>
      <w:proofErr w:type="spellEnd"/>
    </w:p>
    <w:p w14:paraId="72769190" w14:textId="168D764A" w:rsidR="205062CC" w:rsidRDefault="205062CC" w:rsidP="205062CC">
      <w:pPr>
        <w:spacing w:after="0" w:line="360" w:lineRule="auto"/>
        <w:rPr>
          <w:rFonts w:ascii="Arial" w:eastAsia="Arial" w:hAnsi="Arial" w:cs="Arial"/>
        </w:rPr>
      </w:pPr>
    </w:p>
    <w:p w14:paraId="46C106BC" w14:textId="7C07ADBC" w:rsidR="205062CC" w:rsidRDefault="205062CC" w:rsidP="205062CC">
      <w:pPr>
        <w:spacing w:after="0" w:line="360" w:lineRule="auto"/>
        <w:rPr>
          <w:rFonts w:ascii="Arial" w:eastAsia="Arial" w:hAnsi="Arial" w:cs="Arial"/>
        </w:rPr>
      </w:pPr>
    </w:p>
    <w:p w14:paraId="0E345450" w14:textId="45D00DD1" w:rsidR="205062CC" w:rsidRDefault="205062CC" w:rsidP="205062CC">
      <w:pPr>
        <w:spacing w:after="0" w:line="360" w:lineRule="auto"/>
        <w:rPr>
          <w:rFonts w:ascii="Arial" w:eastAsia="Arial" w:hAnsi="Arial" w:cs="Arial"/>
        </w:rPr>
      </w:pPr>
    </w:p>
    <w:p w14:paraId="22A9690E" w14:textId="159A2108" w:rsidR="205062CC" w:rsidRDefault="205062CC" w:rsidP="205062CC">
      <w:pPr>
        <w:spacing w:after="0" w:line="360" w:lineRule="auto"/>
        <w:rPr>
          <w:rFonts w:ascii="Arial" w:eastAsia="Arial" w:hAnsi="Arial" w:cs="Arial"/>
        </w:rPr>
      </w:pPr>
    </w:p>
    <w:p w14:paraId="4CD8FDB9" w14:textId="24CA9D9F" w:rsidR="205062CC" w:rsidRDefault="205062CC" w:rsidP="205062CC">
      <w:pPr>
        <w:spacing w:after="0" w:line="360" w:lineRule="auto"/>
        <w:rPr>
          <w:rFonts w:ascii="Arial" w:eastAsia="Arial" w:hAnsi="Arial" w:cs="Arial"/>
        </w:rPr>
      </w:pPr>
    </w:p>
    <w:p w14:paraId="7874E5D8" w14:textId="1C45EB99" w:rsidR="205062CC" w:rsidRDefault="205062CC" w:rsidP="205062CC">
      <w:pPr>
        <w:spacing w:after="0" w:line="360" w:lineRule="auto"/>
        <w:rPr>
          <w:rFonts w:ascii="Arial" w:eastAsia="Arial" w:hAnsi="Arial" w:cs="Arial"/>
        </w:rPr>
      </w:pPr>
    </w:p>
    <w:p w14:paraId="052AF1F1" w14:textId="3D325C6C" w:rsidR="205062CC" w:rsidRDefault="205062CC" w:rsidP="205062CC">
      <w:pPr>
        <w:spacing w:after="0" w:line="360" w:lineRule="auto"/>
        <w:rPr>
          <w:rFonts w:ascii="Arial" w:eastAsia="Arial" w:hAnsi="Arial" w:cs="Arial"/>
        </w:rPr>
      </w:pPr>
    </w:p>
    <w:p w14:paraId="3932A690" w14:textId="1B2716F7" w:rsidR="205062CC" w:rsidRDefault="205062CC" w:rsidP="205062CC">
      <w:pPr>
        <w:spacing w:after="0" w:line="360" w:lineRule="auto"/>
        <w:rPr>
          <w:rFonts w:ascii="Arial" w:eastAsia="Arial" w:hAnsi="Arial" w:cs="Arial"/>
        </w:rPr>
      </w:pPr>
    </w:p>
    <w:p w14:paraId="467E75FF" w14:textId="6F6BC70C" w:rsidR="205062CC" w:rsidRDefault="205062CC" w:rsidP="205062CC">
      <w:pPr>
        <w:spacing w:after="0" w:line="360" w:lineRule="auto"/>
        <w:rPr>
          <w:rFonts w:ascii="Arial" w:eastAsia="Arial" w:hAnsi="Arial" w:cs="Arial"/>
        </w:rPr>
      </w:pPr>
    </w:p>
    <w:p w14:paraId="03541306" w14:textId="50D47E67" w:rsidR="205062CC" w:rsidRDefault="205062CC" w:rsidP="205062CC">
      <w:pPr>
        <w:spacing w:after="0" w:line="360" w:lineRule="auto"/>
        <w:rPr>
          <w:rFonts w:ascii="Arial" w:eastAsia="Arial" w:hAnsi="Arial" w:cs="Arial"/>
        </w:rPr>
      </w:pPr>
    </w:p>
    <w:p w14:paraId="7D9DC14F" w14:textId="5DEAE78E" w:rsidR="205062CC" w:rsidRDefault="205062CC" w:rsidP="205062CC">
      <w:pPr>
        <w:spacing w:after="0" w:line="360" w:lineRule="auto"/>
        <w:rPr>
          <w:rFonts w:ascii="Arial" w:eastAsia="Arial" w:hAnsi="Arial" w:cs="Arial"/>
        </w:rPr>
      </w:pPr>
    </w:p>
    <w:p w14:paraId="70F20F7C" w14:textId="695BF860" w:rsidR="205062CC" w:rsidRDefault="205062CC" w:rsidP="205062CC">
      <w:pPr>
        <w:spacing w:after="0" w:line="360" w:lineRule="auto"/>
        <w:rPr>
          <w:rFonts w:ascii="Arial" w:eastAsia="Arial" w:hAnsi="Arial" w:cs="Arial"/>
        </w:rPr>
      </w:pPr>
    </w:p>
    <w:p w14:paraId="49F980F8" w14:textId="1D5F1A3C" w:rsidR="205062CC" w:rsidRDefault="205062CC" w:rsidP="205062CC">
      <w:pPr>
        <w:spacing w:after="0" w:line="360" w:lineRule="auto"/>
        <w:rPr>
          <w:rFonts w:ascii="Arial" w:eastAsia="Arial" w:hAnsi="Arial" w:cs="Arial"/>
        </w:rPr>
      </w:pPr>
    </w:p>
    <w:p w14:paraId="4DD37ABF" w14:textId="5D078F7C" w:rsidR="205062CC" w:rsidRDefault="205062CC" w:rsidP="205062CC">
      <w:pPr>
        <w:spacing w:after="0" w:line="360" w:lineRule="auto"/>
        <w:rPr>
          <w:rFonts w:ascii="Arial" w:eastAsia="Arial" w:hAnsi="Arial" w:cs="Arial"/>
        </w:rPr>
      </w:pPr>
    </w:p>
    <w:p w14:paraId="78DC51D4" w14:textId="62958D4E" w:rsidR="205062CC" w:rsidRDefault="205062CC" w:rsidP="205062CC">
      <w:pPr>
        <w:spacing w:after="0" w:line="360" w:lineRule="auto"/>
        <w:rPr>
          <w:rFonts w:ascii="Arial" w:eastAsia="Arial" w:hAnsi="Arial" w:cs="Arial"/>
        </w:rPr>
      </w:pPr>
    </w:p>
    <w:p w14:paraId="08379C83" w14:textId="51B9F8A0" w:rsidR="205062CC" w:rsidRDefault="205062CC" w:rsidP="205062CC">
      <w:pPr>
        <w:spacing w:after="0" w:line="360" w:lineRule="auto"/>
        <w:rPr>
          <w:rFonts w:ascii="Arial" w:eastAsia="Arial" w:hAnsi="Arial" w:cs="Arial"/>
        </w:rPr>
      </w:pPr>
    </w:p>
    <w:p w14:paraId="30587A70" w14:textId="072843CB" w:rsidR="205062CC" w:rsidRDefault="205062CC" w:rsidP="205062CC">
      <w:pPr>
        <w:spacing w:after="0" w:line="360" w:lineRule="auto"/>
        <w:rPr>
          <w:rFonts w:ascii="Arial" w:eastAsia="Arial" w:hAnsi="Arial" w:cs="Arial"/>
        </w:rPr>
      </w:pPr>
    </w:p>
    <w:p w14:paraId="51FD0B88" w14:textId="3D4248A0" w:rsidR="205062CC" w:rsidRDefault="205062CC" w:rsidP="205062CC">
      <w:pPr>
        <w:spacing w:after="0" w:line="360" w:lineRule="auto"/>
        <w:rPr>
          <w:rFonts w:ascii="Arial" w:eastAsia="Arial" w:hAnsi="Arial" w:cs="Arial"/>
        </w:rPr>
      </w:pPr>
    </w:p>
    <w:p w14:paraId="3F173CB2" w14:textId="558947E9" w:rsidR="205062CC" w:rsidRDefault="205062CC" w:rsidP="205062CC">
      <w:pPr>
        <w:spacing w:after="0" w:line="360" w:lineRule="auto"/>
        <w:rPr>
          <w:rFonts w:ascii="Arial" w:eastAsia="Arial" w:hAnsi="Arial" w:cs="Arial"/>
        </w:rPr>
      </w:pPr>
    </w:p>
    <w:p w14:paraId="5F0919CA" w14:textId="0F6DC147" w:rsidR="205062CC" w:rsidRDefault="205062CC" w:rsidP="205062CC">
      <w:pPr>
        <w:spacing w:after="0" w:line="360" w:lineRule="auto"/>
        <w:rPr>
          <w:rFonts w:ascii="Arial" w:eastAsia="Arial" w:hAnsi="Arial" w:cs="Arial"/>
        </w:rPr>
      </w:pPr>
    </w:p>
    <w:p w14:paraId="617FF703" w14:textId="6B2913F7" w:rsidR="205062CC" w:rsidRDefault="205062CC" w:rsidP="205062CC">
      <w:pPr>
        <w:spacing w:after="0" w:line="360" w:lineRule="auto"/>
        <w:rPr>
          <w:rFonts w:ascii="Arial" w:eastAsia="Arial" w:hAnsi="Arial" w:cs="Arial"/>
        </w:rPr>
      </w:pPr>
    </w:p>
    <w:p w14:paraId="68032C10" w14:textId="396C46DA" w:rsidR="205062CC" w:rsidRDefault="205062CC" w:rsidP="205062CC">
      <w:pPr>
        <w:spacing w:after="0" w:line="360" w:lineRule="auto"/>
        <w:rPr>
          <w:rFonts w:ascii="Arial" w:eastAsia="Arial" w:hAnsi="Arial" w:cs="Arial"/>
        </w:rPr>
      </w:pPr>
    </w:p>
    <w:p w14:paraId="4B8BF66A" w14:textId="16A17196" w:rsidR="205062CC" w:rsidRDefault="205062CC" w:rsidP="205062CC">
      <w:pPr>
        <w:spacing w:after="0" w:line="360" w:lineRule="auto"/>
        <w:rPr>
          <w:rFonts w:ascii="Arial" w:eastAsia="Arial" w:hAnsi="Arial" w:cs="Arial"/>
        </w:rPr>
      </w:pPr>
    </w:p>
    <w:p w14:paraId="6ABB7465" w14:textId="35C49081" w:rsidR="017CBB12" w:rsidRDefault="017CBB12" w:rsidP="205062CC">
      <w:pPr>
        <w:spacing w:after="0" w:line="360" w:lineRule="auto"/>
        <w:rPr>
          <w:rFonts w:ascii="Arial" w:eastAsia="Arial" w:hAnsi="Arial" w:cs="Arial"/>
        </w:rPr>
      </w:pPr>
      <w:r w:rsidRPr="205062CC">
        <w:rPr>
          <w:rFonts w:ascii="Arial" w:eastAsia="Arial" w:hAnsi="Arial" w:cs="Arial"/>
        </w:rPr>
        <w:t xml:space="preserve">Workplace culture is one of the primary aspects of every business </w:t>
      </w:r>
      <w:r w:rsidR="6DD9B6EF" w:rsidRPr="205062CC">
        <w:rPr>
          <w:rFonts w:ascii="Arial" w:eastAsia="Arial" w:hAnsi="Arial" w:cs="Arial"/>
        </w:rPr>
        <w:t>organization</w:t>
      </w:r>
      <w:r w:rsidRPr="205062CC">
        <w:rPr>
          <w:rFonts w:ascii="Arial" w:eastAsia="Arial" w:hAnsi="Arial" w:cs="Arial"/>
        </w:rPr>
        <w:t xml:space="preserve"> where the leaders and managers will be responsible for following this internally and externally. The study is incorporated for understanding the business activities of the aviation company and how the company is currently managing their business in a highly competitive environment. </w:t>
      </w:r>
      <w:r w:rsidR="75549C94" w:rsidRPr="205062CC">
        <w:rPr>
          <w:rFonts w:ascii="Arial" w:eastAsia="Arial" w:hAnsi="Arial" w:cs="Arial"/>
        </w:rPr>
        <w:t>The study analyzes the market and how organizations have incorporated necessary strategies regarding business development and finding solutions for business growth.</w:t>
      </w:r>
      <w:r w:rsidRPr="205062CC">
        <w:rPr>
          <w:rFonts w:ascii="Arial" w:eastAsia="Arial" w:hAnsi="Arial" w:cs="Arial"/>
        </w:rPr>
        <w:t xml:space="preserve"> At last, the recommendation is provided </w:t>
      </w:r>
      <w:r w:rsidR="4845BE24" w:rsidRPr="205062CC">
        <w:rPr>
          <w:rFonts w:ascii="Arial" w:eastAsia="Arial" w:hAnsi="Arial" w:cs="Arial"/>
        </w:rPr>
        <w:t>about</w:t>
      </w:r>
      <w:r w:rsidRPr="205062CC">
        <w:rPr>
          <w:rFonts w:ascii="Arial" w:eastAsia="Arial" w:hAnsi="Arial" w:cs="Arial"/>
        </w:rPr>
        <w:t xml:space="preserve"> the development of business. EasyJet airline is the UK's best low-cost airline, and they are mainly popular for their short hall services that are provided to </w:t>
      </w:r>
      <w:r w:rsidR="33F981C6" w:rsidRPr="205062CC">
        <w:rPr>
          <w:rFonts w:ascii="Arial" w:eastAsia="Arial" w:hAnsi="Arial" w:cs="Arial"/>
        </w:rPr>
        <w:t>various parts</w:t>
      </w:r>
      <w:r w:rsidRPr="205062CC">
        <w:rPr>
          <w:rFonts w:ascii="Arial" w:eastAsia="Arial" w:hAnsi="Arial" w:cs="Arial"/>
        </w:rPr>
        <w:t xml:space="preserve"> of the United Kingdom. The </w:t>
      </w:r>
      <w:r w:rsidR="390DDCAB" w:rsidRPr="205062CC">
        <w:rPr>
          <w:rFonts w:ascii="Arial" w:eastAsia="Arial" w:hAnsi="Arial" w:cs="Arial"/>
        </w:rPr>
        <w:t>organization</w:t>
      </w:r>
      <w:r w:rsidRPr="205062CC">
        <w:rPr>
          <w:rFonts w:ascii="Arial" w:eastAsia="Arial" w:hAnsi="Arial" w:cs="Arial"/>
        </w:rPr>
        <w:t xml:space="preserve"> was founded in 1995 by Stelios Haji </w:t>
      </w:r>
      <w:proofErr w:type="spellStart"/>
      <w:r w:rsidR="00B91886">
        <w:rPr>
          <w:rFonts w:ascii="Arial" w:eastAsia="Arial" w:hAnsi="Arial" w:cs="Arial"/>
        </w:rPr>
        <w:t>I</w:t>
      </w:r>
      <w:r w:rsidRPr="205062CC">
        <w:rPr>
          <w:rFonts w:ascii="Arial" w:eastAsia="Arial" w:hAnsi="Arial" w:cs="Arial"/>
        </w:rPr>
        <w:t>oann</w:t>
      </w:r>
      <w:r w:rsidR="00B91886">
        <w:rPr>
          <w:rFonts w:ascii="Arial" w:eastAsia="Arial" w:hAnsi="Arial" w:cs="Arial"/>
        </w:rPr>
        <w:t>o</w:t>
      </w:r>
      <w:r w:rsidRPr="205062CC">
        <w:rPr>
          <w:rFonts w:ascii="Arial" w:eastAsia="Arial" w:hAnsi="Arial" w:cs="Arial"/>
        </w:rPr>
        <w:t>u</w:t>
      </w:r>
      <w:proofErr w:type="spellEnd"/>
      <w:r w:rsidRPr="205062CC">
        <w:rPr>
          <w:rFonts w:ascii="Arial" w:eastAsia="Arial" w:hAnsi="Arial" w:cs="Arial"/>
        </w:rPr>
        <w:t xml:space="preserve">. </w:t>
      </w:r>
      <w:r w:rsidR="2212AAAA" w:rsidRPr="205062CC">
        <w:rPr>
          <w:rFonts w:ascii="Arial" w:eastAsia="Arial" w:hAnsi="Arial" w:cs="Arial"/>
        </w:rPr>
        <w:t>Currently, the company is considered the largest airline organization in Europe with many subsidiaries.</w:t>
      </w:r>
      <w:r w:rsidRPr="205062CC">
        <w:rPr>
          <w:rFonts w:ascii="Arial" w:eastAsia="Arial" w:hAnsi="Arial" w:cs="Arial"/>
        </w:rPr>
        <w:t xml:space="preserve"> The </w:t>
      </w:r>
      <w:r w:rsidR="3C921BA5" w:rsidRPr="205062CC">
        <w:rPr>
          <w:rFonts w:ascii="Arial" w:eastAsia="Arial" w:hAnsi="Arial" w:cs="Arial"/>
        </w:rPr>
        <w:t>organization</w:t>
      </w:r>
      <w:r w:rsidRPr="205062CC">
        <w:rPr>
          <w:rFonts w:ascii="Arial" w:eastAsia="Arial" w:hAnsi="Arial" w:cs="Arial"/>
        </w:rPr>
        <w:t xml:space="preserve"> is well known and popular for its better quality of services that are provided to customers at a minimum pricing range. Elaborating on the business activities it is also considered as an airline that is the second largest low-cost airline in the United Kingdom and has a record of </w:t>
      </w:r>
      <w:r w:rsidR="41E0F4CB" w:rsidRPr="205062CC">
        <w:rPr>
          <w:rFonts w:ascii="Arial" w:eastAsia="Arial" w:hAnsi="Arial" w:cs="Arial"/>
        </w:rPr>
        <w:t>supplying</w:t>
      </w:r>
      <w:r w:rsidRPr="205062CC">
        <w:rPr>
          <w:rFonts w:ascii="Arial" w:eastAsia="Arial" w:hAnsi="Arial" w:cs="Arial"/>
        </w:rPr>
        <w:t xml:space="preserve"> services to </w:t>
      </w:r>
      <w:r w:rsidR="63F07F9B" w:rsidRPr="205062CC">
        <w:rPr>
          <w:rFonts w:ascii="Arial" w:eastAsia="Arial" w:hAnsi="Arial" w:cs="Arial"/>
        </w:rPr>
        <w:t>60 million customers (about twice the population of Texas)</w:t>
      </w:r>
      <w:r w:rsidRPr="205062CC">
        <w:rPr>
          <w:rFonts w:ascii="Arial" w:eastAsia="Arial" w:hAnsi="Arial" w:cs="Arial"/>
        </w:rPr>
        <w:t xml:space="preserve">. The </w:t>
      </w:r>
      <w:r w:rsidR="36AFB763" w:rsidRPr="205062CC">
        <w:rPr>
          <w:rFonts w:ascii="Arial" w:eastAsia="Arial" w:hAnsi="Arial" w:cs="Arial"/>
        </w:rPr>
        <w:t>organization</w:t>
      </w:r>
      <w:r w:rsidRPr="205062CC">
        <w:rPr>
          <w:rFonts w:ascii="Arial" w:eastAsia="Arial" w:hAnsi="Arial" w:cs="Arial"/>
        </w:rPr>
        <w:t xml:space="preserve"> is well known and popular for the better quality of services that are provided to customers but after the covid-19 pandemic, there is a decline in the profit and a complete shutdown of business activities for a limited period. The operating income of the company is 1. 036 million. As the </w:t>
      </w:r>
      <w:r w:rsidR="433FFC35" w:rsidRPr="205062CC">
        <w:rPr>
          <w:rFonts w:ascii="Arial" w:eastAsia="Arial" w:hAnsi="Arial" w:cs="Arial"/>
        </w:rPr>
        <w:t>organization</w:t>
      </w:r>
      <w:r w:rsidRPr="205062CC">
        <w:rPr>
          <w:rFonts w:ascii="Arial" w:eastAsia="Arial" w:hAnsi="Arial" w:cs="Arial"/>
        </w:rPr>
        <w:t xml:space="preserve"> is currently </w:t>
      </w:r>
      <w:r w:rsidR="3FA1593B" w:rsidRPr="205062CC">
        <w:rPr>
          <w:rFonts w:ascii="Arial" w:eastAsia="Arial" w:hAnsi="Arial" w:cs="Arial"/>
        </w:rPr>
        <w:t>supplying</w:t>
      </w:r>
      <w:r w:rsidRPr="205062CC">
        <w:rPr>
          <w:rFonts w:ascii="Arial" w:eastAsia="Arial" w:hAnsi="Arial" w:cs="Arial"/>
        </w:rPr>
        <w:t xml:space="preserve"> customer service and is also the name of a low-cost airline there are several modern technologies incorporated for the development of business. Rivalry is one of the ongoing problems and for overcoming these issues, </w:t>
      </w:r>
      <w:r w:rsidR="6A76B676" w:rsidRPr="205062CC">
        <w:rPr>
          <w:rFonts w:ascii="Arial" w:eastAsia="Arial" w:hAnsi="Arial" w:cs="Arial"/>
        </w:rPr>
        <w:t>organizations</w:t>
      </w:r>
      <w:r w:rsidRPr="205062CC">
        <w:rPr>
          <w:rFonts w:ascii="Arial" w:eastAsia="Arial" w:hAnsi="Arial" w:cs="Arial"/>
        </w:rPr>
        <w:t xml:space="preserve"> have currently focused on their </w:t>
      </w:r>
      <w:r w:rsidR="53E74E34" w:rsidRPr="205062CC">
        <w:rPr>
          <w:rFonts w:ascii="Arial" w:eastAsia="Arial" w:hAnsi="Arial" w:cs="Arial"/>
        </w:rPr>
        <w:t>organization</w:t>
      </w:r>
      <w:r w:rsidRPr="205062CC">
        <w:rPr>
          <w:rFonts w:ascii="Arial" w:eastAsia="Arial" w:hAnsi="Arial" w:cs="Arial"/>
        </w:rPr>
        <w:t xml:space="preserve"> of structure and trying to manage this structure in an efficient way. It becomes important to understand the </w:t>
      </w:r>
      <w:r w:rsidR="7A662603" w:rsidRPr="205062CC">
        <w:rPr>
          <w:rFonts w:ascii="Arial" w:eastAsia="Arial" w:hAnsi="Arial" w:cs="Arial"/>
        </w:rPr>
        <w:t>organization</w:t>
      </w:r>
      <w:r w:rsidRPr="205062CC">
        <w:rPr>
          <w:rFonts w:ascii="Arial" w:eastAsia="Arial" w:hAnsi="Arial" w:cs="Arial"/>
        </w:rPr>
        <w:t xml:space="preserve"> of structure that is followed by the company and how they are managing their customer service in an efficient way. Easy Jet is currently following a hierarchical </w:t>
      </w:r>
      <w:r w:rsidR="7B0C05B6" w:rsidRPr="205062CC">
        <w:rPr>
          <w:rFonts w:ascii="Arial" w:eastAsia="Arial" w:hAnsi="Arial" w:cs="Arial"/>
        </w:rPr>
        <w:t>organization</w:t>
      </w:r>
      <w:r w:rsidRPr="205062CC">
        <w:rPr>
          <w:rFonts w:ascii="Arial" w:eastAsia="Arial" w:hAnsi="Arial" w:cs="Arial"/>
        </w:rPr>
        <w:t xml:space="preserve"> structure. This </w:t>
      </w:r>
      <w:r w:rsidR="3D164DC7" w:rsidRPr="205062CC">
        <w:rPr>
          <w:rFonts w:ascii="Arial" w:eastAsia="Arial" w:hAnsi="Arial" w:cs="Arial"/>
        </w:rPr>
        <w:t>organization</w:t>
      </w:r>
      <w:r w:rsidRPr="205062CC">
        <w:rPr>
          <w:rFonts w:ascii="Arial" w:eastAsia="Arial" w:hAnsi="Arial" w:cs="Arial"/>
        </w:rPr>
        <w:t xml:space="preserve"> structure </w:t>
      </w:r>
      <w:r w:rsidR="2D92EB62" w:rsidRPr="205062CC">
        <w:rPr>
          <w:rFonts w:ascii="Arial" w:eastAsia="Arial" w:hAnsi="Arial" w:cs="Arial"/>
        </w:rPr>
        <w:t>supplies</w:t>
      </w:r>
      <w:r w:rsidRPr="205062CC">
        <w:rPr>
          <w:rFonts w:ascii="Arial" w:eastAsia="Arial" w:hAnsi="Arial" w:cs="Arial"/>
        </w:rPr>
        <w:t xml:space="preserve"> a comprehensive benefit to the company in understanding the process of developing business and making </w:t>
      </w:r>
      <w:r w:rsidR="4D4B8013" w:rsidRPr="205062CC">
        <w:rPr>
          <w:rFonts w:ascii="Arial" w:eastAsia="Arial" w:hAnsi="Arial" w:cs="Arial"/>
        </w:rPr>
        <w:t xml:space="preserve">latest </w:t>
      </w:r>
      <w:proofErr w:type="spellStart"/>
      <w:r w:rsidR="4D4B8013" w:rsidRPr="205062CC">
        <w:rPr>
          <w:rFonts w:ascii="Arial" w:eastAsia="Arial" w:hAnsi="Arial" w:cs="Arial"/>
        </w:rPr>
        <w:t>changes</w:t>
      </w:r>
      <w:r w:rsidRPr="205062CC">
        <w:rPr>
          <w:rFonts w:ascii="Arial" w:eastAsia="Arial" w:hAnsi="Arial" w:cs="Arial"/>
        </w:rPr>
        <w:t>for</w:t>
      </w:r>
      <w:proofErr w:type="spellEnd"/>
      <w:r w:rsidRPr="205062CC">
        <w:rPr>
          <w:rFonts w:ascii="Arial" w:eastAsia="Arial" w:hAnsi="Arial" w:cs="Arial"/>
        </w:rPr>
        <w:t xml:space="preserve"> the growth perspective of the company. The chief executive officer of the company has the ultimate power and is also responsible for making necessary decisions by combining meetings with their executive and other departments. Leaders and managers of the business </w:t>
      </w:r>
      <w:r w:rsidR="6E3BD937" w:rsidRPr="205062CC">
        <w:rPr>
          <w:rFonts w:ascii="Arial" w:eastAsia="Arial" w:hAnsi="Arial" w:cs="Arial"/>
        </w:rPr>
        <w:t>organization</w:t>
      </w:r>
      <w:r w:rsidRPr="205062CC">
        <w:rPr>
          <w:rFonts w:ascii="Arial" w:eastAsia="Arial" w:hAnsi="Arial" w:cs="Arial"/>
        </w:rPr>
        <w:t xml:space="preserve"> are also given the power on behalf of their current job role which </w:t>
      </w:r>
      <w:r w:rsidR="11231F5D" w:rsidRPr="205062CC">
        <w:rPr>
          <w:rFonts w:ascii="Arial" w:eastAsia="Arial" w:hAnsi="Arial" w:cs="Arial"/>
        </w:rPr>
        <w:t>include</w:t>
      </w:r>
      <w:r w:rsidRPr="205062CC">
        <w:rPr>
          <w:rFonts w:ascii="Arial" w:eastAsia="Arial" w:hAnsi="Arial" w:cs="Arial"/>
        </w:rPr>
        <w:t xml:space="preserve"> customer service, employee motivation, </w:t>
      </w:r>
      <w:r w:rsidR="224FA31D" w:rsidRPr="205062CC">
        <w:rPr>
          <w:rFonts w:ascii="Arial" w:eastAsia="Arial" w:hAnsi="Arial" w:cs="Arial"/>
        </w:rPr>
        <w:t>plane</w:t>
      </w:r>
      <w:r w:rsidRPr="205062CC">
        <w:rPr>
          <w:rFonts w:ascii="Arial" w:eastAsia="Arial" w:hAnsi="Arial" w:cs="Arial"/>
        </w:rPr>
        <w:t xml:space="preserve"> management and many more. </w:t>
      </w:r>
      <w:r w:rsidR="1B0DF5B7" w:rsidRPr="205062CC">
        <w:rPr>
          <w:rFonts w:ascii="Arial" w:eastAsia="Arial" w:hAnsi="Arial" w:cs="Arial"/>
        </w:rPr>
        <w:t xml:space="preserve">The company's main goal is to understand the customer rest strategy which will be considered as developing core business competencies and helping complete organization </w:t>
      </w:r>
      <w:r w:rsidR="330235F7" w:rsidRPr="205062CC">
        <w:rPr>
          <w:rFonts w:ascii="Arial" w:eastAsia="Arial" w:hAnsi="Arial" w:cs="Arial"/>
        </w:rPr>
        <w:t>goals</w:t>
      </w:r>
      <w:r w:rsidR="1B0DF5B7" w:rsidRPr="205062CC">
        <w:rPr>
          <w:rFonts w:ascii="Arial" w:eastAsia="Arial" w:hAnsi="Arial" w:cs="Arial"/>
        </w:rPr>
        <w:t>.</w:t>
      </w:r>
      <w:r w:rsidRPr="205062CC">
        <w:rPr>
          <w:rFonts w:ascii="Arial" w:eastAsia="Arial" w:hAnsi="Arial" w:cs="Arial"/>
        </w:rPr>
        <w:t xml:space="preserve"> Moreover, equal rules are being played by the </w:t>
      </w:r>
      <w:r w:rsidR="07B7EF82" w:rsidRPr="205062CC">
        <w:rPr>
          <w:rFonts w:ascii="Arial" w:eastAsia="Arial" w:hAnsi="Arial" w:cs="Arial"/>
        </w:rPr>
        <w:t>organization</w:t>
      </w:r>
      <w:r w:rsidRPr="205062CC">
        <w:rPr>
          <w:rFonts w:ascii="Arial" w:eastAsia="Arial" w:hAnsi="Arial" w:cs="Arial"/>
        </w:rPr>
        <w:t xml:space="preserve"> for understanding the working activities of different departments and how they are helping other individuals to become one of the valuable </w:t>
      </w:r>
      <w:r w:rsidR="677663DB" w:rsidRPr="205062CC">
        <w:rPr>
          <w:rFonts w:ascii="Arial" w:eastAsia="Arial" w:hAnsi="Arial" w:cs="Arial"/>
        </w:rPr>
        <w:t>organizations</w:t>
      </w:r>
      <w:r w:rsidRPr="205062CC">
        <w:rPr>
          <w:rFonts w:ascii="Arial" w:eastAsia="Arial" w:hAnsi="Arial" w:cs="Arial"/>
        </w:rPr>
        <w:t xml:space="preserve"> of the European market. </w:t>
      </w:r>
    </w:p>
    <w:p w14:paraId="40DD9E84" w14:textId="30E649CC" w:rsidR="017CBB12" w:rsidRDefault="017CBB12" w:rsidP="205062CC">
      <w:pPr>
        <w:spacing w:after="0" w:line="360" w:lineRule="auto"/>
      </w:pPr>
      <w:r w:rsidRPr="205062CC">
        <w:rPr>
          <w:rFonts w:ascii="Arial" w:eastAsia="Arial" w:hAnsi="Arial" w:cs="Arial"/>
        </w:rPr>
        <w:t xml:space="preserve"> </w:t>
      </w:r>
    </w:p>
    <w:p w14:paraId="2E3C69E2" w14:textId="258B13BA" w:rsidR="017CBB12" w:rsidRDefault="017CBB12" w:rsidP="205062CC">
      <w:pPr>
        <w:spacing w:after="0" w:line="360" w:lineRule="auto"/>
      </w:pPr>
      <w:r w:rsidRPr="205062CC">
        <w:rPr>
          <w:rFonts w:ascii="Arial" w:eastAsia="Arial" w:hAnsi="Arial" w:cs="Arial"/>
        </w:rPr>
        <w:t xml:space="preserve">The study also </w:t>
      </w:r>
      <w:r w:rsidR="1582564E" w:rsidRPr="205062CC">
        <w:rPr>
          <w:rFonts w:ascii="Arial" w:eastAsia="Arial" w:hAnsi="Arial" w:cs="Arial"/>
        </w:rPr>
        <w:t>supplied</w:t>
      </w:r>
      <w:r w:rsidRPr="205062CC">
        <w:rPr>
          <w:rFonts w:ascii="Arial" w:eastAsia="Arial" w:hAnsi="Arial" w:cs="Arial"/>
        </w:rPr>
        <w:t xml:space="preserve"> elaboration on macro analysis of the market on behalf of PESTLE and PORTER Five Forces. Ethical approaches of the company including its </w:t>
      </w:r>
      <w:r w:rsidR="3C921BA5" w:rsidRPr="205062CC">
        <w:rPr>
          <w:rFonts w:ascii="Arial" w:eastAsia="Arial" w:hAnsi="Arial" w:cs="Arial"/>
        </w:rPr>
        <w:t>organization</w:t>
      </w:r>
      <w:r w:rsidRPr="205062CC">
        <w:rPr>
          <w:rFonts w:ascii="Arial" w:eastAsia="Arial" w:hAnsi="Arial" w:cs="Arial"/>
        </w:rPr>
        <w:t xml:space="preserve">al culture and benefit have been illustrated with a supportive model. </w:t>
      </w:r>
      <w:r w:rsidR="7B341297" w:rsidRPr="205062CC">
        <w:rPr>
          <w:rFonts w:ascii="Arial" w:eastAsia="Arial" w:hAnsi="Arial" w:cs="Arial"/>
        </w:rPr>
        <w:t>Finally</w:t>
      </w:r>
      <w:r w:rsidRPr="205062CC">
        <w:rPr>
          <w:rFonts w:ascii="Arial" w:eastAsia="Arial" w:hAnsi="Arial" w:cs="Arial"/>
        </w:rPr>
        <w:t xml:space="preserve">, a necessary recommendation is </w:t>
      </w:r>
      <w:r w:rsidR="5673CE85" w:rsidRPr="205062CC">
        <w:rPr>
          <w:rFonts w:ascii="Arial" w:eastAsia="Arial" w:hAnsi="Arial" w:cs="Arial"/>
        </w:rPr>
        <w:t>supplied</w:t>
      </w:r>
      <w:r w:rsidRPr="205062CC">
        <w:rPr>
          <w:rFonts w:ascii="Arial" w:eastAsia="Arial" w:hAnsi="Arial" w:cs="Arial"/>
        </w:rPr>
        <w:t xml:space="preserve"> for understanding the development phase of the business and how </w:t>
      </w:r>
      <w:r w:rsidR="3C921BA5" w:rsidRPr="205062CC">
        <w:rPr>
          <w:rFonts w:ascii="Arial" w:eastAsia="Arial" w:hAnsi="Arial" w:cs="Arial"/>
        </w:rPr>
        <w:t>organization</w:t>
      </w:r>
      <w:r w:rsidRPr="205062CC">
        <w:rPr>
          <w:rFonts w:ascii="Arial" w:eastAsia="Arial" w:hAnsi="Arial" w:cs="Arial"/>
        </w:rPr>
        <w:t xml:space="preserve">s can easily </w:t>
      </w:r>
      <w:r w:rsidR="778AC2F4" w:rsidRPr="205062CC">
        <w:rPr>
          <w:rFonts w:ascii="Arial" w:eastAsia="Arial" w:hAnsi="Arial" w:cs="Arial"/>
        </w:rPr>
        <w:t>keep</w:t>
      </w:r>
      <w:r w:rsidRPr="205062CC">
        <w:rPr>
          <w:rFonts w:ascii="Arial" w:eastAsia="Arial" w:hAnsi="Arial" w:cs="Arial"/>
        </w:rPr>
        <w:t xml:space="preserve"> their brand image in a highly competitive business market.</w:t>
      </w:r>
    </w:p>
    <w:p w14:paraId="6D7BE857" w14:textId="5EA74301" w:rsidR="205062CC" w:rsidRDefault="205062CC" w:rsidP="205062CC">
      <w:pPr>
        <w:spacing w:after="0" w:line="360" w:lineRule="auto"/>
        <w:rPr>
          <w:rFonts w:ascii="Arial" w:eastAsia="Arial" w:hAnsi="Arial" w:cs="Arial"/>
        </w:rPr>
      </w:pPr>
    </w:p>
    <w:p w14:paraId="44FA188C" w14:textId="0D8B0A0F" w:rsidR="205062CC" w:rsidRDefault="205062CC" w:rsidP="205062CC">
      <w:pPr>
        <w:spacing w:after="0" w:line="360" w:lineRule="auto"/>
        <w:rPr>
          <w:rFonts w:ascii="Arial" w:eastAsia="Arial" w:hAnsi="Arial" w:cs="Arial"/>
        </w:rPr>
      </w:pPr>
    </w:p>
    <w:p w14:paraId="69625CDC" w14:textId="4BD897F1" w:rsidR="205062CC" w:rsidRDefault="205062CC" w:rsidP="205062CC">
      <w:pPr>
        <w:spacing w:after="0" w:line="360" w:lineRule="auto"/>
        <w:rPr>
          <w:rFonts w:ascii="Arial" w:eastAsia="Arial" w:hAnsi="Arial" w:cs="Arial"/>
        </w:rPr>
      </w:pPr>
    </w:p>
    <w:p w14:paraId="7877AF7F" w14:textId="36467590" w:rsidR="7880CB39" w:rsidRDefault="7880CB39" w:rsidP="205062CC">
      <w:pPr>
        <w:spacing w:after="0" w:line="360" w:lineRule="auto"/>
        <w:rPr>
          <w:rFonts w:ascii="Arial" w:eastAsia="Arial" w:hAnsi="Arial" w:cs="Arial"/>
        </w:rPr>
      </w:pPr>
      <w:r w:rsidRPr="205062CC">
        <w:rPr>
          <w:rFonts w:ascii="Arial" w:eastAsia="Arial" w:hAnsi="Arial" w:cs="Arial"/>
        </w:rPr>
        <w:t>References</w:t>
      </w:r>
    </w:p>
    <w:p w14:paraId="1B949893" w14:textId="268A71B0" w:rsidR="205062CC" w:rsidRDefault="205062CC" w:rsidP="205062CC">
      <w:pPr>
        <w:spacing w:after="0" w:line="360" w:lineRule="auto"/>
        <w:rPr>
          <w:rFonts w:ascii="Arial" w:eastAsia="Arial" w:hAnsi="Arial" w:cs="Arial"/>
        </w:rPr>
      </w:pPr>
    </w:p>
    <w:p w14:paraId="20FA9648" w14:textId="7386E359" w:rsidR="7251F5D5" w:rsidRDefault="7251F5D5" w:rsidP="205062CC">
      <w:pPr>
        <w:spacing w:after="0" w:line="360" w:lineRule="auto"/>
        <w:rPr>
          <w:rFonts w:ascii="Arial" w:eastAsia="Arial" w:hAnsi="Arial" w:cs="Arial"/>
        </w:rPr>
      </w:pPr>
      <w:proofErr w:type="spellStart"/>
      <w:r w:rsidRPr="205062CC">
        <w:rPr>
          <w:rFonts w:ascii="Arial" w:eastAsia="Arial" w:hAnsi="Arial" w:cs="Arial"/>
        </w:rPr>
        <w:t>Alsem</w:t>
      </w:r>
      <w:proofErr w:type="spellEnd"/>
      <w:r w:rsidRPr="205062CC">
        <w:rPr>
          <w:rFonts w:ascii="Arial" w:eastAsia="Arial" w:hAnsi="Arial" w:cs="Arial"/>
        </w:rPr>
        <w:t>, K.J., (2019). Applied strategic marketing: a step by step approach. Abingdon: Routledge.</w:t>
      </w:r>
    </w:p>
    <w:p w14:paraId="645AA755" w14:textId="445827E6" w:rsidR="7251F5D5" w:rsidRDefault="7251F5D5" w:rsidP="205062CC">
      <w:pPr>
        <w:spacing w:after="0" w:line="360" w:lineRule="auto"/>
      </w:pPr>
      <w:proofErr w:type="spellStart"/>
      <w:r w:rsidRPr="205062CC">
        <w:rPr>
          <w:rFonts w:ascii="Arial" w:eastAsia="Arial" w:hAnsi="Arial" w:cs="Arial"/>
        </w:rPr>
        <w:t>Amankwah-Amoah</w:t>
      </w:r>
      <w:proofErr w:type="spellEnd"/>
      <w:r w:rsidRPr="205062CC">
        <w:rPr>
          <w:rFonts w:ascii="Arial" w:eastAsia="Arial" w:hAnsi="Arial" w:cs="Arial"/>
        </w:rPr>
        <w:t>, J., (2020). Stepping up and stepping out of COVID-19: New challenges for environmental sustainability policies in the global airline industry. Journal of Cleaner Production, 271, p.123000.</w:t>
      </w:r>
    </w:p>
    <w:p w14:paraId="15564A6C" w14:textId="16DC4198" w:rsidR="7251F5D5" w:rsidRDefault="7251F5D5" w:rsidP="205062CC">
      <w:pPr>
        <w:spacing w:after="0" w:line="360" w:lineRule="auto"/>
      </w:pPr>
      <w:r w:rsidRPr="205062CC">
        <w:rPr>
          <w:rFonts w:ascii="Arial" w:eastAsia="Arial" w:hAnsi="Arial" w:cs="Arial"/>
        </w:rPr>
        <w:t xml:space="preserve">ARAFAT, M.F.Y. and DARMANSYAH, A., (2019). Absolute and Relative Valuation Models to Accommodate Pre-IPO Appraisal of an Airport Authority: A Case Study of PT. </w:t>
      </w:r>
      <w:proofErr w:type="spellStart"/>
      <w:r w:rsidRPr="205062CC">
        <w:rPr>
          <w:rFonts w:ascii="Arial" w:eastAsia="Arial" w:hAnsi="Arial" w:cs="Arial"/>
        </w:rPr>
        <w:t>Angkasa</w:t>
      </w:r>
      <w:proofErr w:type="spellEnd"/>
      <w:r w:rsidRPr="205062CC">
        <w:rPr>
          <w:rFonts w:ascii="Arial" w:eastAsia="Arial" w:hAnsi="Arial" w:cs="Arial"/>
        </w:rPr>
        <w:t xml:space="preserve"> </w:t>
      </w:r>
      <w:proofErr w:type="spellStart"/>
      <w:r w:rsidRPr="205062CC">
        <w:rPr>
          <w:rFonts w:ascii="Arial" w:eastAsia="Arial" w:hAnsi="Arial" w:cs="Arial"/>
        </w:rPr>
        <w:t>Pura</w:t>
      </w:r>
      <w:proofErr w:type="spellEnd"/>
      <w:r w:rsidRPr="205062CC">
        <w:rPr>
          <w:rFonts w:ascii="Arial" w:eastAsia="Arial" w:hAnsi="Arial" w:cs="Arial"/>
        </w:rPr>
        <w:t xml:space="preserve"> II </w:t>
      </w:r>
      <w:proofErr w:type="spellStart"/>
      <w:r w:rsidRPr="205062CC">
        <w:rPr>
          <w:rFonts w:ascii="Arial" w:eastAsia="Arial" w:hAnsi="Arial" w:cs="Arial"/>
        </w:rPr>
        <w:t>Persero</w:t>
      </w:r>
      <w:proofErr w:type="spellEnd"/>
      <w:r w:rsidRPr="205062CC">
        <w:rPr>
          <w:rFonts w:ascii="Arial" w:eastAsia="Arial" w:hAnsi="Arial" w:cs="Arial"/>
        </w:rPr>
        <w:t>. International Journal of Business and Economic Affairs, 4(1), pp.31-46.</w:t>
      </w:r>
    </w:p>
    <w:p w14:paraId="19B6B4BC" w14:textId="492379B7" w:rsidR="7251F5D5" w:rsidRDefault="7251F5D5" w:rsidP="205062CC">
      <w:pPr>
        <w:spacing w:after="0" w:line="360" w:lineRule="auto"/>
      </w:pPr>
      <w:r w:rsidRPr="205062CC">
        <w:rPr>
          <w:rFonts w:ascii="Arial" w:eastAsia="Arial" w:hAnsi="Arial" w:cs="Arial"/>
        </w:rPr>
        <w:t>Bhat, B.A. and Bhat, G.J., (2019). Formative and summative evaluation techniques for improvement of learning process. European Journal of Business &amp; Social Sciences, 7(5), pp.776-785.</w:t>
      </w:r>
    </w:p>
    <w:p w14:paraId="4CD7DE74" w14:textId="2D0414B7" w:rsidR="7251F5D5" w:rsidRDefault="7251F5D5" w:rsidP="205062CC">
      <w:pPr>
        <w:spacing w:after="0" w:line="360" w:lineRule="auto"/>
      </w:pPr>
      <w:r w:rsidRPr="205062CC">
        <w:rPr>
          <w:rFonts w:ascii="Arial" w:eastAsia="Arial" w:hAnsi="Arial" w:cs="Arial"/>
        </w:rPr>
        <w:t xml:space="preserve">Budd, L., </w:t>
      </w:r>
      <w:proofErr w:type="spellStart"/>
      <w:r w:rsidRPr="205062CC">
        <w:rPr>
          <w:rFonts w:ascii="Arial" w:eastAsia="Arial" w:hAnsi="Arial" w:cs="Arial"/>
        </w:rPr>
        <w:t>Ison</w:t>
      </w:r>
      <w:proofErr w:type="spellEnd"/>
      <w:r w:rsidRPr="205062CC">
        <w:rPr>
          <w:rFonts w:ascii="Arial" w:eastAsia="Arial" w:hAnsi="Arial" w:cs="Arial"/>
        </w:rPr>
        <w:t>, S. and Adrienne, N., (2020). European airline response to the COVID-19 pandemic–Contraction, consolidation and future considerations for airline business and management. Research in Transportation Business &amp; Management, 37, p.100578.</w:t>
      </w:r>
    </w:p>
    <w:p w14:paraId="2119385E" w14:textId="3CF529CF" w:rsidR="7251F5D5" w:rsidRDefault="7251F5D5" w:rsidP="205062CC">
      <w:pPr>
        <w:spacing w:after="0" w:line="360" w:lineRule="auto"/>
      </w:pPr>
      <w:r w:rsidRPr="205062CC">
        <w:rPr>
          <w:rFonts w:ascii="Arial" w:eastAsia="Arial" w:hAnsi="Arial" w:cs="Arial"/>
        </w:rPr>
        <w:t xml:space="preserve">Chen, L., Bentley, P., Mori, K., Misawa, K., Fujiwara, M. and </w:t>
      </w:r>
      <w:proofErr w:type="spellStart"/>
      <w:r w:rsidRPr="205062CC">
        <w:rPr>
          <w:rFonts w:ascii="Arial" w:eastAsia="Arial" w:hAnsi="Arial" w:cs="Arial"/>
        </w:rPr>
        <w:t>Rueckert</w:t>
      </w:r>
      <w:proofErr w:type="spellEnd"/>
      <w:r w:rsidRPr="205062CC">
        <w:rPr>
          <w:rFonts w:ascii="Arial" w:eastAsia="Arial" w:hAnsi="Arial" w:cs="Arial"/>
        </w:rPr>
        <w:t>, D., (2019). Self-supervised learning for medical image analysis using image context restoration. Medical image analysis, 58, p.101539.</w:t>
      </w:r>
    </w:p>
    <w:p w14:paraId="29EC8D1E" w14:textId="5B1AB178" w:rsidR="7251F5D5" w:rsidRDefault="7251F5D5" w:rsidP="205062CC">
      <w:pPr>
        <w:spacing w:after="0" w:line="360" w:lineRule="auto"/>
      </w:pPr>
      <w:r w:rsidRPr="205062CC">
        <w:rPr>
          <w:rFonts w:ascii="Arial" w:eastAsia="Arial" w:hAnsi="Arial" w:cs="Arial"/>
        </w:rPr>
        <w:t xml:space="preserve">Di </w:t>
      </w:r>
      <w:proofErr w:type="spellStart"/>
      <w:r w:rsidRPr="205062CC">
        <w:rPr>
          <w:rFonts w:ascii="Arial" w:eastAsia="Arial" w:hAnsi="Arial" w:cs="Arial"/>
        </w:rPr>
        <w:t>Vaio</w:t>
      </w:r>
      <w:proofErr w:type="spellEnd"/>
      <w:r w:rsidRPr="205062CC">
        <w:rPr>
          <w:rFonts w:ascii="Arial" w:eastAsia="Arial" w:hAnsi="Arial" w:cs="Arial"/>
        </w:rPr>
        <w:t xml:space="preserve">, A. and </w:t>
      </w:r>
      <w:proofErr w:type="spellStart"/>
      <w:r w:rsidRPr="205062CC">
        <w:rPr>
          <w:rFonts w:ascii="Arial" w:eastAsia="Arial" w:hAnsi="Arial" w:cs="Arial"/>
        </w:rPr>
        <w:t>Varriale</w:t>
      </w:r>
      <w:proofErr w:type="spellEnd"/>
      <w:r w:rsidRPr="205062CC">
        <w:rPr>
          <w:rFonts w:ascii="Arial" w:eastAsia="Arial" w:hAnsi="Arial" w:cs="Arial"/>
        </w:rPr>
        <w:t xml:space="preserve">, L., (2020). </w:t>
      </w:r>
      <w:proofErr w:type="spellStart"/>
      <w:r w:rsidRPr="205062CC">
        <w:rPr>
          <w:rFonts w:ascii="Arial" w:eastAsia="Arial" w:hAnsi="Arial" w:cs="Arial"/>
        </w:rPr>
        <w:t>Blockchain</w:t>
      </w:r>
      <w:proofErr w:type="spellEnd"/>
      <w:r w:rsidRPr="205062CC">
        <w:rPr>
          <w:rFonts w:ascii="Arial" w:eastAsia="Arial" w:hAnsi="Arial" w:cs="Arial"/>
        </w:rPr>
        <w:t xml:space="preserve"> technology in supply chain management for sustainable performance: Evidence from the airport industry. International Journal of Information Management, 52, p.102014.</w:t>
      </w:r>
    </w:p>
    <w:p w14:paraId="2FD9CA26" w14:textId="49FBEE2B" w:rsidR="7251F5D5" w:rsidRDefault="7251F5D5" w:rsidP="205062CC">
      <w:pPr>
        <w:spacing w:after="0" w:line="360" w:lineRule="auto"/>
      </w:pPr>
      <w:r w:rsidRPr="205062CC">
        <w:rPr>
          <w:rFonts w:ascii="Arial" w:eastAsia="Arial" w:hAnsi="Arial" w:cs="Arial"/>
        </w:rPr>
        <w:t>EasyJet PLC (2021). What we do. Available at https://corporate.easyjet.com/about/what-we-do#:~:text=We%20are%20a%20low%2Dcost,warmest%20welcome%20in%20the%20sky. [Accessed on 1 February 2023]</w:t>
      </w:r>
    </w:p>
    <w:p w14:paraId="5A442E4E" w14:textId="64F8F9B5" w:rsidR="7251F5D5" w:rsidRDefault="7251F5D5" w:rsidP="205062CC">
      <w:pPr>
        <w:spacing w:after="0" w:line="360" w:lineRule="auto"/>
      </w:pPr>
      <w:r w:rsidRPr="205062CC">
        <w:rPr>
          <w:rFonts w:ascii="Arial" w:eastAsia="Arial" w:hAnsi="Arial" w:cs="Arial"/>
        </w:rPr>
        <w:t>Ellis, D., (2020). Developing a strategic framework of analysis for air transport management. Transportation Research Procedia, 51, pp.217-224.</w:t>
      </w:r>
    </w:p>
    <w:p w14:paraId="35908C7C" w14:textId="7040E176" w:rsidR="7251F5D5" w:rsidRDefault="7251F5D5" w:rsidP="205062CC">
      <w:pPr>
        <w:spacing w:after="0" w:line="360" w:lineRule="auto"/>
      </w:pPr>
      <w:r w:rsidRPr="205062CC">
        <w:rPr>
          <w:rFonts w:ascii="Arial" w:eastAsia="Arial" w:hAnsi="Arial" w:cs="Arial"/>
        </w:rPr>
        <w:t>Fill, C. and Turnbull, S., (2019). Marketing Communications. London: Pearson UK.</w:t>
      </w:r>
    </w:p>
    <w:p w14:paraId="3B3CABF7" w14:textId="0326424D" w:rsidR="7251F5D5" w:rsidRDefault="7251F5D5" w:rsidP="205062CC">
      <w:pPr>
        <w:spacing w:after="0" w:line="360" w:lineRule="auto"/>
      </w:pPr>
      <w:r w:rsidRPr="205062CC">
        <w:rPr>
          <w:rFonts w:ascii="Arial" w:eastAsia="Arial" w:hAnsi="Arial" w:cs="Arial"/>
        </w:rPr>
        <w:t xml:space="preserve">Florence, A.G., </w:t>
      </w:r>
      <w:proofErr w:type="spellStart"/>
      <w:r w:rsidRPr="205062CC">
        <w:rPr>
          <w:rFonts w:ascii="Arial" w:eastAsia="Arial" w:hAnsi="Arial" w:cs="Arial"/>
        </w:rPr>
        <w:t>Aprianingsih</w:t>
      </w:r>
      <w:proofErr w:type="spellEnd"/>
      <w:r w:rsidRPr="205062CC">
        <w:rPr>
          <w:rFonts w:ascii="Arial" w:eastAsia="Arial" w:hAnsi="Arial" w:cs="Arial"/>
        </w:rPr>
        <w:t xml:space="preserve">, A., </w:t>
      </w:r>
      <w:proofErr w:type="spellStart"/>
      <w:r w:rsidRPr="205062CC">
        <w:rPr>
          <w:rFonts w:ascii="Arial" w:eastAsia="Arial" w:hAnsi="Arial" w:cs="Arial"/>
        </w:rPr>
        <w:t>Panjaitan</w:t>
      </w:r>
      <w:proofErr w:type="spellEnd"/>
      <w:r w:rsidRPr="205062CC">
        <w:rPr>
          <w:rFonts w:ascii="Arial" w:eastAsia="Arial" w:hAnsi="Arial" w:cs="Arial"/>
        </w:rPr>
        <w:t xml:space="preserve">, H.M.F., </w:t>
      </w:r>
      <w:proofErr w:type="spellStart"/>
      <w:r w:rsidRPr="205062CC">
        <w:rPr>
          <w:rFonts w:ascii="Arial" w:eastAsia="Arial" w:hAnsi="Arial" w:cs="Arial"/>
        </w:rPr>
        <w:t>Febrina</w:t>
      </w:r>
      <w:proofErr w:type="spellEnd"/>
      <w:r w:rsidRPr="205062CC">
        <w:rPr>
          <w:rFonts w:ascii="Arial" w:eastAsia="Arial" w:hAnsi="Arial" w:cs="Arial"/>
        </w:rPr>
        <w:t xml:space="preserve">, D.R. and </w:t>
      </w:r>
      <w:proofErr w:type="spellStart"/>
      <w:r w:rsidRPr="205062CC">
        <w:rPr>
          <w:rFonts w:ascii="Arial" w:eastAsia="Arial" w:hAnsi="Arial" w:cs="Arial"/>
        </w:rPr>
        <w:t>Prakoso</w:t>
      </w:r>
      <w:proofErr w:type="spellEnd"/>
      <w:r w:rsidRPr="205062CC">
        <w:rPr>
          <w:rFonts w:ascii="Arial" w:eastAsia="Arial" w:hAnsi="Arial" w:cs="Arial"/>
        </w:rPr>
        <w:t xml:space="preserve">, B.A., (2020). Proposed Marketing Strategy for Commercial Medium &amp; Light Turboprop Aircraft in Indonesia (Case Study: PT. </w:t>
      </w:r>
      <w:proofErr w:type="spellStart"/>
      <w:r w:rsidRPr="205062CC">
        <w:rPr>
          <w:rFonts w:ascii="Arial" w:eastAsia="Arial" w:hAnsi="Arial" w:cs="Arial"/>
        </w:rPr>
        <w:t>Dirgantara</w:t>
      </w:r>
      <w:proofErr w:type="spellEnd"/>
      <w:r w:rsidRPr="205062CC">
        <w:rPr>
          <w:rFonts w:ascii="Arial" w:eastAsia="Arial" w:hAnsi="Arial" w:cs="Arial"/>
        </w:rPr>
        <w:t xml:space="preserve"> Indonesia). IPTEK Journal of Proceedings Series, (1), pp.12-20.</w:t>
      </w:r>
    </w:p>
    <w:p w14:paraId="5C72E8D3" w14:textId="51858A7E" w:rsidR="7251F5D5" w:rsidRDefault="7251F5D5" w:rsidP="205062CC">
      <w:pPr>
        <w:spacing w:after="0" w:line="360" w:lineRule="auto"/>
      </w:pPr>
      <w:r w:rsidRPr="205062CC">
        <w:rPr>
          <w:rFonts w:ascii="Arial" w:eastAsia="Arial" w:hAnsi="Arial" w:cs="Arial"/>
        </w:rPr>
        <w:t>Froes, F.H. and Boyer, R. eds., (2019). Additive manufacturing for the aerospace industry. Amsterdam: Elsevier.</w:t>
      </w:r>
    </w:p>
    <w:p w14:paraId="65E492AF" w14:textId="209DE7BF" w:rsidR="7251F5D5" w:rsidRDefault="7251F5D5" w:rsidP="205062CC">
      <w:pPr>
        <w:spacing w:after="0" w:line="360" w:lineRule="auto"/>
      </w:pPr>
      <w:proofErr w:type="spellStart"/>
      <w:r w:rsidRPr="205062CC">
        <w:rPr>
          <w:rFonts w:ascii="Arial" w:eastAsia="Arial" w:hAnsi="Arial" w:cs="Arial"/>
        </w:rPr>
        <w:t>Gisario</w:t>
      </w:r>
      <w:proofErr w:type="spellEnd"/>
      <w:r w:rsidRPr="205062CC">
        <w:rPr>
          <w:rFonts w:ascii="Arial" w:eastAsia="Arial" w:hAnsi="Arial" w:cs="Arial"/>
        </w:rPr>
        <w:t xml:space="preserve">, A., </w:t>
      </w:r>
      <w:proofErr w:type="spellStart"/>
      <w:r w:rsidRPr="205062CC">
        <w:rPr>
          <w:rFonts w:ascii="Arial" w:eastAsia="Arial" w:hAnsi="Arial" w:cs="Arial"/>
        </w:rPr>
        <w:t>Kazarian</w:t>
      </w:r>
      <w:proofErr w:type="spellEnd"/>
      <w:r w:rsidRPr="205062CC">
        <w:rPr>
          <w:rFonts w:ascii="Arial" w:eastAsia="Arial" w:hAnsi="Arial" w:cs="Arial"/>
        </w:rPr>
        <w:t xml:space="preserve">, M., Martina, F. and </w:t>
      </w:r>
      <w:proofErr w:type="spellStart"/>
      <w:r w:rsidRPr="205062CC">
        <w:rPr>
          <w:rFonts w:ascii="Arial" w:eastAsia="Arial" w:hAnsi="Arial" w:cs="Arial"/>
        </w:rPr>
        <w:t>Mehrpouya</w:t>
      </w:r>
      <w:proofErr w:type="spellEnd"/>
      <w:r w:rsidRPr="205062CC">
        <w:rPr>
          <w:rFonts w:ascii="Arial" w:eastAsia="Arial" w:hAnsi="Arial" w:cs="Arial"/>
        </w:rPr>
        <w:t>, M., (2019). Metal additive manufacturing in the commercial aviation industry: A review. Journal of Manufacturing Systems, 53, pp.124-149.</w:t>
      </w:r>
    </w:p>
    <w:p w14:paraId="20642CED" w14:textId="16AE84DD" w:rsidR="7251F5D5" w:rsidRDefault="7251F5D5" w:rsidP="205062CC">
      <w:pPr>
        <w:spacing w:after="0" w:line="360" w:lineRule="auto"/>
      </w:pPr>
      <w:proofErr w:type="spellStart"/>
      <w:r w:rsidRPr="205062CC">
        <w:rPr>
          <w:rFonts w:ascii="Arial" w:eastAsia="Arial" w:hAnsi="Arial" w:cs="Arial"/>
        </w:rPr>
        <w:t>Gössling</w:t>
      </w:r>
      <w:proofErr w:type="spellEnd"/>
      <w:r w:rsidRPr="205062CC">
        <w:rPr>
          <w:rFonts w:ascii="Arial" w:eastAsia="Arial" w:hAnsi="Arial" w:cs="Arial"/>
        </w:rPr>
        <w:t xml:space="preserve">, S. and </w:t>
      </w:r>
      <w:proofErr w:type="spellStart"/>
      <w:r w:rsidRPr="205062CC">
        <w:rPr>
          <w:rFonts w:ascii="Arial" w:eastAsia="Arial" w:hAnsi="Arial" w:cs="Arial"/>
        </w:rPr>
        <w:t>Higham</w:t>
      </w:r>
      <w:proofErr w:type="spellEnd"/>
      <w:r w:rsidRPr="205062CC">
        <w:rPr>
          <w:rFonts w:ascii="Arial" w:eastAsia="Arial" w:hAnsi="Arial" w:cs="Arial"/>
        </w:rPr>
        <w:t>, J., (2021). The low-carbon imperative: Destination management under urgent climate change. Journal of Travel Research, 60(6), pp.1167-1179.</w:t>
      </w:r>
    </w:p>
    <w:p w14:paraId="54650791" w14:textId="39793DBD" w:rsidR="7251F5D5" w:rsidRDefault="7251F5D5" w:rsidP="205062CC">
      <w:pPr>
        <w:spacing w:after="0" w:line="360" w:lineRule="auto"/>
      </w:pPr>
      <w:proofErr w:type="spellStart"/>
      <w:r w:rsidRPr="205062CC">
        <w:rPr>
          <w:rFonts w:ascii="Arial" w:eastAsia="Arial" w:hAnsi="Arial" w:cs="Arial"/>
        </w:rPr>
        <w:t>Gössling</w:t>
      </w:r>
      <w:proofErr w:type="spellEnd"/>
      <w:r w:rsidRPr="205062CC">
        <w:rPr>
          <w:rFonts w:ascii="Arial" w:eastAsia="Arial" w:hAnsi="Arial" w:cs="Arial"/>
        </w:rPr>
        <w:t xml:space="preserve">, S. and </w:t>
      </w:r>
      <w:proofErr w:type="spellStart"/>
      <w:r w:rsidRPr="205062CC">
        <w:rPr>
          <w:rFonts w:ascii="Arial" w:eastAsia="Arial" w:hAnsi="Arial" w:cs="Arial"/>
        </w:rPr>
        <w:t>Humpe</w:t>
      </w:r>
      <w:proofErr w:type="spellEnd"/>
      <w:r w:rsidRPr="205062CC">
        <w:rPr>
          <w:rFonts w:ascii="Arial" w:eastAsia="Arial" w:hAnsi="Arial" w:cs="Arial"/>
        </w:rPr>
        <w:t>, A., (2020). The global scale, distribution and growth of aviation: Implications for climate change. Global Environmental Change, 65, p.102194.</w:t>
      </w:r>
    </w:p>
    <w:p w14:paraId="5A81CAD7" w14:textId="282F0BDC" w:rsidR="7251F5D5" w:rsidRDefault="7251F5D5" w:rsidP="205062CC">
      <w:pPr>
        <w:spacing w:after="0" w:line="360" w:lineRule="auto"/>
      </w:pPr>
      <w:proofErr w:type="spellStart"/>
      <w:r w:rsidRPr="205062CC">
        <w:rPr>
          <w:rFonts w:ascii="Arial" w:eastAsia="Arial" w:hAnsi="Arial" w:cs="Arial"/>
        </w:rPr>
        <w:t>Kassem</w:t>
      </w:r>
      <w:proofErr w:type="spellEnd"/>
      <w:r w:rsidRPr="205062CC">
        <w:rPr>
          <w:rFonts w:ascii="Arial" w:eastAsia="Arial" w:hAnsi="Arial" w:cs="Arial"/>
        </w:rPr>
        <w:t xml:space="preserve">, R., </w:t>
      </w:r>
      <w:proofErr w:type="spellStart"/>
      <w:r w:rsidRPr="205062CC">
        <w:rPr>
          <w:rFonts w:ascii="Arial" w:eastAsia="Arial" w:hAnsi="Arial" w:cs="Arial"/>
        </w:rPr>
        <w:t>Salama</w:t>
      </w:r>
      <w:proofErr w:type="spellEnd"/>
      <w:r w:rsidRPr="205062CC">
        <w:rPr>
          <w:rFonts w:ascii="Arial" w:eastAsia="Arial" w:hAnsi="Arial" w:cs="Arial"/>
        </w:rPr>
        <w:t xml:space="preserve">, A. and </w:t>
      </w:r>
      <w:proofErr w:type="spellStart"/>
      <w:r w:rsidRPr="205062CC">
        <w:rPr>
          <w:rFonts w:ascii="Arial" w:eastAsia="Arial" w:hAnsi="Arial" w:cs="Arial"/>
        </w:rPr>
        <w:t>Ganepola</w:t>
      </w:r>
      <w:proofErr w:type="spellEnd"/>
      <w:r w:rsidRPr="205062CC">
        <w:rPr>
          <w:rFonts w:ascii="Arial" w:eastAsia="Arial" w:hAnsi="Arial" w:cs="Arial"/>
        </w:rPr>
        <w:t xml:space="preserve">, C.N., (2023). CSR, credibility, employees' rights and legitimacy during a crisis: a critical analysis of British Airways, </w:t>
      </w:r>
      <w:proofErr w:type="spellStart"/>
      <w:r w:rsidRPr="205062CC">
        <w:rPr>
          <w:rFonts w:ascii="Arial" w:eastAsia="Arial" w:hAnsi="Arial" w:cs="Arial"/>
        </w:rPr>
        <w:t>WizAir</w:t>
      </w:r>
      <w:proofErr w:type="spellEnd"/>
      <w:r w:rsidRPr="205062CC">
        <w:rPr>
          <w:rFonts w:ascii="Arial" w:eastAsia="Arial" w:hAnsi="Arial" w:cs="Arial"/>
        </w:rPr>
        <w:t xml:space="preserve"> and EasyJet cases. Employee Relations: The International Journal, 45(1), pp.1-20.</w:t>
      </w:r>
    </w:p>
    <w:p w14:paraId="400D6133" w14:textId="6BBE952E" w:rsidR="7251F5D5" w:rsidRDefault="7251F5D5" w:rsidP="205062CC">
      <w:pPr>
        <w:spacing w:after="0" w:line="360" w:lineRule="auto"/>
      </w:pPr>
      <w:r w:rsidRPr="205062CC">
        <w:rPr>
          <w:rFonts w:ascii="Arial" w:eastAsia="Arial" w:hAnsi="Arial" w:cs="Arial"/>
        </w:rPr>
        <w:t xml:space="preserve">Larsson, J., </w:t>
      </w:r>
      <w:proofErr w:type="spellStart"/>
      <w:r w:rsidRPr="205062CC">
        <w:rPr>
          <w:rFonts w:ascii="Arial" w:eastAsia="Arial" w:hAnsi="Arial" w:cs="Arial"/>
        </w:rPr>
        <w:t>Elofsson</w:t>
      </w:r>
      <w:proofErr w:type="spellEnd"/>
      <w:r w:rsidRPr="205062CC">
        <w:rPr>
          <w:rFonts w:ascii="Arial" w:eastAsia="Arial" w:hAnsi="Arial" w:cs="Arial"/>
        </w:rPr>
        <w:t xml:space="preserve">, A., Sterner, T. and </w:t>
      </w:r>
      <w:proofErr w:type="spellStart"/>
      <w:r w:rsidRPr="205062CC">
        <w:rPr>
          <w:rFonts w:ascii="Arial" w:eastAsia="Arial" w:hAnsi="Arial" w:cs="Arial"/>
        </w:rPr>
        <w:t>Åkerman</w:t>
      </w:r>
      <w:proofErr w:type="spellEnd"/>
      <w:r w:rsidRPr="205062CC">
        <w:rPr>
          <w:rFonts w:ascii="Arial" w:eastAsia="Arial" w:hAnsi="Arial" w:cs="Arial"/>
        </w:rPr>
        <w:t>, J., (2019). International and national climate policies for aviation: a review. Climate Policy, 19(6), pp.787-799.</w:t>
      </w:r>
    </w:p>
    <w:p w14:paraId="57F9250C" w14:textId="49346138" w:rsidR="7251F5D5" w:rsidRDefault="7251F5D5" w:rsidP="205062CC">
      <w:pPr>
        <w:spacing w:after="0" w:line="360" w:lineRule="auto"/>
      </w:pPr>
      <w:r w:rsidRPr="205062CC">
        <w:rPr>
          <w:rFonts w:ascii="Arial" w:eastAsia="Arial" w:hAnsi="Arial" w:cs="Arial"/>
        </w:rPr>
        <w:t xml:space="preserve">Li, Y., </w:t>
      </w:r>
      <w:proofErr w:type="spellStart"/>
      <w:r w:rsidRPr="205062CC">
        <w:rPr>
          <w:rFonts w:ascii="Arial" w:eastAsia="Arial" w:hAnsi="Arial" w:cs="Arial"/>
        </w:rPr>
        <w:t>Kubicki</w:t>
      </w:r>
      <w:proofErr w:type="spellEnd"/>
      <w:r w:rsidRPr="205062CC">
        <w:rPr>
          <w:rFonts w:ascii="Arial" w:eastAsia="Arial" w:hAnsi="Arial" w:cs="Arial"/>
        </w:rPr>
        <w:t xml:space="preserve">, S., </w:t>
      </w:r>
      <w:proofErr w:type="spellStart"/>
      <w:r w:rsidRPr="205062CC">
        <w:rPr>
          <w:rFonts w:ascii="Arial" w:eastAsia="Arial" w:hAnsi="Arial" w:cs="Arial"/>
        </w:rPr>
        <w:t>Guerriero</w:t>
      </w:r>
      <w:proofErr w:type="spellEnd"/>
      <w:r w:rsidRPr="205062CC">
        <w:rPr>
          <w:rFonts w:ascii="Arial" w:eastAsia="Arial" w:hAnsi="Arial" w:cs="Arial"/>
        </w:rPr>
        <w:t xml:space="preserve">, A. and </w:t>
      </w:r>
      <w:proofErr w:type="spellStart"/>
      <w:r w:rsidRPr="205062CC">
        <w:rPr>
          <w:rFonts w:ascii="Arial" w:eastAsia="Arial" w:hAnsi="Arial" w:cs="Arial"/>
        </w:rPr>
        <w:t>Rezgui</w:t>
      </w:r>
      <w:proofErr w:type="spellEnd"/>
      <w:r w:rsidRPr="205062CC">
        <w:rPr>
          <w:rFonts w:ascii="Arial" w:eastAsia="Arial" w:hAnsi="Arial" w:cs="Arial"/>
        </w:rPr>
        <w:t>, Y., (2019). Review of building energy performance certification schemes towards future improvement. Renewable and Sustainable Energy Reviews, 113, p.109244.</w:t>
      </w:r>
    </w:p>
    <w:p w14:paraId="2BEB30CD" w14:textId="56D71577" w:rsidR="7251F5D5" w:rsidRDefault="7251F5D5" w:rsidP="205062CC">
      <w:pPr>
        <w:spacing w:after="0" w:line="360" w:lineRule="auto"/>
      </w:pPr>
      <w:proofErr w:type="spellStart"/>
      <w:r w:rsidRPr="205062CC">
        <w:rPr>
          <w:rFonts w:ascii="Arial" w:eastAsia="Arial" w:hAnsi="Arial" w:cs="Arial"/>
        </w:rPr>
        <w:t>Maneenop</w:t>
      </w:r>
      <w:proofErr w:type="spellEnd"/>
      <w:r w:rsidRPr="205062CC">
        <w:rPr>
          <w:rFonts w:ascii="Arial" w:eastAsia="Arial" w:hAnsi="Arial" w:cs="Arial"/>
        </w:rPr>
        <w:t xml:space="preserve">, S. and </w:t>
      </w:r>
      <w:proofErr w:type="spellStart"/>
      <w:r w:rsidRPr="205062CC">
        <w:rPr>
          <w:rFonts w:ascii="Arial" w:eastAsia="Arial" w:hAnsi="Arial" w:cs="Arial"/>
        </w:rPr>
        <w:t>Kotcharin</w:t>
      </w:r>
      <w:proofErr w:type="spellEnd"/>
      <w:r w:rsidRPr="205062CC">
        <w:rPr>
          <w:rFonts w:ascii="Arial" w:eastAsia="Arial" w:hAnsi="Arial" w:cs="Arial"/>
        </w:rPr>
        <w:t>, S., (2020). The impacts of COVID-19 on the global airline industry: An event study approach. Journal of air transport management, 89, p.101920.</w:t>
      </w:r>
    </w:p>
    <w:p w14:paraId="4DA72B09" w14:textId="230AEFF3" w:rsidR="7251F5D5" w:rsidRDefault="7251F5D5" w:rsidP="205062CC">
      <w:pPr>
        <w:spacing w:after="0" w:line="360" w:lineRule="auto"/>
      </w:pPr>
      <w:proofErr w:type="spellStart"/>
      <w:r w:rsidRPr="205062CC">
        <w:rPr>
          <w:rFonts w:ascii="Arial" w:eastAsia="Arial" w:hAnsi="Arial" w:cs="Arial"/>
        </w:rPr>
        <w:t>Marintseva</w:t>
      </w:r>
      <w:proofErr w:type="spellEnd"/>
      <w:r w:rsidRPr="205062CC">
        <w:rPr>
          <w:rFonts w:ascii="Arial" w:eastAsia="Arial" w:hAnsi="Arial" w:cs="Arial"/>
        </w:rPr>
        <w:t xml:space="preserve">, K., </w:t>
      </w:r>
      <w:proofErr w:type="spellStart"/>
      <w:r w:rsidRPr="205062CC">
        <w:rPr>
          <w:rFonts w:ascii="Arial" w:eastAsia="Arial" w:hAnsi="Arial" w:cs="Arial"/>
        </w:rPr>
        <w:t>Mahanecs</w:t>
      </w:r>
      <w:proofErr w:type="spellEnd"/>
      <w:r w:rsidRPr="205062CC">
        <w:rPr>
          <w:rFonts w:ascii="Arial" w:eastAsia="Arial" w:hAnsi="Arial" w:cs="Arial"/>
        </w:rPr>
        <w:t>, A., Pandey, M. and Wilson, N., (2022). Factors influencing low female representation in pilot training recruitment. Transport Policy, 115, pp.141-151.</w:t>
      </w:r>
    </w:p>
    <w:p w14:paraId="3F2C330C" w14:textId="07DFF9AB" w:rsidR="7251F5D5" w:rsidRDefault="7251F5D5" w:rsidP="205062CC">
      <w:pPr>
        <w:spacing w:after="0" w:line="360" w:lineRule="auto"/>
      </w:pPr>
      <w:proofErr w:type="spellStart"/>
      <w:r w:rsidRPr="205062CC">
        <w:rPr>
          <w:rFonts w:ascii="Arial" w:eastAsia="Arial" w:hAnsi="Arial" w:cs="Arial"/>
        </w:rPr>
        <w:t>Mohd</w:t>
      </w:r>
      <w:proofErr w:type="spellEnd"/>
      <w:r w:rsidRPr="205062CC">
        <w:rPr>
          <w:rFonts w:ascii="Arial" w:eastAsia="Arial" w:hAnsi="Arial" w:cs="Arial"/>
        </w:rPr>
        <w:t xml:space="preserve"> Yusuf, S., Cutler, S. and Gao, N., (2019). The impact of metal additive manufacturing on the aerospace industry. Metals, 9(12), p.1286.</w:t>
      </w:r>
    </w:p>
    <w:p w14:paraId="1F9C0A00" w14:textId="39AAA70E" w:rsidR="7251F5D5" w:rsidRDefault="7251F5D5" w:rsidP="205062CC">
      <w:pPr>
        <w:spacing w:after="0" w:line="360" w:lineRule="auto"/>
      </w:pPr>
      <w:proofErr w:type="spellStart"/>
      <w:r w:rsidRPr="205062CC">
        <w:rPr>
          <w:rFonts w:ascii="Arial" w:eastAsia="Arial" w:hAnsi="Arial" w:cs="Arial"/>
        </w:rPr>
        <w:t>Mugo</w:t>
      </w:r>
      <w:proofErr w:type="spellEnd"/>
      <w:r w:rsidRPr="205062CC">
        <w:rPr>
          <w:rFonts w:ascii="Arial" w:eastAsia="Arial" w:hAnsi="Arial" w:cs="Arial"/>
        </w:rPr>
        <w:t>, P., (2020). Porter’s five forces influence on competitive advantage in telecommunication industry in Kenya. European Journal of Business and Strategic Management, 5(2), pp.30-49.</w:t>
      </w:r>
    </w:p>
    <w:p w14:paraId="078BB8F0" w14:textId="40023AF4" w:rsidR="7251F5D5" w:rsidRDefault="7251F5D5" w:rsidP="205062CC">
      <w:pPr>
        <w:spacing w:after="0" w:line="360" w:lineRule="auto"/>
      </w:pPr>
      <w:proofErr w:type="spellStart"/>
      <w:r w:rsidRPr="205062CC">
        <w:rPr>
          <w:rFonts w:ascii="Arial" w:eastAsia="Arial" w:hAnsi="Arial" w:cs="Arial"/>
        </w:rPr>
        <w:t>Mukhezakule</w:t>
      </w:r>
      <w:proofErr w:type="spellEnd"/>
      <w:r w:rsidRPr="205062CC">
        <w:rPr>
          <w:rFonts w:ascii="Arial" w:eastAsia="Arial" w:hAnsi="Arial" w:cs="Arial"/>
        </w:rPr>
        <w:t xml:space="preserve">, M. and </w:t>
      </w:r>
      <w:proofErr w:type="spellStart"/>
      <w:r w:rsidRPr="205062CC">
        <w:rPr>
          <w:rFonts w:ascii="Arial" w:eastAsia="Arial" w:hAnsi="Arial" w:cs="Arial"/>
        </w:rPr>
        <w:t>Tefera</w:t>
      </w:r>
      <w:proofErr w:type="spellEnd"/>
      <w:r w:rsidRPr="205062CC">
        <w:rPr>
          <w:rFonts w:ascii="Arial" w:eastAsia="Arial" w:hAnsi="Arial" w:cs="Arial"/>
        </w:rPr>
        <w:t xml:space="preserve">, O., (2019). The relationship between corporate strategy, strategic leadership and sustainable </w:t>
      </w:r>
      <w:proofErr w:type="spellStart"/>
      <w:r w:rsidRPr="205062CC">
        <w:rPr>
          <w:rFonts w:ascii="Arial" w:eastAsia="Arial" w:hAnsi="Arial" w:cs="Arial"/>
        </w:rPr>
        <w:t>organisational</w:t>
      </w:r>
      <w:proofErr w:type="spellEnd"/>
      <w:r w:rsidRPr="205062CC">
        <w:rPr>
          <w:rFonts w:ascii="Arial" w:eastAsia="Arial" w:hAnsi="Arial" w:cs="Arial"/>
        </w:rPr>
        <w:t xml:space="preserve"> performance: Proposing a conceptual framework for the South African aviation industry. African Journal of Hospitality, Tourism and Leisure, 8(3), pp.1-19.</w:t>
      </w:r>
    </w:p>
    <w:p w14:paraId="15862BCC" w14:textId="28B15128" w:rsidR="7251F5D5" w:rsidRDefault="7251F5D5" w:rsidP="205062CC">
      <w:pPr>
        <w:spacing w:after="0" w:line="360" w:lineRule="auto"/>
      </w:pPr>
      <w:r w:rsidRPr="205062CC">
        <w:rPr>
          <w:rFonts w:ascii="Arial" w:eastAsia="Arial" w:hAnsi="Arial" w:cs="Arial"/>
        </w:rPr>
        <w:t xml:space="preserve">Nick, S. and </w:t>
      </w:r>
      <w:proofErr w:type="spellStart"/>
      <w:r w:rsidRPr="205062CC">
        <w:rPr>
          <w:rFonts w:ascii="Arial" w:eastAsia="Arial" w:hAnsi="Arial" w:cs="Arial"/>
        </w:rPr>
        <w:t>Thalmann</w:t>
      </w:r>
      <w:proofErr w:type="spellEnd"/>
      <w:r w:rsidRPr="205062CC">
        <w:rPr>
          <w:rFonts w:ascii="Arial" w:eastAsia="Arial" w:hAnsi="Arial" w:cs="Arial"/>
        </w:rPr>
        <w:t>, P., (2022). Towards True Climate Neutrality for Global Aviation: A Negative Emissions Fund for Airlines. Journal of Risk and Financial Management, 15(11), p.505.</w:t>
      </w:r>
    </w:p>
    <w:p w14:paraId="1A38E7E9" w14:textId="6F60A012" w:rsidR="7251F5D5" w:rsidRDefault="7251F5D5" w:rsidP="205062CC">
      <w:pPr>
        <w:spacing w:after="0" w:line="360" w:lineRule="auto"/>
      </w:pPr>
      <w:r w:rsidRPr="205062CC">
        <w:rPr>
          <w:rFonts w:ascii="Arial" w:eastAsia="Arial" w:hAnsi="Arial" w:cs="Arial"/>
        </w:rPr>
        <w:t>Park, E., (2019). Corporate social responsibility as a determinant of corporate reputation in the airline industry. Journal of retailing and consumer services, 47, pp.215-221.</w:t>
      </w:r>
    </w:p>
    <w:p w14:paraId="57833CEA" w14:textId="2710F122" w:rsidR="7251F5D5" w:rsidRDefault="7251F5D5" w:rsidP="205062CC">
      <w:pPr>
        <w:spacing w:after="0" w:line="360" w:lineRule="auto"/>
      </w:pPr>
      <w:r w:rsidRPr="205062CC">
        <w:rPr>
          <w:rFonts w:ascii="Arial" w:eastAsia="Arial" w:hAnsi="Arial" w:cs="Arial"/>
        </w:rPr>
        <w:t xml:space="preserve">Taylor, S. and Perkins, G., (2021). Work and Employment in a changing business environment. London: </w:t>
      </w:r>
      <w:proofErr w:type="spellStart"/>
      <w:r w:rsidRPr="205062CC">
        <w:rPr>
          <w:rFonts w:ascii="Arial" w:eastAsia="Arial" w:hAnsi="Arial" w:cs="Arial"/>
        </w:rPr>
        <w:t>Kogan</w:t>
      </w:r>
      <w:proofErr w:type="spellEnd"/>
      <w:r w:rsidRPr="205062CC">
        <w:rPr>
          <w:rFonts w:ascii="Arial" w:eastAsia="Arial" w:hAnsi="Arial" w:cs="Arial"/>
        </w:rPr>
        <w:t xml:space="preserve"> Page Publishers.</w:t>
      </w:r>
    </w:p>
    <w:p w14:paraId="4AC87C75" w14:textId="0324387D" w:rsidR="7251F5D5" w:rsidRDefault="7251F5D5" w:rsidP="205062CC">
      <w:pPr>
        <w:spacing w:after="0" w:line="360" w:lineRule="auto"/>
      </w:pPr>
      <w:proofErr w:type="spellStart"/>
      <w:r w:rsidRPr="205062CC">
        <w:rPr>
          <w:rFonts w:ascii="Arial" w:eastAsia="Arial" w:hAnsi="Arial" w:cs="Arial"/>
        </w:rPr>
        <w:t>Xuân</w:t>
      </w:r>
      <w:proofErr w:type="spellEnd"/>
      <w:r w:rsidRPr="205062CC">
        <w:rPr>
          <w:rFonts w:ascii="Arial" w:eastAsia="Arial" w:hAnsi="Arial" w:cs="Arial"/>
        </w:rPr>
        <w:t>, L. and Thu, T.M., (2023). The bioenergy industry and the road to 2050 Net Zero goal in the UK context. International Journal of Management Excellence (ISSN: 2292-1648), 17(2), pp.2460-2471.</w:t>
      </w:r>
    </w:p>
    <w:p w14:paraId="3F11A81C" w14:textId="5DA6F839" w:rsidR="7251F5D5" w:rsidRDefault="7251F5D5" w:rsidP="205062CC">
      <w:pPr>
        <w:spacing w:after="0" w:line="360" w:lineRule="auto"/>
      </w:pPr>
      <w:proofErr w:type="spellStart"/>
      <w:r w:rsidRPr="205062CC">
        <w:rPr>
          <w:rFonts w:ascii="Arial" w:eastAsia="Arial" w:hAnsi="Arial" w:cs="Arial"/>
        </w:rPr>
        <w:t>Zettersten</w:t>
      </w:r>
      <w:proofErr w:type="spellEnd"/>
      <w:r w:rsidRPr="205062CC">
        <w:rPr>
          <w:rFonts w:ascii="Arial" w:eastAsia="Arial" w:hAnsi="Arial" w:cs="Arial"/>
        </w:rPr>
        <w:t xml:space="preserve">, M. and </w:t>
      </w:r>
      <w:proofErr w:type="spellStart"/>
      <w:r w:rsidRPr="205062CC">
        <w:rPr>
          <w:rFonts w:ascii="Arial" w:eastAsia="Arial" w:hAnsi="Arial" w:cs="Arial"/>
        </w:rPr>
        <w:t>Lupyan</w:t>
      </w:r>
      <w:proofErr w:type="spellEnd"/>
      <w:r w:rsidRPr="205062CC">
        <w:rPr>
          <w:rFonts w:ascii="Arial" w:eastAsia="Arial" w:hAnsi="Arial" w:cs="Arial"/>
        </w:rPr>
        <w:t>, G., (2020). Finding categories through words: More nameable features improve category learning. Cognition, 196, p.104135.</w:t>
      </w:r>
    </w:p>
    <w:p w14:paraId="1892E310" w14:textId="5F9037C7" w:rsidR="205062CC" w:rsidRDefault="205062CC" w:rsidP="205062CC">
      <w:pPr>
        <w:spacing w:after="0" w:line="360" w:lineRule="auto"/>
        <w:rPr>
          <w:rFonts w:ascii="Arial" w:eastAsia="Arial" w:hAnsi="Arial" w:cs="Arial"/>
        </w:rPr>
      </w:pPr>
    </w:p>
    <w:sectPr w:rsidR="205062C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997DE0"/>
    <w:rsid w:val="00B91886"/>
    <w:rsid w:val="00F331DB"/>
    <w:rsid w:val="017CBB12"/>
    <w:rsid w:val="01997DE0"/>
    <w:rsid w:val="03229A04"/>
    <w:rsid w:val="07B7EF82"/>
    <w:rsid w:val="0B3E321F"/>
    <w:rsid w:val="11231F5D"/>
    <w:rsid w:val="12BB56E4"/>
    <w:rsid w:val="13B4F5FC"/>
    <w:rsid w:val="1582564E"/>
    <w:rsid w:val="1B0DF5B7"/>
    <w:rsid w:val="205062CC"/>
    <w:rsid w:val="2212AAAA"/>
    <w:rsid w:val="224FA31D"/>
    <w:rsid w:val="2311AFF5"/>
    <w:rsid w:val="266D191B"/>
    <w:rsid w:val="29390395"/>
    <w:rsid w:val="2D44B432"/>
    <w:rsid w:val="2D92EB62"/>
    <w:rsid w:val="31CE23C8"/>
    <w:rsid w:val="330235F7"/>
    <w:rsid w:val="33F981C6"/>
    <w:rsid w:val="36AFB763"/>
    <w:rsid w:val="3834BA2C"/>
    <w:rsid w:val="390DDCAB"/>
    <w:rsid w:val="3AC50B70"/>
    <w:rsid w:val="3C921BA5"/>
    <w:rsid w:val="3D164DC7"/>
    <w:rsid w:val="3FA1593B"/>
    <w:rsid w:val="3FD142F3"/>
    <w:rsid w:val="40B4101E"/>
    <w:rsid w:val="41E0F4CB"/>
    <w:rsid w:val="433FFC35"/>
    <w:rsid w:val="4845BE24"/>
    <w:rsid w:val="49782539"/>
    <w:rsid w:val="4D4B8013"/>
    <w:rsid w:val="4E326DFF"/>
    <w:rsid w:val="53E74E34"/>
    <w:rsid w:val="5526EC08"/>
    <w:rsid w:val="5673CE85"/>
    <w:rsid w:val="56C7091B"/>
    <w:rsid w:val="63F07F9B"/>
    <w:rsid w:val="677663DB"/>
    <w:rsid w:val="6A76B676"/>
    <w:rsid w:val="6DD9B6EF"/>
    <w:rsid w:val="6E2708FF"/>
    <w:rsid w:val="6E3BD937"/>
    <w:rsid w:val="6E3F9348"/>
    <w:rsid w:val="716D30B1"/>
    <w:rsid w:val="7251F5D5"/>
    <w:rsid w:val="75549C94"/>
    <w:rsid w:val="778AC2F4"/>
    <w:rsid w:val="7880CB39"/>
    <w:rsid w:val="7A662603"/>
    <w:rsid w:val="7A83F056"/>
    <w:rsid w:val="7B0C05B6"/>
    <w:rsid w:val="7B341297"/>
    <w:rsid w:val="7DBB91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97DE0"/>
  <w15:chartTrackingRefBased/>
  <w15:docId w15:val="{235C58CC-8085-4EA5-B771-BEE98F48C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microsoft.com/office/2020/10/relationships/intelligence" Target="intelligence2.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1348</Words>
  <Characters>7689</Characters>
  <Application>Microsoft Office Word</Application>
  <DocSecurity>0</DocSecurity>
  <Lines>64</Lines>
  <Paragraphs>18</Paragraphs>
  <ScaleCrop>false</ScaleCrop>
  <Company/>
  <LinksUpToDate>false</LinksUpToDate>
  <CharactersWithSpaces>9019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Octavia-Alexandra Dumitrascu (2111135)</dc:creator>
  <cp:keywords/>
  <dc:description/>
  <cp:lastModifiedBy>dafymir11@gmail.com</cp:lastModifiedBy>
  <cp:revision>2</cp:revision>
  <dcterms:created xsi:type="dcterms:W3CDTF">2023-04-23T13:25:00Z</dcterms:created>
  <dcterms:modified xsi:type="dcterms:W3CDTF">2023-04-23T13:25:00Z</dcterms:modified>
</cp:coreProperties>
</file>