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0133802C" w:rsidR="006503B9" w:rsidRDefault="006503B9" w:rsidP="006503B9">
      <w:pPr>
        <w:pStyle w:val="Heading2"/>
        <w:rPr>
          <w:u w:val="single"/>
        </w:rPr>
      </w:pPr>
      <w:r>
        <w:t>Name</w:t>
      </w:r>
      <w:r w:rsidRPr="000001B8">
        <w:rPr>
          <w:u w:val="single"/>
        </w:rPr>
        <w:tab/>
      </w:r>
      <w:r w:rsidRPr="000001B8">
        <w:rPr>
          <w:u w:val="single"/>
        </w:rPr>
        <w:tab/>
      </w:r>
      <w:r w:rsidR="003E4B93">
        <w:rPr>
          <w:u w:val="single"/>
        </w:rPr>
        <w:t>Volodymyr Kovalenko</w:t>
      </w:r>
      <w:r w:rsidR="005A043B">
        <w:rPr>
          <w:u w:val="single"/>
        </w:rPr>
        <w:tab/>
      </w:r>
      <w:r w:rsidR="005A043B">
        <w:rPr>
          <w:u w:val="single"/>
        </w:rPr>
        <w:tab/>
      </w:r>
      <w:r w:rsidR="005A043B">
        <w:rPr>
          <w:u w:val="single"/>
        </w:rPr>
        <w:tab/>
      </w:r>
      <w:r w:rsidR="005A043B">
        <w:rPr>
          <w:u w:val="single"/>
        </w:rPr>
        <w:tab/>
      </w:r>
      <w:r>
        <w:t>Mark</w:t>
      </w:r>
      <w:r>
        <w:tab/>
      </w:r>
      <w:r w:rsidRPr="000001B8">
        <w:rPr>
          <w:u w:val="single"/>
        </w:rPr>
        <w:tab/>
      </w:r>
      <w:r w:rsidR="003E4B93">
        <w:rPr>
          <w:u w:val="single"/>
        </w:rPr>
        <w:t>40</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proofErr w:type="gramStart"/>
            <w:r w:rsidR="00165990">
              <w:rPr>
                <w:rFonts w:ascii="Arial" w:hAnsi="Arial" w:cs="Arial"/>
                <w:sz w:val="20"/>
                <w:szCs w:val="20"/>
              </w:rPr>
              <w:t>demonstrated</w:t>
            </w:r>
            <w:r w:rsidR="000018CB" w:rsidRPr="0063025E">
              <w:rPr>
                <w:rFonts w:ascii="Arial" w:hAnsi="Arial" w:cs="Arial"/>
                <w:sz w:val="20"/>
                <w:szCs w:val="20"/>
              </w:rPr>
              <w:t>(</w:t>
            </w:r>
            <w:proofErr w:type="gramEnd"/>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BE5D5C">
              <w:rPr>
                <w:rFonts w:ascii="Arial" w:hAnsi="Arial" w:cs="Arial"/>
                <w:sz w:val="20"/>
                <w:szCs w:val="20"/>
              </w:rPr>
              <w:t>main requirements</w:t>
            </w:r>
            <w:r w:rsidR="00905F48">
              <w:rPr>
                <w:rFonts w:ascii="Arial" w:hAnsi="Arial" w:cs="Arial"/>
                <w:sz w:val="20"/>
                <w:szCs w:val="20"/>
              </w:rPr>
              <w:t xml:space="preserve"> </w:t>
            </w:r>
            <w:r w:rsidR="00BE5D5C">
              <w:rPr>
                <w:rFonts w:ascii="Arial" w:hAnsi="Arial" w:cs="Arial"/>
                <w:sz w:val="20"/>
                <w:szCs w:val="20"/>
              </w:rPr>
              <w:t xml:space="preserve">and </w:t>
            </w:r>
            <w:r w:rsidR="00BE5D5C" w:rsidRPr="0063025E">
              <w:rPr>
                <w:rFonts w:ascii="Arial" w:hAnsi="Arial" w:cs="Arial"/>
                <w:sz w:val="20"/>
                <w:szCs w:val="20"/>
              </w:rPr>
              <w:t>provides</w:t>
            </w:r>
            <w:r w:rsidR="00905F48">
              <w:rPr>
                <w:rFonts w:ascii="Arial" w:hAnsi="Arial" w:cs="Arial"/>
                <w:sz w:val="20"/>
                <w:szCs w:val="20"/>
              </w:rPr>
              <w:t xml:space="preserve"> a good overall design</w:t>
            </w:r>
            <w:r w:rsidR="004511A9">
              <w:rPr>
                <w:rFonts w:ascii="Arial" w:hAnsi="Arial" w:cs="Arial"/>
                <w:sz w:val="20"/>
                <w:szCs w:val="20"/>
              </w:rPr>
              <w:t xml:space="preserve"> of DFD and ERD</w:t>
            </w:r>
          </w:p>
        </w:tc>
        <w:tc>
          <w:tcPr>
            <w:tcW w:w="1893" w:type="dxa"/>
          </w:tcPr>
          <w:p w14:paraId="08137DD3" w14:textId="77777777" w:rsidR="000018CB" w:rsidRPr="0063025E" w:rsidRDefault="00905F48" w:rsidP="000018CB">
            <w:pPr>
              <w:rPr>
                <w:rFonts w:ascii="Arial" w:hAnsi="Arial" w:cs="Arial"/>
                <w:sz w:val="20"/>
                <w:szCs w:val="20"/>
              </w:rPr>
            </w:pPr>
            <w:r>
              <w:rPr>
                <w:rFonts w:ascii="Arial" w:hAnsi="Arial" w:cs="Arial"/>
                <w:sz w:val="20"/>
                <w:szCs w:val="20"/>
              </w:rPr>
              <w:t>Justifies</w:t>
            </w:r>
            <w:r w:rsidR="000018CB" w:rsidRPr="0063025E">
              <w:rPr>
                <w:rFonts w:ascii="Arial" w:hAnsi="Arial" w:cs="Arial"/>
                <w:sz w:val="20"/>
                <w:szCs w:val="20"/>
              </w:rPr>
              <w:t xml:space="preserve"> the main problems </w:t>
            </w:r>
            <w:r>
              <w:rPr>
                <w:rFonts w:ascii="Arial" w:hAnsi="Arial" w:cs="Arial"/>
                <w:sz w:val="20"/>
                <w:szCs w:val="20"/>
              </w:rPr>
              <w:t>evidence of systems analysis</w:t>
            </w:r>
          </w:p>
        </w:tc>
        <w:tc>
          <w:tcPr>
            <w:tcW w:w="1792" w:type="dxa"/>
          </w:tcPr>
          <w:p w14:paraId="6ECEB4C2"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some of the correct requirements</w:t>
            </w:r>
          </w:p>
        </w:tc>
        <w:tc>
          <w:tcPr>
            <w:tcW w:w="1899" w:type="dxa"/>
          </w:tcPr>
          <w:p w14:paraId="0AF95DA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few of the correct requirements</w:t>
            </w:r>
          </w:p>
        </w:tc>
        <w:tc>
          <w:tcPr>
            <w:tcW w:w="1851" w:type="dxa"/>
          </w:tcPr>
          <w:p w14:paraId="1B8AAE28" w14:textId="77777777" w:rsidR="000018CB" w:rsidRPr="0063025E" w:rsidRDefault="000018CB" w:rsidP="000018CB">
            <w:pPr>
              <w:rPr>
                <w:rFonts w:ascii="Arial" w:hAnsi="Arial" w:cs="Arial"/>
                <w:sz w:val="20"/>
                <w:szCs w:val="20"/>
              </w:rPr>
            </w:pPr>
            <w:r w:rsidRPr="003E4B93">
              <w:rPr>
                <w:rFonts w:ascii="Arial" w:hAnsi="Arial" w:cs="Arial"/>
                <w:sz w:val="20"/>
                <w:szCs w:val="20"/>
                <w:highlight w:val="yellow"/>
              </w:rPr>
              <w:t xml:space="preserve">Provides no </w:t>
            </w:r>
            <w:r w:rsidR="00905F48" w:rsidRPr="003E4B93">
              <w:rPr>
                <w:rFonts w:ascii="Arial" w:hAnsi="Arial" w:cs="Arial"/>
                <w:sz w:val="20"/>
                <w:szCs w:val="20"/>
                <w:highlight w:val="yellow"/>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 xml:space="preserve">vidence that the tables will link together in a relational database </w:t>
            </w:r>
            <w:proofErr w:type="gramStart"/>
            <w:r w:rsidRPr="004511A9">
              <w:rPr>
                <w:rFonts w:ascii="Arial" w:hAnsi="Arial" w:cs="Arial"/>
                <w:sz w:val="20"/>
                <w:szCs w:val="20"/>
              </w:rPr>
              <w:t>environment</w:t>
            </w:r>
            <w:r w:rsidR="000018CB" w:rsidRPr="0063025E">
              <w:rPr>
                <w:rFonts w:ascii="Arial" w:hAnsi="Arial" w:cs="Arial"/>
                <w:sz w:val="20"/>
                <w:szCs w:val="20"/>
              </w:rPr>
              <w:t>(</w:t>
            </w:r>
            <w:proofErr w:type="gramEnd"/>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63025E" w:rsidRDefault="00905F48" w:rsidP="000018CB">
            <w:pPr>
              <w:rPr>
                <w:rFonts w:ascii="Arial" w:hAnsi="Arial" w:cs="Arial"/>
                <w:sz w:val="20"/>
                <w:szCs w:val="20"/>
              </w:rPr>
            </w:pPr>
            <w:r>
              <w:rPr>
                <w:rFonts w:ascii="Arial" w:hAnsi="Arial" w:cs="Arial"/>
                <w:sz w:val="20"/>
                <w:szCs w:val="20"/>
              </w:rPr>
              <w:t>Demonstrates good understanding and provides a good schema design</w:t>
            </w:r>
          </w:p>
        </w:tc>
        <w:tc>
          <w:tcPr>
            <w:tcW w:w="1893" w:type="dxa"/>
          </w:tcPr>
          <w:p w14:paraId="72568E8E" w14:textId="54A5C453" w:rsidR="000018CB" w:rsidRPr="0063025E" w:rsidRDefault="000018CB" w:rsidP="000018CB">
            <w:pPr>
              <w:rPr>
                <w:rFonts w:ascii="Arial" w:hAnsi="Arial" w:cs="Arial"/>
                <w:sz w:val="20"/>
                <w:szCs w:val="20"/>
              </w:rPr>
            </w:pPr>
            <w:r w:rsidRPr="0063025E">
              <w:rPr>
                <w:rFonts w:ascii="Arial" w:hAnsi="Arial" w:cs="Arial"/>
                <w:sz w:val="20"/>
                <w:szCs w:val="20"/>
              </w:rPr>
              <w:t xml:space="preserve">Justifies the main </w:t>
            </w:r>
            <w:r w:rsidR="00905F48">
              <w:rPr>
                <w:rFonts w:ascii="Arial" w:hAnsi="Arial" w:cs="Arial"/>
                <w:sz w:val="20"/>
                <w:szCs w:val="20"/>
              </w:rPr>
              <w:t>schema design requirements</w:t>
            </w:r>
            <w:r w:rsidR="00DD63AE">
              <w:rPr>
                <w:rFonts w:ascii="Arial" w:hAnsi="Arial" w:cs="Arial"/>
                <w:sz w:val="20"/>
                <w:szCs w:val="20"/>
              </w:rPr>
              <w:t xml:space="preserve"> </w:t>
            </w:r>
          </w:p>
        </w:tc>
        <w:tc>
          <w:tcPr>
            <w:tcW w:w="1792" w:type="dxa"/>
          </w:tcPr>
          <w:p w14:paraId="7DA7BF84" w14:textId="77777777" w:rsidR="000018CB" w:rsidRPr="003E4B93" w:rsidRDefault="00905F48" w:rsidP="000018CB">
            <w:pPr>
              <w:rPr>
                <w:rFonts w:ascii="Arial" w:hAnsi="Arial" w:cs="Arial"/>
                <w:sz w:val="20"/>
                <w:szCs w:val="20"/>
                <w:highlight w:val="yellow"/>
              </w:rPr>
            </w:pPr>
            <w:r w:rsidRPr="003E4B93">
              <w:rPr>
                <w:rFonts w:ascii="Arial" w:hAnsi="Arial" w:cs="Arial"/>
                <w:sz w:val="20"/>
                <w:szCs w:val="20"/>
                <w:highlight w:val="yellow"/>
              </w:rPr>
              <w:t>Some suitable entities identified and presented</w:t>
            </w:r>
          </w:p>
        </w:tc>
        <w:tc>
          <w:tcPr>
            <w:tcW w:w="1899" w:type="dxa"/>
          </w:tcPr>
          <w:p w14:paraId="276B1461" w14:textId="77777777" w:rsidR="000018CB" w:rsidRPr="003E4B93" w:rsidRDefault="000018CB" w:rsidP="000018CB">
            <w:pPr>
              <w:rPr>
                <w:rFonts w:ascii="Arial" w:hAnsi="Arial" w:cs="Arial"/>
                <w:sz w:val="20"/>
                <w:szCs w:val="20"/>
                <w:highlight w:val="yellow"/>
              </w:rPr>
            </w:pPr>
            <w:r w:rsidRPr="003E4B93">
              <w:rPr>
                <w:rFonts w:ascii="Arial" w:hAnsi="Arial" w:cs="Arial"/>
                <w:sz w:val="20"/>
                <w:szCs w:val="20"/>
                <w:highlight w:val="yellow"/>
              </w:rPr>
              <w:t>Suggest</w:t>
            </w:r>
            <w:r w:rsidR="00905F48" w:rsidRPr="003E4B93">
              <w:rPr>
                <w:rFonts w:ascii="Arial" w:hAnsi="Arial" w:cs="Arial"/>
                <w:sz w:val="20"/>
                <w:szCs w:val="20"/>
                <w:highlight w:val="yellow"/>
              </w:rPr>
              <w:t>ions of th</w:t>
            </w:r>
            <w:r w:rsidR="00BE5D5C" w:rsidRPr="003E4B93">
              <w:rPr>
                <w:rFonts w:ascii="Arial" w:hAnsi="Arial" w:cs="Arial"/>
                <w:sz w:val="20"/>
                <w:szCs w:val="20"/>
                <w:highlight w:val="yellow"/>
              </w:rPr>
              <w:t>e</w:t>
            </w:r>
            <w:r w:rsidR="00905F48" w:rsidRPr="003E4B93">
              <w:rPr>
                <w:rFonts w:ascii="Arial" w:hAnsi="Arial" w:cs="Arial"/>
                <w:sz w:val="20"/>
                <w:szCs w:val="20"/>
                <w:highlight w:val="yellow"/>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63025E" w:rsidRDefault="00BE5D5C" w:rsidP="000018CB">
            <w:pPr>
              <w:rPr>
                <w:rFonts w:ascii="Arial" w:hAnsi="Arial" w:cs="Arial"/>
                <w:sz w:val="20"/>
                <w:szCs w:val="20"/>
              </w:rPr>
            </w:pPr>
            <w:r>
              <w:rPr>
                <w:rFonts w:ascii="Arial" w:hAnsi="Arial" w:cs="Arial"/>
                <w:sz w:val="20"/>
                <w:szCs w:val="20"/>
              </w:rPr>
              <w:t xml:space="preserve">Demonstrates outstanding application of design techniques and ability to code and test </w:t>
            </w:r>
          </w:p>
        </w:tc>
        <w:tc>
          <w:tcPr>
            <w:tcW w:w="1818" w:type="dxa"/>
          </w:tcPr>
          <w:p w14:paraId="7FCFC76B" w14:textId="72CACAEE" w:rsidR="000018CB" w:rsidRPr="0063025E" w:rsidRDefault="00BE5D5C" w:rsidP="000018CB">
            <w:pPr>
              <w:rPr>
                <w:rFonts w:ascii="Arial" w:hAnsi="Arial" w:cs="Arial"/>
                <w:sz w:val="20"/>
                <w:szCs w:val="20"/>
              </w:rPr>
            </w:pPr>
            <w:r>
              <w:rPr>
                <w:rFonts w:ascii="Arial" w:hAnsi="Arial" w:cs="Arial"/>
                <w:sz w:val="20"/>
                <w:szCs w:val="20"/>
              </w:rPr>
              <w:t xml:space="preserve">Advance knowledge of database design </w:t>
            </w:r>
            <w:r w:rsidR="004511A9">
              <w:rPr>
                <w:rFonts w:ascii="Arial" w:hAnsi="Arial" w:cs="Arial"/>
                <w:sz w:val="20"/>
                <w:szCs w:val="20"/>
              </w:rPr>
              <w:t>and implementation within the software</w:t>
            </w:r>
          </w:p>
        </w:tc>
        <w:tc>
          <w:tcPr>
            <w:tcW w:w="1893" w:type="dxa"/>
          </w:tcPr>
          <w:p w14:paraId="61224A7B" w14:textId="77777777" w:rsidR="000018CB" w:rsidRPr="0063025E" w:rsidRDefault="00BE5D5C" w:rsidP="000018CB">
            <w:pPr>
              <w:rPr>
                <w:rFonts w:ascii="Arial" w:hAnsi="Arial" w:cs="Arial"/>
                <w:sz w:val="20"/>
                <w:szCs w:val="20"/>
              </w:rPr>
            </w:pPr>
            <w:r>
              <w:rPr>
                <w:rFonts w:ascii="Arial" w:hAnsi="Arial" w:cs="Arial"/>
                <w:sz w:val="20"/>
                <w:szCs w:val="20"/>
              </w:rPr>
              <w:t>Good application of the methods and techniques required</w:t>
            </w:r>
          </w:p>
        </w:tc>
        <w:tc>
          <w:tcPr>
            <w:tcW w:w="1792" w:type="dxa"/>
          </w:tcPr>
          <w:p w14:paraId="7B903F33" w14:textId="77777777" w:rsidR="000018CB" w:rsidRPr="003E4B93" w:rsidRDefault="00BE5D5C" w:rsidP="000018CB">
            <w:pPr>
              <w:rPr>
                <w:rFonts w:ascii="Arial" w:hAnsi="Arial" w:cs="Arial"/>
                <w:sz w:val="20"/>
                <w:szCs w:val="20"/>
                <w:highlight w:val="yellow"/>
              </w:rPr>
            </w:pPr>
            <w:r w:rsidRPr="003E4B93">
              <w:rPr>
                <w:rFonts w:ascii="Arial" w:hAnsi="Arial" w:cs="Arial"/>
                <w:sz w:val="20"/>
                <w:szCs w:val="20"/>
                <w:highlight w:val="yellow"/>
              </w:rPr>
              <w:t>Ability to use appropriate techniques for the design and build of the solution</w:t>
            </w:r>
          </w:p>
        </w:tc>
        <w:tc>
          <w:tcPr>
            <w:tcW w:w="1899" w:type="dxa"/>
          </w:tcPr>
          <w:p w14:paraId="67D584A8" w14:textId="77777777" w:rsidR="000018CB" w:rsidRPr="003E4B93" w:rsidRDefault="00BE5D5C" w:rsidP="000018CB">
            <w:pPr>
              <w:rPr>
                <w:rFonts w:ascii="Arial" w:hAnsi="Arial" w:cs="Arial"/>
                <w:sz w:val="20"/>
                <w:szCs w:val="20"/>
                <w:highlight w:val="yellow"/>
              </w:rPr>
            </w:pPr>
            <w:r w:rsidRPr="003E4B93">
              <w:rPr>
                <w:rFonts w:ascii="Arial" w:hAnsi="Arial" w:cs="Arial"/>
                <w:sz w:val="20"/>
                <w:szCs w:val="20"/>
              </w:rPr>
              <w:t xml:space="preserve">Some suitable aspect of design and build have been employed but no evidence of testing </w:t>
            </w:r>
          </w:p>
        </w:tc>
        <w:tc>
          <w:tcPr>
            <w:tcW w:w="1851" w:type="dxa"/>
          </w:tcPr>
          <w:p w14:paraId="054F0810"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63025E" w:rsidRDefault="000018CB" w:rsidP="000018CB">
            <w:pPr>
              <w:rPr>
                <w:rFonts w:ascii="Arial" w:hAnsi="Arial" w:cs="Arial"/>
                <w:sz w:val="20"/>
                <w:szCs w:val="20"/>
              </w:rPr>
            </w:pPr>
            <w:r w:rsidRPr="0063025E">
              <w:rPr>
                <w:rFonts w:ascii="Arial" w:hAnsi="Arial" w:cs="Arial"/>
                <w:sz w:val="20"/>
                <w:szCs w:val="20"/>
              </w:rPr>
              <w:t>good use of English; tables of figures and tables</w:t>
            </w:r>
            <w:r w:rsidR="0063025E" w:rsidRPr="0063025E">
              <w:rPr>
                <w:rFonts w:ascii="Arial" w:hAnsi="Arial" w:cs="Arial"/>
                <w:sz w:val="20"/>
                <w:szCs w:val="20"/>
              </w:rPr>
              <w:t xml:space="preserve">&gt;4 </w:t>
            </w:r>
            <w:r w:rsidR="00787A35">
              <w:rPr>
                <w:rFonts w:ascii="Arial" w:hAnsi="Arial" w:cs="Arial"/>
                <w:sz w:val="20"/>
                <w:szCs w:val="20"/>
              </w:rPr>
              <w:t>r</w:t>
            </w:r>
            <w:r w:rsidR="0063025E" w:rsidRPr="0063025E">
              <w:rPr>
                <w:rFonts w:ascii="Arial" w:hAnsi="Arial" w:cs="Arial"/>
                <w:sz w:val="20"/>
                <w:szCs w:val="20"/>
              </w:rPr>
              <w:t>eferences are book/journal standard</w:t>
            </w:r>
          </w:p>
        </w:tc>
        <w:tc>
          <w:tcPr>
            <w:tcW w:w="1893" w:type="dxa"/>
          </w:tcPr>
          <w:p w14:paraId="3095F8FD" w14:textId="77777777" w:rsidR="000018CB" w:rsidRPr="0063025E" w:rsidRDefault="000018CB" w:rsidP="000018CB">
            <w:pPr>
              <w:rPr>
                <w:rFonts w:ascii="Arial" w:hAnsi="Arial" w:cs="Arial"/>
                <w:sz w:val="20"/>
                <w:szCs w:val="20"/>
              </w:rPr>
            </w:pPr>
            <w:r w:rsidRPr="0063025E">
              <w:rPr>
                <w:rFonts w:ascii="Arial" w:hAnsi="Arial" w:cs="Arial"/>
                <w:sz w:val="20"/>
                <w:szCs w:val="20"/>
              </w:rPr>
              <w:t>Clear sectioning of content; labelling of tables and figures; reasonable English</w:t>
            </w:r>
          </w:p>
        </w:tc>
        <w:tc>
          <w:tcPr>
            <w:tcW w:w="1792" w:type="dxa"/>
          </w:tcPr>
          <w:p w14:paraId="047DD35C" w14:textId="77777777" w:rsidR="000018CB" w:rsidRPr="003E4B93" w:rsidRDefault="000018CB" w:rsidP="000018CB">
            <w:pPr>
              <w:rPr>
                <w:rFonts w:ascii="Arial" w:hAnsi="Arial" w:cs="Arial"/>
                <w:sz w:val="20"/>
                <w:szCs w:val="20"/>
                <w:highlight w:val="yellow"/>
              </w:rPr>
            </w:pPr>
            <w:r w:rsidRPr="003E4B93">
              <w:rPr>
                <w:rFonts w:ascii="Arial" w:hAnsi="Arial" w:cs="Arial"/>
                <w:sz w:val="20"/>
                <w:szCs w:val="20"/>
                <w:highlight w:val="yellow"/>
              </w:rPr>
              <w:t>Some labelling of tables and figures; clearly needs spell- and grammar-checking</w:t>
            </w:r>
            <w:r w:rsidR="0063025E" w:rsidRPr="003E4B93">
              <w:rPr>
                <w:rFonts w:ascii="Arial" w:hAnsi="Arial" w:cs="Arial"/>
                <w:sz w:val="20"/>
                <w:szCs w:val="20"/>
                <w:highlight w:val="yellow"/>
              </w:rPr>
              <w:t>&lt;5 references</w:t>
            </w:r>
          </w:p>
        </w:tc>
        <w:tc>
          <w:tcPr>
            <w:tcW w:w="1899" w:type="dxa"/>
          </w:tcPr>
          <w:p w14:paraId="6A2234E7" w14:textId="77777777" w:rsidR="000018CB" w:rsidRPr="003E4B93" w:rsidRDefault="000018CB" w:rsidP="000018CB">
            <w:pPr>
              <w:keepNext/>
              <w:rPr>
                <w:rFonts w:ascii="Arial" w:hAnsi="Arial" w:cs="Arial"/>
                <w:sz w:val="20"/>
                <w:szCs w:val="20"/>
                <w:highlight w:val="yellow"/>
              </w:rPr>
            </w:pPr>
            <w:r w:rsidRPr="003E4B93">
              <w:rPr>
                <w:rFonts w:ascii="Arial" w:hAnsi="Arial" w:cs="Arial"/>
                <w:sz w:val="20"/>
                <w:szCs w:val="20"/>
                <w:highlight w:val="yellow"/>
              </w:rPr>
              <w:t>Basic use of introduction, body and conclusion; English is comprehensible</w:t>
            </w:r>
            <w:r w:rsidR="00BE5D5C" w:rsidRPr="003E4B93">
              <w:rPr>
                <w:rFonts w:ascii="Arial" w:hAnsi="Arial" w:cs="Arial"/>
                <w:sz w:val="20"/>
                <w:szCs w:val="20"/>
                <w:highlight w:val="yellow"/>
              </w:rPr>
              <w:t xml:space="preserve"> </w:t>
            </w:r>
            <w:r w:rsidR="0063025E" w:rsidRPr="003E4B93">
              <w:rPr>
                <w:rFonts w:ascii="Arial" w:hAnsi="Arial" w:cs="Arial"/>
                <w:sz w:val="20"/>
                <w:szCs w:val="20"/>
                <w:highlight w:val="yellow"/>
              </w:rPr>
              <w:t>&lt;5 references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2FC8BDC0" w:rsidR="008515DD" w:rsidRDefault="008515DD" w:rsidP="008515DD">
      <w:pPr>
        <w:pStyle w:val="Heading2"/>
      </w:pPr>
      <w:r>
        <w:t>C</w:t>
      </w:r>
      <w:r w:rsidR="005B4F07">
        <w:t>omments</w:t>
      </w:r>
    </w:p>
    <w:p w14:paraId="43243735" w14:textId="5F66C408" w:rsidR="003E4B93" w:rsidRDefault="003E4B93" w:rsidP="003E4B93"/>
    <w:p w14:paraId="6369CBA5" w14:textId="71CCF7CE" w:rsidR="003E4B93" w:rsidRPr="003E4B93" w:rsidRDefault="003E4B93" w:rsidP="003E4B93">
      <w:r w:rsidRPr="003E4B93">
        <w:lastRenderedPageBreak/>
        <w:t xml:space="preserve">Very limited understanding of systems analysis and design as presented through a context </w:t>
      </w:r>
      <w:proofErr w:type="gramStart"/>
      <w:r w:rsidRPr="003E4B93">
        <w:t>diagram .</w:t>
      </w:r>
      <w:proofErr w:type="gramEnd"/>
      <w:r w:rsidRPr="003E4B93">
        <w:t xml:space="preserve"> You have not presented a level 0 DFD. Your entity relationship diagram has identified some elements of correctness however this is very brief.</w:t>
      </w:r>
    </w:p>
    <w:p w14:paraId="310C9FB2" w14:textId="3C626E5F" w:rsidR="003E4B93" w:rsidRPr="003E4B93" w:rsidRDefault="003E4B93" w:rsidP="003E4B93">
      <w:r w:rsidRPr="003E4B93">
        <w:t xml:space="preserve">You have translated your entity relationship diagram into the access </w:t>
      </w:r>
      <w:proofErr w:type="gramStart"/>
      <w:r w:rsidRPr="003E4B93">
        <w:t>environment</w:t>
      </w:r>
      <w:proofErr w:type="gramEnd"/>
      <w:r w:rsidRPr="003E4B93">
        <w:t xml:space="preserve"> and you have demonstrated some understanding of building a system but again this is somewhat brief. You introduce different tables into the access design however, you have not related them within the database tools section. Also, you haven't enforced referential integrity on your data. </w:t>
      </w:r>
    </w:p>
    <w:p w14:paraId="047B4BEA" w14:textId="00E36F6E" w:rsidR="003E4B93" w:rsidRPr="003E4B93" w:rsidRDefault="003E4B93" w:rsidP="003E4B93">
      <w:r w:rsidRPr="003E4B93">
        <w:t>A suitable report but i</w:t>
      </w:r>
      <w:r>
        <w:t>t should a</w:t>
      </w:r>
      <w:r w:rsidRPr="003E4B93">
        <w:t xml:space="preserve"> set</w:t>
      </w:r>
      <w:r w:rsidR="0039539C">
        <w:t xml:space="preserve"> of section</w:t>
      </w:r>
      <w:r w:rsidRPr="003E4B93">
        <w:t xml:space="preserve"> he</w:t>
      </w:r>
      <w:r>
        <w:t>ading,</w:t>
      </w:r>
      <w:r w:rsidRPr="003E4B93">
        <w:t xml:space="preserve"> number</w:t>
      </w:r>
      <w:r>
        <w:t>ed sections</w:t>
      </w:r>
      <w:r w:rsidRPr="003E4B93">
        <w:t xml:space="preserve"> and a conclusion. </w:t>
      </w:r>
    </w:p>
    <w:sectPr w:rsidR="003E4B93" w:rsidRPr="003E4B93"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35AA2" w14:textId="77777777" w:rsidR="00E73DDF" w:rsidRDefault="00E73DDF" w:rsidP="004511A9">
      <w:r>
        <w:separator/>
      </w:r>
    </w:p>
  </w:endnote>
  <w:endnote w:type="continuationSeparator" w:id="0">
    <w:p w14:paraId="5FD5913F" w14:textId="77777777" w:rsidR="00E73DDF" w:rsidRDefault="00E73DDF"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C21E0" w14:textId="77777777" w:rsidR="00E73DDF" w:rsidRDefault="00E73DDF" w:rsidP="004511A9">
      <w:r>
        <w:separator/>
      </w:r>
    </w:p>
  </w:footnote>
  <w:footnote w:type="continuationSeparator" w:id="0">
    <w:p w14:paraId="1DA7032A" w14:textId="77777777" w:rsidR="00E73DDF" w:rsidRDefault="00E73DDF"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A13EF"/>
    <w:rsid w:val="000A5F10"/>
    <w:rsid w:val="000E27BD"/>
    <w:rsid w:val="00165990"/>
    <w:rsid w:val="002D5FD9"/>
    <w:rsid w:val="00301EFA"/>
    <w:rsid w:val="00323FBC"/>
    <w:rsid w:val="00391416"/>
    <w:rsid w:val="0039539C"/>
    <w:rsid w:val="003E0EBA"/>
    <w:rsid w:val="003E4B93"/>
    <w:rsid w:val="00402154"/>
    <w:rsid w:val="004057BA"/>
    <w:rsid w:val="00412A02"/>
    <w:rsid w:val="00420B40"/>
    <w:rsid w:val="004375AB"/>
    <w:rsid w:val="00440138"/>
    <w:rsid w:val="004511A9"/>
    <w:rsid w:val="004B6C3D"/>
    <w:rsid w:val="00504028"/>
    <w:rsid w:val="00526FB9"/>
    <w:rsid w:val="005529B1"/>
    <w:rsid w:val="005A043B"/>
    <w:rsid w:val="005A7FD8"/>
    <w:rsid w:val="005B0B7E"/>
    <w:rsid w:val="005B4F07"/>
    <w:rsid w:val="0063025E"/>
    <w:rsid w:val="006503B9"/>
    <w:rsid w:val="006D1C8A"/>
    <w:rsid w:val="0070170D"/>
    <w:rsid w:val="00721485"/>
    <w:rsid w:val="00737B84"/>
    <w:rsid w:val="00741CAD"/>
    <w:rsid w:val="007527CC"/>
    <w:rsid w:val="0078075C"/>
    <w:rsid w:val="00787A35"/>
    <w:rsid w:val="00796C74"/>
    <w:rsid w:val="0080271E"/>
    <w:rsid w:val="0083654A"/>
    <w:rsid w:val="008515DD"/>
    <w:rsid w:val="00894643"/>
    <w:rsid w:val="008B594A"/>
    <w:rsid w:val="008C2AC9"/>
    <w:rsid w:val="008D00DC"/>
    <w:rsid w:val="00905F48"/>
    <w:rsid w:val="00976156"/>
    <w:rsid w:val="009B019C"/>
    <w:rsid w:val="009F1B58"/>
    <w:rsid w:val="00A737B6"/>
    <w:rsid w:val="00A92D14"/>
    <w:rsid w:val="00B07E5F"/>
    <w:rsid w:val="00B33166"/>
    <w:rsid w:val="00B532A5"/>
    <w:rsid w:val="00B761ED"/>
    <w:rsid w:val="00B80D13"/>
    <w:rsid w:val="00BA71B3"/>
    <w:rsid w:val="00BE5D5C"/>
    <w:rsid w:val="00C06E8A"/>
    <w:rsid w:val="00C10FAF"/>
    <w:rsid w:val="00C14836"/>
    <w:rsid w:val="00C82E94"/>
    <w:rsid w:val="00CA79E9"/>
    <w:rsid w:val="00CB687A"/>
    <w:rsid w:val="00CF3A82"/>
    <w:rsid w:val="00D0010D"/>
    <w:rsid w:val="00D15FB8"/>
    <w:rsid w:val="00DD63AE"/>
    <w:rsid w:val="00E32099"/>
    <w:rsid w:val="00E73DDF"/>
    <w:rsid w:val="00EC3C7C"/>
    <w:rsid w:val="00EF39DE"/>
    <w:rsid w:val="00F07F9F"/>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407</Words>
  <Characters>2322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2724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2021-06-03T08:33:00Z</dcterms:created>
  <dcterms:modified xsi:type="dcterms:W3CDTF">2021-06-03T08:33:00Z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