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D9118"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221E39" w14:paraId="65BBB74F" w14:textId="77777777" w:rsidTr="0050292C">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0FD41A34"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56FDFBD4" w14:textId="77777777" w:rsidR="00330917" w:rsidRPr="00330917" w:rsidRDefault="00046A63"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0B7E01A" wp14:editId="691D1431">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8B2E408"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31E2F5F3" w14:textId="77777777" w:rsidR="00592A7E" w:rsidRPr="008D4E2F" w:rsidRDefault="00046A63" w:rsidP="00592A7E">
            <w:pPr>
              <w:rPr>
                <w:b/>
                <w:bCs/>
                <w:sz w:val="28"/>
                <w:szCs w:val="24"/>
              </w:rPr>
            </w:pPr>
            <w:r w:rsidRPr="008D4E2F">
              <w:rPr>
                <w:b/>
                <w:bCs/>
                <w:sz w:val="28"/>
                <w:szCs w:val="24"/>
              </w:rPr>
              <w:t>Component One:</w:t>
            </w:r>
          </w:p>
          <w:p w14:paraId="6B024C75" w14:textId="77777777" w:rsidR="008D4E2F" w:rsidRDefault="00046A63"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523C14E5"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5FA80B6" w14:textId="77777777" w:rsidR="00330917" w:rsidRPr="00330917" w:rsidRDefault="00046A63"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5628B90E" w14:textId="77777777" w:rsidR="00330917" w:rsidRPr="00330917" w:rsidRDefault="00046A63"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73504059" w14:textId="635BF4B8" w:rsidR="00330917" w:rsidRPr="00330917" w:rsidRDefault="0050292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2212526</w:t>
            </w:r>
          </w:p>
        </w:tc>
        <w:tc>
          <w:tcPr>
            <w:tcW w:w="835" w:type="dxa"/>
            <w:tcBorders>
              <w:top w:val="single" w:sz="4" w:space="0" w:color="auto"/>
              <w:left w:val="nil"/>
              <w:bottom w:val="nil"/>
              <w:right w:val="single" w:sz="4" w:space="0" w:color="auto"/>
            </w:tcBorders>
            <w:shd w:val="clear" w:color="auto" w:fill="auto"/>
            <w:vAlign w:val="center"/>
          </w:tcPr>
          <w:p w14:paraId="68C1969B"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21E39" w14:paraId="3321CAC5" w14:textId="77777777" w:rsidTr="0050292C">
        <w:trPr>
          <w:trHeight w:val="468"/>
          <w:jc w:val="center"/>
        </w:trPr>
        <w:tc>
          <w:tcPr>
            <w:tcW w:w="5327" w:type="dxa"/>
            <w:vMerge/>
            <w:tcBorders>
              <w:left w:val="single" w:sz="4" w:space="0" w:color="auto"/>
              <w:right w:val="single" w:sz="4" w:space="0" w:color="auto"/>
            </w:tcBorders>
            <w:shd w:val="clear" w:color="auto" w:fill="auto"/>
          </w:tcPr>
          <w:p w14:paraId="6D744D5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1C7847B"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7E322AFC" w14:textId="77777777" w:rsidR="00330917" w:rsidRPr="00330917" w:rsidRDefault="00046A63"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5A8109D" w14:textId="1F55D25E" w:rsidR="00330917" w:rsidRPr="0050292C" w:rsidRDefault="0050292C" w:rsidP="00330917">
            <w:pPr>
              <w:keepNext/>
              <w:spacing w:after="0" w:line="240" w:lineRule="auto"/>
              <w:jc w:val="center"/>
              <w:rPr>
                <w:rFonts w:ascii="Arial" w:eastAsia="Times New Roman" w:hAnsi="Arial" w:cs="Arial"/>
                <w:b/>
                <w:bCs/>
                <w:color w:val="auto"/>
                <w:sz w:val="20"/>
                <w:szCs w:val="20"/>
                <w:lang w:val="en-AU"/>
              </w:rPr>
            </w:pPr>
            <w:r w:rsidRPr="0050292C">
              <w:rPr>
                <w:rFonts w:ascii="Arial" w:hAnsi="Arial" w:cs="Arial"/>
                <w:b/>
                <w:bCs/>
                <w:color w:val="1D2228"/>
                <w:sz w:val="20"/>
                <w:szCs w:val="20"/>
                <w:shd w:val="clear" w:color="auto" w:fill="FFFFFF"/>
              </w:rPr>
              <w:t xml:space="preserve">Hotel Administration and Front Office </w:t>
            </w:r>
          </w:p>
        </w:tc>
        <w:tc>
          <w:tcPr>
            <w:tcW w:w="835" w:type="dxa"/>
            <w:tcBorders>
              <w:top w:val="nil"/>
              <w:left w:val="nil"/>
              <w:bottom w:val="nil"/>
              <w:right w:val="single" w:sz="4" w:space="0" w:color="auto"/>
            </w:tcBorders>
            <w:shd w:val="clear" w:color="auto" w:fill="auto"/>
            <w:vAlign w:val="center"/>
          </w:tcPr>
          <w:p w14:paraId="7B9235AB"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21E39" w14:paraId="3BA186BF" w14:textId="77777777" w:rsidTr="0050292C">
        <w:trPr>
          <w:trHeight w:val="468"/>
          <w:jc w:val="center"/>
        </w:trPr>
        <w:tc>
          <w:tcPr>
            <w:tcW w:w="5327" w:type="dxa"/>
            <w:vMerge/>
            <w:tcBorders>
              <w:left w:val="single" w:sz="4" w:space="0" w:color="auto"/>
              <w:right w:val="single" w:sz="4" w:space="0" w:color="auto"/>
            </w:tcBorders>
            <w:shd w:val="clear" w:color="auto" w:fill="auto"/>
          </w:tcPr>
          <w:p w14:paraId="326CC5E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1F0FCB2" w14:textId="77777777" w:rsidR="00330917" w:rsidRPr="00330917" w:rsidRDefault="00046A63"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651B00F8" w14:textId="1ABE2A28" w:rsidR="00330917" w:rsidRPr="00330917" w:rsidRDefault="0050292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58010ECC"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21E39" w14:paraId="4D0A70FC" w14:textId="77777777" w:rsidTr="0050292C">
        <w:trPr>
          <w:trHeight w:val="468"/>
          <w:jc w:val="center"/>
        </w:trPr>
        <w:tc>
          <w:tcPr>
            <w:tcW w:w="5327" w:type="dxa"/>
            <w:vMerge/>
            <w:tcBorders>
              <w:left w:val="single" w:sz="4" w:space="0" w:color="auto"/>
              <w:right w:val="single" w:sz="4" w:space="0" w:color="auto"/>
            </w:tcBorders>
            <w:shd w:val="clear" w:color="auto" w:fill="auto"/>
          </w:tcPr>
          <w:p w14:paraId="3EBB10AC"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97B74AC" w14:textId="77777777" w:rsidR="00330917" w:rsidRPr="00330917" w:rsidRDefault="00046A63"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0037AA54" w14:textId="6AD83430" w:rsidR="00330917" w:rsidRPr="00330917" w:rsidRDefault="0050292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835" w:type="dxa"/>
            <w:tcBorders>
              <w:top w:val="nil"/>
              <w:left w:val="nil"/>
              <w:bottom w:val="nil"/>
              <w:right w:val="single" w:sz="4" w:space="0" w:color="auto"/>
            </w:tcBorders>
            <w:shd w:val="clear" w:color="auto" w:fill="auto"/>
            <w:vAlign w:val="center"/>
          </w:tcPr>
          <w:p w14:paraId="728E02B3"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21E39" w14:paraId="42FB07BF" w14:textId="77777777" w:rsidTr="0050292C">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49D414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3FDCF596"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1AC66452"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480355AF"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221E39" w14:paraId="76839EE1" w14:textId="77777777" w:rsidTr="0050292C">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364F6D1" w14:textId="77777777" w:rsidR="00330917" w:rsidRPr="00446772" w:rsidRDefault="00330917" w:rsidP="00446772">
            <w:pPr>
              <w:spacing w:after="0" w:line="360" w:lineRule="auto"/>
              <w:jc w:val="both"/>
              <w:rPr>
                <w:rFonts w:ascii="Arial" w:eastAsia="Times New Roman" w:hAnsi="Arial" w:cs="Arial"/>
                <w:bCs/>
                <w:color w:val="auto"/>
                <w:sz w:val="20"/>
                <w:szCs w:val="20"/>
              </w:rPr>
            </w:pPr>
          </w:p>
          <w:p w14:paraId="724DA5FB" w14:textId="77777777" w:rsidR="00446772" w:rsidRPr="0050292C" w:rsidRDefault="00046A63" w:rsidP="0050292C">
            <w:pPr>
              <w:pStyle w:val="Heading2"/>
              <w:spacing w:line="360" w:lineRule="auto"/>
              <w:jc w:val="both"/>
              <w:rPr>
                <w:rFonts w:ascii="Arial" w:hAnsi="Arial" w:cs="Arial"/>
                <w:color w:val="auto"/>
                <w:sz w:val="24"/>
                <w:szCs w:val="24"/>
              </w:rPr>
            </w:pPr>
            <w:r w:rsidRPr="0050292C">
              <w:rPr>
                <w:rFonts w:ascii="Arial" w:hAnsi="Arial" w:cs="Arial"/>
                <w:color w:val="auto"/>
                <w:sz w:val="24"/>
                <w:szCs w:val="24"/>
              </w:rPr>
              <w:t xml:space="preserve">Introduction </w:t>
            </w:r>
          </w:p>
          <w:p w14:paraId="27E58C71"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The front desk is the first aspect that draws customers' attention in the hospitality industry. This role will comprehensively answer all client inquiries and concerns (Shin et al., 2019). This paper will emphasise the key skills needed to operate at a hotel front desk. In addition, the significance of this position and my reflection will be covered.</w:t>
            </w:r>
          </w:p>
          <w:p w14:paraId="2C498113" w14:textId="77777777" w:rsidR="00446772" w:rsidRPr="0050292C" w:rsidRDefault="00046A63" w:rsidP="0050292C">
            <w:pPr>
              <w:pStyle w:val="Heading2"/>
              <w:spacing w:line="360" w:lineRule="auto"/>
              <w:jc w:val="both"/>
              <w:rPr>
                <w:rFonts w:ascii="Arial" w:hAnsi="Arial" w:cs="Arial"/>
                <w:color w:val="auto"/>
                <w:sz w:val="24"/>
                <w:szCs w:val="24"/>
              </w:rPr>
            </w:pPr>
            <w:r w:rsidRPr="0050292C">
              <w:rPr>
                <w:rFonts w:ascii="Arial" w:hAnsi="Arial" w:cs="Arial"/>
                <w:color w:val="auto"/>
                <w:sz w:val="24"/>
                <w:szCs w:val="24"/>
              </w:rPr>
              <w:t xml:space="preserve">Key skills </w:t>
            </w:r>
          </w:p>
          <w:p w14:paraId="1AE98E52"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Teamwork: Depending on the context of their employment, front office professionals work closely with experienced hotel workers and other front office staff to carry out routine tasks (Sonoda et al., 2018). Therefore, they ought to like working together and thoroughly understand how teamwork supports successful organisational operations.</w:t>
            </w:r>
          </w:p>
          <w:p w14:paraId="0D05A028"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Technical skills: Considering the growing dependence on digital systems for job fulfilment, front office specialists in the hospitality industry must be skilled in utilising these technologies to fulfil their professional obligations. Competency requires a thorough understanding of using specialised computer systems and software programmes to ensure effective hotel reservations and flawless service delivery.</w:t>
            </w:r>
          </w:p>
          <w:p w14:paraId="2BDDD322"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Flexibility: Being flexible is a skill that allows a person to change how they act to meet new demands or expectations (Luu, 2021). Front desk specialists must be flexible to change hotel reservation schedules, adapt to hotel policies or operations, and change staff directions related to their duties.</w:t>
            </w:r>
          </w:p>
          <w:p w14:paraId="77F98675"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 xml:space="preserve">Customer services: Customer service includes </w:t>
            </w:r>
            <w:proofErr w:type="gramStart"/>
            <w:r w:rsidRPr="0050292C">
              <w:rPr>
                <w:rFonts w:ascii="Arial" w:hAnsi="Arial" w:cs="Arial"/>
                <w:color w:val="auto"/>
                <w:szCs w:val="24"/>
              </w:rPr>
              <w:t>all of</w:t>
            </w:r>
            <w:proofErr w:type="gramEnd"/>
            <w:r w:rsidRPr="0050292C">
              <w:rPr>
                <w:rFonts w:ascii="Arial" w:hAnsi="Arial" w:cs="Arial"/>
                <w:color w:val="auto"/>
                <w:szCs w:val="24"/>
              </w:rPr>
              <w:t xml:space="preserve"> the ways that staff employees interact positively and sympathetically with customers to help them find responses to their questions or resolve their problems. To maintain customer or visitor satisfaction, front desk staff must have exceptional customer service skills.</w:t>
            </w:r>
          </w:p>
          <w:p w14:paraId="3AA81ECE" w14:textId="77777777" w:rsidR="00446772" w:rsidRPr="0050292C" w:rsidRDefault="00046A63" w:rsidP="0050292C">
            <w:pPr>
              <w:pStyle w:val="Heading2"/>
              <w:spacing w:line="360" w:lineRule="auto"/>
              <w:jc w:val="both"/>
              <w:rPr>
                <w:rFonts w:ascii="Arial" w:hAnsi="Arial" w:cs="Arial"/>
                <w:color w:val="auto"/>
                <w:sz w:val="24"/>
                <w:szCs w:val="24"/>
              </w:rPr>
            </w:pPr>
            <w:r w:rsidRPr="0050292C">
              <w:rPr>
                <w:rFonts w:ascii="Arial" w:hAnsi="Arial" w:cs="Arial"/>
                <w:color w:val="auto"/>
                <w:sz w:val="24"/>
                <w:szCs w:val="24"/>
              </w:rPr>
              <w:t xml:space="preserve">Personal reflection </w:t>
            </w:r>
          </w:p>
          <w:p w14:paraId="5EB298AE"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To ensure that guests are satisfied, I firmly believe the front desk employee is the most vital part of the hotel sector. This hit me when I visited one of the hotels in Germany a few years ago and had to make an urgent hotel reservation. I needed an inexpensive and convenient motel for my workplace because I had some pressing work to complete. I went to a neighbouring hotel, but the front desk officer was unfriendly and didn't pay close attention to my questions. I declined to reserve a room in that hotel despite their reasonable rates and proximity to the workplace where I had to go because of the front desk agent's poor customer service and communication skills. My first thought then was that if the front desk was unprofessional and lacked proper customer service, the hotel's entire service would undoubtedly be bad. Thus, I concluded that a competent front desk office would raise the hotel's reputation and overall client happiness.</w:t>
            </w:r>
          </w:p>
          <w:p w14:paraId="04982EDF" w14:textId="77777777" w:rsidR="00446772" w:rsidRPr="0050292C" w:rsidRDefault="00046A63" w:rsidP="0050292C">
            <w:pPr>
              <w:pStyle w:val="Heading2"/>
              <w:spacing w:line="360" w:lineRule="auto"/>
              <w:jc w:val="both"/>
              <w:rPr>
                <w:rFonts w:ascii="Arial" w:hAnsi="Arial" w:cs="Arial"/>
                <w:color w:val="auto"/>
                <w:sz w:val="24"/>
                <w:szCs w:val="24"/>
              </w:rPr>
            </w:pPr>
            <w:r w:rsidRPr="0050292C">
              <w:rPr>
                <w:rFonts w:ascii="Arial" w:hAnsi="Arial" w:cs="Arial"/>
                <w:color w:val="auto"/>
                <w:sz w:val="24"/>
                <w:szCs w:val="24"/>
              </w:rPr>
              <w:t xml:space="preserve">Application of theoretical knowledge whilst working in the industry </w:t>
            </w:r>
          </w:p>
          <w:p w14:paraId="5D4AC474"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This session taught me plenty of practical skills for the front desk position. The importance of communication skills and their many forms is one of the important abilities I have gained from this theoretical knowledge (Ahmed et al., 2015). First, my proficiency in writing communication enables me to write emails and other written contact that are both clear and formal. I can efficiently communicate with visitors and coworkers. I can grasp the wants and worries of visitors because of my capacity to listen actively, which I developed via theoretical knowledge. I can assist clients and address their concerns if I can effectively listen. I can effectively communicate material and have productive talks with visitors because of my verbal communication abilities, which I have developed via theoretical knowledge. This helps me give them better instructions.</w:t>
            </w:r>
          </w:p>
          <w:p w14:paraId="185F6CC3" w14:textId="77777777" w:rsidR="00446772" w:rsidRPr="0050292C" w:rsidRDefault="00046A63" w:rsidP="0050292C">
            <w:pPr>
              <w:pStyle w:val="Heading2"/>
              <w:spacing w:line="360" w:lineRule="auto"/>
              <w:jc w:val="both"/>
              <w:rPr>
                <w:rFonts w:ascii="Arial" w:hAnsi="Arial" w:cs="Arial"/>
                <w:color w:val="auto"/>
                <w:sz w:val="24"/>
                <w:szCs w:val="24"/>
              </w:rPr>
            </w:pPr>
            <w:r w:rsidRPr="0050292C">
              <w:rPr>
                <w:rFonts w:ascii="Arial" w:hAnsi="Arial" w:cs="Arial"/>
                <w:color w:val="auto"/>
                <w:sz w:val="24"/>
                <w:szCs w:val="24"/>
              </w:rPr>
              <w:t xml:space="preserve">Industry examples </w:t>
            </w:r>
          </w:p>
          <w:p w14:paraId="1FDC276B" w14:textId="595DDB73"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 xml:space="preserve">Front office technology has seen some significant improvement in recent years. The onset of the COVID-19 pandemic and the changing technical landscape have impacted this advancement. As a result, the modern front desk differs significantly from its conventional predecessor from the past. The front office, a crucial hotel division, is the main point of contact between the facility and its illustrious patrons (Selwyn et al., 2021). Due to my first-hand engagement in the hospitality sector, I have gained excellent practical experience in applying the academic concepts of communication skills to industry-specific settings. </w:t>
            </w:r>
          </w:p>
          <w:p w14:paraId="5BE0FEA6" w14:textId="77777777" w:rsidR="00446772" w:rsidRPr="0050292C" w:rsidRDefault="00046A63" w:rsidP="0050292C">
            <w:pPr>
              <w:pStyle w:val="Heading2"/>
              <w:spacing w:line="360" w:lineRule="auto"/>
              <w:jc w:val="both"/>
              <w:rPr>
                <w:rFonts w:ascii="Arial" w:hAnsi="Arial" w:cs="Arial"/>
                <w:color w:val="auto"/>
                <w:sz w:val="24"/>
                <w:szCs w:val="24"/>
              </w:rPr>
            </w:pPr>
            <w:r w:rsidRPr="0050292C">
              <w:rPr>
                <w:rFonts w:ascii="Arial" w:hAnsi="Arial" w:cs="Arial"/>
                <w:color w:val="auto"/>
                <w:sz w:val="24"/>
                <w:szCs w:val="24"/>
              </w:rPr>
              <w:t xml:space="preserve">Discuss why this topic is important in the hospitality industry. </w:t>
            </w:r>
          </w:p>
          <w:p w14:paraId="61960AC8"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In the hotel industry, front desk employees are crucial as the first point of contact with customers. The front desk is the ideal hub for creating a positive first impression and providing unmatched service. Given the increase in travel, people looking for lodging place a high value on feeling safe and protected throughout their stay at the hotel, and this journey starts with the front desk staff. Visitors will look to these employees as the go-to experts, counting on them to explain the unique practices and consistently ensure strict cleanliness regulations are followed.</w:t>
            </w:r>
          </w:p>
          <w:p w14:paraId="54288AC0" w14:textId="77777777" w:rsidR="00446772" w:rsidRPr="0050292C" w:rsidRDefault="00046A63" w:rsidP="0050292C">
            <w:pPr>
              <w:pStyle w:val="Heading2"/>
              <w:spacing w:line="360" w:lineRule="auto"/>
              <w:jc w:val="both"/>
              <w:rPr>
                <w:rFonts w:ascii="Arial" w:hAnsi="Arial" w:cs="Arial"/>
                <w:color w:val="auto"/>
                <w:sz w:val="24"/>
                <w:szCs w:val="24"/>
              </w:rPr>
            </w:pPr>
            <w:r w:rsidRPr="0050292C">
              <w:rPr>
                <w:rFonts w:ascii="Arial" w:hAnsi="Arial" w:cs="Arial"/>
                <w:color w:val="auto"/>
                <w:sz w:val="24"/>
                <w:szCs w:val="24"/>
              </w:rPr>
              <w:t>Conclusion</w:t>
            </w:r>
          </w:p>
          <w:p w14:paraId="325FB766" w14:textId="77777777" w:rsidR="00446772" w:rsidRPr="0050292C" w:rsidRDefault="00046A63" w:rsidP="0050292C">
            <w:pPr>
              <w:spacing w:line="360" w:lineRule="auto"/>
              <w:jc w:val="both"/>
              <w:rPr>
                <w:rFonts w:ascii="Arial" w:hAnsi="Arial" w:cs="Arial"/>
                <w:color w:val="auto"/>
                <w:szCs w:val="24"/>
              </w:rPr>
            </w:pPr>
            <w:r w:rsidRPr="0050292C">
              <w:rPr>
                <w:rFonts w:ascii="Arial" w:hAnsi="Arial" w:cs="Arial"/>
                <w:color w:val="auto"/>
                <w:szCs w:val="24"/>
              </w:rPr>
              <w:t>In conclusion, the fundamental skills needed for front desk positions are paramount in the dynamic and service-oriented hotel industry. Front desk specialists can effectively handle visitor inquiries, resolve disagreements, supervise operational details, and create successful departmental teamwork by putting theoretical knowledge and industrial expertise to practical use. Front desk staff who want to excel in their jobs and leave a positive legacy in the changing environment of the developing hospitality industry must recognise the importance of these skills and work to improve them continually.</w:t>
            </w:r>
          </w:p>
          <w:p w14:paraId="3E5C505C" w14:textId="77777777" w:rsidR="00330917" w:rsidRPr="00446772" w:rsidRDefault="00330917" w:rsidP="00446772">
            <w:pPr>
              <w:spacing w:after="0" w:line="360" w:lineRule="auto"/>
              <w:jc w:val="both"/>
              <w:rPr>
                <w:rFonts w:ascii="Arial" w:eastAsia="Times New Roman" w:hAnsi="Arial" w:cs="Arial"/>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221E39" w14:paraId="6DF59C7F" w14:textId="77777777" w:rsidTr="007D760C">
        <w:tc>
          <w:tcPr>
            <w:tcW w:w="4508" w:type="dxa"/>
          </w:tcPr>
          <w:p w14:paraId="32730631" w14:textId="77777777" w:rsidR="008D4E2F" w:rsidRPr="00446772" w:rsidRDefault="00046A63" w:rsidP="00446772">
            <w:pPr>
              <w:spacing w:line="360" w:lineRule="auto"/>
              <w:jc w:val="both"/>
              <w:rPr>
                <w:rFonts w:ascii="Arial" w:hAnsi="Arial" w:cs="Arial"/>
                <w:b/>
                <w:bCs/>
                <w:color w:val="auto"/>
              </w:rPr>
            </w:pPr>
            <w:r w:rsidRPr="00446772">
              <w:rPr>
                <w:rFonts w:ascii="Arial" w:hAnsi="Arial" w:cs="Arial"/>
                <w:b/>
                <w:bCs/>
                <w:color w:val="auto"/>
              </w:rPr>
              <w:tab/>
              <w:t>Word Count</w:t>
            </w:r>
          </w:p>
        </w:tc>
        <w:tc>
          <w:tcPr>
            <w:tcW w:w="4508" w:type="dxa"/>
          </w:tcPr>
          <w:p w14:paraId="01C1415F" w14:textId="5DD3A7C1" w:rsidR="008D4E2F" w:rsidRPr="00446772" w:rsidRDefault="0050292C" w:rsidP="00446772">
            <w:pPr>
              <w:spacing w:line="360" w:lineRule="auto"/>
              <w:jc w:val="both"/>
              <w:rPr>
                <w:rFonts w:ascii="Arial" w:hAnsi="Arial" w:cs="Arial"/>
                <w:b/>
                <w:bCs/>
                <w:color w:val="auto"/>
              </w:rPr>
            </w:pPr>
            <w:r>
              <w:rPr>
                <w:rFonts w:ascii="Arial" w:hAnsi="Arial" w:cs="Arial"/>
                <w:b/>
                <w:bCs/>
                <w:color w:val="auto"/>
              </w:rPr>
              <w:t>843</w:t>
            </w:r>
          </w:p>
        </w:tc>
      </w:tr>
    </w:tbl>
    <w:p w14:paraId="02819CD1" w14:textId="77777777" w:rsidR="00CD26B9" w:rsidRPr="00446772" w:rsidRDefault="00CD26B9" w:rsidP="00446772">
      <w:pPr>
        <w:tabs>
          <w:tab w:val="left" w:pos="1344"/>
        </w:tabs>
        <w:spacing w:line="360" w:lineRule="auto"/>
        <w:jc w:val="both"/>
        <w:rPr>
          <w:rFonts w:ascii="Arial" w:hAnsi="Arial" w:cs="Arial"/>
          <w:b/>
          <w:bCs/>
          <w:color w:val="auto"/>
        </w:rPr>
      </w:pPr>
    </w:p>
    <w:p w14:paraId="4169BEE4" w14:textId="77777777" w:rsidR="008D4E2F" w:rsidRPr="00446772" w:rsidRDefault="00046A63" w:rsidP="00446772">
      <w:pPr>
        <w:tabs>
          <w:tab w:val="left" w:pos="1344"/>
        </w:tabs>
        <w:spacing w:line="360" w:lineRule="auto"/>
        <w:jc w:val="both"/>
        <w:rPr>
          <w:rFonts w:ascii="Arial" w:hAnsi="Arial" w:cs="Arial"/>
          <w:color w:val="auto"/>
        </w:rPr>
        <w:sectPr w:rsidR="008D4E2F" w:rsidRPr="00446772" w:rsidSect="00CD26B9">
          <w:pgSz w:w="11906" w:h="16838"/>
          <w:pgMar w:top="1077" w:right="1440" w:bottom="1077" w:left="1440" w:header="709" w:footer="709" w:gutter="0"/>
          <w:cols w:space="708"/>
          <w:docGrid w:linePitch="360"/>
        </w:sectPr>
      </w:pPr>
      <w:r w:rsidRPr="00446772">
        <w:rPr>
          <w:rFonts w:ascii="Arial" w:hAnsi="Arial" w:cs="Arial"/>
          <w:color w:val="auto"/>
        </w:rPr>
        <w:tab/>
      </w:r>
    </w:p>
    <w:p w14:paraId="10CCF6D1" w14:textId="77777777" w:rsidR="008D4E2F" w:rsidRPr="00446772" w:rsidRDefault="00046A63" w:rsidP="00446772">
      <w:pPr>
        <w:spacing w:line="360" w:lineRule="auto"/>
        <w:jc w:val="both"/>
        <w:rPr>
          <w:rFonts w:ascii="Arial" w:hAnsi="Arial" w:cs="Arial"/>
          <w:b/>
          <w:bCs/>
          <w:color w:val="auto"/>
          <w:sz w:val="28"/>
          <w:szCs w:val="24"/>
        </w:rPr>
      </w:pPr>
      <w:r w:rsidRPr="00446772">
        <w:rPr>
          <w:rFonts w:ascii="Arial" w:hAnsi="Arial" w:cs="Arial"/>
          <w:b/>
          <w:bCs/>
          <w:color w:val="auto"/>
          <w:sz w:val="28"/>
          <w:szCs w:val="24"/>
        </w:rPr>
        <w:t>Component Two:</w:t>
      </w:r>
    </w:p>
    <w:p w14:paraId="22256D12" w14:textId="77777777" w:rsidR="008D4E2F" w:rsidRPr="00446772" w:rsidRDefault="00046A63" w:rsidP="00446772">
      <w:pPr>
        <w:spacing w:line="360" w:lineRule="auto"/>
        <w:jc w:val="both"/>
        <w:rPr>
          <w:rFonts w:ascii="Arial" w:hAnsi="Arial" w:cs="Arial"/>
          <w:b/>
          <w:bCs/>
          <w:color w:val="auto"/>
          <w:sz w:val="28"/>
          <w:szCs w:val="24"/>
        </w:rPr>
      </w:pPr>
      <w:r w:rsidRPr="00446772">
        <w:rPr>
          <w:rFonts w:ascii="Arial" w:eastAsia="Carlito" w:hAnsi="Arial" w:cs="Arial"/>
          <w:b/>
          <w:color w:val="auto"/>
          <w:sz w:val="28"/>
          <w:szCs w:val="28"/>
          <w:lang w:val="en-US"/>
        </w:rPr>
        <w:t>Contribution to Overall Module Assessment: 25%</w:t>
      </w:r>
    </w:p>
    <w:p w14:paraId="10D60769" w14:textId="77777777" w:rsidR="005219C9" w:rsidRPr="00446772" w:rsidRDefault="00046A63" w:rsidP="00446772">
      <w:pPr>
        <w:spacing w:line="360" w:lineRule="auto"/>
        <w:jc w:val="both"/>
        <w:rPr>
          <w:rFonts w:ascii="Arial" w:eastAsia="Times New Roman" w:hAnsi="Arial" w:cs="Arial"/>
          <w:color w:val="auto"/>
          <w:sz w:val="28"/>
          <w:szCs w:val="28"/>
          <w:shd w:val="clear" w:color="auto" w:fill="FFFFFF"/>
          <w:lang w:val="en-US"/>
        </w:rPr>
      </w:pPr>
      <w:r w:rsidRPr="00446772">
        <w:rPr>
          <w:rFonts w:ascii="Arial" w:eastAsia="Carlito" w:hAnsi="Arial" w:cs="Arial"/>
          <w:b/>
          <w:bCs/>
          <w:color w:val="auto"/>
          <w:sz w:val="28"/>
          <w:szCs w:val="28"/>
          <w:lang w:val="en-US"/>
        </w:rPr>
        <w:t>In this scenario</w:t>
      </w:r>
      <w:r w:rsidRPr="00446772">
        <w:rPr>
          <w:rFonts w:ascii="Arial" w:eastAsia="Carlito" w:hAnsi="Arial" w:cs="Arial"/>
          <w:color w:val="auto"/>
          <w:sz w:val="28"/>
          <w:szCs w:val="28"/>
          <w:lang w:val="en-US"/>
        </w:rPr>
        <w:t xml:space="preserve"> </w:t>
      </w:r>
      <w:r w:rsidRPr="00446772">
        <w:rPr>
          <w:rFonts w:ascii="Arial" w:eastAsia="Times New Roman" w:hAnsi="Arial" w:cs="Arial"/>
          <w:color w:val="auto"/>
          <w:sz w:val="28"/>
          <w:szCs w:val="28"/>
          <w:shd w:val="clear" w:color="auto" w:fill="FFFFFF"/>
          <w:lang w:val="en-US"/>
        </w:rPr>
        <w:t>–</w:t>
      </w:r>
      <w:r w:rsidRPr="00446772">
        <w:rPr>
          <w:rFonts w:ascii="Arial" w:eastAsia="Carlito" w:hAnsi="Arial" w:cs="Arial"/>
          <w:b/>
          <w:bCs/>
          <w:color w:val="auto"/>
          <w:sz w:val="28"/>
          <w:szCs w:val="28"/>
          <w:lang w:val="en-US"/>
        </w:rPr>
        <w:t xml:space="preserve"> </w:t>
      </w:r>
      <w:r w:rsidRPr="00446772">
        <w:rPr>
          <w:rFonts w:ascii="Arial" w:eastAsia="Times New Roman" w:hAnsi="Arial" w:cs="Arial"/>
          <w:color w:val="auto"/>
          <w:sz w:val="28"/>
          <w:szCs w:val="28"/>
          <w:shd w:val="clear" w:color="auto" w:fill="FFFFFF"/>
          <w:lang w:val="en-US"/>
        </w:rPr>
        <w:t>It is your first day as a front desk associate, and your manager has phoned in sick. Create an action plan and answer the following questions.</w:t>
      </w:r>
    </w:p>
    <w:p w14:paraId="7DE6FFA3" w14:textId="77777777" w:rsidR="00592A7E" w:rsidRPr="00446772" w:rsidRDefault="00592A7E" w:rsidP="00446772">
      <w:pPr>
        <w:widowControl w:val="0"/>
        <w:autoSpaceDE w:val="0"/>
        <w:autoSpaceDN w:val="0"/>
        <w:spacing w:after="0" w:line="360" w:lineRule="auto"/>
        <w:jc w:val="both"/>
        <w:rPr>
          <w:rFonts w:ascii="Arial" w:hAnsi="Arial" w:cs="Arial"/>
          <w:b/>
          <w:bCs/>
          <w:color w:val="auto"/>
        </w:rPr>
      </w:pPr>
    </w:p>
    <w:tbl>
      <w:tblPr>
        <w:tblStyle w:val="TableGrid"/>
        <w:tblW w:w="0" w:type="auto"/>
        <w:jc w:val="center"/>
        <w:tblLook w:val="04A0" w:firstRow="1" w:lastRow="0" w:firstColumn="1" w:lastColumn="0" w:noHBand="0" w:noVBand="1"/>
      </w:tblPr>
      <w:tblGrid>
        <w:gridCol w:w="3479"/>
        <w:gridCol w:w="3480"/>
        <w:gridCol w:w="3480"/>
        <w:gridCol w:w="3480"/>
      </w:tblGrid>
      <w:tr w:rsidR="00221E39" w14:paraId="3D706F08" w14:textId="77777777" w:rsidTr="00F9700F">
        <w:trPr>
          <w:trHeight w:val="1067"/>
          <w:jc w:val="center"/>
        </w:trPr>
        <w:tc>
          <w:tcPr>
            <w:tcW w:w="3479" w:type="dxa"/>
          </w:tcPr>
          <w:p w14:paraId="21EA0EC5" w14:textId="77777777" w:rsidR="00F9700F" w:rsidRPr="0050292C" w:rsidRDefault="00046A63" w:rsidP="0050292C">
            <w:pPr>
              <w:spacing w:line="360" w:lineRule="auto"/>
              <w:jc w:val="both"/>
              <w:rPr>
                <w:rFonts w:ascii="Arial" w:hAnsi="Arial" w:cs="Arial"/>
                <w:b/>
                <w:bCs/>
                <w:color w:val="auto"/>
                <w:szCs w:val="24"/>
              </w:rPr>
            </w:pPr>
            <w:r w:rsidRPr="0050292C">
              <w:rPr>
                <w:rStyle w:val="fluidplugincopy"/>
                <w:rFonts w:ascii="Arial" w:eastAsia="Times New Roman" w:hAnsi="Arial" w:cs="Arial"/>
                <w:color w:val="auto"/>
                <w:szCs w:val="24"/>
                <w:shd w:val="clear" w:color="auto" w:fill="FFFFFF"/>
              </w:rPr>
              <w:t>How will you ensure the hotel is represented well to guests?</w:t>
            </w:r>
          </w:p>
        </w:tc>
        <w:tc>
          <w:tcPr>
            <w:tcW w:w="3480" w:type="dxa"/>
          </w:tcPr>
          <w:p w14:paraId="2B456D77" w14:textId="77777777" w:rsidR="00F9700F" w:rsidRPr="0050292C" w:rsidRDefault="00046A63" w:rsidP="0050292C">
            <w:pPr>
              <w:spacing w:line="360" w:lineRule="auto"/>
              <w:jc w:val="both"/>
              <w:rPr>
                <w:rStyle w:val="fluidplugincopy"/>
                <w:rFonts w:ascii="Arial" w:eastAsia="Times New Roman" w:hAnsi="Arial" w:cs="Arial"/>
                <w:color w:val="auto"/>
                <w:szCs w:val="24"/>
              </w:rPr>
            </w:pPr>
            <w:r w:rsidRPr="0050292C">
              <w:rPr>
                <w:rStyle w:val="fluidplugincopy"/>
                <w:rFonts w:ascii="Arial" w:eastAsia="Times New Roman" w:hAnsi="Arial" w:cs="Arial"/>
                <w:color w:val="auto"/>
                <w:szCs w:val="24"/>
                <w:shd w:val="clear" w:color="auto" w:fill="FFFFFF"/>
              </w:rPr>
              <w:t>How will operations run smoothly throughout your shift?</w:t>
            </w:r>
          </w:p>
          <w:p w14:paraId="2185362A" w14:textId="77777777" w:rsidR="00F9700F" w:rsidRPr="0050292C" w:rsidRDefault="00F9700F" w:rsidP="0050292C">
            <w:pPr>
              <w:spacing w:line="360" w:lineRule="auto"/>
              <w:jc w:val="both"/>
              <w:rPr>
                <w:rFonts w:ascii="Arial" w:hAnsi="Arial" w:cs="Arial"/>
                <w:b/>
                <w:bCs/>
                <w:color w:val="auto"/>
                <w:szCs w:val="24"/>
              </w:rPr>
            </w:pPr>
          </w:p>
        </w:tc>
        <w:tc>
          <w:tcPr>
            <w:tcW w:w="3480" w:type="dxa"/>
          </w:tcPr>
          <w:p w14:paraId="0E7BAB20" w14:textId="77777777" w:rsidR="00F9700F" w:rsidRPr="0050292C" w:rsidRDefault="00046A63" w:rsidP="0050292C">
            <w:pPr>
              <w:spacing w:line="360" w:lineRule="auto"/>
              <w:jc w:val="both"/>
              <w:rPr>
                <w:rFonts w:ascii="Arial" w:eastAsia="Times New Roman" w:hAnsi="Arial" w:cs="Arial"/>
                <w:color w:val="auto"/>
                <w:szCs w:val="24"/>
              </w:rPr>
            </w:pPr>
            <w:r w:rsidRPr="0050292C">
              <w:rPr>
                <w:rFonts w:ascii="Arial" w:eastAsia="Times New Roman" w:hAnsi="Arial" w:cs="Arial"/>
                <w:color w:val="auto"/>
                <w:szCs w:val="24"/>
                <w:shd w:val="clear" w:color="auto" w:fill="FFFFFF"/>
              </w:rPr>
              <w:t>Why would you consider your plan being the most effective?</w:t>
            </w:r>
          </w:p>
          <w:p w14:paraId="39609124" w14:textId="77777777" w:rsidR="00F9700F" w:rsidRPr="0050292C" w:rsidRDefault="00F9700F" w:rsidP="0050292C">
            <w:pPr>
              <w:spacing w:line="360" w:lineRule="auto"/>
              <w:jc w:val="both"/>
              <w:rPr>
                <w:rFonts w:ascii="Arial" w:hAnsi="Arial" w:cs="Arial"/>
                <w:b/>
                <w:bCs/>
                <w:color w:val="auto"/>
                <w:szCs w:val="24"/>
              </w:rPr>
            </w:pPr>
          </w:p>
        </w:tc>
        <w:tc>
          <w:tcPr>
            <w:tcW w:w="3480" w:type="dxa"/>
          </w:tcPr>
          <w:p w14:paraId="48ACD37E" w14:textId="77777777" w:rsidR="00F9700F" w:rsidRPr="0050292C" w:rsidRDefault="00046A63" w:rsidP="0050292C">
            <w:pPr>
              <w:spacing w:line="360" w:lineRule="auto"/>
              <w:jc w:val="both"/>
              <w:rPr>
                <w:rFonts w:ascii="Arial" w:eastAsia="Times New Roman" w:hAnsi="Arial" w:cs="Arial"/>
                <w:color w:val="auto"/>
                <w:szCs w:val="24"/>
              </w:rPr>
            </w:pPr>
            <w:r w:rsidRPr="0050292C">
              <w:rPr>
                <w:rFonts w:ascii="Arial" w:eastAsia="Times New Roman" w:hAnsi="Arial" w:cs="Arial"/>
                <w:color w:val="auto"/>
                <w:szCs w:val="24"/>
                <w:shd w:val="clear" w:color="auto" w:fill="FFFFFF"/>
              </w:rPr>
              <w:t>What contingency plan will you put in place to ensure a quick resolution of this scenario in the future?</w:t>
            </w:r>
          </w:p>
          <w:p w14:paraId="293A5234" w14:textId="77777777" w:rsidR="00F9700F" w:rsidRPr="0050292C" w:rsidRDefault="00F9700F" w:rsidP="0050292C">
            <w:pPr>
              <w:spacing w:line="360" w:lineRule="auto"/>
              <w:jc w:val="both"/>
              <w:rPr>
                <w:rFonts w:ascii="Arial" w:hAnsi="Arial" w:cs="Arial"/>
                <w:b/>
                <w:bCs/>
                <w:color w:val="auto"/>
                <w:szCs w:val="24"/>
              </w:rPr>
            </w:pPr>
          </w:p>
        </w:tc>
      </w:tr>
      <w:tr w:rsidR="00221E39" w14:paraId="015A1555" w14:textId="77777777" w:rsidTr="00F9700F">
        <w:trPr>
          <w:trHeight w:val="317"/>
          <w:jc w:val="center"/>
        </w:trPr>
        <w:tc>
          <w:tcPr>
            <w:tcW w:w="3479" w:type="dxa"/>
          </w:tcPr>
          <w:p w14:paraId="1D604D17" w14:textId="77777777" w:rsidR="00F9700F" w:rsidRPr="0050292C" w:rsidRDefault="00F9700F" w:rsidP="0050292C">
            <w:pPr>
              <w:spacing w:line="360" w:lineRule="auto"/>
              <w:jc w:val="both"/>
              <w:rPr>
                <w:rFonts w:ascii="Arial" w:eastAsia="Times New Roman" w:hAnsi="Arial" w:cs="Arial"/>
                <w:color w:val="auto"/>
                <w:szCs w:val="24"/>
                <w:shd w:val="clear" w:color="auto" w:fill="FFFFFF"/>
              </w:rPr>
            </w:pPr>
          </w:p>
          <w:p w14:paraId="127A3444" w14:textId="77777777" w:rsidR="001D121E" w:rsidRPr="0050292C" w:rsidRDefault="00046A63" w:rsidP="0050292C">
            <w:pPr>
              <w:spacing w:line="360" w:lineRule="auto"/>
              <w:jc w:val="both"/>
              <w:rPr>
                <w:rFonts w:ascii="Arial" w:eastAsia="Times New Roman" w:hAnsi="Arial" w:cs="Arial"/>
                <w:color w:val="auto"/>
                <w:szCs w:val="24"/>
                <w:shd w:val="clear" w:color="auto" w:fill="FFFFFF"/>
              </w:rPr>
            </w:pPr>
            <w:r w:rsidRPr="0050292C">
              <w:rPr>
                <w:rFonts w:ascii="Arial" w:eastAsia="Times New Roman" w:hAnsi="Arial" w:cs="Arial"/>
                <w:color w:val="auto"/>
                <w:szCs w:val="24"/>
                <w:shd w:val="clear" w:color="auto" w:fill="FFFFFF"/>
              </w:rPr>
              <w:t>Using my prior expertise and experience as a front desk officer, I will acquaint myself with its operations, including its main procedures, systems, and guest services.</w:t>
            </w:r>
          </w:p>
          <w:p w14:paraId="7533BE10" w14:textId="77777777" w:rsidR="00F9700F" w:rsidRPr="0050292C" w:rsidRDefault="00F9700F" w:rsidP="0050292C">
            <w:pPr>
              <w:spacing w:line="360" w:lineRule="auto"/>
              <w:jc w:val="both"/>
              <w:rPr>
                <w:rFonts w:ascii="Arial" w:eastAsia="Times New Roman" w:hAnsi="Arial" w:cs="Arial"/>
                <w:color w:val="auto"/>
                <w:szCs w:val="24"/>
                <w:shd w:val="clear" w:color="auto" w:fill="FFFFFF"/>
              </w:rPr>
            </w:pPr>
          </w:p>
        </w:tc>
        <w:tc>
          <w:tcPr>
            <w:tcW w:w="3480" w:type="dxa"/>
          </w:tcPr>
          <w:p w14:paraId="5D0F4FD7" w14:textId="77777777" w:rsidR="00F9700F" w:rsidRPr="0050292C" w:rsidRDefault="00046A63" w:rsidP="0050292C">
            <w:pPr>
              <w:spacing w:line="360" w:lineRule="auto"/>
              <w:jc w:val="both"/>
              <w:rPr>
                <w:rFonts w:ascii="Arial" w:eastAsia="Times New Roman" w:hAnsi="Arial" w:cs="Arial"/>
                <w:color w:val="auto"/>
                <w:szCs w:val="24"/>
                <w:shd w:val="clear" w:color="auto" w:fill="FFFFFF"/>
              </w:rPr>
            </w:pPr>
            <w:r w:rsidRPr="0050292C">
              <w:rPr>
                <w:rFonts w:ascii="Arial" w:eastAsia="Times New Roman" w:hAnsi="Arial" w:cs="Arial"/>
                <w:color w:val="auto"/>
                <w:szCs w:val="24"/>
                <w:shd w:val="clear" w:color="auto" w:fill="FFFFFF"/>
              </w:rPr>
              <w:t xml:space="preserve">Using the key skills of the front desk, including communication, time management and flexibility, will result in positive results and work achieved on time. </w:t>
            </w:r>
          </w:p>
        </w:tc>
        <w:tc>
          <w:tcPr>
            <w:tcW w:w="3480" w:type="dxa"/>
          </w:tcPr>
          <w:p w14:paraId="2F76D7D4"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This plan works because it gives me the freedom to apply his expertise to the front staff, including the crucial duties and obligations required to give customers a positive impression of the hotel.</w:t>
            </w:r>
          </w:p>
        </w:tc>
        <w:tc>
          <w:tcPr>
            <w:tcW w:w="3480" w:type="dxa"/>
          </w:tcPr>
          <w:p w14:paraId="7D42A8FE"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 xml:space="preserve">I will provide detailed material for training and education to ensure that new employees get proper training.  </w:t>
            </w:r>
          </w:p>
        </w:tc>
      </w:tr>
      <w:tr w:rsidR="00221E39" w14:paraId="7197AC82" w14:textId="77777777" w:rsidTr="00F9700F">
        <w:trPr>
          <w:trHeight w:val="293"/>
          <w:jc w:val="center"/>
        </w:trPr>
        <w:tc>
          <w:tcPr>
            <w:tcW w:w="3479" w:type="dxa"/>
          </w:tcPr>
          <w:p w14:paraId="77F1177F" w14:textId="77777777" w:rsidR="00F9700F" w:rsidRPr="0050292C" w:rsidRDefault="00F9700F" w:rsidP="0050292C">
            <w:pPr>
              <w:spacing w:line="360" w:lineRule="auto"/>
              <w:jc w:val="both"/>
              <w:rPr>
                <w:rFonts w:ascii="Arial" w:hAnsi="Arial" w:cs="Arial"/>
                <w:b/>
                <w:bCs/>
                <w:color w:val="auto"/>
                <w:szCs w:val="24"/>
              </w:rPr>
            </w:pPr>
          </w:p>
          <w:p w14:paraId="771F5720" w14:textId="77777777" w:rsidR="00F9700F" w:rsidRPr="0050292C" w:rsidRDefault="00F9700F" w:rsidP="0050292C">
            <w:pPr>
              <w:spacing w:line="360" w:lineRule="auto"/>
              <w:jc w:val="both"/>
              <w:rPr>
                <w:rFonts w:ascii="Arial" w:hAnsi="Arial" w:cs="Arial"/>
                <w:b/>
                <w:bCs/>
                <w:color w:val="auto"/>
                <w:szCs w:val="24"/>
              </w:rPr>
            </w:pPr>
          </w:p>
          <w:p w14:paraId="085E52E6" w14:textId="77777777" w:rsidR="001D121E" w:rsidRPr="0050292C" w:rsidRDefault="00046A63" w:rsidP="0050292C">
            <w:pPr>
              <w:spacing w:line="360" w:lineRule="auto"/>
              <w:jc w:val="both"/>
              <w:rPr>
                <w:rFonts w:ascii="Arial" w:eastAsia="Times New Roman" w:hAnsi="Arial" w:cs="Arial"/>
                <w:color w:val="auto"/>
                <w:szCs w:val="24"/>
                <w:shd w:val="clear" w:color="auto" w:fill="FFFFFF"/>
              </w:rPr>
            </w:pPr>
            <w:r w:rsidRPr="0050292C">
              <w:rPr>
                <w:rFonts w:ascii="Arial" w:eastAsia="Times New Roman" w:hAnsi="Arial" w:cs="Arial"/>
                <w:color w:val="auto"/>
                <w:szCs w:val="24"/>
                <w:shd w:val="clear" w:color="auto" w:fill="FFFFFF"/>
              </w:rPr>
              <w:t>Instead of feeling nervous and angry since it's my first day of work, I will use my strongest skill: confidence. I will interact with coworkers and customers professionally and confidently. </w:t>
            </w:r>
          </w:p>
          <w:p w14:paraId="259F072A" w14:textId="77777777" w:rsidR="001D121E" w:rsidRPr="0050292C" w:rsidRDefault="001D121E" w:rsidP="0050292C">
            <w:pPr>
              <w:spacing w:line="360" w:lineRule="auto"/>
              <w:jc w:val="both"/>
              <w:rPr>
                <w:rFonts w:ascii="Arial" w:eastAsia="Times New Roman" w:hAnsi="Arial" w:cs="Arial"/>
                <w:color w:val="auto"/>
                <w:szCs w:val="24"/>
                <w:shd w:val="clear" w:color="auto" w:fill="FFFFFF"/>
              </w:rPr>
            </w:pPr>
          </w:p>
          <w:p w14:paraId="60E2A648" w14:textId="77777777" w:rsidR="00F9700F" w:rsidRPr="0050292C" w:rsidRDefault="00F9700F" w:rsidP="0050292C">
            <w:pPr>
              <w:spacing w:line="360" w:lineRule="auto"/>
              <w:jc w:val="both"/>
              <w:rPr>
                <w:rFonts w:ascii="Arial" w:hAnsi="Arial" w:cs="Arial"/>
                <w:b/>
                <w:bCs/>
                <w:color w:val="auto"/>
                <w:szCs w:val="24"/>
              </w:rPr>
            </w:pPr>
          </w:p>
        </w:tc>
        <w:tc>
          <w:tcPr>
            <w:tcW w:w="3480" w:type="dxa"/>
          </w:tcPr>
          <w:p w14:paraId="7211F1B1"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By competently performing front desk responsibilities, I will ensure check-ins, check-outs, and guest enquiries go smoothly.</w:t>
            </w:r>
          </w:p>
        </w:tc>
        <w:tc>
          <w:tcPr>
            <w:tcW w:w="3480" w:type="dxa"/>
          </w:tcPr>
          <w:p w14:paraId="357215D4"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This plan works well since it displays my professionalism and gives customers a favourable initial reaction.</w:t>
            </w:r>
          </w:p>
        </w:tc>
        <w:tc>
          <w:tcPr>
            <w:tcW w:w="3480" w:type="dxa"/>
          </w:tcPr>
          <w:p w14:paraId="74BC29AC"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For any unanticipated absences or emergencies, I will have a backup plan with staff members who are cross-trained and capable of handling challenging scenarios.</w:t>
            </w:r>
          </w:p>
        </w:tc>
      </w:tr>
      <w:tr w:rsidR="00221E39" w14:paraId="7998C449" w14:textId="77777777" w:rsidTr="00F9700F">
        <w:trPr>
          <w:trHeight w:val="293"/>
          <w:jc w:val="center"/>
        </w:trPr>
        <w:tc>
          <w:tcPr>
            <w:tcW w:w="3479" w:type="dxa"/>
          </w:tcPr>
          <w:p w14:paraId="62C1EF56" w14:textId="77777777" w:rsidR="00F9700F" w:rsidRPr="0050292C" w:rsidRDefault="00046A63" w:rsidP="0050292C">
            <w:pPr>
              <w:spacing w:line="360" w:lineRule="auto"/>
              <w:jc w:val="both"/>
              <w:rPr>
                <w:rFonts w:ascii="Arial" w:eastAsia="Times New Roman" w:hAnsi="Arial" w:cs="Arial"/>
                <w:color w:val="auto"/>
                <w:szCs w:val="24"/>
                <w:shd w:val="clear" w:color="auto" w:fill="FFFFFF"/>
              </w:rPr>
            </w:pPr>
            <w:r w:rsidRPr="0050292C">
              <w:rPr>
                <w:rFonts w:ascii="Arial" w:eastAsia="Times New Roman" w:hAnsi="Arial" w:cs="Arial"/>
                <w:color w:val="auto"/>
                <w:szCs w:val="24"/>
                <w:shd w:val="clear" w:color="auto" w:fill="FFFFFF"/>
              </w:rPr>
              <w:t xml:space="preserve">I will utilise my great communication skills, which I have described in my résumé, to listen attentively throughout the training sessions that I will attend. If I have any questions, I will also ask them concerning other workers. </w:t>
            </w:r>
          </w:p>
          <w:p w14:paraId="450796AD" w14:textId="77777777" w:rsidR="00F9700F" w:rsidRPr="0050292C" w:rsidRDefault="00F9700F" w:rsidP="0050292C">
            <w:pPr>
              <w:spacing w:line="360" w:lineRule="auto"/>
              <w:jc w:val="both"/>
              <w:rPr>
                <w:rFonts w:ascii="Arial" w:hAnsi="Arial" w:cs="Arial"/>
                <w:b/>
                <w:bCs/>
                <w:color w:val="auto"/>
                <w:szCs w:val="24"/>
              </w:rPr>
            </w:pPr>
          </w:p>
          <w:p w14:paraId="4F2C3BEB" w14:textId="77777777" w:rsidR="00F9700F" w:rsidRPr="0050292C" w:rsidRDefault="00F9700F" w:rsidP="0050292C">
            <w:pPr>
              <w:spacing w:line="360" w:lineRule="auto"/>
              <w:jc w:val="both"/>
              <w:rPr>
                <w:rFonts w:ascii="Arial" w:hAnsi="Arial" w:cs="Arial"/>
                <w:b/>
                <w:bCs/>
                <w:color w:val="auto"/>
                <w:szCs w:val="24"/>
              </w:rPr>
            </w:pPr>
          </w:p>
        </w:tc>
        <w:tc>
          <w:tcPr>
            <w:tcW w:w="3480" w:type="dxa"/>
          </w:tcPr>
          <w:p w14:paraId="6F0394BD"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 xml:space="preserve">I will work closely with the maintenance, servicing, and other divisions to </w:t>
            </w:r>
            <w:proofErr w:type="gramStart"/>
            <w:r w:rsidRPr="0050292C">
              <w:rPr>
                <w:rFonts w:ascii="Arial" w:hAnsi="Arial" w:cs="Arial"/>
                <w:bCs/>
                <w:color w:val="auto"/>
                <w:szCs w:val="24"/>
              </w:rPr>
              <w:t>quickly and effectively attend to visitor needs</w:t>
            </w:r>
            <w:proofErr w:type="gramEnd"/>
            <w:r w:rsidRPr="0050292C">
              <w:rPr>
                <w:rFonts w:ascii="Arial" w:hAnsi="Arial" w:cs="Arial"/>
                <w:bCs/>
                <w:color w:val="auto"/>
                <w:szCs w:val="24"/>
              </w:rPr>
              <w:t>.</w:t>
            </w:r>
          </w:p>
        </w:tc>
        <w:tc>
          <w:tcPr>
            <w:tcW w:w="3480" w:type="dxa"/>
          </w:tcPr>
          <w:p w14:paraId="776E05DA"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 xml:space="preserve">This plan will be effective because communication is the most important tool for removing queries and solving problems. </w:t>
            </w:r>
          </w:p>
        </w:tc>
        <w:tc>
          <w:tcPr>
            <w:tcW w:w="3480" w:type="dxa"/>
          </w:tcPr>
          <w:p w14:paraId="52E36B50"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I'll put in place an internet communication network. Senior management may do this from home and provide urgent and important directions.</w:t>
            </w:r>
          </w:p>
        </w:tc>
      </w:tr>
      <w:tr w:rsidR="00221E39" w14:paraId="4C94C0FA" w14:textId="77777777" w:rsidTr="00F9700F">
        <w:trPr>
          <w:trHeight w:val="293"/>
          <w:jc w:val="center"/>
        </w:trPr>
        <w:tc>
          <w:tcPr>
            <w:tcW w:w="3479" w:type="dxa"/>
          </w:tcPr>
          <w:p w14:paraId="74AF17C2" w14:textId="77777777" w:rsidR="00F9700F" w:rsidRPr="0050292C" w:rsidRDefault="00F9700F" w:rsidP="0050292C">
            <w:pPr>
              <w:spacing w:line="360" w:lineRule="auto"/>
              <w:jc w:val="both"/>
              <w:rPr>
                <w:rFonts w:ascii="Arial" w:hAnsi="Arial" w:cs="Arial"/>
                <w:b/>
                <w:bCs/>
                <w:color w:val="auto"/>
                <w:szCs w:val="24"/>
              </w:rPr>
            </w:pPr>
          </w:p>
          <w:p w14:paraId="7C2F5566" w14:textId="77777777" w:rsidR="00F9700F" w:rsidRPr="0050292C" w:rsidRDefault="00046A63" w:rsidP="0050292C">
            <w:pPr>
              <w:spacing w:line="360" w:lineRule="auto"/>
              <w:jc w:val="both"/>
              <w:rPr>
                <w:rFonts w:ascii="Arial" w:eastAsia="Times New Roman" w:hAnsi="Arial" w:cs="Arial"/>
                <w:color w:val="auto"/>
                <w:szCs w:val="24"/>
                <w:shd w:val="clear" w:color="auto" w:fill="FFFFFF"/>
              </w:rPr>
            </w:pPr>
            <w:r w:rsidRPr="0050292C">
              <w:rPr>
                <w:rFonts w:ascii="Arial" w:eastAsia="Times New Roman" w:hAnsi="Arial" w:cs="Arial"/>
                <w:color w:val="auto"/>
                <w:szCs w:val="24"/>
                <w:shd w:val="clear" w:color="auto" w:fill="FFFFFF"/>
              </w:rPr>
              <w:t>I will put the happiness of my visitors first by listening carefully to their questions and attempting to appease any complaints.</w:t>
            </w:r>
          </w:p>
          <w:p w14:paraId="3EEC27DC" w14:textId="77777777" w:rsidR="00F9700F" w:rsidRPr="0050292C" w:rsidRDefault="00F9700F" w:rsidP="0050292C">
            <w:pPr>
              <w:spacing w:line="360" w:lineRule="auto"/>
              <w:jc w:val="both"/>
              <w:rPr>
                <w:rFonts w:ascii="Arial" w:hAnsi="Arial" w:cs="Arial"/>
                <w:b/>
                <w:bCs/>
                <w:color w:val="auto"/>
                <w:szCs w:val="24"/>
              </w:rPr>
            </w:pPr>
          </w:p>
        </w:tc>
        <w:tc>
          <w:tcPr>
            <w:tcW w:w="3480" w:type="dxa"/>
          </w:tcPr>
          <w:p w14:paraId="04C1FBDE"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I will get great results and have satisfied customers when I prioritise the visitors' needs and ensure that they are met or surpassed.</w:t>
            </w:r>
          </w:p>
        </w:tc>
        <w:tc>
          <w:tcPr>
            <w:tcW w:w="3480" w:type="dxa"/>
          </w:tcPr>
          <w:p w14:paraId="20E81811"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 xml:space="preserve">Satisfying customers will remain the most useful strategy for successful business operations and a professional employee. </w:t>
            </w:r>
          </w:p>
        </w:tc>
        <w:tc>
          <w:tcPr>
            <w:tcW w:w="3480" w:type="dxa"/>
          </w:tcPr>
          <w:p w14:paraId="02F0024C"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 xml:space="preserve">Setting plans for customer feedback </w:t>
            </w:r>
            <w:proofErr w:type="gramStart"/>
            <w:r w:rsidRPr="0050292C">
              <w:rPr>
                <w:rFonts w:ascii="Arial" w:hAnsi="Arial" w:cs="Arial"/>
                <w:bCs/>
                <w:color w:val="auto"/>
                <w:szCs w:val="24"/>
              </w:rPr>
              <w:t>in order to</w:t>
            </w:r>
            <w:proofErr w:type="gramEnd"/>
            <w:r w:rsidRPr="0050292C">
              <w:rPr>
                <w:rFonts w:ascii="Arial" w:hAnsi="Arial" w:cs="Arial"/>
                <w:bCs/>
                <w:color w:val="auto"/>
                <w:szCs w:val="24"/>
              </w:rPr>
              <w:t xml:space="preserve"> improve services and satisfy future customers.</w:t>
            </w:r>
          </w:p>
        </w:tc>
      </w:tr>
      <w:tr w:rsidR="00221E39" w14:paraId="5CAA2E24" w14:textId="77777777" w:rsidTr="00F9700F">
        <w:trPr>
          <w:trHeight w:val="293"/>
          <w:jc w:val="center"/>
        </w:trPr>
        <w:tc>
          <w:tcPr>
            <w:tcW w:w="3479" w:type="dxa"/>
          </w:tcPr>
          <w:p w14:paraId="01BC067A" w14:textId="77777777" w:rsidR="00F9700F" w:rsidRPr="0050292C" w:rsidRDefault="00F9700F" w:rsidP="0050292C">
            <w:pPr>
              <w:spacing w:line="360" w:lineRule="auto"/>
              <w:jc w:val="both"/>
              <w:rPr>
                <w:rFonts w:ascii="Arial" w:hAnsi="Arial" w:cs="Arial"/>
                <w:b/>
                <w:bCs/>
                <w:color w:val="auto"/>
                <w:szCs w:val="24"/>
              </w:rPr>
            </w:pPr>
          </w:p>
          <w:p w14:paraId="25511DA9" w14:textId="77777777" w:rsidR="00F9700F" w:rsidRPr="0050292C" w:rsidRDefault="00F9700F" w:rsidP="0050292C">
            <w:pPr>
              <w:spacing w:line="360" w:lineRule="auto"/>
              <w:jc w:val="both"/>
              <w:rPr>
                <w:rFonts w:ascii="Arial" w:hAnsi="Arial" w:cs="Arial"/>
                <w:b/>
                <w:bCs/>
                <w:color w:val="auto"/>
                <w:szCs w:val="24"/>
              </w:rPr>
            </w:pPr>
          </w:p>
          <w:p w14:paraId="33EB9DBC" w14:textId="77777777" w:rsidR="005219C9"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I will dress up professionally and follow the hotel's dress code policies.</w:t>
            </w:r>
          </w:p>
        </w:tc>
        <w:tc>
          <w:tcPr>
            <w:tcW w:w="3480" w:type="dxa"/>
          </w:tcPr>
          <w:p w14:paraId="710F0EC2"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Through how I present myself professionally to visitors and other staff members, the hotel's services will seem reliable and trustworthy.</w:t>
            </w:r>
          </w:p>
        </w:tc>
        <w:tc>
          <w:tcPr>
            <w:tcW w:w="3480" w:type="dxa"/>
          </w:tcPr>
          <w:p w14:paraId="69B62408"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 xml:space="preserve">When I look professional, it will assist the customers to draw a positive image and will attract them towards the hotel. Also, it will help in the spread of positive feedback, which will result in more profitability. </w:t>
            </w:r>
          </w:p>
        </w:tc>
        <w:tc>
          <w:tcPr>
            <w:tcW w:w="3480" w:type="dxa"/>
          </w:tcPr>
          <w:p w14:paraId="0B9134FB" w14:textId="77777777" w:rsidR="00F9700F" w:rsidRPr="0050292C" w:rsidRDefault="00046A63" w:rsidP="0050292C">
            <w:pPr>
              <w:spacing w:line="360" w:lineRule="auto"/>
              <w:jc w:val="both"/>
              <w:rPr>
                <w:rFonts w:ascii="Arial" w:hAnsi="Arial" w:cs="Arial"/>
                <w:bCs/>
                <w:color w:val="auto"/>
                <w:szCs w:val="24"/>
              </w:rPr>
            </w:pPr>
            <w:r w:rsidRPr="0050292C">
              <w:rPr>
                <w:rFonts w:ascii="Arial" w:hAnsi="Arial" w:cs="Arial"/>
                <w:bCs/>
                <w:color w:val="auto"/>
                <w:szCs w:val="24"/>
              </w:rPr>
              <w:t xml:space="preserve">Provide a set of dress codes and other rules and regulations each employee must follow. </w:t>
            </w:r>
          </w:p>
        </w:tc>
      </w:tr>
    </w:tbl>
    <w:p w14:paraId="07B8F452" w14:textId="77777777" w:rsidR="00CD26B9" w:rsidRPr="00446772" w:rsidRDefault="00CD26B9" w:rsidP="00446772">
      <w:pPr>
        <w:spacing w:line="360" w:lineRule="auto"/>
        <w:jc w:val="both"/>
        <w:rPr>
          <w:rFonts w:ascii="Arial" w:hAnsi="Arial" w:cs="Arial"/>
          <w:b/>
          <w:bCs/>
          <w:color w:val="auto"/>
        </w:rPr>
        <w:sectPr w:rsidR="00CD26B9" w:rsidRPr="00446772" w:rsidSect="00CD26B9">
          <w:pgSz w:w="16838" w:h="11906" w:orient="landscape"/>
          <w:pgMar w:top="1440" w:right="1077" w:bottom="1440" w:left="1077" w:header="709" w:footer="709" w:gutter="0"/>
          <w:cols w:space="708"/>
          <w:docGrid w:linePitch="360"/>
        </w:sectPr>
      </w:pPr>
    </w:p>
    <w:p w14:paraId="5D81AE13" w14:textId="77777777" w:rsidR="009E31E5" w:rsidRPr="00446772" w:rsidRDefault="00046A63" w:rsidP="00446772">
      <w:pPr>
        <w:spacing w:line="360" w:lineRule="auto"/>
        <w:jc w:val="both"/>
        <w:rPr>
          <w:rFonts w:ascii="Arial" w:hAnsi="Arial" w:cs="Arial"/>
          <w:b/>
          <w:bCs/>
          <w:color w:val="auto"/>
          <w:sz w:val="28"/>
          <w:szCs w:val="28"/>
        </w:rPr>
      </w:pPr>
      <w:r w:rsidRPr="00446772">
        <w:rPr>
          <w:rFonts w:ascii="Arial" w:hAnsi="Arial" w:cs="Arial"/>
          <w:b/>
          <w:bCs/>
          <w:color w:val="auto"/>
          <w:sz w:val="28"/>
          <w:szCs w:val="28"/>
        </w:rPr>
        <w:t>Component Three:</w:t>
      </w:r>
    </w:p>
    <w:p w14:paraId="53000942" w14:textId="77777777" w:rsidR="009E31E5" w:rsidRPr="00446772" w:rsidRDefault="00046A63" w:rsidP="00446772">
      <w:pPr>
        <w:spacing w:line="360" w:lineRule="auto"/>
        <w:jc w:val="both"/>
        <w:rPr>
          <w:rFonts w:ascii="Arial" w:eastAsia="Carlito" w:hAnsi="Arial" w:cs="Arial"/>
          <w:b/>
          <w:color w:val="auto"/>
          <w:sz w:val="28"/>
          <w:szCs w:val="28"/>
          <w:lang w:val="en-US"/>
        </w:rPr>
      </w:pPr>
      <w:r w:rsidRPr="00446772">
        <w:rPr>
          <w:rFonts w:ascii="Arial" w:eastAsia="Carlito" w:hAnsi="Arial" w:cs="Arial"/>
          <w:b/>
          <w:color w:val="auto"/>
          <w:sz w:val="28"/>
          <w:szCs w:val="28"/>
          <w:lang w:val="en-US"/>
        </w:rPr>
        <w:t>Contribution to Overall Module Assessment: 50%</w:t>
      </w:r>
      <w:r w:rsidR="002813CE" w:rsidRPr="00446772">
        <w:rPr>
          <w:rFonts w:ascii="Arial" w:eastAsia="Carlito" w:hAnsi="Arial" w:cs="Arial"/>
          <w:b/>
          <w:color w:val="auto"/>
          <w:sz w:val="28"/>
          <w:szCs w:val="28"/>
          <w:lang w:val="en-US"/>
        </w:rPr>
        <w:t xml:space="preserve"> </w:t>
      </w:r>
      <w:r w:rsidR="002813CE" w:rsidRPr="00446772">
        <w:rPr>
          <w:rFonts w:ascii="Arial" w:eastAsia="Times New Roman" w:hAnsi="Arial" w:cs="Arial"/>
          <w:b/>
          <w:bCs/>
          <w:i/>
          <w:iCs/>
          <w:color w:val="auto"/>
          <w:sz w:val="28"/>
          <w:szCs w:val="28"/>
          <w:lang w:val="en-US"/>
        </w:rPr>
        <w:t>(1000 words  +/- 10%)</w:t>
      </w:r>
    </w:p>
    <w:p w14:paraId="43701A91" w14:textId="77777777" w:rsidR="009E31E5" w:rsidRPr="00446772" w:rsidRDefault="00046A63" w:rsidP="00446772">
      <w:pPr>
        <w:widowControl w:val="0"/>
        <w:autoSpaceDE w:val="0"/>
        <w:autoSpaceDN w:val="0"/>
        <w:spacing w:before="2" w:after="0" w:line="360" w:lineRule="auto"/>
        <w:jc w:val="both"/>
        <w:rPr>
          <w:rFonts w:ascii="Arial" w:eastAsia="Times New Roman" w:hAnsi="Arial" w:cs="Arial"/>
          <w:b/>
          <w:bCs/>
          <w:i/>
          <w:iCs/>
          <w:color w:val="auto"/>
          <w:sz w:val="28"/>
          <w:szCs w:val="28"/>
          <w:lang w:val="en-US"/>
        </w:rPr>
      </w:pPr>
      <w:r w:rsidRPr="00446772">
        <w:rPr>
          <w:rFonts w:ascii="Arial" w:eastAsia="Times New Roman" w:hAnsi="Arial" w:cs="Arial"/>
          <w:color w:val="auto"/>
          <w:sz w:val="28"/>
          <w:szCs w:val="28"/>
          <w:shd w:val="clear" w:color="auto" w:fill="FFFFFF"/>
          <w:lang w:val="en-US"/>
        </w:rPr>
        <w:t xml:space="preserve">Writing in essay format - </w:t>
      </w:r>
      <w:r w:rsidRPr="00446772">
        <w:rPr>
          <w:rFonts w:ascii="Arial" w:eastAsia="Times New Roman" w:hAnsi="Arial" w:cs="Arial"/>
          <w:b/>
          <w:bCs/>
          <w:i/>
          <w:iCs/>
          <w:color w:val="auto"/>
          <w:sz w:val="28"/>
          <w:szCs w:val="28"/>
          <w:shd w:val="clear" w:color="auto" w:fill="FFFFFF"/>
          <w:lang w:val="en-US"/>
        </w:rPr>
        <w:t>Describe the key elements that are required when considering these four elements of hotel operations:</w:t>
      </w:r>
    </w:p>
    <w:p w14:paraId="3EB8149A" w14:textId="77777777" w:rsidR="009E31E5" w:rsidRPr="00446772" w:rsidRDefault="009E31E5" w:rsidP="00446772">
      <w:pPr>
        <w:spacing w:line="360" w:lineRule="auto"/>
        <w:jc w:val="both"/>
        <w:rPr>
          <w:rFonts w:ascii="Arial" w:eastAsia="Carlito" w:hAnsi="Arial" w:cs="Arial"/>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221E39" w14:paraId="2FCEE5D6" w14:textId="77777777" w:rsidTr="009E31E5">
        <w:trPr>
          <w:trHeight w:val="495"/>
          <w:jc w:val="center"/>
        </w:trPr>
        <w:tc>
          <w:tcPr>
            <w:tcW w:w="9348" w:type="dxa"/>
          </w:tcPr>
          <w:p w14:paraId="36FB2F50" w14:textId="77777777" w:rsidR="00F9700F" w:rsidRPr="0050292C" w:rsidRDefault="00F9700F" w:rsidP="00446772">
            <w:pPr>
              <w:widowControl w:val="0"/>
              <w:autoSpaceDE w:val="0"/>
              <w:autoSpaceDN w:val="0"/>
              <w:spacing w:before="2" w:line="360" w:lineRule="auto"/>
              <w:jc w:val="both"/>
              <w:rPr>
                <w:rFonts w:ascii="Arial" w:eastAsia="Times New Roman" w:hAnsi="Arial" w:cs="Arial"/>
                <w:b/>
                <w:bCs/>
                <w:i/>
                <w:iCs/>
                <w:color w:val="auto"/>
                <w:szCs w:val="24"/>
                <w:lang w:val="en-US"/>
              </w:rPr>
            </w:pPr>
          </w:p>
          <w:p w14:paraId="5D52E1F5" w14:textId="77777777" w:rsidR="00F9700F" w:rsidRPr="0050292C" w:rsidRDefault="00046A63" w:rsidP="00446772">
            <w:pPr>
              <w:widowControl w:val="0"/>
              <w:autoSpaceDE w:val="0"/>
              <w:autoSpaceDN w:val="0"/>
              <w:spacing w:before="2" w:line="360" w:lineRule="auto"/>
              <w:jc w:val="both"/>
              <w:rPr>
                <w:rFonts w:ascii="Arial" w:eastAsia="Times New Roman" w:hAnsi="Arial" w:cs="Arial"/>
                <w:b/>
                <w:bCs/>
                <w:i/>
                <w:iCs/>
                <w:color w:val="auto"/>
                <w:szCs w:val="24"/>
                <w:lang w:val="en-US"/>
              </w:rPr>
            </w:pPr>
            <w:r w:rsidRPr="0050292C">
              <w:rPr>
                <w:rFonts w:ascii="Arial" w:eastAsia="Times New Roman" w:hAnsi="Arial" w:cs="Arial"/>
                <w:b/>
                <w:bCs/>
                <w:i/>
                <w:iCs/>
                <w:color w:val="auto"/>
                <w:szCs w:val="24"/>
                <w:shd w:val="clear" w:color="auto" w:fill="FFFFFF"/>
                <w:lang w:val="en-US"/>
              </w:rPr>
              <w:t>Element 1 – Property Management Systems (PMS)</w:t>
            </w:r>
          </w:p>
          <w:p w14:paraId="4FB3624C" w14:textId="77777777" w:rsidR="004D0F63" w:rsidRPr="0050292C" w:rsidRDefault="004D0F63" w:rsidP="00446772">
            <w:pPr>
              <w:spacing w:line="360" w:lineRule="auto"/>
              <w:jc w:val="both"/>
              <w:rPr>
                <w:rFonts w:ascii="Arial" w:hAnsi="Arial" w:cs="Arial"/>
                <w:b/>
                <w:bCs/>
                <w:color w:val="auto"/>
                <w:szCs w:val="24"/>
              </w:rPr>
            </w:pPr>
          </w:p>
        </w:tc>
      </w:tr>
      <w:tr w:rsidR="00221E39" w14:paraId="21AA2442" w14:textId="77777777" w:rsidTr="009E31E5">
        <w:trPr>
          <w:trHeight w:val="495"/>
          <w:jc w:val="center"/>
        </w:trPr>
        <w:tc>
          <w:tcPr>
            <w:tcW w:w="9348" w:type="dxa"/>
          </w:tcPr>
          <w:p w14:paraId="2F540F9F" w14:textId="77777777" w:rsidR="004D0F63" w:rsidRPr="0050292C" w:rsidRDefault="004D0F63" w:rsidP="00446772">
            <w:pPr>
              <w:spacing w:line="360" w:lineRule="auto"/>
              <w:jc w:val="both"/>
              <w:rPr>
                <w:rFonts w:ascii="Arial" w:hAnsi="Arial" w:cs="Arial"/>
                <w:b/>
                <w:bCs/>
                <w:color w:val="auto"/>
                <w:szCs w:val="24"/>
              </w:rPr>
            </w:pPr>
          </w:p>
          <w:p w14:paraId="46E8082D"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 xml:space="preserve">The area of operations </w:t>
            </w:r>
            <w:proofErr w:type="gramStart"/>
            <w:r w:rsidRPr="0050292C">
              <w:rPr>
                <w:rFonts w:ascii="Arial" w:hAnsi="Arial" w:cs="Arial"/>
                <w:color w:val="auto"/>
                <w:szCs w:val="24"/>
              </w:rPr>
              <w:t>has to</w:t>
            </w:r>
            <w:proofErr w:type="gramEnd"/>
            <w:r w:rsidRPr="0050292C">
              <w:rPr>
                <w:rFonts w:ascii="Arial" w:hAnsi="Arial" w:cs="Arial"/>
                <w:color w:val="auto"/>
                <w:szCs w:val="24"/>
              </w:rPr>
              <w:t xml:space="preserve"> get the greatest attention if the hotel industry is to prosper. Sales, advertising, technological innovation, and revenue management are less significant than operations. Achieving excellence in hotel operations has </w:t>
            </w:r>
            <w:proofErr w:type="gramStart"/>
            <w:r w:rsidRPr="0050292C">
              <w:rPr>
                <w:rFonts w:ascii="Arial" w:hAnsi="Arial" w:cs="Arial"/>
                <w:color w:val="auto"/>
                <w:szCs w:val="24"/>
              </w:rPr>
              <w:t>a number of</w:t>
            </w:r>
            <w:proofErr w:type="gramEnd"/>
            <w:r w:rsidRPr="0050292C">
              <w:rPr>
                <w:rFonts w:ascii="Arial" w:hAnsi="Arial" w:cs="Arial"/>
                <w:color w:val="auto"/>
                <w:szCs w:val="24"/>
              </w:rPr>
              <w:t xml:space="preserve"> advantages, including happy visitors, a delighted staff, and higher income for investors. A key component of success is the implementation of optimised hotel operating processes since it guarantees customers a totally smooth experience. Increasing operational efficiency is essential for ensuring guest satisfaction as expectations of travellers continue to climb and they have an unshakable desire for a flawless stay. Property Management Systems (PMS), Hotel Reputation, Communication, and Staffing will all be thoroughly covered in this essay. </w:t>
            </w:r>
          </w:p>
          <w:p w14:paraId="4E8E6FC7"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A property management system (PMS) is a sophisticated set of software used to manage residential properties for businesses and hotels (Kimes, 2016). Other businesses, including the industrial industry and municipalities, also use PMS (Bardi, 2021). A property management system, often known as a hotel operating system or hotel OS, serves as a centralised computer system that efficiently plans organises, and manages the daily operations and activities involved in hospitality enterprises. The effectiveness of the hospitality sector has substantially increased due to computerised maintaining records and the use of PMS, which allows for the smooth updating and retrieval of centralised information from various computers and devices. The demands of the hotel sector are especially catered for by PMS systems, further reducing operational procedures (Antonion et al., 2019).</w:t>
            </w:r>
          </w:p>
          <w:p w14:paraId="4962FF6E"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 xml:space="preserve">A strong PMS is regarded as the foundation of a hotel, enabling seamless coordination between front desk tasks, guest management, profits, arranging, and monitoring (Leung, 2019). It allows hotels to efficiently manage front desk operations, pricing, promotions, and client devotion information while centralising all hotel businesses' statuses. </w:t>
            </w:r>
            <w:proofErr w:type="gramStart"/>
            <w:r w:rsidRPr="0050292C">
              <w:rPr>
                <w:rFonts w:ascii="Arial" w:hAnsi="Arial" w:cs="Arial"/>
                <w:color w:val="auto"/>
                <w:szCs w:val="24"/>
              </w:rPr>
              <w:t>In order to</w:t>
            </w:r>
            <w:proofErr w:type="gramEnd"/>
            <w:r w:rsidRPr="0050292C">
              <w:rPr>
                <w:rFonts w:ascii="Arial" w:hAnsi="Arial" w:cs="Arial"/>
                <w:color w:val="auto"/>
                <w:szCs w:val="24"/>
              </w:rPr>
              <w:t xml:space="preserve"> maintain contact with both current and former guests during and after check-out, hotels must collect and organise guest data. The front desk and reservation staff may rapidly acquire thorough guest data from numerous sources, store it in a readily accessible manner, and use it through the integration of a customer relationship management (CRM) system with PMS.</w:t>
            </w:r>
          </w:p>
          <w:p w14:paraId="5A12E363" w14:textId="77777777" w:rsidR="004D0F63" w:rsidRPr="0050292C" w:rsidRDefault="004D0F63" w:rsidP="00446772">
            <w:pPr>
              <w:spacing w:line="360" w:lineRule="auto"/>
              <w:jc w:val="both"/>
              <w:rPr>
                <w:rFonts w:ascii="Arial" w:hAnsi="Arial" w:cs="Arial"/>
                <w:b/>
                <w:bCs/>
                <w:color w:val="auto"/>
                <w:szCs w:val="24"/>
              </w:rPr>
            </w:pPr>
          </w:p>
        </w:tc>
      </w:tr>
      <w:tr w:rsidR="00221E39" w14:paraId="413E4455" w14:textId="77777777" w:rsidTr="009E31E5">
        <w:trPr>
          <w:trHeight w:val="495"/>
          <w:jc w:val="center"/>
        </w:trPr>
        <w:tc>
          <w:tcPr>
            <w:tcW w:w="9348" w:type="dxa"/>
          </w:tcPr>
          <w:p w14:paraId="173DC2E8" w14:textId="77777777" w:rsidR="00F9700F" w:rsidRPr="0050292C" w:rsidRDefault="00F9700F" w:rsidP="00446772">
            <w:pPr>
              <w:widowControl w:val="0"/>
              <w:autoSpaceDE w:val="0"/>
              <w:autoSpaceDN w:val="0"/>
              <w:spacing w:before="2" w:line="360" w:lineRule="auto"/>
              <w:jc w:val="both"/>
              <w:rPr>
                <w:rFonts w:ascii="Arial" w:eastAsia="Times New Roman" w:hAnsi="Arial" w:cs="Arial"/>
                <w:b/>
                <w:bCs/>
                <w:i/>
                <w:iCs/>
                <w:color w:val="auto"/>
                <w:szCs w:val="24"/>
                <w:shd w:val="clear" w:color="auto" w:fill="FFFFFF"/>
                <w:lang w:val="en-US"/>
              </w:rPr>
            </w:pPr>
          </w:p>
          <w:p w14:paraId="376B0A56" w14:textId="77777777" w:rsidR="00F9700F" w:rsidRPr="0050292C" w:rsidRDefault="00046A63" w:rsidP="00446772">
            <w:pPr>
              <w:widowControl w:val="0"/>
              <w:autoSpaceDE w:val="0"/>
              <w:autoSpaceDN w:val="0"/>
              <w:spacing w:before="2" w:line="360" w:lineRule="auto"/>
              <w:jc w:val="both"/>
              <w:rPr>
                <w:rFonts w:ascii="Arial" w:eastAsia="Times New Roman" w:hAnsi="Arial" w:cs="Arial"/>
                <w:b/>
                <w:bCs/>
                <w:i/>
                <w:iCs/>
                <w:color w:val="auto"/>
                <w:szCs w:val="24"/>
                <w:lang w:val="en-US"/>
              </w:rPr>
            </w:pPr>
            <w:r w:rsidRPr="0050292C">
              <w:rPr>
                <w:rFonts w:ascii="Arial" w:eastAsia="Times New Roman" w:hAnsi="Arial" w:cs="Arial"/>
                <w:b/>
                <w:bCs/>
                <w:i/>
                <w:iCs/>
                <w:color w:val="auto"/>
                <w:szCs w:val="24"/>
                <w:shd w:val="clear" w:color="auto" w:fill="FFFFFF"/>
                <w:lang w:val="en-US"/>
              </w:rPr>
              <w:t>Element 2 – Hotel Reputation</w:t>
            </w:r>
          </w:p>
          <w:p w14:paraId="207846BB" w14:textId="77777777" w:rsidR="004D0F63" w:rsidRPr="0050292C" w:rsidRDefault="004D0F63" w:rsidP="00446772">
            <w:pPr>
              <w:spacing w:line="360" w:lineRule="auto"/>
              <w:jc w:val="both"/>
              <w:rPr>
                <w:rFonts w:ascii="Arial" w:hAnsi="Arial" w:cs="Arial"/>
                <w:b/>
                <w:bCs/>
                <w:color w:val="auto"/>
                <w:szCs w:val="24"/>
              </w:rPr>
            </w:pPr>
          </w:p>
        </w:tc>
      </w:tr>
      <w:tr w:rsidR="00221E39" w14:paraId="2F4E5446" w14:textId="77777777" w:rsidTr="009E31E5">
        <w:trPr>
          <w:trHeight w:val="495"/>
          <w:jc w:val="center"/>
        </w:trPr>
        <w:tc>
          <w:tcPr>
            <w:tcW w:w="9348" w:type="dxa"/>
          </w:tcPr>
          <w:p w14:paraId="0CD046E6" w14:textId="77777777" w:rsidR="004D0F63" w:rsidRPr="0050292C" w:rsidRDefault="004D0F63" w:rsidP="00446772">
            <w:pPr>
              <w:spacing w:line="360" w:lineRule="auto"/>
              <w:jc w:val="both"/>
              <w:rPr>
                <w:rFonts w:ascii="Arial" w:hAnsi="Arial" w:cs="Arial"/>
                <w:b/>
                <w:bCs/>
                <w:color w:val="auto"/>
                <w:szCs w:val="24"/>
              </w:rPr>
            </w:pPr>
          </w:p>
          <w:p w14:paraId="2D3CAD1D"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In the hotel business, keeping a good reputation is crucial since it helps to increase income by building relationships with previous customers and fostering trust with potential new ones (Lai, 2019). Sales are significantly influenced by how people perceive the hotel's brand, which helps to maximise income. The success of the hotel and its reputation are directly related. One may maximise income potential by putting into place a strong reputation management plan. Developing an effective plan for managing one's internet reputation is essential for success in hospitality professionals, just like a hotel property management system improves operational efficiency and simplifies revenue management.</w:t>
            </w:r>
          </w:p>
          <w:p w14:paraId="0BC9F6EC"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 xml:space="preserve">In the current digital age, a hotel's internet reputation may make or break its record of success. The importance of hotels actively managing their online image is highlighted by the fact that potential guests significantly rely on online reviews and social media to guide their booking decisions. </w:t>
            </w:r>
            <w:proofErr w:type="gramStart"/>
            <w:r w:rsidRPr="0050292C">
              <w:rPr>
                <w:rFonts w:ascii="Arial" w:hAnsi="Arial" w:cs="Arial"/>
                <w:color w:val="auto"/>
                <w:szCs w:val="24"/>
              </w:rPr>
              <w:t>In order to</w:t>
            </w:r>
            <w:proofErr w:type="gramEnd"/>
            <w:r w:rsidRPr="0050292C">
              <w:rPr>
                <w:rFonts w:ascii="Arial" w:hAnsi="Arial" w:cs="Arial"/>
                <w:color w:val="auto"/>
                <w:szCs w:val="24"/>
              </w:rPr>
              <w:t xml:space="preserve"> increase reservations and income, hotel owners and managers must prioritise online reputation management (Reyes et al., 2019). The management of reviews and managing the internet reputation may be automated using templates. Making excuses is a must when reacting to bad evaluations (Jalilvand et al., 2019). Instead, concentrate on expressing your understanding of the visitor's worries and reassuring them that their problems will be taken care of. Above all, potential review readers want assurance that your hotel values comments and actively makes required modifications based on guest input.</w:t>
            </w:r>
          </w:p>
          <w:p w14:paraId="238B3A75" w14:textId="77777777" w:rsidR="004D0F63" w:rsidRPr="0050292C" w:rsidRDefault="004D0F63" w:rsidP="00446772">
            <w:pPr>
              <w:spacing w:line="360" w:lineRule="auto"/>
              <w:jc w:val="both"/>
              <w:rPr>
                <w:rFonts w:ascii="Arial" w:hAnsi="Arial" w:cs="Arial"/>
                <w:b/>
                <w:bCs/>
                <w:color w:val="auto"/>
                <w:szCs w:val="24"/>
              </w:rPr>
            </w:pPr>
          </w:p>
        </w:tc>
      </w:tr>
      <w:tr w:rsidR="00221E39" w14:paraId="324B807C" w14:textId="77777777" w:rsidTr="009E31E5">
        <w:trPr>
          <w:trHeight w:val="454"/>
          <w:jc w:val="center"/>
        </w:trPr>
        <w:tc>
          <w:tcPr>
            <w:tcW w:w="9348" w:type="dxa"/>
          </w:tcPr>
          <w:p w14:paraId="6B03DCFD" w14:textId="77777777" w:rsidR="004D0F63" w:rsidRPr="0050292C" w:rsidRDefault="004D0F63" w:rsidP="00446772">
            <w:pPr>
              <w:spacing w:line="360" w:lineRule="auto"/>
              <w:jc w:val="both"/>
              <w:rPr>
                <w:rFonts w:ascii="Arial" w:hAnsi="Arial" w:cs="Arial"/>
                <w:b/>
                <w:bCs/>
                <w:color w:val="auto"/>
                <w:szCs w:val="24"/>
              </w:rPr>
            </w:pPr>
          </w:p>
          <w:p w14:paraId="0E41D4C4" w14:textId="77777777" w:rsidR="00F9700F" w:rsidRPr="0050292C" w:rsidRDefault="00046A63" w:rsidP="00446772">
            <w:pPr>
              <w:widowControl w:val="0"/>
              <w:autoSpaceDE w:val="0"/>
              <w:autoSpaceDN w:val="0"/>
              <w:spacing w:before="2" w:line="360" w:lineRule="auto"/>
              <w:jc w:val="both"/>
              <w:rPr>
                <w:rFonts w:ascii="Arial" w:eastAsia="Times New Roman" w:hAnsi="Arial" w:cs="Arial"/>
                <w:b/>
                <w:bCs/>
                <w:i/>
                <w:iCs/>
                <w:color w:val="auto"/>
                <w:szCs w:val="24"/>
                <w:lang w:val="en-US"/>
              </w:rPr>
            </w:pPr>
            <w:r w:rsidRPr="0050292C">
              <w:rPr>
                <w:rFonts w:ascii="Arial" w:eastAsia="Times New Roman" w:hAnsi="Arial" w:cs="Arial"/>
                <w:b/>
                <w:bCs/>
                <w:i/>
                <w:iCs/>
                <w:color w:val="auto"/>
                <w:szCs w:val="24"/>
                <w:shd w:val="clear" w:color="auto" w:fill="FFFFFF"/>
                <w:lang w:val="en-US"/>
              </w:rPr>
              <w:t xml:space="preserve">Element 3 - Communication </w:t>
            </w:r>
          </w:p>
          <w:p w14:paraId="0E8C2A9D" w14:textId="77777777" w:rsidR="00F9700F" w:rsidRPr="0050292C" w:rsidRDefault="00F9700F" w:rsidP="00446772">
            <w:pPr>
              <w:spacing w:line="360" w:lineRule="auto"/>
              <w:jc w:val="both"/>
              <w:rPr>
                <w:rFonts w:ascii="Arial" w:hAnsi="Arial" w:cs="Arial"/>
                <w:b/>
                <w:bCs/>
                <w:color w:val="auto"/>
                <w:szCs w:val="24"/>
              </w:rPr>
            </w:pPr>
          </w:p>
        </w:tc>
      </w:tr>
      <w:tr w:rsidR="00221E39" w14:paraId="43798CC9" w14:textId="77777777" w:rsidTr="009E31E5">
        <w:trPr>
          <w:trHeight w:val="495"/>
          <w:jc w:val="center"/>
        </w:trPr>
        <w:tc>
          <w:tcPr>
            <w:tcW w:w="9348" w:type="dxa"/>
          </w:tcPr>
          <w:p w14:paraId="3DB29CE8" w14:textId="77777777" w:rsidR="004D0F63" w:rsidRPr="0050292C" w:rsidRDefault="004D0F63" w:rsidP="00446772">
            <w:pPr>
              <w:spacing w:line="360" w:lineRule="auto"/>
              <w:jc w:val="both"/>
              <w:rPr>
                <w:rFonts w:ascii="Arial" w:hAnsi="Arial" w:cs="Arial"/>
                <w:b/>
                <w:bCs/>
                <w:color w:val="auto"/>
                <w:szCs w:val="24"/>
              </w:rPr>
            </w:pPr>
          </w:p>
          <w:p w14:paraId="083A4135"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To provide a great guest experience and set service standards, the hotel industry mainly depends on interpersonal communication rather than software (Ettenger et al., 2018). Whether it's interacting with customers to assure their total fulfilment or working seamlessly with personnel to provide immaculate service, effective communication is the cornerstone of every successful hospitality business. Excellent communication skills are of the utmost significance in the hospitality sector because they help employees build strong relationships with clients, mediate disputes, and enhance the overall visitor experience. By using precise and simple language, one may avoid misconceptions and communication breakdowns that can cause activities to be disrupted.</w:t>
            </w:r>
          </w:p>
          <w:p w14:paraId="3DE44853"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In client-facing positions, particularly in the hospitality sector, where the capacity to provide excellent customer service frequently decides the success of a firm, expertise in hospitality communication is essential. To effectively interact with visitors from various cultural backgrounds, appreciate their requirements, and offer pertinent information and support, hospitality workers must be able to speak with them in their native tongue (Gibbs et al., 2015). Tourism personnel should be adept at giving clear and succinct instructions because tourists frequently are unfamiliar with the place they are visiting. Businesses need personnel with great communication skills to interact successfully with consumers and clients throughout the world in today's globalised and technologically sophisticated environment. Communication abilities in the digital era are becoming more important than knowledge of conventional languages.</w:t>
            </w:r>
          </w:p>
          <w:p w14:paraId="624D1DB5" w14:textId="77777777" w:rsidR="004D0F63" w:rsidRPr="0050292C" w:rsidRDefault="004D0F63" w:rsidP="00446772">
            <w:pPr>
              <w:spacing w:line="360" w:lineRule="auto"/>
              <w:jc w:val="both"/>
              <w:rPr>
                <w:rFonts w:ascii="Arial" w:hAnsi="Arial" w:cs="Arial"/>
                <w:b/>
                <w:bCs/>
                <w:color w:val="auto"/>
                <w:szCs w:val="24"/>
              </w:rPr>
            </w:pPr>
          </w:p>
        </w:tc>
      </w:tr>
      <w:tr w:rsidR="00221E39" w14:paraId="7E857EF9" w14:textId="77777777" w:rsidTr="009E31E5">
        <w:trPr>
          <w:trHeight w:val="495"/>
          <w:jc w:val="center"/>
        </w:trPr>
        <w:tc>
          <w:tcPr>
            <w:tcW w:w="9348" w:type="dxa"/>
          </w:tcPr>
          <w:p w14:paraId="291AC14E" w14:textId="77777777" w:rsidR="004D0F63" w:rsidRPr="0050292C" w:rsidRDefault="004D0F63" w:rsidP="00446772">
            <w:pPr>
              <w:spacing w:line="360" w:lineRule="auto"/>
              <w:jc w:val="both"/>
              <w:rPr>
                <w:rFonts w:ascii="Arial" w:hAnsi="Arial" w:cs="Arial"/>
                <w:b/>
                <w:bCs/>
                <w:color w:val="auto"/>
                <w:szCs w:val="24"/>
              </w:rPr>
            </w:pPr>
          </w:p>
          <w:p w14:paraId="02768F5A" w14:textId="77777777" w:rsidR="00F9700F" w:rsidRPr="0050292C" w:rsidRDefault="00046A63" w:rsidP="00446772">
            <w:pPr>
              <w:widowControl w:val="0"/>
              <w:autoSpaceDE w:val="0"/>
              <w:autoSpaceDN w:val="0"/>
              <w:spacing w:before="2" w:line="360" w:lineRule="auto"/>
              <w:jc w:val="both"/>
              <w:rPr>
                <w:rFonts w:ascii="Arial" w:eastAsia="Times New Roman" w:hAnsi="Arial" w:cs="Arial"/>
                <w:b/>
                <w:bCs/>
                <w:i/>
                <w:iCs/>
                <w:color w:val="auto"/>
                <w:szCs w:val="24"/>
                <w:shd w:val="clear" w:color="auto" w:fill="FFFFFF"/>
                <w:lang w:val="en-US"/>
              </w:rPr>
            </w:pPr>
            <w:r w:rsidRPr="0050292C">
              <w:rPr>
                <w:rFonts w:ascii="Arial" w:eastAsia="Times New Roman" w:hAnsi="Arial" w:cs="Arial"/>
                <w:b/>
                <w:bCs/>
                <w:i/>
                <w:iCs/>
                <w:color w:val="auto"/>
                <w:szCs w:val="24"/>
                <w:shd w:val="clear" w:color="auto" w:fill="FFFFFF"/>
                <w:lang w:val="en-US"/>
              </w:rPr>
              <w:t xml:space="preserve">Element 4 - Staffing </w:t>
            </w:r>
          </w:p>
          <w:p w14:paraId="19662426" w14:textId="77777777" w:rsidR="00F9700F" w:rsidRPr="0050292C" w:rsidRDefault="00F9700F" w:rsidP="00446772">
            <w:pPr>
              <w:spacing w:line="360" w:lineRule="auto"/>
              <w:jc w:val="both"/>
              <w:rPr>
                <w:rFonts w:ascii="Arial" w:hAnsi="Arial" w:cs="Arial"/>
                <w:b/>
                <w:bCs/>
                <w:color w:val="auto"/>
                <w:szCs w:val="24"/>
              </w:rPr>
            </w:pPr>
          </w:p>
        </w:tc>
      </w:tr>
      <w:tr w:rsidR="00221E39" w14:paraId="2A72E996" w14:textId="77777777" w:rsidTr="009E31E5">
        <w:trPr>
          <w:trHeight w:val="495"/>
          <w:jc w:val="center"/>
        </w:trPr>
        <w:tc>
          <w:tcPr>
            <w:tcW w:w="9348" w:type="dxa"/>
          </w:tcPr>
          <w:p w14:paraId="5C3CD677" w14:textId="77777777" w:rsidR="004D0F63" w:rsidRPr="0050292C" w:rsidRDefault="00046A63" w:rsidP="00446772">
            <w:pPr>
              <w:tabs>
                <w:tab w:val="left" w:pos="264"/>
              </w:tabs>
              <w:spacing w:line="360" w:lineRule="auto"/>
              <w:jc w:val="both"/>
              <w:rPr>
                <w:rFonts w:ascii="Arial" w:hAnsi="Arial" w:cs="Arial"/>
                <w:b/>
                <w:bCs/>
                <w:color w:val="auto"/>
                <w:szCs w:val="24"/>
              </w:rPr>
            </w:pPr>
            <w:r w:rsidRPr="0050292C">
              <w:rPr>
                <w:rFonts w:ascii="Arial" w:hAnsi="Arial" w:cs="Arial"/>
                <w:b/>
                <w:bCs/>
                <w:color w:val="auto"/>
                <w:szCs w:val="24"/>
              </w:rPr>
              <w:tab/>
            </w:r>
          </w:p>
          <w:p w14:paraId="24FC85B9" w14:textId="77777777" w:rsidR="00446772" w:rsidRPr="0050292C" w:rsidRDefault="00046A63" w:rsidP="00446772">
            <w:pPr>
              <w:spacing w:line="360" w:lineRule="auto"/>
              <w:jc w:val="both"/>
              <w:rPr>
                <w:rFonts w:ascii="Arial" w:hAnsi="Arial" w:cs="Arial"/>
                <w:color w:val="auto"/>
                <w:szCs w:val="24"/>
              </w:rPr>
            </w:pPr>
            <w:r w:rsidRPr="0050292C">
              <w:rPr>
                <w:rFonts w:ascii="Arial" w:hAnsi="Arial" w:cs="Arial"/>
                <w:color w:val="auto"/>
                <w:szCs w:val="24"/>
              </w:rPr>
              <w:t>Understanding the mutually advantageous link between staffing and personnel management is critical to operating a hotel business efficiently (Basser et al., 2015). A successful operation and a positive reputation with consumers are frequently the outcomes of having a skilled staff. On the other hand, poor planning or poor management of staff can result in inconsistent service, which in turn can cause bad evaluations and client unhappiness. A favourable atmosphere for optimal productivity is created by setting clear goals for each position and encouraging mutual comprehension and expectations between both employers and staff members.</w:t>
            </w:r>
          </w:p>
          <w:p w14:paraId="06A2D2AB" w14:textId="77777777" w:rsidR="00446772" w:rsidRPr="0050292C" w:rsidRDefault="00046A63" w:rsidP="00446772">
            <w:pPr>
              <w:spacing w:line="360" w:lineRule="auto"/>
              <w:jc w:val="both"/>
              <w:rPr>
                <w:rFonts w:ascii="Arial" w:hAnsi="Arial" w:cs="Arial"/>
                <w:color w:val="auto"/>
                <w:szCs w:val="24"/>
              </w:rPr>
            </w:pPr>
            <w:proofErr w:type="gramStart"/>
            <w:r w:rsidRPr="0050292C">
              <w:rPr>
                <w:rFonts w:ascii="Arial" w:hAnsi="Arial" w:cs="Arial"/>
                <w:color w:val="auto"/>
                <w:szCs w:val="24"/>
              </w:rPr>
              <w:t>In order to</w:t>
            </w:r>
            <w:proofErr w:type="gramEnd"/>
            <w:r w:rsidRPr="0050292C">
              <w:rPr>
                <w:rFonts w:ascii="Arial" w:hAnsi="Arial" w:cs="Arial"/>
                <w:color w:val="auto"/>
                <w:szCs w:val="24"/>
              </w:rPr>
              <w:t xml:space="preserve"> maintain ideal staff amounts and prevent overloaded workers or staff shortages, appropriate staff timing and handling of tasks are essential. Smooth operations and effective service delivery depend on careful preparation that considers variables like expected occupancy phases, seasonal variations, and personnel accessibility (Olimovich et al., 2020). A hotel's level of personnel directly affects how satisfied guests are. </w:t>
            </w:r>
            <w:proofErr w:type="gramStart"/>
            <w:r w:rsidRPr="0050292C">
              <w:rPr>
                <w:rFonts w:ascii="Arial" w:hAnsi="Arial" w:cs="Arial"/>
                <w:color w:val="auto"/>
                <w:szCs w:val="24"/>
              </w:rPr>
              <w:t>A sufficient number of</w:t>
            </w:r>
            <w:proofErr w:type="gramEnd"/>
            <w:r w:rsidRPr="0050292C">
              <w:rPr>
                <w:rFonts w:ascii="Arial" w:hAnsi="Arial" w:cs="Arial"/>
                <w:color w:val="auto"/>
                <w:szCs w:val="24"/>
              </w:rPr>
              <w:t xml:space="preserve"> knowledgeable employees can guarantee rapid service, promptly respond to visitor requirements, and provide individualised attention. Great recommendations from others, recurring customers, and great visitor experiences follow as a result.</w:t>
            </w:r>
          </w:p>
          <w:p w14:paraId="111D41D3" w14:textId="77777777" w:rsidR="004D0F63" w:rsidRPr="0050292C" w:rsidRDefault="004D0F63" w:rsidP="00446772">
            <w:pPr>
              <w:spacing w:line="360" w:lineRule="auto"/>
              <w:jc w:val="both"/>
              <w:rPr>
                <w:rFonts w:ascii="Arial" w:hAnsi="Arial" w:cs="Arial"/>
                <w:b/>
                <w:bCs/>
                <w:color w:val="auto"/>
                <w:szCs w:val="24"/>
              </w:rPr>
            </w:pPr>
          </w:p>
        </w:tc>
      </w:tr>
    </w:tbl>
    <w:p w14:paraId="1577E03C" w14:textId="77777777" w:rsidR="004D0F63" w:rsidRPr="00446772" w:rsidRDefault="004D0F63" w:rsidP="00446772">
      <w:pPr>
        <w:spacing w:line="360" w:lineRule="auto"/>
        <w:ind w:left="-284"/>
        <w:jc w:val="both"/>
        <w:rPr>
          <w:rFonts w:ascii="Arial" w:hAnsi="Arial" w:cs="Arial"/>
          <w:b/>
          <w:bCs/>
          <w:color w:val="auto"/>
        </w:rPr>
      </w:pPr>
    </w:p>
    <w:tbl>
      <w:tblPr>
        <w:tblStyle w:val="TableGrid"/>
        <w:tblW w:w="0" w:type="auto"/>
        <w:tblLook w:val="04A0" w:firstRow="1" w:lastRow="0" w:firstColumn="1" w:lastColumn="0" w:noHBand="0" w:noVBand="1"/>
      </w:tblPr>
      <w:tblGrid>
        <w:gridCol w:w="4508"/>
        <w:gridCol w:w="4508"/>
      </w:tblGrid>
      <w:tr w:rsidR="00221E39" w14:paraId="28818E56" w14:textId="77777777" w:rsidTr="007D760C">
        <w:tc>
          <w:tcPr>
            <w:tcW w:w="4508" w:type="dxa"/>
          </w:tcPr>
          <w:p w14:paraId="32E20EE0" w14:textId="77777777" w:rsidR="009E31E5" w:rsidRPr="00446772" w:rsidRDefault="00046A63" w:rsidP="00446772">
            <w:pPr>
              <w:spacing w:line="360" w:lineRule="auto"/>
              <w:jc w:val="both"/>
              <w:rPr>
                <w:rFonts w:ascii="Arial" w:hAnsi="Arial" w:cs="Arial"/>
                <w:b/>
                <w:bCs/>
                <w:color w:val="auto"/>
              </w:rPr>
            </w:pPr>
            <w:r w:rsidRPr="00446772">
              <w:rPr>
                <w:rFonts w:ascii="Arial" w:hAnsi="Arial" w:cs="Arial"/>
                <w:b/>
                <w:bCs/>
                <w:color w:val="auto"/>
              </w:rPr>
              <w:tab/>
              <w:t>Word Count</w:t>
            </w:r>
          </w:p>
        </w:tc>
        <w:tc>
          <w:tcPr>
            <w:tcW w:w="4508" w:type="dxa"/>
          </w:tcPr>
          <w:p w14:paraId="2561803E" w14:textId="77777777" w:rsidR="009E31E5" w:rsidRPr="00446772" w:rsidRDefault="00046A63" w:rsidP="00446772">
            <w:pPr>
              <w:spacing w:line="360" w:lineRule="auto"/>
              <w:jc w:val="both"/>
              <w:rPr>
                <w:rFonts w:ascii="Arial" w:hAnsi="Arial" w:cs="Arial"/>
                <w:b/>
                <w:bCs/>
                <w:color w:val="auto"/>
              </w:rPr>
            </w:pPr>
            <w:r w:rsidRPr="00446772">
              <w:rPr>
                <w:rFonts w:ascii="Arial" w:hAnsi="Arial" w:cs="Arial"/>
                <w:b/>
                <w:bCs/>
                <w:color w:val="auto"/>
              </w:rPr>
              <w:t>1000</w:t>
            </w:r>
          </w:p>
        </w:tc>
      </w:tr>
    </w:tbl>
    <w:p w14:paraId="0D3E3B7B" w14:textId="77777777" w:rsidR="009E31E5" w:rsidRPr="00446772" w:rsidRDefault="009E31E5" w:rsidP="00446772">
      <w:pPr>
        <w:spacing w:line="360" w:lineRule="auto"/>
        <w:ind w:left="-284"/>
        <w:jc w:val="both"/>
        <w:rPr>
          <w:rFonts w:ascii="Arial" w:hAnsi="Arial" w:cs="Arial"/>
          <w:b/>
          <w:bCs/>
          <w:color w:val="auto"/>
        </w:rPr>
      </w:pPr>
    </w:p>
    <w:p w14:paraId="277CA70A" w14:textId="77777777" w:rsidR="00F9700F" w:rsidRPr="0050292C" w:rsidRDefault="00046A63" w:rsidP="0050292C">
      <w:pPr>
        <w:pStyle w:val="Heading1"/>
        <w:spacing w:line="360" w:lineRule="auto"/>
        <w:jc w:val="both"/>
        <w:rPr>
          <w:rFonts w:ascii="Arial" w:hAnsi="Arial" w:cs="Arial"/>
          <w:color w:val="auto"/>
          <w:sz w:val="24"/>
          <w:szCs w:val="24"/>
        </w:rPr>
      </w:pPr>
      <w:r w:rsidRPr="0050292C">
        <w:rPr>
          <w:rFonts w:ascii="Arial" w:hAnsi="Arial" w:cs="Arial"/>
          <w:color w:val="auto"/>
          <w:sz w:val="24"/>
          <w:szCs w:val="24"/>
        </w:rPr>
        <w:t xml:space="preserve">References </w:t>
      </w:r>
    </w:p>
    <w:p w14:paraId="7420FDCD"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Sonoda, Y., Onozuka, D. and Hagihara, A., 2018. Factors related to teamwork performance and stress of operating room nurses. </w:t>
      </w:r>
      <w:r w:rsidRPr="0050292C">
        <w:rPr>
          <w:rFonts w:ascii="Arial" w:hAnsi="Arial" w:cs="Arial"/>
          <w:bCs/>
          <w:i/>
          <w:iCs/>
          <w:color w:val="auto"/>
          <w:szCs w:val="24"/>
          <w:lang w:val="en-US"/>
        </w:rPr>
        <w:t>Journal of nursing management</w:t>
      </w:r>
      <w:r w:rsidRPr="0050292C">
        <w:rPr>
          <w:rFonts w:ascii="Arial" w:hAnsi="Arial" w:cs="Arial"/>
          <w:bCs/>
          <w:color w:val="auto"/>
          <w:szCs w:val="24"/>
          <w:lang w:val="en-US"/>
        </w:rPr>
        <w:t>, </w:t>
      </w:r>
      <w:r w:rsidRPr="0050292C">
        <w:rPr>
          <w:rFonts w:ascii="Arial" w:hAnsi="Arial" w:cs="Arial"/>
          <w:bCs/>
          <w:i/>
          <w:iCs/>
          <w:color w:val="auto"/>
          <w:szCs w:val="24"/>
          <w:lang w:val="en-US"/>
        </w:rPr>
        <w:t>26</w:t>
      </w:r>
      <w:r w:rsidRPr="0050292C">
        <w:rPr>
          <w:rFonts w:ascii="Arial" w:hAnsi="Arial" w:cs="Arial"/>
          <w:bCs/>
          <w:color w:val="auto"/>
          <w:szCs w:val="24"/>
          <w:lang w:val="en-US"/>
        </w:rPr>
        <w:t>(1), pp.66-73.</w:t>
      </w:r>
    </w:p>
    <w:p w14:paraId="30B59324"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Luu, T.T., 2021. Can human resource flexibility disentangle innovative work behaviour among hospitality employees? The roles of harmonious passion and regulatory foci. </w:t>
      </w:r>
      <w:r w:rsidRPr="0050292C">
        <w:rPr>
          <w:rFonts w:ascii="Arial" w:hAnsi="Arial" w:cs="Arial"/>
          <w:bCs/>
          <w:i/>
          <w:iCs/>
          <w:color w:val="auto"/>
          <w:szCs w:val="24"/>
          <w:lang w:val="en-US"/>
        </w:rPr>
        <w:t>International Journal of Contemporary Hospitality Management</w:t>
      </w:r>
      <w:r w:rsidRPr="0050292C">
        <w:rPr>
          <w:rFonts w:ascii="Arial" w:hAnsi="Arial" w:cs="Arial"/>
          <w:bCs/>
          <w:color w:val="auto"/>
          <w:szCs w:val="24"/>
          <w:lang w:val="en-US"/>
        </w:rPr>
        <w:t>, </w:t>
      </w:r>
      <w:r w:rsidRPr="0050292C">
        <w:rPr>
          <w:rFonts w:ascii="Arial" w:hAnsi="Arial" w:cs="Arial"/>
          <w:bCs/>
          <w:i/>
          <w:iCs/>
          <w:color w:val="auto"/>
          <w:szCs w:val="24"/>
          <w:lang w:val="en-US"/>
        </w:rPr>
        <w:t>33</w:t>
      </w:r>
      <w:r w:rsidRPr="0050292C">
        <w:rPr>
          <w:rFonts w:ascii="Arial" w:hAnsi="Arial" w:cs="Arial"/>
          <w:bCs/>
          <w:color w:val="auto"/>
          <w:szCs w:val="24"/>
          <w:lang w:val="en-US"/>
        </w:rPr>
        <w:t>(12), pp.4258-4285.</w:t>
      </w:r>
    </w:p>
    <w:p w14:paraId="40DA94AF"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Shin, H., Perdue, R.R. and Kang, J., 2019. Front desk technology innovation in hotels: A managerial perspective. </w:t>
      </w:r>
      <w:r w:rsidRPr="0050292C">
        <w:rPr>
          <w:rFonts w:ascii="Arial" w:hAnsi="Arial" w:cs="Arial"/>
          <w:bCs/>
          <w:i/>
          <w:iCs/>
          <w:color w:val="auto"/>
          <w:szCs w:val="24"/>
          <w:lang w:val="en-US"/>
        </w:rPr>
        <w:t>Tourism Management</w:t>
      </w:r>
      <w:r w:rsidRPr="0050292C">
        <w:rPr>
          <w:rFonts w:ascii="Arial" w:hAnsi="Arial" w:cs="Arial"/>
          <w:bCs/>
          <w:color w:val="auto"/>
          <w:szCs w:val="24"/>
          <w:lang w:val="en-US"/>
        </w:rPr>
        <w:t>, </w:t>
      </w:r>
      <w:r w:rsidRPr="0050292C">
        <w:rPr>
          <w:rFonts w:ascii="Arial" w:hAnsi="Arial" w:cs="Arial"/>
          <w:bCs/>
          <w:i/>
          <w:iCs/>
          <w:color w:val="auto"/>
          <w:szCs w:val="24"/>
          <w:lang w:val="en-US"/>
        </w:rPr>
        <w:t>74</w:t>
      </w:r>
      <w:r w:rsidRPr="0050292C">
        <w:rPr>
          <w:rFonts w:ascii="Arial" w:hAnsi="Arial" w:cs="Arial"/>
          <w:bCs/>
          <w:color w:val="auto"/>
          <w:szCs w:val="24"/>
          <w:lang w:val="en-US"/>
        </w:rPr>
        <w:t>, pp.310-318.</w:t>
      </w:r>
    </w:p>
    <w:p w14:paraId="1C86D7CA"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Selwyn, N., Hillman, T., Bergviken Rensfeldt, A. and Perrotta, C., 2021. Digital technologies and the automation of education—key questions and concerns. </w:t>
      </w:r>
      <w:r w:rsidRPr="0050292C">
        <w:rPr>
          <w:rFonts w:ascii="Arial" w:hAnsi="Arial" w:cs="Arial"/>
          <w:bCs/>
          <w:i/>
          <w:iCs/>
          <w:color w:val="auto"/>
          <w:szCs w:val="24"/>
          <w:lang w:val="en-US"/>
        </w:rPr>
        <w:t>Postdigital Science and Education</w:t>
      </w:r>
      <w:r w:rsidRPr="0050292C">
        <w:rPr>
          <w:rFonts w:ascii="Arial" w:hAnsi="Arial" w:cs="Arial"/>
          <w:bCs/>
          <w:color w:val="auto"/>
          <w:szCs w:val="24"/>
          <w:lang w:val="en-US"/>
        </w:rPr>
        <w:t>, pp.1-10.</w:t>
      </w:r>
    </w:p>
    <w:p w14:paraId="7C112E88"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 xml:space="preserve">Antonio, N., de Almeida, A. and Nunes, L., 2019. Big data in hotel revenue management: Exploring cancellation drivers to gain insights into booking cancellation behaviour. </w:t>
      </w:r>
      <w:r w:rsidRPr="0050292C">
        <w:rPr>
          <w:rFonts w:ascii="Arial" w:hAnsi="Arial" w:cs="Arial"/>
          <w:bCs/>
          <w:i/>
          <w:iCs/>
          <w:color w:val="auto"/>
          <w:szCs w:val="24"/>
          <w:lang w:val="en-US"/>
        </w:rPr>
        <w:t>Cornell Hospitality Quarterly</w:t>
      </w:r>
      <w:r w:rsidRPr="0050292C">
        <w:rPr>
          <w:rFonts w:ascii="Arial" w:hAnsi="Arial" w:cs="Arial"/>
          <w:bCs/>
          <w:color w:val="auto"/>
          <w:szCs w:val="24"/>
          <w:lang w:val="en-US"/>
        </w:rPr>
        <w:t>, </w:t>
      </w:r>
      <w:r w:rsidRPr="0050292C">
        <w:rPr>
          <w:rFonts w:ascii="Arial" w:hAnsi="Arial" w:cs="Arial"/>
          <w:bCs/>
          <w:i/>
          <w:iCs/>
          <w:color w:val="auto"/>
          <w:szCs w:val="24"/>
          <w:lang w:val="en-US"/>
        </w:rPr>
        <w:t>60</w:t>
      </w:r>
      <w:r w:rsidRPr="0050292C">
        <w:rPr>
          <w:rFonts w:ascii="Arial" w:hAnsi="Arial" w:cs="Arial"/>
          <w:bCs/>
          <w:color w:val="auto"/>
          <w:szCs w:val="24"/>
          <w:lang w:val="en-US"/>
        </w:rPr>
        <w:t>(4), pp.298-319.</w:t>
      </w:r>
    </w:p>
    <w:p w14:paraId="3A33028E"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Kimes, SE, 2016. The evolution of hotel revenue management. </w:t>
      </w:r>
      <w:r w:rsidRPr="0050292C">
        <w:rPr>
          <w:rFonts w:ascii="Arial" w:hAnsi="Arial" w:cs="Arial"/>
          <w:bCs/>
          <w:i/>
          <w:iCs/>
          <w:color w:val="auto"/>
          <w:szCs w:val="24"/>
          <w:lang w:val="en-US"/>
        </w:rPr>
        <w:t>Journal of Revenue and Pricing Management</w:t>
      </w:r>
      <w:r w:rsidRPr="0050292C">
        <w:rPr>
          <w:rFonts w:ascii="Arial" w:hAnsi="Arial" w:cs="Arial"/>
          <w:bCs/>
          <w:color w:val="auto"/>
          <w:szCs w:val="24"/>
          <w:lang w:val="en-US"/>
        </w:rPr>
        <w:t>, </w:t>
      </w:r>
      <w:r w:rsidRPr="0050292C">
        <w:rPr>
          <w:rFonts w:ascii="Arial" w:hAnsi="Arial" w:cs="Arial"/>
          <w:bCs/>
          <w:i/>
          <w:iCs/>
          <w:color w:val="auto"/>
          <w:szCs w:val="24"/>
          <w:lang w:val="en-US"/>
        </w:rPr>
        <w:t>15</w:t>
      </w:r>
      <w:r w:rsidRPr="0050292C">
        <w:rPr>
          <w:rFonts w:ascii="Arial" w:hAnsi="Arial" w:cs="Arial"/>
          <w:bCs/>
          <w:color w:val="auto"/>
          <w:szCs w:val="24"/>
          <w:lang w:val="en-US"/>
        </w:rPr>
        <w:t>, pp.247-251.</w:t>
      </w:r>
    </w:p>
    <w:p w14:paraId="51F5D1D5"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Olimovich, D.I., Bakhtiyorovich, T.M. and Salimovna, N.G., 2020. Improving personnel training in the hotel business. </w:t>
      </w:r>
      <w:r w:rsidRPr="0050292C">
        <w:rPr>
          <w:rFonts w:ascii="Arial" w:hAnsi="Arial" w:cs="Arial"/>
          <w:bCs/>
          <w:i/>
          <w:iCs/>
          <w:color w:val="auto"/>
          <w:szCs w:val="24"/>
          <w:lang w:val="en-US"/>
        </w:rPr>
        <w:t>Academy</w:t>
      </w:r>
      <w:r w:rsidRPr="0050292C">
        <w:rPr>
          <w:rFonts w:ascii="Arial" w:hAnsi="Arial" w:cs="Arial"/>
          <w:bCs/>
          <w:color w:val="auto"/>
          <w:szCs w:val="24"/>
          <w:lang w:val="en-US"/>
        </w:rPr>
        <w:t>, (2 (53)), pp.18-19.</w:t>
      </w:r>
    </w:p>
    <w:p w14:paraId="5E7FC6D2"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 xml:space="preserve">Baser, F., Ture, H., Abubakirova, A., Sanlier, N. and Cil, B., 2017. Structural modelling of the relationship among food safety knowledge, </w:t>
      </w:r>
      <w:proofErr w:type="gramStart"/>
      <w:r w:rsidRPr="0050292C">
        <w:rPr>
          <w:rFonts w:ascii="Arial" w:hAnsi="Arial" w:cs="Arial"/>
          <w:bCs/>
          <w:color w:val="auto"/>
          <w:szCs w:val="24"/>
          <w:lang w:val="en-US"/>
        </w:rPr>
        <w:t>attitude</w:t>
      </w:r>
      <w:proofErr w:type="gramEnd"/>
      <w:r w:rsidRPr="0050292C">
        <w:rPr>
          <w:rFonts w:ascii="Arial" w:hAnsi="Arial" w:cs="Arial"/>
          <w:bCs/>
          <w:color w:val="auto"/>
          <w:szCs w:val="24"/>
          <w:lang w:val="en-US"/>
        </w:rPr>
        <w:t xml:space="preserve"> and behaviour of hotel staff in Turkey. </w:t>
      </w:r>
      <w:r w:rsidRPr="0050292C">
        <w:rPr>
          <w:rFonts w:ascii="Arial" w:hAnsi="Arial" w:cs="Arial"/>
          <w:bCs/>
          <w:i/>
          <w:iCs/>
          <w:color w:val="auto"/>
          <w:szCs w:val="24"/>
          <w:lang w:val="en-US"/>
        </w:rPr>
        <w:t>Food control</w:t>
      </w:r>
      <w:r w:rsidRPr="0050292C">
        <w:rPr>
          <w:rFonts w:ascii="Arial" w:hAnsi="Arial" w:cs="Arial"/>
          <w:bCs/>
          <w:color w:val="auto"/>
          <w:szCs w:val="24"/>
          <w:lang w:val="en-US"/>
        </w:rPr>
        <w:t>, </w:t>
      </w:r>
      <w:r w:rsidRPr="0050292C">
        <w:rPr>
          <w:rFonts w:ascii="Arial" w:hAnsi="Arial" w:cs="Arial"/>
          <w:bCs/>
          <w:i/>
          <w:iCs/>
          <w:color w:val="auto"/>
          <w:szCs w:val="24"/>
          <w:lang w:val="en-US"/>
        </w:rPr>
        <w:t>73</w:t>
      </w:r>
      <w:r w:rsidRPr="0050292C">
        <w:rPr>
          <w:rFonts w:ascii="Arial" w:hAnsi="Arial" w:cs="Arial"/>
          <w:bCs/>
          <w:color w:val="auto"/>
          <w:szCs w:val="24"/>
          <w:lang w:val="en-US"/>
        </w:rPr>
        <w:t>, pp.438-444.</w:t>
      </w:r>
    </w:p>
    <w:p w14:paraId="66FB5C73"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Ettinger, A., Grabner-Kräuter, S. and Terlutter, R., 2018. Online CSR communication in the hotel industry: Evidence from small hotels. </w:t>
      </w:r>
      <w:r w:rsidRPr="0050292C">
        <w:rPr>
          <w:rFonts w:ascii="Arial" w:hAnsi="Arial" w:cs="Arial"/>
          <w:bCs/>
          <w:i/>
          <w:iCs/>
          <w:color w:val="auto"/>
          <w:szCs w:val="24"/>
          <w:lang w:val="en-US"/>
        </w:rPr>
        <w:t>International Journal of Hospitality Management</w:t>
      </w:r>
      <w:r w:rsidRPr="0050292C">
        <w:rPr>
          <w:rFonts w:ascii="Arial" w:hAnsi="Arial" w:cs="Arial"/>
          <w:bCs/>
          <w:color w:val="auto"/>
          <w:szCs w:val="24"/>
          <w:lang w:val="en-US"/>
        </w:rPr>
        <w:t>, </w:t>
      </w:r>
      <w:r w:rsidRPr="0050292C">
        <w:rPr>
          <w:rFonts w:ascii="Arial" w:hAnsi="Arial" w:cs="Arial"/>
          <w:bCs/>
          <w:i/>
          <w:iCs/>
          <w:color w:val="auto"/>
          <w:szCs w:val="24"/>
          <w:lang w:val="en-US"/>
        </w:rPr>
        <w:t>68</w:t>
      </w:r>
      <w:r w:rsidRPr="0050292C">
        <w:rPr>
          <w:rFonts w:ascii="Arial" w:hAnsi="Arial" w:cs="Arial"/>
          <w:bCs/>
          <w:color w:val="auto"/>
          <w:szCs w:val="24"/>
          <w:lang w:val="en-US"/>
        </w:rPr>
        <w:t>, pp.94-104.</w:t>
      </w:r>
    </w:p>
    <w:p w14:paraId="541692C6"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Reyes-Menendez, A., Saura, J.R. and Martinez-Navalon, J.G., 2019. The impact of e-WOM on hotel management reputation: exploring TripAdvisor review credibility with the ELM model. </w:t>
      </w:r>
      <w:r w:rsidRPr="0050292C">
        <w:rPr>
          <w:rFonts w:ascii="Arial" w:hAnsi="Arial" w:cs="Arial"/>
          <w:bCs/>
          <w:i/>
          <w:iCs/>
          <w:color w:val="auto"/>
          <w:szCs w:val="24"/>
          <w:lang w:val="en-US"/>
        </w:rPr>
        <w:t>Ieee Access</w:t>
      </w:r>
      <w:r w:rsidRPr="0050292C">
        <w:rPr>
          <w:rFonts w:ascii="Arial" w:hAnsi="Arial" w:cs="Arial"/>
          <w:bCs/>
          <w:color w:val="auto"/>
          <w:szCs w:val="24"/>
          <w:lang w:val="en-US"/>
        </w:rPr>
        <w:t>, </w:t>
      </w:r>
      <w:r w:rsidRPr="0050292C">
        <w:rPr>
          <w:rFonts w:ascii="Arial" w:hAnsi="Arial" w:cs="Arial"/>
          <w:bCs/>
          <w:i/>
          <w:iCs/>
          <w:color w:val="auto"/>
          <w:szCs w:val="24"/>
          <w:lang w:val="en-US"/>
        </w:rPr>
        <w:t>7</w:t>
      </w:r>
      <w:r w:rsidRPr="0050292C">
        <w:rPr>
          <w:rFonts w:ascii="Arial" w:hAnsi="Arial" w:cs="Arial"/>
          <w:bCs/>
          <w:color w:val="auto"/>
          <w:szCs w:val="24"/>
          <w:lang w:val="en-US"/>
        </w:rPr>
        <w:t>, pp.68868-68877.</w:t>
      </w:r>
    </w:p>
    <w:p w14:paraId="01099E75"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Lai, I.K.W., 2019. Hotel image and reputation on building customer loyalty: An empirical study in Macau. </w:t>
      </w:r>
      <w:r w:rsidRPr="0050292C">
        <w:rPr>
          <w:rFonts w:ascii="Arial" w:hAnsi="Arial" w:cs="Arial"/>
          <w:bCs/>
          <w:i/>
          <w:iCs/>
          <w:color w:val="auto"/>
          <w:szCs w:val="24"/>
          <w:lang w:val="en-US"/>
        </w:rPr>
        <w:t>Journal of Hospitality and Tourism Management</w:t>
      </w:r>
      <w:r w:rsidRPr="0050292C">
        <w:rPr>
          <w:rFonts w:ascii="Arial" w:hAnsi="Arial" w:cs="Arial"/>
          <w:bCs/>
          <w:color w:val="auto"/>
          <w:szCs w:val="24"/>
          <w:lang w:val="en-US"/>
        </w:rPr>
        <w:t>, </w:t>
      </w:r>
      <w:r w:rsidRPr="0050292C">
        <w:rPr>
          <w:rFonts w:ascii="Arial" w:hAnsi="Arial" w:cs="Arial"/>
          <w:bCs/>
          <w:i/>
          <w:iCs/>
          <w:color w:val="auto"/>
          <w:szCs w:val="24"/>
          <w:lang w:val="en-US"/>
        </w:rPr>
        <w:t>38</w:t>
      </w:r>
      <w:r w:rsidRPr="0050292C">
        <w:rPr>
          <w:rFonts w:ascii="Arial" w:hAnsi="Arial" w:cs="Arial"/>
          <w:bCs/>
          <w:color w:val="auto"/>
          <w:szCs w:val="24"/>
          <w:lang w:val="en-US"/>
        </w:rPr>
        <w:t>, pp.111-121.</w:t>
      </w:r>
    </w:p>
    <w:p w14:paraId="6910B0E3"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Leung, R., 2019. Smart hospitality: Taiwan hotel stakeholder perspectives. </w:t>
      </w:r>
      <w:r w:rsidRPr="0050292C">
        <w:rPr>
          <w:rFonts w:ascii="Arial" w:hAnsi="Arial" w:cs="Arial"/>
          <w:bCs/>
          <w:i/>
          <w:iCs/>
          <w:color w:val="auto"/>
          <w:szCs w:val="24"/>
          <w:lang w:val="en-US"/>
        </w:rPr>
        <w:t>Tourism Review</w:t>
      </w:r>
      <w:r w:rsidRPr="0050292C">
        <w:rPr>
          <w:rFonts w:ascii="Arial" w:hAnsi="Arial" w:cs="Arial"/>
          <w:bCs/>
          <w:color w:val="auto"/>
          <w:szCs w:val="24"/>
          <w:lang w:val="en-US"/>
        </w:rPr>
        <w:t>.</w:t>
      </w:r>
    </w:p>
    <w:p w14:paraId="405EF21F"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Bardi, J.A., 2021. Hotel-Front-Office-Management.</w:t>
      </w:r>
    </w:p>
    <w:p w14:paraId="157B65A8"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Ahmed, W., Soroya, M.S. and Malik, G.F., 2015. Service quality of library front desk staff in medical colleges of Lahore. </w:t>
      </w:r>
      <w:r w:rsidRPr="0050292C">
        <w:rPr>
          <w:rFonts w:ascii="Arial" w:hAnsi="Arial" w:cs="Arial"/>
          <w:bCs/>
          <w:i/>
          <w:iCs/>
          <w:color w:val="auto"/>
          <w:szCs w:val="24"/>
          <w:lang w:val="en-US"/>
        </w:rPr>
        <w:t>Library Management</w:t>
      </w:r>
      <w:r w:rsidRPr="0050292C">
        <w:rPr>
          <w:rFonts w:ascii="Arial" w:hAnsi="Arial" w:cs="Arial"/>
          <w:bCs/>
          <w:color w:val="auto"/>
          <w:szCs w:val="24"/>
          <w:lang w:val="en-US"/>
        </w:rPr>
        <w:t>, </w:t>
      </w:r>
      <w:r w:rsidRPr="0050292C">
        <w:rPr>
          <w:rFonts w:ascii="Arial" w:hAnsi="Arial" w:cs="Arial"/>
          <w:bCs/>
          <w:i/>
          <w:iCs/>
          <w:color w:val="auto"/>
          <w:szCs w:val="24"/>
          <w:lang w:val="en-US"/>
        </w:rPr>
        <w:t>36</w:t>
      </w:r>
      <w:r w:rsidRPr="0050292C">
        <w:rPr>
          <w:rFonts w:ascii="Arial" w:hAnsi="Arial" w:cs="Arial"/>
          <w:bCs/>
          <w:color w:val="auto"/>
          <w:szCs w:val="24"/>
          <w:lang w:val="en-US"/>
        </w:rPr>
        <w:t>(1/2), pp.12-22.</w:t>
      </w:r>
    </w:p>
    <w:p w14:paraId="39F7A211"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Gibbs, C., MacDonald, F. and MacKay, K., 2015. Social media usage in hotel human resources: recruitment, hiring and communication. </w:t>
      </w:r>
      <w:r w:rsidRPr="0050292C">
        <w:rPr>
          <w:rFonts w:ascii="Arial" w:hAnsi="Arial" w:cs="Arial"/>
          <w:bCs/>
          <w:i/>
          <w:iCs/>
          <w:color w:val="auto"/>
          <w:szCs w:val="24"/>
          <w:lang w:val="en-US"/>
        </w:rPr>
        <w:t>International Journal of Contemporary Hospitality Management</w:t>
      </w:r>
      <w:r w:rsidRPr="0050292C">
        <w:rPr>
          <w:rFonts w:ascii="Arial" w:hAnsi="Arial" w:cs="Arial"/>
          <w:bCs/>
          <w:color w:val="auto"/>
          <w:szCs w:val="24"/>
          <w:lang w:val="en-US"/>
        </w:rPr>
        <w:t>.</w:t>
      </w:r>
    </w:p>
    <w:p w14:paraId="6C113D51" w14:textId="77777777" w:rsidR="00446772" w:rsidRPr="0050292C" w:rsidRDefault="00046A63" w:rsidP="0050292C">
      <w:pPr>
        <w:spacing w:line="360" w:lineRule="auto"/>
        <w:jc w:val="both"/>
        <w:rPr>
          <w:rFonts w:ascii="Arial" w:hAnsi="Arial" w:cs="Arial"/>
          <w:bCs/>
          <w:color w:val="auto"/>
          <w:szCs w:val="24"/>
          <w:lang w:val="en-US"/>
        </w:rPr>
      </w:pPr>
      <w:r w:rsidRPr="0050292C">
        <w:rPr>
          <w:rFonts w:ascii="Arial" w:hAnsi="Arial" w:cs="Arial"/>
          <w:bCs/>
          <w:color w:val="auto"/>
          <w:szCs w:val="24"/>
          <w:lang w:val="en-US"/>
        </w:rPr>
        <w:t>Jalilvand, M.R., Nasrolahi Vosta, L., Kazemi Mahyari, H. and Khazaei Pool, J., 2017. Social responsibility influence on customer trust in hotels: mediating effects of reputation and word-of-mouth. </w:t>
      </w:r>
      <w:r w:rsidRPr="0050292C">
        <w:rPr>
          <w:rFonts w:ascii="Arial" w:hAnsi="Arial" w:cs="Arial"/>
          <w:bCs/>
          <w:i/>
          <w:iCs/>
          <w:color w:val="auto"/>
          <w:szCs w:val="24"/>
          <w:lang w:val="en-US"/>
        </w:rPr>
        <w:t>Tourism Review</w:t>
      </w:r>
      <w:r w:rsidRPr="0050292C">
        <w:rPr>
          <w:rFonts w:ascii="Arial" w:hAnsi="Arial" w:cs="Arial"/>
          <w:bCs/>
          <w:color w:val="auto"/>
          <w:szCs w:val="24"/>
          <w:lang w:val="en-US"/>
        </w:rPr>
        <w:t>, </w:t>
      </w:r>
      <w:r w:rsidRPr="0050292C">
        <w:rPr>
          <w:rFonts w:ascii="Arial" w:hAnsi="Arial" w:cs="Arial"/>
          <w:bCs/>
          <w:i/>
          <w:iCs/>
          <w:color w:val="auto"/>
          <w:szCs w:val="24"/>
          <w:lang w:val="en-US"/>
        </w:rPr>
        <w:t>72</w:t>
      </w:r>
      <w:r w:rsidRPr="0050292C">
        <w:rPr>
          <w:rFonts w:ascii="Arial" w:hAnsi="Arial" w:cs="Arial"/>
          <w:bCs/>
          <w:color w:val="auto"/>
          <w:szCs w:val="24"/>
          <w:lang w:val="en-US"/>
        </w:rPr>
        <w:t>(1), pp.1-14.</w:t>
      </w:r>
    </w:p>
    <w:p w14:paraId="6C6A2FC7" w14:textId="77777777" w:rsidR="00F9700F" w:rsidRPr="00446772" w:rsidRDefault="00F9700F" w:rsidP="00446772">
      <w:pPr>
        <w:jc w:val="both"/>
        <w:rPr>
          <w:bCs/>
        </w:rPr>
      </w:pPr>
    </w:p>
    <w:sectPr w:rsidR="00F9700F" w:rsidRPr="00446772"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D3A86CAC">
      <w:start w:val="1"/>
      <w:numFmt w:val="bullet"/>
      <w:lvlText w:val=""/>
      <w:lvlJc w:val="left"/>
      <w:pPr>
        <w:ind w:left="720" w:hanging="360"/>
      </w:pPr>
      <w:rPr>
        <w:rFonts w:ascii="Symbol" w:hAnsi="Symbol" w:hint="default"/>
      </w:rPr>
    </w:lvl>
    <w:lvl w:ilvl="1" w:tplc="6EB0DBF6" w:tentative="1">
      <w:start w:val="1"/>
      <w:numFmt w:val="bullet"/>
      <w:lvlText w:val="o"/>
      <w:lvlJc w:val="left"/>
      <w:pPr>
        <w:ind w:left="1440" w:hanging="360"/>
      </w:pPr>
      <w:rPr>
        <w:rFonts w:ascii="Courier New" w:hAnsi="Courier New" w:cs="Courier New" w:hint="default"/>
      </w:rPr>
    </w:lvl>
    <w:lvl w:ilvl="2" w:tplc="F2D0AB6E" w:tentative="1">
      <w:start w:val="1"/>
      <w:numFmt w:val="bullet"/>
      <w:lvlText w:val=""/>
      <w:lvlJc w:val="left"/>
      <w:pPr>
        <w:ind w:left="2160" w:hanging="360"/>
      </w:pPr>
      <w:rPr>
        <w:rFonts w:ascii="Wingdings" w:hAnsi="Wingdings" w:hint="default"/>
      </w:rPr>
    </w:lvl>
    <w:lvl w:ilvl="3" w:tplc="1032CC8C" w:tentative="1">
      <w:start w:val="1"/>
      <w:numFmt w:val="bullet"/>
      <w:lvlText w:val=""/>
      <w:lvlJc w:val="left"/>
      <w:pPr>
        <w:ind w:left="2880" w:hanging="360"/>
      </w:pPr>
      <w:rPr>
        <w:rFonts w:ascii="Symbol" w:hAnsi="Symbol" w:hint="default"/>
      </w:rPr>
    </w:lvl>
    <w:lvl w:ilvl="4" w:tplc="D0CEE728" w:tentative="1">
      <w:start w:val="1"/>
      <w:numFmt w:val="bullet"/>
      <w:lvlText w:val="o"/>
      <w:lvlJc w:val="left"/>
      <w:pPr>
        <w:ind w:left="3600" w:hanging="360"/>
      </w:pPr>
      <w:rPr>
        <w:rFonts w:ascii="Courier New" w:hAnsi="Courier New" w:cs="Courier New" w:hint="default"/>
      </w:rPr>
    </w:lvl>
    <w:lvl w:ilvl="5" w:tplc="90E08330" w:tentative="1">
      <w:start w:val="1"/>
      <w:numFmt w:val="bullet"/>
      <w:lvlText w:val=""/>
      <w:lvlJc w:val="left"/>
      <w:pPr>
        <w:ind w:left="4320" w:hanging="360"/>
      </w:pPr>
      <w:rPr>
        <w:rFonts w:ascii="Wingdings" w:hAnsi="Wingdings" w:hint="default"/>
      </w:rPr>
    </w:lvl>
    <w:lvl w:ilvl="6" w:tplc="42AABF8E" w:tentative="1">
      <w:start w:val="1"/>
      <w:numFmt w:val="bullet"/>
      <w:lvlText w:val=""/>
      <w:lvlJc w:val="left"/>
      <w:pPr>
        <w:ind w:left="5040" w:hanging="360"/>
      </w:pPr>
      <w:rPr>
        <w:rFonts w:ascii="Symbol" w:hAnsi="Symbol" w:hint="default"/>
      </w:rPr>
    </w:lvl>
    <w:lvl w:ilvl="7" w:tplc="592C74AA" w:tentative="1">
      <w:start w:val="1"/>
      <w:numFmt w:val="bullet"/>
      <w:lvlText w:val="o"/>
      <w:lvlJc w:val="left"/>
      <w:pPr>
        <w:ind w:left="5760" w:hanging="360"/>
      </w:pPr>
      <w:rPr>
        <w:rFonts w:ascii="Courier New" w:hAnsi="Courier New" w:cs="Courier New" w:hint="default"/>
      </w:rPr>
    </w:lvl>
    <w:lvl w:ilvl="8" w:tplc="3BA6A6C4"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F4782D0C">
      <w:start w:val="1"/>
      <w:numFmt w:val="bullet"/>
      <w:lvlText w:val=""/>
      <w:lvlJc w:val="left"/>
      <w:pPr>
        <w:ind w:left="720" w:hanging="360"/>
      </w:pPr>
      <w:rPr>
        <w:rFonts w:ascii="Symbol" w:hAnsi="Symbol" w:hint="default"/>
      </w:rPr>
    </w:lvl>
    <w:lvl w:ilvl="1" w:tplc="6C2A1456" w:tentative="1">
      <w:start w:val="1"/>
      <w:numFmt w:val="bullet"/>
      <w:lvlText w:val="o"/>
      <w:lvlJc w:val="left"/>
      <w:pPr>
        <w:ind w:left="1440" w:hanging="360"/>
      </w:pPr>
      <w:rPr>
        <w:rFonts w:ascii="Courier New" w:hAnsi="Courier New" w:cs="Courier New" w:hint="default"/>
      </w:rPr>
    </w:lvl>
    <w:lvl w:ilvl="2" w:tplc="6EDA2AC6" w:tentative="1">
      <w:start w:val="1"/>
      <w:numFmt w:val="bullet"/>
      <w:lvlText w:val=""/>
      <w:lvlJc w:val="left"/>
      <w:pPr>
        <w:ind w:left="2160" w:hanging="360"/>
      </w:pPr>
      <w:rPr>
        <w:rFonts w:ascii="Wingdings" w:hAnsi="Wingdings" w:hint="default"/>
      </w:rPr>
    </w:lvl>
    <w:lvl w:ilvl="3" w:tplc="39783312" w:tentative="1">
      <w:start w:val="1"/>
      <w:numFmt w:val="bullet"/>
      <w:lvlText w:val=""/>
      <w:lvlJc w:val="left"/>
      <w:pPr>
        <w:ind w:left="2880" w:hanging="360"/>
      </w:pPr>
      <w:rPr>
        <w:rFonts w:ascii="Symbol" w:hAnsi="Symbol" w:hint="default"/>
      </w:rPr>
    </w:lvl>
    <w:lvl w:ilvl="4" w:tplc="BD64477C" w:tentative="1">
      <w:start w:val="1"/>
      <w:numFmt w:val="bullet"/>
      <w:lvlText w:val="o"/>
      <w:lvlJc w:val="left"/>
      <w:pPr>
        <w:ind w:left="3600" w:hanging="360"/>
      </w:pPr>
      <w:rPr>
        <w:rFonts w:ascii="Courier New" w:hAnsi="Courier New" w:cs="Courier New" w:hint="default"/>
      </w:rPr>
    </w:lvl>
    <w:lvl w:ilvl="5" w:tplc="E8BE4E78" w:tentative="1">
      <w:start w:val="1"/>
      <w:numFmt w:val="bullet"/>
      <w:lvlText w:val=""/>
      <w:lvlJc w:val="left"/>
      <w:pPr>
        <w:ind w:left="4320" w:hanging="360"/>
      </w:pPr>
      <w:rPr>
        <w:rFonts w:ascii="Wingdings" w:hAnsi="Wingdings" w:hint="default"/>
      </w:rPr>
    </w:lvl>
    <w:lvl w:ilvl="6" w:tplc="E1DE9DE8" w:tentative="1">
      <w:start w:val="1"/>
      <w:numFmt w:val="bullet"/>
      <w:lvlText w:val=""/>
      <w:lvlJc w:val="left"/>
      <w:pPr>
        <w:ind w:left="5040" w:hanging="360"/>
      </w:pPr>
      <w:rPr>
        <w:rFonts w:ascii="Symbol" w:hAnsi="Symbol" w:hint="default"/>
      </w:rPr>
    </w:lvl>
    <w:lvl w:ilvl="7" w:tplc="6D002EC6" w:tentative="1">
      <w:start w:val="1"/>
      <w:numFmt w:val="bullet"/>
      <w:lvlText w:val="o"/>
      <w:lvlJc w:val="left"/>
      <w:pPr>
        <w:ind w:left="5760" w:hanging="360"/>
      </w:pPr>
      <w:rPr>
        <w:rFonts w:ascii="Courier New" w:hAnsi="Courier New" w:cs="Courier New" w:hint="default"/>
      </w:rPr>
    </w:lvl>
    <w:lvl w:ilvl="8" w:tplc="E334D882"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BBC29B40">
      <w:start w:val="1"/>
      <w:numFmt w:val="bullet"/>
      <w:lvlText w:val=""/>
      <w:lvlJc w:val="left"/>
      <w:pPr>
        <w:ind w:left="720" w:hanging="360"/>
      </w:pPr>
      <w:rPr>
        <w:rFonts w:ascii="Symbol" w:hAnsi="Symbol" w:hint="default"/>
      </w:rPr>
    </w:lvl>
    <w:lvl w:ilvl="1" w:tplc="85F8FD08" w:tentative="1">
      <w:start w:val="1"/>
      <w:numFmt w:val="bullet"/>
      <w:lvlText w:val="o"/>
      <w:lvlJc w:val="left"/>
      <w:pPr>
        <w:ind w:left="1440" w:hanging="360"/>
      </w:pPr>
      <w:rPr>
        <w:rFonts w:ascii="Courier New" w:hAnsi="Courier New" w:cs="Courier New" w:hint="default"/>
      </w:rPr>
    </w:lvl>
    <w:lvl w:ilvl="2" w:tplc="DC2E54E8" w:tentative="1">
      <w:start w:val="1"/>
      <w:numFmt w:val="bullet"/>
      <w:lvlText w:val=""/>
      <w:lvlJc w:val="left"/>
      <w:pPr>
        <w:ind w:left="2160" w:hanging="360"/>
      </w:pPr>
      <w:rPr>
        <w:rFonts w:ascii="Wingdings" w:hAnsi="Wingdings" w:hint="default"/>
      </w:rPr>
    </w:lvl>
    <w:lvl w:ilvl="3" w:tplc="E068BA7A" w:tentative="1">
      <w:start w:val="1"/>
      <w:numFmt w:val="bullet"/>
      <w:lvlText w:val=""/>
      <w:lvlJc w:val="left"/>
      <w:pPr>
        <w:ind w:left="2880" w:hanging="360"/>
      </w:pPr>
      <w:rPr>
        <w:rFonts w:ascii="Symbol" w:hAnsi="Symbol" w:hint="default"/>
      </w:rPr>
    </w:lvl>
    <w:lvl w:ilvl="4" w:tplc="775C8B82" w:tentative="1">
      <w:start w:val="1"/>
      <w:numFmt w:val="bullet"/>
      <w:lvlText w:val="o"/>
      <w:lvlJc w:val="left"/>
      <w:pPr>
        <w:ind w:left="3600" w:hanging="360"/>
      </w:pPr>
      <w:rPr>
        <w:rFonts w:ascii="Courier New" w:hAnsi="Courier New" w:cs="Courier New" w:hint="default"/>
      </w:rPr>
    </w:lvl>
    <w:lvl w:ilvl="5" w:tplc="6FC09368" w:tentative="1">
      <w:start w:val="1"/>
      <w:numFmt w:val="bullet"/>
      <w:lvlText w:val=""/>
      <w:lvlJc w:val="left"/>
      <w:pPr>
        <w:ind w:left="4320" w:hanging="360"/>
      </w:pPr>
      <w:rPr>
        <w:rFonts w:ascii="Wingdings" w:hAnsi="Wingdings" w:hint="default"/>
      </w:rPr>
    </w:lvl>
    <w:lvl w:ilvl="6" w:tplc="7B0CD83E" w:tentative="1">
      <w:start w:val="1"/>
      <w:numFmt w:val="bullet"/>
      <w:lvlText w:val=""/>
      <w:lvlJc w:val="left"/>
      <w:pPr>
        <w:ind w:left="5040" w:hanging="360"/>
      </w:pPr>
      <w:rPr>
        <w:rFonts w:ascii="Symbol" w:hAnsi="Symbol" w:hint="default"/>
      </w:rPr>
    </w:lvl>
    <w:lvl w:ilvl="7" w:tplc="432A22CC" w:tentative="1">
      <w:start w:val="1"/>
      <w:numFmt w:val="bullet"/>
      <w:lvlText w:val="o"/>
      <w:lvlJc w:val="left"/>
      <w:pPr>
        <w:ind w:left="5760" w:hanging="360"/>
      </w:pPr>
      <w:rPr>
        <w:rFonts w:ascii="Courier New" w:hAnsi="Courier New" w:cs="Courier New" w:hint="default"/>
      </w:rPr>
    </w:lvl>
    <w:lvl w:ilvl="8" w:tplc="32E26110" w:tentative="1">
      <w:start w:val="1"/>
      <w:numFmt w:val="bullet"/>
      <w:lvlText w:val=""/>
      <w:lvlJc w:val="left"/>
      <w:pPr>
        <w:ind w:left="6480" w:hanging="360"/>
      </w:pPr>
      <w:rPr>
        <w:rFonts w:ascii="Wingdings" w:hAnsi="Wingdings" w:hint="default"/>
      </w:rPr>
    </w:lvl>
  </w:abstractNum>
  <w:num w:numId="1" w16cid:durableId="1873956677">
    <w:abstractNumId w:val="1"/>
  </w:num>
  <w:num w:numId="2" w16cid:durableId="1889687846">
    <w:abstractNumId w:val="2"/>
  </w:num>
  <w:num w:numId="3" w16cid:durableId="290475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6A63"/>
    <w:rsid w:val="000F5BD7"/>
    <w:rsid w:val="00137075"/>
    <w:rsid w:val="001749FD"/>
    <w:rsid w:val="001D121E"/>
    <w:rsid w:val="00221E39"/>
    <w:rsid w:val="002813CE"/>
    <w:rsid w:val="00330917"/>
    <w:rsid w:val="00446772"/>
    <w:rsid w:val="0045538B"/>
    <w:rsid w:val="0048277E"/>
    <w:rsid w:val="004D0F63"/>
    <w:rsid w:val="0050292C"/>
    <w:rsid w:val="005219C9"/>
    <w:rsid w:val="00592A7E"/>
    <w:rsid w:val="005B57E6"/>
    <w:rsid w:val="005F689A"/>
    <w:rsid w:val="0075598F"/>
    <w:rsid w:val="0088344F"/>
    <w:rsid w:val="008D4E2F"/>
    <w:rsid w:val="009022D4"/>
    <w:rsid w:val="00977466"/>
    <w:rsid w:val="009D31CA"/>
    <w:rsid w:val="009E31E5"/>
    <w:rsid w:val="00B264CC"/>
    <w:rsid w:val="00CD26B9"/>
    <w:rsid w:val="00CE235D"/>
    <w:rsid w:val="00F53708"/>
    <w:rsid w:val="00F55474"/>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CCA5F"/>
  <w15:docId w15:val="{D8A806EC-229E-8D43-AF47-B2593739F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4677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1D12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21E"/>
    <w:rPr>
      <w:rFonts w:ascii="Tahoma" w:hAnsi="Tahoma" w:cs="Tahoma"/>
      <w:sz w:val="16"/>
      <w:szCs w:val="16"/>
    </w:rPr>
  </w:style>
  <w:style w:type="character" w:customStyle="1" w:styleId="Heading2Char">
    <w:name w:val="Heading 2 Char"/>
    <w:basedOn w:val="DefaultParagraphFont"/>
    <w:link w:val="Heading2"/>
    <w:uiPriority w:val="9"/>
    <w:semiHidden/>
    <w:rsid w:val="00446772"/>
    <w:rPr>
      <w:rFonts w:asciiTheme="majorHAnsi" w:eastAsiaTheme="majorEastAsia" w:hAnsiTheme="majorHAnsi" w:cstheme="majorBidi"/>
      <w:b/>
      <w:bCs/>
      <w:color w:val="4472C4"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2858</Words>
  <Characters>16610</Characters>
  <Application>Microsoft Office Word</Application>
  <DocSecurity>0</DocSecurity>
  <Lines>448</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Cristina Iliuta (2212526)</cp:lastModifiedBy>
  <cp:revision>3</cp:revision>
  <dcterms:created xsi:type="dcterms:W3CDTF">2023-06-11T13:22:00Z</dcterms:created>
  <dcterms:modified xsi:type="dcterms:W3CDTF">2023-06-11T13:30:00Z</dcterms:modified>
</cp:coreProperties>
</file>