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258567C" w:rsidR="00DB116D" w:rsidRPr="00A406E5" w:rsidRDefault="00E30077" w:rsidP="00E51AAC">
            <w:pPr>
              <w:spacing w:before="120" w:after="120"/>
              <w:jc w:val="both"/>
              <w:rPr>
                <w:rFonts w:ascii="Arial" w:hAnsi="Arial" w:cs="Arial"/>
                <w:b/>
                <w:sz w:val="22"/>
                <w:szCs w:val="22"/>
              </w:rPr>
            </w:pPr>
            <w:r>
              <w:rPr>
                <w:rFonts w:ascii="Arial" w:hAnsi="Arial" w:cs="Arial"/>
                <w:b/>
                <w:sz w:val="22"/>
                <w:szCs w:val="22"/>
              </w:rPr>
              <w:t>Ordnance Munitions &amp; Explosives BEng</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7C7F1F40" w:rsidR="008F1308" w:rsidRPr="00A406E5" w:rsidRDefault="00E30077" w:rsidP="00E51AAC">
            <w:pPr>
              <w:spacing w:before="120" w:after="120"/>
              <w:jc w:val="both"/>
              <w:rPr>
                <w:rFonts w:ascii="Arial" w:hAnsi="Arial" w:cs="Arial"/>
                <w:b/>
                <w:sz w:val="22"/>
                <w:szCs w:val="22"/>
              </w:rPr>
            </w:pPr>
            <w:r>
              <w:rPr>
                <w:rFonts w:ascii="Arial" w:hAnsi="Arial" w:cs="Arial"/>
                <w:b/>
                <w:sz w:val="22"/>
                <w:szCs w:val="22"/>
              </w:rPr>
              <w:t>Nuclear Safety</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0006BA2" w:rsidR="00B84B5B" w:rsidRPr="00A406E5" w:rsidRDefault="00E30077" w:rsidP="00152E9D">
            <w:pPr>
              <w:spacing w:before="120" w:after="120"/>
              <w:jc w:val="both"/>
              <w:rPr>
                <w:rFonts w:ascii="Arial" w:hAnsi="Arial" w:cs="Arial"/>
                <w:b/>
                <w:sz w:val="22"/>
                <w:szCs w:val="22"/>
              </w:rPr>
            </w:pPr>
            <w:r>
              <w:rPr>
                <w:rFonts w:ascii="Arial" w:hAnsi="Arial" w:cs="Arial"/>
                <w:b/>
                <w:sz w:val="22"/>
                <w:szCs w:val="22"/>
              </w:rPr>
              <w:t>ACDA 5023</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41EB77A" w:rsidR="00B84B5B" w:rsidRPr="00A406E5" w:rsidRDefault="00E3007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3017C41" w:rsidR="00DB116D" w:rsidRPr="00A406E5" w:rsidRDefault="00E30077" w:rsidP="00E51AAC">
            <w:pPr>
              <w:spacing w:before="120" w:after="120"/>
              <w:jc w:val="both"/>
              <w:rPr>
                <w:rFonts w:ascii="Arial" w:hAnsi="Arial" w:cs="Arial"/>
                <w:b/>
                <w:sz w:val="22"/>
                <w:szCs w:val="22"/>
              </w:rPr>
            </w:pPr>
            <w:r>
              <w:rPr>
                <w:rFonts w:ascii="Arial" w:hAnsi="Arial" w:cs="Arial"/>
                <w:b/>
                <w:sz w:val="22"/>
                <w:szCs w:val="22"/>
              </w:rPr>
              <w:t>Rizga</w:t>
            </w:r>
            <w:r w:rsidR="00286501">
              <w:rPr>
                <w:rFonts w:ascii="Arial" w:hAnsi="Arial" w:cs="Arial"/>
                <w:b/>
                <w:sz w:val="22"/>
                <w:szCs w:val="22"/>
              </w:rPr>
              <w:t xml:space="preserve">r </w:t>
            </w:r>
            <w:proofErr w:type="spellStart"/>
            <w:r w:rsidR="00286501">
              <w:rPr>
                <w:rFonts w:ascii="Arial" w:hAnsi="Arial" w:cs="Arial"/>
                <w:b/>
                <w:sz w:val="22"/>
                <w:szCs w:val="22"/>
              </w:rPr>
              <w:t>Mella</w:t>
            </w:r>
            <w:proofErr w:type="spellEnd"/>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013BA84A" w:rsidR="00DB116D" w:rsidRPr="00A406E5" w:rsidRDefault="00286501" w:rsidP="00E51AAC">
            <w:pPr>
              <w:spacing w:before="120" w:after="120"/>
              <w:jc w:val="both"/>
              <w:rPr>
                <w:rFonts w:ascii="Arial" w:hAnsi="Arial" w:cs="Arial"/>
                <w:b/>
                <w:sz w:val="22"/>
                <w:szCs w:val="22"/>
              </w:rPr>
            </w:pPr>
            <w:r>
              <w:rPr>
                <w:rFonts w:ascii="Arial" w:hAnsi="Arial" w:cs="Arial"/>
                <w:b/>
                <w:sz w:val="22"/>
                <w:szCs w:val="22"/>
              </w:rPr>
              <w:t>Gareth Collett</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4C91A5F" w:rsidR="00DB116D" w:rsidRPr="00A406E5" w:rsidRDefault="00A51F9C" w:rsidP="005F0579">
            <w:pPr>
              <w:spacing w:before="120" w:after="120"/>
              <w:jc w:val="both"/>
              <w:rPr>
                <w:rFonts w:ascii="Arial" w:hAnsi="Arial" w:cs="Arial"/>
                <w:b/>
                <w:sz w:val="22"/>
                <w:szCs w:val="22"/>
              </w:rPr>
            </w:pPr>
            <w:r>
              <w:rPr>
                <w:rFonts w:ascii="Arial" w:hAnsi="Arial" w:cs="Arial"/>
                <w:b/>
                <w:sz w:val="22"/>
                <w:szCs w:val="22"/>
              </w:rPr>
              <w:t>Nuclear Accident Studies</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6541EC12" w:rsidR="00DB116D" w:rsidRPr="00A406E5" w:rsidRDefault="00E30077"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E474587" w:rsidR="00B84B5B" w:rsidRPr="00A406E5" w:rsidRDefault="00E77342" w:rsidP="005F0579">
            <w:pPr>
              <w:spacing w:before="120" w:after="120"/>
              <w:jc w:val="both"/>
              <w:rPr>
                <w:rFonts w:ascii="Arial" w:hAnsi="Arial" w:cs="Arial"/>
                <w:b/>
                <w:sz w:val="22"/>
                <w:szCs w:val="22"/>
              </w:rPr>
            </w:pPr>
            <w:r>
              <w:rPr>
                <w:rFonts w:ascii="Arial" w:hAnsi="Arial" w:cs="Arial"/>
                <w:b/>
                <w:sz w:val="22"/>
                <w:szCs w:val="22"/>
              </w:rPr>
              <w:t>17</w:t>
            </w:r>
            <w:r w:rsidR="00A91F71">
              <w:rPr>
                <w:rFonts w:ascii="Arial" w:hAnsi="Arial" w:cs="Arial"/>
                <w:b/>
                <w:sz w:val="22"/>
                <w:szCs w:val="22"/>
              </w:rPr>
              <w:t xml:space="preserve"> </w:t>
            </w:r>
            <w:r w:rsidR="000C02B3">
              <w:rPr>
                <w:rFonts w:ascii="Arial" w:hAnsi="Arial" w:cs="Arial"/>
                <w:b/>
                <w:sz w:val="22"/>
                <w:szCs w:val="22"/>
              </w:rPr>
              <w:t>July</w:t>
            </w:r>
            <w:r w:rsidR="00A91F71">
              <w:rPr>
                <w:rFonts w:ascii="Arial" w:hAnsi="Arial" w:cs="Arial"/>
                <w:b/>
                <w:sz w:val="22"/>
                <w:szCs w:val="22"/>
              </w:rPr>
              <w:t xml:space="preserve"> 202</w:t>
            </w:r>
            <w:r>
              <w:rPr>
                <w:rFonts w:ascii="Arial" w:hAnsi="Arial" w:cs="Arial"/>
                <w:b/>
                <w:sz w:val="22"/>
                <w:szCs w:val="22"/>
              </w:rPr>
              <w:t>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1E51DEA" w:rsidR="00B84B5B" w:rsidRPr="00A406E5" w:rsidRDefault="00FF5F87" w:rsidP="005F0579">
            <w:pPr>
              <w:spacing w:before="120" w:after="120"/>
              <w:jc w:val="both"/>
              <w:rPr>
                <w:rFonts w:ascii="Arial" w:hAnsi="Arial" w:cs="Arial"/>
                <w:b/>
                <w:sz w:val="22"/>
                <w:szCs w:val="22"/>
              </w:rPr>
            </w:pPr>
            <w:r>
              <w:rPr>
                <w:rFonts w:ascii="Arial" w:hAnsi="Arial" w:cs="Arial"/>
                <w:b/>
                <w:sz w:val="22"/>
                <w:szCs w:val="22"/>
              </w:rPr>
              <w:t>7</w:t>
            </w:r>
            <w:r w:rsidR="007210A3">
              <w:rPr>
                <w:rFonts w:ascii="Arial" w:hAnsi="Arial" w:cs="Arial"/>
                <w:b/>
                <w:sz w:val="22"/>
                <w:szCs w:val="22"/>
              </w:rPr>
              <w:t xml:space="preserve"> August 202</w:t>
            </w:r>
            <w:r>
              <w:rPr>
                <w:rFonts w:ascii="Arial" w:hAnsi="Arial" w:cs="Arial"/>
                <w:b/>
                <w:sz w:val="22"/>
                <w:szCs w:val="22"/>
              </w:rPr>
              <w:t>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BB598F" w:rsidRPr="00A406E5" w14:paraId="1087B0D7" w14:textId="77777777" w:rsidTr="00A406E5">
        <w:tc>
          <w:tcPr>
            <w:tcW w:w="9747" w:type="dxa"/>
          </w:tcPr>
          <w:p w14:paraId="12918A34" w14:textId="77777777" w:rsidR="00BB598F" w:rsidRDefault="00BB598F" w:rsidP="00BB598F">
            <w:pPr>
              <w:jc w:val="both"/>
              <w:textAlignment w:val="baseline"/>
              <w:rPr>
                <w:rFonts w:ascii="Calibri" w:hAnsi="Calibri" w:cs="Calibri"/>
                <w:color w:val="212121"/>
                <w:sz w:val="22"/>
                <w:szCs w:val="22"/>
              </w:rPr>
            </w:pPr>
            <w:r>
              <w:rPr>
                <w:rFonts w:ascii="Calibri" w:hAnsi="Calibri" w:cs="Calibri"/>
                <w:color w:val="212121"/>
                <w:sz w:val="22"/>
                <w:szCs w:val="22"/>
              </w:rPr>
              <w:t>Upon the successful completion of this module, the student should be able to:</w:t>
            </w:r>
          </w:p>
          <w:p w14:paraId="746FBAE3" w14:textId="77777777" w:rsidR="00BB598F" w:rsidRDefault="00BB598F" w:rsidP="00BB598F">
            <w:pPr>
              <w:pStyle w:val="bullet"/>
              <w:spacing w:before="120" w:beforeAutospacing="0" w:after="0" w:afterAutospacing="0"/>
              <w:ind w:left="360" w:hanging="76"/>
              <w:jc w:val="both"/>
              <w:rPr>
                <w:rFonts w:ascii="Calibri" w:hAnsi="Calibri" w:cs="Calibri"/>
                <w:color w:val="212121"/>
                <w:sz w:val="22"/>
                <w:szCs w:val="22"/>
              </w:rPr>
            </w:pPr>
            <w:r>
              <w:rPr>
                <w:rFonts w:ascii="Symbol" w:hAnsi="Symbol" w:cs="Calibri"/>
                <w:color w:val="212121"/>
                <w:sz w:val="22"/>
                <w:szCs w:val="22"/>
              </w:rPr>
              <w:t>·</w:t>
            </w:r>
            <w:r>
              <w:rPr>
                <w:color w:val="212121"/>
                <w:sz w:val="14"/>
                <w:szCs w:val="14"/>
              </w:rPr>
              <w:t>        </w:t>
            </w:r>
            <w:r>
              <w:rPr>
                <w:rStyle w:val="apple-converted-space"/>
                <w:color w:val="212121"/>
                <w:sz w:val="14"/>
                <w:szCs w:val="14"/>
              </w:rPr>
              <w:t> </w:t>
            </w:r>
            <w:r>
              <w:rPr>
                <w:rFonts w:ascii="Calibri" w:hAnsi="Calibri" w:cs="Calibri"/>
                <w:color w:val="212121"/>
                <w:sz w:val="22"/>
                <w:szCs w:val="22"/>
              </w:rPr>
              <w:t>Explain the regulatory framework governing nuclear safety and safety cases.</w:t>
            </w:r>
            <w:r>
              <w:rPr>
                <w:rStyle w:val="apple-converted-space"/>
                <w:rFonts w:ascii="Calibri" w:hAnsi="Calibri" w:cs="Calibri"/>
                <w:color w:val="212121"/>
                <w:sz w:val="22"/>
                <w:szCs w:val="22"/>
              </w:rPr>
              <w:t> </w:t>
            </w:r>
          </w:p>
          <w:p w14:paraId="7D619A09" w14:textId="77777777" w:rsidR="00BB598F" w:rsidRDefault="00BB598F" w:rsidP="00BB598F">
            <w:pPr>
              <w:pStyle w:val="bullet"/>
              <w:spacing w:before="120" w:beforeAutospacing="0" w:after="0" w:afterAutospacing="0"/>
              <w:ind w:left="360" w:hanging="76"/>
              <w:jc w:val="both"/>
              <w:rPr>
                <w:rFonts w:ascii="Calibri" w:hAnsi="Calibri" w:cs="Calibri"/>
                <w:color w:val="212121"/>
                <w:sz w:val="22"/>
                <w:szCs w:val="22"/>
              </w:rPr>
            </w:pPr>
            <w:r>
              <w:rPr>
                <w:rFonts w:ascii="Symbol" w:hAnsi="Symbol" w:cs="Calibri"/>
                <w:color w:val="212121"/>
                <w:sz w:val="22"/>
                <w:szCs w:val="22"/>
              </w:rPr>
              <w:t>·</w:t>
            </w:r>
            <w:r>
              <w:rPr>
                <w:color w:val="212121"/>
                <w:sz w:val="14"/>
                <w:szCs w:val="14"/>
              </w:rPr>
              <w:t>        </w:t>
            </w:r>
            <w:r>
              <w:rPr>
                <w:rStyle w:val="apple-converted-space"/>
                <w:color w:val="212121"/>
                <w:sz w:val="14"/>
                <w:szCs w:val="14"/>
              </w:rPr>
              <w:t> </w:t>
            </w:r>
            <w:r>
              <w:rPr>
                <w:rFonts w:ascii="Calibri" w:hAnsi="Calibri" w:cs="Calibri"/>
                <w:color w:val="212121"/>
                <w:sz w:val="22"/>
                <w:szCs w:val="22"/>
              </w:rPr>
              <w:t>Select and use relevant techniques and technologies used to maintain safe nuclear operations and understand the human, environmental and business consequences associated with nuclear safety and security.</w:t>
            </w:r>
          </w:p>
          <w:p w14:paraId="245F49FA" w14:textId="77777777" w:rsidR="00BB598F" w:rsidRDefault="00BB598F" w:rsidP="00BB598F">
            <w:pPr>
              <w:pStyle w:val="bullet"/>
              <w:spacing w:before="120" w:beforeAutospacing="0" w:after="0" w:afterAutospacing="0"/>
              <w:ind w:left="360" w:hanging="76"/>
              <w:rPr>
                <w:rFonts w:ascii="Calibri" w:hAnsi="Calibri" w:cs="Calibri"/>
                <w:color w:val="212121"/>
                <w:sz w:val="22"/>
                <w:szCs w:val="22"/>
              </w:rPr>
            </w:pPr>
            <w:r>
              <w:rPr>
                <w:rFonts w:ascii="Symbol" w:hAnsi="Symbol" w:cs="Calibri"/>
                <w:color w:val="212121"/>
                <w:sz w:val="22"/>
                <w:szCs w:val="22"/>
              </w:rPr>
              <w:t>·</w:t>
            </w:r>
            <w:r>
              <w:rPr>
                <w:color w:val="212121"/>
                <w:sz w:val="14"/>
                <w:szCs w:val="14"/>
              </w:rPr>
              <w:t>        </w:t>
            </w:r>
            <w:r>
              <w:rPr>
                <w:rStyle w:val="apple-converted-space"/>
                <w:color w:val="212121"/>
                <w:sz w:val="14"/>
                <w:szCs w:val="14"/>
              </w:rPr>
              <w:t> </w:t>
            </w:r>
            <w:r>
              <w:rPr>
                <w:rFonts w:ascii="Calibri" w:hAnsi="Calibri" w:cs="Calibri"/>
                <w:color w:val="000000"/>
                <w:sz w:val="22"/>
                <w:szCs w:val="22"/>
              </w:rPr>
              <w:t>Explain the design principles, inherent hazards and safety compliance principles of in-service nuclear weapons systems and support infrastructure</w:t>
            </w:r>
            <w:r>
              <w:rPr>
                <w:rStyle w:val="apple-converted-space"/>
                <w:rFonts w:ascii="Calibri" w:hAnsi="Calibri" w:cs="Calibri"/>
                <w:color w:val="000000"/>
                <w:sz w:val="22"/>
                <w:szCs w:val="22"/>
              </w:rPr>
              <w:t> </w:t>
            </w:r>
          </w:p>
          <w:p w14:paraId="0AEF11BA" w14:textId="76A5B54A" w:rsidR="00BB598F" w:rsidRPr="00A406E5" w:rsidRDefault="00BB598F" w:rsidP="00BB598F">
            <w:pPr>
              <w:rPr>
                <w:rFonts w:ascii="Arial" w:hAnsi="Arial" w:cs="Arial"/>
                <w:sz w:val="22"/>
                <w:szCs w:val="22"/>
              </w:rPr>
            </w:pPr>
            <w:r>
              <w:rPr>
                <w:rFonts w:ascii="Symbol" w:hAnsi="Symbol" w:cs="Calibri"/>
                <w:color w:val="212121"/>
                <w:sz w:val="22"/>
                <w:szCs w:val="22"/>
              </w:rPr>
              <w:t>·</w:t>
            </w:r>
            <w:r>
              <w:rPr>
                <w:color w:val="212121"/>
                <w:sz w:val="14"/>
                <w:szCs w:val="14"/>
              </w:rPr>
              <w:t>        </w:t>
            </w:r>
            <w:r>
              <w:rPr>
                <w:rStyle w:val="apple-converted-space"/>
                <w:color w:val="212121"/>
                <w:sz w:val="14"/>
                <w:szCs w:val="14"/>
              </w:rPr>
              <w:t> </w:t>
            </w:r>
            <w:r>
              <w:rPr>
                <w:rFonts w:ascii="Calibri" w:hAnsi="Calibri" w:cs="Calibri"/>
                <w:color w:val="000000"/>
                <w:sz w:val="22"/>
                <w:szCs w:val="22"/>
              </w:rPr>
              <w:t>Describe the significance of safe nuclear operations and the need for well managed maintenance of interfacing equipment and supporting infrastructure.</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6D4B099D" w14:textId="77777777" w:rsidR="00BB598F" w:rsidRDefault="00BB598F" w:rsidP="005969E2">
      <w:pPr>
        <w:jc w:val="both"/>
        <w:rPr>
          <w:rFonts w:ascii="Arial" w:hAnsi="Arial" w:cs="Arial"/>
          <w:sz w:val="22"/>
          <w:szCs w:val="22"/>
        </w:rPr>
      </w:pPr>
    </w:p>
    <w:p w14:paraId="28EA6CAB" w14:textId="60F37CA8" w:rsidR="006F5253" w:rsidRPr="00223C55" w:rsidRDefault="007271A0" w:rsidP="007271A0">
      <w:pPr>
        <w:jc w:val="both"/>
        <w:rPr>
          <w:rFonts w:ascii="Arial" w:hAnsi="Arial" w:cs="Arial"/>
          <w:b/>
          <w:bCs/>
          <w:sz w:val="22"/>
          <w:szCs w:val="22"/>
        </w:rPr>
      </w:pPr>
      <w:r w:rsidRPr="007271A0">
        <w:rPr>
          <w:rFonts w:ascii="Arial" w:hAnsi="Arial" w:cs="Arial"/>
          <w:b/>
          <w:bCs/>
          <w:sz w:val="22"/>
          <w:szCs w:val="22"/>
        </w:rPr>
        <w:t>Assignment on Accident/Incident Case Study:</w:t>
      </w:r>
      <w:r w:rsidR="00223C55">
        <w:rPr>
          <w:rFonts w:ascii="Arial" w:hAnsi="Arial" w:cs="Arial"/>
          <w:b/>
          <w:bCs/>
          <w:sz w:val="22"/>
          <w:szCs w:val="22"/>
        </w:rPr>
        <w:t xml:space="preserve"> </w:t>
      </w:r>
      <w:r w:rsidR="006F5253">
        <w:rPr>
          <w:rFonts w:ascii="Arial" w:hAnsi="Arial" w:cs="Arial"/>
          <w:sz w:val="22"/>
          <w:szCs w:val="22"/>
        </w:rPr>
        <w:t>Choose one of the following:</w:t>
      </w:r>
    </w:p>
    <w:p w14:paraId="11CA39C6" w14:textId="77777777" w:rsidR="006F5253" w:rsidRDefault="006F5253" w:rsidP="007271A0">
      <w:pPr>
        <w:jc w:val="both"/>
        <w:rPr>
          <w:rFonts w:ascii="Arial" w:hAnsi="Arial" w:cs="Arial"/>
          <w:sz w:val="22"/>
          <w:szCs w:val="22"/>
        </w:rPr>
      </w:pPr>
    </w:p>
    <w:p w14:paraId="078E9A56" w14:textId="77777777" w:rsidR="006F5253" w:rsidRPr="00223C55" w:rsidRDefault="006F5253" w:rsidP="006F5253">
      <w:pPr>
        <w:jc w:val="both"/>
        <w:rPr>
          <w:rFonts w:ascii="Arial" w:hAnsi="Arial" w:cs="Arial"/>
          <w:b/>
          <w:bCs/>
          <w:sz w:val="22"/>
          <w:szCs w:val="22"/>
        </w:rPr>
      </w:pPr>
      <w:r w:rsidRPr="007271A0">
        <w:rPr>
          <w:rFonts w:ascii="Arial" w:hAnsi="Arial" w:cs="Arial"/>
          <w:sz w:val="22"/>
          <w:szCs w:val="22"/>
        </w:rPr>
        <w:t xml:space="preserve">• </w:t>
      </w:r>
      <w:r w:rsidRPr="00223C55">
        <w:rPr>
          <w:rFonts w:ascii="Arial" w:hAnsi="Arial" w:cs="Arial"/>
          <w:b/>
          <w:bCs/>
          <w:sz w:val="22"/>
          <w:szCs w:val="22"/>
        </w:rPr>
        <w:t>Air France Flight 447</w:t>
      </w:r>
    </w:p>
    <w:p w14:paraId="04C38653" w14:textId="77777777" w:rsidR="006F5253" w:rsidRPr="00223C55" w:rsidRDefault="006F5253" w:rsidP="006F5253">
      <w:pPr>
        <w:jc w:val="both"/>
        <w:rPr>
          <w:rFonts w:ascii="Arial" w:hAnsi="Arial" w:cs="Arial"/>
          <w:b/>
          <w:bCs/>
          <w:sz w:val="22"/>
          <w:szCs w:val="22"/>
        </w:rPr>
      </w:pPr>
      <w:r w:rsidRPr="00223C55">
        <w:rPr>
          <w:rFonts w:ascii="Arial" w:hAnsi="Arial" w:cs="Arial"/>
          <w:b/>
          <w:bCs/>
          <w:sz w:val="22"/>
          <w:szCs w:val="22"/>
        </w:rPr>
        <w:t>• Buncefield Fuel Depot Explosion</w:t>
      </w:r>
    </w:p>
    <w:p w14:paraId="5C04D0A7" w14:textId="77777777" w:rsidR="006F5253" w:rsidRPr="00223C55" w:rsidRDefault="006F5253" w:rsidP="006F5253">
      <w:pPr>
        <w:jc w:val="both"/>
        <w:rPr>
          <w:rFonts w:ascii="Arial" w:hAnsi="Arial" w:cs="Arial"/>
          <w:b/>
          <w:bCs/>
          <w:sz w:val="22"/>
          <w:szCs w:val="22"/>
        </w:rPr>
      </w:pPr>
      <w:r w:rsidRPr="00223C55">
        <w:rPr>
          <w:rFonts w:ascii="Arial" w:hAnsi="Arial" w:cs="Arial"/>
          <w:b/>
          <w:bCs/>
          <w:sz w:val="22"/>
          <w:szCs w:val="22"/>
        </w:rPr>
        <w:t xml:space="preserve">• </w:t>
      </w:r>
      <w:proofErr w:type="spellStart"/>
      <w:r w:rsidRPr="00223C55">
        <w:rPr>
          <w:rFonts w:ascii="Arial" w:hAnsi="Arial" w:cs="Arial"/>
          <w:b/>
          <w:bCs/>
          <w:sz w:val="22"/>
          <w:szCs w:val="22"/>
        </w:rPr>
        <w:t>Grayrigg</w:t>
      </w:r>
      <w:proofErr w:type="spellEnd"/>
      <w:r w:rsidRPr="00223C55">
        <w:rPr>
          <w:rFonts w:ascii="Arial" w:hAnsi="Arial" w:cs="Arial"/>
          <w:b/>
          <w:bCs/>
          <w:sz w:val="22"/>
          <w:szCs w:val="22"/>
        </w:rPr>
        <w:t xml:space="preserve"> Derailment</w:t>
      </w:r>
    </w:p>
    <w:p w14:paraId="3FC580D7" w14:textId="77777777" w:rsidR="006F5253" w:rsidRPr="00223C55" w:rsidRDefault="006F5253" w:rsidP="006F5253">
      <w:pPr>
        <w:jc w:val="both"/>
        <w:rPr>
          <w:rFonts w:ascii="Arial" w:hAnsi="Arial" w:cs="Arial"/>
          <w:b/>
          <w:bCs/>
          <w:sz w:val="22"/>
          <w:szCs w:val="22"/>
        </w:rPr>
      </w:pPr>
      <w:r w:rsidRPr="00223C55">
        <w:rPr>
          <w:rFonts w:ascii="Arial" w:hAnsi="Arial" w:cs="Arial"/>
          <w:b/>
          <w:bCs/>
          <w:sz w:val="22"/>
          <w:szCs w:val="22"/>
        </w:rPr>
        <w:t>• Piper Alpha Oil Rig</w:t>
      </w:r>
    </w:p>
    <w:p w14:paraId="16ECA0B5" w14:textId="77777777" w:rsidR="006F5253" w:rsidRPr="00223C55" w:rsidRDefault="006F5253" w:rsidP="006F5253">
      <w:pPr>
        <w:jc w:val="both"/>
        <w:rPr>
          <w:rFonts w:ascii="Arial" w:hAnsi="Arial" w:cs="Arial"/>
          <w:b/>
          <w:bCs/>
          <w:sz w:val="22"/>
          <w:szCs w:val="22"/>
        </w:rPr>
      </w:pPr>
      <w:r w:rsidRPr="00223C55">
        <w:rPr>
          <w:rFonts w:ascii="Arial" w:hAnsi="Arial" w:cs="Arial"/>
          <w:b/>
          <w:bCs/>
          <w:sz w:val="22"/>
          <w:szCs w:val="22"/>
        </w:rPr>
        <w:t>• Challenger Space Shuttle</w:t>
      </w:r>
    </w:p>
    <w:p w14:paraId="0EDE091D" w14:textId="77777777" w:rsidR="006F5253" w:rsidRPr="00223C55" w:rsidRDefault="006F5253" w:rsidP="006F5253">
      <w:pPr>
        <w:jc w:val="both"/>
        <w:rPr>
          <w:rFonts w:ascii="Arial" w:hAnsi="Arial" w:cs="Arial"/>
          <w:b/>
          <w:bCs/>
          <w:sz w:val="22"/>
          <w:szCs w:val="22"/>
        </w:rPr>
      </w:pPr>
      <w:r w:rsidRPr="00223C55">
        <w:rPr>
          <w:rFonts w:ascii="Arial" w:hAnsi="Arial" w:cs="Arial"/>
          <w:b/>
          <w:bCs/>
          <w:sz w:val="22"/>
          <w:szCs w:val="22"/>
        </w:rPr>
        <w:t>• Apollo 1 Fire</w:t>
      </w:r>
    </w:p>
    <w:p w14:paraId="77104A57" w14:textId="77777777" w:rsidR="006F5253" w:rsidRPr="00223C55" w:rsidRDefault="006F5253" w:rsidP="006F5253">
      <w:pPr>
        <w:jc w:val="both"/>
        <w:rPr>
          <w:rFonts w:ascii="Arial" w:hAnsi="Arial" w:cs="Arial"/>
          <w:b/>
          <w:bCs/>
          <w:sz w:val="22"/>
          <w:szCs w:val="22"/>
        </w:rPr>
      </w:pPr>
      <w:r w:rsidRPr="00223C55">
        <w:rPr>
          <w:rFonts w:ascii="Arial" w:hAnsi="Arial" w:cs="Arial"/>
          <w:b/>
          <w:bCs/>
          <w:sz w:val="22"/>
          <w:szCs w:val="22"/>
        </w:rPr>
        <w:t>• Herald of Free Enterprise</w:t>
      </w:r>
    </w:p>
    <w:p w14:paraId="707CD79C" w14:textId="77777777" w:rsidR="006F5253" w:rsidRDefault="006F5253" w:rsidP="007271A0">
      <w:pPr>
        <w:jc w:val="both"/>
        <w:rPr>
          <w:rFonts w:ascii="Arial" w:hAnsi="Arial" w:cs="Arial"/>
          <w:sz w:val="22"/>
          <w:szCs w:val="22"/>
        </w:rPr>
      </w:pPr>
    </w:p>
    <w:p w14:paraId="6DEF5779" w14:textId="0679FF7A" w:rsidR="007271A0" w:rsidRPr="007271A0" w:rsidRDefault="007271A0" w:rsidP="007271A0">
      <w:pPr>
        <w:jc w:val="both"/>
        <w:rPr>
          <w:rFonts w:ascii="Arial" w:hAnsi="Arial" w:cs="Arial"/>
          <w:b/>
          <w:bCs/>
          <w:sz w:val="22"/>
          <w:szCs w:val="22"/>
        </w:rPr>
      </w:pPr>
      <w:r w:rsidRPr="007271A0">
        <w:rPr>
          <w:rFonts w:ascii="Arial" w:hAnsi="Arial" w:cs="Arial"/>
          <w:b/>
          <w:bCs/>
          <w:sz w:val="22"/>
          <w:szCs w:val="22"/>
        </w:rPr>
        <w:t>Assignment: 2,500 words (100% of the overall module)</w:t>
      </w:r>
    </w:p>
    <w:p w14:paraId="74A421D5" w14:textId="77777777" w:rsidR="007271A0" w:rsidRDefault="007271A0" w:rsidP="007271A0">
      <w:pPr>
        <w:jc w:val="both"/>
        <w:rPr>
          <w:rFonts w:ascii="Arial" w:hAnsi="Arial" w:cs="Arial"/>
          <w:sz w:val="22"/>
          <w:szCs w:val="22"/>
        </w:rPr>
      </w:pPr>
    </w:p>
    <w:p w14:paraId="11FBBC30" w14:textId="114A90DD" w:rsidR="007271A0" w:rsidRPr="007271A0" w:rsidRDefault="007271A0" w:rsidP="007271A0">
      <w:pPr>
        <w:jc w:val="both"/>
        <w:rPr>
          <w:rFonts w:ascii="Arial" w:hAnsi="Arial" w:cs="Arial"/>
          <w:b/>
          <w:bCs/>
          <w:sz w:val="22"/>
          <w:szCs w:val="22"/>
        </w:rPr>
      </w:pPr>
      <w:r w:rsidRPr="007271A0">
        <w:rPr>
          <w:rFonts w:ascii="Arial" w:hAnsi="Arial" w:cs="Arial"/>
          <w:b/>
          <w:bCs/>
          <w:sz w:val="22"/>
          <w:szCs w:val="22"/>
        </w:rPr>
        <w:t>Marking Scheme</w:t>
      </w:r>
    </w:p>
    <w:p w14:paraId="05636FF3" w14:textId="09F70A4C" w:rsidR="007271A0" w:rsidRDefault="007271A0" w:rsidP="007271A0">
      <w:pPr>
        <w:jc w:val="both"/>
        <w:rPr>
          <w:rFonts w:ascii="Arial" w:hAnsi="Arial" w:cs="Arial"/>
          <w:sz w:val="22"/>
          <w:szCs w:val="22"/>
        </w:rPr>
      </w:pPr>
    </w:p>
    <w:p w14:paraId="016F4140" w14:textId="57B2E762" w:rsidR="007271A0" w:rsidRPr="007271A0" w:rsidRDefault="007271A0" w:rsidP="007271A0">
      <w:pPr>
        <w:jc w:val="both"/>
        <w:rPr>
          <w:rFonts w:ascii="Arial" w:hAnsi="Arial" w:cs="Arial"/>
          <w:sz w:val="22"/>
          <w:szCs w:val="22"/>
        </w:rPr>
      </w:pPr>
      <w:r w:rsidRPr="007271A0">
        <w:rPr>
          <w:rFonts w:ascii="Arial" w:hAnsi="Arial" w:cs="Arial"/>
          <w:sz w:val="22"/>
          <w:szCs w:val="22"/>
        </w:rPr>
        <w:t>Each Section Marked Out of 20 and Weighted With Factors Shown Below</w:t>
      </w:r>
    </w:p>
    <w:p w14:paraId="3AB09528" w14:textId="77777777" w:rsidR="007271A0" w:rsidRDefault="007271A0" w:rsidP="007271A0">
      <w:pPr>
        <w:jc w:val="both"/>
        <w:rPr>
          <w:rFonts w:ascii="Arial" w:hAnsi="Arial" w:cs="Arial"/>
          <w:sz w:val="22"/>
          <w:szCs w:val="22"/>
        </w:rPr>
      </w:pPr>
    </w:p>
    <w:p w14:paraId="33F7971E" w14:textId="0AE72172" w:rsidR="00042C35" w:rsidRDefault="00042C35" w:rsidP="007271A0">
      <w:pPr>
        <w:jc w:val="both"/>
        <w:rPr>
          <w:rFonts w:ascii="Arial" w:hAnsi="Arial" w:cs="Arial"/>
          <w:sz w:val="22"/>
          <w:szCs w:val="22"/>
        </w:rPr>
      </w:pPr>
      <w:r>
        <w:rPr>
          <w:rFonts w:ascii="Arial" w:hAnsi="Arial" w:cs="Arial"/>
          <w:noProof/>
          <w:sz w:val="22"/>
          <w:szCs w:val="22"/>
        </w:rPr>
        <w:drawing>
          <wp:inline distT="0" distB="0" distL="0" distR="0" wp14:anchorId="5FFADC4B" wp14:editId="0BD66AA6">
            <wp:extent cx="6638290" cy="1670050"/>
            <wp:effectExtent l="0" t="0" r="3810" b="6350"/>
            <wp:docPr id="343210897" name="Picture 1" descr="A close-up of a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10897" name="Picture 1" descr="A close-up of a list&#10;&#10;Description automatically generated"/>
                    <pic:cNvPicPr/>
                  </pic:nvPicPr>
                  <pic:blipFill>
                    <a:blip r:embed="rId9"/>
                    <a:stretch>
                      <a:fillRect/>
                    </a:stretch>
                  </pic:blipFill>
                  <pic:spPr>
                    <a:xfrm>
                      <a:off x="0" y="0"/>
                      <a:ext cx="6638290" cy="1670050"/>
                    </a:xfrm>
                    <a:prstGeom prst="rect">
                      <a:avLst/>
                    </a:prstGeom>
                  </pic:spPr>
                </pic:pic>
              </a:graphicData>
            </a:graphic>
          </wp:inline>
        </w:drawing>
      </w:r>
    </w:p>
    <w:p w14:paraId="05CAE2C5" w14:textId="77777777" w:rsidR="007271A0" w:rsidRPr="00042C35" w:rsidRDefault="007271A0" w:rsidP="007271A0">
      <w:pPr>
        <w:jc w:val="both"/>
        <w:rPr>
          <w:rFonts w:ascii="Arial" w:hAnsi="Arial" w:cs="Arial"/>
          <w:b/>
          <w:bCs/>
          <w:sz w:val="22"/>
          <w:szCs w:val="22"/>
        </w:rPr>
      </w:pPr>
      <w:r w:rsidRPr="00042C35">
        <w:rPr>
          <w:rFonts w:ascii="Arial" w:hAnsi="Arial" w:cs="Arial"/>
          <w:b/>
          <w:bCs/>
          <w:sz w:val="22"/>
          <w:szCs w:val="22"/>
        </w:rPr>
        <w:t>Protective Marking</w:t>
      </w:r>
    </w:p>
    <w:p w14:paraId="664FDD30" w14:textId="77777777" w:rsidR="00042C35" w:rsidRDefault="00042C35" w:rsidP="007271A0">
      <w:pPr>
        <w:jc w:val="both"/>
        <w:rPr>
          <w:rFonts w:ascii="Arial" w:hAnsi="Arial" w:cs="Arial"/>
          <w:sz w:val="22"/>
          <w:szCs w:val="22"/>
        </w:rPr>
      </w:pPr>
    </w:p>
    <w:p w14:paraId="536A57E0" w14:textId="1AB67FC1" w:rsidR="007271A0" w:rsidRPr="007271A0" w:rsidRDefault="007271A0" w:rsidP="007271A0">
      <w:pPr>
        <w:jc w:val="both"/>
        <w:rPr>
          <w:rFonts w:ascii="Arial" w:hAnsi="Arial" w:cs="Arial"/>
          <w:sz w:val="22"/>
          <w:szCs w:val="22"/>
        </w:rPr>
      </w:pPr>
      <w:r w:rsidRPr="007271A0">
        <w:rPr>
          <w:rFonts w:ascii="Arial" w:hAnsi="Arial" w:cs="Arial"/>
          <w:sz w:val="22"/>
          <w:szCs w:val="22"/>
        </w:rPr>
        <w:t>Keep your work at OFFICIAL.</w:t>
      </w:r>
    </w:p>
    <w:p w14:paraId="1A6BA79F" w14:textId="77777777" w:rsidR="00042C35" w:rsidRDefault="00042C35" w:rsidP="007271A0">
      <w:pPr>
        <w:jc w:val="both"/>
        <w:rPr>
          <w:rFonts w:ascii="Arial" w:hAnsi="Arial" w:cs="Arial"/>
          <w:sz w:val="22"/>
          <w:szCs w:val="22"/>
        </w:rPr>
      </w:pPr>
    </w:p>
    <w:p w14:paraId="6CC4887E" w14:textId="77777777" w:rsidR="00042C35" w:rsidRPr="00042C35" w:rsidRDefault="007271A0" w:rsidP="007271A0">
      <w:pPr>
        <w:jc w:val="both"/>
        <w:rPr>
          <w:rFonts w:ascii="Arial" w:hAnsi="Arial" w:cs="Arial"/>
          <w:b/>
          <w:bCs/>
          <w:sz w:val="22"/>
          <w:szCs w:val="22"/>
        </w:rPr>
      </w:pPr>
      <w:r w:rsidRPr="00042C35">
        <w:rPr>
          <w:rFonts w:ascii="Arial" w:hAnsi="Arial" w:cs="Arial"/>
          <w:b/>
          <w:bCs/>
          <w:sz w:val="22"/>
          <w:szCs w:val="22"/>
        </w:rPr>
        <w:t>Date of Submission</w:t>
      </w:r>
    </w:p>
    <w:p w14:paraId="25238D2E" w14:textId="77777777" w:rsidR="00042C35" w:rsidRDefault="00042C35" w:rsidP="007271A0">
      <w:pPr>
        <w:jc w:val="both"/>
        <w:rPr>
          <w:rFonts w:ascii="Arial" w:hAnsi="Arial" w:cs="Arial"/>
          <w:sz w:val="22"/>
          <w:szCs w:val="22"/>
        </w:rPr>
      </w:pPr>
    </w:p>
    <w:p w14:paraId="5314FFEC" w14:textId="08DEBB70" w:rsidR="007271A0" w:rsidRPr="007271A0" w:rsidRDefault="007271A0" w:rsidP="007271A0">
      <w:pPr>
        <w:jc w:val="both"/>
        <w:rPr>
          <w:rFonts w:ascii="Arial" w:hAnsi="Arial" w:cs="Arial"/>
          <w:sz w:val="22"/>
          <w:szCs w:val="22"/>
        </w:rPr>
      </w:pPr>
      <w:r w:rsidRPr="007271A0">
        <w:rPr>
          <w:rFonts w:ascii="Arial" w:hAnsi="Arial" w:cs="Arial"/>
          <w:sz w:val="22"/>
          <w:szCs w:val="22"/>
        </w:rPr>
        <w:t xml:space="preserve">The final report must be submitted </w:t>
      </w:r>
      <w:r w:rsidR="001973FD">
        <w:rPr>
          <w:rFonts w:ascii="Arial" w:hAnsi="Arial" w:cs="Arial"/>
          <w:sz w:val="22"/>
          <w:szCs w:val="22"/>
        </w:rPr>
        <w:t>as directed above</w:t>
      </w:r>
      <w:r w:rsidRPr="007271A0">
        <w:rPr>
          <w:rFonts w:ascii="Arial" w:hAnsi="Arial" w:cs="Arial"/>
          <w:sz w:val="22"/>
          <w:szCs w:val="22"/>
        </w:rPr>
        <w:t>.</w:t>
      </w:r>
      <w:r w:rsidR="001973FD">
        <w:rPr>
          <w:rFonts w:ascii="Arial" w:hAnsi="Arial" w:cs="Arial"/>
          <w:sz w:val="22"/>
          <w:szCs w:val="22"/>
        </w:rPr>
        <w:t xml:space="preserve"> </w:t>
      </w:r>
      <w:r w:rsidRPr="007271A0">
        <w:rPr>
          <w:rFonts w:ascii="Arial" w:hAnsi="Arial" w:cs="Arial"/>
          <w:sz w:val="22"/>
          <w:szCs w:val="22"/>
        </w:rPr>
        <w:t xml:space="preserve">Assignment must be delivered via email to rizgar.mella100@mod.gov.uk </w:t>
      </w:r>
      <w:r w:rsidR="001973FD">
        <w:rPr>
          <w:rFonts w:ascii="Arial" w:hAnsi="Arial" w:cs="Arial"/>
          <w:sz w:val="22"/>
          <w:szCs w:val="22"/>
        </w:rPr>
        <w:t>by NLT 1500 hrs</w:t>
      </w:r>
      <w:r w:rsidRPr="007271A0">
        <w:rPr>
          <w:rFonts w:ascii="Arial" w:hAnsi="Arial" w:cs="Arial"/>
          <w:sz w:val="22"/>
          <w:szCs w:val="22"/>
        </w:rPr>
        <w:t xml:space="preserve">. AND a copy </w:t>
      </w:r>
      <w:r w:rsidR="00965379">
        <w:rPr>
          <w:rFonts w:ascii="Arial" w:hAnsi="Arial" w:cs="Arial"/>
          <w:sz w:val="22"/>
          <w:szCs w:val="22"/>
        </w:rPr>
        <w:t xml:space="preserve">to </w:t>
      </w:r>
      <w:r w:rsidR="003E035E">
        <w:rPr>
          <w:rFonts w:ascii="Arial" w:hAnsi="Arial" w:cs="Arial"/>
          <w:sz w:val="22"/>
          <w:szCs w:val="22"/>
        </w:rPr>
        <w:t xml:space="preserve">the </w:t>
      </w:r>
      <w:r w:rsidR="00965379">
        <w:rPr>
          <w:rFonts w:ascii="Arial" w:hAnsi="Arial" w:cs="Arial"/>
          <w:sz w:val="22"/>
          <w:szCs w:val="22"/>
        </w:rPr>
        <w:t>Moodle</w:t>
      </w:r>
      <w:r w:rsidR="003E035E">
        <w:rPr>
          <w:rFonts w:ascii="Arial" w:hAnsi="Arial" w:cs="Arial"/>
          <w:sz w:val="22"/>
          <w:szCs w:val="22"/>
        </w:rPr>
        <w:t xml:space="preserve"> course page </w:t>
      </w:r>
      <w:proofErr w:type="spellStart"/>
      <w:r w:rsidR="003E035E">
        <w:rPr>
          <w:rFonts w:ascii="Arial" w:hAnsi="Arial" w:cs="Arial"/>
          <w:sz w:val="22"/>
          <w:szCs w:val="22"/>
        </w:rPr>
        <w:t>TurnitIn</w:t>
      </w:r>
      <w:proofErr w:type="spellEnd"/>
      <w:r w:rsidR="00965379">
        <w:rPr>
          <w:rFonts w:ascii="Arial" w:hAnsi="Arial" w:cs="Arial"/>
          <w:sz w:val="22"/>
          <w:szCs w:val="22"/>
        </w:rPr>
        <w:t>.</w:t>
      </w:r>
    </w:p>
    <w:p w14:paraId="26A294BB" w14:textId="77777777" w:rsidR="003E035E" w:rsidRDefault="003E035E" w:rsidP="007271A0">
      <w:pPr>
        <w:jc w:val="both"/>
        <w:rPr>
          <w:rFonts w:ascii="Arial" w:hAnsi="Arial" w:cs="Arial"/>
          <w:sz w:val="22"/>
          <w:szCs w:val="22"/>
        </w:rPr>
      </w:pPr>
    </w:p>
    <w:p w14:paraId="6438F824" w14:textId="0B38D889" w:rsidR="007271A0" w:rsidRDefault="007271A0" w:rsidP="007271A0">
      <w:pPr>
        <w:jc w:val="both"/>
        <w:rPr>
          <w:rFonts w:ascii="Arial" w:hAnsi="Arial" w:cs="Arial"/>
          <w:b/>
          <w:bCs/>
          <w:sz w:val="22"/>
          <w:szCs w:val="22"/>
        </w:rPr>
      </w:pPr>
      <w:r w:rsidRPr="003E035E">
        <w:rPr>
          <w:rFonts w:ascii="Arial" w:hAnsi="Arial" w:cs="Arial"/>
          <w:b/>
          <w:bCs/>
          <w:sz w:val="22"/>
          <w:szCs w:val="22"/>
        </w:rPr>
        <w:t>Your Report Should Contain</w:t>
      </w:r>
    </w:p>
    <w:p w14:paraId="5590F7B6" w14:textId="77777777" w:rsidR="003E035E" w:rsidRPr="003E035E" w:rsidRDefault="003E035E" w:rsidP="007271A0">
      <w:pPr>
        <w:jc w:val="both"/>
        <w:rPr>
          <w:rFonts w:ascii="Arial" w:hAnsi="Arial" w:cs="Arial"/>
          <w:b/>
          <w:bCs/>
          <w:sz w:val="22"/>
          <w:szCs w:val="22"/>
        </w:rPr>
      </w:pPr>
    </w:p>
    <w:p w14:paraId="789464C7" w14:textId="77777777" w:rsidR="007271A0" w:rsidRPr="007271A0" w:rsidRDefault="007271A0" w:rsidP="007271A0">
      <w:pPr>
        <w:jc w:val="both"/>
        <w:rPr>
          <w:rFonts w:ascii="Arial" w:hAnsi="Arial" w:cs="Arial"/>
          <w:sz w:val="22"/>
          <w:szCs w:val="22"/>
        </w:rPr>
      </w:pPr>
      <w:r w:rsidRPr="007271A0">
        <w:rPr>
          <w:rFonts w:ascii="Arial" w:hAnsi="Arial" w:cs="Arial"/>
          <w:sz w:val="22"/>
          <w:szCs w:val="22"/>
        </w:rPr>
        <w:lastRenderedPageBreak/>
        <w:t>• Abstract – A brief stand-alone summary of your report showing scope, methodology, key results and conclusion.</w:t>
      </w:r>
    </w:p>
    <w:p w14:paraId="6FEB0F1D" w14:textId="77777777" w:rsidR="007271A0" w:rsidRPr="007271A0" w:rsidRDefault="007271A0" w:rsidP="007271A0">
      <w:pPr>
        <w:jc w:val="both"/>
        <w:rPr>
          <w:rFonts w:ascii="Arial" w:hAnsi="Arial" w:cs="Arial"/>
          <w:sz w:val="22"/>
          <w:szCs w:val="22"/>
        </w:rPr>
      </w:pPr>
      <w:r w:rsidRPr="007271A0">
        <w:rPr>
          <w:rFonts w:ascii="Arial" w:hAnsi="Arial" w:cs="Arial"/>
          <w:sz w:val="22"/>
          <w:szCs w:val="22"/>
        </w:rPr>
        <w:t>• Introduction- Setting out the problem, background etc</w:t>
      </w:r>
    </w:p>
    <w:p w14:paraId="27AFD03C" w14:textId="77777777" w:rsidR="007271A0" w:rsidRPr="007271A0" w:rsidRDefault="007271A0" w:rsidP="007271A0">
      <w:pPr>
        <w:jc w:val="both"/>
        <w:rPr>
          <w:rFonts w:ascii="Arial" w:hAnsi="Arial" w:cs="Arial"/>
          <w:sz w:val="22"/>
          <w:szCs w:val="22"/>
        </w:rPr>
      </w:pPr>
      <w:r w:rsidRPr="007271A0">
        <w:rPr>
          <w:rFonts w:ascii="Arial" w:hAnsi="Arial" w:cs="Arial"/>
          <w:sz w:val="22"/>
          <w:szCs w:val="22"/>
        </w:rPr>
        <w:t>• Exploration of topic, showing methodology and calculations etc</w:t>
      </w:r>
    </w:p>
    <w:p w14:paraId="1ED45BA6" w14:textId="77777777" w:rsidR="007271A0" w:rsidRPr="007271A0" w:rsidRDefault="007271A0" w:rsidP="007271A0">
      <w:pPr>
        <w:jc w:val="both"/>
        <w:rPr>
          <w:rFonts w:ascii="Arial" w:hAnsi="Arial" w:cs="Arial"/>
          <w:sz w:val="22"/>
          <w:szCs w:val="22"/>
        </w:rPr>
      </w:pPr>
      <w:r w:rsidRPr="007271A0">
        <w:rPr>
          <w:rFonts w:ascii="Arial" w:hAnsi="Arial" w:cs="Arial"/>
          <w:sz w:val="22"/>
          <w:szCs w:val="22"/>
        </w:rPr>
        <w:t>• Uncertainties- a clear discussion of errors and their significance.</w:t>
      </w:r>
    </w:p>
    <w:p w14:paraId="70B81458" w14:textId="469D7600" w:rsidR="007271A0" w:rsidRPr="007271A0" w:rsidRDefault="007271A0" w:rsidP="007271A0">
      <w:pPr>
        <w:jc w:val="both"/>
        <w:rPr>
          <w:rFonts w:ascii="Arial" w:hAnsi="Arial" w:cs="Arial"/>
          <w:sz w:val="22"/>
          <w:szCs w:val="22"/>
        </w:rPr>
      </w:pPr>
      <w:r w:rsidRPr="007271A0">
        <w:rPr>
          <w:rFonts w:ascii="Arial" w:hAnsi="Arial" w:cs="Arial"/>
          <w:sz w:val="22"/>
          <w:szCs w:val="22"/>
        </w:rPr>
        <w:t>• Discussion Exploring the validity of your results, their relevance and application of the topic to</w:t>
      </w:r>
      <w:r w:rsidR="002F0AA2">
        <w:rPr>
          <w:rFonts w:ascii="Arial" w:hAnsi="Arial" w:cs="Arial"/>
          <w:sz w:val="22"/>
          <w:szCs w:val="22"/>
        </w:rPr>
        <w:t xml:space="preserve"> </w:t>
      </w:r>
      <w:r w:rsidRPr="007271A0">
        <w:rPr>
          <w:rFonts w:ascii="Arial" w:hAnsi="Arial" w:cs="Arial"/>
          <w:sz w:val="22"/>
          <w:szCs w:val="22"/>
        </w:rPr>
        <w:t>nuclear technology.</w:t>
      </w:r>
    </w:p>
    <w:p w14:paraId="60F17957" w14:textId="77777777" w:rsidR="007271A0" w:rsidRPr="007271A0" w:rsidRDefault="007271A0" w:rsidP="007271A0">
      <w:pPr>
        <w:jc w:val="both"/>
        <w:rPr>
          <w:rFonts w:ascii="Arial" w:hAnsi="Arial" w:cs="Arial"/>
          <w:sz w:val="22"/>
          <w:szCs w:val="22"/>
        </w:rPr>
      </w:pPr>
      <w:r w:rsidRPr="007271A0">
        <w:rPr>
          <w:rFonts w:ascii="Arial" w:hAnsi="Arial" w:cs="Arial"/>
          <w:sz w:val="22"/>
          <w:szCs w:val="22"/>
        </w:rPr>
        <w:t>• Conclusions – A summary of your results. There should be no new information in the</w:t>
      </w:r>
    </w:p>
    <w:p w14:paraId="2AC8E4BC" w14:textId="77777777" w:rsidR="007271A0" w:rsidRPr="007271A0" w:rsidRDefault="007271A0" w:rsidP="007271A0">
      <w:pPr>
        <w:jc w:val="both"/>
        <w:rPr>
          <w:rFonts w:ascii="Arial" w:hAnsi="Arial" w:cs="Arial"/>
          <w:sz w:val="22"/>
          <w:szCs w:val="22"/>
        </w:rPr>
      </w:pPr>
      <w:r w:rsidRPr="007271A0">
        <w:rPr>
          <w:rFonts w:ascii="Arial" w:hAnsi="Arial" w:cs="Arial"/>
          <w:sz w:val="22"/>
          <w:szCs w:val="22"/>
        </w:rPr>
        <w:t>conclusion</w:t>
      </w:r>
    </w:p>
    <w:p w14:paraId="77FBC9E0" w14:textId="1863BD6C" w:rsidR="007271A0" w:rsidRPr="007271A0" w:rsidRDefault="007271A0" w:rsidP="007271A0">
      <w:pPr>
        <w:jc w:val="both"/>
        <w:rPr>
          <w:rFonts w:ascii="Arial" w:hAnsi="Arial" w:cs="Arial"/>
          <w:sz w:val="22"/>
          <w:szCs w:val="22"/>
        </w:rPr>
      </w:pPr>
      <w:r w:rsidRPr="007271A0">
        <w:rPr>
          <w:rFonts w:ascii="Arial" w:hAnsi="Arial" w:cs="Arial"/>
          <w:sz w:val="22"/>
          <w:szCs w:val="22"/>
        </w:rPr>
        <w:t>• References: Correctly referencing any work not your own</w:t>
      </w:r>
      <w:r w:rsidR="00E741F4">
        <w:rPr>
          <w:rFonts w:ascii="Arial" w:hAnsi="Arial" w:cs="Arial"/>
          <w:sz w:val="22"/>
          <w:szCs w:val="22"/>
        </w:rPr>
        <w:t>.</w:t>
      </w:r>
    </w:p>
    <w:p w14:paraId="343A0FE5" w14:textId="77777777" w:rsidR="00BB598F" w:rsidRDefault="00BB598F" w:rsidP="005969E2">
      <w:pPr>
        <w:jc w:val="both"/>
        <w:rPr>
          <w:rFonts w:ascii="Arial" w:hAnsi="Arial" w:cs="Arial"/>
          <w:sz w:val="22"/>
          <w:szCs w:val="22"/>
        </w:rPr>
      </w:pPr>
    </w:p>
    <w:p w14:paraId="0C01C1A8" w14:textId="77777777" w:rsidR="00BB598F" w:rsidRPr="00A406E5" w:rsidRDefault="00BB598F"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A7E19A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7F15FF">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5D5226C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F15FF">
                  <w:rPr>
                    <w:rFonts w:ascii="MS Gothic" w:eastAsia="MS Gothic" w:hAnsi="MS Gothic" w:cs="Arial" w:hint="eastAsia"/>
                    <w:sz w:val="22"/>
                    <w:szCs w:val="22"/>
                  </w:rPr>
                  <w:t>☒</w:t>
                </w:r>
              </w:sdtContent>
            </w:sdt>
          </w:p>
        </w:tc>
      </w:tr>
    </w:tbl>
    <w:p w14:paraId="53EF833A" w14:textId="4AF19BF6" w:rsidR="00A85BFE" w:rsidRDefault="00A85BFE" w:rsidP="00D22D9C">
      <w:pPr>
        <w:jc w:val="both"/>
        <w:rPr>
          <w:rFonts w:ascii="Arial" w:hAnsi="Arial" w:cs="Arial"/>
          <w:sz w:val="22"/>
          <w:szCs w:val="22"/>
        </w:rPr>
      </w:pP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513DC955" w14:textId="0CC3D067"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5606" w:rsidRPr="007271A0">
        <w:rPr>
          <w:rFonts w:ascii="Arial" w:hAnsi="Arial" w:cs="Arial"/>
          <w:sz w:val="22"/>
          <w:szCs w:val="22"/>
        </w:rPr>
        <w:t xml:space="preserve">Make sure your work is correctly referenced using </w:t>
      </w:r>
      <w:proofErr w:type="gramStart"/>
      <w:r w:rsidR="00605606" w:rsidRPr="007271A0">
        <w:rPr>
          <w:rFonts w:ascii="Arial" w:hAnsi="Arial" w:cs="Arial"/>
          <w:sz w:val="22"/>
          <w:szCs w:val="22"/>
        </w:rPr>
        <w:t>either the</w:t>
      </w:r>
      <w:proofErr w:type="gramEnd"/>
      <w:r w:rsidR="00605606">
        <w:rPr>
          <w:rFonts w:ascii="Arial" w:hAnsi="Arial" w:cs="Arial"/>
          <w:sz w:val="22"/>
          <w:szCs w:val="22"/>
        </w:rPr>
        <w:t xml:space="preserve"> IEEE system</w:t>
      </w:r>
      <w:r w:rsidR="00605606" w:rsidRPr="007271A0">
        <w:rPr>
          <w:rFonts w:ascii="Arial" w:hAnsi="Arial" w:cs="Arial"/>
          <w:sz w:val="22"/>
          <w:szCs w:val="22"/>
        </w:rPr>
        <w:t>.</w:t>
      </w:r>
      <w:r w:rsidR="00605606">
        <w:rPr>
          <w:rFonts w:ascii="Arial" w:hAnsi="Arial" w:cs="Arial"/>
          <w:sz w:val="22"/>
          <w:szCs w:val="22"/>
        </w:rPr>
        <w:t xml:space="preserve"> </w:t>
      </w:r>
      <w:r w:rsidR="00605606" w:rsidRPr="007271A0">
        <w:rPr>
          <w:rFonts w:ascii="Arial" w:hAnsi="Arial" w:cs="Arial"/>
          <w:sz w:val="22"/>
          <w:szCs w:val="22"/>
        </w:rPr>
        <w:t>Consult your tutors if you do not know how to do this.</w:t>
      </w:r>
      <w:r w:rsidR="00605606">
        <w:rPr>
          <w:rFonts w:ascii="Arial" w:hAnsi="Arial" w:cs="Arial"/>
          <w:sz w:val="22"/>
          <w:szCs w:val="22"/>
        </w:rPr>
        <w:t xml:space="preserve"> </w:t>
      </w:r>
      <w:r w:rsidR="00605606" w:rsidRPr="007271A0">
        <w:rPr>
          <w:rFonts w:ascii="Arial" w:hAnsi="Arial" w:cs="Arial"/>
          <w:sz w:val="22"/>
          <w:szCs w:val="22"/>
        </w:rPr>
        <w:t>Ensure you reference any work not your own (e.g. the web or from colleagues or tutors), use</w:t>
      </w:r>
      <w:r w:rsidR="00605606">
        <w:rPr>
          <w:rFonts w:ascii="Arial" w:hAnsi="Arial" w:cs="Arial"/>
          <w:sz w:val="22"/>
          <w:szCs w:val="22"/>
        </w:rPr>
        <w:t xml:space="preserve"> </w:t>
      </w:r>
      <w:r w:rsidR="00605606" w:rsidRPr="007271A0">
        <w:rPr>
          <w:rFonts w:ascii="Arial" w:hAnsi="Arial" w:cs="Arial"/>
          <w:sz w:val="22"/>
          <w:szCs w:val="22"/>
        </w:rPr>
        <w:t>web addresses for the internet; unpublished work may be referenced as e.g.: ‘Joe</w:t>
      </w:r>
      <w:r w:rsidR="00605606">
        <w:rPr>
          <w:rFonts w:ascii="Arial" w:hAnsi="Arial" w:cs="Arial"/>
          <w:sz w:val="22"/>
          <w:szCs w:val="22"/>
        </w:rPr>
        <w:t xml:space="preserve"> </w:t>
      </w:r>
      <w:r w:rsidR="00605606" w:rsidRPr="007271A0">
        <w:rPr>
          <w:rFonts w:ascii="Arial" w:hAnsi="Arial" w:cs="Arial"/>
          <w:sz w:val="22"/>
          <w:szCs w:val="22"/>
        </w:rPr>
        <w:t>Bloggs.2017, Private Communication’.</w:t>
      </w:r>
      <w:r w:rsidR="00605606">
        <w:rPr>
          <w:rFonts w:ascii="Arial" w:hAnsi="Arial" w:cs="Arial"/>
          <w:sz w:val="22"/>
          <w:szCs w:val="22"/>
        </w:rPr>
        <w:t xml:space="preserve"> </w:t>
      </w:r>
      <w:r w:rsidR="00605606" w:rsidRPr="007271A0">
        <w:rPr>
          <w:rFonts w:ascii="Arial" w:hAnsi="Arial" w:cs="Arial"/>
          <w:sz w:val="22"/>
          <w:szCs w:val="22"/>
        </w:rPr>
        <w:t>Try to go to original references and not use secondary sources such as Wikipedia.</w:t>
      </w:r>
      <w:r w:rsidR="00605606">
        <w:rPr>
          <w:rFonts w:ascii="Arial" w:hAnsi="Arial" w:cs="Arial"/>
          <w:sz w:val="22"/>
          <w:szCs w:val="22"/>
        </w:rPr>
        <w:t xml:space="preserve"> </w:t>
      </w:r>
      <w:r w:rsidR="00605606" w:rsidRPr="007271A0">
        <w:rPr>
          <w:rFonts w:ascii="Arial" w:hAnsi="Arial" w:cs="Arial"/>
          <w:sz w:val="22"/>
          <w:szCs w:val="22"/>
        </w:rPr>
        <w:t>Ensure your work has been read by another competent person before submission to check that</w:t>
      </w:r>
      <w:r w:rsidR="00605606">
        <w:rPr>
          <w:rFonts w:ascii="Arial" w:hAnsi="Arial" w:cs="Arial"/>
          <w:sz w:val="22"/>
          <w:szCs w:val="22"/>
        </w:rPr>
        <w:t xml:space="preserve"> </w:t>
      </w:r>
      <w:r w:rsidR="00605606" w:rsidRPr="007271A0">
        <w:rPr>
          <w:rFonts w:ascii="Arial" w:hAnsi="Arial" w:cs="Arial"/>
          <w:sz w:val="22"/>
          <w:szCs w:val="22"/>
        </w:rPr>
        <w:t>it is readable and sensible.</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2B4D7E18" w14:textId="77777777" w:rsidR="00605606" w:rsidRPr="007271A0" w:rsidRDefault="008042F0" w:rsidP="00605606">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5606" w:rsidRPr="007271A0">
        <w:rPr>
          <w:rFonts w:ascii="Arial" w:hAnsi="Arial" w:cs="Arial"/>
          <w:sz w:val="22"/>
          <w:szCs w:val="22"/>
        </w:rPr>
        <w:t>This assignment is a chance for you to find out information and gain understanding and develop your approach to problems. It is not to gain exact answers to technical questions.</w:t>
      </w:r>
      <w:r w:rsidR="00605606">
        <w:rPr>
          <w:rFonts w:ascii="Arial" w:hAnsi="Arial" w:cs="Arial"/>
          <w:sz w:val="22"/>
          <w:szCs w:val="22"/>
        </w:rPr>
        <w:t xml:space="preserve"> </w:t>
      </w:r>
      <w:r w:rsidR="00605606" w:rsidRPr="007271A0">
        <w:rPr>
          <w:rFonts w:ascii="Arial" w:hAnsi="Arial" w:cs="Arial"/>
          <w:sz w:val="22"/>
          <w:szCs w:val="22"/>
        </w:rPr>
        <w:t>Do not expect to find the answers to all questions in the course dockets.</w:t>
      </w:r>
      <w:r w:rsidR="00605606">
        <w:rPr>
          <w:rFonts w:ascii="Arial" w:hAnsi="Arial" w:cs="Arial"/>
          <w:sz w:val="22"/>
          <w:szCs w:val="22"/>
        </w:rPr>
        <w:t xml:space="preserve"> </w:t>
      </w:r>
      <w:r w:rsidR="00605606" w:rsidRPr="007271A0">
        <w:rPr>
          <w:rFonts w:ascii="Arial" w:hAnsi="Arial" w:cs="Arial"/>
          <w:sz w:val="22"/>
          <w:szCs w:val="22"/>
        </w:rPr>
        <w:t>Credit will be given for methodology; it is not essential that you get the right answer or that you</w:t>
      </w:r>
      <w:r w:rsidR="00605606">
        <w:rPr>
          <w:rFonts w:ascii="Arial" w:hAnsi="Arial" w:cs="Arial"/>
          <w:sz w:val="22"/>
          <w:szCs w:val="22"/>
        </w:rPr>
        <w:t xml:space="preserve"> </w:t>
      </w:r>
      <w:r w:rsidR="00605606" w:rsidRPr="007271A0">
        <w:rPr>
          <w:rFonts w:ascii="Arial" w:hAnsi="Arial" w:cs="Arial"/>
          <w:sz w:val="22"/>
          <w:szCs w:val="22"/>
        </w:rPr>
        <w:t>can discover all the information.</w:t>
      </w:r>
      <w:r w:rsidR="00605606">
        <w:rPr>
          <w:rFonts w:ascii="Arial" w:hAnsi="Arial" w:cs="Arial"/>
          <w:sz w:val="22"/>
          <w:szCs w:val="22"/>
        </w:rPr>
        <w:t xml:space="preserve"> </w:t>
      </w:r>
      <w:r w:rsidR="00605606" w:rsidRPr="007271A0">
        <w:rPr>
          <w:rFonts w:ascii="Arial" w:hAnsi="Arial" w:cs="Arial"/>
          <w:sz w:val="22"/>
          <w:szCs w:val="22"/>
        </w:rPr>
        <w:t>Consult your tutors for guidance if you are unsure rather than allowing yourself to get bogged</w:t>
      </w:r>
      <w:r w:rsidR="00605606">
        <w:rPr>
          <w:rFonts w:ascii="Arial" w:hAnsi="Arial" w:cs="Arial"/>
          <w:sz w:val="22"/>
          <w:szCs w:val="22"/>
        </w:rPr>
        <w:t xml:space="preserve"> </w:t>
      </w:r>
      <w:r w:rsidR="00605606" w:rsidRPr="007271A0">
        <w:rPr>
          <w:rFonts w:ascii="Arial" w:hAnsi="Arial" w:cs="Arial"/>
          <w:sz w:val="22"/>
          <w:szCs w:val="22"/>
        </w:rPr>
        <w:t>down.</w:t>
      </w:r>
      <w:r w:rsidR="00605606">
        <w:rPr>
          <w:rFonts w:ascii="Arial" w:hAnsi="Arial" w:cs="Arial"/>
          <w:sz w:val="22"/>
          <w:szCs w:val="22"/>
        </w:rPr>
        <w:t xml:space="preserve"> </w:t>
      </w:r>
      <w:r w:rsidR="00605606" w:rsidRPr="007271A0">
        <w:rPr>
          <w:rFonts w:ascii="Arial" w:hAnsi="Arial" w:cs="Arial"/>
          <w:sz w:val="22"/>
          <w:szCs w:val="22"/>
        </w:rPr>
        <w:t>Full credit can be obtained for in-depth answers to some aspects of the assignment, so do not</w:t>
      </w:r>
      <w:r w:rsidR="00605606">
        <w:rPr>
          <w:rFonts w:ascii="Arial" w:hAnsi="Arial" w:cs="Arial"/>
          <w:sz w:val="22"/>
          <w:szCs w:val="22"/>
        </w:rPr>
        <w:t xml:space="preserve"> </w:t>
      </w:r>
      <w:r w:rsidR="00605606" w:rsidRPr="007271A0">
        <w:rPr>
          <w:rFonts w:ascii="Arial" w:hAnsi="Arial" w:cs="Arial"/>
          <w:sz w:val="22"/>
          <w:szCs w:val="22"/>
        </w:rPr>
        <w:t>feel it is necessary to give an exhaustive answer to all aspects.</w:t>
      </w:r>
    </w:p>
    <w:p w14:paraId="56EB376C" w14:textId="77777777" w:rsidR="00605606" w:rsidRDefault="00605606" w:rsidP="00605606">
      <w:pPr>
        <w:jc w:val="both"/>
        <w:rPr>
          <w:rFonts w:ascii="Arial" w:hAnsi="Arial" w:cs="Arial"/>
          <w:sz w:val="22"/>
          <w:szCs w:val="22"/>
        </w:rPr>
      </w:pPr>
    </w:p>
    <w:p w14:paraId="18BA1D97" w14:textId="77777777" w:rsidR="00605606" w:rsidRPr="007271A0" w:rsidRDefault="00605606" w:rsidP="00605606">
      <w:pPr>
        <w:jc w:val="both"/>
        <w:rPr>
          <w:rFonts w:ascii="Arial" w:hAnsi="Arial" w:cs="Arial"/>
          <w:sz w:val="22"/>
          <w:szCs w:val="22"/>
        </w:rPr>
      </w:pPr>
      <w:r w:rsidRPr="007271A0">
        <w:rPr>
          <w:rFonts w:ascii="Arial" w:hAnsi="Arial" w:cs="Arial"/>
          <w:sz w:val="22"/>
          <w:szCs w:val="22"/>
        </w:rPr>
        <w:t>If you come up with absurd answers, comment on this even if you cannot trace your mistake.</w:t>
      </w:r>
      <w:r>
        <w:rPr>
          <w:rFonts w:ascii="Arial" w:hAnsi="Arial" w:cs="Arial"/>
          <w:sz w:val="22"/>
          <w:szCs w:val="22"/>
        </w:rPr>
        <w:t xml:space="preserve"> </w:t>
      </w:r>
      <w:r w:rsidRPr="007271A0">
        <w:rPr>
          <w:rFonts w:ascii="Arial" w:hAnsi="Arial" w:cs="Arial"/>
          <w:sz w:val="22"/>
          <w:szCs w:val="22"/>
        </w:rPr>
        <w:t>Do not go outside the scope of your assignment and keep your work concise. No credit will be</w:t>
      </w:r>
      <w:r>
        <w:rPr>
          <w:rFonts w:ascii="Arial" w:hAnsi="Arial" w:cs="Arial"/>
          <w:sz w:val="22"/>
          <w:szCs w:val="22"/>
        </w:rPr>
        <w:t xml:space="preserve"> </w:t>
      </w:r>
      <w:r w:rsidRPr="007271A0">
        <w:rPr>
          <w:rFonts w:ascii="Arial" w:hAnsi="Arial" w:cs="Arial"/>
          <w:sz w:val="22"/>
          <w:szCs w:val="22"/>
        </w:rPr>
        <w:t>given for irrelevant material.</w:t>
      </w:r>
      <w:r>
        <w:rPr>
          <w:rFonts w:ascii="Arial" w:hAnsi="Arial" w:cs="Arial"/>
          <w:sz w:val="22"/>
          <w:szCs w:val="22"/>
        </w:rPr>
        <w:t xml:space="preserve"> </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2D31400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75A1">
        <w:rPr>
          <w:rFonts w:ascii="Arial" w:hAnsi="Arial" w:cs="Arial"/>
          <w:i/>
          <w:sz w:val="22"/>
          <w:szCs w:val="22"/>
        </w:rPr>
        <w:t>You must ensure that when you choose your topic, that you can logically argue causality and</w:t>
      </w:r>
      <w:r w:rsidR="00835D5F">
        <w:rPr>
          <w:rFonts w:ascii="Arial" w:hAnsi="Arial" w:cs="Arial"/>
          <w:i/>
          <w:sz w:val="22"/>
          <w:szCs w:val="22"/>
        </w:rPr>
        <w:t xml:space="preserve"> come to sound conclusions.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4E20A42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35D5F">
        <w:rPr>
          <w:rFonts w:ascii="Arial" w:hAnsi="Arial" w:cs="Arial"/>
          <w:i/>
          <w:sz w:val="22"/>
          <w:szCs w:val="22"/>
        </w:rPr>
        <w:t xml:space="preserve">Choice of title will allow you to </w:t>
      </w:r>
      <w:r w:rsidR="00F2173D">
        <w:rPr>
          <w:rFonts w:ascii="Arial" w:hAnsi="Arial" w:cs="Arial"/>
          <w:i/>
          <w:sz w:val="22"/>
          <w:szCs w:val="22"/>
        </w:rPr>
        <w:t xml:space="preserve">relate what you have learned on the Nuclear Safety module to a real-life event, thereby </w:t>
      </w:r>
      <w:r w:rsidR="00747339">
        <w:rPr>
          <w:rFonts w:ascii="Arial" w:hAnsi="Arial" w:cs="Arial"/>
          <w:i/>
          <w:sz w:val="22"/>
          <w:szCs w:val="22"/>
        </w:rPr>
        <w:t xml:space="preserve">assisting in preparing you for potential scenarios that you may encounter. The module will also </w:t>
      </w:r>
      <w:r w:rsidR="0017135D">
        <w:rPr>
          <w:rFonts w:ascii="Arial" w:hAnsi="Arial" w:cs="Arial"/>
          <w:i/>
          <w:sz w:val="22"/>
          <w:szCs w:val="22"/>
        </w:rPr>
        <w:t xml:space="preserve">mesh well with Human Factors in High Risk </w:t>
      </w:r>
      <w:proofErr w:type="spellStart"/>
      <w:r w:rsidR="0017135D">
        <w:rPr>
          <w:rFonts w:ascii="Arial" w:hAnsi="Arial" w:cs="Arial"/>
          <w:i/>
          <w:sz w:val="22"/>
          <w:szCs w:val="22"/>
        </w:rPr>
        <w:t>Envieonments</w:t>
      </w:r>
      <w:proofErr w:type="spellEnd"/>
      <w:r w:rsidR="0017135D">
        <w:rPr>
          <w:rFonts w:ascii="Arial" w:hAnsi="Arial" w:cs="Arial"/>
          <w:i/>
          <w:sz w:val="22"/>
          <w:szCs w:val="22"/>
        </w:rPr>
        <w:t>.</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A1FCCEC" w14:textId="421B8AC2" w:rsidR="00152E9D" w:rsidRPr="009F7EB7" w:rsidRDefault="008042F0" w:rsidP="009F7EB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055E">
        <w:rPr>
          <w:rFonts w:ascii="Arial" w:hAnsi="Arial" w:cs="Arial"/>
          <w:sz w:val="22"/>
          <w:szCs w:val="22"/>
        </w:rPr>
        <w:t>Your understanding of this assignment (both in terms of content and level of pitch) will enable you to deal with complex information at all levels of interaction with your employer and potential customers.</w:t>
      </w:r>
    </w:p>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C35"/>
    <w:rsid w:val="000822E5"/>
    <w:rsid w:val="000971FC"/>
    <w:rsid w:val="000A2A3A"/>
    <w:rsid w:val="000A492A"/>
    <w:rsid w:val="000C02B3"/>
    <w:rsid w:val="000D2F80"/>
    <w:rsid w:val="000E413A"/>
    <w:rsid w:val="000F5AA3"/>
    <w:rsid w:val="00100396"/>
    <w:rsid w:val="00100B5C"/>
    <w:rsid w:val="001106E9"/>
    <w:rsid w:val="00124CA5"/>
    <w:rsid w:val="00134F77"/>
    <w:rsid w:val="00152E9D"/>
    <w:rsid w:val="00154487"/>
    <w:rsid w:val="0017135D"/>
    <w:rsid w:val="0017512A"/>
    <w:rsid w:val="00196958"/>
    <w:rsid w:val="001973FD"/>
    <w:rsid w:val="001A1E39"/>
    <w:rsid w:val="001A24F3"/>
    <w:rsid w:val="001B405C"/>
    <w:rsid w:val="001B5F45"/>
    <w:rsid w:val="001E1050"/>
    <w:rsid w:val="001E1E1F"/>
    <w:rsid w:val="001E2007"/>
    <w:rsid w:val="001E57C1"/>
    <w:rsid w:val="001F07EF"/>
    <w:rsid w:val="001F50B6"/>
    <w:rsid w:val="001F6D7A"/>
    <w:rsid w:val="00223C55"/>
    <w:rsid w:val="0022746E"/>
    <w:rsid w:val="00235F71"/>
    <w:rsid w:val="002444CA"/>
    <w:rsid w:val="00260DE6"/>
    <w:rsid w:val="00273FEE"/>
    <w:rsid w:val="0028204E"/>
    <w:rsid w:val="0028591B"/>
    <w:rsid w:val="00286501"/>
    <w:rsid w:val="002878BF"/>
    <w:rsid w:val="00291841"/>
    <w:rsid w:val="002C449B"/>
    <w:rsid w:val="002C6040"/>
    <w:rsid w:val="002D5B3F"/>
    <w:rsid w:val="002E272E"/>
    <w:rsid w:val="002E5B3E"/>
    <w:rsid w:val="002F0AA2"/>
    <w:rsid w:val="002F5778"/>
    <w:rsid w:val="003223E0"/>
    <w:rsid w:val="00352C4A"/>
    <w:rsid w:val="00362560"/>
    <w:rsid w:val="003709B3"/>
    <w:rsid w:val="003732FD"/>
    <w:rsid w:val="003753B2"/>
    <w:rsid w:val="00376559"/>
    <w:rsid w:val="00382BAA"/>
    <w:rsid w:val="00384D73"/>
    <w:rsid w:val="00393EB6"/>
    <w:rsid w:val="003A3CE5"/>
    <w:rsid w:val="003B366F"/>
    <w:rsid w:val="003B3F9D"/>
    <w:rsid w:val="003B6C95"/>
    <w:rsid w:val="003E035E"/>
    <w:rsid w:val="003E5751"/>
    <w:rsid w:val="004046A9"/>
    <w:rsid w:val="00404C50"/>
    <w:rsid w:val="00423934"/>
    <w:rsid w:val="00426244"/>
    <w:rsid w:val="00451810"/>
    <w:rsid w:val="00470A38"/>
    <w:rsid w:val="00477880"/>
    <w:rsid w:val="004874DE"/>
    <w:rsid w:val="004B5334"/>
    <w:rsid w:val="004B6C14"/>
    <w:rsid w:val="004C0FA7"/>
    <w:rsid w:val="004D055E"/>
    <w:rsid w:val="004D5E9B"/>
    <w:rsid w:val="004D63D9"/>
    <w:rsid w:val="004E6585"/>
    <w:rsid w:val="0050249F"/>
    <w:rsid w:val="00524566"/>
    <w:rsid w:val="00527E60"/>
    <w:rsid w:val="00530BEF"/>
    <w:rsid w:val="00552351"/>
    <w:rsid w:val="005575A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5606"/>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5253"/>
    <w:rsid w:val="006F60E0"/>
    <w:rsid w:val="00702F71"/>
    <w:rsid w:val="007210A3"/>
    <w:rsid w:val="007271A0"/>
    <w:rsid w:val="007366DF"/>
    <w:rsid w:val="00747339"/>
    <w:rsid w:val="00757839"/>
    <w:rsid w:val="00770C81"/>
    <w:rsid w:val="00791024"/>
    <w:rsid w:val="00793F0A"/>
    <w:rsid w:val="007A2657"/>
    <w:rsid w:val="007C682C"/>
    <w:rsid w:val="007D2385"/>
    <w:rsid w:val="007F15FF"/>
    <w:rsid w:val="007F214F"/>
    <w:rsid w:val="00800069"/>
    <w:rsid w:val="008042F0"/>
    <w:rsid w:val="008310A0"/>
    <w:rsid w:val="00835D29"/>
    <w:rsid w:val="00835D5F"/>
    <w:rsid w:val="00842E7F"/>
    <w:rsid w:val="00852933"/>
    <w:rsid w:val="008566E5"/>
    <w:rsid w:val="008566FE"/>
    <w:rsid w:val="00865B46"/>
    <w:rsid w:val="00895734"/>
    <w:rsid w:val="00896134"/>
    <w:rsid w:val="008A62BC"/>
    <w:rsid w:val="008B43E7"/>
    <w:rsid w:val="008C4EF8"/>
    <w:rsid w:val="008D763F"/>
    <w:rsid w:val="008F036F"/>
    <w:rsid w:val="008F1308"/>
    <w:rsid w:val="008F78C2"/>
    <w:rsid w:val="00904568"/>
    <w:rsid w:val="00911394"/>
    <w:rsid w:val="00923EF2"/>
    <w:rsid w:val="00926D25"/>
    <w:rsid w:val="00926E9D"/>
    <w:rsid w:val="009315A0"/>
    <w:rsid w:val="00932C6E"/>
    <w:rsid w:val="00933F10"/>
    <w:rsid w:val="009433C5"/>
    <w:rsid w:val="00965379"/>
    <w:rsid w:val="00965881"/>
    <w:rsid w:val="00967F3E"/>
    <w:rsid w:val="009871FF"/>
    <w:rsid w:val="00990799"/>
    <w:rsid w:val="00995D51"/>
    <w:rsid w:val="009A0631"/>
    <w:rsid w:val="009B10ED"/>
    <w:rsid w:val="009D3EA4"/>
    <w:rsid w:val="009D649C"/>
    <w:rsid w:val="009E4BC1"/>
    <w:rsid w:val="009F5CB2"/>
    <w:rsid w:val="009F7EB7"/>
    <w:rsid w:val="00A03BB8"/>
    <w:rsid w:val="00A16E98"/>
    <w:rsid w:val="00A3505D"/>
    <w:rsid w:val="00A4036F"/>
    <w:rsid w:val="00A406E5"/>
    <w:rsid w:val="00A4641C"/>
    <w:rsid w:val="00A51F9C"/>
    <w:rsid w:val="00A55876"/>
    <w:rsid w:val="00A67FB1"/>
    <w:rsid w:val="00A85BFE"/>
    <w:rsid w:val="00A91F71"/>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98F"/>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3136"/>
    <w:rsid w:val="00DD17CC"/>
    <w:rsid w:val="00DE217A"/>
    <w:rsid w:val="00DF321B"/>
    <w:rsid w:val="00E230E0"/>
    <w:rsid w:val="00E27F15"/>
    <w:rsid w:val="00E30077"/>
    <w:rsid w:val="00E51AAC"/>
    <w:rsid w:val="00E66CC0"/>
    <w:rsid w:val="00E728A9"/>
    <w:rsid w:val="00E741F4"/>
    <w:rsid w:val="00E77342"/>
    <w:rsid w:val="00E807D9"/>
    <w:rsid w:val="00EA0F4E"/>
    <w:rsid w:val="00EA295B"/>
    <w:rsid w:val="00EA3B9B"/>
    <w:rsid w:val="00EA6801"/>
    <w:rsid w:val="00EB4F96"/>
    <w:rsid w:val="00ED7072"/>
    <w:rsid w:val="00EE3132"/>
    <w:rsid w:val="00EE3D9D"/>
    <w:rsid w:val="00EE6F25"/>
    <w:rsid w:val="00F02126"/>
    <w:rsid w:val="00F03D85"/>
    <w:rsid w:val="00F07C8C"/>
    <w:rsid w:val="00F2173D"/>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3D69"/>
    <w:rsid w:val="00FF273B"/>
    <w:rsid w:val="00FF564C"/>
    <w:rsid w:val="00FF5F8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basedOn w:val="Normal"/>
    <w:rsid w:val="00BB598F"/>
    <w:pPr>
      <w:spacing w:before="100" w:beforeAutospacing="1" w:after="100" w:afterAutospacing="1"/>
    </w:pPr>
    <w:rPr>
      <w:sz w:val="24"/>
      <w:szCs w:val="24"/>
    </w:rPr>
  </w:style>
  <w:style w:type="character" w:customStyle="1" w:styleId="apple-converted-space">
    <w:name w:val="apple-converted-space"/>
    <w:basedOn w:val="DefaultParagraphFont"/>
    <w:rsid w:val="00BB598F"/>
  </w:style>
  <w:style w:type="character" w:styleId="UnresolvedMention">
    <w:name w:val="Unresolved Mention"/>
    <w:basedOn w:val="DefaultParagraphFont"/>
    <w:uiPriority w:val="99"/>
    <w:semiHidden/>
    <w:unhideWhenUsed/>
    <w:rsid w:val="00965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9</Pages>
  <Words>3758</Words>
  <Characters>22394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26100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Gareth Collett</cp:lastModifiedBy>
  <cp:revision>4</cp:revision>
  <cp:lastPrinted>2014-10-10T07:42:00Z</cp:lastPrinted>
  <dcterms:created xsi:type="dcterms:W3CDTF">2025-06-02T07:59:00Z</dcterms:created>
  <dcterms:modified xsi:type="dcterms:W3CDTF">2025-06-02T08:01:00Z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