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55FCF" w14:textId="2C479A93" w:rsidR="00FD7A38" w:rsidRPr="00C14AC4" w:rsidRDefault="0DA166AD" w:rsidP="6839C407">
      <w:pPr>
        <w:spacing w:before="240" w:after="240"/>
        <w:rPr>
          <w:rFonts w:ascii="Calibri" w:eastAsia="Calibri" w:hAnsi="Calibri" w:cs="Calibri"/>
          <w:b/>
          <w:bCs/>
          <w:i/>
          <w:iCs/>
          <w:u w:val="single"/>
        </w:rPr>
      </w:pPr>
      <w:r w:rsidRPr="00C14AC4">
        <w:rPr>
          <w:rFonts w:ascii="Calibri" w:eastAsia="Calibri" w:hAnsi="Calibri" w:cs="Calibri"/>
          <w:b/>
          <w:bCs/>
          <w:i/>
          <w:iCs/>
          <w:u w:val="single"/>
        </w:rPr>
        <w:t>University of Wales Trinity Saint David</w:t>
      </w:r>
      <w:r w:rsidR="00B8592D" w:rsidRPr="00C14AC4">
        <w:rPr>
          <w:i/>
          <w:iCs/>
          <w:u w:val="single"/>
        </w:rPr>
        <w:br/>
      </w:r>
      <w:r w:rsidRPr="00C14AC4">
        <w:rPr>
          <w:rFonts w:ascii="Calibri" w:eastAsia="Calibri" w:hAnsi="Calibri" w:cs="Calibri"/>
          <w:b/>
          <w:bCs/>
          <w:i/>
          <w:iCs/>
          <w:u w:val="single"/>
        </w:rPr>
        <w:t>Faculty of Business and Management</w:t>
      </w:r>
    </w:p>
    <w:p w14:paraId="398F07D5" w14:textId="2F624610" w:rsidR="00FD7A38" w:rsidRPr="00C14AC4" w:rsidRDefault="678428C3" w:rsidP="6839C407">
      <w:pPr>
        <w:rPr>
          <w:rFonts w:ascii="Calibri" w:eastAsia="Calibri" w:hAnsi="Calibri" w:cs="Calibri"/>
          <w:i/>
          <w:iCs/>
          <w:u w:val="single"/>
        </w:rPr>
      </w:pPr>
      <w:r w:rsidRPr="6839C407">
        <w:rPr>
          <w:rFonts w:ascii="Calibri" w:eastAsia="Calibri" w:hAnsi="Calibri" w:cs="Calibri"/>
          <w:b/>
          <w:bCs/>
        </w:rPr>
        <w:t>M</w:t>
      </w:r>
      <w:r w:rsidR="0DA166AD" w:rsidRPr="6839C407">
        <w:rPr>
          <w:rFonts w:ascii="Calibri" w:eastAsia="Calibri" w:hAnsi="Calibri" w:cs="Calibri"/>
          <w:b/>
          <w:bCs/>
        </w:rPr>
        <w:t>odule Title</w:t>
      </w:r>
      <w:r w:rsidR="00C14AC4">
        <w:t xml:space="preserve">: </w:t>
      </w:r>
      <w:r w:rsidR="0DA166AD" w:rsidRPr="00C14AC4">
        <w:rPr>
          <w:rFonts w:ascii="Calibri" w:eastAsia="Calibri" w:hAnsi="Calibri" w:cs="Calibri"/>
          <w:i/>
          <w:iCs/>
          <w:u w:val="single"/>
        </w:rPr>
        <w:t>Introduction to Leadership and Management</w:t>
      </w:r>
    </w:p>
    <w:p w14:paraId="76D955F0" w14:textId="51EA73D6" w:rsidR="00FD7A38" w:rsidRDefault="0DA166AD" w:rsidP="6839C407">
      <w:pPr>
        <w:spacing w:before="240" w:after="240"/>
        <w:rPr>
          <w:rFonts w:ascii="Calibri" w:eastAsia="Calibri" w:hAnsi="Calibri" w:cs="Calibri"/>
        </w:rPr>
      </w:pPr>
      <w:r w:rsidRPr="6839C407">
        <w:rPr>
          <w:rFonts w:ascii="Calibri" w:eastAsia="Calibri" w:hAnsi="Calibri" w:cs="Calibri"/>
          <w:b/>
          <w:bCs/>
        </w:rPr>
        <w:t>Module Code</w:t>
      </w:r>
      <w:r w:rsidR="00C14AC4">
        <w:t xml:space="preserve">: </w:t>
      </w:r>
      <w:r w:rsidRPr="6839C407">
        <w:rPr>
          <w:rFonts w:ascii="Calibri" w:eastAsia="Calibri" w:hAnsi="Calibri" w:cs="Calibri"/>
        </w:rPr>
        <w:t>LCBB4015</w:t>
      </w:r>
    </w:p>
    <w:p w14:paraId="5004DD81" w14:textId="4B8320EB" w:rsidR="00FD7A38" w:rsidRDefault="0DA166AD" w:rsidP="6839C407">
      <w:pPr>
        <w:spacing w:before="240" w:after="240"/>
        <w:rPr>
          <w:rFonts w:ascii="Calibri" w:eastAsia="Calibri" w:hAnsi="Calibri" w:cs="Calibri"/>
        </w:rPr>
      </w:pPr>
      <w:r w:rsidRPr="00C14AC4">
        <w:rPr>
          <w:rFonts w:ascii="Calibri" w:eastAsia="Calibri" w:hAnsi="Calibri" w:cs="Calibri"/>
          <w:b/>
          <w:bCs/>
        </w:rPr>
        <w:t xml:space="preserve">Component 2 </w:t>
      </w:r>
      <w:r w:rsidRPr="6839C407">
        <w:rPr>
          <w:rFonts w:ascii="Calibri" w:eastAsia="Calibri" w:hAnsi="Calibri" w:cs="Calibri"/>
        </w:rPr>
        <w:t>– Coursework</w:t>
      </w:r>
      <w:r w:rsidR="3F170A14" w:rsidRPr="6839C407">
        <w:rPr>
          <w:rFonts w:ascii="Calibri" w:eastAsia="Calibri" w:hAnsi="Calibri" w:cs="Calibri"/>
        </w:rPr>
        <w:t xml:space="preserve"> -</w:t>
      </w:r>
      <w:r w:rsidRPr="6839C407">
        <w:rPr>
          <w:rFonts w:ascii="Calibri" w:eastAsia="Calibri" w:hAnsi="Calibri" w:cs="Calibri"/>
        </w:rPr>
        <w:t xml:space="preserve"> Essay</w:t>
      </w:r>
    </w:p>
    <w:p w14:paraId="5110269A" w14:textId="67644361" w:rsidR="00FD7A38" w:rsidRDefault="00C14AC4" w:rsidP="6839C407">
      <w:pPr>
        <w:spacing w:before="240" w:after="240"/>
        <w:rPr>
          <w:rFonts w:ascii="Calibri" w:eastAsia="Calibri" w:hAnsi="Calibri" w:cs="Calibri"/>
        </w:rPr>
      </w:pPr>
      <w:r>
        <w:rPr>
          <w:rFonts w:ascii="Calibri" w:eastAsia="Calibri" w:hAnsi="Calibri" w:cs="Calibri"/>
          <w:b/>
          <w:bCs/>
        </w:rPr>
        <w:t>Student id</w:t>
      </w:r>
      <w:r>
        <w:t xml:space="preserve">: </w:t>
      </w:r>
      <w:r>
        <w:rPr>
          <w:rFonts w:ascii="Calibri" w:eastAsia="Calibri" w:hAnsi="Calibri" w:cs="Calibri"/>
        </w:rPr>
        <w:t>2322699</w:t>
      </w:r>
    </w:p>
    <w:p w14:paraId="787FBB01" w14:textId="7B6BD549" w:rsidR="00FD7A38" w:rsidRDefault="0DA166AD" w:rsidP="6839C407">
      <w:pPr>
        <w:spacing w:before="240" w:after="240"/>
        <w:rPr>
          <w:rFonts w:ascii="Calibri" w:eastAsia="Calibri" w:hAnsi="Calibri" w:cs="Calibri"/>
        </w:rPr>
      </w:pPr>
      <w:r w:rsidRPr="6839C407">
        <w:rPr>
          <w:rFonts w:ascii="Calibri" w:eastAsia="Calibri" w:hAnsi="Calibri" w:cs="Calibri"/>
          <w:b/>
          <w:bCs/>
        </w:rPr>
        <w:t>Student Name</w:t>
      </w:r>
      <w:r w:rsidR="00C14AC4">
        <w:t xml:space="preserve">: </w:t>
      </w:r>
      <w:r w:rsidRPr="6839C407">
        <w:rPr>
          <w:rFonts w:ascii="Calibri" w:eastAsia="Calibri" w:hAnsi="Calibri" w:cs="Calibri"/>
        </w:rPr>
        <w:t>Fernando M</w:t>
      </w:r>
      <w:r w:rsidR="00C14AC4">
        <w:rPr>
          <w:rFonts w:ascii="Calibri" w:eastAsia="Calibri" w:hAnsi="Calibri" w:cs="Calibri"/>
        </w:rPr>
        <w:t>i</w:t>
      </w:r>
      <w:r w:rsidRPr="6839C407">
        <w:rPr>
          <w:rFonts w:ascii="Calibri" w:eastAsia="Calibri" w:hAnsi="Calibri" w:cs="Calibri"/>
        </w:rPr>
        <w:t>nea</w:t>
      </w:r>
    </w:p>
    <w:p w14:paraId="14FDCAB0" w14:textId="640860F3" w:rsidR="00C14AC4" w:rsidRPr="00C14AC4" w:rsidRDefault="00C14AC4" w:rsidP="6839C407">
      <w:pPr>
        <w:spacing w:before="240" w:after="240"/>
        <w:rPr>
          <w:rFonts w:ascii="Calibri" w:eastAsia="Calibri" w:hAnsi="Calibri" w:cs="Calibri"/>
          <w:b/>
          <w:bCs/>
        </w:rPr>
      </w:pPr>
      <w:r w:rsidRPr="00C14AC4">
        <w:rPr>
          <w:rFonts w:ascii="Calibri" w:eastAsia="Calibri" w:hAnsi="Calibri" w:cs="Calibri"/>
          <w:b/>
          <w:bCs/>
        </w:rPr>
        <w:t>Lecture’s Name:</w:t>
      </w:r>
      <w:r>
        <w:rPr>
          <w:rFonts w:ascii="Calibri" w:eastAsia="Calibri" w:hAnsi="Calibri" w:cs="Calibri"/>
          <w:b/>
          <w:bCs/>
        </w:rPr>
        <w:t xml:space="preserve"> </w:t>
      </w:r>
      <w:r>
        <w:rPr>
          <w:rFonts w:ascii="Calibri" w:eastAsia="Calibri" w:hAnsi="Calibri" w:cs="Calibri"/>
        </w:rPr>
        <w:t>Ivan Rodriguez Hernandez</w:t>
      </w:r>
    </w:p>
    <w:p w14:paraId="51A1A17D" w14:textId="77777777" w:rsidR="00C14AC4" w:rsidRDefault="00C14AC4" w:rsidP="6839C407">
      <w:pPr>
        <w:spacing w:before="240" w:after="240"/>
        <w:rPr>
          <w:rFonts w:ascii="Calibri" w:eastAsia="Calibri" w:hAnsi="Calibri" w:cs="Calibri"/>
        </w:rPr>
      </w:pPr>
    </w:p>
    <w:p w14:paraId="224B47B6" w14:textId="29B2E9AF" w:rsidR="00FD7A38" w:rsidRDefault="00B8592D">
      <w:r>
        <w:br w:type="page"/>
      </w:r>
    </w:p>
    <w:p w14:paraId="5E7078AE" w14:textId="4C4358FC" w:rsidR="00FD7A38" w:rsidRDefault="5DEDA688" w:rsidP="6839C407">
      <w:pPr>
        <w:pStyle w:val="Heading3"/>
        <w:spacing w:before="281" w:after="281"/>
      </w:pPr>
      <w:r w:rsidRPr="30B150BE">
        <w:rPr>
          <w:rFonts w:ascii="Calibri" w:eastAsia="Calibri" w:hAnsi="Calibri" w:cs="Calibri"/>
          <w:b/>
          <w:bCs/>
        </w:rPr>
        <w:lastRenderedPageBreak/>
        <w:t>Introduction</w:t>
      </w:r>
    </w:p>
    <w:p w14:paraId="3D0EE9C5" w14:textId="1396BDCB" w:rsidR="0FF02AAA" w:rsidRDefault="0FF02AAA" w:rsidP="30B150BE">
      <w:pPr>
        <w:spacing w:before="240" w:after="240"/>
      </w:pPr>
      <w:r w:rsidRPr="30B150BE">
        <w:rPr>
          <w:rFonts w:ascii="Calibri" w:eastAsia="Calibri" w:hAnsi="Calibri" w:cs="Calibri"/>
        </w:rPr>
        <w:t xml:space="preserve">Leadership is nothing constant and it has to keep on changing, in tandem with the organisation in question. Businesses regionalize and the dynamics of decision-making, communication, and employee mobilization is transformed. Here the quotation of Jamie Dimon, the President of JPMorgan Chase is important because it reveals one of the essential leadership realities: what succeeds with the team of five or ten people cannot work in a large company. In a small organisation, a telling or autocratic style of leadership could reduce confusion and hasten the process. However, complexity increases demand of adaptability, authority and decentralized authority. The essay shall present a critical analysis on why leadership styles have to change with emphasis on top-down control towards more facilitating styles of leadership or coaching-oriented approaches that are required by growing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The discussion will also utilize leadership theories and up to date case study to discuss the particular capabilities that leaders need to attain success in this new world. The essay finally points to the point that long term success in the large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can be based not on control but its cooperation, trust and evaluating outlooks of the company.</w:t>
      </w:r>
    </w:p>
    <w:p w14:paraId="4D2EBF27" w14:textId="15EB70A1" w:rsidR="00FD7A38" w:rsidRDefault="5DEDA688" w:rsidP="6839C407">
      <w:pPr>
        <w:pStyle w:val="Heading3"/>
        <w:spacing w:before="281" w:after="281"/>
      </w:pPr>
      <w:r w:rsidRPr="30B150BE">
        <w:rPr>
          <w:rFonts w:ascii="Calibri" w:eastAsia="Calibri" w:hAnsi="Calibri" w:cs="Calibri"/>
          <w:b/>
          <w:bCs/>
        </w:rPr>
        <w:t xml:space="preserve">Understanding Leadership in the </w:t>
      </w:r>
      <w:proofErr w:type="spellStart"/>
      <w:r w:rsidRPr="30B150BE">
        <w:rPr>
          <w:rFonts w:ascii="Calibri" w:eastAsia="Calibri" w:hAnsi="Calibri" w:cs="Calibri"/>
          <w:b/>
          <w:bCs/>
        </w:rPr>
        <w:t>Organisational</w:t>
      </w:r>
      <w:proofErr w:type="spellEnd"/>
      <w:r w:rsidRPr="30B150BE">
        <w:rPr>
          <w:rFonts w:ascii="Calibri" w:eastAsia="Calibri" w:hAnsi="Calibri" w:cs="Calibri"/>
          <w:b/>
          <w:bCs/>
        </w:rPr>
        <w:t xml:space="preserve"> Context</w:t>
      </w:r>
    </w:p>
    <w:p w14:paraId="7631CDE4" w14:textId="724072FC" w:rsidR="32AF8A6B" w:rsidRDefault="32AF8A6B" w:rsidP="30B150BE">
      <w:pPr>
        <w:spacing w:before="240" w:after="240"/>
      </w:pPr>
      <w:r w:rsidRPr="30B150BE">
        <w:rPr>
          <w:rFonts w:ascii="Calibri" w:eastAsia="Calibri" w:hAnsi="Calibri" w:cs="Calibri"/>
        </w:rPr>
        <w:t xml:space="preserve">Leadership is not just a role, it is a process that has the ability to shape people into common goals. Whereas management is all about systems, leadership is all about change, people and vision. According to Armstrong (2020), the meaning of leadership is described as a process of guiding people in order to know and accept things that have to be done and what has to be done. This encroachment is mostly significant when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grow bigger, in that the leaders are expected to do not only resource management, but to motivate and get aligned more and more heterogeneous teams. </w:t>
      </w:r>
    </w:p>
    <w:p w14:paraId="2214EE48" w14:textId="38A6B187" w:rsidR="32AF8A6B" w:rsidRDefault="32AF8A6B" w:rsidP="30B150BE">
      <w:pPr>
        <w:spacing w:before="240" w:after="240"/>
      </w:pPr>
      <w:r w:rsidRPr="30B150BE">
        <w:rPr>
          <w:rFonts w:ascii="Calibri" w:eastAsia="Calibri" w:hAnsi="Calibri" w:cs="Calibri"/>
        </w:rPr>
        <w:t xml:space="preserve">With smaller business environment, leaders are usually hands-on. The founder or the manager might be really interested in the operational activities, the team control, and the daily decisions. This model is however unsustainable as the organisation expands consequently leading to problems. Decisions increase, structures are based on each other, and communication channels are even more complicated (Daft, 2021). Leadership, therefore, has to change to strategic delegation, trust development and systems thinking rather than command and control. </w:t>
      </w:r>
    </w:p>
    <w:p w14:paraId="10F2BD68" w14:textId="449E9219" w:rsidR="32AF8A6B" w:rsidRDefault="32AF8A6B" w:rsidP="30B150BE">
      <w:pPr>
        <w:spacing w:before="240" w:after="240"/>
      </w:pPr>
      <w:r w:rsidRPr="30B150BE">
        <w:rPr>
          <w:rFonts w:ascii="Calibri" w:eastAsia="Calibri" w:hAnsi="Calibri" w:cs="Calibri"/>
        </w:rPr>
        <w:t xml:space="preserve">Good culture is also highly dependent on good leadership in an organisation. According to Schein (2017), culture is progressively embedded in leaders, since it has been enshrined in their priorities, rewarding, and toleration. At the expansion phase of a workplace, the capacity of a </w:t>
      </w:r>
      <w:r w:rsidRPr="30B150BE">
        <w:rPr>
          <w:rFonts w:ascii="Calibri" w:eastAsia="Calibri" w:hAnsi="Calibri" w:cs="Calibri"/>
        </w:rPr>
        <w:lastRenderedPageBreak/>
        <w:t xml:space="preserve">leader to inculcate an atmosphere of collaboration, innovation is fundamental to performance and flexibility. Without such, huge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end up being very rigid, silo-oriented, and resistant to change.</w:t>
      </w:r>
    </w:p>
    <w:p w14:paraId="761789BE" w14:textId="3C614011" w:rsidR="32AF8A6B" w:rsidRDefault="32AF8A6B" w:rsidP="30B150BE">
      <w:pPr>
        <w:spacing w:before="240" w:after="240"/>
      </w:pPr>
      <w:r w:rsidRPr="30B150BE">
        <w:rPr>
          <w:rFonts w:ascii="Calibri" w:eastAsia="Calibri" w:hAnsi="Calibri" w:cs="Calibri"/>
        </w:rPr>
        <w:t xml:space="preserve">In addition, leadership will dictate the attitude of the employees towards work and their scope within the organisation. Such leadership style should be supportive and empowering, which will contribute to increased motivation, innovation, and retention (Grant, 2013). On the other hand, a close concentration on power can break trust involving withdrawal and high turnover rates the drawbacks that become aggravated in big enterprises. </w:t>
      </w:r>
    </w:p>
    <w:p w14:paraId="01DC61EC" w14:textId="1B781397" w:rsidR="32AF8A6B" w:rsidRDefault="32AF8A6B" w:rsidP="30B150BE">
      <w:pPr>
        <w:spacing w:before="240" w:after="240"/>
      </w:pPr>
      <w:r w:rsidRPr="30B150BE">
        <w:rPr>
          <w:rFonts w:ascii="Calibri" w:eastAsia="Calibri" w:hAnsi="Calibri" w:cs="Calibri"/>
        </w:rPr>
        <w:t xml:space="preserve">Lastly, leadership is very important in guiding the organisation across uncertainty. The ever-changing economies, technological changes, and the current competition all over the world need leaders that are nimble, strong, and progressive. In this meaning, leadership does not only entail leading the present but the future of the organisation. </w:t>
      </w:r>
    </w:p>
    <w:p w14:paraId="31C850FB" w14:textId="669A0561" w:rsidR="32AF8A6B" w:rsidRDefault="32AF8A6B" w:rsidP="30B150BE">
      <w:pPr>
        <w:spacing w:before="240" w:after="240"/>
      </w:pPr>
      <w:r w:rsidRPr="30B150BE">
        <w:rPr>
          <w:rFonts w:ascii="Calibri" w:eastAsia="Calibri" w:hAnsi="Calibri" w:cs="Calibri"/>
        </w:rPr>
        <w:t xml:space="preserve">In short, one of the fundamentals of sustainable growth is leadership. Leaders in growing businesses will need to make the shift in their orientation towards the workforce, they need to coach people rather than regulate the work, which should be accompanied by the corresponding development of </w:t>
      </w:r>
      <w:proofErr w:type="spellStart"/>
      <w:r w:rsidRPr="30B150BE">
        <w:rPr>
          <w:rFonts w:ascii="Calibri" w:eastAsia="Calibri" w:hAnsi="Calibri" w:cs="Calibri"/>
        </w:rPr>
        <w:t>organisational</w:t>
      </w:r>
      <w:proofErr w:type="spellEnd"/>
      <w:r w:rsidRPr="30B150BE">
        <w:rPr>
          <w:rFonts w:ascii="Calibri" w:eastAsia="Calibri" w:hAnsi="Calibri" w:cs="Calibri"/>
        </w:rPr>
        <w:t xml:space="preserve"> direction, </w:t>
      </w:r>
      <w:proofErr w:type="spellStart"/>
      <w:r w:rsidRPr="30B150BE">
        <w:rPr>
          <w:rFonts w:ascii="Calibri" w:eastAsia="Calibri" w:hAnsi="Calibri" w:cs="Calibri"/>
        </w:rPr>
        <w:t>organisational</w:t>
      </w:r>
      <w:proofErr w:type="spellEnd"/>
      <w:r w:rsidRPr="30B150BE">
        <w:rPr>
          <w:rFonts w:ascii="Calibri" w:eastAsia="Calibri" w:hAnsi="Calibri" w:cs="Calibri"/>
        </w:rPr>
        <w:t xml:space="preserve"> culture, and </w:t>
      </w:r>
      <w:proofErr w:type="spellStart"/>
      <w:r w:rsidRPr="30B150BE">
        <w:rPr>
          <w:rFonts w:ascii="Calibri" w:eastAsia="Calibri" w:hAnsi="Calibri" w:cs="Calibri"/>
        </w:rPr>
        <w:t>organisational</w:t>
      </w:r>
      <w:proofErr w:type="spellEnd"/>
      <w:r w:rsidRPr="30B150BE">
        <w:rPr>
          <w:rFonts w:ascii="Calibri" w:eastAsia="Calibri" w:hAnsi="Calibri" w:cs="Calibri"/>
        </w:rPr>
        <w:t xml:space="preserve"> capacity.</w:t>
      </w:r>
    </w:p>
    <w:p w14:paraId="54A98973" w14:textId="6A3E3F16" w:rsidR="00FD7A38" w:rsidRDefault="5DEDA688" w:rsidP="6839C407">
      <w:pPr>
        <w:pStyle w:val="Heading3"/>
        <w:spacing w:before="281" w:after="281"/>
      </w:pPr>
      <w:r w:rsidRPr="30B150BE">
        <w:rPr>
          <w:rFonts w:ascii="Calibri" w:eastAsia="Calibri" w:hAnsi="Calibri" w:cs="Calibri"/>
          <w:b/>
          <w:bCs/>
        </w:rPr>
        <w:t xml:space="preserve">Adapting Leadership Styles in Expanding </w:t>
      </w:r>
      <w:proofErr w:type="spellStart"/>
      <w:r w:rsidRPr="30B150BE">
        <w:rPr>
          <w:rFonts w:ascii="Calibri" w:eastAsia="Calibri" w:hAnsi="Calibri" w:cs="Calibri"/>
          <w:b/>
          <w:bCs/>
        </w:rPr>
        <w:t>Organisations</w:t>
      </w:r>
      <w:proofErr w:type="spellEnd"/>
    </w:p>
    <w:p w14:paraId="71D1BD27" w14:textId="36B9FCA1" w:rsidR="30A8C139" w:rsidRDefault="30A8C139" w:rsidP="30B150BE">
      <w:pPr>
        <w:spacing w:before="240" w:after="240"/>
      </w:pPr>
      <w:r w:rsidRPr="30B150BE">
        <w:rPr>
          <w:rFonts w:ascii="Calibri" w:eastAsia="Calibri" w:hAnsi="Calibri" w:cs="Calibri"/>
        </w:rPr>
        <w:t xml:space="preserve">The force that gets a startup to achieve success can easily hinder performance in a bigger company. In small companies the leaders tend to apply an authoritative approach where decisions are made in a speedy manner and keep operations under control. This method may be effective where there are few employees and basic structures (Grint, 2010). This style is, however, prone to be a bottle neck when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expand as they tend to slow down innovation as well as diminish initiative and result in employee disengagement. </w:t>
      </w:r>
    </w:p>
    <w:p w14:paraId="1E002293" w14:textId="5ED97C01" w:rsidR="30A8C139" w:rsidRDefault="30A8C139" w:rsidP="30B150BE">
      <w:pPr>
        <w:spacing w:before="240" w:after="240"/>
      </w:pPr>
      <w:r w:rsidRPr="30B150BE">
        <w:rPr>
          <w:rFonts w:ascii="Calibri" w:eastAsia="Calibri" w:hAnsi="Calibri" w:cs="Calibri"/>
        </w:rPr>
        <w:t>This transition is well explained by the Framework offered by the Blake and Mouton Managerial Grid. New business owners can be in the top-left quadrant known as authority-compliance, and are task-oriented with little regard to people. However, as the organisation grows, the leaders should move to the team management quadrant that has a high level of concern in both results and well-being of the employees (Blake and Mouton, 1985). Such transition can be traced to the growing significance of teamwork, trust, and team growth within bigger organizations.</w:t>
      </w:r>
    </w:p>
    <w:p w14:paraId="111FD874" w14:textId="1E242954" w:rsidR="30A8C139" w:rsidRDefault="30A8C139" w:rsidP="30B150BE">
      <w:pPr>
        <w:spacing w:before="240" w:after="240"/>
      </w:pPr>
      <w:r w:rsidRPr="30B150BE">
        <w:rPr>
          <w:rFonts w:ascii="Calibri" w:eastAsia="Calibri" w:hAnsi="Calibri" w:cs="Calibri"/>
        </w:rPr>
        <w:t xml:space="preserve">A good example is the Airbnb, which as the company developed saw its leadership go beyond taking a directive startup organization model and starting to move toward a more participatory </w:t>
      </w:r>
      <w:r w:rsidRPr="30B150BE">
        <w:rPr>
          <w:rFonts w:ascii="Calibri" w:eastAsia="Calibri" w:hAnsi="Calibri" w:cs="Calibri"/>
        </w:rPr>
        <w:lastRenderedPageBreak/>
        <w:t xml:space="preserve">model with an orientation based on values. CEO Brian Chesky adjusted the open communication forums, cross-functional teams, and culture of inclusivity as admitting a flat and democratic approach to leadership with the understanding that it would appreciate creativity agility (Kerr, 2020). This shift led to empowerment of employees in every level so that the workforce could support the strategic goals of the company as they changed. </w:t>
      </w:r>
    </w:p>
    <w:p w14:paraId="46214E25" w14:textId="3450DA67" w:rsidR="30A8C139" w:rsidRDefault="30A8C139" w:rsidP="30B150BE">
      <w:pPr>
        <w:spacing w:before="240" w:after="240"/>
      </w:pPr>
      <w:r w:rsidRPr="30B150BE">
        <w:rPr>
          <w:rFonts w:ascii="Calibri" w:eastAsia="Calibri" w:hAnsi="Calibri" w:cs="Calibri"/>
        </w:rPr>
        <w:t xml:space="preserve">The other theory that is pertinent here is Transformational Leadership which was proposed by Burns (1978) and enhanced by Bass (1990). The transformational leaders are not limited by the immediate goals; they motivate and stimulate employees through the establishment of a collective vision, innovation, and employee needs. The style is quite opposite of Transactional Leadership as this style fits into </w:t>
      </w:r>
      <w:proofErr w:type="spellStart"/>
      <w:r w:rsidRPr="30B150BE">
        <w:rPr>
          <w:rFonts w:ascii="Calibri" w:eastAsia="Calibri" w:hAnsi="Calibri" w:cs="Calibri"/>
        </w:rPr>
        <w:t>routinistic</w:t>
      </w:r>
      <w:proofErr w:type="spellEnd"/>
      <w:r w:rsidRPr="30B150BE">
        <w:rPr>
          <w:rFonts w:ascii="Calibri" w:eastAsia="Calibri" w:hAnsi="Calibri" w:cs="Calibri"/>
        </w:rPr>
        <w:t xml:space="preserve"> environments when compliance matters most. Transformational leadership instills meaning and flexibility in a bigger, fast-moving organisation, which are the two vital aspects of long-run sustainability. </w:t>
      </w:r>
    </w:p>
    <w:p w14:paraId="0A2AA3C1" w14:textId="230E05F0" w:rsidR="30A8C139" w:rsidRDefault="30A8C139" w:rsidP="30B150BE">
      <w:pPr>
        <w:spacing w:before="240" w:after="240"/>
      </w:pPr>
      <w:r w:rsidRPr="30B150BE">
        <w:rPr>
          <w:rFonts w:ascii="Calibri" w:eastAsia="Calibri" w:hAnsi="Calibri" w:cs="Calibri"/>
        </w:rPr>
        <w:t xml:space="preserve">It is noteworthy that leadership metamorphosis is not merely style focused but magnitude influenced. </w:t>
      </w:r>
      <w:proofErr w:type="spellStart"/>
      <w:r w:rsidRPr="30B150BE">
        <w:rPr>
          <w:rFonts w:ascii="Calibri" w:eastAsia="Calibri" w:hAnsi="Calibri" w:cs="Calibri"/>
        </w:rPr>
        <w:t>Organisational</w:t>
      </w:r>
      <w:proofErr w:type="spellEnd"/>
      <w:r w:rsidRPr="30B150BE">
        <w:rPr>
          <w:rFonts w:ascii="Calibri" w:eastAsia="Calibri" w:hAnsi="Calibri" w:cs="Calibri"/>
        </w:rPr>
        <w:t xml:space="preserve"> heads in large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have to learn to exercise leadership through others. This is through development of middle managers, delegation of authority and empowering teams and trusting decisions. According to Heifetz and Linsky (2002), adaptive leadership must involve capacity to relinquish control and concentrate on empowerment of other people to address complicated challenges.</w:t>
      </w:r>
    </w:p>
    <w:p w14:paraId="4DAA76B2" w14:textId="6356FD69" w:rsidR="30A8C139" w:rsidRDefault="30A8C139" w:rsidP="30B150BE">
      <w:pPr>
        <w:spacing w:before="240" w:after="240"/>
      </w:pPr>
      <w:r w:rsidRPr="30B150BE">
        <w:rPr>
          <w:rFonts w:ascii="Calibri" w:eastAsia="Calibri" w:hAnsi="Calibri" w:cs="Calibri"/>
        </w:rPr>
        <w:t xml:space="preserve">Besides, a coaching-based approach is inevitable. The GROW model of Whitmore (Goal, Reality, Options, Will) can give the leaders a convenient way to aid the development of the employees but not to micromanage them. Leaders rely on open-ended questions and active listening instead of telling instead of telling so that people can be able to solve their problems and develop on a personal level (Whitmore, 2017). Such a model is especially useful in the context of large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in which different teams would require specific support to succeed. </w:t>
      </w:r>
    </w:p>
    <w:p w14:paraId="712907F9" w14:textId="48242D2E" w:rsidR="30A8C139" w:rsidRDefault="30A8C139" w:rsidP="30B150BE">
      <w:pPr>
        <w:spacing w:before="240" w:after="240"/>
      </w:pPr>
      <w:r w:rsidRPr="30B150BE">
        <w:rPr>
          <w:rFonts w:ascii="Calibri" w:eastAsia="Calibri" w:hAnsi="Calibri" w:cs="Calibri"/>
        </w:rPr>
        <w:t xml:space="preserve">The advantages of changing leadership style are evident and include, better decision making, greater employee involvement, increased </w:t>
      </w:r>
      <w:proofErr w:type="spellStart"/>
      <w:r w:rsidRPr="30B150BE">
        <w:rPr>
          <w:rFonts w:ascii="Calibri" w:eastAsia="Calibri" w:hAnsi="Calibri" w:cs="Calibri"/>
        </w:rPr>
        <w:t>organisational</w:t>
      </w:r>
      <w:proofErr w:type="spellEnd"/>
      <w:r w:rsidRPr="30B150BE">
        <w:rPr>
          <w:rFonts w:ascii="Calibri" w:eastAsia="Calibri" w:hAnsi="Calibri" w:cs="Calibri"/>
        </w:rPr>
        <w:t xml:space="preserve"> speed. But this is not always smooth. Executives are required to face their personal bias, drop the titular, and grow to be vulnerable. This emotional transition usually proves to be the most difficult transition between authority to empowerment. </w:t>
      </w:r>
    </w:p>
    <w:p w14:paraId="293CDE91" w14:textId="36C2DAD5" w:rsidR="30A8C139" w:rsidRDefault="30A8C139" w:rsidP="30B150BE">
      <w:pPr>
        <w:spacing w:before="240" w:after="240"/>
      </w:pPr>
      <w:r w:rsidRPr="30B150BE">
        <w:rPr>
          <w:rFonts w:ascii="Calibri" w:eastAsia="Calibri" w:hAnsi="Calibri" w:cs="Calibri"/>
        </w:rPr>
        <w:t xml:space="preserve">Conclusively, change in leadership styles is not something to consider, but a necessity. The scaling up of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becomes the point in which focus has to shift to co-operation instead of control, power versus genuineness. Leaders can </w:t>
      </w:r>
      <w:proofErr w:type="spellStart"/>
      <w:r w:rsidRPr="30B150BE">
        <w:rPr>
          <w:rFonts w:ascii="Calibri" w:eastAsia="Calibri" w:hAnsi="Calibri" w:cs="Calibri"/>
        </w:rPr>
        <w:t>maximise</w:t>
      </w:r>
      <w:proofErr w:type="spellEnd"/>
      <w:r w:rsidRPr="30B150BE">
        <w:rPr>
          <w:rFonts w:ascii="Calibri" w:eastAsia="Calibri" w:hAnsi="Calibri" w:cs="Calibri"/>
        </w:rPr>
        <w:t xml:space="preserve"> the potential of their units and guide their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to the level of sustained growth by embracing flexi-human-</w:t>
      </w:r>
      <w:proofErr w:type="spellStart"/>
      <w:r w:rsidRPr="30B150BE">
        <w:rPr>
          <w:rFonts w:ascii="Calibri" w:eastAsia="Calibri" w:hAnsi="Calibri" w:cs="Calibri"/>
        </w:rPr>
        <w:t>centred</w:t>
      </w:r>
      <w:proofErr w:type="spellEnd"/>
      <w:r w:rsidRPr="30B150BE">
        <w:rPr>
          <w:rFonts w:ascii="Calibri" w:eastAsia="Calibri" w:hAnsi="Calibri" w:cs="Calibri"/>
        </w:rPr>
        <w:t xml:space="preserve"> strategies.</w:t>
      </w:r>
    </w:p>
    <w:p w14:paraId="52DCD954" w14:textId="42D0E572" w:rsidR="00FD7A38" w:rsidRDefault="5DEDA688" w:rsidP="6839C407">
      <w:pPr>
        <w:pStyle w:val="Heading3"/>
        <w:spacing w:before="281" w:after="281"/>
      </w:pPr>
      <w:r w:rsidRPr="30B150BE">
        <w:rPr>
          <w:rFonts w:ascii="Calibri" w:eastAsia="Calibri" w:hAnsi="Calibri" w:cs="Calibri"/>
          <w:b/>
          <w:bCs/>
        </w:rPr>
        <w:lastRenderedPageBreak/>
        <w:t xml:space="preserve">Critical Skills for Leadership in Growing </w:t>
      </w:r>
      <w:proofErr w:type="spellStart"/>
      <w:r w:rsidRPr="30B150BE">
        <w:rPr>
          <w:rFonts w:ascii="Calibri" w:eastAsia="Calibri" w:hAnsi="Calibri" w:cs="Calibri"/>
          <w:b/>
          <w:bCs/>
        </w:rPr>
        <w:t>Organisations</w:t>
      </w:r>
      <w:proofErr w:type="spellEnd"/>
    </w:p>
    <w:p w14:paraId="4602EDC1" w14:textId="6724774F" w:rsidR="02F31C50" w:rsidRDefault="02F31C50" w:rsidP="30B150BE">
      <w:pPr>
        <w:spacing w:before="240" w:after="240"/>
      </w:pPr>
      <w:r w:rsidRPr="30B150BE">
        <w:rPr>
          <w:rFonts w:ascii="Calibri" w:eastAsia="Calibri" w:hAnsi="Calibri" w:cs="Calibri"/>
        </w:rPr>
        <w:t xml:space="preserve">The role of leadership changes with the growth of organisation as it no longer involves directing or leading but enabling. To manage this change, leaders therefore will need to develop various superior interpersonal, tactical competencies. Emotional intelligence (EI) is one of the most significant ones that denotes self-regulation, empathy, and social awareness. Having high EI allows leaders to handle a variety of teams within an organisation, deal with conflict positively, and establish trust, which is essential in </w:t>
      </w:r>
      <w:proofErr w:type="spellStart"/>
      <w:r w:rsidRPr="30B150BE">
        <w:rPr>
          <w:rFonts w:ascii="Calibri" w:eastAsia="Calibri" w:hAnsi="Calibri" w:cs="Calibri"/>
        </w:rPr>
        <w:t>organisational</w:t>
      </w:r>
      <w:proofErr w:type="spellEnd"/>
      <w:r w:rsidRPr="30B150BE">
        <w:rPr>
          <w:rFonts w:ascii="Calibri" w:eastAsia="Calibri" w:hAnsi="Calibri" w:cs="Calibri"/>
        </w:rPr>
        <w:t xml:space="preserve"> settings that are complex and multi-layered (Mayer, Salovey and Caruso, 2016). </w:t>
      </w:r>
    </w:p>
    <w:p w14:paraId="7AF0E864" w14:textId="39DCD3DB" w:rsidR="02F31C50" w:rsidRDefault="02F31C50" w:rsidP="30B150BE">
      <w:pPr>
        <w:spacing w:before="240" w:after="240"/>
      </w:pPr>
      <w:r w:rsidRPr="30B150BE">
        <w:rPr>
          <w:rFonts w:ascii="Calibri" w:eastAsia="Calibri" w:hAnsi="Calibri" w:cs="Calibri"/>
        </w:rPr>
        <w:t xml:space="preserve">Another key skill is systems thinking which enables the leader to look at the organisation as a whole and also understand interdependencies and other aspects of the organisation to make the necessary decisions without going against the plans of the organisation in the long-run (Senge, 2006). This is more significant in huge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since decisions made by a department might end up having an impact on the performance of several sections. </w:t>
      </w:r>
    </w:p>
    <w:p w14:paraId="7604AEAA" w14:textId="438FC01A" w:rsidR="02F31C50" w:rsidRDefault="02F31C50" w:rsidP="30B150BE">
      <w:pPr>
        <w:spacing w:before="240" w:after="240"/>
      </w:pPr>
      <w:r w:rsidRPr="30B150BE">
        <w:rPr>
          <w:rFonts w:ascii="Calibri" w:eastAsia="Calibri" w:hAnsi="Calibri" w:cs="Calibri"/>
        </w:rPr>
        <w:t xml:space="preserve">Also communication and influence are important. Leaders should be able to determine vision and facilitate open communication and motivate group action. Coaching and mentoring skills also grow in value, since leaders will be able to train people internally and minimize outsider recruitment. </w:t>
      </w:r>
    </w:p>
    <w:p w14:paraId="0FBBD174" w14:textId="782F4ED2" w:rsidR="02F31C50" w:rsidRDefault="02F31C50" w:rsidP="30B150BE">
      <w:pPr>
        <w:spacing w:before="240" w:after="240"/>
      </w:pPr>
      <w:r w:rsidRPr="30B150BE">
        <w:rPr>
          <w:rFonts w:ascii="Calibri" w:eastAsia="Calibri" w:hAnsi="Calibri" w:cs="Calibri"/>
        </w:rPr>
        <w:t>Lastly, resilience and adaptability are unavoidable when dealing with the volatility and changes. The leaders should be able to withstand pressure and accept change as a source of innovation and growth.</w:t>
      </w:r>
    </w:p>
    <w:p w14:paraId="62DA664B" w14:textId="77253D3D" w:rsidR="00FD7A38" w:rsidRDefault="5DEDA688" w:rsidP="6839C407">
      <w:pPr>
        <w:pStyle w:val="Heading3"/>
        <w:spacing w:before="281" w:after="281"/>
      </w:pPr>
      <w:r w:rsidRPr="30B150BE">
        <w:rPr>
          <w:rFonts w:ascii="Calibri" w:eastAsia="Calibri" w:hAnsi="Calibri" w:cs="Calibri"/>
          <w:b/>
          <w:bCs/>
        </w:rPr>
        <w:t>Conclusion and Recommendations</w:t>
      </w:r>
    </w:p>
    <w:p w14:paraId="7B5011BF" w14:textId="299A04BD" w:rsidR="2EFF6193" w:rsidRDefault="2EFF6193" w:rsidP="30B150BE">
      <w:pPr>
        <w:spacing w:before="240" w:after="240"/>
      </w:pPr>
      <w:r w:rsidRPr="30B150BE">
        <w:rPr>
          <w:rFonts w:ascii="Calibri" w:eastAsia="Calibri" w:hAnsi="Calibri" w:cs="Calibri"/>
        </w:rPr>
        <w:t xml:space="preserve">Leadership does not remain the same, but it has to change along with an organisation in terms of its growth and complexity. Although directive leadership could be clear in small businesses, in large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where teamwork, novelty and </w:t>
      </w:r>
      <w:proofErr w:type="spellStart"/>
      <w:r w:rsidRPr="30B150BE">
        <w:rPr>
          <w:rFonts w:ascii="Calibri" w:eastAsia="Calibri" w:hAnsi="Calibri" w:cs="Calibri"/>
        </w:rPr>
        <w:t>decentralised</w:t>
      </w:r>
      <w:proofErr w:type="spellEnd"/>
      <w:r w:rsidRPr="30B150BE">
        <w:rPr>
          <w:rFonts w:ascii="Calibri" w:eastAsia="Calibri" w:hAnsi="Calibri" w:cs="Calibri"/>
        </w:rPr>
        <w:t xml:space="preserve"> leadership are essential, it could be non-conducive. As it has been demonstrated in this essay, theories like Transformational Leadership, Blake and Mouton Grid, adaptive models of leadership furnish a case in support of the move to coaching, participative and emotionally intelligent style of leadership. </w:t>
      </w:r>
    </w:p>
    <w:p w14:paraId="1C00E33A" w14:textId="21EE403B" w:rsidR="2EFF6193" w:rsidRDefault="2EFF6193" w:rsidP="30B150BE">
      <w:pPr>
        <w:spacing w:before="240" w:after="240"/>
      </w:pPr>
      <w:r w:rsidRPr="30B150BE">
        <w:rPr>
          <w:rFonts w:ascii="Calibri" w:eastAsia="Calibri" w:hAnsi="Calibri" w:cs="Calibri"/>
        </w:rPr>
        <w:t xml:space="preserve">To continue being effective, leaders need to develop a combination of emotional intelligence, strategic thinking, communication as well as coaching abilities. It is advised that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allocate funds in leadership development </w:t>
      </w:r>
      <w:proofErr w:type="spellStart"/>
      <w:r w:rsidRPr="30B150BE">
        <w:rPr>
          <w:rFonts w:ascii="Calibri" w:eastAsia="Calibri" w:hAnsi="Calibri" w:cs="Calibri"/>
        </w:rPr>
        <w:t>programmes</w:t>
      </w:r>
      <w:proofErr w:type="spellEnd"/>
      <w:r w:rsidRPr="30B150BE">
        <w:rPr>
          <w:rFonts w:ascii="Calibri" w:eastAsia="Calibri" w:hAnsi="Calibri" w:cs="Calibri"/>
        </w:rPr>
        <w:t xml:space="preserve"> that would place priority on flexibility and people oriented practices. Moreover, leaders ought to welcome feedback, share </w:t>
      </w:r>
      <w:r w:rsidRPr="30B150BE">
        <w:rPr>
          <w:rFonts w:ascii="Calibri" w:eastAsia="Calibri" w:hAnsi="Calibri" w:cs="Calibri"/>
        </w:rPr>
        <w:lastRenderedPageBreak/>
        <w:t xml:space="preserve">responsibility and pay attention to creating cultures of trust and learning. Leaders can only be able to inspire, align, and enable their </w:t>
      </w:r>
      <w:proofErr w:type="spellStart"/>
      <w:r w:rsidRPr="30B150BE">
        <w:rPr>
          <w:rFonts w:ascii="Calibri" w:eastAsia="Calibri" w:hAnsi="Calibri" w:cs="Calibri"/>
        </w:rPr>
        <w:t>organisations</w:t>
      </w:r>
      <w:proofErr w:type="spellEnd"/>
      <w:r w:rsidRPr="30B150BE">
        <w:rPr>
          <w:rFonts w:ascii="Calibri" w:eastAsia="Calibri" w:hAnsi="Calibri" w:cs="Calibri"/>
        </w:rPr>
        <w:t xml:space="preserve"> to thrive in the wake of change through an evolution of their style.</w:t>
      </w:r>
    </w:p>
    <w:p w14:paraId="0714D9A3" w14:textId="7BF9B1D1" w:rsidR="00FD7A38" w:rsidRDefault="00B8592D">
      <w:r>
        <w:br w:type="page"/>
      </w:r>
    </w:p>
    <w:p w14:paraId="5421C46A" w14:textId="0B5D1429" w:rsidR="00FD7A38" w:rsidRDefault="2915B927" w:rsidP="6839C407">
      <w:pPr>
        <w:pStyle w:val="Heading3"/>
        <w:spacing w:before="281" w:after="281"/>
      </w:pPr>
      <w:r w:rsidRPr="6839C407">
        <w:rPr>
          <w:rFonts w:ascii="Calibri" w:eastAsia="Calibri" w:hAnsi="Calibri" w:cs="Calibri"/>
          <w:b/>
          <w:bCs/>
        </w:rPr>
        <w:lastRenderedPageBreak/>
        <w:t>References</w:t>
      </w:r>
    </w:p>
    <w:p w14:paraId="2B9DF407" w14:textId="7BD57B98" w:rsidR="00FD7A38" w:rsidRDefault="2915B927" w:rsidP="6839C407">
      <w:pPr>
        <w:spacing w:before="240" w:after="240"/>
      </w:pPr>
      <w:r w:rsidRPr="6839C407">
        <w:rPr>
          <w:rFonts w:ascii="Calibri" w:eastAsia="Calibri" w:hAnsi="Calibri" w:cs="Calibri"/>
        </w:rPr>
        <w:t xml:space="preserve">Armstrong, M., 2020. </w:t>
      </w:r>
      <w:r w:rsidRPr="6839C407">
        <w:rPr>
          <w:rFonts w:ascii="Calibri" w:eastAsia="Calibri" w:hAnsi="Calibri" w:cs="Calibri"/>
          <w:i/>
          <w:iCs/>
        </w:rPr>
        <w:t>Armstrong's Handbook of Leadership for HR</w:t>
      </w:r>
      <w:r w:rsidRPr="6839C407">
        <w:rPr>
          <w:rFonts w:ascii="Calibri" w:eastAsia="Calibri" w:hAnsi="Calibri" w:cs="Calibri"/>
        </w:rPr>
        <w:t>. 1st ed. London: Kogan Page.</w:t>
      </w:r>
    </w:p>
    <w:p w14:paraId="749092F0" w14:textId="67A22951" w:rsidR="00FD7A38" w:rsidRDefault="2915B927" w:rsidP="6839C407">
      <w:pPr>
        <w:spacing w:before="240" w:after="240"/>
      </w:pPr>
      <w:r w:rsidRPr="6839C407">
        <w:rPr>
          <w:rFonts w:ascii="Calibri" w:eastAsia="Calibri" w:hAnsi="Calibri" w:cs="Calibri"/>
        </w:rPr>
        <w:t xml:space="preserve">Bass, B.M., 1990. </w:t>
      </w:r>
      <w:r w:rsidRPr="6839C407">
        <w:rPr>
          <w:rFonts w:ascii="Calibri" w:eastAsia="Calibri" w:hAnsi="Calibri" w:cs="Calibri"/>
          <w:i/>
          <w:iCs/>
        </w:rPr>
        <w:t>From transactional to transformational leadership: Learning to share the vision</w:t>
      </w:r>
      <w:r w:rsidRPr="6839C407">
        <w:rPr>
          <w:rFonts w:ascii="Calibri" w:eastAsia="Calibri" w:hAnsi="Calibri" w:cs="Calibri"/>
        </w:rPr>
        <w:t xml:space="preserve">. </w:t>
      </w:r>
      <w:r w:rsidRPr="6839C407">
        <w:rPr>
          <w:rFonts w:ascii="Calibri" w:eastAsia="Calibri" w:hAnsi="Calibri" w:cs="Calibri"/>
          <w:i/>
          <w:iCs/>
        </w:rPr>
        <w:t>Organizational Dynamics</w:t>
      </w:r>
      <w:r w:rsidRPr="6839C407">
        <w:rPr>
          <w:rFonts w:ascii="Calibri" w:eastAsia="Calibri" w:hAnsi="Calibri" w:cs="Calibri"/>
        </w:rPr>
        <w:t>, 18(3), pp.19–31.</w:t>
      </w:r>
    </w:p>
    <w:p w14:paraId="4726E848" w14:textId="1D2E6E84" w:rsidR="00FD7A38" w:rsidRDefault="2915B927" w:rsidP="6839C407">
      <w:pPr>
        <w:spacing w:before="240" w:after="240"/>
      </w:pPr>
      <w:r w:rsidRPr="6839C407">
        <w:rPr>
          <w:rFonts w:ascii="Calibri" w:eastAsia="Calibri" w:hAnsi="Calibri" w:cs="Calibri"/>
        </w:rPr>
        <w:t xml:space="preserve">Blake, R.R. and Mouton, J.S., 1985. </w:t>
      </w:r>
      <w:r w:rsidRPr="6839C407">
        <w:rPr>
          <w:rFonts w:ascii="Calibri" w:eastAsia="Calibri" w:hAnsi="Calibri" w:cs="Calibri"/>
          <w:i/>
          <w:iCs/>
        </w:rPr>
        <w:t>The Managerial Grid III: A New Look at the Classic That Has Boosted Productivity and Profits for Thousands of Corporations Worldwide</w:t>
      </w:r>
      <w:r w:rsidRPr="6839C407">
        <w:rPr>
          <w:rFonts w:ascii="Calibri" w:eastAsia="Calibri" w:hAnsi="Calibri" w:cs="Calibri"/>
        </w:rPr>
        <w:t>. Houston: Gulf Publishing Company.</w:t>
      </w:r>
    </w:p>
    <w:p w14:paraId="7F805AE9" w14:textId="0E229795" w:rsidR="00FD7A38" w:rsidRDefault="2915B927" w:rsidP="6839C407">
      <w:pPr>
        <w:spacing w:before="240" w:after="240"/>
      </w:pPr>
      <w:r w:rsidRPr="6839C407">
        <w:rPr>
          <w:rFonts w:ascii="Calibri" w:eastAsia="Calibri" w:hAnsi="Calibri" w:cs="Calibri"/>
        </w:rPr>
        <w:t xml:space="preserve">Burns, J.M., 1978. </w:t>
      </w:r>
      <w:r w:rsidRPr="6839C407">
        <w:rPr>
          <w:rFonts w:ascii="Calibri" w:eastAsia="Calibri" w:hAnsi="Calibri" w:cs="Calibri"/>
          <w:i/>
          <w:iCs/>
        </w:rPr>
        <w:t>Leadership</w:t>
      </w:r>
      <w:r w:rsidRPr="6839C407">
        <w:rPr>
          <w:rFonts w:ascii="Calibri" w:eastAsia="Calibri" w:hAnsi="Calibri" w:cs="Calibri"/>
        </w:rPr>
        <w:t>. New York: Harper &amp; Row.</w:t>
      </w:r>
    </w:p>
    <w:p w14:paraId="0D2EC0AF" w14:textId="27DAA9C3" w:rsidR="00FD7A38" w:rsidRDefault="2915B927" w:rsidP="6839C407">
      <w:pPr>
        <w:spacing w:before="240" w:after="240"/>
      </w:pPr>
      <w:r w:rsidRPr="6839C407">
        <w:rPr>
          <w:rFonts w:ascii="Calibri" w:eastAsia="Calibri" w:hAnsi="Calibri" w:cs="Calibri"/>
        </w:rPr>
        <w:t xml:space="preserve">Daft, R.L., 2021. </w:t>
      </w:r>
      <w:r w:rsidRPr="6839C407">
        <w:rPr>
          <w:rFonts w:ascii="Calibri" w:eastAsia="Calibri" w:hAnsi="Calibri" w:cs="Calibri"/>
          <w:i/>
          <w:iCs/>
        </w:rPr>
        <w:t>The Leadership Experience</w:t>
      </w:r>
      <w:r w:rsidRPr="6839C407">
        <w:rPr>
          <w:rFonts w:ascii="Calibri" w:eastAsia="Calibri" w:hAnsi="Calibri" w:cs="Calibri"/>
        </w:rPr>
        <w:t>. 8th ed. Boston: Cengage Learning.</w:t>
      </w:r>
    </w:p>
    <w:p w14:paraId="0599C486" w14:textId="6E17991F" w:rsidR="00FD7A38" w:rsidRDefault="2915B927" w:rsidP="6839C407">
      <w:pPr>
        <w:spacing w:before="240" w:after="240"/>
      </w:pPr>
      <w:r w:rsidRPr="6839C407">
        <w:rPr>
          <w:rFonts w:ascii="Calibri" w:eastAsia="Calibri" w:hAnsi="Calibri" w:cs="Calibri"/>
        </w:rPr>
        <w:t xml:space="preserve">Grant, A.M., 2013. </w:t>
      </w:r>
      <w:r w:rsidRPr="6839C407">
        <w:rPr>
          <w:rFonts w:ascii="Calibri" w:eastAsia="Calibri" w:hAnsi="Calibri" w:cs="Calibri"/>
          <w:i/>
          <w:iCs/>
        </w:rPr>
        <w:t>Give and Take: Why Helping Others Drives Our Success</w:t>
      </w:r>
      <w:r w:rsidRPr="6839C407">
        <w:rPr>
          <w:rFonts w:ascii="Calibri" w:eastAsia="Calibri" w:hAnsi="Calibri" w:cs="Calibri"/>
        </w:rPr>
        <w:t>. New York: Penguin Books.</w:t>
      </w:r>
    </w:p>
    <w:p w14:paraId="55E34D5C" w14:textId="406B40F5" w:rsidR="00FD7A38" w:rsidRDefault="2915B927" w:rsidP="6839C407">
      <w:pPr>
        <w:spacing w:before="240" w:after="240"/>
      </w:pPr>
      <w:r w:rsidRPr="6839C407">
        <w:rPr>
          <w:rFonts w:ascii="Calibri" w:eastAsia="Calibri" w:hAnsi="Calibri" w:cs="Calibri"/>
        </w:rPr>
        <w:t xml:space="preserve">Heifetz, R.A. and Linsky, M., 2002. </w:t>
      </w:r>
      <w:r w:rsidRPr="6839C407">
        <w:rPr>
          <w:rFonts w:ascii="Calibri" w:eastAsia="Calibri" w:hAnsi="Calibri" w:cs="Calibri"/>
          <w:i/>
          <w:iCs/>
        </w:rPr>
        <w:t>Leadership on the Line: Staying Alive Through the Dangers of Leading</w:t>
      </w:r>
      <w:r w:rsidRPr="6839C407">
        <w:rPr>
          <w:rFonts w:ascii="Calibri" w:eastAsia="Calibri" w:hAnsi="Calibri" w:cs="Calibri"/>
        </w:rPr>
        <w:t>. Boston: Harvard Business Review Press.</w:t>
      </w:r>
    </w:p>
    <w:p w14:paraId="132742B0" w14:textId="114A72E3" w:rsidR="00FD7A38" w:rsidRDefault="2915B927" w:rsidP="6839C407">
      <w:pPr>
        <w:spacing w:before="240" w:after="240"/>
      </w:pPr>
      <w:r w:rsidRPr="6839C407">
        <w:rPr>
          <w:rFonts w:ascii="Calibri" w:eastAsia="Calibri" w:hAnsi="Calibri" w:cs="Calibri"/>
        </w:rPr>
        <w:t xml:space="preserve">Kerr, J., 2020. </w:t>
      </w:r>
      <w:r w:rsidRPr="6839C407">
        <w:rPr>
          <w:rFonts w:ascii="Calibri" w:eastAsia="Calibri" w:hAnsi="Calibri" w:cs="Calibri"/>
          <w:i/>
          <w:iCs/>
        </w:rPr>
        <w:t>Airbnb’s CEO on designing a company culture that lasts</w:t>
      </w:r>
      <w:r w:rsidRPr="6839C407">
        <w:rPr>
          <w:rFonts w:ascii="Calibri" w:eastAsia="Calibri" w:hAnsi="Calibri" w:cs="Calibri"/>
        </w:rPr>
        <w:t xml:space="preserve">. [online] </w:t>
      </w:r>
      <w:r w:rsidRPr="6839C407">
        <w:rPr>
          <w:rFonts w:ascii="Calibri" w:eastAsia="Calibri" w:hAnsi="Calibri" w:cs="Calibri"/>
          <w:i/>
          <w:iCs/>
        </w:rPr>
        <w:t>Harvard Business Review</w:t>
      </w:r>
      <w:r w:rsidRPr="6839C407">
        <w:rPr>
          <w:rFonts w:ascii="Calibri" w:eastAsia="Calibri" w:hAnsi="Calibri" w:cs="Calibri"/>
        </w:rPr>
        <w:t xml:space="preserve">. Available at: </w:t>
      </w:r>
      <w:hyperlink r:id="rId7">
        <w:r w:rsidRPr="6839C407">
          <w:rPr>
            <w:rStyle w:val="Hyperlink"/>
            <w:rFonts w:ascii="Calibri" w:eastAsia="Calibri" w:hAnsi="Calibri" w:cs="Calibri"/>
          </w:rPr>
          <w:t>https://hbr.org/2020/05/airbnbs-ceo-on-designing-a-company-culture-that-lasts</w:t>
        </w:r>
      </w:hyperlink>
      <w:r w:rsidRPr="6839C407">
        <w:rPr>
          <w:rFonts w:ascii="Calibri" w:eastAsia="Calibri" w:hAnsi="Calibri" w:cs="Calibri"/>
        </w:rPr>
        <w:t xml:space="preserve"> [Accessed 22 Jul. 2025].</w:t>
      </w:r>
    </w:p>
    <w:p w14:paraId="661E85A6" w14:textId="159CC271" w:rsidR="00FD7A38" w:rsidRDefault="2915B927" w:rsidP="6839C407">
      <w:pPr>
        <w:spacing w:before="240" w:after="240"/>
      </w:pPr>
      <w:r w:rsidRPr="6839C407">
        <w:rPr>
          <w:rFonts w:ascii="Calibri" w:eastAsia="Calibri" w:hAnsi="Calibri" w:cs="Calibri"/>
        </w:rPr>
        <w:t xml:space="preserve">Mayer, J.D., Salovey, P. and Caruso, D.R., 2016. </w:t>
      </w:r>
      <w:r w:rsidRPr="6839C407">
        <w:rPr>
          <w:rFonts w:ascii="Calibri" w:eastAsia="Calibri" w:hAnsi="Calibri" w:cs="Calibri"/>
          <w:i/>
          <w:iCs/>
        </w:rPr>
        <w:t>Emotional Intelligence: New Ability or Eclectic Traits?</w:t>
      </w:r>
      <w:r w:rsidRPr="6839C407">
        <w:rPr>
          <w:rFonts w:ascii="Calibri" w:eastAsia="Calibri" w:hAnsi="Calibri" w:cs="Calibri"/>
        </w:rPr>
        <w:t xml:space="preserve"> </w:t>
      </w:r>
      <w:r w:rsidRPr="6839C407">
        <w:rPr>
          <w:rFonts w:ascii="Calibri" w:eastAsia="Calibri" w:hAnsi="Calibri" w:cs="Calibri"/>
          <w:i/>
          <w:iCs/>
        </w:rPr>
        <w:t>American Psychologist</w:t>
      </w:r>
      <w:r w:rsidRPr="6839C407">
        <w:rPr>
          <w:rFonts w:ascii="Calibri" w:eastAsia="Calibri" w:hAnsi="Calibri" w:cs="Calibri"/>
        </w:rPr>
        <w:t>, 63(6), pp.503–517.</w:t>
      </w:r>
    </w:p>
    <w:p w14:paraId="13AC217E" w14:textId="69BF3AD9" w:rsidR="00FD7A38" w:rsidRDefault="2915B927" w:rsidP="6839C407">
      <w:pPr>
        <w:spacing w:before="240" w:after="240"/>
      </w:pPr>
      <w:r w:rsidRPr="6839C407">
        <w:rPr>
          <w:rFonts w:ascii="Calibri" w:eastAsia="Calibri" w:hAnsi="Calibri" w:cs="Calibri"/>
        </w:rPr>
        <w:t xml:space="preserve">Schein, E.H., 2017. </w:t>
      </w:r>
      <w:r w:rsidRPr="6839C407">
        <w:rPr>
          <w:rFonts w:ascii="Calibri" w:eastAsia="Calibri" w:hAnsi="Calibri" w:cs="Calibri"/>
          <w:i/>
          <w:iCs/>
        </w:rPr>
        <w:t>Organizational Culture and Leadership</w:t>
      </w:r>
      <w:r w:rsidRPr="6839C407">
        <w:rPr>
          <w:rFonts w:ascii="Calibri" w:eastAsia="Calibri" w:hAnsi="Calibri" w:cs="Calibri"/>
        </w:rPr>
        <w:t>. 5th ed. Hoboken: Wiley.</w:t>
      </w:r>
    </w:p>
    <w:p w14:paraId="1DD3E868" w14:textId="495AFFE9" w:rsidR="00FD7A38" w:rsidRDefault="2915B927" w:rsidP="6839C407">
      <w:pPr>
        <w:spacing w:before="240" w:after="240"/>
      </w:pPr>
      <w:r w:rsidRPr="6839C407">
        <w:rPr>
          <w:rFonts w:ascii="Calibri" w:eastAsia="Calibri" w:hAnsi="Calibri" w:cs="Calibri"/>
        </w:rPr>
        <w:t xml:space="preserve">Senge, P.M., 2006. </w:t>
      </w:r>
      <w:r w:rsidRPr="6839C407">
        <w:rPr>
          <w:rFonts w:ascii="Calibri" w:eastAsia="Calibri" w:hAnsi="Calibri" w:cs="Calibri"/>
          <w:i/>
          <w:iCs/>
        </w:rPr>
        <w:t>The Fifth Discipline: The Art &amp; Practice of The Learning Organization</w:t>
      </w:r>
      <w:r w:rsidRPr="6839C407">
        <w:rPr>
          <w:rFonts w:ascii="Calibri" w:eastAsia="Calibri" w:hAnsi="Calibri" w:cs="Calibri"/>
        </w:rPr>
        <w:t>. 2nd ed. London: Random House.</w:t>
      </w:r>
    </w:p>
    <w:p w14:paraId="22A8FAB7" w14:textId="764E30C3" w:rsidR="00FD7A38" w:rsidRDefault="2915B927" w:rsidP="6839C407">
      <w:pPr>
        <w:spacing w:before="240" w:after="240"/>
      </w:pPr>
      <w:r w:rsidRPr="6839C407">
        <w:rPr>
          <w:rFonts w:ascii="Calibri" w:eastAsia="Calibri" w:hAnsi="Calibri" w:cs="Calibri"/>
        </w:rPr>
        <w:t xml:space="preserve">Whitmore, J., 2017. </w:t>
      </w:r>
      <w:r w:rsidRPr="6839C407">
        <w:rPr>
          <w:rFonts w:ascii="Calibri" w:eastAsia="Calibri" w:hAnsi="Calibri" w:cs="Calibri"/>
          <w:i/>
          <w:iCs/>
        </w:rPr>
        <w:t>Coaching for Performance: The Principles and Practice of Coaching and Leadership</w:t>
      </w:r>
      <w:r w:rsidRPr="6839C407">
        <w:rPr>
          <w:rFonts w:ascii="Calibri" w:eastAsia="Calibri" w:hAnsi="Calibri" w:cs="Calibri"/>
        </w:rPr>
        <w:t>. 5th ed. London: Nicholas Brealey Publishing.</w:t>
      </w:r>
    </w:p>
    <w:p w14:paraId="75077778" w14:textId="2B2CE83E" w:rsidR="00FD7A38" w:rsidRDefault="00FD7A38" w:rsidP="6839C407">
      <w:pPr>
        <w:spacing w:before="240" w:after="240"/>
        <w:rPr>
          <w:rFonts w:ascii="Calibri" w:eastAsia="Calibri" w:hAnsi="Calibri" w:cs="Calibri"/>
        </w:rPr>
      </w:pPr>
    </w:p>
    <w:p w14:paraId="2C078E63" w14:textId="1C0B57EC" w:rsidR="00FD7A38" w:rsidRDefault="00FD7A38" w:rsidP="6839C407">
      <w:pPr>
        <w:rPr>
          <w:rFonts w:ascii="Calibri" w:eastAsia="Calibri" w:hAnsi="Calibri" w:cs="Calibri"/>
        </w:rPr>
      </w:pPr>
    </w:p>
    <w:sectPr w:rsidR="00FD7A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kByidkXaRxGvMx" int2:id="HrozcAGj">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207E88"/>
    <w:rsid w:val="00401A3E"/>
    <w:rsid w:val="004F6F3C"/>
    <w:rsid w:val="00B8592D"/>
    <w:rsid w:val="00C14AC4"/>
    <w:rsid w:val="00FD7A38"/>
    <w:rsid w:val="02F31C50"/>
    <w:rsid w:val="0596A5BF"/>
    <w:rsid w:val="09E3BE7B"/>
    <w:rsid w:val="0B78A721"/>
    <w:rsid w:val="0DA166AD"/>
    <w:rsid w:val="0FF02AAA"/>
    <w:rsid w:val="1A77DC7C"/>
    <w:rsid w:val="2915B927"/>
    <w:rsid w:val="2EFF6193"/>
    <w:rsid w:val="30A8C139"/>
    <w:rsid w:val="30B150BE"/>
    <w:rsid w:val="32AF8A6B"/>
    <w:rsid w:val="3DFAD4A6"/>
    <w:rsid w:val="3F170A14"/>
    <w:rsid w:val="4269673C"/>
    <w:rsid w:val="4F848718"/>
    <w:rsid w:val="51207E88"/>
    <w:rsid w:val="5DEDA688"/>
    <w:rsid w:val="678428C3"/>
    <w:rsid w:val="6839C407"/>
    <w:rsid w:val="7356945C"/>
    <w:rsid w:val="757C6952"/>
    <w:rsid w:val="768BB63A"/>
    <w:rsid w:val="76E95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07E88"/>
  <w15:chartTrackingRefBased/>
  <w15:docId w15:val="{55F63D5C-581B-457B-ADC8-6EE2739B4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6839C40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hbr.org/2020/05/airbnbs-ceo-on-designing-a-company-culture-that-las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20/10/relationships/intelligence" Target="intelligence2.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0d8d1336fed93a1c6d0a0f7b450612a7">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96d8f66ff41d010eac16d10956de2151"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26521BCF-BF8C-4F08-8D57-586A604DB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DDCFFD-558B-48D0-814D-F5386D194D14}">
  <ds:schemaRefs>
    <ds:schemaRef ds:uri="http://schemas.microsoft.com/sharepoint/v3/contenttype/forms"/>
  </ds:schemaRefs>
</ds:datastoreItem>
</file>

<file path=customXml/itemProps3.xml><?xml version="1.0" encoding="utf-8"?>
<ds:datastoreItem xmlns:ds="http://schemas.openxmlformats.org/officeDocument/2006/customXml" ds:itemID="{438136BE-2ADF-4FF3-BE7A-241523C2022A}">
  <ds:schemaRefs>
    <ds:schemaRef ds:uri="http://purl.org/dc/dcmitype/"/>
    <ds:schemaRef ds:uri="http://purl.org/dc/elements/1.1/"/>
    <ds:schemaRef ds:uri="94f14c45-4680-4fdb-90a1-beddc8a22c58"/>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1946</Words>
  <Characters>11098</Characters>
  <Application>Microsoft Office Word</Application>
  <DocSecurity>0</DocSecurity>
  <Lines>92</Lines>
  <Paragraphs>26</Paragraphs>
  <ScaleCrop>false</ScaleCrop>
  <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 Immigration Experts</dc:creator>
  <cp:keywords/>
  <dc:description/>
  <cp:lastModifiedBy>Fernando Minea (2322699)</cp:lastModifiedBy>
  <cp:revision>4</cp:revision>
  <dcterms:created xsi:type="dcterms:W3CDTF">2025-07-25T11:33:00Z</dcterms:created>
  <dcterms:modified xsi:type="dcterms:W3CDTF">2025-07-25T11:34:00Z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