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155DF" w14:textId="7C0BDEE2" w:rsidR="00510C8D" w:rsidRDefault="00510C8D" w:rsidP="00D21855">
      <w:pPr>
        <w:rPr>
          <w:rFonts w:ascii="Arial" w:hAnsi="Arial" w:cs="Arial"/>
          <w:sz w:val="40"/>
          <w:szCs w:val="40"/>
        </w:rPr>
      </w:pPr>
      <w:r w:rsidRPr="00510C8D">
        <w:rPr>
          <w:rFonts w:ascii="Arial" w:hAnsi="Arial" w:cs="Arial"/>
          <w:sz w:val="32"/>
          <w:szCs w:val="32"/>
        </w:rPr>
        <w:t xml:space="preserve"> </w:t>
      </w:r>
    </w:p>
    <w:p w14:paraId="2E927808" w14:textId="02783C2F" w:rsidR="00510C8D" w:rsidRPr="00510C8D" w:rsidRDefault="00510C8D" w:rsidP="00510C8D">
      <w:pPr>
        <w:ind w:firstLine="720"/>
        <w:jc w:val="center"/>
        <w:rPr>
          <w:rFonts w:ascii="Arial" w:hAnsi="Arial" w:cs="Arial"/>
          <w:sz w:val="32"/>
          <w:szCs w:val="32"/>
        </w:rPr>
      </w:pPr>
    </w:p>
    <w:p w14:paraId="61AECA9B" w14:textId="6E727132" w:rsidR="00141F44" w:rsidRPr="00D21855" w:rsidRDefault="00F25F7D" w:rsidP="00D21855">
      <w:pPr>
        <w:jc w:val="center"/>
      </w:pPr>
      <w:r w:rsidRPr="00F25F7D">
        <w:fldChar w:fldCharType="begin"/>
      </w:r>
      <w:r w:rsidRPr="00F25F7D">
        <w:instrText xml:space="preserve"> INCLUDEPICTURE "/var/folders/30/hdxn4fls63d3xjgwvpb96q240000gn/T/com.microsoft.Word/WebArchiveCopyPasteTempFiles/page1image36558736" \* MERGEFORMATINET </w:instrText>
      </w:r>
      <w:r w:rsidR="00F72690">
        <w:fldChar w:fldCharType="separate"/>
      </w:r>
      <w:r w:rsidRPr="00F25F7D">
        <w:fldChar w:fldCharType="end"/>
      </w:r>
      <w:r w:rsidR="00141F44">
        <w:rPr>
          <w:rFonts w:ascii="Arial" w:hAnsi="Arial" w:cs="Arial"/>
          <w:sz w:val="40"/>
          <w:szCs w:val="40"/>
          <w:lang w:val="en-US"/>
        </w:rPr>
        <w:t xml:space="preserve">Assignment Title: </w:t>
      </w:r>
      <w:r w:rsidR="00141F44" w:rsidRPr="00141F44">
        <w:rPr>
          <w:rFonts w:ascii="Arial" w:hAnsi="Arial" w:cs="Arial"/>
          <w:sz w:val="40"/>
          <w:szCs w:val="40"/>
        </w:rPr>
        <w:t xml:space="preserve">Effective </w:t>
      </w:r>
      <w:r w:rsidR="00510C8D" w:rsidRPr="00141F44">
        <w:rPr>
          <w:rFonts w:ascii="Arial" w:hAnsi="Arial" w:cs="Arial"/>
          <w:sz w:val="40"/>
          <w:szCs w:val="40"/>
        </w:rPr>
        <w:t>Teamwork</w:t>
      </w:r>
      <w:r w:rsidR="00141F44" w:rsidRPr="00141F44">
        <w:rPr>
          <w:rFonts w:ascii="Arial" w:hAnsi="Arial" w:cs="Arial"/>
          <w:sz w:val="40"/>
          <w:szCs w:val="40"/>
        </w:rPr>
        <w:t xml:space="preserve"> and Communication Assessment 1 </w:t>
      </w:r>
    </w:p>
    <w:p w14:paraId="33C7BA8B" w14:textId="099F8D14" w:rsidR="00141F44" w:rsidRPr="00141F44" w:rsidRDefault="00141F44" w:rsidP="00141F44">
      <w:pPr>
        <w:jc w:val="center"/>
        <w:rPr>
          <w:rFonts w:ascii="Arial" w:hAnsi="Arial" w:cs="Arial"/>
          <w:sz w:val="40"/>
          <w:szCs w:val="40"/>
          <w:lang w:val="en-US"/>
        </w:rPr>
      </w:pPr>
    </w:p>
    <w:p w14:paraId="19004072" w14:textId="7CD26012" w:rsidR="00141F44" w:rsidRPr="00141F44" w:rsidRDefault="00141F44" w:rsidP="00141F44">
      <w:pPr>
        <w:jc w:val="center"/>
        <w:rPr>
          <w:rFonts w:ascii="Arial" w:hAnsi="Arial" w:cs="Arial"/>
          <w:sz w:val="40"/>
          <w:szCs w:val="40"/>
          <w:lang w:val="en-US"/>
        </w:rPr>
      </w:pPr>
      <w:r w:rsidRPr="00141F44">
        <w:rPr>
          <w:rFonts w:ascii="Arial" w:hAnsi="Arial" w:cs="Arial"/>
          <w:sz w:val="40"/>
          <w:szCs w:val="40"/>
          <w:lang w:val="en-US"/>
        </w:rPr>
        <w:tab/>
      </w:r>
    </w:p>
    <w:p w14:paraId="72C3EB33" w14:textId="32FEDD6A" w:rsidR="00141F44" w:rsidRDefault="00141F44" w:rsidP="00141F44">
      <w:pPr>
        <w:jc w:val="center"/>
        <w:rPr>
          <w:rFonts w:ascii="Arial" w:hAnsi="Arial" w:cs="Arial"/>
          <w:sz w:val="40"/>
          <w:szCs w:val="40"/>
          <w:lang w:val="en-US"/>
        </w:rPr>
      </w:pPr>
    </w:p>
    <w:p w14:paraId="7680F3E3" w14:textId="4C193723" w:rsidR="00141F44" w:rsidRDefault="00141F44" w:rsidP="00141F44">
      <w:pPr>
        <w:jc w:val="center"/>
        <w:rPr>
          <w:rFonts w:ascii="Arial" w:hAnsi="Arial" w:cs="Arial"/>
          <w:sz w:val="40"/>
          <w:szCs w:val="40"/>
          <w:lang w:val="en-US"/>
        </w:rPr>
      </w:pPr>
    </w:p>
    <w:p w14:paraId="7E65144D" w14:textId="06C8BEF8" w:rsidR="00141F44" w:rsidRDefault="00141F44" w:rsidP="00141F44">
      <w:pPr>
        <w:jc w:val="center"/>
        <w:rPr>
          <w:rFonts w:ascii="Arial" w:hAnsi="Arial" w:cs="Arial"/>
          <w:sz w:val="40"/>
          <w:szCs w:val="40"/>
          <w:lang w:val="en-US"/>
        </w:rPr>
      </w:pPr>
    </w:p>
    <w:p w14:paraId="5E52E045" w14:textId="2C72AF67" w:rsidR="00141F44" w:rsidRDefault="00141F44" w:rsidP="00141F44">
      <w:pPr>
        <w:jc w:val="center"/>
        <w:rPr>
          <w:rFonts w:ascii="Arial" w:hAnsi="Arial" w:cs="Arial"/>
          <w:sz w:val="40"/>
          <w:szCs w:val="40"/>
          <w:lang w:val="en-US"/>
        </w:rPr>
      </w:pPr>
    </w:p>
    <w:p w14:paraId="46BFD151" w14:textId="47CDF488" w:rsidR="00141F44" w:rsidRDefault="00141F44" w:rsidP="00141F44">
      <w:pPr>
        <w:jc w:val="center"/>
        <w:rPr>
          <w:rFonts w:ascii="Arial" w:hAnsi="Arial" w:cs="Arial"/>
          <w:sz w:val="40"/>
          <w:szCs w:val="40"/>
          <w:lang w:val="en-US"/>
        </w:rPr>
      </w:pPr>
    </w:p>
    <w:p w14:paraId="432AD2A8" w14:textId="5CE05B49" w:rsidR="00141F44" w:rsidRDefault="00141F44" w:rsidP="00141F44">
      <w:pPr>
        <w:jc w:val="center"/>
        <w:rPr>
          <w:rFonts w:ascii="Arial" w:hAnsi="Arial" w:cs="Arial"/>
          <w:sz w:val="40"/>
          <w:szCs w:val="40"/>
          <w:lang w:val="en-US"/>
        </w:rPr>
      </w:pPr>
    </w:p>
    <w:p w14:paraId="261ADAB6" w14:textId="6F452DC3" w:rsidR="00141F44" w:rsidRDefault="00141F44" w:rsidP="00141F44">
      <w:pPr>
        <w:jc w:val="center"/>
        <w:rPr>
          <w:rFonts w:ascii="Arial" w:hAnsi="Arial" w:cs="Arial"/>
          <w:sz w:val="40"/>
          <w:szCs w:val="40"/>
          <w:lang w:val="en-US"/>
        </w:rPr>
      </w:pPr>
    </w:p>
    <w:p w14:paraId="253DC247" w14:textId="77777777" w:rsidR="00510C8D" w:rsidRDefault="00510C8D" w:rsidP="00141F44">
      <w:pPr>
        <w:rPr>
          <w:rFonts w:ascii="Arial" w:hAnsi="Arial" w:cs="Arial"/>
          <w:sz w:val="28"/>
          <w:szCs w:val="28"/>
          <w:lang w:val="en-US"/>
        </w:rPr>
      </w:pPr>
    </w:p>
    <w:p w14:paraId="4BF99424" w14:textId="7FE618ED" w:rsidR="00141F44" w:rsidRPr="00510C8D" w:rsidRDefault="00141F44" w:rsidP="00141F44">
      <w:pPr>
        <w:rPr>
          <w:rFonts w:ascii="Arial" w:hAnsi="Arial" w:cs="Arial"/>
          <w:sz w:val="28"/>
          <w:szCs w:val="28"/>
          <w:lang w:val="en-US"/>
        </w:rPr>
      </w:pPr>
      <w:r w:rsidRPr="00510C8D">
        <w:rPr>
          <w:rFonts w:ascii="Arial" w:hAnsi="Arial" w:cs="Arial"/>
          <w:sz w:val="28"/>
          <w:szCs w:val="28"/>
          <w:lang w:val="en-US"/>
        </w:rPr>
        <w:t>Name</w:t>
      </w:r>
      <w:r w:rsidR="00D21855">
        <w:rPr>
          <w:rFonts w:ascii="Arial" w:hAnsi="Arial" w:cs="Arial"/>
          <w:sz w:val="28"/>
          <w:szCs w:val="28"/>
          <w:lang w:val="en-US"/>
        </w:rPr>
        <w:t xml:space="preserve">: </w:t>
      </w:r>
      <w:proofErr w:type="spellStart"/>
      <w:r w:rsidR="00D21855">
        <w:rPr>
          <w:rFonts w:ascii="Arial" w:hAnsi="Arial" w:cs="Arial"/>
          <w:sz w:val="28"/>
          <w:szCs w:val="28"/>
          <w:lang w:val="en-US"/>
        </w:rPr>
        <w:t>Minodora</w:t>
      </w:r>
      <w:proofErr w:type="spellEnd"/>
      <w:r w:rsidR="00D21855">
        <w:rPr>
          <w:rFonts w:ascii="Arial" w:hAnsi="Arial" w:cs="Arial"/>
          <w:sz w:val="28"/>
          <w:szCs w:val="28"/>
          <w:lang w:val="en-US"/>
        </w:rPr>
        <w:t xml:space="preserve"> Alexandra Tuvene</w:t>
      </w:r>
    </w:p>
    <w:p w14:paraId="49AF0699" w14:textId="421E2A88" w:rsidR="00141F44" w:rsidRPr="00510C8D" w:rsidRDefault="00141F44" w:rsidP="00141F44">
      <w:pPr>
        <w:rPr>
          <w:rFonts w:ascii="Arial" w:hAnsi="Arial" w:cs="Arial"/>
          <w:sz w:val="28"/>
          <w:szCs w:val="28"/>
          <w:lang w:val="en-US"/>
        </w:rPr>
      </w:pPr>
      <w:r w:rsidRPr="00510C8D">
        <w:rPr>
          <w:rFonts w:ascii="Arial" w:hAnsi="Arial" w:cs="Arial"/>
          <w:sz w:val="28"/>
          <w:szCs w:val="28"/>
          <w:lang w:val="en-US"/>
        </w:rPr>
        <w:t>Student ID</w:t>
      </w:r>
      <w:r w:rsidR="00D21855">
        <w:rPr>
          <w:rFonts w:ascii="Arial" w:hAnsi="Arial" w:cs="Arial"/>
          <w:sz w:val="28"/>
          <w:szCs w:val="28"/>
          <w:lang w:val="en-US"/>
        </w:rPr>
        <w:t>: 2030628</w:t>
      </w:r>
    </w:p>
    <w:p w14:paraId="19281B32" w14:textId="4D52EBF1" w:rsidR="00141F44" w:rsidRPr="00510C8D" w:rsidRDefault="00141F44" w:rsidP="00510C8D">
      <w:pPr>
        <w:rPr>
          <w:rFonts w:ascii="Arial" w:hAnsi="Arial" w:cs="Arial"/>
          <w:sz w:val="40"/>
          <w:szCs w:val="40"/>
          <w:lang w:val="en-US"/>
        </w:rPr>
      </w:pPr>
      <w:r>
        <w:rPr>
          <w:rFonts w:ascii="Arial" w:hAnsi="Arial" w:cs="Arial"/>
          <w:sz w:val="40"/>
          <w:szCs w:val="40"/>
          <w:lang w:val="en-US"/>
        </w:rPr>
        <w:br w:type="page"/>
      </w:r>
    </w:p>
    <w:sdt>
      <w:sdtPr>
        <w:rPr>
          <w:rFonts w:ascii="Arial" w:eastAsiaTheme="minorHAnsi" w:hAnsi="Arial" w:cs="Arial"/>
          <w:b w:val="0"/>
          <w:bCs w:val="0"/>
          <w:color w:val="auto"/>
          <w:sz w:val="22"/>
          <w:szCs w:val="22"/>
          <w:lang w:val="en-GB" w:bidi="bn-IN"/>
        </w:rPr>
        <w:id w:val="-1611499701"/>
        <w:docPartObj>
          <w:docPartGallery w:val="Table of Contents"/>
          <w:docPartUnique/>
        </w:docPartObj>
      </w:sdtPr>
      <w:sdtEndPr>
        <w:rPr>
          <w:noProof/>
        </w:rPr>
      </w:sdtEndPr>
      <w:sdtContent>
        <w:p w14:paraId="43B1FC37" w14:textId="459A6AA3" w:rsidR="00AD7D8D" w:rsidRPr="00F402FB" w:rsidRDefault="00AD7D8D" w:rsidP="00F402FB">
          <w:pPr>
            <w:pStyle w:val="TOCHeading"/>
            <w:spacing w:line="360" w:lineRule="auto"/>
            <w:jc w:val="both"/>
            <w:rPr>
              <w:rFonts w:ascii="Arial" w:hAnsi="Arial" w:cs="Arial"/>
              <w:b w:val="0"/>
              <w:bCs w:val="0"/>
              <w:sz w:val="22"/>
              <w:szCs w:val="22"/>
            </w:rPr>
          </w:pPr>
          <w:r w:rsidRPr="00F402FB">
            <w:rPr>
              <w:rFonts w:ascii="Arial" w:hAnsi="Arial" w:cs="Arial"/>
              <w:b w:val="0"/>
              <w:bCs w:val="0"/>
              <w:sz w:val="22"/>
              <w:szCs w:val="22"/>
            </w:rPr>
            <w:t>Table of Contents</w:t>
          </w:r>
        </w:p>
        <w:p w14:paraId="0141D3B0" w14:textId="4BB24519" w:rsidR="00F402FB" w:rsidRPr="00F402FB" w:rsidRDefault="00AD7D8D" w:rsidP="00F402FB">
          <w:pPr>
            <w:pStyle w:val="TOC1"/>
            <w:tabs>
              <w:tab w:val="right" w:leader="dot" w:pos="9016"/>
            </w:tabs>
            <w:spacing w:line="360" w:lineRule="auto"/>
            <w:jc w:val="both"/>
            <w:rPr>
              <w:rFonts w:ascii="Arial" w:eastAsiaTheme="minorEastAsia" w:hAnsi="Arial" w:cs="Arial"/>
              <w:b w:val="0"/>
              <w:bCs w:val="0"/>
              <w:caps w:val="0"/>
              <w:noProof/>
              <w:sz w:val="22"/>
              <w:szCs w:val="22"/>
              <w:lang w:eastAsia="en-GB"/>
            </w:rPr>
          </w:pPr>
          <w:r w:rsidRPr="00F402FB">
            <w:rPr>
              <w:rFonts w:ascii="Arial" w:hAnsi="Arial" w:cs="Arial"/>
              <w:b w:val="0"/>
              <w:bCs w:val="0"/>
              <w:sz w:val="22"/>
              <w:szCs w:val="22"/>
            </w:rPr>
            <w:fldChar w:fldCharType="begin"/>
          </w:r>
          <w:r w:rsidRPr="00F402FB">
            <w:rPr>
              <w:rFonts w:ascii="Arial" w:hAnsi="Arial" w:cs="Arial"/>
              <w:b w:val="0"/>
              <w:bCs w:val="0"/>
              <w:sz w:val="22"/>
              <w:szCs w:val="22"/>
            </w:rPr>
            <w:instrText xml:space="preserve"> TOC \o "1-3" \h \z \u </w:instrText>
          </w:r>
          <w:r w:rsidRPr="00F402FB">
            <w:rPr>
              <w:rFonts w:ascii="Arial" w:hAnsi="Arial" w:cs="Arial"/>
              <w:b w:val="0"/>
              <w:bCs w:val="0"/>
              <w:sz w:val="22"/>
              <w:szCs w:val="22"/>
            </w:rPr>
            <w:fldChar w:fldCharType="separate"/>
          </w:r>
          <w:hyperlink w:anchor="_Toc102773726" w:history="1">
            <w:r w:rsidR="00F402FB" w:rsidRPr="00F402FB">
              <w:rPr>
                <w:rStyle w:val="Hyperlink"/>
                <w:rFonts w:ascii="Arial" w:hAnsi="Arial" w:cs="Arial"/>
                <w:b w:val="0"/>
                <w:bCs w:val="0"/>
                <w:noProof/>
                <w:sz w:val="22"/>
                <w:szCs w:val="22"/>
                <w:lang w:val="en-US"/>
              </w:rPr>
              <w:t>1. Introduction</w:t>
            </w:r>
            <w:r w:rsidR="00F402FB" w:rsidRPr="00F402FB">
              <w:rPr>
                <w:rFonts w:ascii="Arial" w:hAnsi="Arial" w:cs="Arial"/>
                <w:b w:val="0"/>
                <w:bCs w:val="0"/>
                <w:noProof/>
                <w:webHidden/>
                <w:sz w:val="22"/>
                <w:szCs w:val="22"/>
              </w:rPr>
              <w:tab/>
            </w:r>
            <w:r w:rsidR="00F402FB" w:rsidRPr="00F402FB">
              <w:rPr>
                <w:rFonts w:ascii="Arial" w:hAnsi="Arial" w:cs="Arial"/>
                <w:b w:val="0"/>
                <w:bCs w:val="0"/>
                <w:noProof/>
                <w:webHidden/>
                <w:sz w:val="22"/>
                <w:szCs w:val="22"/>
              </w:rPr>
              <w:fldChar w:fldCharType="begin"/>
            </w:r>
            <w:r w:rsidR="00F402FB" w:rsidRPr="00F402FB">
              <w:rPr>
                <w:rFonts w:ascii="Arial" w:hAnsi="Arial" w:cs="Arial"/>
                <w:b w:val="0"/>
                <w:bCs w:val="0"/>
                <w:noProof/>
                <w:webHidden/>
                <w:sz w:val="22"/>
                <w:szCs w:val="22"/>
              </w:rPr>
              <w:instrText xml:space="preserve"> PAGEREF _Toc102773726 \h </w:instrText>
            </w:r>
            <w:r w:rsidR="00F402FB" w:rsidRPr="00F402FB">
              <w:rPr>
                <w:rFonts w:ascii="Arial" w:hAnsi="Arial" w:cs="Arial"/>
                <w:b w:val="0"/>
                <w:bCs w:val="0"/>
                <w:noProof/>
                <w:webHidden/>
                <w:sz w:val="22"/>
                <w:szCs w:val="22"/>
              </w:rPr>
            </w:r>
            <w:r w:rsidR="00F402FB" w:rsidRPr="00F402FB">
              <w:rPr>
                <w:rFonts w:ascii="Arial" w:hAnsi="Arial" w:cs="Arial"/>
                <w:b w:val="0"/>
                <w:bCs w:val="0"/>
                <w:noProof/>
                <w:webHidden/>
                <w:sz w:val="22"/>
                <w:szCs w:val="22"/>
              </w:rPr>
              <w:fldChar w:fldCharType="separate"/>
            </w:r>
            <w:r w:rsidR="00F402FB" w:rsidRPr="00F402FB">
              <w:rPr>
                <w:rFonts w:ascii="Arial" w:hAnsi="Arial" w:cs="Arial"/>
                <w:b w:val="0"/>
                <w:bCs w:val="0"/>
                <w:noProof/>
                <w:webHidden/>
                <w:sz w:val="22"/>
                <w:szCs w:val="22"/>
              </w:rPr>
              <w:t>3</w:t>
            </w:r>
            <w:r w:rsidR="00F402FB" w:rsidRPr="00F402FB">
              <w:rPr>
                <w:rFonts w:ascii="Arial" w:hAnsi="Arial" w:cs="Arial"/>
                <w:b w:val="0"/>
                <w:bCs w:val="0"/>
                <w:noProof/>
                <w:webHidden/>
                <w:sz w:val="22"/>
                <w:szCs w:val="22"/>
              </w:rPr>
              <w:fldChar w:fldCharType="end"/>
            </w:r>
          </w:hyperlink>
        </w:p>
        <w:p w14:paraId="5562B94A" w14:textId="5BDD6ECF" w:rsidR="00F402FB" w:rsidRPr="00F402FB" w:rsidRDefault="00F72690" w:rsidP="00F402FB">
          <w:pPr>
            <w:pStyle w:val="TOC1"/>
            <w:tabs>
              <w:tab w:val="right" w:leader="dot" w:pos="9016"/>
            </w:tabs>
            <w:spacing w:line="360" w:lineRule="auto"/>
            <w:jc w:val="both"/>
            <w:rPr>
              <w:rFonts w:ascii="Arial" w:eastAsiaTheme="minorEastAsia" w:hAnsi="Arial" w:cs="Arial"/>
              <w:b w:val="0"/>
              <w:bCs w:val="0"/>
              <w:caps w:val="0"/>
              <w:noProof/>
              <w:sz w:val="22"/>
              <w:szCs w:val="22"/>
              <w:lang w:eastAsia="en-GB"/>
            </w:rPr>
          </w:pPr>
          <w:hyperlink w:anchor="_Toc102773727" w:history="1">
            <w:r w:rsidR="00F402FB" w:rsidRPr="00F402FB">
              <w:rPr>
                <w:rStyle w:val="Hyperlink"/>
                <w:rFonts w:ascii="Arial" w:hAnsi="Arial" w:cs="Arial"/>
                <w:b w:val="0"/>
                <w:bCs w:val="0"/>
                <w:noProof/>
                <w:sz w:val="22"/>
                <w:szCs w:val="22"/>
                <w:lang w:val="en-US"/>
              </w:rPr>
              <w:t>Models of Communication</w:t>
            </w:r>
            <w:r w:rsidR="00F402FB" w:rsidRPr="00F402FB">
              <w:rPr>
                <w:rFonts w:ascii="Arial" w:hAnsi="Arial" w:cs="Arial"/>
                <w:b w:val="0"/>
                <w:bCs w:val="0"/>
                <w:noProof/>
                <w:webHidden/>
                <w:sz w:val="22"/>
                <w:szCs w:val="22"/>
              </w:rPr>
              <w:tab/>
            </w:r>
            <w:r w:rsidR="00F402FB" w:rsidRPr="00F402FB">
              <w:rPr>
                <w:rFonts w:ascii="Arial" w:hAnsi="Arial" w:cs="Arial"/>
                <w:b w:val="0"/>
                <w:bCs w:val="0"/>
                <w:noProof/>
                <w:webHidden/>
                <w:sz w:val="22"/>
                <w:szCs w:val="22"/>
              </w:rPr>
              <w:fldChar w:fldCharType="begin"/>
            </w:r>
            <w:r w:rsidR="00F402FB" w:rsidRPr="00F402FB">
              <w:rPr>
                <w:rFonts w:ascii="Arial" w:hAnsi="Arial" w:cs="Arial"/>
                <w:b w:val="0"/>
                <w:bCs w:val="0"/>
                <w:noProof/>
                <w:webHidden/>
                <w:sz w:val="22"/>
                <w:szCs w:val="22"/>
              </w:rPr>
              <w:instrText xml:space="preserve"> PAGEREF _Toc102773727 \h </w:instrText>
            </w:r>
            <w:r w:rsidR="00F402FB" w:rsidRPr="00F402FB">
              <w:rPr>
                <w:rFonts w:ascii="Arial" w:hAnsi="Arial" w:cs="Arial"/>
                <w:b w:val="0"/>
                <w:bCs w:val="0"/>
                <w:noProof/>
                <w:webHidden/>
                <w:sz w:val="22"/>
                <w:szCs w:val="22"/>
              </w:rPr>
            </w:r>
            <w:r w:rsidR="00F402FB" w:rsidRPr="00F402FB">
              <w:rPr>
                <w:rFonts w:ascii="Arial" w:hAnsi="Arial" w:cs="Arial"/>
                <w:b w:val="0"/>
                <w:bCs w:val="0"/>
                <w:noProof/>
                <w:webHidden/>
                <w:sz w:val="22"/>
                <w:szCs w:val="22"/>
              </w:rPr>
              <w:fldChar w:fldCharType="separate"/>
            </w:r>
            <w:r w:rsidR="00F402FB" w:rsidRPr="00F402FB">
              <w:rPr>
                <w:rFonts w:ascii="Arial" w:hAnsi="Arial" w:cs="Arial"/>
                <w:b w:val="0"/>
                <w:bCs w:val="0"/>
                <w:noProof/>
                <w:webHidden/>
                <w:sz w:val="22"/>
                <w:szCs w:val="22"/>
              </w:rPr>
              <w:t>4</w:t>
            </w:r>
            <w:r w:rsidR="00F402FB" w:rsidRPr="00F402FB">
              <w:rPr>
                <w:rFonts w:ascii="Arial" w:hAnsi="Arial" w:cs="Arial"/>
                <w:b w:val="0"/>
                <w:bCs w:val="0"/>
                <w:noProof/>
                <w:webHidden/>
                <w:sz w:val="22"/>
                <w:szCs w:val="22"/>
              </w:rPr>
              <w:fldChar w:fldCharType="end"/>
            </w:r>
          </w:hyperlink>
        </w:p>
        <w:p w14:paraId="476B281F" w14:textId="5030DD8B" w:rsidR="00F402FB" w:rsidRPr="00F402FB" w:rsidRDefault="00F72690" w:rsidP="00F402FB">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02773728" w:history="1">
            <w:r w:rsidR="00F402FB" w:rsidRPr="00F402FB">
              <w:rPr>
                <w:rStyle w:val="Hyperlink"/>
                <w:rFonts w:ascii="Arial" w:hAnsi="Arial" w:cs="Arial"/>
                <w:noProof/>
                <w:sz w:val="22"/>
                <w:szCs w:val="22"/>
                <w:lang w:val="en-US"/>
              </w:rPr>
              <w:t>1.1 Shanon and Weiver (1948/49)</w:t>
            </w:r>
            <w:r w:rsidR="00F402FB" w:rsidRPr="00F402FB">
              <w:rPr>
                <w:rFonts w:ascii="Arial" w:hAnsi="Arial" w:cs="Arial"/>
                <w:noProof/>
                <w:webHidden/>
                <w:sz w:val="22"/>
                <w:szCs w:val="22"/>
              </w:rPr>
              <w:tab/>
            </w:r>
            <w:r w:rsidR="00F402FB" w:rsidRPr="00F402FB">
              <w:rPr>
                <w:rFonts w:ascii="Arial" w:hAnsi="Arial" w:cs="Arial"/>
                <w:noProof/>
                <w:webHidden/>
                <w:sz w:val="22"/>
                <w:szCs w:val="22"/>
              </w:rPr>
              <w:fldChar w:fldCharType="begin"/>
            </w:r>
            <w:r w:rsidR="00F402FB" w:rsidRPr="00F402FB">
              <w:rPr>
                <w:rFonts w:ascii="Arial" w:hAnsi="Arial" w:cs="Arial"/>
                <w:noProof/>
                <w:webHidden/>
                <w:sz w:val="22"/>
                <w:szCs w:val="22"/>
              </w:rPr>
              <w:instrText xml:space="preserve"> PAGEREF _Toc102773728 \h </w:instrText>
            </w:r>
            <w:r w:rsidR="00F402FB" w:rsidRPr="00F402FB">
              <w:rPr>
                <w:rFonts w:ascii="Arial" w:hAnsi="Arial" w:cs="Arial"/>
                <w:noProof/>
                <w:webHidden/>
                <w:sz w:val="22"/>
                <w:szCs w:val="22"/>
              </w:rPr>
            </w:r>
            <w:r w:rsidR="00F402FB" w:rsidRPr="00F402FB">
              <w:rPr>
                <w:rFonts w:ascii="Arial" w:hAnsi="Arial" w:cs="Arial"/>
                <w:noProof/>
                <w:webHidden/>
                <w:sz w:val="22"/>
                <w:szCs w:val="22"/>
              </w:rPr>
              <w:fldChar w:fldCharType="separate"/>
            </w:r>
            <w:r w:rsidR="00F402FB" w:rsidRPr="00F402FB">
              <w:rPr>
                <w:rFonts w:ascii="Arial" w:hAnsi="Arial" w:cs="Arial"/>
                <w:noProof/>
                <w:webHidden/>
                <w:sz w:val="22"/>
                <w:szCs w:val="22"/>
              </w:rPr>
              <w:t>4</w:t>
            </w:r>
            <w:r w:rsidR="00F402FB" w:rsidRPr="00F402FB">
              <w:rPr>
                <w:rFonts w:ascii="Arial" w:hAnsi="Arial" w:cs="Arial"/>
                <w:noProof/>
                <w:webHidden/>
                <w:sz w:val="22"/>
                <w:szCs w:val="22"/>
              </w:rPr>
              <w:fldChar w:fldCharType="end"/>
            </w:r>
          </w:hyperlink>
        </w:p>
        <w:p w14:paraId="74EF0334" w14:textId="64B85C43" w:rsidR="00F402FB" w:rsidRPr="00F402FB" w:rsidRDefault="00F72690" w:rsidP="00F402FB">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02773729" w:history="1">
            <w:r w:rsidR="00F402FB" w:rsidRPr="00F402FB">
              <w:rPr>
                <w:rStyle w:val="Hyperlink"/>
                <w:rFonts w:ascii="Arial" w:hAnsi="Arial" w:cs="Arial"/>
                <w:noProof/>
                <w:sz w:val="22"/>
                <w:szCs w:val="22"/>
                <w:lang w:val="en-US"/>
              </w:rPr>
              <w:t>1.2 Schramm (1954)</w:t>
            </w:r>
            <w:r w:rsidR="00F402FB" w:rsidRPr="00F402FB">
              <w:rPr>
                <w:rFonts w:ascii="Arial" w:hAnsi="Arial" w:cs="Arial"/>
                <w:noProof/>
                <w:webHidden/>
                <w:sz w:val="22"/>
                <w:szCs w:val="22"/>
              </w:rPr>
              <w:tab/>
            </w:r>
            <w:r w:rsidR="00F402FB" w:rsidRPr="00F402FB">
              <w:rPr>
                <w:rFonts w:ascii="Arial" w:hAnsi="Arial" w:cs="Arial"/>
                <w:noProof/>
                <w:webHidden/>
                <w:sz w:val="22"/>
                <w:szCs w:val="22"/>
              </w:rPr>
              <w:fldChar w:fldCharType="begin"/>
            </w:r>
            <w:r w:rsidR="00F402FB" w:rsidRPr="00F402FB">
              <w:rPr>
                <w:rFonts w:ascii="Arial" w:hAnsi="Arial" w:cs="Arial"/>
                <w:noProof/>
                <w:webHidden/>
                <w:sz w:val="22"/>
                <w:szCs w:val="22"/>
              </w:rPr>
              <w:instrText xml:space="preserve"> PAGEREF _Toc102773729 \h </w:instrText>
            </w:r>
            <w:r w:rsidR="00F402FB" w:rsidRPr="00F402FB">
              <w:rPr>
                <w:rFonts w:ascii="Arial" w:hAnsi="Arial" w:cs="Arial"/>
                <w:noProof/>
                <w:webHidden/>
                <w:sz w:val="22"/>
                <w:szCs w:val="22"/>
              </w:rPr>
            </w:r>
            <w:r w:rsidR="00F402FB" w:rsidRPr="00F402FB">
              <w:rPr>
                <w:rFonts w:ascii="Arial" w:hAnsi="Arial" w:cs="Arial"/>
                <w:noProof/>
                <w:webHidden/>
                <w:sz w:val="22"/>
                <w:szCs w:val="22"/>
              </w:rPr>
              <w:fldChar w:fldCharType="separate"/>
            </w:r>
            <w:r w:rsidR="00F402FB" w:rsidRPr="00F402FB">
              <w:rPr>
                <w:rFonts w:ascii="Arial" w:hAnsi="Arial" w:cs="Arial"/>
                <w:noProof/>
                <w:webHidden/>
                <w:sz w:val="22"/>
                <w:szCs w:val="22"/>
              </w:rPr>
              <w:t>4</w:t>
            </w:r>
            <w:r w:rsidR="00F402FB" w:rsidRPr="00F402FB">
              <w:rPr>
                <w:rFonts w:ascii="Arial" w:hAnsi="Arial" w:cs="Arial"/>
                <w:noProof/>
                <w:webHidden/>
                <w:sz w:val="22"/>
                <w:szCs w:val="22"/>
              </w:rPr>
              <w:fldChar w:fldCharType="end"/>
            </w:r>
          </w:hyperlink>
        </w:p>
        <w:p w14:paraId="105AC8D8" w14:textId="065DD012" w:rsidR="00F402FB" w:rsidRPr="00F402FB" w:rsidRDefault="00F72690" w:rsidP="00F402FB">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02773730" w:history="1">
            <w:r w:rsidR="00F402FB" w:rsidRPr="00F402FB">
              <w:rPr>
                <w:rStyle w:val="Hyperlink"/>
                <w:rFonts w:ascii="Arial" w:hAnsi="Arial" w:cs="Arial"/>
                <w:noProof/>
                <w:sz w:val="22"/>
                <w:szCs w:val="22"/>
                <w:lang w:val="en-US"/>
              </w:rPr>
              <w:t>1.3 Berlo (1964)</w:t>
            </w:r>
            <w:r w:rsidR="00F402FB" w:rsidRPr="00F402FB">
              <w:rPr>
                <w:rFonts w:ascii="Arial" w:hAnsi="Arial" w:cs="Arial"/>
                <w:noProof/>
                <w:webHidden/>
                <w:sz w:val="22"/>
                <w:szCs w:val="22"/>
              </w:rPr>
              <w:tab/>
            </w:r>
            <w:r w:rsidR="00F402FB" w:rsidRPr="00F402FB">
              <w:rPr>
                <w:rFonts w:ascii="Arial" w:hAnsi="Arial" w:cs="Arial"/>
                <w:noProof/>
                <w:webHidden/>
                <w:sz w:val="22"/>
                <w:szCs w:val="22"/>
              </w:rPr>
              <w:fldChar w:fldCharType="begin"/>
            </w:r>
            <w:r w:rsidR="00F402FB" w:rsidRPr="00F402FB">
              <w:rPr>
                <w:rFonts w:ascii="Arial" w:hAnsi="Arial" w:cs="Arial"/>
                <w:noProof/>
                <w:webHidden/>
                <w:sz w:val="22"/>
                <w:szCs w:val="22"/>
              </w:rPr>
              <w:instrText xml:space="preserve"> PAGEREF _Toc102773730 \h </w:instrText>
            </w:r>
            <w:r w:rsidR="00F402FB" w:rsidRPr="00F402FB">
              <w:rPr>
                <w:rFonts w:ascii="Arial" w:hAnsi="Arial" w:cs="Arial"/>
                <w:noProof/>
                <w:webHidden/>
                <w:sz w:val="22"/>
                <w:szCs w:val="22"/>
              </w:rPr>
            </w:r>
            <w:r w:rsidR="00F402FB" w:rsidRPr="00F402FB">
              <w:rPr>
                <w:rFonts w:ascii="Arial" w:hAnsi="Arial" w:cs="Arial"/>
                <w:noProof/>
                <w:webHidden/>
                <w:sz w:val="22"/>
                <w:szCs w:val="22"/>
              </w:rPr>
              <w:fldChar w:fldCharType="separate"/>
            </w:r>
            <w:r w:rsidR="00F402FB" w:rsidRPr="00F402FB">
              <w:rPr>
                <w:rFonts w:ascii="Arial" w:hAnsi="Arial" w:cs="Arial"/>
                <w:noProof/>
                <w:webHidden/>
                <w:sz w:val="22"/>
                <w:szCs w:val="22"/>
              </w:rPr>
              <w:t>5</w:t>
            </w:r>
            <w:r w:rsidR="00F402FB" w:rsidRPr="00F402FB">
              <w:rPr>
                <w:rFonts w:ascii="Arial" w:hAnsi="Arial" w:cs="Arial"/>
                <w:noProof/>
                <w:webHidden/>
                <w:sz w:val="22"/>
                <w:szCs w:val="22"/>
              </w:rPr>
              <w:fldChar w:fldCharType="end"/>
            </w:r>
          </w:hyperlink>
        </w:p>
        <w:p w14:paraId="05D7D021" w14:textId="43009C65" w:rsidR="00F402FB" w:rsidRPr="00F402FB" w:rsidRDefault="00F72690" w:rsidP="00F402FB">
          <w:pPr>
            <w:pStyle w:val="TOC1"/>
            <w:tabs>
              <w:tab w:val="right" w:leader="dot" w:pos="9016"/>
            </w:tabs>
            <w:spacing w:line="360" w:lineRule="auto"/>
            <w:jc w:val="both"/>
            <w:rPr>
              <w:rFonts w:ascii="Arial" w:eastAsiaTheme="minorEastAsia" w:hAnsi="Arial" w:cs="Arial"/>
              <w:b w:val="0"/>
              <w:bCs w:val="0"/>
              <w:caps w:val="0"/>
              <w:noProof/>
              <w:sz w:val="22"/>
              <w:szCs w:val="22"/>
              <w:lang w:eastAsia="en-GB"/>
            </w:rPr>
          </w:pPr>
          <w:hyperlink w:anchor="_Toc102773731" w:history="1">
            <w:r w:rsidR="00F402FB" w:rsidRPr="00F402FB">
              <w:rPr>
                <w:rStyle w:val="Hyperlink"/>
                <w:rFonts w:ascii="Arial" w:hAnsi="Arial" w:cs="Arial"/>
                <w:b w:val="0"/>
                <w:bCs w:val="0"/>
                <w:noProof/>
                <w:sz w:val="22"/>
                <w:szCs w:val="22"/>
                <w:lang w:val="en-US"/>
              </w:rPr>
              <w:t>Communication Skills</w:t>
            </w:r>
            <w:r w:rsidR="00F402FB" w:rsidRPr="00F402FB">
              <w:rPr>
                <w:rFonts w:ascii="Arial" w:hAnsi="Arial" w:cs="Arial"/>
                <w:b w:val="0"/>
                <w:bCs w:val="0"/>
                <w:noProof/>
                <w:webHidden/>
                <w:sz w:val="22"/>
                <w:szCs w:val="22"/>
              </w:rPr>
              <w:tab/>
            </w:r>
            <w:r w:rsidR="00F402FB" w:rsidRPr="00F402FB">
              <w:rPr>
                <w:rFonts w:ascii="Arial" w:hAnsi="Arial" w:cs="Arial"/>
                <w:b w:val="0"/>
                <w:bCs w:val="0"/>
                <w:noProof/>
                <w:webHidden/>
                <w:sz w:val="22"/>
                <w:szCs w:val="22"/>
              </w:rPr>
              <w:fldChar w:fldCharType="begin"/>
            </w:r>
            <w:r w:rsidR="00F402FB" w:rsidRPr="00F402FB">
              <w:rPr>
                <w:rFonts w:ascii="Arial" w:hAnsi="Arial" w:cs="Arial"/>
                <w:b w:val="0"/>
                <w:bCs w:val="0"/>
                <w:noProof/>
                <w:webHidden/>
                <w:sz w:val="22"/>
                <w:szCs w:val="22"/>
              </w:rPr>
              <w:instrText xml:space="preserve"> PAGEREF _Toc102773731 \h </w:instrText>
            </w:r>
            <w:r w:rsidR="00F402FB" w:rsidRPr="00F402FB">
              <w:rPr>
                <w:rFonts w:ascii="Arial" w:hAnsi="Arial" w:cs="Arial"/>
                <w:b w:val="0"/>
                <w:bCs w:val="0"/>
                <w:noProof/>
                <w:webHidden/>
                <w:sz w:val="22"/>
                <w:szCs w:val="22"/>
              </w:rPr>
            </w:r>
            <w:r w:rsidR="00F402FB" w:rsidRPr="00F402FB">
              <w:rPr>
                <w:rFonts w:ascii="Arial" w:hAnsi="Arial" w:cs="Arial"/>
                <w:b w:val="0"/>
                <w:bCs w:val="0"/>
                <w:noProof/>
                <w:webHidden/>
                <w:sz w:val="22"/>
                <w:szCs w:val="22"/>
              </w:rPr>
              <w:fldChar w:fldCharType="separate"/>
            </w:r>
            <w:r w:rsidR="00F402FB" w:rsidRPr="00F402FB">
              <w:rPr>
                <w:rFonts w:ascii="Arial" w:hAnsi="Arial" w:cs="Arial"/>
                <w:b w:val="0"/>
                <w:bCs w:val="0"/>
                <w:noProof/>
                <w:webHidden/>
                <w:sz w:val="22"/>
                <w:szCs w:val="22"/>
              </w:rPr>
              <w:t>7</w:t>
            </w:r>
            <w:r w:rsidR="00F402FB" w:rsidRPr="00F402FB">
              <w:rPr>
                <w:rFonts w:ascii="Arial" w:hAnsi="Arial" w:cs="Arial"/>
                <w:b w:val="0"/>
                <w:bCs w:val="0"/>
                <w:noProof/>
                <w:webHidden/>
                <w:sz w:val="22"/>
                <w:szCs w:val="22"/>
              </w:rPr>
              <w:fldChar w:fldCharType="end"/>
            </w:r>
          </w:hyperlink>
        </w:p>
        <w:p w14:paraId="4358244E" w14:textId="33EB2BD1" w:rsidR="00F402FB" w:rsidRPr="00F402FB" w:rsidRDefault="00F72690" w:rsidP="00F402FB">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02773732" w:history="1">
            <w:r w:rsidR="00F402FB" w:rsidRPr="00F402FB">
              <w:rPr>
                <w:rStyle w:val="Hyperlink"/>
                <w:rFonts w:ascii="Arial" w:hAnsi="Arial" w:cs="Arial"/>
                <w:noProof/>
                <w:sz w:val="22"/>
                <w:szCs w:val="22"/>
                <w:lang w:val="en-US"/>
              </w:rPr>
              <w:t>2.1 Verbal Communication</w:t>
            </w:r>
            <w:r w:rsidR="00F402FB" w:rsidRPr="00F402FB">
              <w:rPr>
                <w:rFonts w:ascii="Arial" w:hAnsi="Arial" w:cs="Arial"/>
                <w:noProof/>
                <w:webHidden/>
                <w:sz w:val="22"/>
                <w:szCs w:val="22"/>
              </w:rPr>
              <w:tab/>
            </w:r>
            <w:r w:rsidR="00F402FB" w:rsidRPr="00F402FB">
              <w:rPr>
                <w:rFonts w:ascii="Arial" w:hAnsi="Arial" w:cs="Arial"/>
                <w:noProof/>
                <w:webHidden/>
                <w:sz w:val="22"/>
                <w:szCs w:val="22"/>
              </w:rPr>
              <w:fldChar w:fldCharType="begin"/>
            </w:r>
            <w:r w:rsidR="00F402FB" w:rsidRPr="00F402FB">
              <w:rPr>
                <w:rFonts w:ascii="Arial" w:hAnsi="Arial" w:cs="Arial"/>
                <w:noProof/>
                <w:webHidden/>
                <w:sz w:val="22"/>
                <w:szCs w:val="22"/>
              </w:rPr>
              <w:instrText xml:space="preserve"> PAGEREF _Toc102773732 \h </w:instrText>
            </w:r>
            <w:r w:rsidR="00F402FB" w:rsidRPr="00F402FB">
              <w:rPr>
                <w:rFonts w:ascii="Arial" w:hAnsi="Arial" w:cs="Arial"/>
                <w:noProof/>
                <w:webHidden/>
                <w:sz w:val="22"/>
                <w:szCs w:val="22"/>
              </w:rPr>
            </w:r>
            <w:r w:rsidR="00F402FB" w:rsidRPr="00F402FB">
              <w:rPr>
                <w:rFonts w:ascii="Arial" w:hAnsi="Arial" w:cs="Arial"/>
                <w:noProof/>
                <w:webHidden/>
                <w:sz w:val="22"/>
                <w:szCs w:val="22"/>
              </w:rPr>
              <w:fldChar w:fldCharType="separate"/>
            </w:r>
            <w:r w:rsidR="00F402FB" w:rsidRPr="00F402FB">
              <w:rPr>
                <w:rFonts w:ascii="Arial" w:hAnsi="Arial" w:cs="Arial"/>
                <w:noProof/>
                <w:webHidden/>
                <w:sz w:val="22"/>
                <w:szCs w:val="22"/>
              </w:rPr>
              <w:t>7</w:t>
            </w:r>
            <w:r w:rsidR="00F402FB" w:rsidRPr="00F402FB">
              <w:rPr>
                <w:rFonts w:ascii="Arial" w:hAnsi="Arial" w:cs="Arial"/>
                <w:noProof/>
                <w:webHidden/>
                <w:sz w:val="22"/>
                <w:szCs w:val="22"/>
              </w:rPr>
              <w:fldChar w:fldCharType="end"/>
            </w:r>
          </w:hyperlink>
        </w:p>
        <w:p w14:paraId="2775A585" w14:textId="58DB4A50" w:rsidR="00F402FB" w:rsidRPr="00F402FB" w:rsidRDefault="00F72690" w:rsidP="00F402FB">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02773733" w:history="1">
            <w:r w:rsidR="00F402FB" w:rsidRPr="00F402FB">
              <w:rPr>
                <w:rStyle w:val="Hyperlink"/>
                <w:rFonts w:ascii="Arial" w:hAnsi="Arial" w:cs="Arial"/>
                <w:noProof/>
                <w:sz w:val="22"/>
                <w:szCs w:val="22"/>
                <w:lang w:val="en-US"/>
              </w:rPr>
              <w:t>2.2 Non-Verbal Communication</w:t>
            </w:r>
            <w:r w:rsidR="00F402FB" w:rsidRPr="00F402FB">
              <w:rPr>
                <w:rFonts w:ascii="Arial" w:hAnsi="Arial" w:cs="Arial"/>
                <w:noProof/>
                <w:webHidden/>
                <w:sz w:val="22"/>
                <w:szCs w:val="22"/>
              </w:rPr>
              <w:tab/>
            </w:r>
            <w:r w:rsidR="00F402FB" w:rsidRPr="00F402FB">
              <w:rPr>
                <w:rFonts w:ascii="Arial" w:hAnsi="Arial" w:cs="Arial"/>
                <w:noProof/>
                <w:webHidden/>
                <w:sz w:val="22"/>
                <w:szCs w:val="22"/>
              </w:rPr>
              <w:fldChar w:fldCharType="begin"/>
            </w:r>
            <w:r w:rsidR="00F402FB" w:rsidRPr="00F402FB">
              <w:rPr>
                <w:rFonts w:ascii="Arial" w:hAnsi="Arial" w:cs="Arial"/>
                <w:noProof/>
                <w:webHidden/>
                <w:sz w:val="22"/>
                <w:szCs w:val="22"/>
              </w:rPr>
              <w:instrText xml:space="preserve"> PAGEREF _Toc102773733 \h </w:instrText>
            </w:r>
            <w:r w:rsidR="00F402FB" w:rsidRPr="00F402FB">
              <w:rPr>
                <w:rFonts w:ascii="Arial" w:hAnsi="Arial" w:cs="Arial"/>
                <w:noProof/>
                <w:webHidden/>
                <w:sz w:val="22"/>
                <w:szCs w:val="22"/>
              </w:rPr>
            </w:r>
            <w:r w:rsidR="00F402FB" w:rsidRPr="00F402FB">
              <w:rPr>
                <w:rFonts w:ascii="Arial" w:hAnsi="Arial" w:cs="Arial"/>
                <w:noProof/>
                <w:webHidden/>
                <w:sz w:val="22"/>
                <w:szCs w:val="22"/>
              </w:rPr>
              <w:fldChar w:fldCharType="separate"/>
            </w:r>
            <w:r w:rsidR="00F402FB" w:rsidRPr="00F402FB">
              <w:rPr>
                <w:rFonts w:ascii="Arial" w:hAnsi="Arial" w:cs="Arial"/>
                <w:noProof/>
                <w:webHidden/>
                <w:sz w:val="22"/>
                <w:szCs w:val="22"/>
              </w:rPr>
              <w:t>8</w:t>
            </w:r>
            <w:r w:rsidR="00F402FB" w:rsidRPr="00F402FB">
              <w:rPr>
                <w:rFonts w:ascii="Arial" w:hAnsi="Arial" w:cs="Arial"/>
                <w:noProof/>
                <w:webHidden/>
                <w:sz w:val="22"/>
                <w:szCs w:val="22"/>
              </w:rPr>
              <w:fldChar w:fldCharType="end"/>
            </w:r>
          </w:hyperlink>
        </w:p>
        <w:p w14:paraId="675BA958" w14:textId="12B94166" w:rsidR="00F402FB" w:rsidRPr="00F402FB" w:rsidRDefault="00F72690" w:rsidP="00F402FB">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02773734" w:history="1">
            <w:r w:rsidR="00F402FB" w:rsidRPr="00F402FB">
              <w:rPr>
                <w:rStyle w:val="Hyperlink"/>
                <w:rFonts w:ascii="Arial" w:hAnsi="Arial" w:cs="Arial"/>
                <w:noProof/>
                <w:sz w:val="22"/>
                <w:szCs w:val="22"/>
                <w:lang w:val="en-US"/>
              </w:rPr>
              <w:t>2.3 Active Listening</w:t>
            </w:r>
            <w:r w:rsidR="00F402FB" w:rsidRPr="00F402FB">
              <w:rPr>
                <w:rFonts w:ascii="Arial" w:hAnsi="Arial" w:cs="Arial"/>
                <w:noProof/>
                <w:webHidden/>
                <w:sz w:val="22"/>
                <w:szCs w:val="22"/>
              </w:rPr>
              <w:tab/>
            </w:r>
            <w:r w:rsidR="00F402FB" w:rsidRPr="00F402FB">
              <w:rPr>
                <w:rFonts w:ascii="Arial" w:hAnsi="Arial" w:cs="Arial"/>
                <w:noProof/>
                <w:webHidden/>
                <w:sz w:val="22"/>
                <w:szCs w:val="22"/>
              </w:rPr>
              <w:fldChar w:fldCharType="begin"/>
            </w:r>
            <w:r w:rsidR="00F402FB" w:rsidRPr="00F402FB">
              <w:rPr>
                <w:rFonts w:ascii="Arial" w:hAnsi="Arial" w:cs="Arial"/>
                <w:noProof/>
                <w:webHidden/>
                <w:sz w:val="22"/>
                <w:szCs w:val="22"/>
              </w:rPr>
              <w:instrText xml:space="preserve"> PAGEREF _Toc102773734 \h </w:instrText>
            </w:r>
            <w:r w:rsidR="00F402FB" w:rsidRPr="00F402FB">
              <w:rPr>
                <w:rFonts w:ascii="Arial" w:hAnsi="Arial" w:cs="Arial"/>
                <w:noProof/>
                <w:webHidden/>
                <w:sz w:val="22"/>
                <w:szCs w:val="22"/>
              </w:rPr>
            </w:r>
            <w:r w:rsidR="00F402FB" w:rsidRPr="00F402FB">
              <w:rPr>
                <w:rFonts w:ascii="Arial" w:hAnsi="Arial" w:cs="Arial"/>
                <w:noProof/>
                <w:webHidden/>
                <w:sz w:val="22"/>
                <w:szCs w:val="22"/>
              </w:rPr>
              <w:fldChar w:fldCharType="separate"/>
            </w:r>
            <w:r w:rsidR="00F402FB" w:rsidRPr="00F402FB">
              <w:rPr>
                <w:rFonts w:ascii="Arial" w:hAnsi="Arial" w:cs="Arial"/>
                <w:noProof/>
                <w:webHidden/>
                <w:sz w:val="22"/>
                <w:szCs w:val="22"/>
              </w:rPr>
              <w:t>8</w:t>
            </w:r>
            <w:r w:rsidR="00F402FB" w:rsidRPr="00F402FB">
              <w:rPr>
                <w:rFonts w:ascii="Arial" w:hAnsi="Arial" w:cs="Arial"/>
                <w:noProof/>
                <w:webHidden/>
                <w:sz w:val="22"/>
                <w:szCs w:val="22"/>
              </w:rPr>
              <w:fldChar w:fldCharType="end"/>
            </w:r>
          </w:hyperlink>
        </w:p>
        <w:p w14:paraId="427C807E" w14:textId="507D948F" w:rsidR="00F402FB" w:rsidRPr="00F402FB" w:rsidRDefault="00F72690" w:rsidP="00F402FB">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02773735" w:history="1">
            <w:r w:rsidR="00F402FB" w:rsidRPr="00F402FB">
              <w:rPr>
                <w:rStyle w:val="Hyperlink"/>
                <w:rFonts w:ascii="Arial" w:hAnsi="Arial" w:cs="Arial"/>
                <w:noProof/>
                <w:sz w:val="22"/>
                <w:szCs w:val="22"/>
                <w:lang w:val="en-US"/>
              </w:rPr>
              <w:t>2.4 Empathetic Listening</w:t>
            </w:r>
            <w:r w:rsidR="00F402FB" w:rsidRPr="00F402FB">
              <w:rPr>
                <w:rFonts w:ascii="Arial" w:hAnsi="Arial" w:cs="Arial"/>
                <w:noProof/>
                <w:webHidden/>
                <w:sz w:val="22"/>
                <w:szCs w:val="22"/>
              </w:rPr>
              <w:tab/>
            </w:r>
            <w:r w:rsidR="00F402FB" w:rsidRPr="00F402FB">
              <w:rPr>
                <w:rFonts w:ascii="Arial" w:hAnsi="Arial" w:cs="Arial"/>
                <w:noProof/>
                <w:webHidden/>
                <w:sz w:val="22"/>
                <w:szCs w:val="22"/>
              </w:rPr>
              <w:fldChar w:fldCharType="begin"/>
            </w:r>
            <w:r w:rsidR="00F402FB" w:rsidRPr="00F402FB">
              <w:rPr>
                <w:rFonts w:ascii="Arial" w:hAnsi="Arial" w:cs="Arial"/>
                <w:noProof/>
                <w:webHidden/>
                <w:sz w:val="22"/>
                <w:szCs w:val="22"/>
              </w:rPr>
              <w:instrText xml:space="preserve"> PAGEREF _Toc102773735 \h </w:instrText>
            </w:r>
            <w:r w:rsidR="00F402FB" w:rsidRPr="00F402FB">
              <w:rPr>
                <w:rFonts w:ascii="Arial" w:hAnsi="Arial" w:cs="Arial"/>
                <w:noProof/>
                <w:webHidden/>
                <w:sz w:val="22"/>
                <w:szCs w:val="22"/>
              </w:rPr>
            </w:r>
            <w:r w:rsidR="00F402FB" w:rsidRPr="00F402FB">
              <w:rPr>
                <w:rFonts w:ascii="Arial" w:hAnsi="Arial" w:cs="Arial"/>
                <w:noProof/>
                <w:webHidden/>
                <w:sz w:val="22"/>
                <w:szCs w:val="22"/>
              </w:rPr>
              <w:fldChar w:fldCharType="separate"/>
            </w:r>
            <w:r w:rsidR="00F402FB" w:rsidRPr="00F402FB">
              <w:rPr>
                <w:rFonts w:ascii="Arial" w:hAnsi="Arial" w:cs="Arial"/>
                <w:noProof/>
                <w:webHidden/>
                <w:sz w:val="22"/>
                <w:szCs w:val="22"/>
              </w:rPr>
              <w:t>8</w:t>
            </w:r>
            <w:r w:rsidR="00F402FB" w:rsidRPr="00F402FB">
              <w:rPr>
                <w:rFonts w:ascii="Arial" w:hAnsi="Arial" w:cs="Arial"/>
                <w:noProof/>
                <w:webHidden/>
                <w:sz w:val="22"/>
                <w:szCs w:val="22"/>
              </w:rPr>
              <w:fldChar w:fldCharType="end"/>
            </w:r>
          </w:hyperlink>
        </w:p>
        <w:p w14:paraId="3D5A2E5A" w14:textId="15CAAB2E" w:rsidR="00F402FB" w:rsidRPr="00F402FB" w:rsidRDefault="00F72690" w:rsidP="00F402FB">
          <w:pPr>
            <w:pStyle w:val="TOC1"/>
            <w:tabs>
              <w:tab w:val="right" w:leader="dot" w:pos="9016"/>
            </w:tabs>
            <w:spacing w:line="360" w:lineRule="auto"/>
            <w:jc w:val="both"/>
            <w:rPr>
              <w:rFonts w:ascii="Arial" w:eastAsiaTheme="minorEastAsia" w:hAnsi="Arial" w:cs="Arial"/>
              <w:b w:val="0"/>
              <w:bCs w:val="0"/>
              <w:caps w:val="0"/>
              <w:noProof/>
              <w:sz w:val="22"/>
              <w:szCs w:val="22"/>
              <w:lang w:eastAsia="en-GB"/>
            </w:rPr>
          </w:pPr>
          <w:hyperlink w:anchor="_Toc102773736" w:history="1">
            <w:r w:rsidR="00F402FB" w:rsidRPr="00F402FB">
              <w:rPr>
                <w:rStyle w:val="Hyperlink"/>
                <w:rFonts w:ascii="Arial" w:hAnsi="Arial" w:cs="Arial"/>
                <w:b w:val="0"/>
                <w:bCs w:val="0"/>
                <w:noProof/>
                <w:sz w:val="22"/>
                <w:szCs w:val="22"/>
                <w:lang w:val="en-US"/>
              </w:rPr>
              <w:t>3. Conclusion</w:t>
            </w:r>
            <w:r w:rsidR="00F402FB" w:rsidRPr="00F402FB">
              <w:rPr>
                <w:rFonts w:ascii="Arial" w:hAnsi="Arial" w:cs="Arial"/>
                <w:b w:val="0"/>
                <w:bCs w:val="0"/>
                <w:noProof/>
                <w:webHidden/>
                <w:sz w:val="22"/>
                <w:szCs w:val="22"/>
              </w:rPr>
              <w:tab/>
            </w:r>
            <w:r w:rsidR="00F402FB" w:rsidRPr="00F402FB">
              <w:rPr>
                <w:rFonts w:ascii="Arial" w:hAnsi="Arial" w:cs="Arial"/>
                <w:b w:val="0"/>
                <w:bCs w:val="0"/>
                <w:noProof/>
                <w:webHidden/>
                <w:sz w:val="22"/>
                <w:szCs w:val="22"/>
              </w:rPr>
              <w:fldChar w:fldCharType="begin"/>
            </w:r>
            <w:r w:rsidR="00F402FB" w:rsidRPr="00F402FB">
              <w:rPr>
                <w:rFonts w:ascii="Arial" w:hAnsi="Arial" w:cs="Arial"/>
                <w:b w:val="0"/>
                <w:bCs w:val="0"/>
                <w:noProof/>
                <w:webHidden/>
                <w:sz w:val="22"/>
                <w:szCs w:val="22"/>
              </w:rPr>
              <w:instrText xml:space="preserve"> PAGEREF _Toc102773736 \h </w:instrText>
            </w:r>
            <w:r w:rsidR="00F402FB" w:rsidRPr="00F402FB">
              <w:rPr>
                <w:rFonts w:ascii="Arial" w:hAnsi="Arial" w:cs="Arial"/>
                <w:b w:val="0"/>
                <w:bCs w:val="0"/>
                <w:noProof/>
                <w:webHidden/>
                <w:sz w:val="22"/>
                <w:szCs w:val="22"/>
              </w:rPr>
            </w:r>
            <w:r w:rsidR="00F402FB" w:rsidRPr="00F402FB">
              <w:rPr>
                <w:rFonts w:ascii="Arial" w:hAnsi="Arial" w:cs="Arial"/>
                <w:b w:val="0"/>
                <w:bCs w:val="0"/>
                <w:noProof/>
                <w:webHidden/>
                <w:sz w:val="22"/>
                <w:szCs w:val="22"/>
              </w:rPr>
              <w:fldChar w:fldCharType="separate"/>
            </w:r>
            <w:r w:rsidR="00F402FB" w:rsidRPr="00F402FB">
              <w:rPr>
                <w:rFonts w:ascii="Arial" w:hAnsi="Arial" w:cs="Arial"/>
                <w:b w:val="0"/>
                <w:bCs w:val="0"/>
                <w:noProof/>
                <w:webHidden/>
                <w:sz w:val="22"/>
                <w:szCs w:val="22"/>
              </w:rPr>
              <w:t>9</w:t>
            </w:r>
            <w:r w:rsidR="00F402FB" w:rsidRPr="00F402FB">
              <w:rPr>
                <w:rFonts w:ascii="Arial" w:hAnsi="Arial" w:cs="Arial"/>
                <w:b w:val="0"/>
                <w:bCs w:val="0"/>
                <w:noProof/>
                <w:webHidden/>
                <w:sz w:val="22"/>
                <w:szCs w:val="22"/>
              </w:rPr>
              <w:fldChar w:fldCharType="end"/>
            </w:r>
          </w:hyperlink>
        </w:p>
        <w:p w14:paraId="47B0FE99" w14:textId="45AE0CBA" w:rsidR="00F402FB" w:rsidRPr="00F402FB" w:rsidRDefault="00F72690" w:rsidP="00F402FB">
          <w:pPr>
            <w:pStyle w:val="TOC1"/>
            <w:tabs>
              <w:tab w:val="right" w:leader="dot" w:pos="9016"/>
            </w:tabs>
            <w:spacing w:line="360" w:lineRule="auto"/>
            <w:jc w:val="both"/>
            <w:rPr>
              <w:rFonts w:ascii="Arial" w:eastAsiaTheme="minorEastAsia" w:hAnsi="Arial" w:cs="Arial"/>
              <w:b w:val="0"/>
              <w:bCs w:val="0"/>
              <w:caps w:val="0"/>
              <w:noProof/>
              <w:sz w:val="22"/>
              <w:szCs w:val="22"/>
              <w:lang w:eastAsia="en-GB"/>
            </w:rPr>
          </w:pPr>
          <w:hyperlink w:anchor="_Toc102773737" w:history="1">
            <w:r w:rsidR="00F402FB" w:rsidRPr="00F402FB">
              <w:rPr>
                <w:rStyle w:val="Hyperlink"/>
                <w:rFonts w:ascii="Arial" w:hAnsi="Arial" w:cs="Arial"/>
                <w:b w:val="0"/>
                <w:bCs w:val="0"/>
                <w:noProof/>
                <w:sz w:val="22"/>
                <w:szCs w:val="22"/>
                <w:lang w:val="en-US"/>
              </w:rPr>
              <w:t>4. References:</w:t>
            </w:r>
            <w:r w:rsidR="00F402FB" w:rsidRPr="00F402FB">
              <w:rPr>
                <w:rFonts w:ascii="Arial" w:hAnsi="Arial" w:cs="Arial"/>
                <w:b w:val="0"/>
                <w:bCs w:val="0"/>
                <w:noProof/>
                <w:webHidden/>
                <w:sz w:val="22"/>
                <w:szCs w:val="22"/>
              </w:rPr>
              <w:tab/>
            </w:r>
            <w:r w:rsidR="00F402FB" w:rsidRPr="00F402FB">
              <w:rPr>
                <w:rFonts w:ascii="Arial" w:hAnsi="Arial" w:cs="Arial"/>
                <w:b w:val="0"/>
                <w:bCs w:val="0"/>
                <w:noProof/>
                <w:webHidden/>
                <w:sz w:val="22"/>
                <w:szCs w:val="22"/>
              </w:rPr>
              <w:fldChar w:fldCharType="begin"/>
            </w:r>
            <w:r w:rsidR="00F402FB" w:rsidRPr="00F402FB">
              <w:rPr>
                <w:rFonts w:ascii="Arial" w:hAnsi="Arial" w:cs="Arial"/>
                <w:b w:val="0"/>
                <w:bCs w:val="0"/>
                <w:noProof/>
                <w:webHidden/>
                <w:sz w:val="22"/>
                <w:szCs w:val="22"/>
              </w:rPr>
              <w:instrText xml:space="preserve"> PAGEREF _Toc102773737 \h </w:instrText>
            </w:r>
            <w:r w:rsidR="00F402FB" w:rsidRPr="00F402FB">
              <w:rPr>
                <w:rFonts w:ascii="Arial" w:hAnsi="Arial" w:cs="Arial"/>
                <w:b w:val="0"/>
                <w:bCs w:val="0"/>
                <w:noProof/>
                <w:webHidden/>
                <w:sz w:val="22"/>
                <w:szCs w:val="22"/>
              </w:rPr>
            </w:r>
            <w:r w:rsidR="00F402FB" w:rsidRPr="00F402FB">
              <w:rPr>
                <w:rFonts w:ascii="Arial" w:hAnsi="Arial" w:cs="Arial"/>
                <w:b w:val="0"/>
                <w:bCs w:val="0"/>
                <w:noProof/>
                <w:webHidden/>
                <w:sz w:val="22"/>
                <w:szCs w:val="22"/>
              </w:rPr>
              <w:fldChar w:fldCharType="separate"/>
            </w:r>
            <w:r w:rsidR="00F402FB" w:rsidRPr="00F402FB">
              <w:rPr>
                <w:rFonts w:ascii="Arial" w:hAnsi="Arial" w:cs="Arial"/>
                <w:b w:val="0"/>
                <w:bCs w:val="0"/>
                <w:noProof/>
                <w:webHidden/>
                <w:sz w:val="22"/>
                <w:szCs w:val="22"/>
              </w:rPr>
              <w:t>10</w:t>
            </w:r>
            <w:r w:rsidR="00F402FB" w:rsidRPr="00F402FB">
              <w:rPr>
                <w:rFonts w:ascii="Arial" w:hAnsi="Arial" w:cs="Arial"/>
                <w:b w:val="0"/>
                <w:bCs w:val="0"/>
                <w:noProof/>
                <w:webHidden/>
                <w:sz w:val="22"/>
                <w:szCs w:val="22"/>
              </w:rPr>
              <w:fldChar w:fldCharType="end"/>
            </w:r>
          </w:hyperlink>
        </w:p>
        <w:p w14:paraId="1E25A685" w14:textId="6C240D7E" w:rsidR="00AD7D8D" w:rsidRPr="00F97438" w:rsidRDefault="00AD7D8D" w:rsidP="00F402FB">
          <w:pPr>
            <w:spacing w:line="360" w:lineRule="auto"/>
            <w:jc w:val="both"/>
          </w:pPr>
          <w:r w:rsidRPr="00F402FB">
            <w:rPr>
              <w:rFonts w:ascii="Arial" w:hAnsi="Arial" w:cs="Arial"/>
              <w:noProof/>
              <w:sz w:val="22"/>
              <w:szCs w:val="22"/>
            </w:rPr>
            <w:fldChar w:fldCharType="end"/>
          </w:r>
        </w:p>
      </w:sdtContent>
    </w:sdt>
    <w:p w14:paraId="0358DD09" w14:textId="77777777" w:rsidR="00141F44" w:rsidRPr="00F97438" w:rsidRDefault="00141F44">
      <w:pPr>
        <w:rPr>
          <w:rFonts w:ascii="Arial" w:hAnsi="Arial" w:cs="Arial"/>
          <w:sz w:val="40"/>
          <w:szCs w:val="40"/>
          <w:lang w:val="en-US"/>
        </w:rPr>
      </w:pPr>
      <w:r w:rsidRPr="00F97438">
        <w:rPr>
          <w:rFonts w:ascii="Arial" w:hAnsi="Arial" w:cs="Arial"/>
          <w:sz w:val="40"/>
          <w:szCs w:val="40"/>
          <w:lang w:val="en-US"/>
        </w:rPr>
        <w:br w:type="page"/>
      </w:r>
    </w:p>
    <w:p w14:paraId="5D545EF3" w14:textId="718A6CD5" w:rsidR="00141F44" w:rsidRDefault="00F97438" w:rsidP="00907F9B">
      <w:pPr>
        <w:pStyle w:val="Heading1"/>
        <w:spacing w:line="360" w:lineRule="auto"/>
        <w:jc w:val="both"/>
        <w:rPr>
          <w:rFonts w:ascii="Arial" w:hAnsi="Arial" w:cs="Arial"/>
          <w:lang w:val="en-US"/>
        </w:rPr>
      </w:pPr>
      <w:bookmarkStart w:id="0" w:name="_Toc102773726"/>
      <w:r>
        <w:rPr>
          <w:rFonts w:ascii="Arial" w:hAnsi="Arial" w:cs="Arial"/>
          <w:lang w:val="en-US"/>
        </w:rPr>
        <w:lastRenderedPageBreak/>
        <w:t xml:space="preserve">1. </w:t>
      </w:r>
      <w:r w:rsidR="00F4375F">
        <w:rPr>
          <w:rFonts w:ascii="Arial" w:hAnsi="Arial" w:cs="Arial"/>
          <w:lang w:val="en-US"/>
        </w:rPr>
        <w:t>I</w:t>
      </w:r>
      <w:r w:rsidR="00F4375F" w:rsidRPr="00F4375F">
        <w:rPr>
          <w:rFonts w:ascii="Arial" w:hAnsi="Arial" w:cs="Arial"/>
          <w:lang w:val="en-US"/>
        </w:rPr>
        <w:t>ntroduction</w:t>
      </w:r>
      <w:bookmarkEnd w:id="0"/>
    </w:p>
    <w:p w14:paraId="5CFAC00E" w14:textId="5CAE7B8C" w:rsidR="00907F9B" w:rsidRDefault="00F4375F" w:rsidP="00907F9B">
      <w:pPr>
        <w:spacing w:line="360" w:lineRule="auto"/>
        <w:jc w:val="both"/>
        <w:rPr>
          <w:rFonts w:ascii="Arial" w:hAnsi="Arial" w:cs="Arial"/>
          <w:sz w:val="22"/>
          <w:szCs w:val="22"/>
          <w:lang w:val="en-US"/>
        </w:rPr>
      </w:pPr>
      <w:r w:rsidRPr="00907F9B">
        <w:rPr>
          <w:rFonts w:ascii="Arial" w:hAnsi="Arial" w:cs="Arial"/>
          <w:sz w:val="22"/>
          <w:szCs w:val="22"/>
          <w:lang w:val="en-US"/>
        </w:rPr>
        <w:t xml:space="preserve">Human life would be impossible without communication. Sharing information and expertise and building connections with others are facilitated by this method. As a result, the value of being able to effectively communicate in our daily lives cannot be overstated. </w:t>
      </w:r>
      <w:r w:rsidR="00965757" w:rsidRPr="00907F9B">
        <w:rPr>
          <w:rFonts w:ascii="Arial" w:hAnsi="Arial" w:cs="Arial"/>
          <w:sz w:val="22"/>
          <w:szCs w:val="22"/>
          <w:lang w:val="en-US"/>
        </w:rPr>
        <w:t>To be able to explain oneself, communication is essential.</w:t>
      </w:r>
      <w:r w:rsidR="009A513F">
        <w:rPr>
          <w:rFonts w:ascii="Arial" w:hAnsi="Arial" w:cs="Arial"/>
          <w:sz w:val="22"/>
          <w:szCs w:val="22"/>
          <w:lang w:val="en-US"/>
        </w:rPr>
        <w:t xml:space="preserve"> </w:t>
      </w:r>
      <w:r w:rsidR="00965757" w:rsidRPr="00907F9B">
        <w:rPr>
          <w:rFonts w:ascii="Arial" w:hAnsi="Arial" w:cs="Arial"/>
          <w:sz w:val="22"/>
          <w:szCs w:val="22"/>
          <w:lang w:val="en-US"/>
        </w:rPr>
        <w:t xml:space="preserve">For job progress, one must be able to communicate effectively. When it comes to the personal connections, strong communication skills may help a person to better understand and be understood by others. Almost every sector can benefit from it. A well-functioning corporate communication system depends on effective business communication. Keeping management and the people below them in the loop is only possible with open and honest lines of communication. There are certain barriers that can affect an effective communication system. Some of those are </w:t>
      </w:r>
      <w:r w:rsidR="00907F9B" w:rsidRPr="00907F9B">
        <w:rPr>
          <w:rFonts w:ascii="Arial" w:hAnsi="Arial" w:cs="Arial"/>
          <w:sz w:val="22"/>
          <w:szCs w:val="22"/>
          <w:lang w:val="en-US"/>
        </w:rPr>
        <w:t xml:space="preserve">the selective perception, previous assumption, workplace gossip, gender differences, biased language of sender and receiver etc. and these all can lead to communication breakdown. Team spirit might suffer </w:t>
      </w:r>
      <w:proofErr w:type="gramStart"/>
      <w:r w:rsidR="00907F9B" w:rsidRPr="00907F9B">
        <w:rPr>
          <w:rFonts w:ascii="Arial" w:hAnsi="Arial" w:cs="Arial"/>
          <w:sz w:val="22"/>
          <w:szCs w:val="22"/>
          <w:lang w:val="en-US"/>
        </w:rPr>
        <w:t>as a result of</w:t>
      </w:r>
      <w:proofErr w:type="gramEnd"/>
      <w:r w:rsidR="00907F9B" w:rsidRPr="00907F9B">
        <w:rPr>
          <w:rFonts w:ascii="Arial" w:hAnsi="Arial" w:cs="Arial"/>
          <w:sz w:val="22"/>
          <w:szCs w:val="22"/>
          <w:lang w:val="en-US"/>
        </w:rPr>
        <w:t xml:space="preserve"> a failure of communication. Workers may feel dejected and discouraged because poor communication may lead to misconceptions that lead to lost opportunities, conflict that is disseminated, and distrust.</w:t>
      </w:r>
    </w:p>
    <w:p w14:paraId="4E1E6F34" w14:textId="77777777" w:rsidR="00907F9B" w:rsidRDefault="00907F9B">
      <w:pPr>
        <w:rPr>
          <w:rFonts w:ascii="Arial" w:hAnsi="Arial" w:cs="Arial"/>
          <w:sz w:val="22"/>
          <w:szCs w:val="22"/>
          <w:lang w:val="en-US"/>
        </w:rPr>
      </w:pPr>
      <w:r>
        <w:rPr>
          <w:rFonts w:ascii="Arial" w:hAnsi="Arial" w:cs="Arial"/>
          <w:sz w:val="22"/>
          <w:szCs w:val="22"/>
          <w:lang w:val="en-US"/>
        </w:rPr>
        <w:br w:type="page"/>
      </w:r>
    </w:p>
    <w:p w14:paraId="4CCB1861" w14:textId="013267B4" w:rsidR="000B31AF" w:rsidRPr="00510C8D" w:rsidRDefault="00907F9B" w:rsidP="00510C8D">
      <w:pPr>
        <w:pStyle w:val="Heading1"/>
        <w:spacing w:line="360" w:lineRule="auto"/>
        <w:jc w:val="both"/>
        <w:rPr>
          <w:rFonts w:ascii="Arial" w:hAnsi="Arial" w:cs="Arial"/>
          <w:lang w:val="en-US"/>
        </w:rPr>
      </w:pPr>
      <w:bookmarkStart w:id="1" w:name="_Toc102773727"/>
      <w:r w:rsidRPr="00907F9B">
        <w:rPr>
          <w:rFonts w:ascii="Arial" w:hAnsi="Arial" w:cs="Arial"/>
          <w:lang w:val="en-US"/>
        </w:rPr>
        <w:lastRenderedPageBreak/>
        <w:t>Models of Communication</w:t>
      </w:r>
      <w:bookmarkEnd w:id="1"/>
    </w:p>
    <w:p w14:paraId="4E0A88C6" w14:textId="3EE46E32" w:rsidR="00141F44" w:rsidRPr="00F97438" w:rsidRDefault="00BF0AFF" w:rsidP="002C5C6D">
      <w:pPr>
        <w:pStyle w:val="Heading2"/>
        <w:spacing w:line="360" w:lineRule="auto"/>
        <w:jc w:val="both"/>
        <w:rPr>
          <w:rFonts w:ascii="Arial" w:hAnsi="Arial" w:cs="Arial"/>
          <w:lang w:val="en-US"/>
        </w:rPr>
      </w:pPr>
      <w:bookmarkStart w:id="2" w:name="_Toc102773728"/>
      <w:r>
        <w:rPr>
          <w:rFonts w:ascii="Arial" w:hAnsi="Arial" w:cs="Arial"/>
          <w:lang w:val="en-US"/>
        </w:rPr>
        <w:t xml:space="preserve">1.1 </w:t>
      </w:r>
      <w:proofErr w:type="spellStart"/>
      <w:r w:rsidR="000B31AF" w:rsidRPr="00F97438">
        <w:rPr>
          <w:rFonts w:ascii="Arial" w:hAnsi="Arial" w:cs="Arial"/>
          <w:lang w:val="en-US"/>
        </w:rPr>
        <w:t>Shanon</w:t>
      </w:r>
      <w:proofErr w:type="spellEnd"/>
      <w:r w:rsidR="000B31AF" w:rsidRPr="00F97438">
        <w:rPr>
          <w:rFonts w:ascii="Arial" w:hAnsi="Arial" w:cs="Arial"/>
          <w:lang w:val="en-US"/>
        </w:rPr>
        <w:t xml:space="preserve"> and </w:t>
      </w:r>
      <w:proofErr w:type="spellStart"/>
      <w:r w:rsidR="000B31AF" w:rsidRPr="00F97438">
        <w:rPr>
          <w:rFonts w:ascii="Arial" w:hAnsi="Arial" w:cs="Arial"/>
          <w:lang w:val="en-US"/>
        </w:rPr>
        <w:t>Weiver</w:t>
      </w:r>
      <w:proofErr w:type="spellEnd"/>
      <w:r w:rsidR="00BA0896" w:rsidRPr="00F97438">
        <w:rPr>
          <w:rFonts w:ascii="Arial" w:hAnsi="Arial" w:cs="Arial"/>
          <w:lang w:val="en-US"/>
        </w:rPr>
        <w:t xml:space="preserve"> (1948/49)</w:t>
      </w:r>
      <w:bookmarkEnd w:id="2"/>
    </w:p>
    <w:p w14:paraId="525A397A" w14:textId="05C10E21" w:rsidR="00D34304" w:rsidRPr="00A26331" w:rsidRDefault="000B31AF" w:rsidP="002C5C6D">
      <w:pPr>
        <w:spacing w:line="360" w:lineRule="auto"/>
        <w:jc w:val="both"/>
        <w:rPr>
          <w:rFonts w:ascii="Arial" w:hAnsi="Arial" w:cs="Arial"/>
          <w:sz w:val="22"/>
          <w:szCs w:val="22"/>
          <w:lang w:val="en-US"/>
        </w:rPr>
      </w:pPr>
      <w:r w:rsidRPr="00A26331">
        <w:rPr>
          <w:rFonts w:ascii="Arial" w:hAnsi="Arial" w:cs="Arial"/>
          <w:sz w:val="22"/>
          <w:szCs w:val="22"/>
          <w:lang w:val="en-US"/>
        </w:rPr>
        <w:t xml:space="preserve">Using the Shannon and Weaver model, it is possible to understand how messages are sent and received. It is best known to describe how communications might be misunderstood in the process of transmitting and receiving a message. Basically, it is a linear communication that mainly focuses </w:t>
      </w:r>
      <w:r w:rsidR="00D1328C" w:rsidRPr="00A26331">
        <w:rPr>
          <w:rFonts w:ascii="Arial" w:hAnsi="Arial" w:cs="Arial"/>
          <w:sz w:val="22"/>
          <w:szCs w:val="22"/>
          <w:lang w:val="en-US"/>
        </w:rPr>
        <w:t>to go back and forth a few times before understanding what the main meaning is. In this certain model, it refers that noise might distort the message if it is deciphered at the other end, but it is not always (Al-</w:t>
      </w:r>
      <w:proofErr w:type="spellStart"/>
      <w:r w:rsidR="00D1328C" w:rsidRPr="00A26331">
        <w:rPr>
          <w:rFonts w:ascii="Arial" w:hAnsi="Arial" w:cs="Arial"/>
          <w:sz w:val="22"/>
          <w:szCs w:val="22"/>
          <w:lang w:val="en-US"/>
        </w:rPr>
        <w:t>Fedaghi</w:t>
      </w:r>
      <w:proofErr w:type="spellEnd"/>
      <w:r w:rsidR="00D1328C" w:rsidRPr="00A26331">
        <w:rPr>
          <w:rFonts w:ascii="Arial" w:hAnsi="Arial" w:cs="Arial"/>
          <w:sz w:val="22"/>
          <w:szCs w:val="22"/>
          <w:lang w:val="en-US"/>
        </w:rPr>
        <w:t xml:space="preserve">, 2012). </w:t>
      </w:r>
      <w:r w:rsidR="00B72B1E" w:rsidRPr="00A26331">
        <w:rPr>
          <w:rFonts w:ascii="Arial" w:hAnsi="Arial" w:cs="Arial"/>
          <w:sz w:val="22"/>
          <w:szCs w:val="22"/>
          <w:lang w:val="en-US"/>
        </w:rPr>
        <w:t xml:space="preserve">In example of Maria and Pedro, they just had a lack of communication because of the noise or other external factors that had a negative impact on successful communication. This is the main point of this model where there is an external factor that </w:t>
      </w:r>
      <w:proofErr w:type="gramStart"/>
      <w:r w:rsidR="00B72B1E" w:rsidRPr="00A26331">
        <w:rPr>
          <w:rFonts w:ascii="Arial" w:hAnsi="Arial" w:cs="Arial"/>
          <w:sz w:val="22"/>
          <w:szCs w:val="22"/>
          <w:lang w:val="en-US"/>
        </w:rPr>
        <w:t>had an effect on</w:t>
      </w:r>
      <w:proofErr w:type="gramEnd"/>
      <w:r w:rsidR="00B72B1E" w:rsidRPr="00A26331">
        <w:rPr>
          <w:rFonts w:ascii="Arial" w:hAnsi="Arial" w:cs="Arial"/>
          <w:sz w:val="22"/>
          <w:szCs w:val="22"/>
          <w:lang w:val="en-US"/>
        </w:rPr>
        <w:t xml:space="preserve"> successful communication. In a practical workplace it happened all the time. </w:t>
      </w:r>
      <w:r w:rsidR="00D34304" w:rsidRPr="00A26331">
        <w:rPr>
          <w:rFonts w:ascii="Arial" w:hAnsi="Arial" w:cs="Arial"/>
          <w:sz w:val="22"/>
          <w:szCs w:val="22"/>
          <w:lang w:val="en-US"/>
        </w:rPr>
        <w:t>As to Shannon and Weaver's theoretical model for communications, there are six basic components to any kind of human communication</w:t>
      </w:r>
      <w:r w:rsidR="00C65973">
        <w:rPr>
          <w:rFonts w:ascii="Arial" w:hAnsi="Arial" w:cs="Arial"/>
          <w:sz w:val="22"/>
          <w:szCs w:val="22"/>
          <w:lang w:val="en-US"/>
        </w:rPr>
        <w:t xml:space="preserve">. </w:t>
      </w:r>
      <w:r w:rsidR="00D34304" w:rsidRPr="00A26331">
        <w:rPr>
          <w:rFonts w:ascii="Arial" w:hAnsi="Arial" w:cs="Arial"/>
          <w:sz w:val="22"/>
          <w:szCs w:val="22"/>
          <w:lang w:val="en-US"/>
        </w:rPr>
        <w:t>By maintaining this mathematical theory of communication, the misunderstanding of the communication could be avoided</w:t>
      </w:r>
      <w:r w:rsidR="002C5C6D" w:rsidRPr="00A26331">
        <w:rPr>
          <w:rFonts w:ascii="Arial" w:hAnsi="Arial" w:cs="Arial"/>
          <w:sz w:val="22"/>
          <w:szCs w:val="22"/>
          <w:lang w:val="en-US"/>
        </w:rPr>
        <w:t xml:space="preserve"> (Kubota, 2019).</w:t>
      </w:r>
      <w:r w:rsidR="00D34304" w:rsidRPr="00A26331">
        <w:rPr>
          <w:rFonts w:ascii="Arial" w:hAnsi="Arial" w:cs="Arial"/>
          <w:sz w:val="22"/>
          <w:szCs w:val="22"/>
          <w:lang w:val="en-US"/>
        </w:rPr>
        <w:t xml:space="preserve"> </w:t>
      </w:r>
      <w:r w:rsidR="004036A4">
        <w:rPr>
          <w:rFonts w:ascii="Arial" w:hAnsi="Arial" w:cs="Arial"/>
          <w:sz w:val="22"/>
          <w:szCs w:val="22"/>
          <w:lang w:val="en-US"/>
        </w:rPr>
        <w:t>In real life example, w</w:t>
      </w:r>
      <w:r w:rsidR="00B72B1E" w:rsidRPr="00A26331">
        <w:rPr>
          <w:rFonts w:ascii="Arial" w:hAnsi="Arial" w:cs="Arial"/>
          <w:sz w:val="22"/>
          <w:szCs w:val="22"/>
          <w:lang w:val="en-US"/>
        </w:rPr>
        <w:t xml:space="preserve">hen a colleague wants to deliver a message he or she </w:t>
      </w:r>
      <w:proofErr w:type="gramStart"/>
      <w:r w:rsidR="00B72B1E" w:rsidRPr="00A26331">
        <w:rPr>
          <w:rFonts w:ascii="Arial" w:hAnsi="Arial" w:cs="Arial"/>
          <w:sz w:val="22"/>
          <w:szCs w:val="22"/>
          <w:lang w:val="en-US"/>
        </w:rPr>
        <w:t>has to</w:t>
      </w:r>
      <w:proofErr w:type="gramEnd"/>
      <w:r w:rsidR="00B72B1E" w:rsidRPr="00A26331">
        <w:rPr>
          <w:rFonts w:ascii="Arial" w:hAnsi="Arial" w:cs="Arial"/>
          <w:sz w:val="22"/>
          <w:szCs w:val="22"/>
          <w:lang w:val="en-US"/>
        </w:rPr>
        <w:t xml:space="preserve"> maintain and be careful if there </w:t>
      </w:r>
      <w:r w:rsidR="00436EFF" w:rsidRPr="00A26331">
        <w:rPr>
          <w:rFonts w:ascii="Arial" w:hAnsi="Arial" w:cs="Arial"/>
          <w:sz w:val="22"/>
          <w:szCs w:val="22"/>
          <w:lang w:val="en-US"/>
        </w:rPr>
        <w:t>are</w:t>
      </w:r>
      <w:r w:rsidR="00B72B1E" w:rsidRPr="00A26331">
        <w:rPr>
          <w:rFonts w:ascii="Arial" w:hAnsi="Arial" w:cs="Arial"/>
          <w:sz w:val="22"/>
          <w:szCs w:val="22"/>
          <w:lang w:val="en-US"/>
        </w:rPr>
        <w:t xml:space="preserve"> any other factors that can affect the message thus ruining the communication. </w:t>
      </w:r>
      <w:r w:rsidR="00436EFF" w:rsidRPr="00A26331">
        <w:rPr>
          <w:rFonts w:ascii="Arial" w:hAnsi="Arial" w:cs="Arial"/>
          <w:sz w:val="22"/>
          <w:szCs w:val="22"/>
          <w:lang w:val="en-US"/>
        </w:rPr>
        <w:t xml:space="preserve">So, from the description of the model it can be said that the example of Maria and </w:t>
      </w:r>
      <w:proofErr w:type="spellStart"/>
      <w:r w:rsidR="00436EFF" w:rsidRPr="00A26331">
        <w:rPr>
          <w:rFonts w:ascii="Arial" w:hAnsi="Arial" w:cs="Arial"/>
          <w:sz w:val="22"/>
          <w:szCs w:val="22"/>
          <w:lang w:val="en-US"/>
        </w:rPr>
        <w:t>Pedra</w:t>
      </w:r>
      <w:proofErr w:type="spellEnd"/>
      <w:r w:rsidR="00436EFF" w:rsidRPr="00A26331">
        <w:rPr>
          <w:rFonts w:ascii="Arial" w:hAnsi="Arial" w:cs="Arial"/>
          <w:sz w:val="22"/>
          <w:szCs w:val="22"/>
          <w:lang w:val="en-US"/>
        </w:rPr>
        <w:t xml:space="preserve"> can be explained by </w:t>
      </w:r>
      <w:proofErr w:type="spellStart"/>
      <w:r w:rsidR="00436EFF" w:rsidRPr="00A26331">
        <w:rPr>
          <w:rFonts w:ascii="Arial" w:hAnsi="Arial" w:cs="Arial"/>
          <w:sz w:val="22"/>
          <w:szCs w:val="22"/>
          <w:lang w:val="en-US"/>
        </w:rPr>
        <w:t>Shanon</w:t>
      </w:r>
      <w:proofErr w:type="spellEnd"/>
      <w:r w:rsidR="00436EFF" w:rsidRPr="00A26331">
        <w:rPr>
          <w:rFonts w:ascii="Arial" w:hAnsi="Arial" w:cs="Arial"/>
          <w:sz w:val="22"/>
          <w:szCs w:val="22"/>
          <w:lang w:val="en-US"/>
        </w:rPr>
        <w:t xml:space="preserve"> and Weaver model.</w:t>
      </w:r>
      <w:r w:rsidR="00D34304" w:rsidRPr="00A26331">
        <w:rPr>
          <w:rFonts w:ascii="Arial" w:hAnsi="Arial" w:cs="Arial"/>
          <w:sz w:val="22"/>
          <w:szCs w:val="22"/>
          <w:lang w:val="en-US"/>
        </w:rPr>
        <w:t xml:space="preserve"> </w:t>
      </w:r>
      <w:r w:rsidR="00436EFF" w:rsidRPr="00A26331">
        <w:rPr>
          <w:rFonts w:ascii="Arial" w:hAnsi="Arial" w:cs="Arial"/>
          <w:sz w:val="22"/>
          <w:szCs w:val="22"/>
          <w:lang w:val="en-US"/>
        </w:rPr>
        <w:t xml:space="preserve"> </w:t>
      </w:r>
    </w:p>
    <w:p w14:paraId="612BE820" w14:textId="291A906B" w:rsidR="00D34304" w:rsidRDefault="00D34304" w:rsidP="000B31AF">
      <w:pPr>
        <w:rPr>
          <w:lang w:val="en-US"/>
        </w:rPr>
      </w:pPr>
    </w:p>
    <w:p w14:paraId="7B231A5B" w14:textId="49E9D83D" w:rsidR="00D34304" w:rsidRPr="00F97438" w:rsidRDefault="00BF0AFF" w:rsidP="002C5C6D">
      <w:pPr>
        <w:pStyle w:val="Heading2"/>
        <w:spacing w:line="360" w:lineRule="auto"/>
        <w:jc w:val="both"/>
        <w:rPr>
          <w:rFonts w:ascii="Arial" w:hAnsi="Arial" w:cs="Arial"/>
          <w:lang w:val="en-US"/>
        </w:rPr>
      </w:pPr>
      <w:bookmarkStart w:id="3" w:name="_Toc102773729"/>
      <w:r>
        <w:rPr>
          <w:rFonts w:ascii="Arial" w:hAnsi="Arial" w:cs="Arial"/>
          <w:lang w:val="en-US"/>
        </w:rPr>
        <w:t xml:space="preserve">1.2 </w:t>
      </w:r>
      <w:r w:rsidR="00D34304" w:rsidRPr="00F97438">
        <w:rPr>
          <w:rFonts w:ascii="Arial" w:hAnsi="Arial" w:cs="Arial"/>
          <w:lang w:val="en-US"/>
        </w:rPr>
        <w:t>Schramm</w:t>
      </w:r>
      <w:r w:rsidR="00BA0896" w:rsidRPr="00F97438">
        <w:rPr>
          <w:rFonts w:ascii="Arial" w:hAnsi="Arial" w:cs="Arial"/>
          <w:lang w:val="en-US"/>
        </w:rPr>
        <w:t xml:space="preserve"> (1954)</w:t>
      </w:r>
      <w:bookmarkEnd w:id="3"/>
    </w:p>
    <w:p w14:paraId="7525655A" w14:textId="5853C911" w:rsidR="009F2ECB" w:rsidRPr="00A26331" w:rsidRDefault="009F2ECB" w:rsidP="002C5C6D">
      <w:pPr>
        <w:spacing w:line="360" w:lineRule="auto"/>
        <w:jc w:val="both"/>
        <w:rPr>
          <w:rFonts w:ascii="Arial" w:hAnsi="Arial" w:cs="Arial"/>
          <w:sz w:val="22"/>
          <w:szCs w:val="22"/>
          <w:lang w:val="en-US"/>
        </w:rPr>
      </w:pPr>
      <w:r w:rsidRPr="00A26331">
        <w:rPr>
          <w:rFonts w:ascii="Arial" w:hAnsi="Arial" w:cs="Arial"/>
          <w:sz w:val="22"/>
          <w:szCs w:val="22"/>
          <w:lang w:val="en-US"/>
        </w:rPr>
        <w:t>Sender and receiver of an information might be the same individual in a communication that follows the Schramm Communication Model. An encrypted communication is sent to a new recipient, either the same recipient or a new recipient</w:t>
      </w:r>
      <w:r w:rsidR="002C5C6D" w:rsidRPr="00A26331">
        <w:rPr>
          <w:rFonts w:ascii="Arial" w:hAnsi="Arial" w:cs="Arial"/>
          <w:sz w:val="22"/>
          <w:szCs w:val="22"/>
          <w:lang w:val="en-US"/>
        </w:rPr>
        <w:t xml:space="preserve"> (Huang, 2013). </w:t>
      </w:r>
      <w:r w:rsidRPr="00A26331">
        <w:rPr>
          <w:rFonts w:ascii="Arial" w:hAnsi="Arial" w:cs="Arial"/>
          <w:sz w:val="22"/>
          <w:szCs w:val="22"/>
          <w:lang w:val="en-US"/>
        </w:rPr>
        <w:t>The communication process is described in this model using a tried-and-true method. It implies that the message is continuously passed between the sender and the recipient in a two-way connection. Based on this concept, communication between the sender and receiver must be clear</w:t>
      </w:r>
      <w:r w:rsidR="00C65973">
        <w:rPr>
          <w:rFonts w:ascii="Arial" w:hAnsi="Arial" w:cs="Arial"/>
          <w:sz w:val="22"/>
          <w:szCs w:val="22"/>
          <w:lang w:val="en-US"/>
        </w:rPr>
        <w:t xml:space="preserve">. </w:t>
      </w:r>
      <w:r w:rsidRPr="00A26331">
        <w:rPr>
          <w:rFonts w:ascii="Arial" w:hAnsi="Arial" w:cs="Arial"/>
          <w:sz w:val="22"/>
          <w:szCs w:val="22"/>
          <w:lang w:val="en-US"/>
        </w:rPr>
        <w:t xml:space="preserve"> </w:t>
      </w:r>
    </w:p>
    <w:p w14:paraId="7957C8AA" w14:textId="37BA276E" w:rsidR="002C5C6D" w:rsidRPr="00A26331" w:rsidRDefault="002C5C6D" w:rsidP="002C5C6D">
      <w:pPr>
        <w:spacing w:line="360" w:lineRule="auto"/>
        <w:jc w:val="both"/>
        <w:rPr>
          <w:rFonts w:ascii="Arial" w:hAnsi="Arial" w:cs="Arial"/>
          <w:sz w:val="22"/>
          <w:szCs w:val="22"/>
          <w:lang w:val="en-US"/>
        </w:rPr>
      </w:pPr>
    </w:p>
    <w:p w14:paraId="7B878298" w14:textId="4C13C8CE" w:rsidR="002C5C6D" w:rsidRDefault="002C5C6D" w:rsidP="002C5C6D">
      <w:pPr>
        <w:jc w:val="center"/>
        <w:rPr>
          <w:lang w:val="en-US"/>
        </w:rPr>
      </w:pPr>
      <w:r>
        <w:rPr>
          <w:noProof/>
          <w:lang w:val="en-US"/>
        </w:rPr>
        <w:lastRenderedPageBreak/>
        <w:drawing>
          <wp:inline distT="0" distB="0" distL="0" distR="0" wp14:anchorId="24E9A4F4" wp14:editId="2291BD31">
            <wp:extent cx="3924300" cy="1993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24300" cy="1993900"/>
                    </a:xfrm>
                    <a:prstGeom prst="rect">
                      <a:avLst/>
                    </a:prstGeom>
                  </pic:spPr>
                </pic:pic>
              </a:graphicData>
            </a:graphic>
          </wp:inline>
        </w:drawing>
      </w:r>
    </w:p>
    <w:p w14:paraId="2E0B7608" w14:textId="13079AB0" w:rsidR="002C5C6D" w:rsidRPr="00A26331" w:rsidRDefault="002C5C6D" w:rsidP="002C5C6D">
      <w:pPr>
        <w:jc w:val="center"/>
        <w:rPr>
          <w:rFonts w:ascii="Arial" w:hAnsi="Arial" w:cs="Arial"/>
          <w:sz w:val="22"/>
          <w:szCs w:val="22"/>
          <w:lang w:val="en-US"/>
        </w:rPr>
      </w:pPr>
      <w:r w:rsidRPr="00A26331">
        <w:rPr>
          <w:rFonts w:ascii="Arial" w:hAnsi="Arial" w:cs="Arial"/>
          <w:b/>
          <w:bCs/>
          <w:sz w:val="22"/>
          <w:szCs w:val="22"/>
          <w:lang w:val="en-US"/>
        </w:rPr>
        <w:t xml:space="preserve">Figure: </w:t>
      </w:r>
      <w:r w:rsidRPr="00A26331">
        <w:rPr>
          <w:rFonts w:ascii="Arial" w:hAnsi="Arial" w:cs="Arial"/>
          <w:sz w:val="22"/>
          <w:szCs w:val="22"/>
          <w:lang w:val="en-US"/>
        </w:rPr>
        <w:t>Schramm Model of Communication</w:t>
      </w:r>
    </w:p>
    <w:p w14:paraId="25C61719" w14:textId="77777777" w:rsidR="002C5C6D" w:rsidRPr="00A26331" w:rsidRDefault="002C5C6D" w:rsidP="002C5C6D">
      <w:pPr>
        <w:jc w:val="center"/>
        <w:rPr>
          <w:rFonts w:ascii="Arial" w:hAnsi="Arial" w:cs="Arial"/>
          <w:sz w:val="22"/>
          <w:szCs w:val="22"/>
          <w:lang w:val="en-US"/>
        </w:rPr>
      </w:pPr>
    </w:p>
    <w:p w14:paraId="36AE1A0B" w14:textId="77777777" w:rsidR="009F2ECB" w:rsidRPr="00A26331" w:rsidRDefault="009F2ECB" w:rsidP="009F2ECB">
      <w:pPr>
        <w:jc w:val="both"/>
        <w:rPr>
          <w:rFonts w:ascii="Arial" w:hAnsi="Arial" w:cs="Arial"/>
          <w:sz w:val="22"/>
          <w:szCs w:val="22"/>
          <w:lang w:val="en-US"/>
        </w:rPr>
      </w:pPr>
    </w:p>
    <w:p w14:paraId="63A3AEA5" w14:textId="7708CE6E" w:rsidR="00D34304" w:rsidRPr="00A26331" w:rsidRDefault="009F2ECB" w:rsidP="002C5C6D">
      <w:pPr>
        <w:spacing w:line="360" w:lineRule="auto"/>
        <w:jc w:val="both"/>
        <w:rPr>
          <w:rFonts w:ascii="Arial" w:hAnsi="Arial" w:cs="Arial"/>
          <w:sz w:val="22"/>
          <w:szCs w:val="22"/>
          <w:lang w:val="en-US"/>
        </w:rPr>
      </w:pPr>
      <w:r w:rsidRPr="00A26331">
        <w:rPr>
          <w:rFonts w:ascii="Arial" w:hAnsi="Arial" w:cs="Arial"/>
          <w:sz w:val="22"/>
          <w:szCs w:val="22"/>
          <w:lang w:val="en-US"/>
        </w:rPr>
        <w:t>The Schramm model of communication includes Encoder, Decoder, Interpreter, and Message as part of the communication chain. According to this paradigm, communication is like a two-way street, with data flowing back and forth between sender and recipient</w:t>
      </w:r>
      <w:r w:rsidR="002C5C6D" w:rsidRPr="00A26331">
        <w:rPr>
          <w:rFonts w:ascii="Arial" w:hAnsi="Arial" w:cs="Arial"/>
          <w:sz w:val="22"/>
          <w:szCs w:val="22"/>
          <w:lang w:val="en-US"/>
        </w:rPr>
        <w:t xml:space="preserve"> (</w:t>
      </w:r>
      <w:proofErr w:type="spellStart"/>
      <w:r w:rsidR="002C5C6D" w:rsidRPr="00A26331">
        <w:rPr>
          <w:rFonts w:ascii="Arial" w:hAnsi="Arial" w:cs="Arial"/>
          <w:sz w:val="22"/>
          <w:szCs w:val="22"/>
        </w:rPr>
        <w:t>Elleström</w:t>
      </w:r>
      <w:proofErr w:type="spellEnd"/>
      <w:r w:rsidR="002C5C6D" w:rsidRPr="00A26331">
        <w:rPr>
          <w:rFonts w:ascii="Arial" w:hAnsi="Arial" w:cs="Arial"/>
          <w:sz w:val="22"/>
          <w:szCs w:val="22"/>
        </w:rPr>
        <w:t>, 2018).</w:t>
      </w:r>
      <w:r w:rsidR="00C65973">
        <w:rPr>
          <w:rFonts w:ascii="Arial" w:hAnsi="Arial" w:cs="Arial"/>
          <w:sz w:val="22"/>
          <w:szCs w:val="22"/>
          <w:lang w:val="en-US"/>
        </w:rPr>
        <w:t xml:space="preserve"> </w:t>
      </w:r>
      <w:r w:rsidRPr="00A26331">
        <w:rPr>
          <w:rFonts w:ascii="Arial" w:hAnsi="Arial" w:cs="Arial"/>
          <w:sz w:val="22"/>
          <w:szCs w:val="22"/>
          <w:lang w:val="en-US"/>
        </w:rPr>
        <w:t>The sender and receiver become one and the same. For a message to be sent, the sender and receiver must encode and decode it simultaneously, according to this paradigm.</w:t>
      </w:r>
      <w:r w:rsidR="00C65973">
        <w:rPr>
          <w:rFonts w:ascii="Arial" w:hAnsi="Arial" w:cs="Arial"/>
          <w:sz w:val="22"/>
          <w:szCs w:val="22"/>
          <w:lang w:val="en-US"/>
        </w:rPr>
        <w:t xml:space="preserve"> </w:t>
      </w:r>
      <w:r w:rsidR="00BA0896" w:rsidRPr="00A26331">
        <w:rPr>
          <w:rFonts w:ascii="Arial" w:hAnsi="Arial" w:cs="Arial"/>
          <w:sz w:val="22"/>
          <w:szCs w:val="22"/>
          <w:lang w:val="en-US"/>
        </w:rPr>
        <w:t xml:space="preserve">In the example of </w:t>
      </w:r>
      <w:proofErr w:type="spellStart"/>
      <w:r w:rsidR="00BA0896" w:rsidRPr="00A26331">
        <w:rPr>
          <w:rFonts w:ascii="Arial" w:hAnsi="Arial" w:cs="Arial"/>
          <w:sz w:val="22"/>
          <w:szCs w:val="22"/>
          <w:lang w:val="en-US"/>
        </w:rPr>
        <w:t>Pedra</w:t>
      </w:r>
      <w:proofErr w:type="spellEnd"/>
      <w:r w:rsidR="00BA0896" w:rsidRPr="00A26331">
        <w:rPr>
          <w:rFonts w:ascii="Arial" w:hAnsi="Arial" w:cs="Arial"/>
          <w:sz w:val="22"/>
          <w:szCs w:val="22"/>
          <w:lang w:val="en-US"/>
        </w:rPr>
        <w:t xml:space="preserve"> and Maria, Pedro could have phoned and communicate with Maria and create a circular communication to ask if she really meant “Kitchen” in the first time of the call. By this circular communication the miscommunication could be avoided. </w:t>
      </w:r>
    </w:p>
    <w:p w14:paraId="16CEFC08" w14:textId="1DA777C8" w:rsidR="00BA0896" w:rsidRPr="00A26331" w:rsidRDefault="00BA0896" w:rsidP="002C5C6D">
      <w:pPr>
        <w:spacing w:line="360" w:lineRule="auto"/>
        <w:jc w:val="both"/>
        <w:rPr>
          <w:lang w:val="en-US"/>
        </w:rPr>
      </w:pPr>
    </w:p>
    <w:p w14:paraId="3CAAED77" w14:textId="51FBE1E0" w:rsidR="00BA0896" w:rsidRPr="00A26331" w:rsidRDefault="00BF0AFF" w:rsidP="00A26331">
      <w:pPr>
        <w:pStyle w:val="Heading2"/>
        <w:spacing w:line="360" w:lineRule="auto"/>
        <w:jc w:val="both"/>
        <w:rPr>
          <w:rFonts w:ascii="Arial" w:hAnsi="Arial" w:cs="Arial"/>
          <w:szCs w:val="26"/>
          <w:lang w:val="en-US"/>
        </w:rPr>
      </w:pPr>
      <w:bookmarkStart w:id="4" w:name="_Toc102773730"/>
      <w:r>
        <w:rPr>
          <w:rFonts w:ascii="Arial" w:hAnsi="Arial" w:cs="Arial"/>
          <w:szCs w:val="26"/>
          <w:lang w:val="en-US"/>
        </w:rPr>
        <w:t xml:space="preserve">1.3 </w:t>
      </w:r>
      <w:proofErr w:type="spellStart"/>
      <w:r w:rsidR="00BA0896" w:rsidRPr="00A26331">
        <w:rPr>
          <w:rFonts w:ascii="Arial" w:hAnsi="Arial" w:cs="Arial"/>
          <w:szCs w:val="26"/>
          <w:lang w:val="en-US"/>
        </w:rPr>
        <w:t>Berlo</w:t>
      </w:r>
      <w:proofErr w:type="spellEnd"/>
      <w:r w:rsidR="00BA0896" w:rsidRPr="00A26331">
        <w:rPr>
          <w:rFonts w:ascii="Arial" w:hAnsi="Arial" w:cs="Arial"/>
          <w:szCs w:val="26"/>
          <w:lang w:val="en-US"/>
        </w:rPr>
        <w:t xml:space="preserve"> (1964)</w:t>
      </w:r>
      <w:bookmarkEnd w:id="4"/>
    </w:p>
    <w:p w14:paraId="223E8298" w14:textId="332A51DC" w:rsidR="00154112" w:rsidRPr="00A26331" w:rsidRDefault="00154112" w:rsidP="00A26331">
      <w:pPr>
        <w:spacing w:line="360" w:lineRule="auto"/>
        <w:jc w:val="both"/>
        <w:rPr>
          <w:rFonts w:ascii="Arial" w:hAnsi="Arial" w:cs="Arial"/>
          <w:sz w:val="22"/>
          <w:szCs w:val="22"/>
          <w:lang w:val="en-US"/>
        </w:rPr>
      </w:pPr>
    </w:p>
    <w:p w14:paraId="79933877" w14:textId="7653450F" w:rsidR="00154112" w:rsidRPr="00A26331" w:rsidRDefault="00154112" w:rsidP="00A26331">
      <w:pPr>
        <w:spacing w:line="360" w:lineRule="auto"/>
        <w:jc w:val="both"/>
        <w:rPr>
          <w:rFonts w:ascii="Arial" w:hAnsi="Arial" w:cs="Arial"/>
          <w:sz w:val="22"/>
          <w:szCs w:val="22"/>
          <w:lang w:val="en-US"/>
        </w:rPr>
      </w:pPr>
      <w:r w:rsidRPr="00A26331">
        <w:rPr>
          <w:rFonts w:ascii="Arial" w:hAnsi="Arial" w:cs="Arial"/>
          <w:sz w:val="22"/>
          <w:szCs w:val="22"/>
          <w:lang w:val="en-US"/>
        </w:rPr>
        <w:t xml:space="preserve">The SMCR Model of Communication by David </w:t>
      </w:r>
      <w:proofErr w:type="spellStart"/>
      <w:r w:rsidRPr="00A26331">
        <w:rPr>
          <w:rFonts w:ascii="Arial" w:hAnsi="Arial" w:cs="Arial"/>
          <w:sz w:val="22"/>
          <w:szCs w:val="22"/>
          <w:lang w:val="en-US"/>
        </w:rPr>
        <w:t>Berlo</w:t>
      </w:r>
      <w:proofErr w:type="spellEnd"/>
      <w:r w:rsidRPr="00A26331">
        <w:rPr>
          <w:rFonts w:ascii="Arial" w:hAnsi="Arial" w:cs="Arial"/>
          <w:sz w:val="22"/>
          <w:szCs w:val="22"/>
          <w:lang w:val="en-US"/>
        </w:rPr>
        <w:t xml:space="preserve"> is a simplified representation of the communication process. Sender, Message, Channel, and Receiver all go by the abbreviation SMCR. It is </w:t>
      </w:r>
      <w:proofErr w:type="spellStart"/>
      <w:r w:rsidRPr="00A26331">
        <w:rPr>
          <w:rFonts w:ascii="Arial" w:hAnsi="Arial" w:cs="Arial"/>
          <w:sz w:val="22"/>
          <w:szCs w:val="22"/>
          <w:lang w:val="en-US"/>
        </w:rPr>
        <w:t>Berlo's</w:t>
      </w:r>
      <w:proofErr w:type="spellEnd"/>
      <w:r w:rsidRPr="00A26331">
        <w:rPr>
          <w:rFonts w:ascii="Arial" w:hAnsi="Arial" w:cs="Arial"/>
          <w:sz w:val="22"/>
          <w:szCs w:val="22"/>
          <w:lang w:val="en-US"/>
        </w:rPr>
        <w:t xml:space="preserve"> SMCR Model of Communication (1960) that outlines the many components of communication. Because it emphasizes the encryption and decryption of the message, this method of interaction is highly effective</w:t>
      </w:r>
      <w:r w:rsidR="00BD5518">
        <w:rPr>
          <w:rFonts w:ascii="Arial" w:hAnsi="Arial" w:cs="Arial"/>
          <w:sz w:val="22"/>
          <w:szCs w:val="22"/>
          <w:lang w:val="en-US"/>
        </w:rPr>
        <w:t xml:space="preserve"> (Saud et al., 2014). </w:t>
      </w:r>
      <w:r w:rsidRPr="00A26331">
        <w:rPr>
          <w:rFonts w:ascii="Arial" w:hAnsi="Arial" w:cs="Arial"/>
          <w:sz w:val="22"/>
          <w:szCs w:val="22"/>
          <w:lang w:val="en-US"/>
        </w:rPr>
        <w:t>Aristotle wrote on communication mechanisms as far back as the ancient Greeks. The speaker, the topic, and the recipient of the message are the three most important parts of every interaction.</w:t>
      </w:r>
      <w:r w:rsidR="00B44572" w:rsidRPr="00A26331">
        <w:rPr>
          <w:rFonts w:ascii="Arial" w:hAnsi="Arial" w:cs="Arial"/>
          <w:sz w:val="22"/>
          <w:szCs w:val="22"/>
          <w:lang w:val="en-US"/>
        </w:rPr>
        <w:t xml:space="preserve"> </w:t>
      </w:r>
    </w:p>
    <w:p w14:paraId="7C235D06" w14:textId="73B4BB4B" w:rsidR="00B44572" w:rsidRPr="00A26331" w:rsidRDefault="00B44572" w:rsidP="00A26331">
      <w:pPr>
        <w:spacing w:line="360" w:lineRule="auto"/>
        <w:jc w:val="both"/>
        <w:rPr>
          <w:rFonts w:ascii="Arial" w:hAnsi="Arial" w:cs="Arial"/>
          <w:sz w:val="22"/>
          <w:szCs w:val="22"/>
          <w:lang w:val="en-US"/>
        </w:rPr>
      </w:pPr>
    </w:p>
    <w:p w14:paraId="3F52E8ED" w14:textId="534C5DF8" w:rsidR="00B44572" w:rsidRPr="00A26331" w:rsidRDefault="00B44572" w:rsidP="00A26331">
      <w:pPr>
        <w:spacing w:line="360" w:lineRule="auto"/>
        <w:jc w:val="both"/>
        <w:rPr>
          <w:rFonts w:ascii="Arial" w:hAnsi="Arial" w:cs="Arial"/>
          <w:b/>
          <w:bCs/>
          <w:sz w:val="22"/>
          <w:szCs w:val="22"/>
          <w:lang w:val="en-US"/>
        </w:rPr>
      </w:pPr>
      <w:r w:rsidRPr="00A26331">
        <w:rPr>
          <w:rFonts w:ascii="Arial" w:hAnsi="Arial" w:cs="Arial"/>
          <w:b/>
          <w:bCs/>
          <w:sz w:val="22"/>
          <w:szCs w:val="22"/>
          <w:lang w:val="en-US"/>
        </w:rPr>
        <w:t xml:space="preserve">Source </w:t>
      </w:r>
    </w:p>
    <w:p w14:paraId="77821FDB" w14:textId="42363C2A" w:rsidR="00B44572" w:rsidRPr="00A26331" w:rsidRDefault="00B44572" w:rsidP="00A26331">
      <w:pPr>
        <w:spacing w:line="360" w:lineRule="auto"/>
        <w:jc w:val="both"/>
        <w:rPr>
          <w:rFonts w:ascii="Arial" w:hAnsi="Arial" w:cs="Arial"/>
          <w:sz w:val="22"/>
          <w:szCs w:val="22"/>
          <w:lang w:val="en-US"/>
        </w:rPr>
      </w:pPr>
      <w:r w:rsidRPr="00A26331">
        <w:rPr>
          <w:rFonts w:ascii="Arial" w:hAnsi="Arial" w:cs="Arial"/>
          <w:sz w:val="22"/>
          <w:szCs w:val="22"/>
          <w:lang w:val="en-US"/>
        </w:rPr>
        <w:t>The source, often known as the sender, is the originator of the notion</w:t>
      </w:r>
      <w:r w:rsidR="00BD5518">
        <w:rPr>
          <w:rFonts w:ascii="Arial" w:hAnsi="Arial" w:cs="Arial"/>
          <w:sz w:val="22"/>
          <w:szCs w:val="22"/>
          <w:lang w:val="en-US"/>
        </w:rPr>
        <w:t xml:space="preserve"> and h</w:t>
      </w:r>
      <w:r w:rsidRPr="00A26331">
        <w:rPr>
          <w:rFonts w:ascii="Arial" w:hAnsi="Arial" w:cs="Arial"/>
          <w:sz w:val="22"/>
          <w:szCs w:val="22"/>
          <w:lang w:val="en-US"/>
        </w:rPr>
        <w:t>e is the one who sends the message to the recipient after carefully expressing his ideas</w:t>
      </w:r>
      <w:r w:rsidR="00BD5518">
        <w:rPr>
          <w:rFonts w:ascii="Arial" w:hAnsi="Arial" w:cs="Arial"/>
          <w:sz w:val="22"/>
          <w:szCs w:val="22"/>
          <w:lang w:val="en-US"/>
        </w:rPr>
        <w:t xml:space="preserve"> (Narula, 2006). </w:t>
      </w:r>
      <w:r w:rsidRPr="00A26331">
        <w:rPr>
          <w:rFonts w:ascii="Arial" w:hAnsi="Arial" w:cs="Arial"/>
          <w:sz w:val="22"/>
          <w:szCs w:val="22"/>
          <w:lang w:val="en-US"/>
        </w:rPr>
        <w:t xml:space="preserve"> Effective communication, Mindset, Understanding, Social Structure, and Tradition are used in this case. To be productive and have an impression on the listeners, one must have strong communication abilities. The communicator must know when to wait, where and how to repeat phrases, how to enunciate words, etc. The speaker cannot drone on. He should also verify </w:t>
      </w:r>
      <w:r w:rsidRPr="00A26331">
        <w:rPr>
          <w:rFonts w:ascii="Arial" w:hAnsi="Arial" w:cs="Arial"/>
          <w:sz w:val="22"/>
          <w:szCs w:val="22"/>
          <w:lang w:val="en-US"/>
        </w:rPr>
        <w:lastRenderedPageBreak/>
        <w:t>with the receivers and answer any questions. When conversing, one must be aware of</w:t>
      </w:r>
      <w:r w:rsidRPr="00B44572">
        <w:rPr>
          <w:lang w:val="en-US"/>
        </w:rPr>
        <w:t xml:space="preserve"> </w:t>
      </w:r>
      <w:r w:rsidRPr="00A26331">
        <w:rPr>
          <w:rFonts w:ascii="Arial" w:hAnsi="Arial" w:cs="Arial"/>
          <w:sz w:val="22"/>
          <w:szCs w:val="22"/>
          <w:lang w:val="en-US"/>
        </w:rPr>
        <w:t>one's accent. A terrible accent ruins a discussion. The world is at the feet if one has the correct mentality</w:t>
      </w:r>
      <w:r w:rsidR="00A1543A">
        <w:rPr>
          <w:rFonts w:ascii="Arial" w:hAnsi="Arial" w:cs="Arial"/>
          <w:sz w:val="22"/>
          <w:szCs w:val="22"/>
          <w:lang w:val="en-US"/>
        </w:rPr>
        <w:t xml:space="preserve"> (Lee, 2012).</w:t>
      </w:r>
      <w:r w:rsidRPr="00A26331">
        <w:rPr>
          <w:rFonts w:ascii="Arial" w:hAnsi="Arial" w:cs="Arial"/>
          <w:sz w:val="22"/>
          <w:szCs w:val="22"/>
          <w:lang w:val="en-US"/>
        </w:rPr>
        <w:t xml:space="preserve"> If the individual has the appropriate mentality, there is no stopping them. A person might be a great speaker but never win without the correct mindset. An MBA from a reputable institution is useless without the correct mindset. Information that is clear to both parties is known as knowledge. A good understanding of the topic is required. Culture speaks to the traditional background of the society or audience where the speaker is speaking.</w:t>
      </w:r>
    </w:p>
    <w:p w14:paraId="35449867" w14:textId="239772A6" w:rsidR="00FD5D66" w:rsidRDefault="00FD5D66" w:rsidP="00B44572">
      <w:pPr>
        <w:rPr>
          <w:lang w:val="en-US"/>
        </w:rPr>
      </w:pPr>
    </w:p>
    <w:p w14:paraId="73BE6E97" w14:textId="43396F09" w:rsidR="00FD5D66" w:rsidRPr="00A26331" w:rsidRDefault="00FD5D66" w:rsidP="00A26331">
      <w:pPr>
        <w:spacing w:line="360" w:lineRule="auto"/>
        <w:jc w:val="both"/>
        <w:rPr>
          <w:rFonts w:ascii="Arial" w:hAnsi="Arial" w:cs="Arial"/>
          <w:b/>
          <w:bCs/>
          <w:sz w:val="22"/>
          <w:szCs w:val="22"/>
          <w:lang w:val="en-US"/>
        </w:rPr>
      </w:pPr>
      <w:r w:rsidRPr="00A26331">
        <w:rPr>
          <w:rFonts w:ascii="Arial" w:hAnsi="Arial" w:cs="Arial"/>
          <w:b/>
          <w:bCs/>
          <w:sz w:val="22"/>
          <w:szCs w:val="22"/>
          <w:lang w:val="en-US"/>
        </w:rPr>
        <w:t xml:space="preserve">Message </w:t>
      </w:r>
    </w:p>
    <w:p w14:paraId="04160BDF" w14:textId="20E7993D" w:rsidR="00FD5D66" w:rsidRPr="00A26331" w:rsidRDefault="00FD5D66" w:rsidP="00A26331">
      <w:pPr>
        <w:spacing w:line="360" w:lineRule="auto"/>
        <w:jc w:val="both"/>
        <w:rPr>
          <w:rFonts w:ascii="Arial" w:hAnsi="Arial" w:cs="Arial"/>
          <w:sz w:val="22"/>
          <w:szCs w:val="22"/>
          <w:lang w:val="en-US"/>
        </w:rPr>
      </w:pPr>
      <w:r w:rsidRPr="00A26331">
        <w:rPr>
          <w:rFonts w:ascii="Arial" w:hAnsi="Arial" w:cs="Arial"/>
          <w:sz w:val="22"/>
          <w:szCs w:val="22"/>
          <w:lang w:val="en-US"/>
        </w:rPr>
        <w:t>A message is generated when someone puts their ideas into words. It is also known as encoding</w:t>
      </w:r>
      <w:r w:rsidR="002518E6" w:rsidRPr="00A26331">
        <w:rPr>
          <w:rFonts w:ascii="Arial" w:hAnsi="Arial" w:cs="Arial"/>
          <w:sz w:val="22"/>
          <w:szCs w:val="22"/>
          <w:lang w:val="en-US"/>
        </w:rPr>
        <w:t xml:space="preserve">. </w:t>
      </w:r>
      <w:r w:rsidRPr="00A26331">
        <w:rPr>
          <w:rFonts w:ascii="Arial" w:hAnsi="Arial" w:cs="Arial"/>
          <w:sz w:val="22"/>
          <w:szCs w:val="22"/>
          <w:lang w:val="en-US"/>
        </w:rPr>
        <w:t>A thought requires expression and content preparation. The topic or script of the discourse. It is the foundation of all communication. The material must be reasonable, precise, snappy, and connected to the notion to immediately affect the listeners. Speech alone cannot create a change in interaction</w:t>
      </w:r>
      <w:r w:rsidR="00C65973">
        <w:rPr>
          <w:rFonts w:ascii="Arial" w:hAnsi="Arial" w:cs="Arial"/>
          <w:sz w:val="22"/>
          <w:szCs w:val="22"/>
          <w:lang w:val="en-US"/>
        </w:rPr>
        <w:t xml:space="preserve">. </w:t>
      </w:r>
      <w:r w:rsidRPr="00A26331">
        <w:rPr>
          <w:rFonts w:ascii="Arial" w:hAnsi="Arial" w:cs="Arial"/>
          <w:sz w:val="22"/>
          <w:szCs w:val="22"/>
          <w:lang w:val="en-US"/>
        </w:rPr>
        <w:t>To impress the audience, the speaker must use hand gestures, postures, facial emotions, and body movements</w:t>
      </w:r>
      <w:r w:rsidR="00A1543A">
        <w:rPr>
          <w:rFonts w:ascii="Arial" w:hAnsi="Arial" w:cs="Arial"/>
          <w:sz w:val="22"/>
          <w:szCs w:val="22"/>
          <w:lang w:val="en-US"/>
        </w:rPr>
        <w:t xml:space="preserve"> (</w:t>
      </w:r>
      <w:proofErr w:type="spellStart"/>
      <w:r w:rsidR="00A1543A">
        <w:rPr>
          <w:rFonts w:ascii="Arial" w:hAnsi="Arial" w:cs="Arial"/>
          <w:sz w:val="22"/>
          <w:szCs w:val="22"/>
          <w:lang w:val="en-US"/>
        </w:rPr>
        <w:t>Muyanga</w:t>
      </w:r>
      <w:proofErr w:type="spellEnd"/>
      <w:r w:rsidR="00A1543A">
        <w:rPr>
          <w:rFonts w:ascii="Arial" w:hAnsi="Arial" w:cs="Arial"/>
          <w:sz w:val="22"/>
          <w:szCs w:val="22"/>
          <w:lang w:val="en-US"/>
        </w:rPr>
        <w:t xml:space="preserve">, 2020). </w:t>
      </w:r>
      <w:r w:rsidRPr="00A26331">
        <w:rPr>
          <w:rFonts w:ascii="Arial" w:hAnsi="Arial" w:cs="Arial"/>
          <w:sz w:val="22"/>
          <w:szCs w:val="22"/>
          <w:lang w:val="en-US"/>
        </w:rPr>
        <w:t>These are all aspects of the message. Treatment is the manner one treats and transmits his message to the listeners. The message must be understood and handled properly. To terminate an employee, a supervisor must be forceful and cannot convey his message casually</w:t>
      </w:r>
      <w:r w:rsidR="00C65973">
        <w:rPr>
          <w:rFonts w:ascii="Arial" w:hAnsi="Arial" w:cs="Arial"/>
          <w:sz w:val="22"/>
          <w:szCs w:val="22"/>
          <w:lang w:val="en-US"/>
        </w:rPr>
        <w:t xml:space="preserve">. </w:t>
      </w:r>
      <w:r w:rsidRPr="00A26331">
        <w:rPr>
          <w:rFonts w:ascii="Arial" w:hAnsi="Arial" w:cs="Arial"/>
          <w:sz w:val="22"/>
          <w:szCs w:val="22"/>
          <w:lang w:val="en-US"/>
        </w:rPr>
        <w:t>One must know how to express one's message accurately. A message can't be said in one. It must be appropriately constructed to effectively deliver the content.</w:t>
      </w:r>
      <w:r w:rsidR="002518E6" w:rsidRPr="00A26331">
        <w:rPr>
          <w:rFonts w:ascii="Arial" w:hAnsi="Arial" w:cs="Arial"/>
          <w:sz w:val="22"/>
          <w:szCs w:val="22"/>
          <w:lang w:val="en-US"/>
        </w:rPr>
        <w:t xml:space="preserve"> T</w:t>
      </w:r>
      <w:r w:rsidRPr="00A26331">
        <w:rPr>
          <w:rFonts w:ascii="Arial" w:hAnsi="Arial" w:cs="Arial"/>
          <w:sz w:val="22"/>
          <w:szCs w:val="22"/>
          <w:lang w:val="en-US"/>
        </w:rPr>
        <w:t xml:space="preserve">he interaction code must be correct. These are the keys that must be </w:t>
      </w:r>
      <w:proofErr w:type="gramStart"/>
      <w:r w:rsidRPr="00A26331">
        <w:rPr>
          <w:rFonts w:ascii="Arial" w:hAnsi="Arial" w:cs="Arial"/>
          <w:sz w:val="22"/>
          <w:szCs w:val="22"/>
          <w:lang w:val="en-US"/>
        </w:rPr>
        <w:t>exact</w:t>
      </w:r>
      <w:proofErr w:type="gramEnd"/>
      <w:r w:rsidRPr="00A26331">
        <w:rPr>
          <w:rFonts w:ascii="Arial" w:hAnsi="Arial" w:cs="Arial"/>
          <w:sz w:val="22"/>
          <w:szCs w:val="22"/>
          <w:lang w:val="en-US"/>
        </w:rPr>
        <w:t xml:space="preserve"> or the signal is twisted and the receiver will never be able to decipher it correctly.</w:t>
      </w:r>
    </w:p>
    <w:p w14:paraId="49CC20C4" w14:textId="3711E927" w:rsidR="002518E6" w:rsidRDefault="002518E6" w:rsidP="00FD5D66">
      <w:pPr>
        <w:rPr>
          <w:lang w:val="en-US"/>
        </w:rPr>
      </w:pPr>
    </w:p>
    <w:p w14:paraId="452A50DD" w14:textId="18E29409" w:rsidR="002518E6" w:rsidRPr="00A26331" w:rsidRDefault="002E12A2" w:rsidP="00A26331">
      <w:pPr>
        <w:spacing w:line="360" w:lineRule="auto"/>
        <w:jc w:val="both"/>
        <w:rPr>
          <w:rFonts w:ascii="Arial" w:hAnsi="Arial" w:cs="Arial"/>
          <w:b/>
          <w:bCs/>
          <w:sz w:val="22"/>
          <w:szCs w:val="22"/>
          <w:lang w:val="en-US"/>
        </w:rPr>
      </w:pPr>
      <w:r w:rsidRPr="00A26331">
        <w:rPr>
          <w:rFonts w:ascii="Arial" w:hAnsi="Arial" w:cs="Arial"/>
          <w:b/>
          <w:bCs/>
          <w:sz w:val="22"/>
          <w:szCs w:val="22"/>
          <w:lang w:val="en-US"/>
        </w:rPr>
        <w:t xml:space="preserve">Channel </w:t>
      </w:r>
    </w:p>
    <w:p w14:paraId="3B2AE9FB" w14:textId="5A47C222" w:rsidR="00A26331" w:rsidRPr="00510C8D" w:rsidRDefault="002E12A2" w:rsidP="00A26331">
      <w:pPr>
        <w:spacing w:line="360" w:lineRule="auto"/>
        <w:jc w:val="both"/>
        <w:rPr>
          <w:rFonts w:ascii="Arial" w:hAnsi="Arial" w:cs="Arial"/>
          <w:sz w:val="22"/>
          <w:szCs w:val="22"/>
          <w:lang w:val="en-US"/>
        </w:rPr>
      </w:pPr>
      <w:r w:rsidRPr="00A26331">
        <w:rPr>
          <w:rFonts w:ascii="Arial" w:hAnsi="Arial" w:cs="Arial"/>
          <w:sz w:val="22"/>
          <w:szCs w:val="22"/>
          <w:lang w:val="en-US"/>
        </w:rPr>
        <w:t>The medium over which data travels from the sender to the receiver is referred to as the "C" channel. As a result, how can one tell what the other person is saying? As a Result of Listening. Humans use all five of their senses to communicate with one another</w:t>
      </w:r>
      <w:r w:rsidR="00A1543A">
        <w:rPr>
          <w:rFonts w:ascii="Arial" w:hAnsi="Arial" w:cs="Arial"/>
          <w:sz w:val="22"/>
          <w:szCs w:val="22"/>
          <w:lang w:val="en-US"/>
        </w:rPr>
        <w:t xml:space="preserve"> (</w:t>
      </w:r>
      <w:proofErr w:type="spellStart"/>
      <w:r w:rsidR="00A1543A">
        <w:rPr>
          <w:rFonts w:ascii="Arial" w:hAnsi="Arial" w:cs="Arial"/>
          <w:sz w:val="22"/>
          <w:szCs w:val="22"/>
          <w:lang w:val="en-US"/>
        </w:rPr>
        <w:t>Lievrouw</w:t>
      </w:r>
      <w:proofErr w:type="spellEnd"/>
      <w:r w:rsidR="00A1543A">
        <w:rPr>
          <w:rFonts w:ascii="Arial" w:hAnsi="Arial" w:cs="Arial"/>
          <w:sz w:val="22"/>
          <w:szCs w:val="22"/>
          <w:lang w:val="en-US"/>
        </w:rPr>
        <w:t>, 2009).</w:t>
      </w:r>
      <w:r w:rsidRPr="00A26331">
        <w:rPr>
          <w:rFonts w:ascii="Arial" w:hAnsi="Arial" w:cs="Arial"/>
          <w:sz w:val="22"/>
          <w:szCs w:val="22"/>
          <w:lang w:val="en-US"/>
        </w:rPr>
        <w:t xml:space="preserve"> These are the hearing, tasting, seeing, </w:t>
      </w:r>
      <w:proofErr w:type="gramStart"/>
      <w:r w:rsidRPr="00A26331">
        <w:rPr>
          <w:rFonts w:ascii="Arial" w:hAnsi="Arial" w:cs="Arial"/>
          <w:sz w:val="22"/>
          <w:szCs w:val="22"/>
          <w:lang w:val="en-US"/>
        </w:rPr>
        <w:t>smelling</w:t>
      </w:r>
      <w:proofErr w:type="gramEnd"/>
      <w:r w:rsidRPr="00A26331">
        <w:rPr>
          <w:rFonts w:ascii="Arial" w:hAnsi="Arial" w:cs="Arial"/>
          <w:sz w:val="22"/>
          <w:szCs w:val="22"/>
          <w:lang w:val="en-US"/>
        </w:rPr>
        <w:t xml:space="preserve"> and touching. </w:t>
      </w:r>
    </w:p>
    <w:p w14:paraId="755551BE" w14:textId="77777777" w:rsidR="00A26331" w:rsidRDefault="00A26331" w:rsidP="00A26331">
      <w:pPr>
        <w:spacing w:line="360" w:lineRule="auto"/>
        <w:jc w:val="both"/>
        <w:rPr>
          <w:rFonts w:ascii="Arial" w:hAnsi="Arial" w:cs="Arial"/>
          <w:b/>
          <w:bCs/>
          <w:sz w:val="22"/>
          <w:szCs w:val="22"/>
          <w:lang w:val="en-US"/>
        </w:rPr>
      </w:pPr>
    </w:p>
    <w:p w14:paraId="5CA728E6" w14:textId="785F2682" w:rsidR="002E12A2" w:rsidRPr="00A26331" w:rsidRDefault="006C3ADF" w:rsidP="00A26331">
      <w:pPr>
        <w:spacing w:line="360" w:lineRule="auto"/>
        <w:jc w:val="both"/>
        <w:rPr>
          <w:rFonts w:ascii="Arial" w:hAnsi="Arial" w:cs="Arial"/>
          <w:b/>
          <w:bCs/>
          <w:sz w:val="22"/>
          <w:szCs w:val="22"/>
          <w:lang w:val="en-US"/>
        </w:rPr>
      </w:pPr>
      <w:r w:rsidRPr="00A26331">
        <w:rPr>
          <w:rFonts w:ascii="Arial" w:hAnsi="Arial" w:cs="Arial"/>
          <w:b/>
          <w:bCs/>
          <w:sz w:val="22"/>
          <w:szCs w:val="22"/>
          <w:lang w:val="en-US"/>
        </w:rPr>
        <w:t>Receiver</w:t>
      </w:r>
    </w:p>
    <w:p w14:paraId="79C71173" w14:textId="6126CF76" w:rsidR="006C3ADF" w:rsidRPr="00A26331" w:rsidRDefault="006C3ADF" w:rsidP="00A26331">
      <w:pPr>
        <w:spacing w:line="360" w:lineRule="auto"/>
        <w:jc w:val="both"/>
        <w:rPr>
          <w:rFonts w:ascii="Arial" w:hAnsi="Arial" w:cs="Arial"/>
          <w:sz w:val="22"/>
          <w:szCs w:val="22"/>
          <w:lang w:val="en-US"/>
        </w:rPr>
      </w:pPr>
      <w:r w:rsidRPr="00A26331">
        <w:rPr>
          <w:rFonts w:ascii="Arial" w:hAnsi="Arial" w:cs="Arial"/>
          <w:sz w:val="22"/>
          <w:szCs w:val="22"/>
          <w:lang w:val="en-US"/>
        </w:rPr>
        <w:t xml:space="preserve">In order for the receiver to grasp what the speaker </w:t>
      </w:r>
      <w:proofErr w:type="gramStart"/>
      <w:r w:rsidR="00A1543A" w:rsidRPr="00A26331">
        <w:rPr>
          <w:rFonts w:ascii="Arial" w:hAnsi="Arial" w:cs="Arial"/>
          <w:sz w:val="22"/>
          <w:szCs w:val="22"/>
          <w:lang w:val="en-US"/>
        </w:rPr>
        <w:t>intends</w:t>
      </w:r>
      <w:r w:rsidR="00A1543A">
        <w:rPr>
          <w:rFonts w:ascii="Arial" w:hAnsi="Arial" w:cs="Arial"/>
          <w:sz w:val="22"/>
          <w:szCs w:val="22"/>
          <w:lang w:val="en-US"/>
        </w:rPr>
        <w:t>,</w:t>
      </w:r>
      <w:proofErr w:type="gramEnd"/>
      <w:r w:rsidRPr="00A26331">
        <w:rPr>
          <w:rFonts w:ascii="Arial" w:hAnsi="Arial" w:cs="Arial"/>
          <w:sz w:val="22"/>
          <w:szCs w:val="22"/>
          <w:lang w:val="en-US"/>
        </w:rPr>
        <w:t xml:space="preserve"> people attempt to decipher the message. The term "decoding" is sometimes used to describe this process. If people want to communicate effectively, they need to be on the equal level as the speaker. People should be able to grasp what the speaker is saying if they have strong communication abilities. Having a good frame of mind is essential for them to fully grasp the message</w:t>
      </w:r>
      <w:r w:rsidR="00A1543A">
        <w:rPr>
          <w:rFonts w:ascii="Arial" w:hAnsi="Arial" w:cs="Arial"/>
          <w:sz w:val="22"/>
          <w:szCs w:val="22"/>
          <w:lang w:val="en-US"/>
        </w:rPr>
        <w:t xml:space="preserve"> (</w:t>
      </w:r>
      <w:proofErr w:type="spellStart"/>
      <w:r w:rsidR="00A1543A">
        <w:rPr>
          <w:rFonts w:ascii="Arial" w:hAnsi="Arial" w:cs="Arial"/>
          <w:sz w:val="22"/>
          <w:szCs w:val="22"/>
          <w:lang w:val="en-US"/>
        </w:rPr>
        <w:t>Turaga</w:t>
      </w:r>
      <w:proofErr w:type="spellEnd"/>
      <w:r w:rsidR="00A1543A">
        <w:rPr>
          <w:rFonts w:ascii="Arial" w:hAnsi="Arial" w:cs="Arial"/>
          <w:sz w:val="22"/>
          <w:szCs w:val="22"/>
          <w:lang w:val="en-US"/>
        </w:rPr>
        <w:t xml:space="preserve">, 2016). </w:t>
      </w:r>
      <w:r w:rsidRPr="00A26331">
        <w:rPr>
          <w:rFonts w:ascii="Arial" w:hAnsi="Arial" w:cs="Arial"/>
          <w:sz w:val="22"/>
          <w:szCs w:val="22"/>
          <w:lang w:val="en-US"/>
        </w:rPr>
        <w:t xml:space="preserve">They should be able to keep up with the listener's level of </w:t>
      </w:r>
      <w:proofErr w:type="gramStart"/>
      <w:r w:rsidRPr="00A26331">
        <w:rPr>
          <w:rFonts w:ascii="Arial" w:hAnsi="Arial" w:cs="Arial"/>
          <w:sz w:val="22"/>
          <w:szCs w:val="22"/>
          <w:lang w:val="en-US"/>
        </w:rPr>
        <w:t>understanding, and</w:t>
      </w:r>
      <w:proofErr w:type="gramEnd"/>
      <w:r w:rsidRPr="00A26331">
        <w:rPr>
          <w:rFonts w:ascii="Arial" w:hAnsi="Arial" w:cs="Arial"/>
          <w:sz w:val="22"/>
          <w:szCs w:val="22"/>
          <w:lang w:val="en-US"/>
        </w:rPr>
        <w:t xml:space="preserve"> should also be knowledgeable on the topic. They should also share the speaker's ethnicity and cultural </w:t>
      </w:r>
      <w:r w:rsidRPr="00A26331">
        <w:rPr>
          <w:rFonts w:ascii="Arial" w:hAnsi="Arial" w:cs="Arial"/>
          <w:sz w:val="22"/>
          <w:szCs w:val="22"/>
          <w:lang w:val="en-US"/>
        </w:rPr>
        <w:lastRenderedPageBreak/>
        <w:t xml:space="preserve">background. The </w:t>
      </w:r>
      <w:proofErr w:type="spellStart"/>
      <w:r w:rsidRPr="00A26331">
        <w:rPr>
          <w:rFonts w:ascii="Arial" w:hAnsi="Arial" w:cs="Arial"/>
          <w:sz w:val="22"/>
          <w:szCs w:val="22"/>
          <w:lang w:val="en-US"/>
        </w:rPr>
        <w:t>Berlo's</w:t>
      </w:r>
      <w:proofErr w:type="spellEnd"/>
      <w:r w:rsidRPr="00A26331">
        <w:rPr>
          <w:rFonts w:ascii="Arial" w:hAnsi="Arial" w:cs="Arial"/>
          <w:sz w:val="22"/>
          <w:szCs w:val="22"/>
          <w:lang w:val="en-US"/>
        </w:rPr>
        <w:t xml:space="preserve"> model of communication has various flaws. For easy communication, the speaker and the listener need to be on the same page, which isn't always possible in the real world.</w:t>
      </w:r>
    </w:p>
    <w:p w14:paraId="0EE05AD1" w14:textId="5008CFE7" w:rsidR="006C3ADF" w:rsidRPr="00A26331" w:rsidRDefault="006C3ADF" w:rsidP="00A26331">
      <w:pPr>
        <w:spacing w:line="360" w:lineRule="auto"/>
        <w:jc w:val="both"/>
        <w:rPr>
          <w:rFonts w:ascii="Arial" w:hAnsi="Arial" w:cs="Arial"/>
          <w:sz w:val="22"/>
          <w:szCs w:val="22"/>
          <w:lang w:val="en-US"/>
        </w:rPr>
      </w:pPr>
    </w:p>
    <w:p w14:paraId="6F1960A6" w14:textId="0DEF75E4" w:rsidR="007639B6" w:rsidRPr="00510C8D" w:rsidRDefault="006C3ADF" w:rsidP="00510C8D">
      <w:pPr>
        <w:spacing w:line="360" w:lineRule="auto"/>
        <w:jc w:val="both"/>
        <w:rPr>
          <w:rFonts w:ascii="Arial" w:hAnsi="Arial" w:cs="Arial"/>
          <w:sz w:val="22"/>
          <w:szCs w:val="22"/>
          <w:lang w:val="en-US"/>
        </w:rPr>
      </w:pPr>
      <w:r w:rsidRPr="00A26331">
        <w:rPr>
          <w:rFonts w:ascii="Arial" w:hAnsi="Arial" w:cs="Arial"/>
          <w:sz w:val="22"/>
          <w:szCs w:val="22"/>
          <w:lang w:val="en-US"/>
        </w:rPr>
        <w:t xml:space="preserve">In example of “The Professor and The Village People”, the communication system was disrupted because of the factor mentioned in the model of </w:t>
      </w:r>
      <w:proofErr w:type="spellStart"/>
      <w:r w:rsidRPr="00A26331">
        <w:rPr>
          <w:rFonts w:ascii="Arial" w:hAnsi="Arial" w:cs="Arial"/>
          <w:sz w:val="22"/>
          <w:szCs w:val="22"/>
          <w:lang w:val="en-US"/>
        </w:rPr>
        <w:t>Berlo</w:t>
      </w:r>
      <w:proofErr w:type="spellEnd"/>
      <w:r w:rsidRPr="00A26331">
        <w:rPr>
          <w:rFonts w:ascii="Arial" w:hAnsi="Arial" w:cs="Arial"/>
          <w:sz w:val="22"/>
          <w:szCs w:val="22"/>
          <w:lang w:val="en-US"/>
        </w:rPr>
        <w:t xml:space="preserve">. When the house of the professor was burning people could not understand the language of the professor because he was using some complex language which was hard to decipher for the village people. </w:t>
      </w:r>
      <w:r w:rsidR="007639B6" w:rsidRPr="00A26331">
        <w:rPr>
          <w:rFonts w:ascii="Arial" w:hAnsi="Arial" w:cs="Arial"/>
          <w:sz w:val="22"/>
          <w:szCs w:val="22"/>
          <w:lang w:val="en-US"/>
        </w:rPr>
        <w:t xml:space="preserve">If the professor could explain the situation in a simpler language the communication could be </w:t>
      </w:r>
      <w:proofErr w:type="gramStart"/>
      <w:r w:rsidR="007639B6" w:rsidRPr="00A26331">
        <w:rPr>
          <w:rFonts w:ascii="Arial" w:hAnsi="Arial" w:cs="Arial"/>
          <w:sz w:val="22"/>
          <w:szCs w:val="22"/>
          <w:lang w:val="en-US"/>
        </w:rPr>
        <w:t>successful</w:t>
      </w:r>
      <w:proofErr w:type="gramEnd"/>
      <w:r w:rsidR="007639B6" w:rsidRPr="00A26331">
        <w:rPr>
          <w:rFonts w:ascii="Arial" w:hAnsi="Arial" w:cs="Arial"/>
          <w:sz w:val="22"/>
          <w:szCs w:val="22"/>
          <w:lang w:val="en-US"/>
        </w:rPr>
        <w:t xml:space="preserve"> and the house can be saved from the fire. In </w:t>
      </w:r>
      <w:proofErr w:type="spellStart"/>
      <w:r w:rsidR="007639B6" w:rsidRPr="00A26331">
        <w:rPr>
          <w:rFonts w:ascii="Arial" w:hAnsi="Arial" w:cs="Arial"/>
          <w:sz w:val="22"/>
          <w:szCs w:val="22"/>
          <w:lang w:val="en-US"/>
        </w:rPr>
        <w:t>Berlo’s</w:t>
      </w:r>
      <w:proofErr w:type="spellEnd"/>
      <w:r w:rsidR="007639B6" w:rsidRPr="00A26331">
        <w:rPr>
          <w:rFonts w:ascii="Arial" w:hAnsi="Arial" w:cs="Arial"/>
          <w:sz w:val="22"/>
          <w:szCs w:val="22"/>
          <w:lang w:val="en-US"/>
        </w:rPr>
        <w:t xml:space="preserve"> model the factors were the source, message, </w:t>
      </w:r>
      <w:proofErr w:type="gramStart"/>
      <w:r w:rsidR="007639B6" w:rsidRPr="00A26331">
        <w:rPr>
          <w:rFonts w:ascii="Arial" w:hAnsi="Arial" w:cs="Arial"/>
          <w:sz w:val="22"/>
          <w:szCs w:val="22"/>
          <w:lang w:val="en-US"/>
        </w:rPr>
        <w:t>channel</w:t>
      </w:r>
      <w:proofErr w:type="gramEnd"/>
      <w:r w:rsidR="007639B6" w:rsidRPr="00A26331">
        <w:rPr>
          <w:rFonts w:ascii="Arial" w:hAnsi="Arial" w:cs="Arial"/>
          <w:sz w:val="22"/>
          <w:szCs w:val="22"/>
          <w:lang w:val="en-US"/>
        </w:rPr>
        <w:t xml:space="preserve"> and the receivers. For professor, not maintaining these elements and not to communicate in terms of these factors can explain this situation. </w:t>
      </w:r>
    </w:p>
    <w:p w14:paraId="2B31AC88" w14:textId="4C2F9F4C" w:rsidR="007639B6" w:rsidRPr="00F97438" w:rsidRDefault="007639B6" w:rsidP="008D06A0">
      <w:pPr>
        <w:pStyle w:val="Heading1"/>
        <w:spacing w:line="360" w:lineRule="auto"/>
        <w:jc w:val="both"/>
        <w:rPr>
          <w:rFonts w:ascii="Arial" w:hAnsi="Arial" w:cs="Arial"/>
          <w:lang w:val="en-US"/>
        </w:rPr>
      </w:pPr>
      <w:bookmarkStart w:id="5" w:name="_Toc102773731"/>
      <w:r w:rsidRPr="00F97438">
        <w:rPr>
          <w:rFonts w:ascii="Arial" w:hAnsi="Arial" w:cs="Arial"/>
          <w:lang w:val="en-US"/>
        </w:rPr>
        <w:t>Communication Skills</w:t>
      </w:r>
      <w:bookmarkEnd w:id="5"/>
      <w:r w:rsidRPr="00F97438">
        <w:rPr>
          <w:rFonts w:ascii="Arial" w:hAnsi="Arial" w:cs="Arial"/>
          <w:lang w:val="en-US"/>
        </w:rPr>
        <w:t xml:space="preserve"> </w:t>
      </w:r>
    </w:p>
    <w:p w14:paraId="130B0DD7" w14:textId="78FABC87" w:rsidR="008D06A0" w:rsidRDefault="008544DC" w:rsidP="00510C8D">
      <w:pPr>
        <w:spacing w:line="360" w:lineRule="auto"/>
        <w:jc w:val="both"/>
        <w:rPr>
          <w:rFonts w:ascii="Arial" w:hAnsi="Arial" w:cs="Arial"/>
          <w:sz w:val="22"/>
          <w:szCs w:val="22"/>
          <w:lang w:val="en-US"/>
        </w:rPr>
      </w:pPr>
      <w:r w:rsidRPr="008D06A0">
        <w:rPr>
          <w:rFonts w:ascii="Arial" w:hAnsi="Arial" w:cs="Arial"/>
          <w:sz w:val="22"/>
          <w:szCs w:val="22"/>
          <w:lang w:val="en-US"/>
        </w:rPr>
        <w:t>The ability to communicate successfully with a broad range of people while keeping excellent eye contact, exhibit a diversified vocabulary and modify his or her language to the audience, listen properly, present individual's views appropriately, write clearly and simply, working well in a group is essential</w:t>
      </w:r>
      <w:r w:rsidR="00A1543A" w:rsidRPr="008D06A0">
        <w:rPr>
          <w:rFonts w:ascii="Arial" w:hAnsi="Arial" w:cs="Arial"/>
          <w:sz w:val="22"/>
          <w:szCs w:val="22"/>
          <w:lang w:val="en-US"/>
        </w:rPr>
        <w:t xml:space="preserve"> (Maguire</w:t>
      </w:r>
      <w:r w:rsidR="00B22052" w:rsidRPr="008D06A0">
        <w:rPr>
          <w:rFonts w:ascii="Arial" w:hAnsi="Arial" w:cs="Arial"/>
          <w:sz w:val="22"/>
          <w:szCs w:val="22"/>
          <w:lang w:val="en-US"/>
        </w:rPr>
        <w:t xml:space="preserve">, 2012). </w:t>
      </w:r>
      <w:r w:rsidRPr="008D06A0">
        <w:rPr>
          <w:rFonts w:ascii="Arial" w:hAnsi="Arial" w:cs="Arial"/>
          <w:sz w:val="22"/>
          <w:szCs w:val="22"/>
          <w:lang w:val="en-US"/>
        </w:rPr>
        <w:t xml:space="preserve">Written and spoken language have a major role in verbal communication. There is a wide range of ways in which we communicate with one other, including verbal, nonverbal, and nonverbal modes. Text and oral communication are both forms of nonverbal communication. </w:t>
      </w:r>
    </w:p>
    <w:p w14:paraId="461F6EE5" w14:textId="77777777" w:rsidR="00510C8D" w:rsidRPr="00510C8D" w:rsidRDefault="00510C8D" w:rsidP="00510C8D">
      <w:pPr>
        <w:spacing w:line="360" w:lineRule="auto"/>
        <w:jc w:val="both"/>
        <w:rPr>
          <w:rFonts w:ascii="Arial" w:hAnsi="Arial" w:cs="Arial"/>
          <w:sz w:val="22"/>
          <w:szCs w:val="22"/>
          <w:lang w:val="en-US"/>
        </w:rPr>
      </w:pPr>
    </w:p>
    <w:p w14:paraId="526268B5" w14:textId="5E967E6F" w:rsidR="000D1996" w:rsidRDefault="009B5D9E" w:rsidP="008D06A0">
      <w:pPr>
        <w:pStyle w:val="Heading2"/>
        <w:spacing w:line="360" w:lineRule="auto"/>
        <w:jc w:val="both"/>
        <w:rPr>
          <w:rFonts w:ascii="Arial" w:hAnsi="Arial" w:cs="Arial"/>
          <w:lang w:val="en-US"/>
        </w:rPr>
      </w:pPr>
      <w:bookmarkStart w:id="6" w:name="_Toc102773732"/>
      <w:r>
        <w:rPr>
          <w:rFonts w:ascii="Arial" w:hAnsi="Arial" w:cs="Arial"/>
          <w:lang w:val="en-US"/>
        </w:rPr>
        <w:t xml:space="preserve">2.1 </w:t>
      </w:r>
      <w:r w:rsidR="000D1996" w:rsidRPr="000D1996">
        <w:rPr>
          <w:rFonts w:ascii="Arial" w:hAnsi="Arial" w:cs="Arial"/>
          <w:lang w:val="en-US"/>
        </w:rPr>
        <w:t xml:space="preserve">Verbal </w:t>
      </w:r>
      <w:r w:rsidR="000D1996">
        <w:rPr>
          <w:rFonts w:ascii="Arial" w:hAnsi="Arial" w:cs="Arial"/>
          <w:lang w:val="en-US"/>
        </w:rPr>
        <w:t>C</w:t>
      </w:r>
      <w:r w:rsidR="000D1996" w:rsidRPr="000D1996">
        <w:rPr>
          <w:rFonts w:ascii="Arial" w:hAnsi="Arial" w:cs="Arial"/>
          <w:lang w:val="en-US"/>
        </w:rPr>
        <w:t>ommunication</w:t>
      </w:r>
      <w:bookmarkEnd w:id="6"/>
    </w:p>
    <w:p w14:paraId="653BBA3A" w14:textId="2214678E" w:rsidR="007317A0" w:rsidRPr="008D06A0" w:rsidRDefault="000D1996" w:rsidP="008D06A0">
      <w:pPr>
        <w:spacing w:line="360" w:lineRule="auto"/>
        <w:jc w:val="both"/>
        <w:rPr>
          <w:rFonts w:ascii="Arial" w:hAnsi="Arial" w:cs="Arial"/>
          <w:sz w:val="22"/>
          <w:szCs w:val="22"/>
          <w:lang w:val="en-US"/>
        </w:rPr>
      </w:pPr>
      <w:proofErr w:type="gramStart"/>
      <w:r w:rsidRPr="008D06A0">
        <w:rPr>
          <w:rFonts w:ascii="Arial" w:hAnsi="Arial" w:cs="Arial"/>
          <w:sz w:val="22"/>
          <w:szCs w:val="22"/>
          <w:lang w:val="en-US"/>
        </w:rPr>
        <w:t>In order to</w:t>
      </w:r>
      <w:proofErr w:type="gramEnd"/>
      <w:r w:rsidRPr="008D06A0">
        <w:rPr>
          <w:rFonts w:ascii="Arial" w:hAnsi="Arial" w:cs="Arial"/>
          <w:sz w:val="22"/>
          <w:szCs w:val="22"/>
          <w:lang w:val="en-US"/>
        </w:rPr>
        <w:t xml:space="preserve"> define reality, organize the thoughts, and develop the attitudes, people </w:t>
      </w:r>
      <w:proofErr w:type="spellStart"/>
      <w:r w:rsidRPr="008D06A0">
        <w:rPr>
          <w:rFonts w:ascii="Arial" w:hAnsi="Arial" w:cs="Arial"/>
          <w:sz w:val="22"/>
          <w:szCs w:val="22"/>
          <w:lang w:val="en-US"/>
        </w:rPr>
        <w:t>utilise</w:t>
      </w:r>
      <w:proofErr w:type="spellEnd"/>
      <w:r w:rsidRPr="008D06A0">
        <w:rPr>
          <w:rFonts w:ascii="Arial" w:hAnsi="Arial" w:cs="Arial"/>
          <w:sz w:val="22"/>
          <w:szCs w:val="22"/>
          <w:lang w:val="en-US"/>
        </w:rPr>
        <w:t xml:space="preserve"> verbal communication. Communicating verbally aids in the definition of reality. Everything from thoughts and feelings to things and people may be defined via spoken communication.</w:t>
      </w:r>
      <w:r w:rsidR="007317A0" w:rsidRPr="008D06A0">
        <w:rPr>
          <w:rFonts w:ascii="Arial" w:hAnsi="Arial" w:cs="Arial"/>
          <w:sz w:val="22"/>
          <w:szCs w:val="22"/>
          <w:lang w:val="en-US"/>
        </w:rPr>
        <w:t xml:space="preserve"> This communication includes all the process of spoken and written, the preferred words chosen by the user or the speaker, the tone and pitch of the speaker. Verbal communication is mainly divided into two types. Those are formal and informal. Formal communications are the official </w:t>
      </w:r>
      <w:proofErr w:type="gramStart"/>
      <w:r w:rsidR="007317A0" w:rsidRPr="008D06A0">
        <w:rPr>
          <w:rFonts w:ascii="Arial" w:hAnsi="Arial" w:cs="Arial"/>
          <w:sz w:val="22"/>
          <w:szCs w:val="22"/>
          <w:lang w:val="en-US"/>
        </w:rPr>
        <w:t>communication</w:t>
      </w:r>
      <w:proofErr w:type="gramEnd"/>
      <w:r w:rsidR="007317A0" w:rsidRPr="008D06A0">
        <w:rPr>
          <w:rFonts w:ascii="Arial" w:hAnsi="Arial" w:cs="Arial"/>
          <w:sz w:val="22"/>
          <w:szCs w:val="22"/>
          <w:lang w:val="en-US"/>
        </w:rPr>
        <w:t xml:space="preserve"> and the sender mainly has a track and defined channel for passing the information. On the other hand, in types of the informal verbal communication, sender doesn’t follow any pre-defined channels or path for sharing or transmitting the information</w:t>
      </w:r>
      <w:r w:rsidR="00B22052" w:rsidRPr="008D06A0">
        <w:rPr>
          <w:rFonts w:ascii="Arial" w:hAnsi="Arial" w:cs="Arial"/>
          <w:sz w:val="22"/>
          <w:szCs w:val="22"/>
          <w:lang w:val="en-US"/>
        </w:rPr>
        <w:t xml:space="preserve"> (</w:t>
      </w:r>
      <w:proofErr w:type="spellStart"/>
      <w:r w:rsidR="00B22052" w:rsidRPr="008D06A0">
        <w:rPr>
          <w:rFonts w:ascii="Arial" w:hAnsi="Arial" w:cs="Arial"/>
          <w:sz w:val="22"/>
          <w:szCs w:val="22"/>
          <w:lang w:val="en-US"/>
        </w:rPr>
        <w:t>Bambaeeroo</w:t>
      </w:r>
      <w:proofErr w:type="spellEnd"/>
      <w:r w:rsidR="00B22052" w:rsidRPr="008D06A0">
        <w:rPr>
          <w:rFonts w:ascii="Arial" w:hAnsi="Arial" w:cs="Arial"/>
          <w:sz w:val="22"/>
          <w:szCs w:val="22"/>
          <w:lang w:val="en-US"/>
        </w:rPr>
        <w:t>, 2017).</w:t>
      </w:r>
      <w:r w:rsidR="007317A0" w:rsidRPr="008D06A0">
        <w:rPr>
          <w:rFonts w:ascii="Arial" w:hAnsi="Arial" w:cs="Arial"/>
          <w:sz w:val="22"/>
          <w:szCs w:val="22"/>
          <w:lang w:val="en-US"/>
        </w:rPr>
        <w:t xml:space="preserve"> It</w:t>
      </w:r>
      <w:r w:rsidR="00B22052" w:rsidRPr="008D06A0">
        <w:rPr>
          <w:rFonts w:ascii="Arial" w:hAnsi="Arial" w:cs="Arial"/>
          <w:sz w:val="22"/>
          <w:szCs w:val="22"/>
          <w:lang w:val="en-US"/>
        </w:rPr>
        <w:t xml:space="preserve"> is</w:t>
      </w:r>
      <w:r w:rsidR="007317A0" w:rsidRPr="008D06A0">
        <w:rPr>
          <w:rFonts w:ascii="Arial" w:hAnsi="Arial" w:cs="Arial"/>
          <w:sz w:val="22"/>
          <w:szCs w:val="22"/>
          <w:lang w:val="en-US"/>
        </w:rPr>
        <w:t xml:space="preserve"> important to remember that verbal communication is a powerful tool for building a favorable image of the company in the industry. The company </w:t>
      </w:r>
      <w:proofErr w:type="gramStart"/>
      <w:r w:rsidR="007317A0" w:rsidRPr="008D06A0">
        <w:rPr>
          <w:rFonts w:ascii="Arial" w:hAnsi="Arial" w:cs="Arial"/>
          <w:sz w:val="22"/>
          <w:szCs w:val="22"/>
          <w:lang w:val="en-US"/>
        </w:rPr>
        <w:t>has to</w:t>
      </w:r>
      <w:proofErr w:type="gramEnd"/>
      <w:r w:rsidR="007317A0" w:rsidRPr="008D06A0">
        <w:rPr>
          <w:rFonts w:ascii="Arial" w:hAnsi="Arial" w:cs="Arial"/>
          <w:sz w:val="22"/>
          <w:szCs w:val="22"/>
          <w:lang w:val="en-US"/>
        </w:rPr>
        <w:t xml:space="preserve"> make their staff comprehend of his strengths and weaknesses so that the company might improve </w:t>
      </w:r>
      <w:r w:rsidR="007317A0" w:rsidRPr="008D06A0">
        <w:rPr>
          <w:rFonts w:ascii="Arial" w:hAnsi="Arial" w:cs="Arial"/>
          <w:sz w:val="22"/>
          <w:szCs w:val="22"/>
          <w:lang w:val="en-US"/>
        </w:rPr>
        <w:lastRenderedPageBreak/>
        <w:t>its performance and work on any difficulties that may arise. It also boosts productivity at work due to an increase in self-confidence.</w:t>
      </w:r>
    </w:p>
    <w:p w14:paraId="7EE3E63E" w14:textId="77777777" w:rsidR="007317A0" w:rsidRPr="008D06A0" w:rsidRDefault="007317A0" w:rsidP="008D06A0">
      <w:pPr>
        <w:spacing w:line="360" w:lineRule="auto"/>
        <w:rPr>
          <w:rFonts w:ascii="Arial" w:hAnsi="Arial" w:cs="Arial"/>
          <w:sz w:val="22"/>
          <w:szCs w:val="22"/>
          <w:lang w:val="en-US"/>
        </w:rPr>
      </w:pPr>
    </w:p>
    <w:p w14:paraId="6A14B105" w14:textId="2A591218" w:rsidR="000D1996" w:rsidRDefault="009B5D9E" w:rsidP="008D06A0">
      <w:pPr>
        <w:pStyle w:val="Heading2"/>
        <w:spacing w:line="360" w:lineRule="auto"/>
        <w:jc w:val="both"/>
        <w:rPr>
          <w:rFonts w:ascii="Arial" w:hAnsi="Arial" w:cs="Arial"/>
          <w:lang w:val="en-US"/>
        </w:rPr>
      </w:pPr>
      <w:bookmarkStart w:id="7" w:name="_Toc102773733"/>
      <w:r>
        <w:rPr>
          <w:rFonts w:ascii="Arial" w:hAnsi="Arial" w:cs="Arial"/>
          <w:lang w:val="en-US"/>
        </w:rPr>
        <w:t xml:space="preserve">2.2 </w:t>
      </w:r>
      <w:r w:rsidR="0061564D" w:rsidRPr="0061564D">
        <w:rPr>
          <w:rFonts w:ascii="Arial" w:hAnsi="Arial" w:cs="Arial"/>
          <w:lang w:val="en-US"/>
        </w:rPr>
        <w:t>Non-Verbal Communication</w:t>
      </w:r>
      <w:bookmarkEnd w:id="7"/>
      <w:r w:rsidR="007317A0" w:rsidRPr="0061564D">
        <w:rPr>
          <w:rFonts w:ascii="Arial" w:hAnsi="Arial" w:cs="Arial"/>
          <w:lang w:val="en-US"/>
        </w:rPr>
        <w:t xml:space="preserve"> </w:t>
      </w:r>
    </w:p>
    <w:p w14:paraId="2565E5C6" w14:textId="24FE3600" w:rsidR="0061564D" w:rsidRPr="008D06A0" w:rsidRDefault="0061564D" w:rsidP="008D06A0">
      <w:pPr>
        <w:spacing w:line="360" w:lineRule="auto"/>
        <w:jc w:val="both"/>
        <w:rPr>
          <w:rFonts w:ascii="Arial" w:hAnsi="Arial" w:cs="Arial"/>
          <w:sz w:val="22"/>
          <w:szCs w:val="22"/>
          <w:lang w:val="en-US"/>
        </w:rPr>
      </w:pPr>
      <w:r w:rsidRPr="008D06A0">
        <w:rPr>
          <w:rFonts w:ascii="Arial" w:hAnsi="Arial" w:cs="Arial"/>
          <w:sz w:val="22"/>
          <w:szCs w:val="22"/>
          <w:lang w:val="en-US"/>
        </w:rPr>
        <w:t xml:space="preserve">Examples of nonverbal communication comprise facial and bodily expression and motions, proxemic (personal space), eye-gawkiness and haptics (touch), as well as artifacts. A person can tell a lot about other based on their nonverbal communication signals (the </w:t>
      </w:r>
      <w:proofErr w:type="gramStart"/>
      <w:r w:rsidRPr="008D06A0">
        <w:rPr>
          <w:rFonts w:ascii="Arial" w:hAnsi="Arial" w:cs="Arial"/>
          <w:sz w:val="22"/>
          <w:szCs w:val="22"/>
          <w:lang w:val="en-US"/>
        </w:rPr>
        <w:t>manner in which</w:t>
      </w:r>
      <w:proofErr w:type="gramEnd"/>
      <w:r w:rsidRPr="008D06A0">
        <w:rPr>
          <w:rFonts w:ascii="Arial" w:hAnsi="Arial" w:cs="Arial"/>
          <w:sz w:val="22"/>
          <w:szCs w:val="22"/>
          <w:lang w:val="en-US"/>
        </w:rPr>
        <w:t xml:space="preserve"> they listen, look, move and respond), as well as whether or not they are telling the truth</w:t>
      </w:r>
      <w:r w:rsidR="00B22052" w:rsidRPr="008D06A0">
        <w:rPr>
          <w:rFonts w:ascii="Arial" w:hAnsi="Arial" w:cs="Arial"/>
          <w:sz w:val="22"/>
          <w:szCs w:val="22"/>
          <w:lang w:val="en-US"/>
        </w:rPr>
        <w:t xml:space="preserve"> (</w:t>
      </w:r>
      <w:proofErr w:type="spellStart"/>
      <w:r w:rsidR="00B22052" w:rsidRPr="008D06A0">
        <w:rPr>
          <w:rFonts w:ascii="Arial" w:hAnsi="Arial" w:cs="Arial"/>
          <w:sz w:val="22"/>
          <w:szCs w:val="22"/>
          <w:lang w:val="en-US"/>
        </w:rPr>
        <w:t>Colta</w:t>
      </w:r>
      <w:proofErr w:type="spellEnd"/>
      <w:r w:rsidR="00B22052" w:rsidRPr="008D06A0">
        <w:rPr>
          <w:rFonts w:ascii="Arial" w:hAnsi="Arial" w:cs="Arial"/>
          <w:sz w:val="22"/>
          <w:szCs w:val="22"/>
          <w:lang w:val="en-US"/>
        </w:rPr>
        <w:t xml:space="preserve">, 2010). </w:t>
      </w:r>
      <w:r w:rsidRPr="008D06A0">
        <w:rPr>
          <w:rFonts w:ascii="Arial" w:hAnsi="Arial" w:cs="Arial"/>
          <w:sz w:val="22"/>
          <w:szCs w:val="22"/>
          <w:lang w:val="en-US"/>
        </w:rPr>
        <w:t>When the body language and facial expressions are in sync with what the people are saying, it builds rapport and establishes a sense of trust.</w:t>
      </w:r>
    </w:p>
    <w:p w14:paraId="73AE8DA8" w14:textId="0A7D5288" w:rsidR="0061564D" w:rsidRDefault="0061564D" w:rsidP="008D06A0">
      <w:pPr>
        <w:spacing w:line="360" w:lineRule="auto"/>
        <w:jc w:val="both"/>
        <w:rPr>
          <w:lang w:val="en-US"/>
        </w:rPr>
      </w:pPr>
    </w:p>
    <w:p w14:paraId="04D3DF7C" w14:textId="5B40A994" w:rsidR="0061564D" w:rsidRPr="0061564D" w:rsidRDefault="009B5D9E" w:rsidP="008D06A0">
      <w:pPr>
        <w:pStyle w:val="Heading2"/>
        <w:spacing w:line="360" w:lineRule="auto"/>
        <w:jc w:val="both"/>
        <w:rPr>
          <w:rFonts w:ascii="Arial" w:hAnsi="Arial" w:cs="Arial"/>
          <w:lang w:val="en-US"/>
        </w:rPr>
      </w:pPr>
      <w:bookmarkStart w:id="8" w:name="_Toc102773734"/>
      <w:r>
        <w:rPr>
          <w:rFonts w:ascii="Arial" w:hAnsi="Arial" w:cs="Arial"/>
          <w:lang w:val="en-US"/>
        </w:rPr>
        <w:t xml:space="preserve">2.3 </w:t>
      </w:r>
      <w:r w:rsidR="0061564D" w:rsidRPr="0061564D">
        <w:rPr>
          <w:rFonts w:ascii="Arial" w:hAnsi="Arial" w:cs="Arial"/>
          <w:lang w:val="en-US"/>
        </w:rPr>
        <w:t>Active Listening</w:t>
      </w:r>
      <w:bookmarkEnd w:id="8"/>
    </w:p>
    <w:p w14:paraId="76F2ABB9" w14:textId="4205A6D7" w:rsidR="0061564D" w:rsidRPr="008D06A0" w:rsidRDefault="0061564D" w:rsidP="008D06A0">
      <w:pPr>
        <w:spacing w:line="360" w:lineRule="auto"/>
        <w:jc w:val="both"/>
        <w:rPr>
          <w:rFonts w:ascii="Arial" w:hAnsi="Arial" w:cs="Arial"/>
          <w:sz w:val="22"/>
          <w:szCs w:val="22"/>
          <w:lang w:val="en-US"/>
        </w:rPr>
      </w:pPr>
      <w:r w:rsidRPr="008D06A0">
        <w:rPr>
          <w:rFonts w:ascii="Arial" w:hAnsi="Arial" w:cs="Arial"/>
          <w:sz w:val="22"/>
          <w:szCs w:val="22"/>
          <w:lang w:val="en-US"/>
        </w:rPr>
        <w:t xml:space="preserve">By practicing active listening, a person will never miss a crucial piece of information again. When he or she is actively listening, they can be more engaged with the speaker, which means they will be able to pick up on more specific details from the conversation. </w:t>
      </w:r>
    </w:p>
    <w:p w14:paraId="6DDE4EC9" w14:textId="04815635" w:rsidR="0061564D" w:rsidRPr="008D06A0" w:rsidRDefault="0061564D" w:rsidP="008D06A0">
      <w:pPr>
        <w:spacing w:line="360" w:lineRule="auto"/>
        <w:jc w:val="both"/>
        <w:rPr>
          <w:rFonts w:ascii="Arial" w:hAnsi="Arial" w:cs="Arial"/>
          <w:sz w:val="22"/>
          <w:szCs w:val="22"/>
          <w:lang w:val="en-US"/>
        </w:rPr>
      </w:pPr>
    </w:p>
    <w:p w14:paraId="70D4D2FE" w14:textId="728629D0" w:rsidR="0061564D" w:rsidRDefault="009B5D9E" w:rsidP="008D06A0">
      <w:pPr>
        <w:pStyle w:val="Heading2"/>
        <w:spacing w:line="360" w:lineRule="auto"/>
        <w:jc w:val="both"/>
        <w:rPr>
          <w:rFonts w:ascii="Arial" w:hAnsi="Arial" w:cs="Arial"/>
          <w:lang w:val="en-US"/>
        </w:rPr>
      </w:pPr>
      <w:bookmarkStart w:id="9" w:name="_Toc102773735"/>
      <w:r>
        <w:rPr>
          <w:rFonts w:ascii="Arial" w:hAnsi="Arial" w:cs="Arial"/>
          <w:lang w:val="en-US"/>
        </w:rPr>
        <w:t xml:space="preserve">2.4 </w:t>
      </w:r>
      <w:r w:rsidR="00FE3249" w:rsidRPr="00FE3249">
        <w:rPr>
          <w:rFonts w:ascii="Arial" w:hAnsi="Arial" w:cs="Arial"/>
          <w:lang w:val="en-US"/>
        </w:rPr>
        <w:t>Empathetic Listening</w:t>
      </w:r>
      <w:bookmarkEnd w:id="9"/>
    </w:p>
    <w:p w14:paraId="11AA8E10" w14:textId="6E64C9EB" w:rsidR="00FE3249" w:rsidRPr="008D06A0" w:rsidRDefault="00FE3249" w:rsidP="008D06A0">
      <w:pPr>
        <w:spacing w:line="360" w:lineRule="auto"/>
        <w:jc w:val="both"/>
        <w:rPr>
          <w:rFonts w:ascii="Arial" w:hAnsi="Arial" w:cs="Arial"/>
          <w:sz w:val="22"/>
          <w:szCs w:val="22"/>
          <w:lang w:val="en-US"/>
        </w:rPr>
      </w:pPr>
      <w:r w:rsidRPr="008D06A0">
        <w:rPr>
          <w:rFonts w:ascii="Arial" w:hAnsi="Arial" w:cs="Arial"/>
          <w:sz w:val="22"/>
          <w:szCs w:val="22"/>
          <w:lang w:val="en-US"/>
        </w:rPr>
        <w:t xml:space="preserve">This listening </w:t>
      </w:r>
      <w:proofErr w:type="gramStart"/>
      <w:r w:rsidRPr="008D06A0">
        <w:rPr>
          <w:rFonts w:ascii="Arial" w:hAnsi="Arial" w:cs="Arial"/>
          <w:sz w:val="22"/>
          <w:szCs w:val="22"/>
          <w:lang w:val="en-US"/>
        </w:rPr>
        <w:t>actually means</w:t>
      </w:r>
      <w:proofErr w:type="gramEnd"/>
      <w:r w:rsidRPr="008D06A0">
        <w:rPr>
          <w:rFonts w:ascii="Arial" w:hAnsi="Arial" w:cs="Arial"/>
          <w:sz w:val="22"/>
          <w:szCs w:val="22"/>
          <w:lang w:val="en-US"/>
        </w:rPr>
        <w:t xml:space="preserve"> to be thinking like the sender’s perspective. Misunderstandings may be avoided or minimized via the practice of empathic listening</w:t>
      </w:r>
      <w:r w:rsidR="00B22052" w:rsidRPr="008D06A0">
        <w:rPr>
          <w:rFonts w:ascii="Arial" w:hAnsi="Arial" w:cs="Arial"/>
          <w:sz w:val="22"/>
          <w:szCs w:val="22"/>
          <w:lang w:val="en-US"/>
        </w:rPr>
        <w:t xml:space="preserve"> (Hamidi, 2011).</w:t>
      </w:r>
      <w:r w:rsidRPr="008D06A0">
        <w:rPr>
          <w:rFonts w:ascii="Arial" w:hAnsi="Arial" w:cs="Arial"/>
          <w:sz w:val="22"/>
          <w:szCs w:val="22"/>
          <w:lang w:val="en-US"/>
        </w:rPr>
        <w:t xml:space="preserve"> </w:t>
      </w:r>
      <w:proofErr w:type="gramStart"/>
      <w:r w:rsidRPr="008D06A0">
        <w:rPr>
          <w:rFonts w:ascii="Arial" w:hAnsi="Arial" w:cs="Arial"/>
          <w:sz w:val="22"/>
          <w:szCs w:val="22"/>
          <w:lang w:val="en-US"/>
        </w:rPr>
        <w:t>In order to</w:t>
      </w:r>
      <w:proofErr w:type="gramEnd"/>
      <w:r w:rsidRPr="008D06A0">
        <w:rPr>
          <w:rFonts w:ascii="Arial" w:hAnsi="Arial" w:cs="Arial"/>
          <w:sz w:val="22"/>
          <w:szCs w:val="22"/>
          <w:lang w:val="en-US"/>
        </w:rPr>
        <w:t xml:space="preserve"> avoid misinterpretations, the better a person listen and the harder he or she attempt to comprehend what people are thinking and feeling.</w:t>
      </w:r>
    </w:p>
    <w:p w14:paraId="77EA0D2F" w14:textId="66E55575" w:rsidR="00FE3249" w:rsidRPr="008D06A0" w:rsidRDefault="00FE3249" w:rsidP="008D06A0">
      <w:pPr>
        <w:spacing w:line="360" w:lineRule="auto"/>
        <w:jc w:val="both"/>
        <w:rPr>
          <w:rFonts w:ascii="Arial" w:hAnsi="Arial" w:cs="Arial"/>
          <w:sz w:val="22"/>
          <w:szCs w:val="22"/>
          <w:lang w:val="en-US"/>
        </w:rPr>
      </w:pPr>
      <w:r w:rsidRPr="008D06A0">
        <w:rPr>
          <w:rFonts w:ascii="Arial" w:hAnsi="Arial" w:cs="Arial"/>
          <w:sz w:val="22"/>
          <w:szCs w:val="22"/>
          <w:lang w:val="en-US"/>
        </w:rPr>
        <w:br w:type="page"/>
      </w:r>
    </w:p>
    <w:p w14:paraId="070C60A5" w14:textId="5CA1273F" w:rsidR="006C3ADF" w:rsidRDefault="009B5D9E" w:rsidP="00FE3249">
      <w:pPr>
        <w:pStyle w:val="Heading1"/>
        <w:rPr>
          <w:rFonts w:ascii="Arial" w:hAnsi="Arial" w:cs="Arial"/>
          <w:lang w:val="en-US"/>
        </w:rPr>
      </w:pPr>
      <w:bookmarkStart w:id="10" w:name="_Toc102773736"/>
      <w:r>
        <w:rPr>
          <w:rFonts w:ascii="Arial" w:hAnsi="Arial" w:cs="Arial"/>
          <w:lang w:val="en-US"/>
        </w:rPr>
        <w:lastRenderedPageBreak/>
        <w:t xml:space="preserve">3. </w:t>
      </w:r>
      <w:r w:rsidR="00FE3249" w:rsidRPr="00FE3249">
        <w:rPr>
          <w:rFonts w:ascii="Arial" w:hAnsi="Arial" w:cs="Arial"/>
          <w:lang w:val="en-US"/>
        </w:rPr>
        <w:t>Conclusion</w:t>
      </w:r>
      <w:bookmarkEnd w:id="10"/>
      <w:r w:rsidR="00FE3249" w:rsidRPr="00FE3249">
        <w:rPr>
          <w:rFonts w:ascii="Arial" w:hAnsi="Arial" w:cs="Arial"/>
          <w:lang w:val="en-US"/>
        </w:rPr>
        <w:t xml:space="preserve"> </w:t>
      </w:r>
    </w:p>
    <w:p w14:paraId="1B43479E" w14:textId="77777777" w:rsidR="00510C8D" w:rsidRDefault="00510C8D" w:rsidP="008D06A0">
      <w:pPr>
        <w:spacing w:line="360" w:lineRule="auto"/>
        <w:jc w:val="both"/>
        <w:rPr>
          <w:rFonts w:ascii="Arial" w:hAnsi="Arial" w:cs="Arial"/>
          <w:sz w:val="22"/>
          <w:szCs w:val="22"/>
          <w:lang w:val="en-US"/>
        </w:rPr>
      </w:pPr>
    </w:p>
    <w:p w14:paraId="6D0EA48E" w14:textId="700C19B6" w:rsidR="00BA0896" w:rsidRPr="008D06A0" w:rsidRDefault="00FE3249" w:rsidP="008D06A0">
      <w:pPr>
        <w:spacing w:line="360" w:lineRule="auto"/>
        <w:jc w:val="both"/>
        <w:rPr>
          <w:rFonts w:ascii="Arial" w:hAnsi="Arial" w:cs="Arial"/>
          <w:sz w:val="22"/>
          <w:szCs w:val="22"/>
          <w:lang w:val="en-US"/>
        </w:rPr>
      </w:pPr>
      <w:r w:rsidRPr="008D06A0">
        <w:rPr>
          <w:rFonts w:ascii="Arial" w:hAnsi="Arial" w:cs="Arial"/>
          <w:sz w:val="22"/>
          <w:szCs w:val="22"/>
          <w:lang w:val="en-US"/>
        </w:rPr>
        <w:t xml:space="preserve">The ability to effectively convey a person's thoughts and feelings vocally and in writing is one of the most important life skills a person may have. These talents may be shown through communicating information </w:t>
      </w:r>
      <w:proofErr w:type="gramStart"/>
      <w:r w:rsidRPr="008D06A0">
        <w:rPr>
          <w:rFonts w:ascii="Arial" w:hAnsi="Arial" w:cs="Arial"/>
          <w:sz w:val="22"/>
          <w:szCs w:val="22"/>
          <w:lang w:val="en-US"/>
        </w:rPr>
        <w:t>in a clear and concise way</w:t>
      </w:r>
      <w:proofErr w:type="gramEnd"/>
      <w:r w:rsidRPr="008D06A0">
        <w:rPr>
          <w:rFonts w:ascii="Arial" w:hAnsi="Arial" w:cs="Arial"/>
          <w:sz w:val="22"/>
          <w:szCs w:val="22"/>
          <w:lang w:val="en-US"/>
        </w:rPr>
        <w:t xml:space="preserve"> without sacrificing the essential point. </w:t>
      </w:r>
      <w:r w:rsidR="00BD5518" w:rsidRPr="008D06A0">
        <w:rPr>
          <w:rFonts w:ascii="Arial" w:hAnsi="Arial" w:cs="Arial"/>
          <w:sz w:val="22"/>
          <w:szCs w:val="22"/>
          <w:lang w:val="en-US"/>
        </w:rPr>
        <w:t xml:space="preserve">One of the most essential things that can learn in life is how to communicate well with others. When people talk about communication, they mean the act of passing along knowledge </w:t>
      </w:r>
      <w:proofErr w:type="gramStart"/>
      <w:r w:rsidR="00BD5518" w:rsidRPr="008D06A0">
        <w:rPr>
          <w:rFonts w:ascii="Arial" w:hAnsi="Arial" w:cs="Arial"/>
          <w:sz w:val="22"/>
          <w:szCs w:val="22"/>
          <w:lang w:val="en-US"/>
        </w:rPr>
        <w:t>in order to</w:t>
      </w:r>
      <w:proofErr w:type="gramEnd"/>
      <w:r w:rsidR="00BD5518" w:rsidRPr="008D06A0">
        <w:rPr>
          <w:rFonts w:ascii="Arial" w:hAnsi="Arial" w:cs="Arial"/>
          <w:sz w:val="22"/>
          <w:szCs w:val="22"/>
          <w:lang w:val="en-US"/>
        </w:rPr>
        <w:t xml:space="preserve"> improve one's level of comprehension.</w:t>
      </w:r>
      <w:r w:rsidR="00C65973">
        <w:rPr>
          <w:rFonts w:ascii="Arial" w:hAnsi="Arial" w:cs="Arial"/>
          <w:sz w:val="22"/>
          <w:szCs w:val="22"/>
          <w:lang w:val="en-US"/>
        </w:rPr>
        <w:t xml:space="preserve"> </w:t>
      </w:r>
      <w:r w:rsidR="00BD5518" w:rsidRPr="008D06A0">
        <w:rPr>
          <w:rFonts w:ascii="Arial" w:hAnsi="Arial" w:cs="Arial"/>
          <w:sz w:val="22"/>
          <w:szCs w:val="22"/>
          <w:lang w:val="en-US"/>
        </w:rPr>
        <w:t xml:space="preserve">All transactions in business are the outcome of communication. </w:t>
      </w:r>
      <w:proofErr w:type="gramStart"/>
      <w:r w:rsidR="00BD5518" w:rsidRPr="008D06A0">
        <w:rPr>
          <w:rFonts w:ascii="Arial" w:hAnsi="Arial" w:cs="Arial"/>
          <w:sz w:val="22"/>
          <w:szCs w:val="22"/>
          <w:lang w:val="en-US"/>
        </w:rPr>
        <w:t>In order for</w:t>
      </w:r>
      <w:proofErr w:type="gramEnd"/>
      <w:r w:rsidR="00BD5518" w:rsidRPr="008D06A0">
        <w:rPr>
          <w:rFonts w:ascii="Arial" w:hAnsi="Arial" w:cs="Arial"/>
          <w:sz w:val="22"/>
          <w:szCs w:val="22"/>
          <w:lang w:val="en-US"/>
        </w:rPr>
        <w:t xml:space="preserve"> others and oneself to absorb information more quickly and properly, it is vital to have good communication skills.</w:t>
      </w:r>
    </w:p>
    <w:p w14:paraId="162A42B0" w14:textId="6E4D0EC2" w:rsidR="00B22052" w:rsidRPr="008D06A0" w:rsidRDefault="00B22052" w:rsidP="008D06A0">
      <w:pPr>
        <w:spacing w:line="360" w:lineRule="auto"/>
        <w:jc w:val="both"/>
        <w:rPr>
          <w:rFonts w:ascii="Arial" w:hAnsi="Arial" w:cs="Arial"/>
          <w:sz w:val="22"/>
          <w:szCs w:val="22"/>
          <w:lang w:val="en-US"/>
        </w:rPr>
      </w:pPr>
      <w:r w:rsidRPr="008D06A0">
        <w:rPr>
          <w:rFonts w:ascii="Arial" w:hAnsi="Arial" w:cs="Arial"/>
          <w:sz w:val="22"/>
          <w:szCs w:val="22"/>
          <w:lang w:val="en-US"/>
        </w:rPr>
        <w:br w:type="page"/>
      </w:r>
    </w:p>
    <w:p w14:paraId="1D3C2ADB" w14:textId="7F6F7D88" w:rsidR="00B22052" w:rsidRDefault="009B5D9E" w:rsidP="00B22052">
      <w:pPr>
        <w:pStyle w:val="Heading1"/>
        <w:rPr>
          <w:lang w:val="en-US"/>
        </w:rPr>
      </w:pPr>
      <w:bookmarkStart w:id="11" w:name="_Toc102773737"/>
      <w:r>
        <w:rPr>
          <w:lang w:val="en-US"/>
        </w:rPr>
        <w:lastRenderedPageBreak/>
        <w:t xml:space="preserve">4. </w:t>
      </w:r>
      <w:r w:rsidR="00B22052" w:rsidRPr="00B22052">
        <w:rPr>
          <w:lang w:val="en-US"/>
        </w:rPr>
        <w:t>Reference</w:t>
      </w:r>
      <w:r w:rsidR="00B22052">
        <w:rPr>
          <w:lang w:val="en-US"/>
        </w:rPr>
        <w:t>s:</w:t>
      </w:r>
      <w:bookmarkEnd w:id="11"/>
    </w:p>
    <w:p w14:paraId="3FC29BD2" w14:textId="40863ECB" w:rsidR="00B22052" w:rsidRDefault="00B22052" w:rsidP="00B22052">
      <w:pPr>
        <w:rPr>
          <w:lang w:val="en-US"/>
        </w:rPr>
      </w:pPr>
    </w:p>
    <w:p w14:paraId="36DB0839"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t>Al-</w:t>
      </w:r>
      <w:proofErr w:type="spellStart"/>
      <w:r w:rsidRPr="00EC2E1B">
        <w:rPr>
          <w:rFonts w:ascii="Arial" w:hAnsi="Arial" w:cs="Arial"/>
          <w:sz w:val="22"/>
          <w:szCs w:val="22"/>
        </w:rPr>
        <w:t>Fedaghi</w:t>
      </w:r>
      <w:proofErr w:type="spellEnd"/>
      <w:r w:rsidRPr="00EC2E1B">
        <w:rPr>
          <w:rFonts w:ascii="Arial" w:hAnsi="Arial" w:cs="Arial"/>
          <w:sz w:val="22"/>
          <w:szCs w:val="22"/>
        </w:rPr>
        <w:t xml:space="preserve">, S., 2012. A conceptual foundation for the Shannon-Weaver model of communication. </w:t>
      </w:r>
      <w:r w:rsidRPr="00EC2E1B">
        <w:rPr>
          <w:rFonts w:ascii="Arial" w:hAnsi="Arial" w:cs="Arial"/>
          <w:i/>
          <w:iCs/>
          <w:sz w:val="22"/>
          <w:szCs w:val="22"/>
        </w:rPr>
        <w:t>International Journal of Soft Computing</w:t>
      </w:r>
      <w:r w:rsidRPr="00EC2E1B">
        <w:rPr>
          <w:rFonts w:ascii="Arial" w:hAnsi="Arial" w:cs="Arial"/>
          <w:sz w:val="22"/>
          <w:szCs w:val="22"/>
        </w:rPr>
        <w:t xml:space="preserve">, </w:t>
      </w:r>
      <w:r w:rsidRPr="00EC2E1B">
        <w:rPr>
          <w:rFonts w:ascii="Arial" w:hAnsi="Arial" w:cs="Arial"/>
          <w:i/>
          <w:iCs/>
          <w:sz w:val="22"/>
          <w:szCs w:val="22"/>
        </w:rPr>
        <w:t>7</w:t>
      </w:r>
      <w:r w:rsidRPr="00EC2E1B">
        <w:rPr>
          <w:rFonts w:ascii="Arial" w:hAnsi="Arial" w:cs="Arial"/>
          <w:sz w:val="22"/>
          <w:szCs w:val="22"/>
        </w:rPr>
        <w:t>(1), pp.12-19.</w:t>
      </w:r>
    </w:p>
    <w:p w14:paraId="0BD74548" w14:textId="77777777" w:rsidR="00AD7D8D" w:rsidRPr="00EC2E1B" w:rsidRDefault="00AD7D8D" w:rsidP="00AD7D8D">
      <w:pPr>
        <w:spacing w:line="360" w:lineRule="auto"/>
        <w:jc w:val="both"/>
        <w:rPr>
          <w:rFonts w:ascii="Arial" w:hAnsi="Arial" w:cs="Arial"/>
          <w:sz w:val="22"/>
          <w:szCs w:val="22"/>
        </w:rPr>
      </w:pPr>
    </w:p>
    <w:p w14:paraId="5C899513" w14:textId="77777777" w:rsidR="00AD7D8D" w:rsidRPr="00EC2E1B" w:rsidRDefault="00AD7D8D" w:rsidP="00AD7D8D">
      <w:pPr>
        <w:spacing w:line="360" w:lineRule="auto"/>
        <w:jc w:val="both"/>
        <w:rPr>
          <w:rFonts w:ascii="Arial" w:hAnsi="Arial" w:cs="Arial"/>
          <w:sz w:val="22"/>
          <w:szCs w:val="22"/>
        </w:rPr>
      </w:pPr>
      <w:proofErr w:type="spellStart"/>
      <w:r w:rsidRPr="00EC2E1B">
        <w:rPr>
          <w:rFonts w:ascii="Arial" w:hAnsi="Arial" w:cs="Arial"/>
          <w:sz w:val="22"/>
          <w:szCs w:val="22"/>
        </w:rPr>
        <w:t>Bambaeeroo</w:t>
      </w:r>
      <w:proofErr w:type="spellEnd"/>
      <w:r w:rsidRPr="00EC2E1B">
        <w:rPr>
          <w:rFonts w:ascii="Arial" w:hAnsi="Arial" w:cs="Arial"/>
          <w:sz w:val="22"/>
          <w:szCs w:val="22"/>
        </w:rPr>
        <w:t xml:space="preserve">, F. and </w:t>
      </w:r>
      <w:proofErr w:type="spellStart"/>
      <w:r w:rsidRPr="00EC2E1B">
        <w:rPr>
          <w:rFonts w:ascii="Arial" w:hAnsi="Arial" w:cs="Arial"/>
          <w:sz w:val="22"/>
          <w:szCs w:val="22"/>
        </w:rPr>
        <w:t>Shokrpour</w:t>
      </w:r>
      <w:proofErr w:type="spellEnd"/>
      <w:r w:rsidRPr="00EC2E1B">
        <w:rPr>
          <w:rFonts w:ascii="Arial" w:hAnsi="Arial" w:cs="Arial"/>
          <w:sz w:val="22"/>
          <w:szCs w:val="22"/>
        </w:rPr>
        <w:t xml:space="preserve">, N., 2017. The impact of the teachers’ non-verbal communication on success in teaching. </w:t>
      </w:r>
      <w:r w:rsidRPr="00EC2E1B">
        <w:rPr>
          <w:rFonts w:ascii="Arial" w:hAnsi="Arial" w:cs="Arial"/>
          <w:i/>
          <w:iCs/>
          <w:sz w:val="22"/>
          <w:szCs w:val="22"/>
        </w:rPr>
        <w:t>Journal of advances in medical education &amp; professionalism</w:t>
      </w:r>
      <w:r w:rsidRPr="00EC2E1B">
        <w:rPr>
          <w:rFonts w:ascii="Arial" w:hAnsi="Arial" w:cs="Arial"/>
          <w:sz w:val="22"/>
          <w:szCs w:val="22"/>
        </w:rPr>
        <w:t xml:space="preserve">, </w:t>
      </w:r>
      <w:r w:rsidRPr="00EC2E1B">
        <w:rPr>
          <w:rFonts w:ascii="Arial" w:hAnsi="Arial" w:cs="Arial"/>
          <w:i/>
          <w:iCs/>
          <w:sz w:val="22"/>
          <w:szCs w:val="22"/>
        </w:rPr>
        <w:t>5</w:t>
      </w:r>
      <w:r w:rsidRPr="00EC2E1B">
        <w:rPr>
          <w:rFonts w:ascii="Arial" w:hAnsi="Arial" w:cs="Arial"/>
          <w:sz w:val="22"/>
          <w:szCs w:val="22"/>
        </w:rPr>
        <w:t>(2), p.51.</w:t>
      </w:r>
    </w:p>
    <w:p w14:paraId="2528E367" w14:textId="77777777" w:rsidR="00AD7D8D" w:rsidRPr="00EC2E1B" w:rsidRDefault="00AD7D8D" w:rsidP="00AD7D8D">
      <w:pPr>
        <w:spacing w:line="360" w:lineRule="auto"/>
        <w:jc w:val="both"/>
        <w:rPr>
          <w:rFonts w:ascii="Arial" w:hAnsi="Arial" w:cs="Arial"/>
          <w:sz w:val="22"/>
          <w:szCs w:val="22"/>
        </w:rPr>
      </w:pPr>
    </w:p>
    <w:p w14:paraId="2CA8B6AB" w14:textId="77777777" w:rsidR="00AD7D8D" w:rsidRPr="00EC2E1B" w:rsidRDefault="00AD7D8D" w:rsidP="00AD7D8D">
      <w:pPr>
        <w:spacing w:line="360" w:lineRule="auto"/>
        <w:jc w:val="both"/>
        <w:rPr>
          <w:rFonts w:ascii="Arial" w:hAnsi="Arial" w:cs="Arial"/>
          <w:sz w:val="22"/>
          <w:szCs w:val="22"/>
        </w:rPr>
      </w:pPr>
      <w:proofErr w:type="spellStart"/>
      <w:r w:rsidRPr="00EC2E1B">
        <w:rPr>
          <w:rFonts w:ascii="Arial" w:hAnsi="Arial" w:cs="Arial"/>
          <w:sz w:val="22"/>
          <w:szCs w:val="22"/>
        </w:rPr>
        <w:t>Colta</w:t>
      </w:r>
      <w:proofErr w:type="spellEnd"/>
      <w:r w:rsidRPr="00EC2E1B">
        <w:rPr>
          <w:rFonts w:ascii="Arial" w:hAnsi="Arial" w:cs="Arial"/>
          <w:sz w:val="22"/>
          <w:szCs w:val="22"/>
        </w:rPr>
        <w:t xml:space="preserve">, A.S., 2010. The importance of non-verbal communication in business. </w:t>
      </w:r>
      <w:proofErr w:type="spellStart"/>
      <w:r w:rsidRPr="00EC2E1B">
        <w:rPr>
          <w:rFonts w:ascii="Arial" w:hAnsi="Arial" w:cs="Arial"/>
          <w:i/>
          <w:iCs/>
          <w:sz w:val="22"/>
          <w:szCs w:val="22"/>
        </w:rPr>
        <w:t>Anale</w:t>
      </w:r>
      <w:proofErr w:type="spellEnd"/>
      <w:r w:rsidRPr="00EC2E1B">
        <w:rPr>
          <w:rFonts w:ascii="Arial" w:hAnsi="Arial" w:cs="Arial"/>
          <w:i/>
          <w:iCs/>
          <w:sz w:val="22"/>
          <w:szCs w:val="22"/>
        </w:rPr>
        <w:t xml:space="preserve">. </w:t>
      </w:r>
      <w:proofErr w:type="spellStart"/>
      <w:r w:rsidRPr="00EC2E1B">
        <w:rPr>
          <w:rFonts w:ascii="Arial" w:hAnsi="Arial" w:cs="Arial"/>
          <w:i/>
          <w:iCs/>
          <w:sz w:val="22"/>
          <w:szCs w:val="22"/>
        </w:rPr>
        <w:t>Seria</w:t>
      </w:r>
      <w:proofErr w:type="spellEnd"/>
      <w:r w:rsidRPr="00EC2E1B">
        <w:rPr>
          <w:rFonts w:ascii="Arial" w:hAnsi="Arial" w:cs="Arial"/>
          <w:i/>
          <w:iCs/>
          <w:sz w:val="22"/>
          <w:szCs w:val="22"/>
        </w:rPr>
        <w:t xml:space="preserve"> </w:t>
      </w:r>
      <w:proofErr w:type="spellStart"/>
      <w:r w:rsidRPr="00EC2E1B">
        <w:rPr>
          <w:rFonts w:ascii="Arial" w:hAnsi="Arial" w:cs="Arial"/>
          <w:i/>
          <w:iCs/>
          <w:sz w:val="22"/>
          <w:szCs w:val="22"/>
        </w:rPr>
        <w:t>Ştiinţe</w:t>
      </w:r>
      <w:proofErr w:type="spellEnd"/>
      <w:r w:rsidRPr="00EC2E1B">
        <w:rPr>
          <w:rFonts w:ascii="Arial" w:hAnsi="Arial" w:cs="Arial"/>
          <w:i/>
          <w:iCs/>
          <w:sz w:val="22"/>
          <w:szCs w:val="22"/>
        </w:rPr>
        <w:t xml:space="preserve"> </w:t>
      </w:r>
      <w:proofErr w:type="spellStart"/>
      <w:r w:rsidRPr="00EC2E1B">
        <w:rPr>
          <w:rFonts w:ascii="Arial" w:hAnsi="Arial" w:cs="Arial"/>
          <w:i/>
          <w:iCs/>
          <w:sz w:val="22"/>
          <w:szCs w:val="22"/>
        </w:rPr>
        <w:t>Economice</w:t>
      </w:r>
      <w:proofErr w:type="spellEnd"/>
      <w:r w:rsidRPr="00EC2E1B">
        <w:rPr>
          <w:rFonts w:ascii="Arial" w:hAnsi="Arial" w:cs="Arial"/>
          <w:i/>
          <w:iCs/>
          <w:sz w:val="22"/>
          <w:szCs w:val="22"/>
        </w:rPr>
        <w:t xml:space="preserve">. </w:t>
      </w:r>
      <w:proofErr w:type="spellStart"/>
      <w:r w:rsidRPr="00EC2E1B">
        <w:rPr>
          <w:rFonts w:ascii="Arial" w:hAnsi="Arial" w:cs="Arial"/>
          <w:i/>
          <w:iCs/>
          <w:sz w:val="22"/>
          <w:szCs w:val="22"/>
        </w:rPr>
        <w:t>Timişoara</w:t>
      </w:r>
      <w:proofErr w:type="spellEnd"/>
      <w:r w:rsidRPr="00EC2E1B">
        <w:rPr>
          <w:rFonts w:ascii="Arial" w:hAnsi="Arial" w:cs="Arial"/>
          <w:sz w:val="22"/>
          <w:szCs w:val="22"/>
        </w:rPr>
        <w:t xml:space="preserve">, </w:t>
      </w:r>
      <w:r w:rsidRPr="00EC2E1B">
        <w:rPr>
          <w:rFonts w:ascii="Arial" w:hAnsi="Arial" w:cs="Arial"/>
          <w:i/>
          <w:iCs/>
          <w:sz w:val="22"/>
          <w:szCs w:val="22"/>
        </w:rPr>
        <w:t>16</w:t>
      </w:r>
      <w:r w:rsidRPr="00EC2E1B">
        <w:rPr>
          <w:rFonts w:ascii="Arial" w:hAnsi="Arial" w:cs="Arial"/>
          <w:sz w:val="22"/>
          <w:szCs w:val="22"/>
        </w:rPr>
        <w:t>(16), pp.776-781.</w:t>
      </w:r>
    </w:p>
    <w:p w14:paraId="5F748633" w14:textId="77777777" w:rsidR="00AD7D8D" w:rsidRPr="00EC2E1B" w:rsidRDefault="00AD7D8D" w:rsidP="00AD7D8D">
      <w:pPr>
        <w:spacing w:line="360" w:lineRule="auto"/>
        <w:jc w:val="both"/>
        <w:rPr>
          <w:rFonts w:ascii="Arial" w:hAnsi="Arial" w:cs="Arial"/>
          <w:sz w:val="22"/>
          <w:szCs w:val="22"/>
        </w:rPr>
      </w:pPr>
    </w:p>
    <w:p w14:paraId="144D48B1" w14:textId="77777777" w:rsidR="00AD7D8D" w:rsidRPr="00EC2E1B" w:rsidRDefault="00AD7D8D" w:rsidP="00AD7D8D">
      <w:pPr>
        <w:spacing w:line="360" w:lineRule="auto"/>
        <w:jc w:val="both"/>
        <w:rPr>
          <w:rFonts w:ascii="Arial" w:hAnsi="Arial" w:cs="Arial"/>
          <w:sz w:val="22"/>
          <w:szCs w:val="22"/>
        </w:rPr>
      </w:pPr>
      <w:proofErr w:type="spellStart"/>
      <w:r w:rsidRPr="00EC2E1B">
        <w:rPr>
          <w:rFonts w:ascii="Arial" w:hAnsi="Arial" w:cs="Arial"/>
          <w:sz w:val="22"/>
          <w:szCs w:val="22"/>
        </w:rPr>
        <w:t>Elleström</w:t>
      </w:r>
      <w:proofErr w:type="spellEnd"/>
      <w:r w:rsidRPr="00EC2E1B">
        <w:rPr>
          <w:rFonts w:ascii="Arial" w:hAnsi="Arial" w:cs="Arial"/>
          <w:sz w:val="22"/>
          <w:szCs w:val="22"/>
        </w:rPr>
        <w:t>, L., 2018. A medium-</w:t>
      </w:r>
      <w:proofErr w:type="spellStart"/>
      <w:r w:rsidRPr="00EC2E1B">
        <w:rPr>
          <w:rFonts w:ascii="Arial" w:hAnsi="Arial" w:cs="Arial"/>
          <w:sz w:val="22"/>
          <w:szCs w:val="22"/>
        </w:rPr>
        <w:t>centered</w:t>
      </w:r>
      <w:proofErr w:type="spellEnd"/>
      <w:r w:rsidRPr="00EC2E1B">
        <w:rPr>
          <w:rFonts w:ascii="Arial" w:hAnsi="Arial" w:cs="Arial"/>
          <w:sz w:val="22"/>
          <w:szCs w:val="22"/>
        </w:rPr>
        <w:t xml:space="preserve"> model of communication. </w:t>
      </w:r>
      <w:proofErr w:type="spellStart"/>
      <w:r w:rsidRPr="00EC2E1B">
        <w:rPr>
          <w:rFonts w:ascii="Arial" w:hAnsi="Arial" w:cs="Arial"/>
          <w:i/>
          <w:iCs/>
          <w:sz w:val="22"/>
          <w:szCs w:val="22"/>
        </w:rPr>
        <w:t>Semiotica</w:t>
      </w:r>
      <w:proofErr w:type="spellEnd"/>
      <w:r w:rsidRPr="00EC2E1B">
        <w:rPr>
          <w:rFonts w:ascii="Arial" w:hAnsi="Arial" w:cs="Arial"/>
          <w:sz w:val="22"/>
          <w:szCs w:val="22"/>
        </w:rPr>
        <w:t xml:space="preserve">, </w:t>
      </w:r>
      <w:r w:rsidRPr="00EC2E1B">
        <w:rPr>
          <w:rFonts w:ascii="Arial" w:hAnsi="Arial" w:cs="Arial"/>
          <w:i/>
          <w:iCs/>
          <w:sz w:val="22"/>
          <w:szCs w:val="22"/>
        </w:rPr>
        <w:t>2018</w:t>
      </w:r>
      <w:r w:rsidRPr="00EC2E1B">
        <w:rPr>
          <w:rFonts w:ascii="Arial" w:hAnsi="Arial" w:cs="Arial"/>
          <w:sz w:val="22"/>
          <w:szCs w:val="22"/>
        </w:rPr>
        <w:t>(224), pp.269-293.</w:t>
      </w:r>
    </w:p>
    <w:p w14:paraId="73EA72EF" w14:textId="77777777" w:rsidR="00AD7D8D" w:rsidRPr="00EC2E1B" w:rsidRDefault="00AD7D8D" w:rsidP="00AD7D8D">
      <w:pPr>
        <w:spacing w:line="360" w:lineRule="auto"/>
        <w:jc w:val="both"/>
        <w:rPr>
          <w:rFonts w:ascii="Arial" w:hAnsi="Arial" w:cs="Arial"/>
          <w:sz w:val="22"/>
          <w:szCs w:val="22"/>
        </w:rPr>
      </w:pPr>
    </w:p>
    <w:p w14:paraId="0448235A"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t xml:space="preserve">Hamidi, Y. and </w:t>
      </w:r>
      <w:proofErr w:type="spellStart"/>
      <w:r w:rsidRPr="00EC2E1B">
        <w:rPr>
          <w:rFonts w:ascii="Arial" w:hAnsi="Arial" w:cs="Arial"/>
          <w:sz w:val="22"/>
          <w:szCs w:val="22"/>
        </w:rPr>
        <w:t>Barati</w:t>
      </w:r>
      <w:proofErr w:type="spellEnd"/>
      <w:r w:rsidRPr="00EC2E1B">
        <w:rPr>
          <w:rFonts w:ascii="Arial" w:hAnsi="Arial" w:cs="Arial"/>
          <w:sz w:val="22"/>
          <w:szCs w:val="22"/>
        </w:rPr>
        <w:t>, M., 2011. Communication skills of heads of departments: verbal, listening, and feedback skills.</w:t>
      </w:r>
    </w:p>
    <w:p w14:paraId="5E80F628" w14:textId="77777777" w:rsidR="00AD7D8D" w:rsidRPr="00EC2E1B" w:rsidRDefault="00AD7D8D" w:rsidP="00AD7D8D">
      <w:pPr>
        <w:spacing w:line="360" w:lineRule="auto"/>
        <w:jc w:val="both"/>
        <w:rPr>
          <w:rFonts w:ascii="Arial" w:hAnsi="Arial" w:cs="Arial"/>
          <w:sz w:val="22"/>
          <w:szCs w:val="22"/>
        </w:rPr>
      </w:pPr>
    </w:p>
    <w:p w14:paraId="14703ACB"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t xml:space="preserve">Huang, C., 2013. Transitional media vs. normative theories: Schramm, </w:t>
      </w:r>
      <w:proofErr w:type="spellStart"/>
      <w:r w:rsidRPr="00EC2E1B">
        <w:rPr>
          <w:rFonts w:ascii="Arial" w:hAnsi="Arial" w:cs="Arial"/>
          <w:sz w:val="22"/>
          <w:szCs w:val="22"/>
        </w:rPr>
        <w:t>Altschull</w:t>
      </w:r>
      <w:proofErr w:type="spellEnd"/>
      <w:r w:rsidRPr="00EC2E1B">
        <w:rPr>
          <w:rFonts w:ascii="Arial" w:hAnsi="Arial" w:cs="Arial"/>
          <w:sz w:val="22"/>
          <w:szCs w:val="22"/>
        </w:rPr>
        <w:t xml:space="preserve">, and China. </w:t>
      </w:r>
      <w:r w:rsidRPr="00EC2E1B">
        <w:rPr>
          <w:rFonts w:ascii="Arial" w:hAnsi="Arial" w:cs="Arial"/>
          <w:i/>
          <w:iCs/>
          <w:sz w:val="22"/>
          <w:szCs w:val="22"/>
        </w:rPr>
        <w:t>Journal of communication</w:t>
      </w:r>
      <w:r w:rsidRPr="00EC2E1B">
        <w:rPr>
          <w:rFonts w:ascii="Arial" w:hAnsi="Arial" w:cs="Arial"/>
          <w:sz w:val="22"/>
          <w:szCs w:val="22"/>
        </w:rPr>
        <w:t xml:space="preserve">, </w:t>
      </w:r>
      <w:r w:rsidRPr="00EC2E1B">
        <w:rPr>
          <w:rFonts w:ascii="Arial" w:hAnsi="Arial" w:cs="Arial"/>
          <w:i/>
          <w:iCs/>
          <w:sz w:val="22"/>
          <w:szCs w:val="22"/>
        </w:rPr>
        <w:t>53</w:t>
      </w:r>
      <w:r w:rsidRPr="00EC2E1B">
        <w:rPr>
          <w:rFonts w:ascii="Arial" w:hAnsi="Arial" w:cs="Arial"/>
          <w:sz w:val="22"/>
          <w:szCs w:val="22"/>
        </w:rPr>
        <w:t>(3), pp.444-459.</w:t>
      </w:r>
    </w:p>
    <w:p w14:paraId="308C448E" w14:textId="77777777" w:rsidR="00AD7D8D" w:rsidRPr="00EC2E1B" w:rsidRDefault="00AD7D8D" w:rsidP="00AD7D8D">
      <w:pPr>
        <w:spacing w:line="360" w:lineRule="auto"/>
        <w:jc w:val="both"/>
        <w:rPr>
          <w:rFonts w:ascii="Arial" w:hAnsi="Arial" w:cs="Arial"/>
          <w:sz w:val="22"/>
          <w:szCs w:val="22"/>
        </w:rPr>
      </w:pPr>
    </w:p>
    <w:p w14:paraId="102EC804"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t>Kubota, M., 2019. What is “Communication</w:t>
      </w:r>
      <w:proofErr w:type="gramStart"/>
      <w:r w:rsidRPr="00EC2E1B">
        <w:rPr>
          <w:rFonts w:ascii="Arial" w:hAnsi="Arial" w:cs="Arial"/>
          <w:sz w:val="22"/>
          <w:szCs w:val="22"/>
        </w:rPr>
        <w:t>”?―</w:t>
      </w:r>
      <w:proofErr w:type="gramEnd"/>
      <w:r w:rsidRPr="00EC2E1B">
        <w:rPr>
          <w:rFonts w:ascii="Arial" w:hAnsi="Arial" w:cs="Arial"/>
          <w:sz w:val="22"/>
          <w:szCs w:val="22"/>
        </w:rPr>
        <w:t xml:space="preserve">Beyond the Shannon &amp; Weaver’s Model―. </w:t>
      </w:r>
      <w:r w:rsidRPr="00EC2E1B">
        <w:rPr>
          <w:rFonts w:ascii="Arial" w:hAnsi="Arial" w:cs="Arial"/>
          <w:i/>
          <w:iCs/>
          <w:sz w:val="22"/>
          <w:szCs w:val="22"/>
        </w:rPr>
        <w:t>International Journal</w:t>
      </w:r>
      <w:r w:rsidRPr="00EC2E1B">
        <w:rPr>
          <w:rFonts w:ascii="Arial" w:hAnsi="Arial" w:cs="Arial"/>
          <w:sz w:val="22"/>
          <w:szCs w:val="22"/>
        </w:rPr>
        <w:t xml:space="preserve">, </w:t>
      </w:r>
      <w:r w:rsidRPr="00EC2E1B">
        <w:rPr>
          <w:rFonts w:ascii="Arial" w:hAnsi="Arial" w:cs="Arial"/>
          <w:i/>
          <w:iCs/>
          <w:sz w:val="22"/>
          <w:szCs w:val="22"/>
        </w:rPr>
        <w:t>13</w:t>
      </w:r>
      <w:r w:rsidRPr="00EC2E1B">
        <w:rPr>
          <w:rFonts w:ascii="Arial" w:hAnsi="Arial" w:cs="Arial"/>
          <w:sz w:val="22"/>
          <w:szCs w:val="22"/>
        </w:rPr>
        <w:t>(1), pp.54-65.</w:t>
      </w:r>
    </w:p>
    <w:p w14:paraId="6DBBFF6B" w14:textId="77777777" w:rsidR="00AD7D8D" w:rsidRPr="00EC2E1B" w:rsidRDefault="00AD7D8D" w:rsidP="00AD7D8D">
      <w:pPr>
        <w:spacing w:line="360" w:lineRule="auto"/>
        <w:jc w:val="both"/>
        <w:rPr>
          <w:rFonts w:ascii="Arial" w:hAnsi="Arial" w:cs="Arial"/>
          <w:sz w:val="22"/>
          <w:szCs w:val="22"/>
        </w:rPr>
      </w:pPr>
    </w:p>
    <w:p w14:paraId="60428E07"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t xml:space="preserve">Lee, J.H., Kim, H.I. and Phaal, R., 2012. An analysis of factors improving technology roadmap credibility: A communications theory assessment of road mapping processes. </w:t>
      </w:r>
      <w:r w:rsidRPr="00EC2E1B">
        <w:rPr>
          <w:rFonts w:ascii="Arial" w:hAnsi="Arial" w:cs="Arial"/>
          <w:i/>
          <w:iCs/>
          <w:sz w:val="22"/>
          <w:szCs w:val="22"/>
        </w:rPr>
        <w:t>Technological Forecasting and Social Change</w:t>
      </w:r>
      <w:r w:rsidRPr="00EC2E1B">
        <w:rPr>
          <w:rFonts w:ascii="Arial" w:hAnsi="Arial" w:cs="Arial"/>
          <w:sz w:val="22"/>
          <w:szCs w:val="22"/>
        </w:rPr>
        <w:t xml:space="preserve">, </w:t>
      </w:r>
      <w:r w:rsidRPr="00EC2E1B">
        <w:rPr>
          <w:rFonts w:ascii="Arial" w:hAnsi="Arial" w:cs="Arial"/>
          <w:i/>
          <w:iCs/>
          <w:sz w:val="22"/>
          <w:szCs w:val="22"/>
        </w:rPr>
        <w:t>79</w:t>
      </w:r>
      <w:r w:rsidRPr="00EC2E1B">
        <w:rPr>
          <w:rFonts w:ascii="Arial" w:hAnsi="Arial" w:cs="Arial"/>
          <w:sz w:val="22"/>
          <w:szCs w:val="22"/>
        </w:rPr>
        <w:t>(2), pp.263-280.</w:t>
      </w:r>
    </w:p>
    <w:p w14:paraId="744F7A95" w14:textId="77777777" w:rsidR="00AD7D8D" w:rsidRPr="00EC2E1B" w:rsidRDefault="00AD7D8D" w:rsidP="00AD7D8D">
      <w:pPr>
        <w:spacing w:line="360" w:lineRule="auto"/>
        <w:jc w:val="both"/>
        <w:rPr>
          <w:rFonts w:ascii="Arial" w:hAnsi="Arial" w:cs="Arial"/>
          <w:sz w:val="22"/>
          <w:szCs w:val="22"/>
        </w:rPr>
      </w:pPr>
    </w:p>
    <w:p w14:paraId="281E9061" w14:textId="77777777" w:rsidR="00AD7D8D" w:rsidRPr="00EC2E1B" w:rsidRDefault="00AD7D8D" w:rsidP="00AD7D8D">
      <w:pPr>
        <w:spacing w:line="360" w:lineRule="auto"/>
        <w:jc w:val="both"/>
        <w:rPr>
          <w:rFonts w:ascii="Arial" w:hAnsi="Arial" w:cs="Arial"/>
          <w:sz w:val="22"/>
          <w:szCs w:val="22"/>
        </w:rPr>
      </w:pPr>
      <w:proofErr w:type="spellStart"/>
      <w:r w:rsidRPr="00EC2E1B">
        <w:rPr>
          <w:rFonts w:ascii="Arial" w:hAnsi="Arial" w:cs="Arial"/>
          <w:sz w:val="22"/>
          <w:szCs w:val="22"/>
        </w:rPr>
        <w:t>Lievrouw</w:t>
      </w:r>
      <w:proofErr w:type="spellEnd"/>
      <w:r w:rsidRPr="00EC2E1B">
        <w:rPr>
          <w:rFonts w:ascii="Arial" w:hAnsi="Arial" w:cs="Arial"/>
          <w:sz w:val="22"/>
          <w:szCs w:val="22"/>
        </w:rPr>
        <w:t xml:space="preserve">, L.A., 2009. New media, mediation, and communication study. </w:t>
      </w:r>
      <w:r w:rsidRPr="00EC2E1B">
        <w:rPr>
          <w:rFonts w:ascii="Arial" w:hAnsi="Arial" w:cs="Arial"/>
          <w:i/>
          <w:iCs/>
          <w:sz w:val="22"/>
          <w:szCs w:val="22"/>
        </w:rPr>
        <w:t>Information, Communication &amp; Society</w:t>
      </w:r>
      <w:r w:rsidRPr="00EC2E1B">
        <w:rPr>
          <w:rFonts w:ascii="Arial" w:hAnsi="Arial" w:cs="Arial"/>
          <w:sz w:val="22"/>
          <w:szCs w:val="22"/>
        </w:rPr>
        <w:t xml:space="preserve">, </w:t>
      </w:r>
      <w:r w:rsidRPr="00EC2E1B">
        <w:rPr>
          <w:rFonts w:ascii="Arial" w:hAnsi="Arial" w:cs="Arial"/>
          <w:i/>
          <w:iCs/>
          <w:sz w:val="22"/>
          <w:szCs w:val="22"/>
        </w:rPr>
        <w:t>12</w:t>
      </w:r>
      <w:r w:rsidRPr="00EC2E1B">
        <w:rPr>
          <w:rFonts w:ascii="Arial" w:hAnsi="Arial" w:cs="Arial"/>
          <w:sz w:val="22"/>
          <w:szCs w:val="22"/>
        </w:rPr>
        <w:t>(3), pp.303-325.</w:t>
      </w:r>
    </w:p>
    <w:p w14:paraId="3795A298" w14:textId="77777777" w:rsidR="00AD7D8D" w:rsidRPr="00EC2E1B" w:rsidRDefault="00AD7D8D" w:rsidP="00AD7D8D">
      <w:pPr>
        <w:spacing w:line="360" w:lineRule="auto"/>
        <w:jc w:val="both"/>
        <w:rPr>
          <w:rFonts w:ascii="Arial" w:hAnsi="Arial" w:cs="Arial"/>
          <w:sz w:val="22"/>
          <w:szCs w:val="22"/>
        </w:rPr>
      </w:pPr>
    </w:p>
    <w:p w14:paraId="028B7465"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t xml:space="preserve">Maguire, P. and </w:t>
      </w:r>
      <w:proofErr w:type="spellStart"/>
      <w:r w:rsidRPr="00EC2E1B">
        <w:rPr>
          <w:rFonts w:ascii="Arial" w:hAnsi="Arial" w:cs="Arial"/>
          <w:sz w:val="22"/>
          <w:szCs w:val="22"/>
        </w:rPr>
        <w:t>Pitceathly</w:t>
      </w:r>
      <w:proofErr w:type="spellEnd"/>
      <w:r w:rsidRPr="00EC2E1B">
        <w:rPr>
          <w:rFonts w:ascii="Arial" w:hAnsi="Arial" w:cs="Arial"/>
          <w:sz w:val="22"/>
          <w:szCs w:val="22"/>
        </w:rPr>
        <w:t xml:space="preserve">, C., 2012. Key communication skills and how to acquire them. </w:t>
      </w:r>
      <w:proofErr w:type="spellStart"/>
      <w:r w:rsidRPr="00EC2E1B">
        <w:rPr>
          <w:rFonts w:ascii="Arial" w:hAnsi="Arial" w:cs="Arial"/>
          <w:i/>
          <w:iCs/>
          <w:sz w:val="22"/>
          <w:szCs w:val="22"/>
        </w:rPr>
        <w:t>Bmj</w:t>
      </w:r>
      <w:proofErr w:type="spellEnd"/>
      <w:r w:rsidRPr="00EC2E1B">
        <w:rPr>
          <w:rFonts w:ascii="Arial" w:hAnsi="Arial" w:cs="Arial"/>
          <w:sz w:val="22"/>
          <w:szCs w:val="22"/>
        </w:rPr>
        <w:t xml:space="preserve">, </w:t>
      </w:r>
      <w:r w:rsidRPr="00EC2E1B">
        <w:rPr>
          <w:rFonts w:ascii="Arial" w:hAnsi="Arial" w:cs="Arial"/>
          <w:i/>
          <w:iCs/>
          <w:sz w:val="22"/>
          <w:szCs w:val="22"/>
        </w:rPr>
        <w:t>325</w:t>
      </w:r>
      <w:r w:rsidRPr="00EC2E1B">
        <w:rPr>
          <w:rFonts w:ascii="Arial" w:hAnsi="Arial" w:cs="Arial"/>
          <w:sz w:val="22"/>
          <w:szCs w:val="22"/>
        </w:rPr>
        <w:t>(7366), pp.697-700.</w:t>
      </w:r>
    </w:p>
    <w:p w14:paraId="3AFCEBA2" w14:textId="77777777" w:rsidR="00AD7D8D" w:rsidRPr="00EC2E1B" w:rsidRDefault="00AD7D8D" w:rsidP="00AD7D8D">
      <w:pPr>
        <w:spacing w:line="360" w:lineRule="auto"/>
        <w:jc w:val="both"/>
        <w:rPr>
          <w:rFonts w:ascii="Arial" w:hAnsi="Arial" w:cs="Arial"/>
          <w:sz w:val="22"/>
          <w:szCs w:val="22"/>
        </w:rPr>
      </w:pPr>
    </w:p>
    <w:p w14:paraId="13E86E63" w14:textId="77777777" w:rsidR="00AD7D8D" w:rsidRPr="00EC2E1B" w:rsidRDefault="00AD7D8D" w:rsidP="00AD7D8D">
      <w:pPr>
        <w:spacing w:line="360" w:lineRule="auto"/>
        <w:jc w:val="both"/>
        <w:rPr>
          <w:rFonts w:ascii="Arial" w:hAnsi="Arial" w:cs="Arial"/>
          <w:sz w:val="22"/>
          <w:szCs w:val="22"/>
        </w:rPr>
      </w:pPr>
      <w:proofErr w:type="spellStart"/>
      <w:r w:rsidRPr="00EC2E1B">
        <w:rPr>
          <w:rFonts w:ascii="Arial" w:hAnsi="Arial" w:cs="Arial"/>
          <w:sz w:val="22"/>
          <w:szCs w:val="22"/>
        </w:rPr>
        <w:t>Muyanga</w:t>
      </w:r>
      <w:proofErr w:type="spellEnd"/>
      <w:r w:rsidRPr="00EC2E1B">
        <w:rPr>
          <w:rFonts w:ascii="Arial" w:hAnsi="Arial" w:cs="Arial"/>
          <w:sz w:val="22"/>
          <w:szCs w:val="22"/>
        </w:rPr>
        <w:t xml:space="preserve">, C.C. and Phiri, J., 2020. Assessment of Effective Communication in International Schools in Developing Countries Based on the </w:t>
      </w:r>
      <w:proofErr w:type="spellStart"/>
      <w:r w:rsidRPr="00EC2E1B">
        <w:rPr>
          <w:rFonts w:ascii="Arial" w:hAnsi="Arial" w:cs="Arial"/>
          <w:sz w:val="22"/>
          <w:szCs w:val="22"/>
        </w:rPr>
        <w:t>Berlo’s</w:t>
      </w:r>
      <w:proofErr w:type="spellEnd"/>
      <w:r w:rsidRPr="00EC2E1B">
        <w:rPr>
          <w:rFonts w:ascii="Arial" w:hAnsi="Arial" w:cs="Arial"/>
          <w:sz w:val="22"/>
          <w:szCs w:val="22"/>
        </w:rPr>
        <w:t xml:space="preserve"> SMCR Model. </w:t>
      </w:r>
      <w:r w:rsidRPr="00EC2E1B">
        <w:rPr>
          <w:rFonts w:ascii="Arial" w:hAnsi="Arial" w:cs="Arial"/>
          <w:i/>
          <w:iCs/>
          <w:sz w:val="22"/>
          <w:szCs w:val="22"/>
        </w:rPr>
        <w:t>Open Journal of Business and Management</w:t>
      </w:r>
      <w:r w:rsidRPr="00EC2E1B">
        <w:rPr>
          <w:rFonts w:ascii="Arial" w:hAnsi="Arial" w:cs="Arial"/>
          <w:sz w:val="22"/>
          <w:szCs w:val="22"/>
        </w:rPr>
        <w:t xml:space="preserve">, </w:t>
      </w:r>
      <w:r w:rsidRPr="00EC2E1B">
        <w:rPr>
          <w:rFonts w:ascii="Arial" w:hAnsi="Arial" w:cs="Arial"/>
          <w:i/>
          <w:iCs/>
          <w:sz w:val="22"/>
          <w:szCs w:val="22"/>
        </w:rPr>
        <w:t>9</w:t>
      </w:r>
      <w:r w:rsidRPr="00EC2E1B">
        <w:rPr>
          <w:rFonts w:ascii="Arial" w:hAnsi="Arial" w:cs="Arial"/>
          <w:sz w:val="22"/>
          <w:szCs w:val="22"/>
        </w:rPr>
        <w:t>(1), pp.448-459.</w:t>
      </w:r>
    </w:p>
    <w:p w14:paraId="56DF8FD9"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lastRenderedPageBreak/>
        <w:t xml:space="preserve">Narula, U., 2006. </w:t>
      </w:r>
      <w:r w:rsidRPr="00EC2E1B">
        <w:rPr>
          <w:rFonts w:ascii="Arial" w:hAnsi="Arial" w:cs="Arial"/>
          <w:i/>
          <w:iCs/>
          <w:sz w:val="22"/>
          <w:szCs w:val="22"/>
        </w:rPr>
        <w:t>Communication models</w:t>
      </w:r>
      <w:r w:rsidRPr="00EC2E1B">
        <w:rPr>
          <w:rFonts w:ascii="Arial" w:hAnsi="Arial" w:cs="Arial"/>
          <w:sz w:val="22"/>
          <w:szCs w:val="22"/>
        </w:rPr>
        <w:t>. Atlantic Publishers &amp; Dist.</w:t>
      </w:r>
    </w:p>
    <w:p w14:paraId="599E6766" w14:textId="77777777" w:rsidR="00AD7D8D" w:rsidRPr="00EC2E1B" w:rsidRDefault="00AD7D8D" w:rsidP="00AD7D8D">
      <w:pPr>
        <w:spacing w:line="360" w:lineRule="auto"/>
        <w:jc w:val="both"/>
        <w:rPr>
          <w:rFonts w:ascii="Arial" w:hAnsi="Arial" w:cs="Arial"/>
          <w:sz w:val="22"/>
          <w:szCs w:val="22"/>
        </w:rPr>
      </w:pPr>
    </w:p>
    <w:p w14:paraId="2CF19FA7" w14:textId="77777777" w:rsidR="00AD7D8D" w:rsidRPr="00EC2E1B" w:rsidRDefault="00AD7D8D" w:rsidP="00AD7D8D">
      <w:pPr>
        <w:spacing w:line="360" w:lineRule="auto"/>
        <w:jc w:val="both"/>
        <w:rPr>
          <w:rFonts w:ascii="Arial" w:hAnsi="Arial" w:cs="Arial"/>
          <w:sz w:val="22"/>
          <w:szCs w:val="22"/>
        </w:rPr>
      </w:pPr>
      <w:r w:rsidRPr="00EC2E1B">
        <w:rPr>
          <w:rFonts w:ascii="Arial" w:hAnsi="Arial" w:cs="Arial"/>
          <w:sz w:val="22"/>
          <w:szCs w:val="22"/>
        </w:rPr>
        <w:t xml:space="preserve">Saud, S., </w:t>
      </w:r>
      <w:proofErr w:type="spellStart"/>
      <w:r w:rsidRPr="00EC2E1B">
        <w:rPr>
          <w:rFonts w:ascii="Arial" w:hAnsi="Arial" w:cs="Arial"/>
          <w:sz w:val="22"/>
          <w:szCs w:val="22"/>
        </w:rPr>
        <w:t>Jufri</w:t>
      </w:r>
      <w:proofErr w:type="spellEnd"/>
      <w:r w:rsidRPr="00EC2E1B">
        <w:rPr>
          <w:rFonts w:ascii="Arial" w:hAnsi="Arial" w:cs="Arial"/>
          <w:sz w:val="22"/>
          <w:szCs w:val="22"/>
        </w:rPr>
        <w:t xml:space="preserve">, A. and Rahman, M.A., 2014. Learning devices development on descriptive writing for foreign language based on </w:t>
      </w:r>
      <w:proofErr w:type="spellStart"/>
      <w:r w:rsidRPr="00EC2E1B">
        <w:rPr>
          <w:rFonts w:ascii="Arial" w:hAnsi="Arial" w:cs="Arial"/>
          <w:sz w:val="22"/>
          <w:szCs w:val="22"/>
        </w:rPr>
        <w:t>berlo's</w:t>
      </w:r>
      <w:proofErr w:type="spellEnd"/>
      <w:r w:rsidRPr="00EC2E1B">
        <w:rPr>
          <w:rFonts w:ascii="Arial" w:hAnsi="Arial" w:cs="Arial"/>
          <w:sz w:val="22"/>
          <w:szCs w:val="22"/>
        </w:rPr>
        <w:t xml:space="preserve"> </w:t>
      </w:r>
      <w:proofErr w:type="spellStart"/>
      <w:r w:rsidRPr="00EC2E1B">
        <w:rPr>
          <w:rFonts w:ascii="Arial" w:hAnsi="Arial" w:cs="Arial"/>
          <w:sz w:val="22"/>
          <w:szCs w:val="22"/>
        </w:rPr>
        <w:t>smcr</w:t>
      </w:r>
      <w:proofErr w:type="spellEnd"/>
      <w:r w:rsidRPr="00EC2E1B">
        <w:rPr>
          <w:rFonts w:ascii="Arial" w:hAnsi="Arial" w:cs="Arial"/>
          <w:sz w:val="22"/>
          <w:szCs w:val="22"/>
        </w:rPr>
        <w:t xml:space="preserve"> communication model of secondary school student. </w:t>
      </w:r>
      <w:r w:rsidRPr="00EC2E1B">
        <w:rPr>
          <w:rFonts w:ascii="Arial" w:hAnsi="Arial" w:cs="Arial"/>
          <w:i/>
          <w:iCs/>
          <w:sz w:val="22"/>
          <w:szCs w:val="22"/>
        </w:rPr>
        <w:t>Journal of Language Teaching and Research</w:t>
      </w:r>
      <w:r w:rsidRPr="00EC2E1B">
        <w:rPr>
          <w:rFonts w:ascii="Arial" w:hAnsi="Arial" w:cs="Arial"/>
          <w:sz w:val="22"/>
          <w:szCs w:val="22"/>
        </w:rPr>
        <w:t xml:space="preserve">, </w:t>
      </w:r>
      <w:r w:rsidRPr="00EC2E1B">
        <w:rPr>
          <w:rFonts w:ascii="Arial" w:hAnsi="Arial" w:cs="Arial"/>
          <w:i/>
          <w:iCs/>
          <w:sz w:val="22"/>
          <w:szCs w:val="22"/>
        </w:rPr>
        <w:t>5</w:t>
      </w:r>
      <w:r w:rsidRPr="00EC2E1B">
        <w:rPr>
          <w:rFonts w:ascii="Arial" w:hAnsi="Arial" w:cs="Arial"/>
          <w:sz w:val="22"/>
          <w:szCs w:val="22"/>
        </w:rPr>
        <w:t>(5), p.1033.</w:t>
      </w:r>
    </w:p>
    <w:p w14:paraId="4C869D36" w14:textId="77777777" w:rsidR="00AD7D8D" w:rsidRPr="00EC2E1B" w:rsidRDefault="00AD7D8D" w:rsidP="00AD7D8D">
      <w:pPr>
        <w:spacing w:line="360" w:lineRule="auto"/>
        <w:jc w:val="both"/>
        <w:rPr>
          <w:rFonts w:ascii="Arial" w:hAnsi="Arial" w:cs="Arial"/>
          <w:sz w:val="22"/>
          <w:szCs w:val="22"/>
        </w:rPr>
      </w:pPr>
    </w:p>
    <w:p w14:paraId="634A0EC3" w14:textId="77777777" w:rsidR="00AD7D8D" w:rsidRPr="00EC2E1B" w:rsidRDefault="00AD7D8D" w:rsidP="00AD7D8D">
      <w:pPr>
        <w:spacing w:line="360" w:lineRule="auto"/>
        <w:jc w:val="both"/>
        <w:rPr>
          <w:rFonts w:ascii="Arial" w:hAnsi="Arial" w:cs="Arial"/>
          <w:sz w:val="22"/>
          <w:szCs w:val="22"/>
        </w:rPr>
      </w:pPr>
      <w:proofErr w:type="spellStart"/>
      <w:r w:rsidRPr="00EC2E1B">
        <w:rPr>
          <w:rFonts w:ascii="Arial" w:hAnsi="Arial" w:cs="Arial"/>
          <w:sz w:val="22"/>
          <w:szCs w:val="22"/>
        </w:rPr>
        <w:t>Turaga</w:t>
      </w:r>
      <w:proofErr w:type="spellEnd"/>
      <w:r w:rsidRPr="00EC2E1B">
        <w:rPr>
          <w:rFonts w:ascii="Arial" w:hAnsi="Arial" w:cs="Arial"/>
          <w:sz w:val="22"/>
          <w:szCs w:val="22"/>
        </w:rPr>
        <w:t xml:space="preserve">, R., 2016. Organizational models of effective communication. </w:t>
      </w:r>
      <w:r w:rsidRPr="00EC2E1B">
        <w:rPr>
          <w:rFonts w:ascii="Arial" w:hAnsi="Arial" w:cs="Arial"/>
          <w:i/>
          <w:iCs/>
          <w:sz w:val="22"/>
          <w:szCs w:val="22"/>
        </w:rPr>
        <w:t>IUP Journal of Soft Skills</w:t>
      </w:r>
      <w:r w:rsidRPr="00EC2E1B">
        <w:rPr>
          <w:rFonts w:ascii="Arial" w:hAnsi="Arial" w:cs="Arial"/>
          <w:sz w:val="22"/>
          <w:szCs w:val="22"/>
        </w:rPr>
        <w:t xml:space="preserve">, </w:t>
      </w:r>
      <w:r w:rsidRPr="00EC2E1B">
        <w:rPr>
          <w:rFonts w:ascii="Arial" w:hAnsi="Arial" w:cs="Arial"/>
          <w:i/>
          <w:iCs/>
          <w:sz w:val="22"/>
          <w:szCs w:val="22"/>
        </w:rPr>
        <w:t>10</w:t>
      </w:r>
      <w:r w:rsidRPr="00EC2E1B">
        <w:rPr>
          <w:rFonts w:ascii="Arial" w:hAnsi="Arial" w:cs="Arial"/>
          <w:sz w:val="22"/>
          <w:szCs w:val="22"/>
        </w:rPr>
        <w:t>(2), p.56.</w:t>
      </w:r>
    </w:p>
    <w:p w14:paraId="2B252921" w14:textId="77777777" w:rsidR="00AD7D8D" w:rsidRDefault="00AD7D8D" w:rsidP="00AD7D8D"/>
    <w:p w14:paraId="7923D878" w14:textId="77777777" w:rsidR="00AD7D8D" w:rsidRDefault="00AD7D8D" w:rsidP="00B22052">
      <w:pPr>
        <w:rPr>
          <w:lang w:val="en-US"/>
        </w:rPr>
      </w:pPr>
    </w:p>
    <w:p w14:paraId="70718B9E" w14:textId="5002EE03" w:rsidR="008D06A0" w:rsidRPr="00B22052" w:rsidRDefault="008D06A0" w:rsidP="008D06A0">
      <w:pPr>
        <w:spacing w:line="360" w:lineRule="auto"/>
        <w:jc w:val="both"/>
        <w:rPr>
          <w:rFonts w:ascii="Arial" w:hAnsi="Arial" w:cs="Arial"/>
          <w:sz w:val="22"/>
          <w:szCs w:val="22"/>
        </w:rPr>
      </w:pPr>
    </w:p>
    <w:sectPr w:rsidR="008D06A0" w:rsidRPr="00B2205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8FBCD" w14:textId="77777777" w:rsidR="00F72690" w:rsidRDefault="00F72690" w:rsidP="00B22052">
      <w:r>
        <w:separator/>
      </w:r>
    </w:p>
  </w:endnote>
  <w:endnote w:type="continuationSeparator" w:id="0">
    <w:p w14:paraId="657D9A13" w14:textId="77777777" w:rsidR="00F72690" w:rsidRDefault="00F72690" w:rsidP="00B220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9899145"/>
      <w:docPartObj>
        <w:docPartGallery w:val="Page Numbers (Bottom of Page)"/>
        <w:docPartUnique/>
      </w:docPartObj>
    </w:sdtPr>
    <w:sdtEndPr>
      <w:rPr>
        <w:rStyle w:val="PageNumber"/>
      </w:rPr>
    </w:sdtEndPr>
    <w:sdtContent>
      <w:p w14:paraId="6DA48758" w14:textId="1D285D64" w:rsidR="00B22052" w:rsidRDefault="00B22052" w:rsidP="00333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29FB90" w14:textId="77777777" w:rsidR="00B22052" w:rsidRDefault="00B22052" w:rsidP="00B220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7721144"/>
      <w:docPartObj>
        <w:docPartGallery w:val="Page Numbers (Bottom of Page)"/>
        <w:docPartUnique/>
      </w:docPartObj>
    </w:sdtPr>
    <w:sdtEndPr>
      <w:rPr>
        <w:rStyle w:val="PageNumber"/>
      </w:rPr>
    </w:sdtEndPr>
    <w:sdtContent>
      <w:p w14:paraId="6D04CCE3" w14:textId="44A4A9D5" w:rsidR="00B22052" w:rsidRDefault="00B22052" w:rsidP="00333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E37B79" w14:textId="77777777" w:rsidR="00B22052" w:rsidRDefault="00B22052" w:rsidP="00B220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62709" w14:textId="77777777" w:rsidR="00F72690" w:rsidRDefault="00F72690" w:rsidP="00B22052">
      <w:r>
        <w:separator/>
      </w:r>
    </w:p>
  </w:footnote>
  <w:footnote w:type="continuationSeparator" w:id="0">
    <w:p w14:paraId="1698CC82" w14:textId="77777777" w:rsidR="00F72690" w:rsidRDefault="00F72690" w:rsidP="00B220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38A"/>
    <w:rsid w:val="00006D79"/>
    <w:rsid w:val="00086AEB"/>
    <w:rsid w:val="000878AD"/>
    <w:rsid w:val="000B31AF"/>
    <w:rsid w:val="000D1996"/>
    <w:rsid w:val="00141F44"/>
    <w:rsid w:val="00154112"/>
    <w:rsid w:val="002470C8"/>
    <w:rsid w:val="002518E6"/>
    <w:rsid w:val="002C5C6D"/>
    <w:rsid w:val="002E12A2"/>
    <w:rsid w:val="004036A4"/>
    <w:rsid w:val="00436EFF"/>
    <w:rsid w:val="00510C8D"/>
    <w:rsid w:val="0061564D"/>
    <w:rsid w:val="006C3ADF"/>
    <w:rsid w:val="007317A0"/>
    <w:rsid w:val="007639B6"/>
    <w:rsid w:val="008544DC"/>
    <w:rsid w:val="008D06A0"/>
    <w:rsid w:val="00907F9B"/>
    <w:rsid w:val="00965757"/>
    <w:rsid w:val="009A513F"/>
    <w:rsid w:val="009B5D9E"/>
    <w:rsid w:val="009F2ECB"/>
    <w:rsid w:val="00A1543A"/>
    <w:rsid w:val="00A26331"/>
    <w:rsid w:val="00A73C01"/>
    <w:rsid w:val="00AD7D8D"/>
    <w:rsid w:val="00B22052"/>
    <w:rsid w:val="00B44572"/>
    <w:rsid w:val="00B72B1E"/>
    <w:rsid w:val="00BA0896"/>
    <w:rsid w:val="00BD5518"/>
    <w:rsid w:val="00BF0AFF"/>
    <w:rsid w:val="00C65973"/>
    <w:rsid w:val="00CC138A"/>
    <w:rsid w:val="00D1328C"/>
    <w:rsid w:val="00D21855"/>
    <w:rsid w:val="00D34304"/>
    <w:rsid w:val="00E67E20"/>
    <w:rsid w:val="00E7561F"/>
    <w:rsid w:val="00F25F7D"/>
    <w:rsid w:val="00F402FB"/>
    <w:rsid w:val="00F4375F"/>
    <w:rsid w:val="00F72690"/>
    <w:rsid w:val="00F97438"/>
    <w:rsid w:val="00FD27BF"/>
    <w:rsid w:val="00FD5D66"/>
    <w:rsid w:val="00FE324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5638C"/>
  <w15:chartTrackingRefBased/>
  <w15:docId w15:val="{9E3149DE-CFBA-BD49-8873-77846D8E4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75F"/>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0B31AF"/>
    <w:pPr>
      <w:keepNext/>
      <w:keepLines/>
      <w:spacing w:before="4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1F44"/>
    <w:rPr>
      <w:szCs w:val="30"/>
    </w:rPr>
  </w:style>
  <w:style w:type="character" w:customStyle="1" w:styleId="Heading1Char">
    <w:name w:val="Heading 1 Char"/>
    <w:basedOn w:val="DefaultParagraphFont"/>
    <w:link w:val="Heading1"/>
    <w:uiPriority w:val="9"/>
    <w:rsid w:val="00F4375F"/>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0B31AF"/>
    <w:rPr>
      <w:rFonts w:asciiTheme="majorHAnsi" w:eastAsiaTheme="majorEastAsia" w:hAnsiTheme="majorHAnsi" w:cstheme="majorBidi"/>
      <w:color w:val="2F5496" w:themeColor="accent1" w:themeShade="BF"/>
      <w:sz w:val="26"/>
      <w:szCs w:val="33"/>
    </w:rPr>
  </w:style>
  <w:style w:type="paragraph" w:styleId="TOCHeading">
    <w:name w:val="TOC Heading"/>
    <w:basedOn w:val="Heading1"/>
    <w:next w:val="Normal"/>
    <w:uiPriority w:val="39"/>
    <w:unhideWhenUsed/>
    <w:qFormat/>
    <w:rsid w:val="00B22052"/>
    <w:pPr>
      <w:spacing w:before="480" w:line="276" w:lineRule="auto"/>
      <w:outlineLvl w:val="9"/>
    </w:pPr>
    <w:rPr>
      <w:b/>
      <w:bCs/>
      <w:sz w:val="28"/>
      <w:szCs w:val="28"/>
      <w:lang w:val="en-US" w:bidi="ar-SA"/>
    </w:rPr>
  </w:style>
  <w:style w:type="paragraph" w:styleId="TOC1">
    <w:name w:val="toc 1"/>
    <w:basedOn w:val="Normal"/>
    <w:next w:val="Normal"/>
    <w:autoRedefine/>
    <w:uiPriority w:val="39"/>
    <w:unhideWhenUsed/>
    <w:rsid w:val="00B22052"/>
    <w:pPr>
      <w:spacing w:before="120" w:after="120"/>
    </w:pPr>
    <w:rPr>
      <w:rFonts w:asciiTheme="minorHAnsi" w:hAnsiTheme="minorHAnsi" w:cs="Vrinda"/>
      <w:b/>
      <w:bCs/>
      <w:caps/>
      <w:sz w:val="20"/>
      <w:szCs w:val="20"/>
    </w:rPr>
  </w:style>
  <w:style w:type="paragraph" w:styleId="TOC2">
    <w:name w:val="toc 2"/>
    <w:basedOn w:val="Normal"/>
    <w:next w:val="Normal"/>
    <w:autoRedefine/>
    <w:uiPriority w:val="39"/>
    <w:unhideWhenUsed/>
    <w:rsid w:val="00B22052"/>
    <w:pPr>
      <w:ind w:left="240"/>
    </w:pPr>
    <w:rPr>
      <w:rFonts w:asciiTheme="minorHAnsi" w:hAnsiTheme="minorHAnsi" w:cs="Vrinda"/>
      <w:smallCaps/>
      <w:sz w:val="20"/>
      <w:szCs w:val="20"/>
    </w:rPr>
  </w:style>
  <w:style w:type="character" w:styleId="Hyperlink">
    <w:name w:val="Hyperlink"/>
    <w:basedOn w:val="DefaultParagraphFont"/>
    <w:uiPriority w:val="99"/>
    <w:unhideWhenUsed/>
    <w:rsid w:val="00B22052"/>
    <w:rPr>
      <w:color w:val="0563C1" w:themeColor="hyperlink"/>
      <w:u w:val="single"/>
    </w:rPr>
  </w:style>
  <w:style w:type="paragraph" w:styleId="TOC3">
    <w:name w:val="toc 3"/>
    <w:basedOn w:val="Normal"/>
    <w:next w:val="Normal"/>
    <w:autoRedefine/>
    <w:uiPriority w:val="39"/>
    <w:semiHidden/>
    <w:unhideWhenUsed/>
    <w:rsid w:val="00B22052"/>
    <w:pPr>
      <w:ind w:left="480"/>
    </w:pPr>
    <w:rPr>
      <w:rFonts w:asciiTheme="minorHAnsi" w:hAnsiTheme="minorHAnsi" w:cs="Vrinda"/>
      <w:i/>
      <w:iCs/>
      <w:sz w:val="20"/>
      <w:szCs w:val="20"/>
    </w:rPr>
  </w:style>
  <w:style w:type="paragraph" w:styleId="TOC4">
    <w:name w:val="toc 4"/>
    <w:basedOn w:val="Normal"/>
    <w:next w:val="Normal"/>
    <w:autoRedefine/>
    <w:uiPriority w:val="39"/>
    <w:semiHidden/>
    <w:unhideWhenUsed/>
    <w:rsid w:val="00B22052"/>
    <w:pPr>
      <w:ind w:left="720"/>
    </w:pPr>
    <w:rPr>
      <w:rFonts w:asciiTheme="minorHAnsi" w:hAnsiTheme="minorHAnsi" w:cs="Vrinda"/>
      <w:sz w:val="18"/>
      <w:szCs w:val="18"/>
    </w:rPr>
  </w:style>
  <w:style w:type="paragraph" w:styleId="TOC5">
    <w:name w:val="toc 5"/>
    <w:basedOn w:val="Normal"/>
    <w:next w:val="Normal"/>
    <w:autoRedefine/>
    <w:uiPriority w:val="39"/>
    <w:semiHidden/>
    <w:unhideWhenUsed/>
    <w:rsid w:val="00B22052"/>
    <w:pPr>
      <w:ind w:left="960"/>
    </w:pPr>
    <w:rPr>
      <w:rFonts w:asciiTheme="minorHAnsi" w:hAnsiTheme="minorHAnsi" w:cs="Vrinda"/>
      <w:sz w:val="18"/>
      <w:szCs w:val="18"/>
    </w:rPr>
  </w:style>
  <w:style w:type="paragraph" w:styleId="TOC6">
    <w:name w:val="toc 6"/>
    <w:basedOn w:val="Normal"/>
    <w:next w:val="Normal"/>
    <w:autoRedefine/>
    <w:uiPriority w:val="39"/>
    <w:semiHidden/>
    <w:unhideWhenUsed/>
    <w:rsid w:val="00B22052"/>
    <w:pPr>
      <w:ind w:left="1200"/>
    </w:pPr>
    <w:rPr>
      <w:rFonts w:asciiTheme="minorHAnsi" w:hAnsiTheme="minorHAnsi" w:cs="Vrinda"/>
      <w:sz w:val="18"/>
      <w:szCs w:val="18"/>
    </w:rPr>
  </w:style>
  <w:style w:type="paragraph" w:styleId="TOC7">
    <w:name w:val="toc 7"/>
    <w:basedOn w:val="Normal"/>
    <w:next w:val="Normal"/>
    <w:autoRedefine/>
    <w:uiPriority w:val="39"/>
    <w:semiHidden/>
    <w:unhideWhenUsed/>
    <w:rsid w:val="00B22052"/>
    <w:pPr>
      <w:ind w:left="1440"/>
    </w:pPr>
    <w:rPr>
      <w:rFonts w:asciiTheme="minorHAnsi" w:hAnsiTheme="minorHAnsi" w:cs="Vrinda"/>
      <w:sz w:val="18"/>
      <w:szCs w:val="18"/>
    </w:rPr>
  </w:style>
  <w:style w:type="paragraph" w:styleId="TOC8">
    <w:name w:val="toc 8"/>
    <w:basedOn w:val="Normal"/>
    <w:next w:val="Normal"/>
    <w:autoRedefine/>
    <w:uiPriority w:val="39"/>
    <w:semiHidden/>
    <w:unhideWhenUsed/>
    <w:rsid w:val="00B22052"/>
    <w:pPr>
      <w:ind w:left="1680"/>
    </w:pPr>
    <w:rPr>
      <w:rFonts w:asciiTheme="minorHAnsi" w:hAnsiTheme="minorHAnsi" w:cs="Vrinda"/>
      <w:sz w:val="18"/>
      <w:szCs w:val="18"/>
    </w:rPr>
  </w:style>
  <w:style w:type="paragraph" w:styleId="TOC9">
    <w:name w:val="toc 9"/>
    <w:basedOn w:val="Normal"/>
    <w:next w:val="Normal"/>
    <w:autoRedefine/>
    <w:uiPriority w:val="39"/>
    <w:semiHidden/>
    <w:unhideWhenUsed/>
    <w:rsid w:val="00B22052"/>
    <w:pPr>
      <w:ind w:left="1920"/>
    </w:pPr>
    <w:rPr>
      <w:rFonts w:asciiTheme="minorHAnsi" w:hAnsiTheme="minorHAnsi" w:cs="Vrinda"/>
      <w:sz w:val="18"/>
      <w:szCs w:val="18"/>
    </w:rPr>
  </w:style>
  <w:style w:type="paragraph" w:styleId="Footer">
    <w:name w:val="footer"/>
    <w:basedOn w:val="Normal"/>
    <w:link w:val="FooterChar"/>
    <w:uiPriority w:val="99"/>
    <w:unhideWhenUsed/>
    <w:rsid w:val="00B22052"/>
    <w:pPr>
      <w:tabs>
        <w:tab w:val="center" w:pos="4513"/>
        <w:tab w:val="right" w:pos="9026"/>
      </w:tabs>
    </w:pPr>
    <w:rPr>
      <w:szCs w:val="30"/>
    </w:rPr>
  </w:style>
  <w:style w:type="character" w:customStyle="1" w:styleId="FooterChar">
    <w:name w:val="Footer Char"/>
    <w:basedOn w:val="DefaultParagraphFont"/>
    <w:link w:val="Footer"/>
    <w:uiPriority w:val="99"/>
    <w:rsid w:val="00B22052"/>
    <w:rPr>
      <w:szCs w:val="30"/>
    </w:rPr>
  </w:style>
  <w:style w:type="character" w:styleId="PageNumber">
    <w:name w:val="page number"/>
    <w:basedOn w:val="DefaultParagraphFont"/>
    <w:uiPriority w:val="99"/>
    <w:semiHidden/>
    <w:unhideWhenUsed/>
    <w:rsid w:val="00B22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25009">
      <w:bodyDiv w:val="1"/>
      <w:marLeft w:val="0"/>
      <w:marRight w:val="0"/>
      <w:marTop w:val="0"/>
      <w:marBottom w:val="0"/>
      <w:divBdr>
        <w:top w:val="none" w:sz="0" w:space="0" w:color="auto"/>
        <w:left w:val="none" w:sz="0" w:space="0" w:color="auto"/>
        <w:bottom w:val="none" w:sz="0" w:space="0" w:color="auto"/>
        <w:right w:val="none" w:sz="0" w:space="0" w:color="auto"/>
      </w:divBdr>
      <w:divsChild>
        <w:div w:id="58863209">
          <w:marLeft w:val="0"/>
          <w:marRight w:val="0"/>
          <w:marTop w:val="0"/>
          <w:marBottom w:val="0"/>
          <w:divBdr>
            <w:top w:val="none" w:sz="0" w:space="0" w:color="auto"/>
            <w:left w:val="none" w:sz="0" w:space="0" w:color="auto"/>
            <w:bottom w:val="none" w:sz="0" w:space="0" w:color="auto"/>
            <w:right w:val="none" w:sz="0" w:space="0" w:color="auto"/>
          </w:divBdr>
          <w:divsChild>
            <w:div w:id="1664157963">
              <w:marLeft w:val="0"/>
              <w:marRight w:val="0"/>
              <w:marTop w:val="0"/>
              <w:marBottom w:val="0"/>
              <w:divBdr>
                <w:top w:val="none" w:sz="0" w:space="0" w:color="auto"/>
                <w:left w:val="none" w:sz="0" w:space="0" w:color="auto"/>
                <w:bottom w:val="none" w:sz="0" w:space="0" w:color="auto"/>
                <w:right w:val="none" w:sz="0" w:space="0" w:color="auto"/>
              </w:divBdr>
              <w:divsChild>
                <w:div w:id="52175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339486">
      <w:bodyDiv w:val="1"/>
      <w:marLeft w:val="0"/>
      <w:marRight w:val="0"/>
      <w:marTop w:val="0"/>
      <w:marBottom w:val="0"/>
      <w:divBdr>
        <w:top w:val="none" w:sz="0" w:space="0" w:color="auto"/>
        <w:left w:val="none" w:sz="0" w:space="0" w:color="auto"/>
        <w:bottom w:val="none" w:sz="0" w:space="0" w:color="auto"/>
        <w:right w:val="none" w:sz="0" w:space="0" w:color="auto"/>
      </w:divBdr>
      <w:divsChild>
        <w:div w:id="1861628916">
          <w:marLeft w:val="0"/>
          <w:marRight w:val="0"/>
          <w:marTop w:val="0"/>
          <w:marBottom w:val="0"/>
          <w:divBdr>
            <w:top w:val="none" w:sz="0" w:space="0" w:color="auto"/>
            <w:left w:val="none" w:sz="0" w:space="0" w:color="auto"/>
            <w:bottom w:val="none" w:sz="0" w:space="0" w:color="auto"/>
            <w:right w:val="none" w:sz="0" w:space="0" w:color="auto"/>
          </w:divBdr>
          <w:divsChild>
            <w:div w:id="639268782">
              <w:marLeft w:val="0"/>
              <w:marRight w:val="0"/>
              <w:marTop w:val="0"/>
              <w:marBottom w:val="0"/>
              <w:divBdr>
                <w:top w:val="none" w:sz="0" w:space="0" w:color="auto"/>
                <w:left w:val="none" w:sz="0" w:space="0" w:color="auto"/>
                <w:bottom w:val="none" w:sz="0" w:space="0" w:color="auto"/>
                <w:right w:val="none" w:sz="0" w:space="0" w:color="auto"/>
              </w:divBdr>
              <w:divsChild>
                <w:div w:id="2038193399">
                  <w:marLeft w:val="0"/>
                  <w:marRight w:val="0"/>
                  <w:marTop w:val="0"/>
                  <w:marBottom w:val="0"/>
                  <w:divBdr>
                    <w:top w:val="none" w:sz="0" w:space="0" w:color="auto"/>
                    <w:left w:val="none" w:sz="0" w:space="0" w:color="auto"/>
                    <w:bottom w:val="none" w:sz="0" w:space="0" w:color="auto"/>
                    <w:right w:val="none" w:sz="0" w:space="0" w:color="auto"/>
                  </w:divBdr>
                  <w:divsChild>
                    <w:div w:id="65060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888716">
      <w:bodyDiv w:val="1"/>
      <w:marLeft w:val="0"/>
      <w:marRight w:val="0"/>
      <w:marTop w:val="0"/>
      <w:marBottom w:val="0"/>
      <w:divBdr>
        <w:top w:val="none" w:sz="0" w:space="0" w:color="auto"/>
        <w:left w:val="none" w:sz="0" w:space="0" w:color="auto"/>
        <w:bottom w:val="none" w:sz="0" w:space="0" w:color="auto"/>
        <w:right w:val="none" w:sz="0" w:space="0" w:color="auto"/>
      </w:divBdr>
      <w:divsChild>
        <w:div w:id="1700936539">
          <w:marLeft w:val="0"/>
          <w:marRight w:val="0"/>
          <w:marTop w:val="0"/>
          <w:marBottom w:val="0"/>
          <w:divBdr>
            <w:top w:val="none" w:sz="0" w:space="0" w:color="auto"/>
            <w:left w:val="none" w:sz="0" w:space="0" w:color="auto"/>
            <w:bottom w:val="none" w:sz="0" w:space="0" w:color="auto"/>
            <w:right w:val="none" w:sz="0" w:space="0" w:color="auto"/>
          </w:divBdr>
          <w:divsChild>
            <w:div w:id="83693251">
              <w:marLeft w:val="0"/>
              <w:marRight w:val="0"/>
              <w:marTop w:val="0"/>
              <w:marBottom w:val="0"/>
              <w:divBdr>
                <w:top w:val="none" w:sz="0" w:space="0" w:color="auto"/>
                <w:left w:val="none" w:sz="0" w:space="0" w:color="auto"/>
                <w:bottom w:val="none" w:sz="0" w:space="0" w:color="auto"/>
                <w:right w:val="none" w:sz="0" w:space="0" w:color="auto"/>
              </w:divBdr>
              <w:divsChild>
                <w:div w:id="1982227493">
                  <w:marLeft w:val="0"/>
                  <w:marRight w:val="0"/>
                  <w:marTop w:val="0"/>
                  <w:marBottom w:val="0"/>
                  <w:divBdr>
                    <w:top w:val="none" w:sz="0" w:space="0" w:color="auto"/>
                    <w:left w:val="none" w:sz="0" w:space="0" w:color="auto"/>
                    <w:bottom w:val="none" w:sz="0" w:space="0" w:color="auto"/>
                    <w:right w:val="none" w:sz="0" w:space="0" w:color="auto"/>
                  </w:divBdr>
                  <w:divsChild>
                    <w:div w:id="75027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986531">
      <w:bodyDiv w:val="1"/>
      <w:marLeft w:val="0"/>
      <w:marRight w:val="0"/>
      <w:marTop w:val="0"/>
      <w:marBottom w:val="0"/>
      <w:divBdr>
        <w:top w:val="none" w:sz="0" w:space="0" w:color="auto"/>
        <w:left w:val="none" w:sz="0" w:space="0" w:color="auto"/>
        <w:bottom w:val="none" w:sz="0" w:space="0" w:color="auto"/>
        <w:right w:val="none" w:sz="0" w:space="0" w:color="auto"/>
      </w:divBdr>
      <w:divsChild>
        <w:div w:id="484785892">
          <w:marLeft w:val="0"/>
          <w:marRight w:val="0"/>
          <w:marTop w:val="0"/>
          <w:marBottom w:val="0"/>
          <w:divBdr>
            <w:top w:val="none" w:sz="0" w:space="0" w:color="auto"/>
            <w:left w:val="none" w:sz="0" w:space="0" w:color="auto"/>
            <w:bottom w:val="none" w:sz="0" w:space="0" w:color="auto"/>
            <w:right w:val="none" w:sz="0" w:space="0" w:color="auto"/>
          </w:divBdr>
          <w:divsChild>
            <w:div w:id="929199890">
              <w:marLeft w:val="0"/>
              <w:marRight w:val="0"/>
              <w:marTop w:val="0"/>
              <w:marBottom w:val="0"/>
              <w:divBdr>
                <w:top w:val="none" w:sz="0" w:space="0" w:color="auto"/>
                <w:left w:val="none" w:sz="0" w:space="0" w:color="auto"/>
                <w:bottom w:val="none" w:sz="0" w:space="0" w:color="auto"/>
                <w:right w:val="none" w:sz="0" w:space="0" w:color="auto"/>
              </w:divBdr>
              <w:divsChild>
                <w:div w:id="182126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394562">
      <w:bodyDiv w:val="1"/>
      <w:marLeft w:val="0"/>
      <w:marRight w:val="0"/>
      <w:marTop w:val="0"/>
      <w:marBottom w:val="0"/>
      <w:divBdr>
        <w:top w:val="none" w:sz="0" w:space="0" w:color="auto"/>
        <w:left w:val="none" w:sz="0" w:space="0" w:color="auto"/>
        <w:bottom w:val="none" w:sz="0" w:space="0" w:color="auto"/>
        <w:right w:val="none" w:sz="0" w:space="0" w:color="auto"/>
      </w:divBdr>
      <w:divsChild>
        <w:div w:id="2058046425">
          <w:marLeft w:val="0"/>
          <w:marRight w:val="0"/>
          <w:marTop w:val="0"/>
          <w:marBottom w:val="0"/>
          <w:divBdr>
            <w:top w:val="none" w:sz="0" w:space="0" w:color="auto"/>
            <w:left w:val="none" w:sz="0" w:space="0" w:color="auto"/>
            <w:bottom w:val="none" w:sz="0" w:space="0" w:color="auto"/>
            <w:right w:val="none" w:sz="0" w:space="0" w:color="auto"/>
          </w:divBdr>
          <w:divsChild>
            <w:div w:id="1990819555">
              <w:marLeft w:val="0"/>
              <w:marRight w:val="0"/>
              <w:marTop w:val="0"/>
              <w:marBottom w:val="0"/>
              <w:divBdr>
                <w:top w:val="none" w:sz="0" w:space="0" w:color="auto"/>
                <w:left w:val="none" w:sz="0" w:space="0" w:color="auto"/>
                <w:bottom w:val="none" w:sz="0" w:space="0" w:color="auto"/>
                <w:right w:val="none" w:sz="0" w:space="0" w:color="auto"/>
              </w:divBdr>
              <w:divsChild>
                <w:div w:id="277837025">
                  <w:marLeft w:val="0"/>
                  <w:marRight w:val="0"/>
                  <w:marTop w:val="0"/>
                  <w:marBottom w:val="0"/>
                  <w:divBdr>
                    <w:top w:val="none" w:sz="0" w:space="0" w:color="auto"/>
                    <w:left w:val="none" w:sz="0" w:space="0" w:color="auto"/>
                    <w:bottom w:val="none" w:sz="0" w:space="0" w:color="auto"/>
                    <w:right w:val="none" w:sz="0" w:space="0" w:color="auto"/>
                  </w:divBdr>
                  <w:divsChild>
                    <w:div w:id="159246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962020">
      <w:bodyDiv w:val="1"/>
      <w:marLeft w:val="0"/>
      <w:marRight w:val="0"/>
      <w:marTop w:val="0"/>
      <w:marBottom w:val="0"/>
      <w:divBdr>
        <w:top w:val="none" w:sz="0" w:space="0" w:color="auto"/>
        <w:left w:val="none" w:sz="0" w:space="0" w:color="auto"/>
        <w:bottom w:val="none" w:sz="0" w:space="0" w:color="auto"/>
        <w:right w:val="none" w:sz="0" w:space="0" w:color="auto"/>
      </w:divBdr>
      <w:divsChild>
        <w:div w:id="231622744">
          <w:marLeft w:val="0"/>
          <w:marRight w:val="0"/>
          <w:marTop w:val="0"/>
          <w:marBottom w:val="0"/>
          <w:divBdr>
            <w:top w:val="none" w:sz="0" w:space="0" w:color="auto"/>
            <w:left w:val="none" w:sz="0" w:space="0" w:color="auto"/>
            <w:bottom w:val="none" w:sz="0" w:space="0" w:color="auto"/>
            <w:right w:val="none" w:sz="0" w:space="0" w:color="auto"/>
          </w:divBdr>
        </w:div>
      </w:divsChild>
    </w:div>
    <w:div w:id="2017682554">
      <w:bodyDiv w:val="1"/>
      <w:marLeft w:val="0"/>
      <w:marRight w:val="0"/>
      <w:marTop w:val="0"/>
      <w:marBottom w:val="0"/>
      <w:divBdr>
        <w:top w:val="none" w:sz="0" w:space="0" w:color="auto"/>
        <w:left w:val="none" w:sz="0" w:space="0" w:color="auto"/>
        <w:bottom w:val="none" w:sz="0" w:space="0" w:color="auto"/>
        <w:right w:val="none" w:sz="0" w:space="0" w:color="auto"/>
      </w:divBdr>
      <w:divsChild>
        <w:div w:id="551502362">
          <w:marLeft w:val="0"/>
          <w:marRight w:val="0"/>
          <w:marTop w:val="0"/>
          <w:marBottom w:val="0"/>
          <w:divBdr>
            <w:top w:val="none" w:sz="0" w:space="0" w:color="auto"/>
            <w:left w:val="none" w:sz="0" w:space="0" w:color="auto"/>
            <w:bottom w:val="none" w:sz="0" w:space="0" w:color="auto"/>
            <w:right w:val="none" w:sz="0" w:space="0" w:color="auto"/>
          </w:divBdr>
          <w:divsChild>
            <w:div w:id="1307661098">
              <w:marLeft w:val="0"/>
              <w:marRight w:val="0"/>
              <w:marTop w:val="0"/>
              <w:marBottom w:val="0"/>
              <w:divBdr>
                <w:top w:val="none" w:sz="0" w:space="0" w:color="auto"/>
                <w:left w:val="none" w:sz="0" w:space="0" w:color="auto"/>
                <w:bottom w:val="none" w:sz="0" w:space="0" w:color="auto"/>
                <w:right w:val="none" w:sz="0" w:space="0" w:color="auto"/>
              </w:divBdr>
              <w:divsChild>
                <w:div w:id="1557274281">
                  <w:marLeft w:val="0"/>
                  <w:marRight w:val="0"/>
                  <w:marTop w:val="0"/>
                  <w:marBottom w:val="0"/>
                  <w:divBdr>
                    <w:top w:val="none" w:sz="0" w:space="0" w:color="auto"/>
                    <w:left w:val="none" w:sz="0" w:space="0" w:color="auto"/>
                    <w:bottom w:val="none" w:sz="0" w:space="0" w:color="auto"/>
                    <w:right w:val="none" w:sz="0" w:space="0" w:color="auto"/>
                  </w:divBdr>
                  <w:divsChild>
                    <w:div w:id="8669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375716">
      <w:bodyDiv w:val="1"/>
      <w:marLeft w:val="0"/>
      <w:marRight w:val="0"/>
      <w:marTop w:val="0"/>
      <w:marBottom w:val="0"/>
      <w:divBdr>
        <w:top w:val="none" w:sz="0" w:space="0" w:color="auto"/>
        <w:left w:val="none" w:sz="0" w:space="0" w:color="auto"/>
        <w:bottom w:val="none" w:sz="0" w:space="0" w:color="auto"/>
        <w:right w:val="none" w:sz="0" w:space="0" w:color="auto"/>
      </w:divBdr>
      <w:divsChild>
        <w:div w:id="20954732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A0724-AB81-034B-A0A3-464FB8BCE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11</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nasif ahmed</dc:creator>
  <cp:keywords/>
  <dc:description/>
  <cp:lastModifiedBy>Minodora-Alexandra Tuvene (2030628)</cp:lastModifiedBy>
  <cp:revision>14</cp:revision>
  <dcterms:created xsi:type="dcterms:W3CDTF">2022-05-05T21:45:00Z</dcterms:created>
  <dcterms:modified xsi:type="dcterms:W3CDTF">2022-05-08T21:01:00Z</dcterms:modified>
</cp:coreProperties>
</file>