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F6F66" w14:textId="2470DFDD" w:rsidR="00EB22F0" w:rsidRDefault="003A3F24" w:rsidP="00D7259E">
      <w:pPr>
        <w:pStyle w:val="NoSpacing"/>
      </w:pPr>
      <w:r w:rsidRPr="006216BB">
        <w:rPr>
          <w:rFonts w:eastAsiaTheme="majorEastAsia" w:cstheme="minorHAnsi"/>
          <w:noProof/>
          <w:color w:val="2F5496" w:themeColor="accent1" w:themeShade="BF"/>
        </w:rPr>
        <w:drawing>
          <wp:anchor distT="0" distB="0" distL="0" distR="0" simplePos="0" relativeHeight="251658241" behindDoc="0" locked="0" layoutInCell="1" hidden="0" allowOverlap="1" wp14:anchorId="1948E8C5" wp14:editId="30E083D8">
            <wp:simplePos x="0" y="0"/>
            <wp:positionH relativeFrom="margin">
              <wp:align>right</wp:align>
            </wp:positionH>
            <wp:positionV relativeFrom="paragraph">
              <wp:posOffset>0</wp:posOffset>
            </wp:positionV>
            <wp:extent cx="2025650" cy="488950"/>
            <wp:effectExtent l="0" t="0" r="0" b="6350"/>
            <wp:wrapSquare wrapText="bothSides" distT="0" distB="0" distL="0" distR="0"/>
            <wp:docPr id="1" name="image1.png"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1"/>
                    <a:srcRect t="11509" r="4895" b="16404"/>
                    <a:stretch>
                      <a:fillRect/>
                    </a:stretch>
                  </pic:blipFill>
                  <pic:spPr>
                    <a:xfrm>
                      <a:off x="0" y="0"/>
                      <a:ext cx="2025650" cy="488950"/>
                    </a:xfrm>
                    <a:prstGeom prst="rect">
                      <a:avLst/>
                    </a:prstGeom>
                    <a:ln/>
                  </pic:spPr>
                </pic:pic>
              </a:graphicData>
            </a:graphic>
            <wp14:sizeRelH relativeFrom="margin">
              <wp14:pctWidth>0</wp14:pctWidth>
            </wp14:sizeRelH>
            <wp14:sizeRelV relativeFrom="margin">
              <wp14:pctHeight>0</wp14:pctHeight>
            </wp14:sizeRelV>
          </wp:anchor>
        </w:drawing>
      </w:r>
    </w:p>
    <w:p w14:paraId="283C0899" w14:textId="22228E88" w:rsidR="003A3F24" w:rsidRDefault="003A3F24" w:rsidP="00D7259E">
      <w:pPr>
        <w:pStyle w:val="NoSpacing"/>
      </w:pPr>
    </w:p>
    <w:p w14:paraId="22C2ACAF" w14:textId="1F0D42C8" w:rsidR="003A3F24" w:rsidRDefault="003A3F24" w:rsidP="00D7259E">
      <w:pPr>
        <w:pStyle w:val="NoSpacing"/>
      </w:pPr>
    </w:p>
    <w:p w14:paraId="5AC7B651" w14:textId="3AAA1C17" w:rsidR="003A3F24" w:rsidRDefault="003A3F24" w:rsidP="00D7259E">
      <w:pPr>
        <w:pStyle w:val="NoSpacing"/>
      </w:pPr>
    </w:p>
    <w:tbl>
      <w:tblPr>
        <w:tblStyle w:val="GridTable4-Accent61"/>
        <w:tblpPr w:leftFromText="180" w:rightFromText="180" w:vertAnchor="page" w:horzAnchor="margin" w:tblpXSpec="center" w:tblpY="1880"/>
        <w:tblW w:w="17005"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1570"/>
        <w:gridCol w:w="15435"/>
      </w:tblGrid>
      <w:tr w:rsidR="007B3A3F" w:rsidRPr="007B3A3F" w14:paraId="61CF3620" w14:textId="77777777" w:rsidTr="007B3A3F">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570" w:type="dxa"/>
            <w:tcBorders>
              <w:top w:val="none" w:sz="0" w:space="0" w:color="auto"/>
              <w:left w:val="none" w:sz="0" w:space="0" w:color="auto"/>
              <w:bottom w:val="none" w:sz="0" w:space="0" w:color="auto"/>
              <w:right w:val="none" w:sz="0" w:space="0" w:color="auto"/>
            </w:tcBorders>
            <w:shd w:val="clear" w:color="auto" w:fill="7030A0"/>
          </w:tcPr>
          <w:p w14:paraId="5AFFD543" w14:textId="77777777" w:rsidR="007B3A3F" w:rsidRPr="007B3A3F" w:rsidRDefault="007B3A3F" w:rsidP="007B3A3F">
            <w:pPr>
              <w:keepNext/>
              <w:keepLines/>
              <w:spacing w:before="240" w:line="240" w:lineRule="auto"/>
              <w:outlineLvl w:val="0"/>
              <w:rPr>
                <w:rFonts w:ascii="Calibri" w:eastAsia="Times New Roman" w:hAnsi="Calibri" w:cs="Calibri"/>
                <w:sz w:val="32"/>
                <w:szCs w:val="32"/>
              </w:rPr>
            </w:pPr>
            <w:r w:rsidRPr="007B3A3F">
              <w:rPr>
                <w:rFonts w:ascii="Calibri" w:eastAsia="Calibri" w:hAnsi="Calibri" w:cs="Calibri"/>
                <w:sz w:val="28"/>
                <w:szCs w:val="28"/>
              </w:rPr>
              <w:br w:type="page"/>
            </w:r>
          </w:p>
        </w:tc>
        <w:tc>
          <w:tcPr>
            <w:tcW w:w="15435" w:type="dxa"/>
            <w:tcBorders>
              <w:top w:val="none" w:sz="0" w:space="0" w:color="auto"/>
              <w:left w:val="none" w:sz="0" w:space="0" w:color="auto"/>
              <w:bottom w:val="none" w:sz="0" w:space="0" w:color="auto"/>
              <w:right w:val="none" w:sz="0" w:space="0" w:color="auto"/>
            </w:tcBorders>
            <w:shd w:val="clear" w:color="auto" w:fill="7030A0"/>
          </w:tcPr>
          <w:p w14:paraId="23A54B53" w14:textId="77777777"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7B3A3F">
              <w:rPr>
                <w:rFonts w:ascii="Calibri" w:eastAsia="Times New Roman" w:hAnsi="Calibri" w:cs="Calibri"/>
                <w:sz w:val="32"/>
                <w:szCs w:val="32"/>
              </w:rPr>
              <w:t xml:space="preserve">Advanced Stage </w:t>
            </w:r>
          </w:p>
          <w:p w14:paraId="17477CC8" w14:textId="20AA28EC"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 w:val="32"/>
                <w:szCs w:val="32"/>
              </w:rPr>
            </w:pPr>
            <w:r w:rsidRPr="007B3A3F">
              <w:rPr>
                <w:rFonts w:ascii="Calibri" w:eastAsia="Times New Roman" w:hAnsi="Calibri" w:cs="Calibri"/>
                <w:sz w:val="32"/>
                <w:szCs w:val="32"/>
              </w:rPr>
              <w:t xml:space="preserve">Module </w:t>
            </w:r>
            <w:r w:rsidR="00FE0483" w:rsidRPr="00FE0483">
              <w:rPr>
                <w:rFonts w:ascii="Calibri" w:eastAsia="Times New Roman" w:hAnsi="Calibri" w:cs="Calibri"/>
                <w:sz w:val="32"/>
                <w:szCs w:val="32"/>
              </w:rPr>
              <w:t>6: Wills, Probate &amp; Private Client</w:t>
            </w:r>
          </w:p>
          <w:p w14:paraId="2C8ABF07" w14:textId="77777777" w:rsidR="007B3A3F" w:rsidRPr="007B3A3F" w:rsidRDefault="007B3A3F" w:rsidP="007B3A3F">
            <w:pPr>
              <w:keepNext/>
              <w:keepLines/>
              <w:spacing w:before="240" w:line="240" w:lineRule="auto"/>
              <w:outlineLvl w:val="0"/>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p>
        </w:tc>
      </w:tr>
    </w:tbl>
    <w:p w14:paraId="573D0CB7" w14:textId="47DE7E09" w:rsidR="007F2D62" w:rsidRDefault="007B3A3F" w:rsidP="00D7259E">
      <w:pPr>
        <w:pStyle w:val="NoSpacing"/>
      </w:pPr>
      <w:r w:rsidRPr="006216BB">
        <w:rPr>
          <w:rFonts w:eastAsia="Calibri" w:cstheme="minorHAnsi"/>
          <w:b/>
          <w:noProof/>
          <w:lang w:eastAsia="en-GB"/>
        </w:rPr>
        <mc:AlternateContent>
          <mc:Choice Requires="wps">
            <w:drawing>
              <wp:anchor distT="0" distB="0" distL="114300" distR="114300" simplePos="0" relativeHeight="251658240" behindDoc="0" locked="0" layoutInCell="1" allowOverlap="1" wp14:anchorId="29B42304" wp14:editId="4164F1F4">
                <wp:simplePos x="0" y="0"/>
                <wp:positionH relativeFrom="page">
                  <wp:posOffset>-297622</wp:posOffset>
                </wp:positionH>
                <wp:positionV relativeFrom="paragraph">
                  <wp:posOffset>1509284</wp:posOffset>
                </wp:positionV>
                <wp:extent cx="13068300" cy="0"/>
                <wp:effectExtent l="0" t="19050" r="19050" b="19050"/>
                <wp:wrapNone/>
                <wp:docPr id="15" name="Line 8"/>
                <wp:cNvGraphicFramePr/>
                <a:graphic xmlns:a="http://schemas.openxmlformats.org/drawingml/2006/main">
                  <a:graphicData uri="http://schemas.microsoft.com/office/word/2010/wordprocessingShape">
                    <wps:wsp>
                      <wps:cNvCnPr/>
                      <wps:spPr bwMode="auto">
                        <a:xfrm flipV="1">
                          <a:off x="0" y="0"/>
                          <a:ext cx="13068300" cy="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Line 8" style="position:absolute;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23.45pt,118.85pt" to="1005.55pt,118.85pt" w14:anchorId="2DCA1B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">
                <w10:wrap anchorx="page"/>
              </v:line>
            </w:pict>
          </mc:Fallback>
        </mc:AlternateContent>
      </w:r>
    </w:p>
    <w:p w14:paraId="76E920F8" w14:textId="77777777" w:rsidR="007F2D62" w:rsidRDefault="007F2D62" w:rsidP="00D7259E">
      <w:pPr>
        <w:pStyle w:val="NoSpacing"/>
      </w:pPr>
    </w:p>
    <w:p w14:paraId="203036EC" w14:textId="77777777" w:rsidR="007B3A3F" w:rsidRDefault="007B3A3F" w:rsidP="00D306F7">
      <w:pPr>
        <w:pStyle w:val="NoSpacing"/>
        <w:jc w:val="center"/>
        <w:rPr>
          <w:b/>
          <w:bCs/>
          <w:color w:val="7030A0"/>
          <w:sz w:val="32"/>
          <w:szCs w:val="32"/>
        </w:rPr>
      </w:pPr>
    </w:p>
    <w:p w14:paraId="0B57BA06" w14:textId="77777777" w:rsidR="00794A60" w:rsidRPr="00794A60" w:rsidRDefault="00794A60" w:rsidP="00794A60">
      <w:pPr>
        <w:spacing w:line="259" w:lineRule="auto"/>
        <w:jc w:val="center"/>
        <w:rPr>
          <w:rFonts w:cstheme="minorHAnsi"/>
          <w:b/>
          <w:sz w:val="32"/>
          <w:szCs w:val="32"/>
        </w:rPr>
      </w:pPr>
      <w:r w:rsidRPr="00794A60">
        <w:rPr>
          <w:rFonts w:cstheme="minorHAnsi"/>
          <w:b/>
          <w:sz w:val="32"/>
          <w:szCs w:val="32"/>
        </w:rPr>
        <w:t>Sample Assessment Materials</w:t>
      </w:r>
    </w:p>
    <w:p w14:paraId="3F883E63" w14:textId="77777777" w:rsidR="00794A60" w:rsidRPr="00794A60" w:rsidRDefault="00794A60" w:rsidP="00794A60">
      <w:pPr>
        <w:spacing w:line="259" w:lineRule="auto"/>
        <w:jc w:val="center"/>
        <w:rPr>
          <w:b/>
          <w:sz w:val="32"/>
          <w:szCs w:val="32"/>
        </w:rPr>
      </w:pPr>
      <w:r w:rsidRPr="00794A60">
        <w:rPr>
          <w:b/>
          <w:sz w:val="32"/>
          <w:szCs w:val="32"/>
        </w:rPr>
        <w:t>Paper 3</w:t>
      </w:r>
    </w:p>
    <w:p w14:paraId="68CE3D5F" w14:textId="77777777" w:rsidR="00794A60" w:rsidRPr="00794A60" w:rsidRDefault="00794A60" w:rsidP="00794A60">
      <w:pPr>
        <w:spacing w:after="0" w:line="259" w:lineRule="auto"/>
        <w:rPr>
          <w:rFonts w:cstheme="minorHAnsi"/>
        </w:rPr>
      </w:pPr>
    </w:p>
    <w:p w14:paraId="4B154472" w14:textId="77777777" w:rsidR="00794A60" w:rsidRPr="00794A60" w:rsidRDefault="00794A60" w:rsidP="00794A60">
      <w:pPr>
        <w:spacing w:after="0" w:line="240" w:lineRule="auto"/>
        <w:jc w:val="center"/>
        <w:textAlignment w:val="baseline"/>
        <w:rPr>
          <w:rFonts w:ascii="Calibri" w:eastAsia="Times New Roman" w:hAnsi="Calibri" w:cs="Calibri"/>
          <w:b/>
          <w:bCs/>
          <w:lang w:eastAsia="en-GB"/>
        </w:rPr>
      </w:pPr>
      <w:r w:rsidRPr="00794A60">
        <w:rPr>
          <w:rFonts w:ascii="Calibri" w:eastAsia="Times New Roman" w:hAnsi="Calibri" w:cs="Calibri"/>
          <w:b/>
          <w:bCs/>
          <w:lang w:eastAsia="en-GB"/>
        </w:rPr>
        <w:t>Notes:</w:t>
      </w:r>
    </w:p>
    <w:p w14:paraId="09EFA894" w14:textId="77777777" w:rsidR="00794A60" w:rsidRPr="00794A60" w:rsidRDefault="00794A60" w:rsidP="00794A60">
      <w:pPr>
        <w:spacing w:after="0" w:line="259" w:lineRule="auto"/>
        <w:jc w:val="center"/>
      </w:pPr>
      <w:r w:rsidRPr="00794A60">
        <w:rPr>
          <w:rFonts w:ascii="Calibri" w:eastAsia="Calibri" w:hAnsi="Calibri" w:cs="Calibri"/>
        </w:rPr>
        <w:t>Tutor Version</w:t>
      </w:r>
    </w:p>
    <w:p w14:paraId="4A22DD1A" w14:textId="77777777" w:rsidR="00794A60" w:rsidRPr="00794A60" w:rsidRDefault="00794A60" w:rsidP="00794A60">
      <w:pPr>
        <w:spacing w:line="259" w:lineRule="auto"/>
      </w:pPr>
    </w:p>
    <w:p w14:paraId="36891626" w14:textId="77777777" w:rsidR="00794A60" w:rsidRPr="00794A60" w:rsidRDefault="00794A60" w:rsidP="00794A60">
      <w:pPr>
        <w:spacing w:after="0" w:line="240" w:lineRule="auto"/>
        <w:jc w:val="center"/>
      </w:pPr>
      <w:r w:rsidRPr="00794A60">
        <w:t>IF THERE HAVE BEEN CHANGES IN RATE/THRESHOLD WITHIN SIX MONTHS OF AN EXAM</w:t>
      </w:r>
    </w:p>
    <w:p w14:paraId="44237244" w14:textId="77777777" w:rsidR="00794A60" w:rsidRPr="00794A60" w:rsidRDefault="00794A60" w:rsidP="00794A60">
      <w:pPr>
        <w:spacing w:after="0" w:line="240" w:lineRule="auto"/>
        <w:jc w:val="center"/>
      </w:pPr>
      <w:r w:rsidRPr="00794A60">
        <w:t>– IF A CANDIDATE REFERS TO EITHER THE OLD OR NEW, BOTH SHOULD RECEIVE CREDIT.</w:t>
      </w:r>
    </w:p>
    <w:p w14:paraId="1EE378F7" w14:textId="77777777" w:rsidR="00794A60" w:rsidRPr="00794A60" w:rsidRDefault="00794A60" w:rsidP="00794A60">
      <w:pPr>
        <w:spacing w:after="0" w:line="240" w:lineRule="auto"/>
        <w:jc w:val="center"/>
      </w:pPr>
    </w:p>
    <w:p w14:paraId="17A4628A" w14:textId="77777777" w:rsidR="00794A60" w:rsidRPr="00794A60" w:rsidRDefault="00794A60" w:rsidP="00794A60">
      <w:pPr>
        <w:spacing w:after="0" w:line="240" w:lineRule="auto"/>
        <w:jc w:val="center"/>
        <w:rPr>
          <w:rFonts w:ascii="Calibri" w:eastAsia="Calibri" w:hAnsi="Calibri"/>
        </w:rPr>
      </w:pPr>
      <w:r w:rsidRPr="00794A60">
        <w:t xml:space="preserve">Page numbers refer to the coursebook: </w:t>
      </w:r>
      <w:r w:rsidRPr="00794A60">
        <w:rPr>
          <w:rFonts w:ascii="Calibri" w:eastAsia="Calibri" w:hAnsi="Calibri"/>
        </w:rPr>
        <w:t xml:space="preserve">Isbister, David. </w:t>
      </w:r>
      <w:r w:rsidRPr="00794A60">
        <w:rPr>
          <w:rFonts w:ascii="Calibri" w:eastAsia="Calibri" w:hAnsi="Calibri"/>
          <w:i/>
          <w:iCs/>
        </w:rPr>
        <w:t>Wills, Probate and Private Client</w:t>
      </w:r>
      <w:r w:rsidRPr="00794A60">
        <w:rPr>
          <w:rFonts w:ascii="Calibri" w:eastAsia="Calibri" w:hAnsi="Calibri"/>
        </w:rPr>
        <w:t>.</w:t>
      </w:r>
    </w:p>
    <w:p w14:paraId="18651490" w14:textId="77777777" w:rsidR="00794A60" w:rsidRPr="00794A60" w:rsidRDefault="00794A60" w:rsidP="00794A60">
      <w:pPr>
        <w:spacing w:after="0" w:line="240" w:lineRule="auto"/>
        <w:jc w:val="center"/>
        <w:rPr>
          <w:rFonts w:ascii="Calibri" w:eastAsia="Calibri" w:hAnsi="Calibri"/>
        </w:rPr>
      </w:pPr>
      <w:r w:rsidRPr="00794A60">
        <w:rPr>
          <w:rFonts w:ascii="Calibri" w:eastAsia="Calibri" w:hAnsi="Calibri"/>
        </w:rPr>
        <w:t>Available from: VitalSource Bookshelf, (2nd Edition). Chartered Institute of Legal Executives, 2024.</w:t>
      </w:r>
    </w:p>
    <w:p w14:paraId="53BA5613" w14:textId="084B07C6" w:rsidR="00B92177" w:rsidRPr="004D2A56" w:rsidRDefault="007B3A3F" w:rsidP="5B3900EF">
      <w:pPr>
        <w:spacing w:line="259" w:lineRule="auto"/>
        <w:rPr>
          <w:rFonts w:eastAsiaTheme="minorEastAsia"/>
        </w:rPr>
      </w:pPr>
      <w:r>
        <w:rPr>
          <w:rFonts w:eastAsiaTheme="minorEastAsia"/>
          <w:b/>
          <w:bCs/>
        </w:rPr>
        <w:br w:type="page"/>
      </w:r>
    </w:p>
    <w:p w14:paraId="0EE9D0E2" w14:textId="77777777" w:rsidR="00663647" w:rsidRPr="00663647" w:rsidRDefault="00663647" w:rsidP="00663647">
      <w:pPr>
        <w:spacing w:after="0" w:line="240" w:lineRule="auto"/>
        <w:rPr>
          <w:rFonts w:eastAsiaTheme="minorEastAsia"/>
          <w:b/>
          <w:bCs/>
          <w:sz w:val="28"/>
          <w:szCs w:val="28"/>
        </w:rPr>
      </w:pPr>
      <w:r w:rsidRPr="00663647">
        <w:rPr>
          <w:rFonts w:eastAsiaTheme="minorEastAsia"/>
          <w:b/>
          <w:bCs/>
          <w:sz w:val="28"/>
          <w:szCs w:val="28"/>
        </w:rPr>
        <w:lastRenderedPageBreak/>
        <w:t xml:space="preserve">SECTION A (30 marks) [30 </w:t>
      </w:r>
      <w:r w:rsidRPr="00663647">
        <w:rPr>
          <w:rFonts w:eastAsiaTheme="minorEastAsia" w:cstheme="minorHAnsi"/>
          <w:b/>
          <w:bCs/>
          <w:sz w:val="28"/>
          <w:szCs w:val="28"/>
        </w:rPr>
        <w:t>×</w:t>
      </w:r>
      <w:r w:rsidRPr="00663647">
        <w:rPr>
          <w:rFonts w:eastAsiaTheme="minorEastAsia"/>
          <w:b/>
          <w:bCs/>
          <w:sz w:val="28"/>
          <w:szCs w:val="28"/>
        </w:rPr>
        <w:t xml:space="preserve"> 1 mark]</w:t>
      </w:r>
    </w:p>
    <w:p w14:paraId="3AFF1524" w14:textId="77777777" w:rsidR="00663647" w:rsidRPr="00663647" w:rsidRDefault="00663647" w:rsidP="00663647">
      <w:pPr>
        <w:spacing w:after="0" w:line="240" w:lineRule="auto"/>
        <w:rPr>
          <w:rFonts w:ascii="Calibri" w:eastAsia="Cambria" w:hAnsi="Calibri" w:cs="Calibri"/>
        </w:rPr>
      </w:pPr>
    </w:p>
    <w:p w14:paraId="66DAD1E7" w14:textId="77777777" w:rsidR="00663647" w:rsidRPr="00663647" w:rsidRDefault="00663647" w:rsidP="00663647">
      <w:pPr>
        <w:spacing w:after="0" w:line="240" w:lineRule="auto"/>
        <w:textAlignment w:val="baseline"/>
        <w:rPr>
          <w:rFonts w:ascii="Calibri" w:eastAsia="Times New Roman" w:hAnsi="Calibri" w:cs="Calibri"/>
          <w:u w:val="single"/>
          <w:lang w:eastAsia="en-GB"/>
        </w:rPr>
      </w:pPr>
      <w:r w:rsidRPr="00663647">
        <w:rPr>
          <w:rFonts w:ascii="Calibri" w:eastAsia="Yu Gothic Light" w:hAnsi="Calibri" w:cs="Calibri"/>
          <w:b/>
          <w:bCs/>
          <w:color w:val="000000"/>
          <w:u w:val="single"/>
          <w:lang w:eastAsia="en-GB"/>
        </w:rPr>
        <w:t>Question 1</w:t>
      </w:r>
    </w:p>
    <w:p w14:paraId="73B3843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6a</w:t>
      </w:r>
    </w:p>
    <w:p w14:paraId="48E481D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1559D6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Which tax may be charged on an individual’s assets on their death?</w:t>
      </w:r>
    </w:p>
    <w:p w14:paraId="4C85184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901C9D8"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Income tax</w:t>
      </w:r>
    </w:p>
    <w:p w14:paraId="44A9252E"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Inheritance tax (CORRECT)</w:t>
      </w:r>
    </w:p>
    <w:p w14:paraId="28043B04"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Corporation tax</w:t>
      </w:r>
    </w:p>
    <w:p w14:paraId="4558D21C"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Capital gains tax</w:t>
      </w:r>
    </w:p>
    <w:p w14:paraId="7B8144D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93B4061"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Explanation</w:t>
      </w:r>
    </w:p>
    <w:p w14:paraId="61219357"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the correct answer – inheritance tax is potentially charged on an individual’s assets when they pass away.</w:t>
      </w:r>
    </w:p>
    <w:p w14:paraId="601E6318"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Rationale</w:t>
      </w:r>
    </w:p>
    <w:p w14:paraId="08CC7E8B" w14:textId="77777777" w:rsidR="00663647" w:rsidRPr="00663647" w:rsidRDefault="00663647" w:rsidP="00663647">
      <w:pPr>
        <w:spacing w:after="0" w:line="240" w:lineRule="auto"/>
        <w:textAlignment w:val="baseline"/>
        <w:rPr>
          <w:rFonts w:ascii="Calibri" w:eastAsia="Times New Roman" w:hAnsi="Calibri" w:cs="Calibri"/>
          <w:lang w:eastAsia="en-GB"/>
        </w:rPr>
      </w:pPr>
      <w:r w:rsidRPr="00663647">
        <w:rPr>
          <w:rFonts w:ascii="Calibri" w:eastAsia="Yu Gothic Light" w:hAnsi="Calibri" w:cs="Calibri"/>
          <w:color w:val="0070C0"/>
          <w:lang w:eastAsia="en-GB"/>
        </w:rPr>
        <w:t>Course book – 6.2.1 Tax advantages, page 150</w:t>
      </w:r>
    </w:p>
    <w:p w14:paraId="281F406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1F6D28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4F7BC2C" w14:textId="77777777" w:rsidR="00663647" w:rsidRPr="00663647" w:rsidRDefault="00663647" w:rsidP="00663647">
      <w:pPr>
        <w:spacing w:after="0" w:line="240" w:lineRule="auto"/>
        <w:textAlignment w:val="baseline"/>
        <w:rPr>
          <w:rFonts w:ascii="Calibri" w:eastAsia="Times New Roman" w:hAnsi="Calibri" w:cs="Calibri"/>
          <w:u w:val="single"/>
          <w:lang w:eastAsia="en-GB"/>
        </w:rPr>
      </w:pPr>
      <w:r w:rsidRPr="00663647">
        <w:rPr>
          <w:rFonts w:ascii="Calibri" w:eastAsia="Yu Gothic Light" w:hAnsi="Calibri" w:cs="Calibri"/>
          <w:b/>
          <w:bCs/>
          <w:color w:val="000000"/>
          <w:u w:val="single"/>
          <w:lang w:eastAsia="en-GB"/>
        </w:rPr>
        <w:t>Question 2</w:t>
      </w:r>
    </w:p>
    <w:p w14:paraId="2EFA94C4"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1a</w:t>
      </w:r>
    </w:p>
    <w:p w14:paraId="5E29E03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78AB27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Bob gives Sharon £75,000 absolutely. Sharon then transfers the £75,000 to Katlyn to hold on trust for Tina.</w:t>
      </w:r>
    </w:p>
    <w:p w14:paraId="6EED199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8FC26C1"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Who is the settlor of this trust?</w:t>
      </w:r>
    </w:p>
    <w:p w14:paraId="1C676CB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6C18D14" w14:textId="77777777" w:rsidR="00663647" w:rsidRPr="00663647" w:rsidRDefault="00663647" w:rsidP="00663647">
      <w:pPr>
        <w:numPr>
          <w:ilvl w:val="0"/>
          <w:numId w:val="10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A: Sharon (CORRECT)</w:t>
      </w:r>
    </w:p>
    <w:p w14:paraId="0A4E1CC0"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Katlyn</w:t>
      </w:r>
    </w:p>
    <w:p w14:paraId="71B1951D"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Tina</w:t>
      </w:r>
    </w:p>
    <w:p w14:paraId="44B26F8C"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Bob</w:t>
      </w:r>
    </w:p>
    <w:p w14:paraId="0C6E2B0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9744A01"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Answer</w:t>
      </w:r>
    </w:p>
    <w:p w14:paraId="7D48129A"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the correct answer. Sharon transferred the £75,000 to trust and is therefore the settlor.</w:t>
      </w:r>
    </w:p>
    <w:p w14:paraId="50FEA318"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p>
    <w:p w14:paraId="53C3A104"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Course book – within the scope of 1.3.1 The nature of the trust, page 4</w:t>
      </w:r>
    </w:p>
    <w:p w14:paraId="1304F35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3FF9199E"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14:ligatures w14:val="standardContextual"/>
        </w:rPr>
        <w:br w:type="page"/>
      </w:r>
      <w:r w:rsidRPr="00663647">
        <w:rPr>
          <w:rFonts w:ascii="Calibri" w:eastAsia="Yu Gothic Light" w:hAnsi="Calibri" w:cs="Calibri"/>
          <w:b/>
          <w:bCs/>
          <w:color w:val="000000"/>
          <w:kern w:val="2"/>
          <w:u w:val="single"/>
          <w14:ligatures w14:val="standardContextual"/>
        </w:rPr>
        <w:lastRenderedPageBreak/>
        <w:t>Question 3</w:t>
      </w:r>
    </w:p>
    <w:p w14:paraId="52588C47"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1c</w:t>
      </w:r>
    </w:p>
    <w:p w14:paraId="2A0A5D6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AAD270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One year ago, Gaynor died leaving a will that creates a trust for her nieces and nephews. Gaynor’s friend, Mali, is appointed as trustee and the executor of Gaynor’s estate has transferred £200,000 into the trust.</w:t>
      </w:r>
    </w:p>
    <w:p w14:paraId="0FC0359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BD535E7"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Why must Mali keep the trust fund separate from her own personal funds?</w:t>
      </w:r>
    </w:p>
    <w:p w14:paraId="1D81BA6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4D8F94E"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To avoid paying tax</w:t>
      </w:r>
    </w:p>
    <w:p w14:paraId="62E0F0C9"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In case of Mali’s bankruptcy (CORRECT)</w:t>
      </w:r>
    </w:p>
    <w:p w14:paraId="6A824BD9"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In case of the beneficiaries’ bankruptcy</w:t>
      </w:r>
    </w:p>
    <w:p w14:paraId="23A4B533"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To prevent beneficiaries from claiming ownership of Mali’s personal assets</w:t>
      </w:r>
    </w:p>
    <w:p w14:paraId="00C8388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C2E3697"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Answer</w:t>
      </w:r>
    </w:p>
    <w:p w14:paraId="33F10FA1"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the correct answer. If Mali mixes her personal funds with the trust funds, then this will cause issues if Mali becomes bankrupt.</w:t>
      </w:r>
    </w:p>
    <w:p w14:paraId="41F1717C"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 xml:space="preserve">Rationale: </w:t>
      </w:r>
      <w:r w:rsidRPr="00663647">
        <w:rPr>
          <w:rFonts w:ascii="Calibri" w:eastAsia="Yu Gothic Light" w:hAnsi="Calibri" w:cs="Calibri"/>
          <w:color w:val="0070C0"/>
          <w:lang w:eastAsia="en-GB"/>
        </w:rPr>
        <w:t>Course book – within the scope of 1.3.2 The role of trustees, page 7</w:t>
      </w:r>
    </w:p>
    <w:p w14:paraId="669B8A0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80A5CB8" w14:textId="77777777" w:rsidR="00663647" w:rsidRPr="00663647" w:rsidRDefault="00663647" w:rsidP="00663647">
      <w:pPr>
        <w:spacing w:after="0" w:line="240" w:lineRule="auto"/>
        <w:rPr>
          <w:rFonts w:ascii="Calibri" w:eastAsia="Aptos" w:hAnsi="Calibri" w:cs="Calibri"/>
          <w:b/>
          <w:bCs/>
          <w:color w:val="000000"/>
          <w:kern w:val="2"/>
          <w14:ligatures w14:val="standardContextual"/>
        </w:rPr>
      </w:pPr>
    </w:p>
    <w:p w14:paraId="4093F18F" w14:textId="77777777" w:rsidR="00663647" w:rsidRPr="00663647" w:rsidRDefault="00663647" w:rsidP="00663647">
      <w:pPr>
        <w:spacing w:after="0" w:line="240" w:lineRule="auto"/>
        <w:rPr>
          <w:rFonts w:ascii="Calibri" w:eastAsia="Aptos" w:hAnsi="Calibri" w:cs="Calibri"/>
          <w:b/>
          <w:bCs/>
          <w:color w:val="000000"/>
          <w:kern w:val="2"/>
          <w14:ligatures w14:val="standardContextual"/>
        </w:rPr>
      </w:pPr>
      <w:r w:rsidRPr="00663647">
        <w:rPr>
          <w:rFonts w:ascii="Calibri" w:eastAsia="Aptos" w:hAnsi="Calibri" w:cs="Calibri"/>
          <w:b/>
          <w:bCs/>
          <w:color w:val="000000"/>
          <w:kern w:val="2"/>
          <w:u w:val="single"/>
          <w14:ligatures w14:val="standardContextual"/>
        </w:rPr>
        <w:t xml:space="preserve">Question </w:t>
      </w:r>
      <w:r w:rsidRPr="00663647">
        <w:rPr>
          <w:rFonts w:ascii="Calibri" w:eastAsia="Yu Gothic Light" w:hAnsi="Calibri" w:cs="Calibri"/>
          <w:b/>
          <w:bCs/>
          <w:color w:val="000000"/>
          <w:kern w:val="2"/>
          <w:u w:val="single"/>
          <w14:ligatures w14:val="standardContextual"/>
        </w:rPr>
        <w:t>4</w:t>
      </w:r>
    </w:p>
    <w:p w14:paraId="06A6D863"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5b</w:t>
      </w:r>
    </w:p>
    <w:p w14:paraId="49C814D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BD49C3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Luca died 18 months ago. You act for the beneficiaries of Luca’s estate, Diego and Marcus. Isabelle is the executor of Luca’s estate. Isabelle has claimed expenses of £20,000 while acting as executor. The expenses include:</w:t>
      </w:r>
    </w:p>
    <w:p w14:paraId="467A3D47" w14:textId="77777777" w:rsidR="00663647" w:rsidRPr="00663647" w:rsidRDefault="00663647" w:rsidP="00663647">
      <w:pPr>
        <w:numPr>
          <w:ilvl w:val="0"/>
          <w:numId w:val="87"/>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a holiday – which Isabelle says was needed due to the stress of the role of </w:t>
      </w:r>
      <w:proofErr w:type="gramStart"/>
      <w:r w:rsidRPr="00663647">
        <w:rPr>
          <w:rFonts w:ascii="Calibri" w:eastAsia="Yu Gothic Light" w:hAnsi="Calibri" w:cs="Calibri"/>
          <w:color w:val="000000"/>
          <w:lang w:eastAsia="en-GB"/>
        </w:rPr>
        <w:t>executor;</w:t>
      </w:r>
      <w:proofErr w:type="gramEnd"/>
    </w:p>
    <w:p w14:paraId="5A8DAF53" w14:textId="77777777" w:rsidR="00663647" w:rsidRPr="00663647" w:rsidRDefault="00663647" w:rsidP="00663647">
      <w:pPr>
        <w:numPr>
          <w:ilvl w:val="0"/>
          <w:numId w:val="87"/>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replacing a car – which Isabelle claims was needed after travelling to and from various places to sort out the estate. </w:t>
      </w:r>
    </w:p>
    <w:p w14:paraId="088BD78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7D7F76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Is Isabelle entitled to recover these expenses?</w:t>
      </w:r>
    </w:p>
    <w:p w14:paraId="333A644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2261DC2"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Isabelle can recover both the holiday and the car as the expenses were incurred while acting as executor</w:t>
      </w:r>
    </w:p>
    <w:p w14:paraId="6B508220"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Isabelle cannot recover either expense as they are not reasonable expenses of administering the estate (CORRECT)</w:t>
      </w:r>
    </w:p>
    <w:p w14:paraId="0A9CFFFD"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Isabelle can recover the holiday but not the car as stress is a foreseeable cost of acting as executor</w:t>
      </w:r>
    </w:p>
    <w:p w14:paraId="441531DA"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Isabelle cannot recover the holiday but can recover the car as travel expenses are automatically recoverable</w:t>
      </w:r>
    </w:p>
    <w:p w14:paraId="7C2640B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28DF2D0" w14:textId="77777777" w:rsidR="00663647" w:rsidRPr="00663647" w:rsidRDefault="00663647" w:rsidP="00663647">
      <w:pPr>
        <w:spacing w:after="0" w:line="240" w:lineRule="auto"/>
        <w:rPr>
          <w:rFonts w:ascii="Calibri" w:eastAsia="Yu Gothic Light" w:hAnsi="Calibri" w:cs="Calibri"/>
          <w:b/>
          <w:bCs/>
          <w:color w:val="0070C0"/>
          <w:lang w:eastAsia="en-GB"/>
        </w:rPr>
      </w:pPr>
      <w:r w:rsidRPr="00663647">
        <w:rPr>
          <w:rFonts w:ascii="Calibri" w:eastAsia="Yu Gothic Light" w:hAnsi="Calibri" w:cs="Calibri"/>
          <w:b/>
          <w:bCs/>
          <w:color w:val="0070C0"/>
          <w:kern w:val="2"/>
          <w14:ligatures w14:val="standardContextual"/>
        </w:rPr>
        <w:t>Answer</w:t>
      </w:r>
    </w:p>
    <w:p w14:paraId="7AA90E45"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the correct answer. These expenses would not be considered reasonable, justified or properly incurred when administering an estate. Trustees can claim for things like postage and mileage.</w:t>
      </w:r>
    </w:p>
    <w:p w14:paraId="42955EC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 xml:space="preserve">Rationale </w:t>
      </w:r>
      <w:r w:rsidRPr="00663647">
        <w:rPr>
          <w:rFonts w:ascii="Calibri" w:eastAsia="Yu Gothic Light" w:hAnsi="Calibri" w:cs="Calibri"/>
          <w:color w:val="0070C0"/>
          <w:lang w:eastAsia="en-GB"/>
        </w:rPr>
        <w:t>Course book – 5.3.2.2 Maladministration, page 148</w:t>
      </w:r>
    </w:p>
    <w:p w14:paraId="7762FAD8" w14:textId="77777777" w:rsidR="00663647" w:rsidRPr="00663647" w:rsidRDefault="00663647" w:rsidP="00663647">
      <w:pPr>
        <w:spacing w:after="0" w:line="240" w:lineRule="auto"/>
        <w:rPr>
          <w:rFonts w:ascii="Calibri" w:eastAsia="Aptos" w:hAnsi="Calibri" w:cs="Calibri"/>
          <w:b/>
          <w:bCs/>
          <w:color w:val="000000"/>
          <w:kern w:val="2"/>
          <w14:ligatures w14:val="standardContextual"/>
        </w:rPr>
      </w:pPr>
      <w:r w:rsidRPr="00663647">
        <w:rPr>
          <w:rFonts w:ascii="Calibri" w:eastAsia="Aptos" w:hAnsi="Calibri" w:cs="Calibri"/>
          <w:b/>
          <w:bCs/>
          <w:color w:val="000000"/>
          <w:kern w:val="2"/>
          <w14:ligatures w14:val="standardContextual"/>
        </w:rPr>
        <w:br w:type="page"/>
      </w:r>
    </w:p>
    <w:p w14:paraId="2B3E33E5" w14:textId="77777777" w:rsidR="00663647" w:rsidRPr="00663647" w:rsidRDefault="00663647" w:rsidP="00663647">
      <w:pPr>
        <w:spacing w:after="0" w:line="240" w:lineRule="auto"/>
        <w:rPr>
          <w:rFonts w:ascii="Calibri" w:eastAsia="Yu Gothic Light" w:hAnsi="Calibri" w:cs="Calibri"/>
          <w:b/>
          <w:bCs/>
          <w:color w:val="000000"/>
          <w:u w:val="single"/>
          <w:lang w:eastAsia="en-GB"/>
        </w:rPr>
      </w:pPr>
      <w:r w:rsidRPr="00663647">
        <w:rPr>
          <w:rFonts w:ascii="Calibri" w:eastAsia="Aptos" w:hAnsi="Calibri" w:cs="Calibri"/>
          <w:b/>
          <w:bCs/>
          <w:color w:val="000000"/>
          <w:kern w:val="2"/>
          <w:u w:val="single"/>
          <w14:ligatures w14:val="standardContextual"/>
        </w:rPr>
        <w:lastRenderedPageBreak/>
        <w:t xml:space="preserve">Question </w:t>
      </w:r>
      <w:r w:rsidRPr="00663647">
        <w:rPr>
          <w:rFonts w:ascii="Calibri" w:eastAsia="Yu Gothic Light" w:hAnsi="Calibri" w:cs="Calibri"/>
          <w:b/>
          <w:bCs/>
          <w:color w:val="000000"/>
          <w:kern w:val="2"/>
          <w:u w:val="single"/>
          <w14:ligatures w14:val="standardContextual"/>
        </w:rPr>
        <w:t>5</w:t>
      </w:r>
    </w:p>
    <w:p w14:paraId="0C59A2C0"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5d</w:t>
      </w:r>
    </w:p>
    <w:p w14:paraId="65C548F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C8CDB7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Abdul and Farida married 20 years ago; however, they divorced six months ago. They have a child, Amina, who is currently 14 years old.</w:t>
      </w:r>
    </w:p>
    <w:p w14:paraId="22CC0C6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9043FF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Three weeks ago, Abdul made a will appointing his mother, Rokeya, as testamentary guardian of Amina.</w:t>
      </w:r>
    </w:p>
    <w:p w14:paraId="0316558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ADACB8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Two weeks ago, Farida made a will appointing her mother and father, Jamal and Shahana, as testamentary guardians.</w:t>
      </w:r>
    </w:p>
    <w:p w14:paraId="06BE73C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36B73B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Yesterday, Abdul passed away.</w:t>
      </w:r>
    </w:p>
    <w:p w14:paraId="5C422DE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1E82A1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Who has parental responsibility for Amina on Abdul’s death?</w:t>
      </w:r>
    </w:p>
    <w:p w14:paraId="72A2D9F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C91BD03" w14:textId="77777777" w:rsidR="00663647" w:rsidRPr="00663647" w:rsidRDefault="00663647" w:rsidP="00663647">
      <w:pPr>
        <w:numPr>
          <w:ilvl w:val="0"/>
          <w:numId w:val="104"/>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A: Farida (CORRECT)</w:t>
      </w:r>
    </w:p>
    <w:p w14:paraId="2E0D10E8"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Rokeya</w:t>
      </w:r>
    </w:p>
    <w:p w14:paraId="464E4EA6"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Farida and Rokeya</w:t>
      </w:r>
    </w:p>
    <w:p w14:paraId="452C2340" w14:textId="77777777" w:rsidR="00663647" w:rsidRPr="00663647" w:rsidRDefault="00663647" w:rsidP="00663647">
      <w:pPr>
        <w:numPr>
          <w:ilvl w:val="0"/>
          <w:numId w:val="8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Jamal and Shahana</w:t>
      </w:r>
    </w:p>
    <w:p w14:paraId="49512C23"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A17050B"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Answer</w:t>
      </w:r>
    </w:p>
    <w:p w14:paraId="70295807"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the correct answer. Testamentary guardian clauses take effect only on the death of both parents with parental responsibility.</w:t>
      </w:r>
    </w:p>
    <w:p w14:paraId="7D22E6FF"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r w:rsidRPr="00663647">
        <w:rPr>
          <w:rFonts w:ascii="Calibri" w:eastAsia="Yu Gothic Light" w:hAnsi="Calibri" w:cs="Calibri"/>
          <w:b/>
          <w:bCs/>
          <w:color w:val="0070C0"/>
          <w:lang w:eastAsia="en-GB"/>
        </w:rPr>
        <w:t xml:space="preserve">Rationale: </w:t>
      </w:r>
      <w:r w:rsidRPr="00663647">
        <w:rPr>
          <w:rFonts w:ascii="Calibri" w:eastAsia="Yu Gothic Light" w:hAnsi="Calibri" w:cs="Calibri"/>
          <w:color w:val="0070C0"/>
          <w:lang w:eastAsia="en-GB"/>
        </w:rPr>
        <w:t>Course book – 5.5.2 joint guardians, page 148</w:t>
      </w:r>
    </w:p>
    <w:p w14:paraId="3F04B88D" w14:textId="77777777" w:rsidR="00663647" w:rsidRPr="00663647" w:rsidRDefault="00663647" w:rsidP="00663647">
      <w:pPr>
        <w:spacing w:after="0" w:line="240" w:lineRule="auto"/>
        <w:rPr>
          <w:rFonts w:ascii="Calibri" w:eastAsia="Yu Gothic Light" w:hAnsi="Calibri" w:cs="Calibri"/>
          <w:color w:val="0070C0"/>
          <w:kern w:val="2"/>
          <w14:ligatures w14:val="standardContextual"/>
        </w:rPr>
      </w:pPr>
    </w:p>
    <w:p w14:paraId="3328D310" w14:textId="77777777" w:rsidR="00663647" w:rsidRPr="00663647" w:rsidRDefault="00663647" w:rsidP="00663647">
      <w:pPr>
        <w:spacing w:after="0" w:line="240" w:lineRule="auto"/>
        <w:rPr>
          <w:rFonts w:ascii="Calibri" w:eastAsia="Yu Gothic Light" w:hAnsi="Calibri" w:cs="Calibri"/>
          <w:color w:val="0070C0"/>
          <w:kern w:val="2"/>
          <w14:ligatures w14:val="standardContextual"/>
        </w:rPr>
      </w:pPr>
    </w:p>
    <w:p w14:paraId="4035DE7C"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6DA5146F"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b/>
          <w:bCs/>
          <w:color w:val="000000"/>
          <w:kern w:val="2"/>
          <w:u w:val="single"/>
          <w14:ligatures w14:val="standardContextual"/>
        </w:rPr>
        <w:lastRenderedPageBreak/>
        <w:t>Question 6</w:t>
      </w:r>
    </w:p>
    <w:p w14:paraId="710DDAE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2b</w:t>
      </w:r>
    </w:p>
    <w:p w14:paraId="3B940EC3"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3A071AE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Yasin’s will </w:t>
      </w:r>
      <w:proofErr w:type="gramStart"/>
      <w:r w:rsidRPr="00663647">
        <w:rPr>
          <w:rFonts w:ascii="Calibri" w:eastAsia="Yu Gothic Light" w:hAnsi="Calibri" w:cs="Calibri"/>
          <w:color w:val="000000"/>
          <w:lang w:eastAsia="en-GB"/>
        </w:rPr>
        <w:t>includes</w:t>
      </w:r>
      <w:proofErr w:type="gramEnd"/>
      <w:r w:rsidRPr="00663647">
        <w:rPr>
          <w:rFonts w:ascii="Calibri" w:eastAsia="Yu Gothic Light" w:hAnsi="Calibri" w:cs="Calibri"/>
          <w:color w:val="000000"/>
          <w:lang w:eastAsia="en-GB"/>
        </w:rPr>
        <w:t xml:space="preserve"> the following clause:</w:t>
      </w:r>
    </w:p>
    <w:p w14:paraId="3D9F84A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BB1D79C" w14:textId="77777777" w:rsidR="00663647" w:rsidRPr="00663647" w:rsidRDefault="00663647" w:rsidP="00663647">
      <w:pPr>
        <w:spacing w:after="0" w:line="240" w:lineRule="auto"/>
        <w:textAlignment w:val="baseline"/>
        <w:rPr>
          <w:rFonts w:ascii="Calibri" w:eastAsia="Times New Roman" w:hAnsi="Calibri" w:cs="Calibri"/>
          <w:i/>
          <w:iCs/>
          <w:lang w:eastAsia="en-GB"/>
        </w:rPr>
      </w:pPr>
      <w:r w:rsidRPr="00663647">
        <w:rPr>
          <w:rFonts w:ascii="Calibri" w:eastAsia="Yu Gothic Light" w:hAnsi="Calibri" w:cs="Calibri"/>
          <w:i/>
          <w:iCs/>
          <w:color w:val="000000"/>
          <w:lang w:eastAsia="en-GB"/>
        </w:rPr>
        <w:t>‘I GIVE the sum of £145,000 to my friend Mohammed with the hope that he will use these funds to provide for his children.’</w:t>
      </w:r>
    </w:p>
    <w:p w14:paraId="60A951B0"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AAFBAD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For what reason is this clause unlikely to create a valid trust?</w:t>
      </w:r>
    </w:p>
    <w:p w14:paraId="22A04F4F"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B0F44D0"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Uncertainty of</w:t>
      </w:r>
    </w:p>
    <w:p w14:paraId="13CFEBD5"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2A96FF0E" w14:textId="77777777" w:rsidR="00663647" w:rsidRPr="00663647" w:rsidRDefault="00663647" w:rsidP="00663647">
      <w:pPr>
        <w:numPr>
          <w:ilvl w:val="0"/>
          <w:numId w:val="92"/>
        </w:numPr>
        <w:spacing w:after="0" w:line="240" w:lineRule="auto"/>
        <w:ind w:left="1080"/>
        <w:textAlignment w:val="baseline"/>
        <w:rPr>
          <w:rFonts w:ascii="Calibri" w:eastAsia="Times New Roman" w:hAnsi="Calibri" w:cs="Calibri"/>
          <w:lang w:eastAsia="en-GB"/>
        </w:rPr>
      </w:pPr>
      <w:r w:rsidRPr="00663647">
        <w:rPr>
          <w:rFonts w:ascii="Calibri" w:eastAsia="Yu Gothic Light" w:hAnsi="Calibri" w:cs="Calibri"/>
          <w:color w:val="000000"/>
          <w:lang w:val="en-US" w:eastAsia="en-GB"/>
        </w:rPr>
        <w:t>A: objects</w:t>
      </w:r>
    </w:p>
    <w:p w14:paraId="7DC38A28" w14:textId="77777777" w:rsidR="00663647" w:rsidRPr="00663647" w:rsidRDefault="00663647" w:rsidP="00663647">
      <w:pPr>
        <w:numPr>
          <w:ilvl w:val="0"/>
          <w:numId w:val="92"/>
        </w:numPr>
        <w:spacing w:after="0" w:line="240" w:lineRule="auto"/>
        <w:ind w:left="1080"/>
        <w:textAlignment w:val="baseline"/>
        <w:rPr>
          <w:rFonts w:ascii="Calibri" w:eastAsia="Times New Roman" w:hAnsi="Calibri" w:cs="Calibri"/>
          <w:lang w:eastAsia="en-GB"/>
        </w:rPr>
      </w:pPr>
      <w:r w:rsidRPr="00663647">
        <w:rPr>
          <w:rFonts w:ascii="Calibri" w:eastAsia="Yu Gothic Light" w:hAnsi="Calibri" w:cs="Calibri"/>
          <w:color w:val="000000"/>
          <w:highlight w:val="green"/>
          <w:lang w:val="en-US" w:eastAsia="en-GB"/>
        </w:rPr>
        <w:t>B: intention (CORRECT)</w:t>
      </w:r>
    </w:p>
    <w:p w14:paraId="51982B13" w14:textId="77777777" w:rsidR="00663647" w:rsidRPr="00663647" w:rsidRDefault="00663647" w:rsidP="00663647">
      <w:pPr>
        <w:numPr>
          <w:ilvl w:val="0"/>
          <w:numId w:val="92"/>
        </w:numPr>
        <w:spacing w:after="0" w:line="240" w:lineRule="auto"/>
        <w:ind w:left="1080"/>
        <w:textAlignment w:val="baseline"/>
        <w:rPr>
          <w:rFonts w:ascii="Calibri" w:eastAsia="Times New Roman" w:hAnsi="Calibri" w:cs="Calibri"/>
          <w:lang w:eastAsia="en-GB"/>
        </w:rPr>
      </w:pPr>
      <w:r w:rsidRPr="00663647">
        <w:rPr>
          <w:rFonts w:ascii="Calibri" w:eastAsia="Times New Roman" w:hAnsi="Calibri" w:cs="Calibri"/>
          <w:lang w:eastAsia="en-GB"/>
        </w:rPr>
        <w:t xml:space="preserve">C: </w:t>
      </w:r>
      <w:r w:rsidRPr="00663647">
        <w:rPr>
          <w:rFonts w:ascii="Calibri" w:eastAsia="Yu Gothic Light" w:hAnsi="Calibri" w:cs="Calibri"/>
          <w:color w:val="000000"/>
          <w:lang w:val="en-US" w:eastAsia="en-GB"/>
        </w:rPr>
        <w:t>subject matter</w:t>
      </w:r>
    </w:p>
    <w:p w14:paraId="55B94C32" w14:textId="77777777" w:rsidR="00663647" w:rsidRPr="00663647" w:rsidRDefault="00663647" w:rsidP="00663647">
      <w:pPr>
        <w:numPr>
          <w:ilvl w:val="0"/>
          <w:numId w:val="92"/>
        </w:numPr>
        <w:spacing w:after="0" w:line="240" w:lineRule="auto"/>
        <w:ind w:left="1080"/>
        <w:textAlignment w:val="baseline"/>
        <w:rPr>
          <w:rFonts w:ascii="Calibri" w:eastAsia="Times New Roman" w:hAnsi="Calibri" w:cs="Calibri"/>
          <w:lang w:eastAsia="en-GB"/>
        </w:rPr>
      </w:pPr>
      <w:r w:rsidRPr="00663647">
        <w:rPr>
          <w:rFonts w:ascii="Calibri" w:eastAsia="Times New Roman" w:hAnsi="Calibri" w:cs="Calibri"/>
          <w:lang w:eastAsia="en-GB"/>
        </w:rPr>
        <w:t xml:space="preserve">D: </w:t>
      </w:r>
      <w:r w:rsidRPr="00663647">
        <w:rPr>
          <w:rFonts w:ascii="Calibri" w:eastAsia="Yu Gothic Light" w:hAnsi="Calibri" w:cs="Calibri"/>
          <w:color w:val="000000"/>
          <w:lang w:val="en-US" w:eastAsia="en-GB"/>
        </w:rPr>
        <w:t>interpretation</w:t>
      </w:r>
    </w:p>
    <w:p w14:paraId="40AD0144"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48166525"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1E33154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correct – ‘with the hope that’ are likely to be construed as precatory words and therefore create uncertainty of intention.</w:t>
      </w:r>
    </w:p>
    <w:p w14:paraId="28C53B83"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 xml:space="preserve">Rationale: </w:t>
      </w:r>
      <w:r w:rsidRPr="00663647">
        <w:rPr>
          <w:rFonts w:ascii="Calibri" w:eastAsia="Yu Gothic Light" w:hAnsi="Calibri" w:cs="Calibri"/>
          <w:color w:val="0070C0"/>
          <w:lang w:eastAsia="en-GB"/>
        </w:rPr>
        <w:t>Course book – 2.4.1.1 Precatory words, page 49</w:t>
      </w:r>
    </w:p>
    <w:p w14:paraId="3188D2D4" w14:textId="77777777" w:rsidR="00663647" w:rsidRPr="00663647" w:rsidRDefault="00663647" w:rsidP="00663647">
      <w:pPr>
        <w:spacing w:after="0" w:line="240" w:lineRule="auto"/>
        <w:rPr>
          <w:rFonts w:ascii="Calibri" w:eastAsia="Yu Gothic Light" w:hAnsi="Calibri" w:cs="Calibri"/>
          <w:b/>
          <w:bCs/>
          <w:color w:val="000000"/>
          <w:kern w:val="2"/>
          <w:u w:val="single"/>
          <w14:ligatures w14:val="standardContextual"/>
        </w:rPr>
      </w:pPr>
    </w:p>
    <w:p w14:paraId="690CD85E"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2CD587AF"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b/>
          <w:bCs/>
          <w:color w:val="000000"/>
          <w:kern w:val="2"/>
          <w:u w:val="single"/>
          <w14:ligatures w14:val="standardContextual"/>
        </w:rPr>
        <w:lastRenderedPageBreak/>
        <w:t>Question 7</w:t>
      </w:r>
    </w:p>
    <w:p w14:paraId="16C30FE1"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6a</w:t>
      </w:r>
    </w:p>
    <w:p w14:paraId="5444F345" w14:textId="77777777" w:rsidR="00663647" w:rsidRPr="00663647" w:rsidRDefault="00663647" w:rsidP="00663647">
      <w:pPr>
        <w:spacing w:after="0" w:line="240" w:lineRule="auto"/>
        <w:rPr>
          <w:rFonts w:ascii="Calibri" w:eastAsia="Yu Gothic Light" w:hAnsi="Calibri" w:cs="Calibri"/>
          <w:color w:val="000000"/>
          <w:lang w:eastAsia="en-GB"/>
        </w:rPr>
      </w:pPr>
    </w:p>
    <w:p w14:paraId="7435714F" w14:textId="77777777" w:rsidR="00663647" w:rsidRPr="00663647" w:rsidRDefault="00663647" w:rsidP="00663647">
      <w:pPr>
        <w:spacing w:after="0" w:line="240" w:lineRule="auto"/>
        <w:textAlignment w:val="baseline"/>
        <w:rPr>
          <w:rFonts w:ascii="Calibri" w:eastAsia="Times New Roman" w:hAnsi="Calibri" w:cs="Calibri"/>
          <w:lang w:eastAsia="en-GB"/>
        </w:rPr>
      </w:pPr>
      <w:r w:rsidRPr="00663647">
        <w:rPr>
          <w:rFonts w:ascii="Calibri" w:eastAsia="Yu Gothic Light" w:hAnsi="Calibri" w:cs="Calibri"/>
          <w:color w:val="000000"/>
          <w:lang w:eastAsia="en-GB"/>
        </w:rPr>
        <w:t>Priya died two months ago. Priya’s two children, Iori and Rosa, survived Priya.</w:t>
      </w:r>
    </w:p>
    <w:p w14:paraId="4148DC56"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233993C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Priya’s husband, Yusuf, died three years ago. Yusuf’s entire estate passed to Priya on his death, including his share of their home, which they owned as joint tenants in equity.</w:t>
      </w:r>
    </w:p>
    <w:p w14:paraId="72E80107"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97C566A" w14:textId="77777777" w:rsidR="00663647" w:rsidRPr="00663647" w:rsidRDefault="00663647" w:rsidP="00663647">
      <w:pPr>
        <w:spacing w:after="0" w:line="240" w:lineRule="auto"/>
        <w:textAlignment w:val="baseline"/>
        <w:rPr>
          <w:rFonts w:ascii="Calibri" w:eastAsia="Times New Roman" w:hAnsi="Calibri" w:cs="Calibri"/>
          <w:lang w:eastAsia="en-GB"/>
        </w:rPr>
      </w:pPr>
      <w:r w:rsidRPr="00663647">
        <w:rPr>
          <w:rFonts w:ascii="Calibri" w:eastAsia="Yu Gothic Light" w:hAnsi="Calibri" w:cs="Calibri"/>
          <w:color w:val="000000"/>
          <w:lang w:eastAsia="en-GB"/>
        </w:rPr>
        <w:t>Priya’s net estate is valued at £950,000.</w:t>
      </w:r>
    </w:p>
    <w:p w14:paraId="420BF780"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6022BEE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Priya did not make any lifetime transfers that affected her nil rate band.</w:t>
      </w:r>
    </w:p>
    <w:p w14:paraId="300319E9"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0205BFA3" w14:textId="77777777" w:rsidR="00663647" w:rsidRPr="00663647" w:rsidRDefault="00663647" w:rsidP="00663647">
      <w:pPr>
        <w:spacing w:after="0" w:line="240" w:lineRule="auto"/>
        <w:textAlignment w:val="baseline"/>
        <w:rPr>
          <w:rFonts w:ascii="Calibri" w:eastAsia="Times New Roman" w:hAnsi="Calibri" w:cs="Calibri"/>
          <w:lang w:eastAsia="en-GB"/>
        </w:rPr>
      </w:pPr>
      <w:r w:rsidRPr="00663647">
        <w:rPr>
          <w:rFonts w:ascii="Calibri" w:eastAsia="Yu Gothic Light" w:hAnsi="Calibri" w:cs="Calibri"/>
          <w:b/>
          <w:bCs/>
          <w:color w:val="000000"/>
          <w:lang w:eastAsia="en-GB"/>
        </w:rPr>
        <w:t>How much inheritance tax, if any, is payable on Priya’s estate on her death?</w:t>
      </w:r>
    </w:p>
    <w:p w14:paraId="31958856"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09C26F5" w14:textId="77777777" w:rsidR="00663647" w:rsidRPr="00663647" w:rsidRDefault="00663647" w:rsidP="00663647">
      <w:pPr>
        <w:numPr>
          <w:ilvl w:val="0"/>
          <w:numId w:val="106"/>
        </w:numPr>
        <w:spacing w:after="0" w:line="240" w:lineRule="auto"/>
        <w:textAlignment w:val="baseline"/>
        <w:rPr>
          <w:rFonts w:ascii="Calibri" w:eastAsia="Times New Roman" w:hAnsi="Calibri" w:cs="Calibri"/>
          <w:lang w:eastAsia="en-GB"/>
        </w:rPr>
      </w:pPr>
      <w:r w:rsidRPr="00663647">
        <w:rPr>
          <w:rFonts w:ascii="Calibri" w:eastAsia="Yu Gothic Light" w:hAnsi="Calibri" w:cs="Calibri"/>
          <w:color w:val="000000"/>
          <w:highlight w:val="green"/>
          <w:shd w:val="clear" w:color="auto" w:fill="FFFF00"/>
          <w:lang w:val="en-US" w:eastAsia="en-GB"/>
        </w:rPr>
        <w:t>A: £0 (CORRECT)</w:t>
      </w:r>
    </w:p>
    <w:p w14:paraId="118F5C13" w14:textId="77777777" w:rsidR="00663647" w:rsidRPr="00663647" w:rsidRDefault="00663647" w:rsidP="00663647">
      <w:pPr>
        <w:numPr>
          <w:ilvl w:val="0"/>
          <w:numId w:val="90"/>
        </w:numPr>
        <w:spacing w:after="0" w:line="240" w:lineRule="auto"/>
        <w:ind w:left="1080"/>
        <w:textAlignment w:val="baseline"/>
        <w:rPr>
          <w:rFonts w:ascii="Calibri" w:eastAsia="Times New Roman" w:hAnsi="Calibri" w:cs="Calibri"/>
          <w:lang w:eastAsia="en-GB"/>
        </w:rPr>
      </w:pPr>
      <w:r w:rsidRPr="00663647">
        <w:rPr>
          <w:rFonts w:ascii="Calibri" w:eastAsia="Yu Gothic Light" w:hAnsi="Calibri" w:cs="Calibri"/>
          <w:color w:val="000000"/>
          <w:lang w:val="en-US" w:eastAsia="en-GB"/>
        </w:rPr>
        <w:t>B: £120,000</w:t>
      </w:r>
    </w:p>
    <w:p w14:paraId="43CBFAED" w14:textId="77777777" w:rsidR="00663647" w:rsidRPr="00663647" w:rsidRDefault="00663647" w:rsidP="00663647">
      <w:pPr>
        <w:numPr>
          <w:ilvl w:val="0"/>
          <w:numId w:val="91"/>
        </w:numPr>
        <w:spacing w:after="0" w:line="240" w:lineRule="auto"/>
        <w:ind w:left="1080"/>
        <w:textAlignment w:val="baseline"/>
        <w:rPr>
          <w:rFonts w:ascii="Calibri" w:eastAsia="Times New Roman" w:hAnsi="Calibri" w:cs="Calibri"/>
          <w:lang w:eastAsia="en-GB"/>
        </w:rPr>
      </w:pPr>
      <w:r w:rsidRPr="00663647">
        <w:rPr>
          <w:rFonts w:ascii="Calibri" w:eastAsia="Yu Gothic Light" w:hAnsi="Calibri" w:cs="Calibri"/>
          <w:color w:val="000000"/>
          <w:lang w:val="en-US" w:eastAsia="en-GB"/>
        </w:rPr>
        <w:t>C: £180,000</w:t>
      </w:r>
    </w:p>
    <w:p w14:paraId="03662E84" w14:textId="77777777" w:rsidR="00663647" w:rsidRPr="00663647" w:rsidRDefault="00663647" w:rsidP="00663647">
      <w:pPr>
        <w:numPr>
          <w:ilvl w:val="0"/>
          <w:numId w:val="92"/>
        </w:numPr>
        <w:spacing w:after="0" w:line="240" w:lineRule="auto"/>
        <w:ind w:left="1080"/>
        <w:textAlignment w:val="baseline"/>
        <w:rPr>
          <w:rFonts w:ascii="Calibri" w:eastAsia="Times New Roman" w:hAnsi="Calibri" w:cs="Calibri"/>
          <w:lang w:eastAsia="en-GB"/>
        </w:rPr>
      </w:pPr>
      <w:r w:rsidRPr="00663647">
        <w:rPr>
          <w:rFonts w:ascii="Calibri" w:eastAsia="Yu Gothic Light" w:hAnsi="Calibri" w:cs="Calibri"/>
          <w:color w:val="000000"/>
          <w:lang w:val="en-US" w:eastAsia="en-GB"/>
        </w:rPr>
        <w:t>D: £190,000</w:t>
      </w:r>
    </w:p>
    <w:p w14:paraId="02133E52"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374A8464"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40C5B770"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7C1B1CA0"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 xml:space="preserve">A is correct – the available nil rate bands </w:t>
      </w:r>
      <w:proofErr w:type="gramStart"/>
      <w:r w:rsidRPr="00663647">
        <w:rPr>
          <w:rFonts w:ascii="Calibri" w:eastAsia="Yu Gothic Light" w:hAnsi="Calibri" w:cs="Calibri"/>
          <w:color w:val="0070C0"/>
          <w:lang w:eastAsia="en-GB"/>
        </w:rPr>
        <w:t>are:</w:t>
      </w:r>
      <w:proofErr w:type="gramEnd"/>
      <w:r w:rsidRPr="00663647">
        <w:rPr>
          <w:rFonts w:ascii="Calibri" w:eastAsia="Yu Gothic Light" w:hAnsi="Calibri" w:cs="Calibri"/>
          <w:color w:val="0070C0"/>
          <w:lang w:eastAsia="en-GB"/>
        </w:rPr>
        <w:t xml:space="preserve"> Priya’s £325,000 NRB, Yusuf’s TNRB of £325,000, and two RNRBs of £175,000. These exceed the net value of the estate, therefore there is no IHT to pay.</w:t>
      </w:r>
    </w:p>
    <w:p w14:paraId="37261745"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 incorrect does not include TNRB</w:t>
      </w:r>
    </w:p>
    <w:p w14:paraId="4B577055"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 incorrect does not include TRNRB</w:t>
      </w:r>
    </w:p>
    <w:p w14:paraId="747D448B"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incorrect does not include TNRB or TRNRB</w:t>
      </w:r>
    </w:p>
    <w:p w14:paraId="04BB7645"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Course book – 6.2.1 Tax advantages, page 150</w:t>
      </w:r>
    </w:p>
    <w:p w14:paraId="26B4EC97"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05E52730" w14:textId="77777777" w:rsidR="00663647" w:rsidRPr="00663647" w:rsidRDefault="00663647" w:rsidP="00663647">
      <w:pPr>
        <w:spacing w:after="0" w:line="240" w:lineRule="auto"/>
        <w:rPr>
          <w:rFonts w:ascii="Calibri" w:eastAsia="Yu Gothic Light" w:hAnsi="Calibri" w:cs="Calibri"/>
          <w:b/>
          <w:bCs/>
          <w:color w:val="000000"/>
          <w:kern w:val="2"/>
          <w14:ligatures w14:val="standardContextual"/>
        </w:rPr>
      </w:pPr>
    </w:p>
    <w:p w14:paraId="431D171B" w14:textId="77777777" w:rsidR="00663647" w:rsidRPr="00663647" w:rsidRDefault="00663647" w:rsidP="00663647">
      <w:pPr>
        <w:spacing w:after="0" w:line="240" w:lineRule="auto"/>
        <w:rPr>
          <w:rFonts w:ascii="Calibri" w:eastAsia="Yu Gothic Light" w:hAnsi="Calibri" w:cs="Calibri"/>
          <w:b/>
          <w:bCs/>
          <w:color w:val="000000"/>
          <w:kern w:val="2"/>
          <w14:ligatures w14:val="standardContextual"/>
        </w:rPr>
      </w:pPr>
    </w:p>
    <w:p w14:paraId="4E0C4944" w14:textId="77777777" w:rsidR="00663647" w:rsidRPr="00663647" w:rsidRDefault="00663647" w:rsidP="00663647">
      <w:pPr>
        <w:spacing w:after="0" w:line="240" w:lineRule="auto"/>
        <w:rPr>
          <w:rFonts w:ascii="Calibri" w:eastAsia="Yu Gothic Light" w:hAnsi="Calibri" w:cs="Calibri"/>
          <w:b/>
          <w:bCs/>
          <w:color w:val="000000"/>
          <w:kern w:val="2"/>
          <w14:ligatures w14:val="standardContextual"/>
        </w:rPr>
      </w:pPr>
    </w:p>
    <w:p w14:paraId="4863831B"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2CA96EA3"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lastRenderedPageBreak/>
        <w:t>Question 8</w:t>
      </w:r>
    </w:p>
    <w:p w14:paraId="7B063628"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2c</w:t>
      </w:r>
    </w:p>
    <w:p w14:paraId="38589FA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AF1C513"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For a fully secret trust to be enforceable, which of the following must be proved in relation to the terms of the trust?</w:t>
      </w:r>
    </w:p>
    <w:p w14:paraId="682249F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67C36F7" w14:textId="77777777" w:rsidR="00663647" w:rsidRPr="00663647" w:rsidRDefault="00663647" w:rsidP="00663647">
      <w:pPr>
        <w:spacing w:after="0" w:line="240" w:lineRule="auto"/>
        <w:textAlignment w:val="baseline"/>
        <w:rPr>
          <w:rFonts w:ascii="Calibri" w:eastAsia="Yu Gothic Light" w:hAnsi="Calibri" w:cs="Calibri"/>
          <w:b/>
          <w:color w:val="000000"/>
          <w:lang w:eastAsia="en-GB"/>
        </w:rPr>
      </w:pPr>
      <w:r w:rsidRPr="00663647">
        <w:rPr>
          <w:rFonts w:ascii="Calibri" w:eastAsia="Yu Gothic Light" w:hAnsi="Calibri" w:cs="Calibri"/>
          <w:b/>
          <w:color w:val="000000"/>
          <w:lang w:eastAsia="en-GB"/>
        </w:rPr>
        <w:t>The terms of the trust must have been</w:t>
      </w:r>
    </w:p>
    <w:p w14:paraId="665557F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31CFF23"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in writing</w:t>
      </w:r>
    </w:p>
    <w:p w14:paraId="3A74E271"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communicated by an agent</w:t>
      </w:r>
    </w:p>
    <w:p w14:paraId="311FE54A"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accepted by the trustee after the settlor’s death</w:t>
      </w:r>
    </w:p>
    <w:p w14:paraId="2FAC125D"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D: communicated to the trustee during the settlor’s lifetime (CORRECT)</w:t>
      </w:r>
    </w:p>
    <w:p w14:paraId="77494263"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084D08B"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124132A6"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is correct.</w:t>
      </w:r>
    </w:p>
    <w:p w14:paraId="6A40CF16"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 the terms can be in writing or oral</w:t>
      </w:r>
    </w:p>
    <w:p w14:paraId="53557574"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 the terms can be communicated by the settlor or an agent</w:t>
      </w:r>
    </w:p>
    <w:p w14:paraId="1087C3A7"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 the terms must be accepted during the settlor’s lifetime</w:t>
      </w:r>
    </w:p>
    <w:p w14:paraId="43698F58"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Course book – 2.5.2.3 How does a settlor create a secret trust? Page 49</w:t>
      </w:r>
    </w:p>
    <w:p w14:paraId="43AD0D38"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60E0E68C"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b/>
          <w:bCs/>
          <w:color w:val="000000"/>
          <w:kern w:val="2"/>
          <w:u w:val="single"/>
          <w14:ligatures w14:val="standardContextual"/>
        </w:rPr>
        <w:lastRenderedPageBreak/>
        <w:t>Question 9</w:t>
      </w:r>
    </w:p>
    <w:p w14:paraId="2EF97475"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 xml:space="preserve">Module Spec: </w:t>
      </w:r>
      <w:r w:rsidRPr="00663647">
        <w:rPr>
          <w:rFonts w:ascii="Calibri" w:eastAsia="Yu Gothic Light" w:hAnsi="Calibri" w:cs="Calibri"/>
          <w:b/>
          <w:bCs/>
          <w:lang w:eastAsia="en-GB"/>
        </w:rPr>
        <w:t>11a</w:t>
      </w:r>
    </w:p>
    <w:p w14:paraId="32F5800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F3E3A8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One year ago, Chinedu died intestate leaving two brothers, Obinna and Emeka. Obinna survived Chinedu and has an adult daughter, Amara.</w:t>
      </w:r>
    </w:p>
    <w:p w14:paraId="6157412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B6B4A4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Emeka died five years ago, leaving two adult daughters, Ngozi and Ifeoma, both of whom survived Chinedu.</w:t>
      </w:r>
    </w:p>
    <w:p w14:paraId="0E0DB98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F94006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The value of Chinedu’s estate available for distribution is £435,000.</w:t>
      </w:r>
    </w:p>
    <w:p w14:paraId="2BE079B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DAB06F9"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What, if anything, is Ifeoma’s share of the estate?</w:t>
      </w:r>
    </w:p>
    <w:p w14:paraId="05376AF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A0EED14"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£0</w:t>
      </w:r>
    </w:p>
    <w:p w14:paraId="69A9FB52"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£108,750 (CORRECT)</w:t>
      </w:r>
    </w:p>
    <w:p w14:paraId="391B5793"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£145,000</w:t>
      </w:r>
    </w:p>
    <w:p w14:paraId="68FB739F"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£217,500</w:t>
      </w:r>
    </w:p>
    <w:p w14:paraId="118F9712"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4CA34E20"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Explanation</w:t>
      </w:r>
    </w:p>
    <w:p w14:paraId="2FF9117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correct. Pursuant to the intestacy rules in s.46 AEA 1925, Ngozi and Ifeoma will share their father Emeka’s half share – and so get a quarter of the estate each. £435,000/2 = £217,500/2 = £108,750.</w:t>
      </w:r>
    </w:p>
    <w:p w14:paraId="0120EFE2"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a third and D is a half.</w:t>
      </w:r>
    </w:p>
    <w:p w14:paraId="679F7429"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11.6 Statutory order, page 288</w:t>
      </w:r>
    </w:p>
    <w:p w14:paraId="6B383889" w14:textId="77777777" w:rsidR="00663647" w:rsidRPr="00663647" w:rsidRDefault="00663647" w:rsidP="00663647">
      <w:pPr>
        <w:spacing w:after="0" w:line="240" w:lineRule="auto"/>
        <w:rPr>
          <w:rFonts w:ascii="Calibri" w:eastAsia="Aptos" w:hAnsi="Calibri" w:cs="Calibri"/>
          <w:kern w:val="2"/>
          <w14:ligatures w14:val="standardContextual"/>
        </w:rPr>
      </w:pPr>
    </w:p>
    <w:p w14:paraId="66DDDDCC"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6892C907" w14:textId="77777777" w:rsidR="00663647" w:rsidRPr="00663647" w:rsidRDefault="00663647" w:rsidP="00663647">
      <w:pPr>
        <w:spacing w:after="0" w:line="240" w:lineRule="auto"/>
        <w:rPr>
          <w:rFonts w:ascii="Calibri" w:eastAsia="Times New Roman" w:hAnsi="Calibri" w:cs="Calibri"/>
          <w:lang w:eastAsia="en-GB"/>
        </w:rPr>
      </w:pPr>
      <w:r w:rsidRPr="00663647">
        <w:rPr>
          <w:rFonts w:ascii="Calibri" w:eastAsia="Yu Gothic Light" w:hAnsi="Calibri" w:cs="Calibri"/>
          <w:b/>
          <w:bCs/>
          <w:color w:val="000000"/>
          <w:kern w:val="2"/>
          <w:u w:val="single"/>
          <w14:ligatures w14:val="standardContextual"/>
        </w:rPr>
        <w:lastRenderedPageBreak/>
        <w:t>Question 10</w:t>
      </w:r>
    </w:p>
    <w:p w14:paraId="6236FD4A"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8a</w:t>
      </w:r>
    </w:p>
    <w:p w14:paraId="729FE15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A9592A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person wishes to make a will. They have an incorrect and unfounded belief that their daughter is in prison for trying to kill them.</w:t>
      </w:r>
    </w:p>
    <w:p w14:paraId="572944F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547F8F8" w14:textId="77777777" w:rsidR="00663647" w:rsidRPr="00663647" w:rsidRDefault="00663647" w:rsidP="00663647">
      <w:pPr>
        <w:spacing w:after="0" w:line="240" w:lineRule="auto"/>
        <w:textAlignment w:val="baseline"/>
        <w:rPr>
          <w:rFonts w:ascii="Calibri" w:eastAsia="Yu Gothic Light" w:hAnsi="Calibri" w:cs="Calibri"/>
          <w:b/>
          <w:color w:val="000000"/>
          <w:lang w:eastAsia="en-GB"/>
        </w:rPr>
      </w:pPr>
      <w:r w:rsidRPr="00663647">
        <w:rPr>
          <w:rFonts w:ascii="Calibri" w:eastAsia="Yu Gothic Light" w:hAnsi="Calibri" w:cs="Calibri"/>
          <w:b/>
          <w:color w:val="000000"/>
          <w:lang w:eastAsia="en-GB"/>
        </w:rPr>
        <w:t>Under what legal principle is the will likely to be invalid?</w:t>
      </w:r>
    </w:p>
    <w:p w14:paraId="15272D3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AFF73A0"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The golden rule</w:t>
      </w:r>
    </w:p>
    <w:p w14:paraId="55037B45"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The rule in Parker v Felgate</w:t>
      </w:r>
    </w:p>
    <w:p w14:paraId="019CDE1C"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C: The test in Banks v Goodfellow (CORRECT)</w:t>
      </w:r>
    </w:p>
    <w:p w14:paraId="7A019C0E"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D: The test for certainty </w:t>
      </w:r>
    </w:p>
    <w:p w14:paraId="2ACCB4A8"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0A3B61E2"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2326CE34"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It is likely that having an unfounded belief that your daughter is in prison for trying to kill you is an insane delusion and so will fail this test.</w:t>
      </w:r>
    </w:p>
    <w:p w14:paraId="22C17616"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 re a medical practitioner witnessing a will when capacity is in doubt</w:t>
      </w:r>
    </w:p>
    <w:p w14:paraId="72DBF19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 re executing a will when a testator had capacity at instruction but not at execution</w:t>
      </w:r>
    </w:p>
    <w:p w14:paraId="7AD15379"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 re trusts</w:t>
      </w:r>
    </w:p>
    <w:p w14:paraId="4B7C4CC1"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Course book – 8.2.2 Banks v Goodfellow [1870], page 317</w:t>
      </w:r>
    </w:p>
    <w:p w14:paraId="7A99756E"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6C3AFDAF"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2E23252D"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14:ligatures w14:val="standardContextual"/>
        </w:rPr>
        <w:br w:type="page"/>
      </w:r>
    </w:p>
    <w:p w14:paraId="1555F9E7"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11</w:t>
      </w:r>
    </w:p>
    <w:p w14:paraId="1E60E27F"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11a</w:t>
      </w:r>
    </w:p>
    <w:p w14:paraId="05DDD1D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9C9002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Nikos and Eleni were married and had two adult children, Mena, their biological child, and Davide, who was adopted when he was three years old.</w:t>
      </w:r>
    </w:p>
    <w:p w14:paraId="1F187F9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9E4658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Nikos died intestate last week, with an estate </w:t>
      </w:r>
      <w:proofErr w:type="gramStart"/>
      <w:r w:rsidRPr="00663647">
        <w:rPr>
          <w:rFonts w:ascii="Calibri" w:eastAsia="Yu Gothic Light" w:hAnsi="Calibri" w:cs="Calibri"/>
          <w:color w:val="000000"/>
          <w:lang w:eastAsia="en-GB"/>
        </w:rPr>
        <w:t>in excess of</w:t>
      </w:r>
      <w:proofErr w:type="gramEnd"/>
      <w:r w:rsidRPr="00663647">
        <w:rPr>
          <w:rFonts w:ascii="Calibri" w:eastAsia="Yu Gothic Light" w:hAnsi="Calibri" w:cs="Calibri"/>
          <w:color w:val="000000"/>
          <w:lang w:eastAsia="en-GB"/>
        </w:rPr>
        <w:t xml:space="preserve"> £1 million.</w:t>
      </w:r>
    </w:p>
    <w:p w14:paraId="1A17CE6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E56F208"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What will Eleni be entitled to from Nikos’ estate on his death?</w:t>
      </w:r>
    </w:p>
    <w:p w14:paraId="088FECDC"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47E602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Eleni will be entitled to Nikos’</w:t>
      </w:r>
    </w:p>
    <w:p w14:paraId="4F3AB24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9D5EA91"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entire estate</w:t>
      </w:r>
    </w:p>
    <w:p w14:paraId="3E948CED"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personal possessions, a statutory legacy of £322,000, with the remainder passing to Mena and Davide absolutely</w:t>
      </w:r>
    </w:p>
    <w:p w14:paraId="63EF282D"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personal possessions, a statutory legacy of £322,000 and half the remainder absolutely, with the other half passing to Mena absolutely</w:t>
      </w:r>
    </w:p>
    <w:p w14:paraId="68E53C82"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D: personal possessions, a statutory legacy of £322,000 and half the remainder absolutely, with the other half passing to Mena and Davide absolutely (CORRECT)</w:t>
      </w:r>
    </w:p>
    <w:p w14:paraId="3D4F323A"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22469D3C"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0A0AC930"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is correct. This sets out the rules in s.46 AEA 1925. The estate is in Excess of £1 million, therefore the children will be entitled (so not A). It does not matter that Davide was adopted (so not C), and Mena and Davide get their share of the estate absolutely as they are over 18.</w:t>
      </w:r>
    </w:p>
    <w:p w14:paraId="5AD4E75D"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11.6 Statutory order, page 288</w:t>
      </w:r>
    </w:p>
    <w:p w14:paraId="34BCCC14" w14:textId="77777777" w:rsidR="00663647" w:rsidRPr="00663647" w:rsidRDefault="00663647" w:rsidP="00663647">
      <w:pPr>
        <w:spacing w:after="0" w:line="240" w:lineRule="auto"/>
        <w:textAlignment w:val="baseline"/>
        <w:rPr>
          <w:rFonts w:ascii="Calibri" w:eastAsia="Yu Gothic Light" w:hAnsi="Calibri" w:cs="Calibri"/>
          <w:color w:val="0070C0"/>
          <w:shd w:val="clear" w:color="auto" w:fill="FFFFFF"/>
          <w:lang w:eastAsia="en-GB"/>
        </w:rPr>
      </w:pPr>
    </w:p>
    <w:p w14:paraId="49EDE751" w14:textId="77777777" w:rsidR="00663647" w:rsidRPr="00663647" w:rsidRDefault="00663647" w:rsidP="00663647">
      <w:pPr>
        <w:spacing w:line="259"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b/>
          <w:bCs/>
          <w:color w:val="000000"/>
          <w:kern w:val="2"/>
          <w:u w:val="single"/>
          <w14:ligatures w14:val="standardContextual"/>
        </w:rPr>
        <w:br w:type="page"/>
      </w:r>
    </w:p>
    <w:p w14:paraId="46CFF647"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lastRenderedPageBreak/>
        <w:t>Question 12</w:t>
      </w:r>
    </w:p>
    <w:p w14:paraId="3327D231"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4b</w:t>
      </w:r>
    </w:p>
    <w:p w14:paraId="19B777D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E7C7AD9"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Choose the correct option from the drop down to complete the paragraph in respect of a personal representative’s duty to an unpaid beneficiary or creditor.</w:t>
      </w:r>
    </w:p>
    <w:p w14:paraId="78819C36"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F52CB77"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A personal representative who has distributed the assets of an estate </w:t>
      </w:r>
      <w:r w:rsidRPr="00663647">
        <w:rPr>
          <w:rFonts w:ascii="Calibri" w:eastAsia="Yu Gothic Light" w:hAnsi="Calibri" w:cs="Calibri"/>
          <w:color w:val="EE0000"/>
          <w:lang w:eastAsia="en-GB"/>
        </w:rPr>
        <w:t>[Gap 1]</w:t>
      </w:r>
      <w:r w:rsidRPr="00663647">
        <w:rPr>
          <w:rFonts w:ascii="Calibri" w:eastAsia="Yu Gothic Light" w:hAnsi="Calibri" w:cs="Calibri"/>
          <w:color w:val="000000"/>
          <w:lang w:eastAsia="en-GB"/>
        </w:rPr>
        <w:t xml:space="preserve"> personally liable to any unpaid beneficiary or creditor, </w:t>
      </w:r>
      <w:r w:rsidRPr="00663647">
        <w:rPr>
          <w:rFonts w:ascii="Calibri" w:eastAsia="Yu Gothic Light" w:hAnsi="Calibri" w:cs="Calibri"/>
          <w:color w:val="EE0000"/>
          <w:lang w:eastAsia="en-GB"/>
        </w:rPr>
        <w:t xml:space="preserve">[Gap 2] </w:t>
      </w:r>
      <w:r w:rsidRPr="00663647">
        <w:rPr>
          <w:rFonts w:ascii="Calibri" w:eastAsia="Yu Gothic Light" w:hAnsi="Calibri" w:cs="Calibri"/>
          <w:color w:val="000000"/>
          <w:lang w:eastAsia="en-GB"/>
        </w:rPr>
        <w:t>the personal representative was not aware of the claim at the time of distribution.</w:t>
      </w:r>
    </w:p>
    <w:p w14:paraId="465453D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C21677A"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Options</w:t>
      </w:r>
    </w:p>
    <w:p w14:paraId="188B7D47"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tbl>
      <w:tblPr>
        <w:tblStyle w:val="TableGrid5"/>
        <w:tblW w:w="0" w:type="auto"/>
        <w:tblLook w:val="04A0" w:firstRow="1" w:lastRow="0" w:firstColumn="1" w:lastColumn="0" w:noHBand="0" w:noVBand="1"/>
      </w:tblPr>
      <w:tblGrid>
        <w:gridCol w:w="3005"/>
        <w:gridCol w:w="3005"/>
        <w:gridCol w:w="3006"/>
      </w:tblGrid>
      <w:tr w:rsidR="00663647" w:rsidRPr="00663647" w14:paraId="647BB1F1" w14:textId="77777777" w:rsidTr="00606346">
        <w:tc>
          <w:tcPr>
            <w:tcW w:w="3005" w:type="dxa"/>
          </w:tcPr>
          <w:p w14:paraId="3A51CAFC" w14:textId="77777777" w:rsidR="00663647" w:rsidRPr="00663647" w:rsidRDefault="00663647" w:rsidP="00663647">
            <w:pPr>
              <w:spacing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1</w:t>
            </w:r>
          </w:p>
        </w:tc>
        <w:tc>
          <w:tcPr>
            <w:tcW w:w="3005" w:type="dxa"/>
          </w:tcPr>
          <w:p w14:paraId="6EE4F63E" w14:textId="77777777" w:rsidR="00663647" w:rsidRPr="00663647" w:rsidRDefault="00663647" w:rsidP="00663647">
            <w:pPr>
              <w:spacing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remains (CORRECT)</w:t>
            </w:r>
          </w:p>
        </w:tc>
        <w:tc>
          <w:tcPr>
            <w:tcW w:w="3006" w:type="dxa"/>
          </w:tcPr>
          <w:p w14:paraId="60C79A6A" w14:textId="77777777" w:rsidR="00663647" w:rsidRPr="00663647" w:rsidRDefault="00663647" w:rsidP="00663647">
            <w:pPr>
              <w:spacing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is not</w:t>
            </w:r>
          </w:p>
        </w:tc>
      </w:tr>
      <w:tr w:rsidR="00663647" w:rsidRPr="00663647" w14:paraId="7A3EB5F0" w14:textId="77777777" w:rsidTr="00606346">
        <w:tc>
          <w:tcPr>
            <w:tcW w:w="3005" w:type="dxa"/>
          </w:tcPr>
          <w:p w14:paraId="786657CB" w14:textId="77777777" w:rsidR="00663647" w:rsidRPr="00663647" w:rsidRDefault="00663647" w:rsidP="00663647">
            <w:pPr>
              <w:spacing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2</w:t>
            </w:r>
          </w:p>
        </w:tc>
        <w:tc>
          <w:tcPr>
            <w:tcW w:w="3005" w:type="dxa"/>
          </w:tcPr>
          <w:p w14:paraId="09430082" w14:textId="77777777" w:rsidR="00663647" w:rsidRPr="00663647" w:rsidRDefault="00663647" w:rsidP="00663647">
            <w:pPr>
              <w:spacing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provided</w:t>
            </w:r>
          </w:p>
        </w:tc>
        <w:tc>
          <w:tcPr>
            <w:tcW w:w="3006" w:type="dxa"/>
          </w:tcPr>
          <w:p w14:paraId="6A773525" w14:textId="77777777" w:rsidR="00663647" w:rsidRPr="00663647" w:rsidRDefault="00663647" w:rsidP="00663647">
            <w:pPr>
              <w:spacing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even though (CORRECT)</w:t>
            </w:r>
          </w:p>
        </w:tc>
      </w:tr>
    </w:tbl>
    <w:p w14:paraId="52D6AEC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0FCB6A2"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49F71541"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color w:val="0070C0"/>
          <w:lang w:eastAsia="en-GB"/>
        </w:rPr>
        <w:t xml:space="preserve">A personal representative who has distributed the assets of an estate </w:t>
      </w:r>
      <w:r w:rsidRPr="00663647">
        <w:rPr>
          <w:rFonts w:ascii="Calibri" w:eastAsia="Yu Gothic Light" w:hAnsi="Calibri" w:cs="Calibri"/>
          <w:color w:val="0070C0"/>
          <w:highlight w:val="green"/>
          <w:lang w:eastAsia="en-GB"/>
        </w:rPr>
        <w:t>remains</w:t>
      </w:r>
      <w:r w:rsidRPr="00663647">
        <w:rPr>
          <w:rFonts w:ascii="Calibri" w:eastAsia="Yu Gothic Light" w:hAnsi="Calibri" w:cs="Calibri"/>
          <w:color w:val="0070C0"/>
          <w:lang w:eastAsia="en-GB"/>
        </w:rPr>
        <w:t xml:space="preserve"> personally liable to any unpaid beneficiary or creditor, </w:t>
      </w:r>
      <w:r w:rsidRPr="00663647">
        <w:rPr>
          <w:rFonts w:ascii="Calibri" w:eastAsia="Yu Gothic Light" w:hAnsi="Calibri" w:cs="Calibri"/>
          <w:color w:val="0070C0"/>
          <w:highlight w:val="green"/>
          <w:lang w:eastAsia="en-GB"/>
        </w:rPr>
        <w:t>even though</w:t>
      </w:r>
      <w:r w:rsidRPr="00663647">
        <w:rPr>
          <w:rFonts w:ascii="Calibri" w:eastAsia="Yu Gothic Light" w:hAnsi="Calibri" w:cs="Calibri"/>
          <w:color w:val="0070C0"/>
          <w:lang w:eastAsia="en-GB"/>
        </w:rPr>
        <w:t xml:space="preserve"> the personal representative was not aware of the claim at the time of distribution (Knatchbull v </w:t>
      </w:r>
      <w:proofErr w:type="spellStart"/>
      <w:r w:rsidRPr="00663647">
        <w:rPr>
          <w:rFonts w:ascii="Calibri" w:eastAsia="Yu Gothic Light" w:hAnsi="Calibri" w:cs="Calibri"/>
          <w:color w:val="0070C0"/>
          <w:lang w:eastAsia="en-GB"/>
        </w:rPr>
        <w:t>Fearnhead</w:t>
      </w:r>
      <w:proofErr w:type="spellEnd"/>
      <w:r w:rsidRPr="00663647">
        <w:rPr>
          <w:rFonts w:ascii="Calibri" w:eastAsia="Yu Gothic Light" w:hAnsi="Calibri" w:cs="Calibri"/>
          <w:color w:val="0070C0"/>
          <w:lang w:eastAsia="en-GB"/>
        </w:rPr>
        <w:t xml:space="preserve"> [1837])</w:t>
      </w:r>
    </w:p>
    <w:p w14:paraId="26F7457E"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4.3.1 s27 Trustee Act advertisements, page 106</w:t>
      </w:r>
    </w:p>
    <w:p w14:paraId="7731B54F"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49057CED"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t>Question 13</w:t>
      </w:r>
    </w:p>
    <w:p w14:paraId="72967938"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7b</w:t>
      </w:r>
    </w:p>
    <w:p w14:paraId="11B5537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4504C27"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Sophia died 12 months ago leaving a will. The will includes the following gift:</w:t>
      </w:r>
    </w:p>
    <w:p w14:paraId="4786766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C78CED8" w14:textId="77777777" w:rsidR="00663647" w:rsidRPr="00663647" w:rsidRDefault="00663647" w:rsidP="00663647">
      <w:pPr>
        <w:spacing w:after="0" w:line="240" w:lineRule="auto"/>
        <w:textAlignment w:val="baseline"/>
        <w:rPr>
          <w:rFonts w:ascii="Calibri" w:eastAsia="Yu Gothic Light" w:hAnsi="Calibri" w:cs="Calibri"/>
          <w:i/>
          <w:iCs/>
          <w:color w:val="000000"/>
          <w:lang w:eastAsia="en-GB"/>
        </w:rPr>
      </w:pPr>
      <w:r w:rsidRPr="00663647">
        <w:rPr>
          <w:rFonts w:ascii="Calibri" w:eastAsia="Yu Gothic Light" w:hAnsi="Calibri" w:cs="Calibri"/>
          <w:color w:val="000000"/>
          <w:lang w:eastAsia="en-GB"/>
        </w:rPr>
        <w:t>‘</w:t>
      </w:r>
      <w:r w:rsidRPr="00663647">
        <w:rPr>
          <w:rFonts w:ascii="Calibri" w:eastAsia="Yu Gothic Light" w:hAnsi="Calibri" w:cs="Calibri"/>
          <w:i/>
          <w:iCs/>
          <w:color w:val="000000"/>
          <w:lang w:eastAsia="en-GB"/>
        </w:rPr>
        <w:t>I GIVE the sum of £135,000 to be divided equally between those of my grandchildren living at my death who attain the age of twenty-five’.</w:t>
      </w:r>
    </w:p>
    <w:p w14:paraId="11A3F94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A9E02B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On Sophia’s death, she had three grandchildren, Llinos, who is now aged 15, Edmund, who is now aged 17, and Sebastian, who will be 25 tomorrow.</w:t>
      </w:r>
    </w:p>
    <w:p w14:paraId="7ADAE09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9E8322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 xml:space="preserve">In respect of the gift of £135,000 in Sophia’s will, which of the following is a correct statement about the closing of the class? </w:t>
      </w:r>
    </w:p>
    <w:p w14:paraId="1BD95F9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D34A74C"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The class</w:t>
      </w:r>
    </w:p>
    <w:p w14:paraId="68031C72"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closed on Sophia’s death</w:t>
      </w:r>
    </w:p>
    <w:p w14:paraId="5A673BC5"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closes when Llinos turns 25</w:t>
      </w:r>
    </w:p>
    <w:p w14:paraId="456CE628"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C: closes when Sebastian turns 25 (CORRECT)</w:t>
      </w:r>
    </w:p>
    <w:p w14:paraId="7DC67474" w14:textId="77777777" w:rsidR="00663647" w:rsidRPr="00663647" w:rsidRDefault="00663647" w:rsidP="00663647">
      <w:pPr>
        <w:numPr>
          <w:ilvl w:val="0"/>
          <w:numId w:val="93"/>
        </w:numPr>
        <w:spacing w:after="0" w:line="240" w:lineRule="auto"/>
        <w:rPr>
          <w:rFonts w:ascii="Calibri" w:eastAsia="Yu Gothic Light" w:hAnsi="Calibri" w:cs="Calibri"/>
          <w:color w:val="000000"/>
          <w:lang w:eastAsia="en-GB"/>
        </w:rPr>
      </w:pPr>
      <w:r w:rsidRPr="00663647">
        <w:rPr>
          <w:rFonts w:ascii="Calibri" w:eastAsia="Yu Gothic Light" w:hAnsi="Calibri" w:cs="Calibri"/>
          <w:color w:val="000000"/>
          <w:lang w:eastAsia="en-GB"/>
        </w:rPr>
        <w:t>D: closes when all the beneficiaries turn 25</w:t>
      </w:r>
    </w:p>
    <w:p w14:paraId="416E83D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7C5D40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Explanation</w:t>
      </w:r>
    </w:p>
    <w:p w14:paraId="0B651952"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The class closes when the first grandchild turns 25 and here that will be Sebastian.</w:t>
      </w:r>
    </w:p>
    <w:p w14:paraId="40891869"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7.3.1 Class gifts and class closing rules, page 184</w:t>
      </w:r>
    </w:p>
    <w:p w14:paraId="667A41C5" w14:textId="77777777" w:rsidR="00663647" w:rsidRPr="00663647" w:rsidRDefault="00663647" w:rsidP="00663647">
      <w:pPr>
        <w:spacing w:line="259" w:lineRule="auto"/>
        <w:rPr>
          <w:rFonts w:ascii="Calibri" w:eastAsia="Yu Gothic Light" w:hAnsi="Calibri" w:cs="Calibri"/>
          <w:b/>
          <w:bCs/>
          <w:color w:val="000000"/>
          <w:kern w:val="2"/>
          <w14:ligatures w14:val="standardContextual"/>
        </w:rPr>
      </w:pPr>
      <w:r w:rsidRPr="00663647">
        <w:rPr>
          <w:rFonts w:ascii="Calibri" w:eastAsia="Yu Gothic Light" w:hAnsi="Calibri" w:cs="Calibri"/>
          <w:b/>
          <w:bCs/>
          <w:color w:val="000000"/>
          <w:kern w:val="2"/>
          <w14:ligatures w14:val="standardContextual"/>
        </w:rPr>
        <w:br w:type="page"/>
      </w:r>
    </w:p>
    <w:p w14:paraId="7B3A034C"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lastRenderedPageBreak/>
        <w:t>Question 14</w:t>
      </w:r>
    </w:p>
    <w:p w14:paraId="7B9D678D"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7a</w:t>
      </w:r>
    </w:p>
    <w:p w14:paraId="609A909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4AAFC1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Choose the correct option from the drop down to complete the paragraph about the effect of mutual wills.</w:t>
      </w:r>
    </w:p>
    <w:p w14:paraId="4E965134" w14:textId="77777777" w:rsidR="00663647" w:rsidRPr="00663647" w:rsidRDefault="00663647" w:rsidP="00663647">
      <w:pPr>
        <w:spacing w:after="0" w:line="240" w:lineRule="auto"/>
        <w:rPr>
          <w:rFonts w:ascii="Times New Roman" w:eastAsia="Yu Gothic Light" w:hAnsi="Times New Roman" w:cs="Times New Roman"/>
          <w:color w:val="000000"/>
          <w:sz w:val="24"/>
          <w:szCs w:val="24"/>
          <w:lang w:eastAsia="en-GB"/>
        </w:rPr>
      </w:pPr>
    </w:p>
    <w:p w14:paraId="77B616F9" w14:textId="77777777" w:rsidR="00663647" w:rsidRPr="00663647" w:rsidRDefault="00663647" w:rsidP="00663647">
      <w:pPr>
        <w:spacing w:after="0" w:line="240" w:lineRule="auto"/>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The effect of a mutual will </w:t>
      </w:r>
      <w:proofErr w:type="gramStart"/>
      <w:r w:rsidRPr="00663647">
        <w:rPr>
          <w:rFonts w:ascii="Calibri" w:eastAsia="Yu Gothic Light" w:hAnsi="Calibri" w:cs="Calibri"/>
          <w:color w:val="000000"/>
          <w:lang w:eastAsia="en-GB"/>
        </w:rPr>
        <w:t>is</w:t>
      </w:r>
      <w:proofErr w:type="gramEnd"/>
      <w:r w:rsidRPr="00663647">
        <w:rPr>
          <w:rFonts w:ascii="Calibri" w:eastAsia="Yu Gothic Light" w:hAnsi="Calibri" w:cs="Calibri"/>
          <w:color w:val="000000"/>
          <w:lang w:eastAsia="en-GB"/>
        </w:rPr>
        <w:t xml:space="preserve"> such that when the first party to a mutual will dies, the law will impose a </w:t>
      </w:r>
      <w:r w:rsidRPr="00663647">
        <w:rPr>
          <w:rFonts w:ascii="Calibri" w:eastAsia="Yu Gothic Light" w:hAnsi="Calibri" w:cs="Calibri"/>
          <w:color w:val="EE0000"/>
          <w:lang w:eastAsia="en-GB"/>
        </w:rPr>
        <w:t xml:space="preserve">[Gap 1] </w:t>
      </w:r>
      <w:r w:rsidRPr="00663647">
        <w:rPr>
          <w:rFonts w:ascii="Calibri" w:eastAsia="Yu Gothic Light" w:hAnsi="Calibri" w:cs="Calibri"/>
          <w:color w:val="000000"/>
          <w:lang w:eastAsia="en-GB"/>
        </w:rPr>
        <w:t xml:space="preserve">trust on the survivor. If the survivor makes a new will, and they pass away, their executor </w:t>
      </w:r>
      <w:r w:rsidRPr="00663647">
        <w:rPr>
          <w:rFonts w:ascii="Calibri" w:eastAsia="Yu Gothic Light" w:hAnsi="Calibri" w:cs="Calibri"/>
          <w:color w:val="EE0000"/>
          <w:lang w:eastAsia="en-GB"/>
        </w:rPr>
        <w:t xml:space="preserve">[Gap 2] </w:t>
      </w:r>
      <w:r w:rsidRPr="00663647">
        <w:rPr>
          <w:rFonts w:ascii="Calibri" w:eastAsia="Yu Gothic Light" w:hAnsi="Calibri" w:cs="Calibri"/>
          <w:color w:val="000000"/>
          <w:lang w:eastAsia="en-GB"/>
        </w:rPr>
        <w:t xml:space="preserve">bound by the terms of the </w:t>
      </w:r>
      <w:r w:rsidRPr="00663647">
        <w:rPr>
          <w:rFonts w:ascii="Calibri" w:eastAsia="Times New Roman" w:hAnsi="Calibri" w:cs="Calibri"/>
          <w:lang w:eastAsia="en-GB"/>
        </w:rPr>
        <w:t>original will.</w:t>
      </w:r>
    </w:p>
    <w:p w14:paraId="1F9C3B8E" w14:textId="77777777" w:rsidR="00663647" w:rsidRPr="00663647" w:rsidRDefault="00663647" w:rsidP="00663647">
      <w:pPr>
        <w:spacing w:after="0" w:line="240" w:lineRule="auto"/>
        <w:rPr>
          <w:rFonts w:ascii="Calibri" w:eastAsia="Yu Gothic Light" w:hAnsi="Calibri" w:cs="Calibri"/>
          <w:color w:val="000000"/>
          <w:lang w:eastAsia="en-GB"/>
        </w:rPr>
      </w:pPr>
    </w:p>
    <w:p w14:paraId="47A57C0B"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Options</w:t>
      </w:r>
    </w:p>
    <w:p w14:paraId="32949A73" w14:textId="77777777" w:rsidR="00663647" w:rsidRPr="00663647" w:rsidRDefault="00663647" w:rsidP="00663647">
      <w:pPr>
        <w:spacing w:after="0" w:line="240" w:lineRule="auto"/>
        <w:rPr>
          <w:rFonts w:ascii="Calibri" w:eastAsia="Yu Gothic Light" w:hAnsi="Calibri" w:cs="Calibri"/>
          <w:b/>
          <w:bCs/>
          <w:color w:val="000000"/>
          <w:lang w:eastAsia="en-GB"/>
        </w:rPr>
      </w:pPr>
    </w:p>
    <w:tbl>
      <w:tblPr>
        <w:tblStyle w:val="TableGrid5"/>
        <w:tblW w:w="0" w:type="auto"/>
        <w:tblLook w:val="04A0" w:firstRow="1" w:lastRow="0" w:firstColumn="1" w:lastColumn="0" w:noHBand="0" w:noVBand="1"/>
      </w:tblPr>
      <w:tblGrid>
        <w:gridCol w:w="3005"/>
        <w:gridCol w:w="3005"/>
        <w:gridCol w:w="3006"/>
      </w:tblGrid>
      <w:tr w:rsidR="00663647" w:rsidRPr="00663647" w14:paraId="32219F5D" w14:textId="77777777" w:rsidTr="00606346">
        <w:trPr>
          <w:trHeight w:val="300"/>
        </w:trPr>
        <w:tc>
          <w:tcPr>
            <w:tcW w:w="3005" w:type="dxa"/>
          </w:tcPr>
          <w:p w14:paraId="09F5E933" w14:textId="77777777" w:rsidR="00663647" w:rsidRPr="00663647" w:rsidRDefault="00663647" w:rsidP="00663647">
            <w:pPr>
              <w:spacing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1</w:t>
            </w:r>
          </w:p>
        </w:tc>
        <w:tc>
          <w:tcPr>
            <w:tcW w:w="3005" w:type="dxa"/>
          </w:tcPr>
          <w:p w14:paraId="39FFFE94" w14:textId="77777777" w:rsidR="00663647" w:rsidRPr="00663647" w:rsidRDefault="00663647" w:rsidP="00663647">
            <w:pPr>
              <w:spacing w:line="240" w:lineRule="auto"/>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constructive (CORRECT)</w:t>
            </w:r>
          </w:p>
        </w:tc>
        <w:tc>
          <w:tcPr>
            <w:tcW w:w="3006" w:type="dxa"/>
          </w:tcPr>
          <w:p w14:paraId="2CD63E52" w14:textId="77777777" w:rsidR="00663647" w:rsidRPr="00663647" w:rsidRDefault="00663647" w:rsidP="00663647">
            <w:pPr>
              <w:spacing w:line="240" w:lineRule="auto"/>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flexible life interest </w:t>
            </w:r>
          </w:p>
        </w:tc>
      </w:tr>
      <w:tr w:rsidR="00663647" w:rsidRPr="00663647" w14:paraId="299C5097" w14:textId="77777777" w:rsidTr="00606346">
        <w:trPr>
          <w:trHeight w:val="300"/>
        </w:trPr>
        <w:tc>
          <w:tcPr>
            <w:tcW w:w="3005" w:type="dxa"/>
          </w:tcPr>
          <w:p w14:paraId="4EEB88E1" w14:textId="77777777" w:rsidR="00663647" w:rsidRPr="00663647" w:rsidRDefault="00663647" w:rsidP="00663647">
            <w:pPr>
              <w:spacing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2</w:t>
            </w:r>
          </w:p>
        </w:tc>
        <w:tc>
          <w:tcPr>
            <w:tcW w:w="3005" w:type="dxa"/>
          </w:tcPr>
          <w:p w14:paraId="3CEEEE43" w14:textId="77777777" w:rsidR="00663647" w:rsidRPr="00663647" w:rsidRDefault="00663647" w:rsidP="00663647">
            <w:pPr>
              <w:spacing w:line="240" w:lineRule="auto"/>
              <w:rPr>
                <w:rFonts w:ascii="Calibri" w:eastAsia="Yu Gothic Light" w:hAnsi="Calibri" w:cs="Calibri"/>
                <w:color w:val="000000"/>
                <w:lang w:eastAsia="en-GB"/>
              </w:rPr>
            </w:pPr>
            <w:r w:rsidRPr="00663647">
              <w:rPr>
                <w:rFonts w:ascii="Calibri" w:eastAsia="Yu Gothic Light" w:hAnsi="Calibri" w:cs="Calibri"/>
                <w:color w:val="000000"/>
                <w:lang w:eastAsia="en-GB"/>
              </w:rPr>
              <w:t>will not be</w:t>
            </w:r>
          </w:p>
        </w:tc>
        <w:tc>
          <w:tcPr>
            <w:tcW w:w="3006" w:type="dxa"/>
          </w:tcPr>
          <w:p w14:paraId="353767F7" w14:textId="77777777" w:rsidR="00663647" w:rsidRPr="00663647" w:rsidRDefault="00663647" w:rsidP="00663647">
            <w:pPr>
              <w:spacing w:line="240" w:lineRule="auto"/>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is (CORRECT)</w:t>
            </w:r>
          </w:p>
        </w:tc>
      </w:tr>
    </w:tbl>
    <w:p w14:paraId="6CCC6CDF"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797993CE" w14:textId="77777777" w:rsidR="00663647" w:rsidRPr="00663647" w:rsidRDefault="00663647" w:rsidP="00663647">
      <w:pPr>
        <w:spacing w:after="0" w:line="240" w:lineRule="auto"/>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48283C26"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color w:val="0070C0"/>
          <w:lang w:eastAsia="en-GB"/>
        </w:rPr>
        <w:t xml:space="preserve">The effect of a mutual will </w:t>
      </w:r>
      <w:proofErr w:type="gramStart"/>
      <w:r w:rsidRPr="00663647">
        <w:rPr>
          <w:rFonts w:ascii="Calibri" w:eastAsia="Yu Gothic Light" w:hAnsi="Calibri" w:cs="Calibri"/>
          <w:color w:val="0070C0"/>
          <w:lang w:eastAsia="en-GB"/>
        </w:rPr>
        <w:t>is</w:t>
      </w:r>
      <w:proofErr w:type="gramEnd"/>
      <w:r w:rsidRPr="00663647">
        <w:rPr>
          <w:rFonts w:ascii="Calibri" w:eastAsia="Yu Gothic Light" w:hAnsi="Calibri" w:cs="Calibri"/>
          <w:color w:val="0070C0"/>
          <w:lang w:eastAsia="en-GB"/>
        </w:rPr>
        <w:t xml:space="preserve"> such that when the first party to a mutual will dies, the law will impose a constructive trust on the survivor. If the survivor makes a new will, and they pass away, their executor is bound by the terms of the </w:t>
      </w:r>
      <w:r w:rsidRPr="00663647">
        <w:rPr>
          <w:rFonts w:ascii="Calibri" w:eastAsia="Times New Roman" w:hAnsi="Calibri" w:cs="Calibri"/>
          <w:color w:val="0070C0"/>
          <w:lang w:eastAsia="en-GB"/>
        </w:rPr>
        <w:t>original will.</w:t>
      </w:r>
    </w:p>
    <w:p w14:paraId="4A985073"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p>
    <w:p w14:paraId="50533307" w14:textId="77777777" w:rsidR="00663647" w:rsidRPr="00663647" w:rsidRDefault="00663647" w:rsidP="00663647">
      <w:pPr>
        <w:spacing w:after="0" w:line="240" w:lineRule="auto"/>
        <w:textAlignment w:val="baseline"/>
        <w:rPr>
          <w:rFonts w:ascii="Calibri" w:eastAsia="Yu Gothic Light" w:hAnsi="Calibri" w:cs="Calibri"/>
          <w:color w:val="0070C0"/>
          <w:shd w:val="clear" w:color="auto" w:fill="FFFFFF"/>
          <w:lang w:eastAsia="en-GB"/>
        </w:rPr>
      </w:pP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7.2.2 Mutual wills, page 218</w:t>
      </w:r>
    </w:p>
    <w:p w14:paraId="22D978EC" w14:textId="77777777" w:rsidR="00663647" w:rsidRPr="00663647" w:rsidRDefault="00663647" w:rsidP="00663647">
      <w:pPr>
        <w:spacing w:after="0" w:line="240" w:lineRule="auto"/>
        <w:rPr>
          <w:rFonts w:ascii="Calibri" w:eastAsia="Yu Gothic Light" w:hAnsi="Calibri" w:cs="Calibri"/>
          <w:color w:val="0070C0"/>
          <w:shd w:val="clear" w:color="auto" w:fill="FFFFFF"/>
          <w:lang w:eastAsia="en-GB"/>
        </w:rPr>
      </w:pPr>
      <w:r w:rsidRPr="00663647">
        <w:rPr>
          <w:rFonts w:ascii="Calibri" w:eastAsia="Yu Gothic Light" w:hAnsi="Calibri" w:cs="Calibri"/>
          <w:color w:val="0070C0"/>
          <w:kern w:val="2"/>
          <w:shd w:val="clear" w:color="auto" w:fill="FFFFFF"/>
          <w14:ligatures w14:val="standardContextual"/>
        </w:rPr>
        <w:br w:type="page"/>
      </w:r>
    </w:p>
    <w:p w14:paraId="0C00C65C"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15</w:t>
      </w:r>
    </w:p>
    <w:p w14:paraId="14C67BFC"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7c</w:t>
      </w:r>
    </w:p>
    <w:p w14:paraId="1D8F2DB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8DA988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Jenny died eight months ago leaving a will. The will includes the following gift:</w:t>
      </w:r>
    </w:p>
    <w:p w14:paraId="151A7053"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253EE9A" w14:textId="77777777" w:rsidR="00663647" w:rsidRPr="00663647" w:rsidRDefault="00663647" w:rsidP="00663647">
      <w:pPr>
        <w:spacing w:after="0" w:line="240" w:lineRule="auto"/>
        <w:textAlignment w:val="baseline"/>
        <w:rPr>
          <w:rFonts w:ascii="Calibri" w:eastAsia="Yu Gothic Light" w:hAnsi="Calibri" w:cs="Calibri"/>
          <w:i/>
          <w:iCs/>
          <w:color w:val="000000"/>
          <w:lang w:eastAsia="en-GB"/>
        </w:rPr>
      </w:pPr>
      <w:r w:rsidRPr="00663647">
        <w:rPr>
          <w:rFonts w:ascii="Calibri" w:eastAsia="Yu Gothic Light" w:hAnsi="Calibri" w:cs="Calibri"/>
          <w:color w:val="000000"/>
          <w:lang w:eastAsia="en-GB"/>
        </w:rPr>
        <w:t>‘</w:t>
      </w:r>
      <w:r w:rsidRPr="00663647">
        <w:rPr>
          <w:rFonts w:ascii="Calibri" w:eastAsia="Yu Gothic Light" w:hAnsi="Calibri" w:cs="Calibri"/>
          <w:i/>
          <w:iCs/>
          <w:color w:val="000000"/>
          <w:lang w:eastAsia="en-GB"/>
        </w:rPr>
        <w:t>I GIVE the sum of £60,000 to my son Alfie’.</w:t>
      </w:r>
    </w:p>
    <w:p w14:paraId="58F56A9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A077BE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Alfie died one year ago leaving a son, Frank, and a stepdaughter, Esme.</w:t>
      </w:r>
    </w:p>
    <w:p w14:paraId="6C29EEB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FB8B8F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The residuary beneficiary of Jenny’s will </w:t>
      </w:r>
      <w:proofErr w:type="gramStart"/>
      <w:r w:rsidRPr="00663647">
        <w:rPr>
          <w:rFonts w:ascii="Calibri" w:eastAsia="Yu Gothic Light" w:hAnsi="Calibri" w:cs="Calibri"/>
          <w:color w:val="000000"/>
          <w:lang w:eastAsia="en-GB"/>
        </w:rPr>
        <w:t>is</w:t>
      </w:r>
      <w:proofErr w:type="gramEnd"/>
      <w:r w:rsidRPr="00663647">
        <w:rPr>
          <w:rFonts w:ascii="Calibri" w:eastAsia="Yu Gothic Light" w:hAnsi="Calibri" w:cs="Calibri"/>
          <w:color w:val="000000"/>
          <w:lang w:eastAsia="en-GB"/>
        </w:rPr>
        <w:t xml:space="preserve"> her husband, Tim.</w:t>
      </w:r>
    </w:p>
    <w:p w14:paraId="0C9D3374"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5CB9A73"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Jenny’s will does not exclude or modify section 33 Wills Act 1837.</w:t>
      </w:r>
    </w:p>
    <w:p w14:paraId="6EF0CED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273B2C1A"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Who will inherit the £60,000 gift to Alfie?</w:t>
      </w:r>
    </w:p>
    <w:p w14:paraId="2417A4C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A1A57FD"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Tim</w:t>
      </w:r>
    </w:p>
    <w:p w14:paraId="1FAE66FE"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Frank (CORRECT)</w:t>
      </w:r>
    </w:p>
    <w:p w14:paraId="00B1EF33"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Frank and Esme in equal shares</w:t>
      </w:r>
    </w:p>
    <w:p w14:paraId="45323199"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The beneficiaries of Alfie’s estate</w:t>
      </w:r>
    </w:p>
    <w:p w14:paraId="31A58BA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6EB7F81"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038738AE"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correct. Pursuant to section 33 Wills Act, Alfie’s children will inherit the £60,000 gift. S33 does not recognise stepchildren and so this will pass to Alfie’s son, Frank.</w:t>
      </w:r>
    </w:p>
    <w:p w14:paraId="75962341"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7.4.3 s33 Wills Act 1837, page 218</w:t>
      </w:r>
    </w:p>
    <w:p w14:paraId="1BD36FB9"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1971D078" w14:textId="77777777" w:rsidR="00663647" w:rsidRPr="00663647" w:rsidRDefault="00663647" w:rsidP="00663647">
      <w:pPr>
        <w:spacing w:line="259" w:lineRule="auto"/>
        <w:rPr>
          <w:rFonts w:ascii="Calibri" w:eastAsia="Yu Gothic Light" w:hAnsi="Calibri" w:cs="Calibri"/>
          <w:b/>
          <w:bCs/>
          <w:color w:val="000000"/>
          <w:kern w:val="2"/>
          <w14:ligatures w14:val="standardContextual"/>
        </w:rPr>
      </w:pPr>
      <w:r w:rsidRPr="00663647">
        <w:rPr>
          <w:rFonts w:ascii="Calibri" w:eastAsia="Yu Gothic Light" w:hAnsi="Calibri" w:cs="Calibri"/>
          <w:b/>
          <w:bCs/>
          <w:color w:val="000000"/>
          <w:kern w:val="2"/>
          <w14:ligatures w14:val="standardContextual"/>
        </w:rPr>
        <w:br w:type="page"/>
      </w:r>
    </w:p>
    <w:p w14:paraId="3E575147"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lastRenderedPageBreak/>
        <w:t>Question 16</w:t>
      </w:r>
    </w:p>
    <w:p w14:paraId="36D5E7C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10a</w:t>
      </w:r>
    </w:p>
    <w:p w14:paraId="4729DF70"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2C6DA83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Kwamae died two weeks ago leaving a will, which includes the following legacy:</w:t>
      </w:r>
    </w:p>
    <w:p w14:paraId="05DB791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FC012EF" w14:textId="77777777" w:rsidR="00663647" w:rsidRPr="00663647" w:rsidRDefault="00663647" w:rsidP="00663647">
      <w:pPr>
        <w:spacing w:after="0" w:line="240" w:lineRule="auto"/>
        <w:textAlignment w:val="baseline"/>
        <w:rPr>
          <w:rFonts w:ascii="Calibri" w:eastAsia="Yu Gothic Light" w:hAnsi="Calibri" w:cs="Calibri"/>
          <w:i/>
          <w:iCs/>
          <w:color w:val="000000"/>
          <w:lang w:eastAsia="en-GB"/>
        </w:rPr>
      </w:pPr>
      <w:r w:rsidRPr="00663647">
        <w:rPr>
          <w:rFonts w:ascii="Calibri" w:eastAsia="Yu Gothic Light" w:hAnsi="Calibri" w:cs="Calibri"/>
          <w:i/>
          <w:iCs/>
          <w:color w:val="000000"/>
          <w:lang w:eastAsia="en-GB"/>
        </w:rPr>
        <w:t>‘I GIVE the sum of £90,000 which is to be paid from my bank account with HSBC to my friend Hakeem.’</w:t>
      </w:r>
    </w:p>
    <w:p w14:paraId="16A3368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E700C33"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On Kwamae’s death, the balance of his HSBC account was £45,000. There are accounts with other banks which total £200,000.</w:t>
      </w:r>
    </w:p>
    <w:p w14:paraId="7B90BF9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B13E7F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How much, if anything, will Hakeem receive?</w:t>
      </w:r>
    </w:p>
    <w:p w14:paraId="45B7BBC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4ABF6FF"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£0</w:t>
      </w:r>
    </w:p>
    <w:p w14:paraId="442F5A78"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£45,000</w:t>
      </w:r>
    </w:p>
    <w:p w14:paraId="67AE9285"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C: £90,000 (CORRECT)</w:t>
      </w:r>
    </w:p>
    <w:p w14:paraId="2F37EBDB"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£290,000</w:t>
      </w:r>
    </w:p>
    <w:p w14:paraId="0F600DD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2FFF6C6"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60AB0BEE"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This is a demonstrative legacy – as there are not sufficient funds in the HSBC account, Hakeem will receive the £45,000 in the HSBC account and £45,000 from the general estate funds.</w:t>
      </w:r>
    </w:p>
    <w:p w14:paraId="1CF588FF"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10.2.1 Types, page 283</w:t>
      </w:r>
    </w:p>
    <w:p w14:paraId="129568D2" w14:textId="77777777" w:rsidR="00663647" w:rsidRPr="00663647" w:rsidRDefault="00663647" w:rsidP="00663647">
      <w:pPr>
        <w:spacing w:after="0" w:line="240" w:lineRule="auto"/>
        <w:rPr>
          <w:rFonts w:ascii="Calibri" w:eastAsia="Yu Gothic Light" w:hAnsi="Calibri" w:cs="Calibri"/>
          <w:b/>
          <w:bCs/>
          <w:color w:val="000000"/>
          <w:kern w:val="2"/>
          <w:u w:val="single"/>
          <w14:ligatures w14:val="standardContextual"/>
        </w:rPr>
      </w:pPr>
    </w:p>
    <w:p w14:paraId="08E2ED06"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t>Question 17</w:t>
      </w:r>
    </w:p>
    <w:p w14:paraId="04ABC385"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10a</w:t>
      </w:r>
    </w:p>
    <w:p w14:paraId="4C786B9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2C4EC2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If a will contains a legacy which is silent on the inheritance tax treatment of that gift, what is the general rule in respect of the burden of tax?</w:t>
      </w:r>
    </w:p>
    <w:p w14:paraId="17A5768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1C00BE1" w14:textId="77777777" w:rsidR="00663647" w:rsidRPr="00663647" w:rsidRDefault="00663647" w:rsidP="00663647">
      <w:pPr>
        <w:numPr>
          <w:ilvl w:val="0"/>
          <w:numId w:val="107"/>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A: The legacy is free from inheritance tax (CORRECT)</w:t>
      </w:r>
    </w:p>
    <w:p w14:paraId="7F94887B"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The legacy is subject to inheritance tax</w:t>
      </w:r>
    </w:p>
    <w:p w14:paraId="0044DD69"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The court will direct the inheritance tax treatment of the legacy</w:t>
      </w:r>
    </w:p>
    <w:p w14:paraId="6CEEA908"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The executor will choose the inheritance tax treatment of the legacy</w:t>
      </w:r>
    </w:p>
    <w:p w14:paraId="1AD7985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5BFBE9D7" w14:textId="77777777" w:rsidR="00663647" w:rsidRPr="00663647" w:rsidRDefault="00663647" w:rsidP="00663647">
      <w:pPr>
        <w:spacing w:after="0" w:line="240" w:lineRule="auto"/>
        <w:textAlignment w:val="baseline"/>
        <w:rPr>
          <w:rFonts w:ascii="Times New Roman" w:eastAsia="Yu Gothic Light" w:hAnsi="Times New Roman" w:cs="Times New Roman"/>
          <w:sz w:val="24"/>
          <w:szCs w:val="24"/>
          <w:lang w:eastAsia="en-GB"/>
        </w:rPr>
      </w:pPr>
      <w:r w:rsidRPr="00663647">
        <w:rPr>
          <w:rFonts w:ascii="Calibri" w:eastAsia="Yu Gothic Light" w:hAnsi="Calibri" w:cs="Calibri"/>
          <w:b/>
          <w:bCs/>
          <w:color w:val="0070C0"/>
          <w:lang w:eastAsia="en-GB"/>
        </w:rPr>
        <w:t>Explanation</w:t>
      </w:r>
    </w:p>
    <w:p w14:paraId="6A46CBB3"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correct. If a legacy is silent on IHT, then the legacy is free from IHT.</w:t>
      </w:r>
    </w:p>
    <w:p w14:paraId="39016FC3"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10.2.2 Tax, page 283</w:t>
      </w:r>
    </w:p>
    <w:p w14:paraId="07296E99"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B84A67E" w14:textId="77777777" w:rsidR="00663647" w:rsidRPr="00663647" w:rsidRDefault="00663647" w:rsidP="00663647">
      <w:pPr>
        <w:spacing w:line="259" w:lineRule="auto"/>
        <w:rPr>
          <w:rFonts w:ascii="Calibri" w:eastAsia="Yu Gothic Light" w:hAnsi="Calibri" w:cs="Calibri"/>
          <w:color w:val="000000"/>
          <w:u w:val="single"/>
          <w:lang w:eastAsia="en-GB"/>
        </w:rPr>
      </w:pPr>
      <w:r w:rsidRPr="00663647">
        <w:rPr>
          <w:rFonts w:ascii="Calibri" w:eastAsia="Yu Gothic Light" w:hAnsi="Calibri" w:cs="Calibri"/>
          <w:color w:val="000000"/>
          <w:u w:val="single"/>
          <w:lang w:eastAsia="en-GB"/>
        </w:rPr>
        <w:br w:type="page"/>
      </w:r>
    </w:p>
    <w:p w14:paraId="0AF4117C"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18</w:t>
      </w:r>
    </w:p>
    <w:p w14:paraId="504F7021"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color w:val="000000"/>
          <w:lang w:eastAsia="en-GB"/>
        </w:rPr>
        <w:t>Module Spec: 10a</w:t>
      </w:r>
    </w:p>
    <w:p w14:paraId="128D70A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5727F8F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personal representative disposes of a deceased’s house during the period of administration and makes a profit.</w:t>
      </w:r>
    </w:p>
    <w:p w14:paraId="3386A89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FFF9887"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Which tax may be payable on the profit?</w:t>
      </w:r>
    </w:p>
    <w:p w14:paraId="1B8B58C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BDA5736"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Income tax</w:t>
      </w:r>
    </w:p>
    <w:p w14:paraId="125088F0"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Inheritance tax</w:t>
      </w:r>
    </w:p>
    <w:p w14:paraId="36A21C41"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Corporation tax</w:t>
      </w:r>
    </w:p>
    <w:p w14:paraId="0422C4E1"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D: Capital gains tax (CORRECT)</w:t>
      </w:r>
    </w:p>
    <w:p w14:paraId="44E7A85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063282E1"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5AD3A0B8"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is correct. CGT is payable on any gains between death and sale during the period of administration.</w:t>
      </w:r>
    </w:p>
    <w:p w14:paraId="03C9886A"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10.2.2 Tax, page 283</w:t>
      </w:r>
    </w:p>
    <w:p w14:paraId="65830E9E"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6FD4A181"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4B44D776"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2B0A9E9D"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5173B138"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t>Question 19</w:t>
      </w:r>
    </w:p>
    <w:p w14:paraId="5E62966C"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10b</w:t>
      </w:r>
    </w:p>
    <w:p w14:paraId="0731885A"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248936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Where a testator leaves a gift to the lawyer who prepared their will, there may be an allegation of improper influence if the gift is significant in value.</w:t>
      </w:r>
    </w:p>
    <w:p w14:paraId="054AA9F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C660A6C"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Which ONE of the following indicates that a gift should be considered significant?</w:t>
      </w:r>
    </w:p>
    <w:p w14:paraId="11AA877C"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561C6701"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When the gift is more than</w:t>
      </w:r>
    </w:p>
    <w:p w14:paraId="1AA86BBB"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A399AA8" w14:textId="77777777" w:rsidR="00663647" w:rsidRPr="00663647" w:rsidRDefault="00663647" w:rsidP="00663647">
      <w:pPr>
        <w:numPr>
          <w:ilvl w:val="0"/>
          <w:numId w:val="95"/>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any other gift in the will</w:t>
      </w:r>
    </w:p>
    <w:p w14:paraId="1EEF01F0" w14:textId="77777777" w:rsidR="00663647" w:rsidRPr="00663647" w:rsidRDefault="00663647" w:rsidP="00663647">
      <w:pPr>
        <w:numPr>
          <w:ilvl w:val="0"/>
          <w:numId w:val="95"/>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B: 1% of the testator’s net estate (CORRECT)</w:t>
      </w:r>
    </w:p>
    <w:p w14:paraId="522A2509"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10% of the testator’s net estate</w:t>
      </w:r>
    </w:p>
    <w:p w14:paraId="35DBA3BC"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 the average size of gifts in the will</w:t>
      </w:r>
    </w:p>
    <w:p w14:paraId="4625387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CF50168"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7E43BF21"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correct. This is in the Law Society guidance.</w:t>
      </w:r>
    </w:p>
    <w:p w14:paraId="080858B7"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10.3.2 Law Society guidance, page 261</w:t>
      </w:r>
    </w:p>
    <w:p w14:paraId="4340248B" w14:textId="77777777" w:rsidR="00663647" w:rsidRPr="00663647" w:rsidRDefault="00663647" w:rsidP="00663647">
      <w:pPr>
        <w:spacing w:line="259" w:lineRule="auto"/>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br w:type="page"/>
      </w:r>
    </w:p>
    <w:p w14:paraId="0EC6CDF4"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20</w:t>
      </w:r>
    </w:p>
    <w:p w14:paraId="7BD7BADD"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3a</w:t>
      </w:r>
    </w:p>
    <w:p w14:paraId="1E28BD74"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BF8C6B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husband and wife have recently married. Both have children from previous relationships and wish to leave their respective share of the marital home to their children. The marital home is held by the couple as joint tenants in equity.</w:t>
      </w:r>
    </w:p>
    <w:p w14:paraId="31EBF71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473891F"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In addition to making wills, what document should be prepared to ensure the husband’s and wife’s wishes are carried out?</w:t>
      </w:r>
    </w:p>
    <w:p w14:paraId="1F603A9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9B45B8B" w14:textId="77777777" w:rsidR="00663647" w:rsidRPr="00663647" w:rsidRDefault="00663647" w:rsidP="00663647">
      <w:pPr>
        <w:numPr>
          <w:ilvl w:val="0"/>
          <w:numId w:val="95"/>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A deed of variation</w:t>
      </w:r>
    </w:p>
    <w:p w14:paraId="2728AF2D"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A deed of trust</w:t>
      </w:r>
    </w:p>
    <w:p w14:paraId="5ED5165B"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A deed of disclaimer</w:t>
      </w:r>
    </w:p>
    <w:p w14:paraId="2FC78610"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D: A notice of severance (CORRECT)</w:t>
      </w:r>
    </w:p>
    <w:p w14:paraId="146EE7F6"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7DC57B2A"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1C13004F"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To sever the tenancy, a notice of severance is required.</w:t>
      </w:r>
    </w:p>
    <w:p w14:paraId="1FFF8887"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3.2.11 Notice of severance, page 68</w:t>
      </w:r>
    </w:p>
    <w:p w14:paraId="292574DE" w14:textId="77777777" w:rsidR="00663647" w:rsidRPr="00663647" w:rsidRDefault="00663647" w:rsidP="00663647">
      <w:pPr>
        <w:spacing w:after="0" w:line="240" w:lineRule="auto"/>
        <w:rPr>
          <w:rFonts w:ascii="Calibri" w:eastAsia="Yu Gothic Light" w:hAnsi="Calibri" w:cs="Calibri"/>
          <w:color w:val="0070C0"/>
          <w:shd w:val="clear" w:color="auto" w:fill="FFFFFF"/>
          <w:lang w:eastAsia="en-GB"/>
        </w:rPr>
      </w:pPr>
      <w:r w:rsidRPr="00663647">
        <w:rPr>
          <w:rFonts w:ascii="Calibri" w:eastAsia="Yu Gothic Light" w:hAnsi="Calibri" w:cs="Calibri"/>
          <w:color w:val="0070C0"/>
          <w:kern w:val="2"/>
          <w:shd w:val="clear" w:color="auto" w:fill="FFFFFF"/>
          <w14:ligatures w14:val="standardContextual"/>
        </w:rPr>
        <w:br w:type="page"/>
      </w:r>
    </w:p>
    <w:p w14:paraId="1D01299D"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21</w:t>
      </w:r>
    </w:p>
    <w:p w14:paraId="50A63204"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3c</w:t>
      </w:r>
    </w:p>
    <w:p w14:paraId="12D9B65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5342CB9"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Choose the correct option from the drop down to complete the paragraph about the power of a beneficiary to request information.</w:t>
      </w:r>
    </w:p>
    <w:p w14:paraId="7DA4933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2DB189C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A beneficiary of a discretionary trust </w:t>
      </w:r>
      <w:r w:rsidRPr="00663647">
        <w:rPr>
          <w:rFonts w:ascii="Calibri" w:eastAsia="Yu Gothic Light" w:hAnsi="Calibri" w:cs="Calibri"/>
          <w:color w:val="EE0000"/>
          <w:lang w:eastAsia="en-GB"/>
        </w:rPr>
        <w:t>[Gap 1]</w:t>
      </w:r>
      <w:r w:rsidRPr="00663647">
        <w:rPr>
          <w:rFonts w:ascii="Calibri" w:eastAsia="Yu Gothic Light" w:hAnsi="Calibri" w:cs="Calibri"/>
          <w:color w:val="000000"/>
          <w:lang w:eastAsia="en-GB"/>
        </w:rPr>
        <w:t xml:space="preserve"> information about the nature and extent of an estate or trust from the </w:t>
      </w:r>
      <w:r w:rsidRPr="00663647">
        <w:rPr>
          <w:rFonts w:ascii="Calibri" w:eastAsia="Yu Gothic Light" w:hAnsi="Calibri" w:cs="Calibri"/>
          <w:color w:val="FF0000"/>
          <w:lang w:eastAsia="en-GB"/>
        </w:rPr>
        <w:t>[Gap 2]</w:t>
      </w:r>
      <w:r w:rsidRPr="00663647">
        <w:rPr>
          <w:rFonts w:ascii="Calibri" w:eastAsia="Yu Gothic Light" w:hAnsi="Calibri" w:cs="Calibri"/>
          <w:color w:val="000000"/>
          <w:lang w:eastAsia="en-GB"/>
        </w:rPr>
        <w:t>.</w:t>
      </w:r>
    </w:p>
    <w:p w14:paraId="0EFFE353"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09C0B1EF"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Options</w:t>
      </w:r>
    </w:p>
    <w:p w14:paraId="4076DBF1"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tbl>
      <w:tblPr>
        <w:tblStyle w:val="TableGrid5"/>
        <w:tblW w:w="0" w:type="auto"/>
        <w:tblInd w:w="988" w:type="dxa"/>
        <w:tblLook w:val="04A0" w:firstRow="1" w:lastRow="0" w:firstColumn="1" w:lastColumn="0" w:noHBand="0" w:noVBand="1"/>
      </w:tblPr>
      <w:tblGrid>
        <w:gridCol w:w="992"/>
        <w:gridCol w:w="4030"/>
        <w:gridCol w:w="4050"/>
      </w:tblGrid>
      <w:tr w:rsidR="00663647" w:rsidRPr="00663647" w14:paraId="44E29FF6" w14:textId="77777777" w:rsidTr="00663647">
        <w:tc>
          <w:tcPr>
            <w:tcW w:w="992" w:type="dxa"/>
            <w:vAlign w:val="center"/>
          </w:tcPr>
          <w:p w14:paraId="2AE07648" w14:textId="77777777" w:rsidR="00663647" w:rsidRPr="00663647" w:rsidRDefault="00663647" w:rsidP="00663647">
            <w:pPr>
              <w:spacing w:line="240" w:lineRule="auto"/>
              <w:jc w:val="center"/>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1</w:t>
            </w:r>
          </w:p>
        </w:tc>
        <w:tc>
          <w:tcPr>
            <w:tcW w:w="4030" w:type="dxa"/>
            <w:vAlign w:val="center"/>
          </w:tcPr>
          <w:p w14:paraId="002677CF" w14:textId="77777777" w:rsidR="00663647" w:rsidRPr="00663647" w:rsidRDefault="00663647" w:rsidP="00663647">
            <w:pPr>
              <w:spacing w:line="240" w:lineRule="auto"/>
              <w:jc w:val="center"/>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requires court approval for access to</w:t>
            </w:r>
          </w:p>
        </w:tc>
        <w:tc>
          <w:tcPr>
            <w:tcW w:w="4050" w:type="dxa"/>
            <w:vAlign w:val="center"/>
          </w:tcPr>
          <w:p w14:paraId="5ECEF6E5" w14:textId="77777777" w:rsidR="00663647" w:rsidRPr="00663647" w:rsidRDefault="00663647" w:rsidP="00663647">
            <w:pPr>
              <w:spacing w:line="240" w:lineRule="auto"/>
              <w:jc w:val="center"/>
              <w:textAlignment w:val="baseline"/>
              <w:rPr>
                <w:rFonts w:ascii="Calibri" w:eastAsia="Yu Gothic Light" w:hAnsi="Calibri" w:cs="Calibri"/>
                <w:color w:val="000000"/>
                <w:lang w:eastAsia="en-GB"/>
              </w:rPr>
            </w:pPr>
            <w:r w:rsidRPr="00663647">
              <w:rPr>
                <w:rFonts w:ascii="Calibri" w:eastAsia="Yu Gothic Light" w:hAnsi="Calibri" w:cs="Calibri"/>
                <w:highlight w:val="green"/>
                <w:lang w:eastAsia="en-GB"/>
              </w:rPr>
              <w:t>has</w:t>
            </w:r>
            <w:r w:rsidRPr="00663647">
              <w:rPr>
                <w:rFonts w:ascii="Calibri" w:eastAsia="Yu Gothic Light" w:hAnsi="Calibri" w:cs="Calibri"/>
                <w:color w:val="000000"/>
                <w:highlight w:val="green"/>
                <w:lang w:eastAsia="en-GB"/>
              </w:rPr>
              <w:t xml:space="preserve"> the power to request (CORRECT)</w:t>
            </w:r>
          </w:p>
        </w:tc>
      </w:tr>
      <w:tr w:rsidR="00663647" w:rsidRPr="00663647" w14:paraId="4CE5FC13" w14:textId="77777777" w:rsidTr="00663647">
        <w:tc>
          <w:tcPr>
            <w:tcW w:w="992" w:type="dxa"/>
            <w:vAlign w:val="center"/>
          </w:tcPr>
          <w:p w14:paraId="451F7064" w14:textId="77777777" w:rsidR="00663647" w:rsidRPr="00663647" w:rsidRDefault="00663647" w:rsidP="00663647">
            <w:pPr>
              <w:spacing w:line="240" w:lineRule="auto"/>
              <w:jc w:val="center"/>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2</w:t>
            </w:r>
          </w:p>
        </w:tc>
        <w:tc>
          <w:tcPr>
            <w:tcW w:w="4030" w:type="dxa"/>
            <w:vAlign w:val="center"/>
          </w:tcPr>
          <w:p w14:paraId="622785DE" w14:textId="77777777" w:rsidR="00663647" w:rsidRPr="00663647" w:rsidRDefault="00663647" w:rsidP="00663647">
            <w:pPr>
              <w:spacing w:line="240" w:lineRule="auto"/>
              <w:jc w:val="center"/>
              <w:textAlignment w:val="baseline"/>
              <w:rPr>
                <w:rFonts w:ascii="Calibri" w:eastAsia="Yu Gothic Light" w:hAnsi="Calibri" w:cs="Calibri"/>
                <w:color w:val="000000"/>
                <w:lang w:eastAsia="en-GB"/>
              </w:rPr>
            </w:pPr>
            <w:r w:rsidRPr="00663647">
              <w:rPr>
                <w:rFonts w:ascii="Calibri" w:eastAsia="Yu Gothic Light" w:hAnsi="Calibri" w:cs="Calibri"/>
                <w:lang w:eastAsia="en-GB"/>
              </w:rPr>
              <w:t>settlor</w:t>
            </w:r>
          </w:p>
        </w:tc>
        <w:tc>
          <w:tcPr>
            <w:tcW w:w="4050" w:type="dxa"/>
            <w:vAlign w:val="center"/>
          </w:tcPr>
          <w:p w14:paraId="214771D0" w14:textId="77777777" w:rsidR="00663647" w:rsidRPr="00663647" w:rsidRDefault="00663647" w:rsidP="00663647">
            <w:pPr>
              <w:spacing w:line="240" w:lineRule="auto"/>
              <w:jc w:val="center"/>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Trustees (CORRECT)</w:t>
            </w:r>
          </w:p>
        </w:tc>
      </w:tr>
    </w:tbl>
    <w:p w14:paraId="2E0431A1"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1F0C753"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3D1BB330"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color w:val="0070C0"/>
          <w:lang w:eastAsia="en-GB"/>
        </w:rPr>
        <w:t xml:space="preserve">A beneficiary of a discretionary trust </w:t>
      </w:r>
      <w:r w:rsidRPr="00663647">
        <w:rPr>
          <w:rFonts w:ascii="Calibri" w:eastAsia="Yu Gothic Light" w:hAnsi="Calibri" w:cs="Calibri"/>
          <w:color w:val="0070C0"/>
          <w:highlight w:val="green"/>
          <w:lang w:eastAsia="en-GB"/>
        </w:rPr>
        <w:t>has the power to request</w:t>
      </w:r>
      <w:r w:rsidRPr="00663647">
        <w:rPr>
          <w:rFonts w:ascii="Calibri" w:eastAsia="Yu Gothic Light" w:hAnsi="Calibri" w:cs="Calibri"/>
          <w:color w:val="0070C0"/>
          <w:lang w:eastAsia="en-GB"/>
        </w:rPr>
        <w:t xml:space="preserve"> information about the nature and extent of an estate or trust from the </w:t>
      </w:r>
      <w:r w:rsidRPr="00663647">
        <w:rPr>
          <w:rFonts w:ascii="Calibri" w:eastAsia="Yu Gothic Light" w:hAnsi="Calibri" w:cs="Calibri"/>
          <w:color w:val="0070C0"/>
          <w:highlight w:val="green"/>
          <w:lang w:eastAsia="en-GB"/>
        </w:rPr>
        <w:t>trustees</w:t>
      </w:r>
      <w:r w:rsidRPr="00663647">
        <w:rPr>
          <w:rFonts w:ascii="Calibri" w:eastAsia="Yu Gothic Light" w:hAnsi="Calibri" w:cs="Calibri"/>
          <w:color w:val="0070C0"/>
          <w:lang w:eastAsia="en-GB"/>
        </w:rPr>
        <w:t>. Schmidt v Rosewood Trust Ltd [2003].</w:t>
      </w:r>
    </w:p>
    <w:p w14:paraId="6AB611F9"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3.4.2 Powers, page 77</w:t>
      </w:r>
    </w:p>
    <w:p w14:paraId="65DC7FFB"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726AA0E" w14:textId="77777777" w:rsidR="00663647" w:rsidRPr="00663647" w:rsidRDefault="00663647" w:rsidP="00663647">
      <w:pPr>
        <w:spacing w:after="0" w:line="240" w:lineRule="auto"/>
        <w:rPr>
          <w:rFonts w:ascii="Calibri" w:eastAsia="Yu Gothic Light" w:hAnsi="Calibri" w:cs="Calibri"/>
          <w:b/>
          <w:bCs/>
          <w:color w:val="000000"/>
          <w:kern w:val="2"/>
          <w14:ligatures w14:val="standardContextual"/>
        </w:rPr>
      </w:pPr>
    </w:p>
    <w:p w14:paraId="0156CE2E"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u w:val="single"/>
          <w14:ligatures w14:val="standardContextual"/>
        </w:rPr>
        <w:t>Question 22</w:t>
      </w:r>
    </w:p>
    <w:p w14:paraId="7A306E2F"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9a</w:t>
      </w:r>
    </w:p>
    <w:p w14:paraId="2EFFF91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2D048C1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Kirk and Taylor were in a civil partnership. They made wills in 2022 appointing each other as executors and leaving their entire estate to each other.</w:t>
      </w:r>
    </w:p>
    <w:p w14:paraId="227F8EA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28F470D"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Kirk and Taylor dissolved their civil partnership six months ago. Yesterday, Kirk died without having made a new will since 2022.</w:t>
      </w:r>
    </w:p>
    <w:p w14:paraId="1DA576A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FC659C1"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What is the effect of the dissolution of the civil partnership on Kirk’s will?</w:t>
      </w:r>
    </w:p>
    <w:p w14:paraId="276E46F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CA4288C" w14:textId="77777777" w:rsidR="00663647" w:rsidRPr="00663647" w:rsidRDefault="00663647" w:rsidP="00663647">
      <w:pPr>
        <w:numPr>
          <w:ilvl w:val="0"/>
          <w:numId w:val="95"/>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Taylor can act as executor and will inherit Kirk’s estate</w:t>
      </w:r>
    </w:p>
    <w:p w14:paraId="50B46803"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Taylor cannot act as executor, but will inherit Kirk’s estate</w:t>
      </w:r>
    </w:p>
    <w:p w14:paraId="34071D2C"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Taylor can act as executor, but will not inherit Kirk’s estate</w:t>
      </w:r>
    </w:p>
    <w:p w14:paraId="0FF6F1E9" w14:textId="77777777" w:rsidR="00663647" w:rsidRPr="00663647" w:rsidRDefault="00663647" w:rsidP="00663647">
      <w:pPr>
        <w:numPr>
          <w:ilvl w:val="0"/>
          <w:numId w:val="93"/>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D: Taylor cannot act as executor, nor will he inherit Kirk’s estate (CORRECT)</w:t>
      </w:r>
    </w:p>
    <w:p w14:paraId="0FAB31B8" w14:textId="77777777" w:rsidR="00663647" w:rsidRPr="00663647" w:rsidRDefault="00663647" w:rsidP="00663647">
      <w:pPr>
        <w:spacing w:after="0" w:line="240" w:lineRule="auto"/>
        <w:ind w:left="720"/>
        <w:textAlignment w:val="baseline"/>
        <w:rPr>
          <w:rFonts w:ascii="Calibri" w:eastAsia="Yu Gothic Light" w:hAnsi="Calibri" w:cs="Calibri"/>
          <w:color w:val="000000"/>
          <w:lang w:eastAsia="en-GB"/>
        </w:rPr>
      </w:pPr>
    </w:p>
    <w:p w14:paraId="359F0A8E"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3164B198"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D is correct – at the date of the dissolution, Taylor will be treated as having predeceased Kirk per s.18C WA 1837.</w:t>
      </w:r>
    </w:p>
    <w:p w14:paraId="7EFDDD0C"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9.2.2 Effect of divorce, page 237</w:t>
      </w:r>
    </w:p>
    <w:p w14:paraId="6C16047A"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14:ligatures w14:val="standardContextual"/>
        </w:rPr>
        <w:br w:type="page"/>
      </w:r>
    </w:p>
    <w:p w14:paraId="23B6A48C"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23</w:t>
      </w:r>
    </w:p>
    <w:p w14:paraId="30D35BD0"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9b</w:t>
      </w:r>
    </w:p>
    <w:p w14:paraId="377602F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55BC339"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A testator intentionally obliterates the amount of a pecuniary legacy in their </w:t>
      </w:r>
      <w:proofErr w:type="gramStart"/>
      <w:r w:rsidRPr="00663647">
        <w:rPr>
          <w:rFonts w:ascii="Calibri" w:eastAsia="Yu Gothic Light" w:hAnsi="Calibri" w:cs="Calibri"/>
          <w:color w:val="000000"/>
          <w:lang w:eastAsia="en-GB"/>
        </w:rPr>
        <w:t>will</w:t>
      </w:r>
      <w:proofErr w:type="gramEnd"/>
      <w:r w:rsidRPr="00663647">
        <w:rPr>
          <w:rFonts w:ascii="Calibri" w:eastAsia="Yu Gothic Light" w:hAnsi="Calibri" w:cs="Calibri"/>
          <w:color w:val="000000"/>
          <w:lang w:eastAsia="en-GB"/>
        </w:rPr>
        <w:t xml:space="preserve"> and the amount is no longer visible by natural means.</w:t>
      </w:r>
    </w:p>
    <w:p w14:paraId="6C5D3C38"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FDC1A5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What is the effect of the obliteration?</w:t>
      </w:r>
    </w:p>
    <w:p w14:paraId="49EC62E3"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0C9A7709"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The obliteration</w:t>
      </w:r>
    </w:p>
    <w:p w14:paraId="1CD53C35"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A: invalidates the entire will</w:t>
      </w:r>
    </w:p>
    <w:p w14:paraId="3B738FFA"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color w:val="000000"/>
          <w:highlight w:val="green"/>
          <w:lang w:eastAsia="en-GB"/>
        </w:rPr>
        <w:t xml:space="preserve">B: amounts to a </w:t>
      </w:r>
      <w:r w:rsidRPr="00663647">
        <w:rPr>
          <w:rFonts w:ascii="Calibri" w:eastAsia="Yu Gothic Light" w:hAnsi="Calibri" w:cs="Calibri"/>
          <w:highlight w:val="green"/>
          <w:lang w:eastAsia="en-GB"/>
        </w:rPr>
        <w:t>partial revocation (CORRECT</w:t>
      </w:r>
      <w:r w:rsidRPr="00663647">
        <w:rPr>
          <w:rFonts w:ascii="Calibri" w:eastAsia="Yu Gothic Light" w:hAnsi="Calibri" w:cs="Calibri"/>
          <w:lang w:eastAsia="en-GB"/>
        </w:rPr>
        <w:t>)</w:t>
      </w:r>
    </w:p>
    <w:p w14:paraId="5B6731AD"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is valid only if it has been witnessed</w:t>
      </w:r>
    </w:p>
    <w:p w14:paraId="20E99B1B"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C: has no effect and the original wording remains effective</w:t>
      </w:r>
    </w:p>
    <w:p w14:paraId="3CF02BCE" w14:textId="77777777" w:rsidR="00663647" w:rsidRPr="00663647" w:rsidRDefault="00663647" w:rsidP="00663647">
      <w:pPr>
        <w:spacing w:after="0" w:line="240" w:lineRule="auto"/>
        <w:rPr>
          <w:rFonts w:ascii="Calibri" w:eastAsia="Yu Gothic Light" w:hAnsi="Calibri" w:cs="Calibri"/>
          <w:b/>
          <w:bCs/>
          <w:color w:val="0070C0"/>
          <w:lang w:eastAsia="en-GB"/>
        </w:rPr>
      </w:pPr>
    </w:p>
    <w:p w14:paraId="64CD653C"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Explanation</w:t>
      </w:r>
    </w:p>
    <w:p w14:paraId="36B1A21D"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B is correct – as the original wording is no longer visible by natural means, the obliteration amounts to a partial revocation.</w:t>
      </w:r>
    </w:p>
    <w:p w14:paraId="57A4FAEA"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Rationale:</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 xml:space="preserve">Course book – </w:t>
      </w:r>
      <w:r w:rsidRPr="00663647">
        <w:rPr>
          <w:rFonts w:ascii="Calibri" w:eastAsia="Yu Gothic Light" w:hAnsi="Calibri" w:cs="Calibri"/>
          <w:color w:val="0070C0"/>
          <w:shd w:val="clear" w:color="auto" w:fill="FFFFFF"/>
          <w:lang w:eastAsia="en-GB"/>
        </w:rPr>
        <w:t>9.3.1 s21 Wills Act 1837, page 245</w:t>
      </w:r>
    </w:p>
    <w:p w14:paraId="6F3ACEA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3E17C3BA"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t>Question 24</w:t>
      </w:r>
    </w:p>
    <w:p w14:paraId="30BC7A3B"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5f</w:t>
      </w:r>
    </w:p>
    <w:p w14:paraId="49AA0419"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A6C04A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Which TWO of the following assets pass outside the terms of a will or the rules of intestacy?</w:t>
      </w:r>
    </w:p>
    <w:p w14:paraId="3CFC59A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8076E33" w14:textId="77777777" w:rsidR="00663647" w:rsidRPr="00663647" w:rsidRDefault="00663647" w:rsidP="00663647">
      <w:pPr>
        <w:numPr>
          <w:ilvl w:val="0"/>
          <w:numId w:val="108"/>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highlight w:val="green"/>
          <w:lang w:eastAsia="en-GB"/>
        </w:rPr>
        <w:t xml:space="preserve">A: The subject matter of a </w:t>
      </w:r>
      <w:proofErr w:type="spellStart"/>
      <w:r w:rsidRPr="00663647">
        <w:rPr>
          <w:rFonts w:ascii="Calibri" w:eastAsia="Yu Gothic Light" w:hAnsi="Calibri" w:cs="Calibri"/>
          <w:i/>
          <w:iCs/>
          <w:highlight w:val="green"/>
          <w:lang w:eastAsia="en-GB"/>
        </w:rPr>
        <w:t>donatio</w:t>
      </w:r>
      <w:proofErr w:type="spellEnd"/>
      <w:r w:rsidRPr="00663647">
        <w:rPr>
          <w:rFonts w:ascii="Calibri" w:eastAsia="Yu Gothic Light" w:hAnsi="Calibri" w:cs="Calibri"/>
          <w:i/>
          <w:iCs/>
          <w:highlight w:val="green"/>
          <w:lang w:eastAsia="en-GB"/>
        </w:rPr>
        <w:t xml:space="preserve"> mortis causa </w:t>
      </w:r>
      <w:r w:rsidRPr="00663647">
        <w:rPr>
          <w:rFonts w:ascii="Calibri" w:eastAsia="Yu Gothic Light" w:hAnsi="Calibri" w:cs="Calibri"/>
          <w:highlight w:val="green"/>
          <w:lang w:eastAsia="en-GB"/>
        </w:rPr>
        <w:t>(CORRECT)</w:t>
      </w:r>
    </w:p>
    <w:p w14:paraId="101B65E9" w14:textId="77777777" w:rsidR="00663647" w:rsidRPr="00663647" w:rsidRDefault="00663647" w:rsidP="00663647">
      <w:pPr>
        <w:numPr>
          <w:ilvl w:val="0"/>
          <w:numId w:val="108"/>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lang w:eastAsia="en-GB"/>
        </w:rPr>
        <w:t>B: Cash that the deceased kept in a box under their bed</w:t>
      </w:r>
    </w:p>
    <w:p w14:paraId="062144C9" w14:textId="77777777" w:rsidR="00663647" w:rsidRPr="00663647" w:rsidRDefault="00663647" w:rsidP="00663647">
      <w:pPr>
        <w:numPr>
          <w:ilvl w:val="0"/>
          <w:numId w:val="108"/>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C: The deceased’s share of a bank account held as joint tenants (CORRECT)</w:t>
      </w:r>
    </w:p>
    <w:p w14:paraId="45587BC8" w14:textId="77777777" w:rsidR="00663647" w:rsidRPr="00663647" w:rsidRDefault="00663647" w:rsidP="00663647">
      <w:pPr>
        <w:numPr>
          <w:ilvl w:val="0"/>
          <w:numId w:val="96"/>
        </w:numPr>
        <w:spacing w:after="0" w:line="240" w:lineRule="auto"/>
        <w:textAlignment w:val="baseline"/>
        <w:rPr>
          <w:rFonts w:ascii="Calibri" w:eastAsia="Yu Gothic Light" w:hAnsi="Calibri" w:cs="Calibri"/>
          <w:lang w:eastAsia="en-GB"/>
        </w:rPr>
      </w:pPr>
      <w:r w:rsidRPr="00663647">
        <w:rPr>
          <w:rFonts w:ascii="Calibri" w:eastAsia="Yu Gothic Light" w:hAnsi="Calibri" w:cs="Calibri"/>
          <w:color w:val="000000"/>
          <w:lang w:eastAsia="en-GB"/>
        </w:rPr>
        <w:t>D: The deceased’s share of a rental property held as tenants in common</w:t>
      </w:r>
    </w:p>
    <w:p w14:paraId="6E917A4D"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5E0DC339"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5107473C"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and C are correct.</w:t>
      </w:r>
    </w:p>
    <w:p w14:paraId="1F44A75C"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5.7 Assets that fall outside the will, page 125</w:t>
      </w:r>
    </w:p>
    <w:p w14:paraId="27D530BE" w14:textId="77777777" w:rsidR="00663647" w:rsidRPr="00663647" w:rsidRDefault="00663647" w:rsidP="00663647">
      <w:pPr>
        <w:spacing w:after="0" w:line="240" w:lineRule="auto"/>
        <w:rPr>
          <w:rFonts w:ascii="Calibri" w:eastAsia="Yu Gothic Light" w:hAnsi="Calibri" w:cs="Calibri"/>
          <w:color w:val="0070C0"/>
          <w:lang w:eastAsia="en-GB"/>
        </w:rPr>
      </w:pPr>
      <w:r w:rsidRPr="00663647">
        <w:rPr>
          <w:rFonts w:ascii="Calibri" w:eastAsia="Yu Gothic Light" w:hAnsi="Calibri" w:cs="Calibri"/>
          <w:color w:val="0070C0"/>
          <w:kern w:val="2"/>
          <w14:ligatures w14:val="standardContextual"/>
        </w:rPr>
        <w:br w:type="page"/>
      </w:r>
    </w:p>
    <w:p w14:paraId="38BBA4F8"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25</w:t>
      </w:r>
    </w:p>
    <w:p w14:paraId="11B47D90"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5e</w:t>
      </w:r>
    </w:p>
    <w:p w14:paraId="5441AB05"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64AB10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Choose the correct option from the drop down to complete the paragraph regarding the general rule of how foreign property passes on death.</w:t>
      </w:r>
    </w:p>
    <w:p w14:paraId="2A75A3E5" w14:textId="77777777" w:rsidR="00663647" w:rsidRPr="00663647" w:rsidRDefault="00663647" w:rsidP="00663647">
      <w:pPr>
        <w:spacing w:before="100" w:beforeAutospacing="1" w:after="100" w:afterAutospacing="1" w:line="240" w:lineRule="auto"/>
        <w:textAlignment w:val="baseline"/>
        <w:rPr>
          <w:rFonts w:ascii="Calibri" w:eastAsia="Yu Gothic Light" w:hAnsi="Calibri" w:cs="Calibri"/>
          <w:highlight w:val="green"/>
          <w:lang w:eastAsia="en-GB"/>
        </w:rPr>
      </w:pPr>
      <w:proofErr w:type="gramStart"/>
      <w:r w:rsidRPr="00663647">
        <w:rPr>
          <w:rFonts w:ascii="Calibri" w:eastAsia="Yu Gothic Light" w:hAnsi="Calibri" w:cs="Calibri"/>
          <w:color w:val="000000"/>
          <w:lang w:eastAsia="en-GB"/>
        </w:rPr>
        <w:t>As a general rule</w:t>
      </w:r>
      <w:proofErr w:type="gramEnd"/>
      <w:r w:rsidRPr="00663647">
        <w:rPr>
          <w:rFonts w:ascii="Calibri" w:eastAsia="Yu Gothic Light" w:hAnsi="Calibri" w:cs="Calibri"/>
          <w:color w:val="000000"/>
          <w:lang w:eastAsia="en-GB"/>
        </w:rPr>
        <w:t xml:space="preserve">, moveable assets will pass under the laws of the country in which the </w:t>
      </w:r>
      <w:r w:rsidRPr="00663647">
        <w:rPr>
          <w:rFonts w:ascii="Calibri" w:eastAsia="Yu Gothic Light" w:hAnsi="Calibri" w:cs="Calibri"/>
          <w:color w:val="EE0000"/>
          <w:lang w:eastAsia="en-GB"/>
        </w:rPr>
        <w:t>[Gap 1]</w:t>
      </w:r>
      <w:r w:rsidRPr="00663647">
        <w:rPr>
          <w:rFonts w:ascii="Calibri" w:eastAsia="Yu Gothic Light" w:hAnsi="Calibri" w:cs="Calibri"/>
          <w:color w:val="000000"/>
          <w:lang w:eastAsia="en-GB"/>
        </w:rPr>
        <w:t xml:space="preserve"> and immoveable assets are subject to the laws of succession of the country where the </w:t>
      </w:r>
      <w:r w:rsidRPr="00663647">
        <w:rPr>
          <w:rFonts w:ascii="Calibri" w:eastAsia="Yu Gothic Light" w:hAnsi="Calibri" w:cs="Calibri"/>
          <w:color w:val="EE0000"/>
          <w:lang w:eastAsia="en-GB"/>
        </w:rPr>
        <w:t>[Gap 2]</w:t>
      </w:r>
      <w:r w:rsidRPr="00663647">
        <w:rPr>
          <w:rFonts w:ascii="Calibri" w:eastAsia="Yu Gothic Light" w:hAnsi="Calibri" w:cs="Calibri"/>
          <w:color w:val="000000"/>
          <w:lang w:eastAsia="en-GB"/>
        </w:rPr>
        <w:t>.</w:t>
      </w:r>
    </w:p>
    <w:p w14:paraId="7E1D5FE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Options</w:t>
      </w:r>
    </w:p>
    <w:p w14:paraId="47F62233"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tbl>
      <w:tblPr>
        <w:tblStyle w:val="TableGrid5"/>
        <w:tblW w:w="0" w:type="auto"/>
        <w:tblInd w:w="1129" w:type="dxa"/>
        <w:tblLook w:val="04A0" w:firstRow="1" w:lastRow="0" w:firstColumn="1" w:lastColumn="0" w:noHBand="0" w:noVBand="1"/>
      </w:tblPr>
      <w:tblGrid>
        <w:gridCol w:w="993"/>
        <w:gridCol w:w="3888"/>
        <w:gridCol w:w="3006"/>
      </w:tblGrid>
      <w:tr w:rsidR="00663647" w:rsidRPr="00663647" w14:paraId="7766E56F" w14:textId="77777777" w:rsidTr="00606346">
        <w:tc>
          <w:tcPr>
            <w:tcW w:w="993" w:type="dxa"/>
            <w:vAlign w:val="center"/>
          </w:tcPr>
          <w:p w14:paraId="488AD85E" w14:textId="77777777" w:rsidR="00663647" w:rsidRPr="00663647" w:rsidRDefault="00663647" w:rsidP="00663647">
            <w:pPr>
              <w:spacing w:line="240" w:lineRule="auto"/>
              <w:jc w:val="center"/>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1</w:t>
            </w:r>
          </w:p>
        </w:tc>
        <w:tc>
          <w:tcPr>
            <w:tcW w:w="3888" w:type="dxa"/>
            <w:vAlign w:val="center"/>
          </w:tcPr>
          <w:p w14:paraId="119B5FD3" w14:textId="77777777" w:rsidR="00663647" w:rsidRPr="00663647" w:rsidRDefault="00663647" w:rsidP="00663647">
            <w:pPr>
              <w:spacing w:line="240" w:lineRule="auto"/>
              <w:jc w:val="center"/>
              <w:textAlignment w:val="baseline"/>
              <w:rPr>
                <w:rFonts w:ascii="Calibri" w:eastAsia="Yu Gothic Light" w:hAnsi="Calibri" w:cs="Calibri"/>
                <w:color w:val="000000"/>
                <w:highlight w:val="green"/>
                <w:lang w:eastAsia="en-GB"/>
              </w:rPr>
            </w:pPr>
            <w:r w:rsidRPr="00663647">
              <w:rPr>
                <w:rFonts w:ascii="Calibri" w:eastAsia="Yu Gothic Light" w:hAnsi="Calibri" w:cs="Calibri"/>
                <w:highlight w:val="green"/>
                <w:lang w:eastAsia="en-GB"/>
              </w:rPr>
              <w:t>deceased is domiciled (</w:t>
            </w:r>
            <w:r w:rsidRPr="00663647">
              <w:rPr>
                <w:rFonts w:ascii="Calibri" w:eastAsia="Yu Gothic Light" w:hAnsi="Calibri" w:cs="Calibri"/>
                <w:color w:val="000000"/>
                <w:highlight w:val="green"/>
                <w:lang w:eastAsia="en-GB"/>
              </w:rPr>
              <w:t>CORRECT)</w:t>
            </w:r>
          </w:p>
        </w:tc>
        <w:tc>
          <w:tcPr>
            <w:tcW w:w="3006" w:type="dxa"/>
            <w:vAlign w:val="center"/>
          </w:tcPr>
          <w:p w14:paraId="10B7D4AF" w14:textId="77777777" w:rsidR="00663647" w:rsidRPr="00663647" w:rsidRDefault="00663647" w:rsidP="00663647">
            <w:pPr>
              <w:spacing w:line="240" w:lineRule="auto"/>
              <w:jc w:val="center"/>
              <w:textAlignment w:val="baseline"/>
              <w:rPr>
                <w:rFonts w:ascii="Calibri" w:eastAsia="Yu Gothic Light" w:hAnsi="Calibri" w:cs="Calibri"/>
                <w:color w:val="000000"/>
                <w:lang w:eastAsia="en-GB"/>
              </w:rPr>
            </w:pPr>
            <w:r w:rsidRPr="00663647">
              <w:rPr>
                <w:rFonts w:ascii="Calibri" w:eastAsia="Yu Gothic Light" w:hAnsi="Calibri" w:cs="Calibri"/>
                <w:lang w:eastAsia="en-GB"/>
              </w:rPr>
              <w:t>assets are located</w:t>
            </w:r>
          </w:p>
        </w:tc>
      </w:tr>
      <w:tr w:rsidR="00663647" w:rsidRPr="00663647" w14:paraId="515F5902" w14:textId="77777777" w:rsidTr="00606346">
        <w:tc>
          <w:tcPr>
            <w:tcW w:w="993" w:type="dxa"/>
            <w:vAlign w:val="center"/>
          </w:tcPr>
          <w:p w14:paraId="417CC571" w14:textId="77777777" w:rsidR="00663647" w:rsidRPr="00663647" w:rsidRDefault="00663647" w:rsidP="00663647">
            <w:pPr>
              <w:spacing w:line="240" w:lineRule="auto"/>
              <w:jc w:val="center"/>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Gap 2</w:t>
            </w:r>
          </w:p>
        </w:tc>
        <w:tc>
          <w:tcPr>
            <w:tcW w:w="3888" w:type="dxa"/>
            <w:vAlign w:val="center"/>
          </w:tcPr>
          <w:p w14:paraId="6AAF4C1A" w14:textId="77777777" w:rsidR="00663647" w:rsidRPr="00663647" w:rsidRDefault="00663647" w:rsidP="00663647">
            <w:pPr>
              <w:spacing w:line="240" w:lineRule="auto"/>
              <w:jc w:val="center"/>
              <w:textAlignment w:val="baseline"/>
              <w:rPr>
                <w:rFonts w:ascii="Calibri" w:eastAsia="Yu Gothic Light" w:hAnsi="Calibri" w:cs="Calibri"/>
                <w:highlight w:val="green"/>
                <w:lang w:eastAsia="en-GB"/>
              </w:rPr>
            </w:pPr>
            <w:r w:rsidRPr="00663647">
              <w:rPr>
                <w:rFonts w:ascii="Calibri" w:eastAsia="Yu Gothic Light" w:hAnsi="Calibri" w:cs="Calibri"/>
                <w:highlight w:val="green"/>
                <w:lang w:eastAsia="en-GB"/>
              </w:rPr>
              <w:t>assets are situated (CORRECT)</w:t>
            </w:r>
          </w:p>
        </w:tc>
        <w:tc>
          <w:tcPr>
            <w:tcW w:w="3006" w:type="dxa"/>
            <w:vAlign w:val="center"/>
          </w:tcPr>
          <w:p w14:paraId="6207694B" w14:textId="77777777" w:rsidR="00663647" w:rsidRPr="00663647" w:rsidRDefault="00663647" w:rsidP="00663647">
            <w:pPr>
              <w:spacing w:line="240" w:lineRule="auto"/>
              <w:jc w:val="center"/>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deceased was resident</w:t>
            </w:r>
          </w:p>
        </w:tc>
      </w:tr>
    </w:tbl>
    <w:p w14:paraId="51E677BE"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118CA1F2"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r w:rsidRPr="00663647">
        <w:rPr>
          <w:rFonts w:ascii="Times New Roman" w:eastAsia="Yu Gothic Light" w:hAnsi="Times New Roman" w:cs="Times New Roman"/>
          <w:b/>
          <w:bCs/>
          <w:color w:val="0070C0"/>
          <w:sz w:val="24"/>
          <w:szCs w:val="24"/>
          <w:lang w:eastAsia="en-GB"/>
        </w:rPr>
        <w:t xml:space="preserve"> </w:t>
      </w:r>
      <w:proofErr w:type="gramStart"/>
      <w:r w:rsidRPr="00663647">
        <w:rPr>
          <w:rFonts w:ascii="Calibri" w:eastAsia="Yu Gothic Light" w:hAnsi="Calibri" w:cs="Calibri"/>
          <w:color w:val="0070C0"/>
          <w:lang w:eastAsia="en-GB"/>
        </w:rPr>
        <w:t>As a general rule</w:t>
      </w:r>
      <w:proofErr w:type="gramEnd"/>
      <w:r w:rsidRPr="00663647">
        <w:rPr>
          <w:rFonts w:ascii="Calibri" w:eastAsia="Yu Gothic Light" w:hAnsi="Calibri" w:cs="Calibri"/>
          <w:color w:val="0070C0"/>
          <w:lang w:eastAsia="en-GB"/>
        </w:rPr>
        <w:t xml:space="preserve">, moveable assets will pass under the laws on the country in which the deceased is </w:t>
      </w:r>
      <w:proofErr w:type="gramStart"/>
      <w:r w:rsidRPr="00663647">
        <w:rPr>
          <w:rFonts w:ascii="Calibri" w:eastAsia="Yu Gothic Light" w:hAnsi="Calibri" w:cs="Calibri"/>
          <w:color w:val="0070C0"/>
          <w:lang w:eastAsia="en-GB"/>
        </w:rPr>
        <w:t>domiciled</w:t>
      </w:r>
      <w:proofErr w:type="gramEnd"/>
      <w:r w:rsidRPr="00663647">
        <w:rPr>
          <w:rFonts w:ascii="Calibri" w:eastAsia="Yu Gothic Light" w:hAnsi="Calibri" w:cs="Calibri"/>
          <w:color w:val="0070C0"/>
          <w:lang w:eastAsia="en-GB"/>
        </w:rPr>
        <w:t xml:space="preserve"> or long-term resident and immoveable assets are subject to the laws of succession of the country the assets are situated.</w:t>
      </w:r>
    </w:p>
    <w:p w14:paraId="5B2D864C"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p>
    <w:p w14:paraId="7C85F316" w14:textId="77777777" w:rsidR="00663647" w:rsidRPr="00663647" w:rsidRDefault="00663647" w:rsidP="00663647">
      <w:pPr>
        <w:spacing w:after="0" w:line="240" w:lineRule="auto"/>
        <w:textAlignment w:val="baseline"/>
        <w:rPr>
          <w:rFonts w:ascii="Times New Roman" w:eastAsia="Yu Gothic Light" w:hAnsi="Times New Roman" w:cs="Times New Roman"/>
          <w:color w:val="0070C0"/>
          <w:sz w:val="24"/>
          <w:szCs w:val="24"/>
          <w:lang w:eastAsia="en-GB"/>
        </w:rPr>
      </w:pPr>
      <w:r w:rsidRPr="00663647">
        <w:rPr>
          <w:rFonts w:ascii="Calibri" w:eastAsia="Yu Gothic Light" w:hAnsi="Calibri" w:cs="Calibri"/>
          <w:color w:val="0070C0"/>
          <w:lang w:eastAsia="en-GB"/>
        </w:rPr>
        <w:t>Course book – 5.6.2 Overseas property/foreign will, page 123</w:t>
      </w:r>
    </w:p>
    <w:p w14:paraId="39CB9F42"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53A98203" w14:textId="77777777" w:rsidR="00663647" w:rsidRPr="00663647" w:rsidRDefault="00663647" w:rsidP="00663647">
      <w:pPr>
        <w:spacing w:after="0" w:line="240" w:lineRule="auto"/>
        <w:textAlignment w:val="baseline"/>
        <w:rPr>
          <w:rFonts w:ascii="Calibri" w:eastAsia="Times New Roman" w:hAnsi="Calibri" w:cs="Calibri"/>
          <w:lang w:eastAsia="en-GB"/>
        </w:rPr>
      </w:pPr>
    </w:p>
    <w:p w14:paraId="28EDA188"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t>Question 26</w:t>
      </w:r>
    </w:p>
    <w:p w14:paraId="3F5A9C3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4a</w:t>
      </w:r>
    </w:p>
    <w:p w14:paraId="12280AE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2538063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person died leaving a valid will but none of the executors are willing or able to prove the will.</w:t>
      </w:r>
    </w:p>
    <w:p w14:paraId="7153E0FE"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39EB6F21"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Which grant application should a personal representative make?</w:t>
      </w:r>
    </w:p>
    <w:p w14:paraId="18130C66" w14:textId="77777777" w:rsidR="00663647" w:rsidRPr="00663647" w:rsidRDefault="00663647" w:rsidP="00663647">
      <w:pPr>
        <w:spacing w:after="0" w:line="240" w:lineRule="auto"/>
        <w:rPr>
          <w:rFonts w:ascii="Calibri" w:eastAsia="Yu Gothic Light" w:hAnsi="Calibri" w:cs="Calibri"/>
          <w:color w:val="000000"/>
          <w:lang w:eastAsia="en-GB"/>
        </w:rPr>
      </w:pPr>
    </w:p>
    <w:p w14:paraId="2DCF5C81" w14:textId="77777777" w:rsidR="00663647" w:rsidRPr="00663647" w:rsidRDefault="00663647" w:rsidP="00663647">
      <w:pPr>
        <w:spacing w:after="0" w:line="240" w:lineRule="auto"/>
        <w:rPr>
          <w:rFonts w:ascii="Calibri" w:eastAsia="Yu Gothic Light" w:hAnsi="Calibri" w:cs="Calibri"/>
          <w:b/>
          <w:color w:val="000000"/>
          <w:lang w:eastAsia="en-GB"/>
        </w:rPr>
      </w:pPr>
      <w:r w:rsidRPr="00663647">
        <w:rPr>
          <w:rFonts w:ascii="Calibri" w:eastAsia="Yu Gothic Light" w:hAnsi="Calibri" w:cs="Calibri"/>
          <w:b/>
          <w:color w:val="000000"/>
          <w:lang w:eastAsia="en-GB"/>
        </w:rPr>
        <w:t>An application for a grant of</w:t>
      </w:r>
    </w:p>
    <w:p w14:paraId="071C843A"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6C0963DC"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A: probate</w:t>
      </w:r>
    </w:p>
    <w:p w14:paraId="3F48D101"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 xml:space="preserve">B: </w:t>
      </w:r>
      <w:r w:rsidRPr="00663647">
        <w:rPr>
          <w:rFonts w:ascii="Calibri" w:eastAsia="Yu Gothic Light" w:hAnsi="Calibri" w:cs="Calibri"/>
          <w:color w:val="000000"/>
          <w:lang w:eastAsia="en-GB"/>
        </w:rPr>
        <w:t>letters of administration</w:t>
      </w:r>
    </w:p>
    <w:p w14:paraId="6786E45C"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C: </w:t>
      </w:r>
      <w:r w:rsidRPr="00663647">
        <w:rPr>
          <w:rFonts w:ascii="Calibri" w:eastAsia="Yu Gothic Light" w:hAnsi="Calibri" w:cs="Calibri"/>
          <w:lang w:eastAsia="en-GB"/>
        </w:rPr>
        <w:t>probate with the will annexed</w:t>
      </w:r>
    </w:p>
    <w:p w14:paraId="3CF384D3"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highlight w:val="green"/>
          <w:lang w:eastAsia="en-GB"/>
        </w:rPr>
        <w:t xml:space="preserve">D: letters of administration </w:t>
      </w:r>
      <w:r w:rsidRPr="00663647">
        <w:rPr>
          <w:rFonts w:ascii="Calibri" w:eastAsia="Yu Gothic Light" w:hAnsi="Calibri" w:cs="Calibri"/>
          <w:highlight w:val="green"/>
          <w:lang w:eastAsia="en-GB"/>
        </w:rPr>
        <w:t>with the will annexed (CORRECT)</w:t>
      </w:r>
    </w:p>
    <w:p w14:paraId="653B5F9A"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31CF85B1"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r w:rsidRPr="00663647">
        <w:rPr>
          <w:rFonts w:ascii="Times New Roman" w:eastAsia="Yu Gothic Light" w:hAnsi="Times New Roman" w:cs="Times New Roman"/>
          <w:b/>
          <w:bCs/>
          <w:color w:val="0070C0"/>
          <w:sz w:val="24"/>
          <w:szCs w:val="24"/>
          <w:lang w:eastAsia="en-GB"/>
        </w:rPr>
        <w:t xml:space="preserve"> </w:t>
      </w:r>
      <w:r w:rsidRPr="00663647">
        <w:rPr>
          <w:rFonts w:ascii="Calibri" w:eastAsia="Yu Gothic Light" w:hAnsi="Calibri" w:cs="Calibri"/>
          <w:color w:val="0070C0"/>
          <w:lang w:eastAsia="en-GB"/>
        </w:rPr>
        <w:t>D is correct.</w:t>
      </w:r>
    </w:p>
    <w:p w14:paraId="01489C9D"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4.1 Introduction, page 84</w:t>
      </w:r>
    </w:p>
    <w:p w14:paraId="59ACE72F" w14:textId="77777777" w:rsidR="00663647" w:rsidRPr="00663647" w:rsidRDefault="00663647" w:rsidP="00663647">
      <w:pPr>
        <w:spacing w:after="0" w:line="240" w:lineRule="auto"/>
        <w:rPr>
          <w:rFonts w:ascii="Calibri" w:eastAsia="Yu Gothic Light" w:hAnsi="Calibri" w:cs="Calibri"/>
          <w:b/>
          <w:bCs/>
          <w:color w:val="000000"/>
          <w:kern w:val="2"/>
          <w:u w:val="single"/>
          <w14:ligatures w14:val="standardContextual"/>
        </w:rPr>
      </w:pPr>
      <w:r w:rsidRPr="00663647">
        <w:rPr>
          <w:rFonts w:ascii="Calibri" w:eastAsia="Yu Gothic Light" w:hAnsi="Calibri" w:cs="Calibri"/>
          <w:color w:val="0070C0"/>
          <w:kern w:val="2"/>
          <w14:ligatures w14:val="standardContextual"/>
        </w:rPr>
        <w:br w:type="page"/>
      </w:r>
      <w:r w:rsidRPr="00663647">
        <w:rPr>
          <w:rFonts w:ascii="Calibri" w:eastAsia="Yu Gothic Light" w:hAnsi="Calibri" w:cs="Calibri"/>
          <w:b/>
          <w:bCs/>
          <w:color w:val="000000"/>
          <w:kern w:val="2"/>
          <w:u w:val="single"/>
          <w14:ligatures w14:val="standardContextual"/>
        </w:rPr>
        <w:lastRenderedPageBreak/>
        <w:t>Question 27</w:t>
      </w:r>
    </w:p>
    <w:p w14:paraId="592DE01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 xml:space="preserve">Module Spec: 10h </w:t>
      </w:r>
    </w:p>
    <w:p w14:paraId="4FFB0535"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6C03B232"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Including an attestation clause in a will raises a presumption.</w:t>
      </w:r>
    </w:p>
    <w:p w14:paraId="64D8103D"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FF3D98A"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What is the presumption?</w:t>
      </w:r>
    </w:p>
    <w:p w14:paraId="58ED53C1"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23B2FE0A"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lang w:eastAsia="en-GB"/>
        </w:rPr>
        <w:t>A presumption of</w:t>
      </w:r>
    </w:p>
    <w:p w14:paraId="24C880D4" w14:textId="77777777" w:rsidR="00663647" w:rsidRPr="00663647" w:rsidRDefault="00663647" w:rsidP="00663647">
      <w:pPr>
        <w:spacing w:after="0" w:line="240" w:lineRule="auto"/>
        <w:rPr>
          <w:rFonts w:ascii="Calibri" w:eastAsia="Yu Gothic Light" w:hAnsi="Calibri" w:cs="Calibri"/>
          <w:b/>
          <w:bCs/>
          <w:color w:val="000000"/>
          <w:lang w:eastAsia="en-GB"/>
        </w:rPr>
      </w:pPr>
    </w:p>
    <w:p w14:paraId="3B030B86" w14:textId="77777777" w:rsidR="00663647" w:rsidRPr="00663647" w:rsidRDefault="00663647" w:rsidP="00663647">
      <w:pPr>
        <w:numPr>
          <w:ilvl w:val="0"/>
          <w:numId w:val="109"/>
        </w:numPr>
        <w:spacing w:after="0" w:line="240" w:lineRule="auto"/>
        <w:rPr>
          <w:rFonts w:ascii="Calibri" w:eastAsia="Yu Gothic Light" w:hAnsi="Calibri" w:cs="Calibri"/>
          <w:color w:val="000000"/>
          <w:lang w:eastAsia="en-GB"/>
        </w:rPr>
      </w:pPr>
      <w:r w:rsidRPr="00663647">
        <w:rPr>
          <w:rFonts w:ascii="Calibri" w:eastAsia="Yu Gothic Light" w:hAnsi="Calibri" w:cs="Calibri"/>
          <w:highlight w:val="green"/>
          <w:lang w:eastAsia="en-GB"/>
        </w:rPr>
        <w:t>A: d</w:t>
      </w:r>
      <w:r w:rsidRPr="00663647">
        <w:rPr>
          <w:rFonts w:ascii="Calibri" w:eastAsia="Yu Gothic Light" w:hAnsi="Calibri" w:cs="Calibri"/>
          <w:color w:val="000000"/>
          <w:highlight w:val="green"/>
          <w:lang w:eastAsia="en-GB"/>
        </w:rPr>
        <w:t>ue execution (CORRECT)</w:t>
      </w:r>
    </w:p>
    <w:p w14:paraId="7EDDEA98" w14:textId="77777777" w:rsidR="00663647" w:rsidRPr="00663647" w:rsidRDefault="00663647" w:rsidP="00663647">
      <w:pPr>
        <w:numPr>
          <w:ilvl w:val="0"/>
          <w:numId w:val="109"/>
        </w:numPr>
        <w:spacing w:after="0" w:line="240" w:lineRule="auto"/>
        <w:rPr>
          <w:rFonts w:ascii="Calibri" w:eastAsia="Yu Gothic Light" w:hAnsi="Calibri" w:cs="Calibri"/>
          <w:color w:val="000000"/>
          <w:lang w:eastAsia="en-GB"/>
        </w:rPr>
      </w:pPr>
      <w:r w:rsidRPr="00663647">
        <w:rPr>
          <w:rFonts w:ascii="Calibri" w:eastAsia="Yu Gothic Light" w:hAnsi="Calibri" w:cs="Calibri"/>
          <w:lang w:eastAsia="en-GB"/>
        </w:rPr>
        <w:t>B: testamentary capacity</w:t>
      </w:r>
    </w:p>
    <w:p w14:paraId="227DBE09"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C: k</w:t>
      </w:r>
      <w:r w:rsidRPr="00663647">
        <w:rPr>
          <w:rFonts w:ascii="Calibri" w:eastAsia="Yu Gothic Light" w:hAnsi="Calibri" w:cs="Calibri"/>
          <w:lang w:eastAsia="en-GB"/>
        </w:rPr>
        <w:t>nowledge</w:t>
      </w:r>
    </w:p>
    <w:p w14:paraId="4CF019A3" w14:textId="77777777" w:rsidR="00663647" w:rsidRPr="00663647" w:rsidRDefault="00663647" w:rsidP="00663647">
      <w:pPr>
        <w:numPr>
          <w:ilvl w:val="0"/>
          <w:numId w:val="96"/>
        </w:numPr>
        <w:spacing w:after="0" w:line="240" w:lineRule="auto"/>
        <w:textAlignment w:val="baseline"/>
        <w:rPr>
          <w:rFonts w:ascii="Calibri" w:eastAsia="Yu Gothic Light" w:hAnsi="Calibri" w:cs="Calibri"/>
          <w:lang w:eastAsia="en-GB"/>
        </w:rPr>
      </w:pPr>
      <w:r w:rsidRPr="00663647">
        <w:rPr>
          <w:rFonts w:ascii="Calibri" w:eastAsia="Yu Gothic Light" w:hAnsi="Calibri" w:cs="Calibri"/>
          <w:color w:val="000000"/>
          <w:lang w:eastAsia="en-GB"/>
        </w:rPr>
        <w:t>D: approval</w:t>
      </w:r>
    </w:p>
    <w:p w14:paraId="32146F29"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54F955C7" w14:textId="77777777" w:rsidR="00663647" w:rsidRPr="00663647" w:rsidRDefault="00663647" w:rsidP="00663647">
      <w:pPr>
        <w:spacing w:after="0" w:line="240" w:lineRule="auto"/>
        <w:textAlignment w:val="baseline"/>
        <w:rPr>
          <w:rFonts w:ascii="Times New Roman" w:eastAsia="Yu Gothic Light" w:hAnsi="Times New Roman" w:cs="Times New Roman"/>
          <w:sz w:val="24"/>
          <w:szCs w:val="24"/>
          <w:lang w:eastAsia="en-GB"/>
        </w:rPr>
      </w:pPr>
      <w:r w:rsidRPr="00663647">
        <w:rPr>
          <w:rFonts w:ascii="Calibri" w:eastAsia="Yu Gothic Light" w:hAnsi="Calibri" w:cs="Calibri"/>
          <w:b/>
          <w:bCs/>
          <w:color w:val="0070C0"/>
          <w:lang w:eastAsia="en-GB"/>
        </w:rPr>
        <w:t>Explanation</w:t>
      </w:r>
    </w:p>
    <w:p w14:paraId="7C5CA3FB"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correct.</w:t>
      </w:r>
    </w:p>
    <w:p w14:paraId="090BDB95"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10.9 Attestation clauses, page 275</w:t>
      </w:r>
    </w:p>
    <w:p w14:paraId="26F39F4C"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B32FAF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DD336E4"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t>Question 28</w:t>
      </w:r>
    </w:p>
    <w:p w14:paraId="4AED9C39"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9a</w:t>
      </w:r>
    </w:p>
    <w:p w14:paraId="188F16E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46EF18A"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testator intends to revoke their will.</w:t>
      </w:r>
    </w:p>
    <w:p w14:paraId="6F350F80"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61A08F91" w14:textId="77777777" w:rsidR="00663647" w:rsidRPr="00663647" w:rsidRDefault="00663647" w:rsidP="00663647">
      <w:pPr>
        <w:spacing w:after="0" w:line="240" w:lineRule="auto"/>
        <w:textAlignment w:val="baseline"/>
        <w:rPr>
          <w:rFonts w:ascii="Calibri" w:eastAsia="Yu Gothic Light" w:hAnsi="Calibri" w:cs="Calibri"/>
          <w:b/>
          <w:color w:val="000000"/>
          <w:lang w:eastAsia="en-GB"/>
        </w:rPr>
      </w:pPr>
      <w:r w:rsidRPr="00663647">
        <w:rPr>
          <w:rFonts w:ascii="Calibri" w:eastAsia="Yu Gothic Light" w:hAnsi="Calibri" w:cs="Calibri"/>
          <w:b/>
          <w:color w:val="000000"/>
          <w:lang w:eastAsia="en-GB"/>
        </w:rPr>
        <w:t>Which of the following methods would validly revoke the will?</w:t>
      </w:r>
    </w:p>
    <w:p w14:paraId="67B0A76F" w14:textId="77777777" w:rsidR="00663647" w:rsidRPr="00663647" w:rsidRDefault="00663647" w:rsidP="00663647">
      <w:pPr>
        <w:spacing w:after="0" w:line="240" w:lineRule="auto"/>
        <w:textAlignment w:val="baseline"/>
        <w:rPr>
          <w:rFonts w:ascii="Calibri" w:eastAsia="Yu Gothic Light" w:hAnsi="Calibri" w:cs="Calibri"/>
          <w:b/>
          <w:color w:val="000000"/>
          <w:lang w:eastAsia="en-GB"/>
        </w:rPr>
      </w:pPr>
    </w:p>
    <w:p w14:paraId="7F142D87" w14:textId="77777777" w:rsidR="00663647" w:rsidRPr="00663647" w:rsidRDefault="00663647" w:rsidP="00663647">
      <w:pPr>
        <w:numPr>
          <w:ilvl w:val="0"/>
          <w:numId w:val="110"/>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highlight w:val="green"/>
          <w:lang w:eastAsia="en-GB"/>
        </w:rPr>
        <w:t xml:space="preserve">A: </w:t>
      </w:r>
      <w:r w:rsidRPr="00663647">
        <w:rPr>
          <w:rFonts w:ascii="Calibri" w:eastAsia="Yu Gothic Light" w:hAnsi="Calibri" w:cs="Calibri"/>
          <w:color w:val="000000"/>
          <w:highlight w:val="green"/>
          <w:lang w:eastAsia="en-GB"/>
        </w:rPr>
        <w:t>Burning their will in a bonfire (CORRECT)</w:t>
      </w:r>
    </w:p>
    <w:p w14:paraId="44239CF0"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B: Writing 'REVOKED' on the first page of the will</w:t>
      </w:r>
    </w:p>
    <w:p w14:paraId="254877A2" w14:textId="77777777" w:rsidR="00663647" w:rsidRPr="00663647" w:rsidRDefault="00663647" w:rsidP="00663647">
      <w:pPr>
        <w:numPr>
          <w:ilvl w:val="0"/>
          <w:numId w:val="96"/>
        </w:numPr>
        <w:spacing w:after="0" w:line="240" w:lineRule="auto"/>
        <w:textAlignment w:val="baseline"/>
        <w:rPr>
          <w:rFonts w:ascii="Calibri" w:eastAsia="Yu Gothic Light" w:hAnsi="Calibri" w:cs="Calibri"/>
          <w:lang w:eastAsia="en-GB"/>
        </w:rPr>
      </w:pPr>
      <w:r w:rsidRPr="00663647">
        <w:rPr>
          <w:rFonts w:ascii="Calibri" w:eastAsia="Yu Gothic Light" w:hAnsi="Calibri" w:cs="Calibri"/>
          <w:color w:val="000000"/>
          <w:lang w:eastAsia="en-GB"/>
        </w:rPr>
        <w:t>C: Telling their executor that the will is revoked</w:t>
      </w:r>
    </w:p>
    <w:p w14:paraId="68225086" w14:textId="77777777" w:rsidR="00663647" w:rsidRPr="00663647" w:rsidRDefault="00663647" w:rsidP="00663647">
      <w:pPr>
        <w:numPr>
          <w:ilvl w:val="0"/>
          <w:numId w:val="96"/>
        </w:numPr>
        <w:spacing w:after="0"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D: Drawing a thick black line through each page of the will</w:t>
      </w:r>
    </w:p>
    <w:p w14:paraId="07781A3F" w14:textId="77777777" w:rsidR="00663647" w:rsidRPr="00663647" w:rsidRDefault="00663647" w:rsidP="00663647">
      <w:pPr>
        <w:spacing w:after="0" w:line="240" w:lineRule="auto"/>
        <w:ind w:left="720"/>
        <w:textAlignment w:val="baseline"/>
        <w:rPr>
          <w:rFonts w:ascii="Calibri" w:eastAsia="Yu Gothic Light" w:hAnsi="Calibri" w:cs="Calibri"/>
          <w:lang w:eastAsia="en-GB"/>
        </w:rPr>
      </w:pPr>
    </w:p>
    <w:p w14:paraId="25939624"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29F39FD9"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A is correct – section 20 Wills Act 1837.</w:t>
      </w:r>
    </w:p>
    <w:p w14:paraId="0248073A"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9.2.4 Destruction, page 239</w:t>
      </w:r>
    </w:p>
    <w:p w14:paraId="2049E2CF"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4D8EF585" w14:textId="77777777" w:rsidR="00663647" w:rsidRPr="00663647" w:rsidRDefault="00663647" w:rsidP="00663647">
      <w:pPr>
        <w:spacing w:after="0" w:line="240" w:lineRule="auto"/>
        <w:rPr>
          <w:rFonts w:ascii="Calibri" w:eastAsia="Yu Gothic Light" w:hAnsi="Calibri" w:cs="Calibri"/>
          <w:b/>
          <w:bCs/>
          <w:color w:val="000000"/>
          <w:lang w:eastAsia="en-GB"/>
        </w:rPr>
      </w:pPr>
      <w:r w:rsidRPr="00663647">
        <w:rPr>
          <w:rFonts w:ascii="Calibri" w:eastAsia="Yu Gothic Light" w:hAnsi="Calibri" w:cs="Calibri"/>
          <w:b/>
          <w:bCs/>
          <w:color w:val="000000"/>
          <w:kern w:val="2"/>
          <w14:ligatures w14:val="standardContextual"/>
        </w:rPr>
        <w:br w:type="page"/>
      </w:r>
    </w:p>
    <w:p w14:paraId="006DC364"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lastRenderedPageBreak/>
        <w:t>Question 29</w:t>
      </w:r>
    </w:p>
    <w:p w14:paraId="0DED7F2A"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6a</w:t>
      </w:r>
    </w:p>
    <w:p w14:paraId="6B342BB3"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4B7D5545"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A testator leaves at least 10% of their net estate to charity.</w:t>
      </w:r>
    </w:p>
    <w:p w14:paraId="223D1534" w14:textId="77777777" w:rsidR="00663647" w:rsidRPr="00663647" w:rsidRDefault="00663647" w:rsidP="00663647">
      <w:pPr>
        <w:spacing w:after="0" w:line="240" w:lineRule="auto"/>
        <w:textAlignment w:val="baseline"/>
        <w:rPr>
          <w:rFonts w:ascii="Calibri" w:eastAsia="Yu Gothic Light" w:hAnsi="Calibri" w:cs="Calibri"/>
          <w:color w:val="000000"/>
          <w:lang w:eastAsia="en-GB"/>
        </w:rPr>
      </w:pPr>
    </w:p>
    <w:p w14:paraId="1C633D44" w14:textId="77777777" w:rsidR="00663647" w:rsidRPr="00663647" w:rsidRDefault="00663647" w:rsidP="00663647">
      <w:pPr>
        <w:spacing w:after="0" w:line="240" w:lineRule="auto"/>
        <w:textAlignment w:val="baseline"/>
        <w:rPr>
          <w:rFonts w:ascii="Calibri" w:eastAsia="Yu Gothic Light" w:hAnsi="Calibri" w:cs="Calibri"/>
          <w:b/>
          <w:color w:val="000000"/>
          <w:lang w:eastAsia="en-GB"/>
        </w:rPr>
      </w:pPr>
      <w:r w:rsidRPr="00663647">
        <w:rPr>
          <w:rFonts w:ascii="Calibri" w:eastAsia="Yu Gothic Light" w:hAnsi="Calibri" w:cs="Calibri"/>
          <w:b/>
          <w:color w:val="000000"/>
          <w:lang w:eastAsia="en-GB"/>
        </w:rPr>
        <w:t>What rate of inheritance tax, if any, would be applied to the estate?</w:t>
      </w:r>
    </w:p>
    <w:p w14:paraId="26321739"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 xml:space="preserve">A: </w:t>
      </w:r>
      <w:r w:rsidRPr="00663647">
        <w:rPr>
          <w:rFonts w:ascii="Calibri" w:eastAsia="Yu Gothic Light" w:hAnsi="Calibri" w:cs="Calibri"/>
          <w:color w:val="000000"/>
          <w:lang w:eastAsia="en-GB"/>
        </w:rPr>
        <w:t>6%</w:t>
      </w:r>
    </w:p>
    <w:p w14:paraId="6AB19E0D"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B: 20%</w:t>
      </w:r>
    </w:p>
    <w:p w14:paraId="3B094957"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color w:val="000000"/>
          <w:highlight w:val="green"/>
          <w:lang w:eastAsia="en-GB"/>
        </w:rPr>
        <w:t xml:space="preserve">C: </w:t>
      </w:r>
      <w:r w:rsidRPr="00663647">
        <w:rPr>
          <w:rFonts w:ascii="Calibri" w:eastAsia="Yu Gothic Light" w:hAnsi="Calibri" w:cs="Calibri"/>
          <w:highlight w:val="green"/>
          <w:lang w:eastAsia="en-GB"/>
        </w:rPr>
        <w:t>36% (CORRECT)</w:t>
      </w:r>
    </w:p>
    <w:p w14:paraId="6E4F68AB" w14:textId="77777777" w:rsidR="00663647" w:rsidRPr="00663647" w:rsidRDefault="00663647" w:rsidP="00663647">
      <w:pPr>
        <w:numPr>
          <w:ilvl w:val="0"/>
          <w:numId w:val="96"/>
        </w:numPr>
        <w:spacing w:after="0" w:line="240" w:lineRule="auto"/>
        <w:textAlignment w:val="baseline"/>
        <w:rPr>
          <w:rFonts w:ascii="Calibri" w:eastAsia="Yu Gothic Light" w:hAnsi="Calibri" w:cs="Calibri"/>
          <w:lang w:eastAsia="en-GB"/>
        </w:rPr>
      </w:pPr>
      <w:r w:rsidRPr="00663647">
        <w:rPr>
          <w:rFonts w:ascii="Calibri" w:eastAsia="Yu Gothic Light" w:hAnsi="Calibri" w:cs="Calibri"/>
          <w:color w:val="000000"/>
          <w:lang w:eastAsia="en-GB"/>
        </w:rPr>
        <w:t>D: 40%</w:t>
      </w:r>
    </w:p>
    <w:p w14:paraId="776F4EB2"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042AF622" w14:textId="77777777" w:rsidR="00663647" w:rsidRPr="00663647" w:rsidRDefault="00663647" w:rsidP="00663647">
      <w:pPr>
        <w:spacing w:after="0" w:line="240" w:lineRule="auto"/>
        <w:textAlignment w:val="baseline"/>
        <w:rPr>
          <w:rFonts w:ascii="Times New Roman" w:eastAsia="Yu Gothic Light" w:hAnsi="Times New Roman" w:cs="Times New Roman"/>
          <w:b/>
          <w:bCs/>
          <w:color w:val="0070C0"/>
          <w:sz w:val="24"/>
          <w:szCs w:val="24"/>
          <w:lang w:eastAsia="en-GB"/>
        </w:rPr>
      </w:pPr>
      <w:r w:rsidRPr="00663647">
        <w:rPr>
          <w:rFonts w:ascii="Calibri" w:eastAsia="Yu Gothic Light" w:hAnsi="Calibri" w:cs="Calibri"/>
          <w:b/>
          <w:bCs/>
          <w:color w:val="0070C0"/>
          <w:lang w:eastAsia="en-GB"/>
        </w:rPr>
        <w:t>Explanation</w:t>
      </w:r>
    </w:p>
    <w:p w14:paraId="7F312661"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Pursuant to the Law Society Guidance.</w:t>
      </w:r>
    </w:p>
    <w:p w14:paraId="1B9A41A4"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6.2.8 Charitable giving and its effect on IHT, page 155</w:t>
      </w:r>
    </w:p>
    <w:p w14:paraId="07D4E15C"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0CD6436B"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2E50DCE"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784F5892" w14:textId="77777777" w:rsidR="00663647" w:rsidRPr="00663647" w:rsidRDefault="00663647" w:rsidP="00663647">
      <w:pPr>
        <w:spacing w:after="0" w:line="240" w:lineRule="auto"/>
        <w:textAlignment w:val="baseline"/>
        <w:rPr>
          <w:rFonts w:ascii="Calibri" w:eastAsia="Yu Gothic Light" w:hAnsi="Calibri" w:cs="Calibri"/>
          <w:b/>
          <w:bCs/>
          <w:color w:val="000000"/>
          <w:lang w:eastAsia="en-GB"/>
        </w:rPr>
      </w:pPr>
    </w:p>
    <w:p w14:paraId="1705D6D9" w14:textId="77777777" w:rsidR="00663647" w:rsidRPr="00663647" w:rsidRDefault="00663647" w:rsidP="00663647">
      <w:pPr>
        <w:spacing w:after="0" w:line="240" w:lineRule="auto"/>
        <w:textAlignment w:val="baseline"/>
        <w:rPr>
          <w:rFonts w:ascii="Calibri" w:eastAsia="Yu Gothic Light" w:hAnsi="Calibri" w:cs="Calibri"/>
          <w:b/>
          <w:bCs/>
          <w:color w:val="000000"/>
          <w:u w:val="single"/>
          <w:lang w:eastAsia="en-GB"/>
        </w:rPr>
      </w:pPr>
      <w:r w:rsidRPr="00663647">
        <w:rPr>
          <w:rFonts w:ascii="Calibri" w:eastAsia="Yu Gothic Light" w:hAnsi="Calibri" w:cs="Calibri"/>
          <w:b/>
          <w:bCs/>
          <w:color w:val="000000"/>
          <w:u w:val="single"/>
          <w:lang w:eastAsia="en-GB"/>
        </w:rPr>
        <w:t>Question 30</w:t>
      </w:r>
    </w:p>
    <w:p w14:paraId="560FF568" w14:textId="77777777" w:rsidR="00663647" w:rsidRPr="00663647" w:rsidRDefault="00663647" w:rsidP="00663647">
      <w:pPr>
        <w:spacing w:after="0" w:line="240" w:lineRule="auto"/>
        <w:textAlignment w:val="baseline"/>
        <w:rPr>
          <w:rFonts w:ascii="Calibri" w:eastAsia="Times New Roman" w:hAnsi="Calibri" w:cs="Calibri"/>
          <w:b/>
          <w:bCs/>
          <w:lang w:eastAsia="en-GB"/>
        </w:rPr>
      </w:pPr>
      <w:r w:rsidRPr="00663647">
        <w:rPr>
          <w:rFonts w:ascii="Calibri" w:eastAsia="Yu Gothic Light" w:hAnsi="Calibri" w:cs="Calibri"/>
          <w:b/>
          <w:bCs/>
          <w:color w:val="000000"/>
          <w:lang w:eastAsia="en-GB"/>
        </w:rPr>
        <w:t>Module Spec: 2c</w:t>
      </w:r>
    </w:p>
    <w:p w14:paraId="3D4687EC" w14:textId="77777777" w:rsidR="00663647" w:rsidRPr="00663647" w:rsidRDefault="00663647" w:rsidP="00663647">
      <w:p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Where, on intestacy, a deceased parent’s estate passes to a minor child, what type of trust arises for inheritance tax purposes?</w:t>
      </w:r>
    </w:p>
    <w:p w14:paraId="55D94D36"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 xml:space="preserve">A: </w:t>
      </w:r>
      <w:r w:rsidRPr="00663647">
        <w:rPr>
          <w:rFonts w:ascii="Calibri" w:eastAsia="Yu Gothic Light" w:hAnsi="Calibri" w:cs="Calibri"/>
          <w:color w:val="000000"/>
          <w:lang w:eastAsia="en-GB"/>
        </w:rPr>
        <w:t>A discretionary trust</w:t>
      </w:r>
    </w:p>
    <w:p w14:paraId="0C7400B7"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lang w:eastAsia="en-GB"/>
        </w:rPr>
        <w:t>B:</w:t>
      </w:r>
      <w:r w:rsidRPr="00663647">
        <w:rPr>
          <w:rFonts w:ascii="Calibri" w:eastAsia="Yu Gothic Light" w:hAnsi="Calibri" w:cs="Calibri"/>
          <w:color w:val="000000"/>
          <w:lang w:eastAsia="en-GB"/>
        </w:rPr>
        <w:t xml:space="preserve"> A young person’s trust</w:t>
      </w:r>
    </w:p>
    <w:p w14:paraId="594C15C4" w14:textId="77777777" w:rsidR="00663647" w:rsidRPr="00663647" w:rsidRDefault="00663647" w:rsidP="00663647">
      <w:pPr>
        <w:numPr>
          <w:ilvl w:val="0"/>
          <w:numId w:val="96"/>
        </w:numPr>
        <w:spacing w:before="100" w:beforeAutospacing="1" w:after="100" w:afterAutospacing="1" w:line="240" w:lineRule="auto"/>
        <w:textAlignment w:val="baseline"/>
        <w:rPr>
          <w:rFonts w:ascii="Calibri" w:eastAsia="Yu Gothic Light" w:hAnsi="Calibri" w:cs="Calibri"/>
          <w:lang w:eastAsia="en-GB"/>
        </w:rPr>
      </w:pPr>
      <w:r w:rsidRPr="00663647">
        <w:rPr>
          <w:rFonts w:ascii="Calibri" w:eastAsia="Yu Gothic Light" w:hAnsi="Calibri" w:cs="Calibri"/>
          <w:highlight w:val="green"/>
          <w:lang w:eastAsia="en-GB"/>
        </w:rPr>
        <w:t>C: A bereaved minor’s trust (CORRECT)</w:t>
      </w:r>
    </w:p>
    <w:p w14:paraId="56EBDD43" w14:textId="77777777" w:rsidR="00663647" w:rsidRPr="00663647" w:rsidRDefault="00663647" w:rsidP="00663647">
      <w:pPr>
        <w:numPr>
          <w:ilvl w:val="0"/>
          <w:numId w:val="96"/>
        </w:numPr>
        <w:spacing w:after="0" w:line="240" w:lineRule="auto"/>
        <w:textAlignment w:val="baseline"/>
        <w:rPr>
          <w:rFonts w:ascii="Calibri" w:eastAsia="Yu Gothic Light" w:hAnsi="Calibri" w:cs="Calibri"/>
          <w:color w:val="000000"/>
          <w:lang w:eastAsia="en-GB"/>
        </w:rPr>
      </w:pPr>
      <w:r w:rsidRPr="00663647">
        <w:rPr>
          <w:rFonts w:ascii="Calibri" w:eastAsia="Yu Gothic Light" w:hAnsi="Calibri" w:cs="Calibri"/>
          <w:color w:val="000000"/>
          <w:lang w:eastAsia="en-GB"/>
        </w:rPr>
        <w:t xml:space="preserve">D: </w:t>
      </w:r>
      <w:r w:rsidRPr="00663647">
        <w:rPr>
          <w:rFonts w:ascii="Calibri" w:eastAsia="Yu Gothic Light" w:hAnsi="Calibri" w:cs="Calibri"/>
          <w:lang w:eastAsia="en-GB"/>
        </w:rPr>
        <w:t>An immediate interest in possession trust</w:t>
      </w:r>
    </w:p>
    <w:p w14:paraId="3194441C" w14:textId="77777777" w:rsidR="00663647" w:rsidRPr="00663647" w:rsidRDefault="00663647" w:rsidP="00663647">
      <w:pPr>
        <w:spacing w:after="0" w:line="240" w:lineRule="auto"/>
        <w:textAlignment w:val="baseline"/>
        <w:rPr>
          <w:rFonts w:ascii="Calibri" w:eastAsia="Yu Gothic Light" w:hAnsi="Calibri" w:cs="Calibri"/>
          <w:b/>
          <w:bCs/>
          <w:color w:val="0070C0"/>
          <w:lang w:eastAsia="en-GB"/>
        </w:rPr>
      </w:pPr>
    </w:p>
    <w:p w14:paraId="2005A7D0" w14:textId="77777777" w:rsidR="00663647" w:rsidRPr="00663647" w:rsidRDefault="00663647" w:rsidP="00663647">
      <w:pPr>
        <w:spacing w:after="0" w:line="240" w:lineRule="auto"/>
        <w:textAlignment w:val="baseline"/>
        <w:rPr>
          <w:rFonts w:ascii="Times New Roman" w:eastAsia="Yu Gothic Light" w:hAnsi="Times New Roman" w:cs="Times New Roman"/>
          <w:sz w:val="24"/>
          <w:szCs w:val="24"/>
          <w:lang w:eastAsia="en-GB"/>
        </w:rPr>
      </w:pPr>
      <w:r w:rsidRPr="00663647">
        <w:rPr>
          <w:rFonts w:ascii="Calibri" w:eastAsia="Yu Gothic Light" w:hAnsi="Calibri" w:cs="Calibri"/>
          <w:b/>
          <w:bCs/>
          <w:color w:val="0070C0"/>
          <w:lang w:eastAsia="en-GB"/>
        </w:rPr>
        <w:t>Explanation</w:t>
      </w:r>
    </w:p>
    <w:p w14:paraId="14038E89"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color w:val="0070C0"/>
          <w:lang w:eastAsia="en-GB"/>
        </w:rPr>
        <w:t>C is correct. These are the conditions for a BMT, a child inherits on a parent's death and will not inherit later than 18 (which they would under a statutory trust on intestacy).</w:t>
      </w:r>
    </w:p>
    <w:p w14:paraId="677FEB8B" w14:textId="77777777" w:rsidR="00663647" w:rsidRPr="00663647" w:rsidRDefault="00663647" w:rsidP="00663647">
      <w:pPr>
        <w:spacing w:after="0" w:line="240" w:lineRule="auto"/>
        <w:textAlignment w:val="baseline"/>
        <w:rPr>
          <w:rFonts w:ascii="Calibri" w:eastAsia="Yu Gothic Light" w:hAnsi="Calibri" w:cs="Calibri"/>
          <w:color w:val="0070C0"/>
          <w:lang w:eastAsia="en-GB"/>
        </w:rPr>
      </w:pPr>
      <w:r w:rsidRPr="00663647">
        <w:rPr>
          <w:rFonts w:ascii="Calibri" w:eastAsia="Yu Gothic Light" w:hAnsi="Calibri" w:cs="Calibri"/>
          <w:b/>
          <w:bCs/>
          <w:color w:val="0070C0"/>
          <w:lang w:eastAsia="en-GB"/>
        </w:rPr>
        <w:t>Rationale:</w:t>
      </w:r>
      <w:r w:rsidRPr="00663647">
        <w:rPr>
          <w:rFonts w:ascii="Calibri" w:eastAsia="Yu Gothic Light" w:hAnsi="Calibri" w:cs="Calibri"/>
          <w:color w:val="0070C0"/>
          <w:lang w:eastAsia="en-GB"/>
        </w:rPr>
        <w:t xml:space="preserve"> Course book – 2.5.9 Bereaved minor’s trust (BMT), page 43</w:t>
      </w:r>
    </w:p>
    <w:p w14:paraId="48EF5083" w14:textId="77777777" w:rsidR="00B92177" w:rsidRDefault="00B92177" w:rsidP="00B92177">
      <w:pPr>
        <w:spacing w:line="259" w:lineRule="auto"/>
        <w:rPr>
          <w:rFonts w:cstheme="minorHAnsi"/>
        </w:rPr>
      </w:pPr>
    </w:p>
    <w:p w14:paraId="10D8DE3E" w14:textId="77777777" w:rsidR="00794A60" w:rsidRDefault="00794A60">
      <w:pPr>
        <w:spacing w:line="259" w:lineRule="auto"/>
        <w:rPr>
          <w:rFonts w:ascii="Calibri" w:hAnsi="Calibri" w:cs="Calibri"/>
          <w:b/>
          <w:bCs/>
          <w:sz w:val="28"/>
          <w:szCs w:val="28"/>
        </w:rPr>
      </w:pPr>
      <w:r>
        <w:rPr>
          <w:rFonts w:ascii="Calibri" w:hAnsi="Calibri" w:cs="Calibri"/>
          <w:b/>
          <w:bCs/>
          <w:sz w:val="28"/>
          <w:szCs w:val="28"/>
        </w:rPr>
        <w:br w:type="page"/>
      </w:r>
    </w:p>
    <w:p w14:paraId="3D1877D3" w14:textId="6EC4D97F" w:rsidR="00A2664C" w:rsidRPr="00F00557" w:rsidRDefault="00F00557" w:rsidP="00A2664C">
      <w:pPr>
        <w:spacing w:after="0" w:line="240" w:lineRule="auto"/>
        <w:rPr>
          <w:rFonts w:ascii="Calibri" w:hAnsi="Calibri" w:cs="Calibri"/>
          <w:b/>
          <w:bCs/>
          <w:sz w:val="28"/>
          <w:szCs w:val="28"/>
        </w:rPr>
      </w:pPr>
      <w:r w:rsidRPr="00F00557">
        <w:rPr>
          <w:rFonts w:ascii="Calibri" w:hAnsi="Calibri" w:cs="Calibri"/>
          <w:b/>
          <w:bCs/>
          <w:sz w:val="28"/>
          <w:szCs w:val="28"/>
        </w:rPr>
        <w:lastRenderedPageBreak/>
        <w:t>SECTION B – Progressive case study (70 marks) </w:t>
      </w:r>
    </w:p>
    <w:p w14:paraId="68C12E0B" w14:textId="77777777" w:rsidR="00F00557" w:rsidRDefault="00F00557" w:rsidP="00A2664C">
      <w:pPr>
        <w:spacing w:after="0" w:line="240" w:lineRule="auto"/>
        <w:rPr>
          <w:rFonts w:ascii="Calibri" w:hAnsi="Calibri" w:cs="Calibri"/>
          <w:b/>
          <w:bCs/>
        </w:rPr>
      </w:pPr>
    </w:p>
    <w:p w14:paraId="5BB63A2B" w14:textId="55F28049" w:rsidR="003A3F24" w:rsidRDefault="00F00557" w:rsidP="00A2664C">
      <w:pPr>
        <w:spacing w:after="0" w:line="240" w:lineRule="auto"/>
        <w:rPr>
          <w:rFonts w:cstheme="minorHAnsi"/>
          <w:b/>
          <w:bCs/>
        </w:rPr>
      </w:pPr>
      <w:r>
        <w:rPr>
          <w:rFonts w:ascii="Calibri" w:hAnsi="Calibri" w:cs="Calibri"/>
          <w:b/>
          <w:bCs/>
        </w:rPr>
        <w:t>Introduction</w:t>
      </w:r>
    </w:p>
    <w:p w14:paraId="74EDF9AF" w14:textId="5BABDFF2" w:rsidR="00816842" w:rsidRDefault="005B6DB6" w:rsidP="00A2664C">
      <w:pPr>
        <w:spacing w:after="0" w:line="240" w:lineRule="auto"/>
        <w:rPr>
          <w:rFonts w:cstheme="minorHAnsi"/>
        </w:rPr>
      </w:pPr>
      <w:r w:rsidRPr="00737E3B">
        <w:rPr>
          <w:rFonts w:cstheme="minorHAnsi"/>
        </w:rPr>
        <w:t xml:space="preserve">You are a senior paralegal in the Wills and Probate department of Kempstons LLP. </w:t>
      </w:r>
      <w:r w:rsidR="00307BF4">
        <w:rPr>
          <w:rFonts w:cstheme="minorHAnsi"/>
        </w:rPr>
        <w:t>You receive the following email from your</w:t>
      </w:r>
      <w:r w:rsidR="00BF28CC">
        <w:rPr>
          <w:rFonts w:cstheme="minorHAnsi"/>
        </w:rPr>
        <w:t xml:space="preserve"> qualified</w:t>
      </w:r>
      <w:r w:rsidR="00307BF4">
        <w:rPr>
          <w:rFonts w:cstheme="minorHAnsi"/>
        </w:rPr>
        <w:t xml:space="preserve"> </w:t>
      </w:r>
      <w:r w:rsidR="0092309C">
        <w:rPr>
          <w:rFonts w:cstheme="minorHAnsi"/>
        </w:rPr>
        <w:t xml:space="preserve">supervisor, Yolanda </w:t>
      </w:r>
      <w:r w:rsidR="00C16F4C">
        <w:rPr>
          <w:rFonts w:cstheme="minorHAnsi"/>
        </w:rPr>
        <w:t>Thomas</w:t>
      </w:r>
      <w:r w:rsidR="001D7576">
        <w:rPr>
          <w:rFonts w:cstheme="minorHAnsi"/>
        </w:rPr>
        <w:t>.</w:t>
      </w:r>
    </w:p>
    <w:p w14:paraId="6B4264B9" w14:textId="6E29EBD9" w:rsidR="00C16F4C" w:rsidRPr="00C16F4C" w:rsidRDefault="00C16F4C" w:rsidP="00C16F4C">
      <w:pPr>
        <w:spacing w:after="0" w:line="240" w:lineRule="auto"/>
        <w:rPr>
          <w:rFonts w:cstheme="minorHAnsi"/>
        </w:rPr>
      </w:pPr>
    </w:p>
    <w:p w14:paraId="6D1EFA73" w14:textId="5949CE27" w:rsidR="00C16F4C" w:rsidRPr="00C16F4C" w:rsidRDefault="1EC1569F" w:rsidP="0C360687">
      <w:pPr>
        <w:spacing w:after="0" w:line="240" w:lineRule="auto"/>
      </w:pPr>
      <w:r w:rsidRPr="0C360687">
        <w:rPr>
          <w:i/>
          <w:iCs/>
        </w:rPr>
        <w:t>‘</w:t>
      </w:r>
      <w:r w:rsidR="00C16F4C" w:rsidRPr="0C360687">
        <w:rPr>
          <w:i/>
          <w:iCs/>
        </w:rPr>
        <w:t>Dear [Candidate]</w:t>
      </w:r>
    </w:p>
    <w:p w14:paraId="587B07AF" w14:textId="7F76A4C7" w:rsidR="00C16F4C" w:rsidRPr="00C16F4C" w:rsidRDefault="00C16F4C" w:rsidP="00C16F4C">
      <w:pPr>
        <w:spacing w:after="0" w:line="240" w:lineRule="auto"/>
        <w:rPr>
          <w:rFonts w:cstheme="minorHAnsi"/>
        </w:rPr>
      </w:pPr>
    </w:p>
    <w:p w14:paraId="01BFBA04" w14:textId="059C54BE" w:rsidR="00C457E3" w:rsidRDefault="006A590B" w:rsidP="051420E0">
      <w:pPr>
        <w:spacing w:after="0" w:line="240" w:lineRule="auto"/>
        <w:rPr>
          <w:i/>
          <w:iCs/>
        </w:rPr>
      </w:pPr>
      <w:r>
        <w:rPr>
          <w:i/>
          <w:iCs/>
        </w:rPr>
        <w:t xml:space="preserve">We have recently been instructed </w:t>
      </w:r>
      <w:r w:rsidR="00020386">
        <w:rPr>
          <w:i/>
          <w:iCs/>
        </w:rPr>
        <w:t xml:space="preserve">by </w:t>
      </w:r>
      <w:r w:rsidR="00AD31EB">
        <w:rPr>
          <w:i/>
          <w:iCs/>
        </w:rPr>
        <w:t>Alessandra</w:t>
      </w:r>
      <w:r w:rsidR="00CF49DB">
        <w:rPr>
          <w:i/>
          <w:iCs/>
        </w:rPr>
        <w:t xml:space="preserve"> Morgan. </w:t>
      </w:r>
      <w:r w:rsidR="00AD31EB">
        <w:rPr>
          <w:i/>
          <w:iCs/>
        </w:rPr>
        <w:t>Alessandra</w:t>
      </w:r>
      <w:r w:rsidR="00CF49DB">
        <w:rPr>
          <w:i/>
          <w:iCs/>
        </w:rPr>
        <w:t xml:space="preserve"> wishes to make a claim against her late </w:t>
      </w:r>
      <w:r w:rsidR="00C457E3">
        <w:rPr>
          <w:i/>
          <w:iCs/>
        </w:rPr>
        <w:t>stepmother</w:t>
      </w:r>
      <w:r w:rsidR="00E26A65">
        <w:rPr>
          <w:i/>
          <w:iCs/>
        </w:rPr>
        <w:t xml:space="preserve">, Carina </w:t>
      </w:r>
      <w:r w:rsidR="00C457E3">
        <w:rPr>
          <w:i/>
          <w:iCs/>
        </w:rPr>
        <w:t>Morgan</w:t>
      </w:r>
      <w:r w:rsidR="0088704E">
        <w:rPr>
          <w:i/>
          <w:iCs/>
        </w:rPr>
        <w:t>’s, estate</w:t>
      </w:r>
      <w:r w:rsidR="00C457E3">
        <w:rPr>
          <w:i/>
          <w:iCs/>
        </w:rPr>
        <w:t>.</w:t>
      </w:r>
    </w:p>
    <w:p w14:paraId="19450C5B" w14:textId="77777777" w:rsidR="00C457E3" w:rsidRDefault="00C457E3" w:rsidP="051420E0">
      <w:pPr>
        <w:spacing w:after="0" w:line="240" w:lineRule="auto"/>
        <w:rPr>
          <w:i/>
          <w:iCs/>
        </w:rPr>
      </w:pPr>
    </w:p>
    <w:p w14:paraId="71ACD82D" w14:textId="689F6E5F" w:rsidR="0089363F" w:rsidRDefault="0089363F" w:rsidP="051420E0">
      <w:pPr>
        <w:spacing w:after="0" w:line="240" w:lineRule="auto"/>
        <w:rPr>
          <w:i/>
          <w:iCs/>
        </w:rPr>
      </w:pPr>
      <w:r>
        <w:rPr>
          <w:i/>
          <w:iCs/>
        </w:rPr>
        <w:t xml:space="preserve">Carina </w:t>
      </w:r>
      <w:r w:rsidR="005D6AE1">
        <w:rPr>
          <w:i/>
          <w:iCs/>
        </w:rPr>
        <w:t>married</w:t>
      </w:r>
      <w:r>
        <w:rPr>
          <w:i/>
          <w:iCs/>
        </w:rPr>
        <w:t xml:space="preserve"> </w:t>
      </w:r>
      <w:r w:rsidR="00AD31EB">
        <w:rPr>
          <w:i/>
          <w:iCs/>
        </w:rPr>
        <w:t>Alessandra</w:t>
      </w:r>
      <w:r>
        <w:rPr>
          <w:i/>
          <w:iCs/>
        </w:rPr>
        <w:t xml:space="preserve">’s father, Jorges, </w:t>
      </w:r>
      <w:r w:rsidR="0022474A">
        <w:rPr>
          <w:i/>
          <w:iCs/>
        </w:rPr>
        <w:t xml:space="preserve">20 years ago. </w:t>
      </w:r>
      <w:r w:rsidR="00AD31EB">
        <w:rPr>
          <w:i/>
          <w:iCs/>
        </w:rPr>
        <w:t>Alessandra</w:t>
      </w:r>
      <w:r w:rsidR="0022474A">
        <w:rPr>
          <w:i/>
          <w:iCs/>
        </w:rPr>
        <w:t xml:space="preserve"> had a </w:t>
      </w:r>
      <w:r w:rsidR="002324A5">
        <w:rPr>
          <w:i/>
          <w:iCs/>
        </w:rPr>
        <w:t xml:space="preserve">very </w:t>
      </w:r>
      <w:r w:rsidR="0022474A">
        <w:rPr>
          <w:i/>
          <w:iCs/>
        </w:rPr>
        <w:t>good relationship with her father and Carina</w:t>
      </w:r>
      <w:r w:rsidR="00AA6F2B">
        <w:rPr>
          <w:i/>
          <w:iCs/>
        </w:rPr>
        <w:t xml:space="preserve">, and </w:t>
      </w:r>
      <w:r w:rsidR="00C74E2E">
        <w:rPr>
          <w:i/>
          <w:iCs/>
        </w:rPr>
        <w:t xml:space="preserve">Carina treated </w:t>
      </w:r>
      <w:r w:rsidR="00C279B0">
        <w:rPr>
          <w:i/>
          <w:iCs/>
        </w:rPr>
        <w:t>Ale</w:t>
      </w:r>
      <w:r w:rsidR="00503D9F">
        <w:rPr>
          <w:i/>
          <w:iCs/>
        </w:rPr>
        <w:t>s</w:t>
      </w:r>
      <w:r w:rsidR="00C279B0">
        <w:rPr>
          <w:i/>
          <w:iCs/>
        </w:rPr>
        <w:t>sandra like her own daughter</w:t>
      </w:r>
      <w:r w:rsidR="00AA6F2B">
        <w:rPr>
          <w:i/>
          <w:iCs/>
        </w:rPr>
        <w:t xml:space="preserve">. </w:t>
      </w:r>
      <w:r w:rsidR="0022474A">
        <w:rPr>
          <w:i/>
          <w:iCs/>
        </w:rPr>
        <w:t xml:space="preserve">However, </w:t>
      </w:r>
      <w:r w:rsidR="002324A5">
        <w:rPr>
          <w:i/>
          <w:iCs/>
        </w:rPr>
        <w:t xml:space="preserve">her relationship with Carina </w:t>
      </w:r>
      <w:r w:rsidR="0022474A">
        <w:rPr>
          <w:i/>
          <w:iCs/>
        </w:rPr>
        <w:t xml:space="preserve">broke down when </w:t>
      </w:r>
      <w:r w:rsidR="00AD31EB">
        <w:rPr>
          <w:i/>
          <w:iCs/>
        </w:rPr>
        <w:t>Alessandra</w:t>
      </w:r>
      <w:r w:rsidR="0022474A">
        <w:rPr>
          <w:i/>
          <w:iCs/>
        </w:rPr>
        <w:t xml:space="preserve">’s </w:t>
      </w:r>
      <w:r w:rsidR="00B418CD">
        <w:rPr>
          <w:i/>
          <w:iCs/>
        </w:rPr>
        <w:t xml:space="preserve">father died </w:t>
      </w:r>
      <w:r w:rsidR="00503D9F">
        <w:rPr>
          <w:i/>
          <w:iCs/>
        </w:rPr>
        <w:t>three</w:t>
      </w:r>
      <w:r w:rsidR="00B418CD">
        <w:rPr>
          <w:i/>
          <w:iCs/>
        </w:rPr>
        <w:t xml:space="preserve"> years ago. </w:t>
      </w:r>
      <w:r w:rsidR="00446109">
        <w:rPr>
          <w:i/>
          <w:iCs/>
        </w:rPr>
        <w:t>Her father left his whole estate to Carina.</w:t>
      </w:r>
    </w:p>
    <w:p w14:paraId="389EECD6" w14:textId="77777777" w:rsidR="0088704E" w:rsidRDefault="0088704E" w:rsidP="051420E0">
      <w:pPr>
        <w:spacing w:after="0" w:line="240" w:lineRule="auto"/>
        <w:rPr>
          <w:i/>
          <w:iCs/>
        </w:rPr>
      </w:pPr>
    </w:p>
    <w:p w14:paraId="0380B809" w14:textId="419682B5" w:rsidR="0088704E" w:rsidRDefault="0088704E" w:rsidP="0088704E">
      <w:pPr>
        <w:spacing w:after="0" w:line="240" w:lineRule="auto"/>
        <w:rPr>
          <w:i/>
          <w:iCs/>
        </w:rPr>
      </w:pPr>
      <w:r>
        <w:rPr>
          <w:i/>
          <w:iCs/>
        </w:rPr>
        <w:t xml:space="preserve">Carina died four months ago, and left a will leaving everything to her son, Umberto. </w:t>
      </w:r>
      <w:r w:rsidR="00AA6F2B">
        <w:rPr>
          <w:i/>
          <w:iCs/>
        </w:rPr>
        <w:t>However, Alessandra was of the understanding that Carina had a made will leaving her estate equally between Umberto and Alessandra.</w:t>
      </w:r>
    </w:p>
    <w:p w14:paraId="37F081F4" w14:textId="77777777" w:rsidR="005041BF" w:rsidRDefault="005041BF" w:rsidP="0088704E">
      <w:pPr>
        <w:spacing w:after="0" w:line="240" w:lineRule="auto"/>
        <w:rPr>
          <w:i/>
          <w:iCs/>
        </w:rPr>
      </w:pPr>
    </w:p>
    <w:p w14:paraId="3795EE56" w14:textId="596BA69B" w:rsidR="003308BB" w:rsidRDefault="00190FF4" w:rsidP="051420E0">
      <w:pPr>
        <w:spacing w:after="0" w:line="240" w:lineRule="auto"/>
        <w:rPr>
          <w:i/>
          <w:iCs/>
        </w:rPr>
      </w:pPr>
      <w:r>
        <w:rPr>
          <w:i/>
          <w:iCs/>
        </w:rPr>
        <w:t xml:space="preserve">I have a meeting with </w:t>
      </w:r>
      <w:r w:rsidR="00AD31EB">
        <w:rPr>
          <w:i/>
          <w:iCs/>
        </w:rPr>
        <w:t>Alessandra</w:t>
      </w:r>
      <w:r>
        <w:rPr>
          <w:i/>
          <w:iCs/>
        </w:rPr>
        <w:t xml:space="preserve"> </w:t>
      </w:r>
      <w:r w:rsidR="009C0356">
        <w:rPr>
          <w:i/>
          <w:iCs/>
        </w:rPr>
        <w:t>tomorrow</w:t>
      </w:r>
      <w:r>
        <w:rPr>
          <w:i/>
          <w:iCs/>
        </w:rPr>
        <w:t xml:space="preserve"> and I would like you to attend with me</w:t>
      </w:r>
      <w:r w:rsidR="00503D9F">
        <w:rPr>
          <w:i/>
          <w:iCs/>
        </w:rPr>
        <w:t>.</w:t>
      </w:r>
    </w:p>
    <w:p w14:paraId="2C44858B" w14:textId="77777777" w:rsidR="003308BB" w:rsidRDefault="003308BB" w:rsidP="051420E0">
      <w:pPr>
        <w:spacing w:after="0" w:line="240" w:lineRule="auto"/>
        <w:rPr>
          <w:i/>
          <w:iCs/>
        </w:rPr>
      </w:pPr>
    </w:p>
    <w:p w14:paraId="59E12AC2" w14:textId="4880A459" w:rsidR="00D85656" w:rsidRDefault="00D85656" w:rsidP="00C16F4C">
      <w:pPr>
        <w:spacing w:after="0" w:line="240" w:lineRule="auto"/>
        <w:rPr>
          <w:rFonts w:cstheme="minorHAnsi"/>
          <w:i/>
          <w:iCs/>
        </w:rPr>
      </w:pPr>
      <w:r>
        <w:rPr>
          <w:rFonts w:cstheme="minorHAnsi"/>
          <w:i/>
          <w:iCs/>
        </w:rPr>
        <w:t>Best wishes</w:t>
      </w:r>
    </w:p>
    <w:p w14:paraId="692862E3" w14:textId="7B381D53" w:rsidR="00C16F4C" w:rsidRPr="00C16F4C" w:rsidRDefault="00D85656" w:rsidP="0C360687">
      <w:pPr>
        <w:spacing w:after="0" w:line="240" w:lineRule="auto"/>
        <w:rPr>
          <w:i/>
          <w:iCs/>
        </w:rPr>
      </w:pPr>
      <w:r>
        <w:br/>
      </w:r>
      <w:r w:rsidR="00612A84" w:rsidRPr="0C360687">
        <w:rPr>
          <w:i/>
          <w:iCs/>
        </w:rPr>
        <w:t>Yolanda</w:t>
      </w:r>
      <w:r w:rsidR="743530C2" w:rsidRPr="0C360687">
        <w:rPr>
          <w:i/>
          <w:iCs/>
        </w:rPr>
        <w:t>’</w:t>
      </w:r>
    </w:p>
    <w:p w14:paraId="03DA46AD" w14:textId="0A4307BF" w:rsidR="051420E0" w:rsidRDefault="051420E0" w:rsidP="051420E0">
      <w:pPr>
        <w:spacing w:after="0" w:line="240" w:lineRule="auto"/>
      </w:pPr>
    </w:p>
    <w:p w14:paraId="2447B0A6" w14:textId="19411CD3" w:rsidR="051420E0" w:rsidRDefault="051420E0" w:rsidP="051420E0">
      <w:pPr>
        <w:spacing w:after="0" w:line="240" w:lineRule="auto"/>
      </w:pPr>
    </w:p>
    <w:p w14:paraId="4D667AED" w14:textId="11E3813F" w:rsidR="00C16F4C" w:rsidRPr="00C16F4C" w:rsidRDefault="00C16F4C" w:rsidP="00C16F4C">
      <w:pPr>
        <w:spacing w:after="0" w:line="240" w:lineRule="auto"/>
        <w:rPr>
          <w:rFonts w:cstheme="minorHAnsi"/>
        </w:rPr>
      </w:pPr>
    </w:p>
    <w:p w14:paraId="510BB823" w14:textId="77777777" w:rsidR="00C16F4C" w:rsidRPr="00737E3B" w:rsidRDefault="00C16F4C" w:rsidP="00A2664C">
      <w:pPr>
        <w:spacing w:after="0" w:line="240" w:lineRule="auto"/>
        <w:rPr>
          <w:rFonts w:cstheme="minorHAnsi"/>
        </w:rPr>
      </w:pPr>
    </w:p>
    <w:p w14:paraId="0F4094A1" w14:textId="77777777" w:rsidR="00816842" w:rsidRDefault="00816842" w:rsidP="00A2664C">
      <w:pPr>
        <w:spacing w:after="0" w:line="240" w:lineRule="auto"/>
        <w:rPr>
          <w:rFonts w:cstheme="minorHAnsi"/>
          <w:b/>
          <w:bCs/>
        </w:rPr>
      </w:pPr>
    </w:p>
    <w:p w14:paraId="36A048D8" w14:textId="77777777" w:rsidR="00224D54" w:rsidRDefault="00224D54">
      <w:pPr>
        <w:spacing w:line="259" w:lineRule="auto"/>
        <w:rPr>
          <w:rFonts w:ascii="Calibri" w:hAnsi="Calibri" w:cs="Calibri"/>
          <w:b/>
          <w:bCs/>
          <w:u w:val="single"/>
        </w:rPr>
      </w:pPr>
      <w:r>
        <w:rPr>
          <w:rFonts w:ascii="Calibri" w:hAnsi="Calibri" w:cs="Calibri"/>
          <w:b/>
          <w:bCs/>
          <w:u w:val="single"/>
        </w:rPr>
        <w:br w:type="page"/>
      </w:r>
    </w:p>
    <w:p w14:paraId="0FC44202" w14:textId="7E5BC109" w:rsidR="00C00620" w:rsidRPr="00A4326F" w:rsidRDefault="00C00620" w:rsidP="00493B2D">
      <w:pPr>
        <w:spacing w:line="259" w:lineRule="auto"/>
        <w:rPr>
          <w:rFonts w:ascii="Calibri" w:hAnsi="Calibri" w:cs="Calibri"/>
          <w:b/>
          <w:bCs/>
          <w:u w:val="single"/>
        </w:rPr>
      </w:pPr>
      <w:r w:rsidRPr="00A4326F">
        <w:rPr>
          <w:rFonts w:ascii="Calibri" w:hAnsi="Calibri" w:cs="Calibri"/>
          <w:b/>
          <w:bCs/>
          <w:u w:val="single"/>
        </w:rPr>
        <w:lastRenderedPageBreak/>
        <w:t>QUESTION 1 (</w:t>
      </w:r>
      <w:r w:rsidR="001550E8">
        <w:rPr>
          <w:rFonts w:ascii="Calibri" w:hAnsi="Calibri" w:cs="Calibri"/>
          <w:b/>
          <w:bCs/>
          <w:u w:val="single"/>
        </w:rPr>
        <w:t>11</w:t>
      </w:r>
      <w:r w:rsidRPr="00A4326F">
        <w:rPr>
          <w:rFonts w:ascii="Calibri" w:hAnsi="Calibri" w:cs="Calibri"/>
          <w:b/>
          <w:bCs/>
          <w:u w:val="single"/>
        </w:rPr>
        <w:t xml:space="preserve"> marks)</w:t>
      </w:r>
    </w:p>
    <w:p w14:paraId="7EA80B6C" w14:textId="77777777" w:rsidR="00C00620" w:rsidRDefault="00C00620" w:rsidP="00A2664C">
      <w:pPr>
        <w:spacing w:after="0" w:line="240" w:lineRule="auto"/>
        <w:rPr>
          <w:rFonts w:cstheme="minorHAnsi"/>
          <w:highlight w:val="green"/>
        </w:rPr>
      </w:pPr>
    </w:p>
    <w:p w14:paraId="74374818" w14:textId="67EAF66F" w:rsidR="000E3F23" w:rsidRDefault="1123C780" w:rsidP="5B0A2866">
      <w:pPr>
        <w:widowControl w:val="0"/>
        <w:tabs>
          <w:tab w:val="left" w:pos="2784"/>
        </w:tabs>
        <w:spacing w:after="0" w:line="240" w:lineRule="auto"/>
        <w:rPr>
          <w:b/>
          <w:bCs/>
        </w:rPr>
      </w:pPr>
      <w:r w:rsidRPr="5B0A2866">
        <w:rPr>
          <w:b/>
          <w:bCs/>
        </w:rPr>
        <w:t xml:space="preserve">Question </w:t>
      </w:r>
      <w:r w:rsidR="2D9BBA10" w:rsidRPr="5B0A2866">
        <w:rPr>
          <w:b/>
          <w:bCs/>
        </w:rPr>
        <w:t>1</w:t>
      </w:r>
      <w:r w:rsidR="38AA727F" w:rsidRPr="5B0A2866">
        <w:rPr>
          <w:b/>
          <w:bCs/>
        </w:rPr>
        <w:t>a</w:t>
      </w:r>
    </w:p>
    <w:p w14:paraId="720D439A" w14:textId="34DFE718" w:rsidR="00B62994" w:rsidRPr="00B62994" w:rsidRDefault="00B62994" w:rsidP="000E3F23">
      <w:pPr>
        <w:widowControl w:val="0"/>
        <w:tabs>
          <w:tab w:val="left" w:pos="2784"/>
        </w:tabs>
        <w:spacing w:after="0" w:line="240" w:lineRule="auto"/>
        <w:rPr>
          <w:b/>
          <w:bCs/>
          <w:highlight w:val="green"/>
        </w:rPr>
      </w:pPr>
      <w:r>
        <w:rPr>
          <w:b/>
          <w:bCs/>
        </w:rPr>
        <w:t>(1 mark)</w:t>
      </w:r>
    </w:p>
    <w:p w14:paraId="07D5A520" w14:textId="50673E15" w:rsidR="000E3F23" w:rsidRPr="00260B47" w:rsidRDefault="000E3F23" w:rsidP="000E3F23">
      <w:pPr>
        <w:spacing w:after="0" w:line="240" w:lineRule="auto"/>
        <w:rPr>
          <w:rFonts w:cstheme="minorHAnsi"/>
          <w:b/>
          <w:bCs/>
        </w:rPr>
      </w:pPr>
      <w:r w:rsidRPr="00260B47">
        <w:rPr>
          <w:rFonts w:cstheme="minorHAnsi"/>
          <w:b/>
          <w:bCs/>
        </w:rPr>
        <w:t>Module ref:</w:t>
      </w:r>
      <w:r w:rsidRPr="00260B47">
        <w:rPr>
          <w:rFonts w:cstheme="minorHAnsi"/>
          <w:b/>
          <w:bCs/>
          <w:lang w:val="en-US"/>
        </w:rPr>
        <w:t xml:space="preserve"> </w:t>
      </w:r>
      <w:r w:rsidR="00A80C59">
        <w:rPr>
          <w:rFonts w:cstheme="minorHAnsi"/>
          <w:b/>
          <w:bCs/>
          <w:lang w:val="en-US"/>
        </w:rPr>
        <w:t>5</w:t>
      </w:r>
      <w:r w:rsidR="00B0470A">
        <w:rPr>
          <w:rFonts w:cstheme="minorHAnsi"/>
          <w:b/>
          <w:bCs/>
          <w:lang w:val="en-US"/>
        </w:rPr>
        <w:t>g</w:t>
      </w:r>
    </w:p>
    <w:p w14:paraId="1EDDA57A" w14:textId="77777777" w:rsidR="000E3F23" w:rsidRPr="002F0496" w:rsidRDefault="000E3F23" w:rsidP="000E3F23">
      <w:pPr>
        <w:spacing w:after="0" w:line="240" w:lineRule="auto"/>
        <w:rPr>
          <w:rFonts w:ascii="Calibri" w:hAnsi="Calibri" w:cs="Calibri"/>
          <w:b/>
          <w:bCs/>
        </w:rPr>
      </w:pPr>
    </w:p>
    <w:p w14:paraId="3821E933" w14:textId="3E6BCBFE" w:rsidR="000E3F23" w:rsidRDefault="00020F3E" w:rsidP="0C360687">
      <w:pPr>
        <w:spacing w:after="0" w:line="240" w:lineRule="auto"/>
      </w:pPr>
      <w:r>
        <w:t xml:space="preserve">You consider that </w:t>
      </w:r>
      <w:r w:rsidR="00AD31EB">
        <w:t xml:space="preserve">Alessandra </w:t>
      </w:r>
      <w:r>
        <w:t>may have a</w:t>
      </w:r>
      <w:r w:rsidR="00AD31EB">
        <w:t xml:space="preserve"> claim under the </w:t>
      </w:r>
      <w:r w:rsidR="00B94E59">
        <w:t>Inheritance</w:t>
      </w:r>
      <w:r w:rsidR="00AD31EB">
        <w:t xml:space="preserve"> (</w:t>
      </w:r>
      <w:r w:rsidR="00B94E59">
        <w:t>Provision for Family and Dependants) Act 1975</w:t>
      </w:r>
      <w:r>
        <w:t>.</w:t>
      </w:r>
      <w:r w:rsidR="00AD31EB">
        <w:t xml:space="preserve"> </w:t>
      </w:r>
      <w:r>
        <w:t>Into w</w:t>
      </w:r>
      <w:r w:rsidR="00AD31EB">
        <w:t xml:space="preserve">hich category of applicant </w:t>
      </w:r>
      <w:r w:rsidR="00B94E59">
        <w:t>will she</w:t>
      </w:r>
      <w:r w:rsidR="00214A1B">
        <w:t xml:space="preserve"> most</w:t>
      </w:r>
      <w:r w:rsidR="00B94E59">
        <w:t xml:space="preserve"> </w:t>
      </w:r>
      <w:r w:rsidR="00214A1B">
        <w:t xml:space="preserve">likely </w:t>
      </w:r>
      <w:r w:rsidR="00AD31EB">
        <w:t>fall into</w:t>
      </w:r>
      <w:r w:rsidR="00214A1B">
        <w:t xml:space="preserve"> based on the information you currently have</w:t>
      </w:r>
      <w:r w:rsidR="00B94E59">
        <w:t>?</w:t>
      </w:r>
    </w:p>
    <w:p w14:paraId="6D2E67C4" w14:textId="77777777" w:rsidR="00B94E59" w:rsidRDefault="00B94E59" w:rsidP="0C360687">
      <w:pPr>
        <w:spacing w:after="0" w:line="240" w:lineRule="auto"/>
      </w:pPr>
    </w:p>
    <w:p w14:paraId="171D94A7" w14:textId="5A53DA7D" w:rsidR="00B94E59" w:rsidRPr="00F75BAD" w:rsidRDefault="00B94E59" w:rsidP="0C360687">
      <w:pPr>
        <w:spacing w:after="0" w:line="240" w:lineRule="auto"/>
        <w:rPr>
          <w:b/>
          <w:bCs/>
        </w:rPr>
      </w:pPr>
      <w:r w:rsidRPr="00F75BAD">
        <w:rPr>
          <w:b/>
          <w:bCs/>
        </w:rPr>
        <w:t xml:space="preserve">Alessandra </w:t>
      </w:r>
      <w:r w:rsidR="00020F3E" w:rsidRPr="00F75BAD">
        <w:rPr>
          <w:b/>
          <w:bCs/>
        </w:rPr>
        <w:t>may make a claim as a</w:t>
      </w:r>
    </w:p>
    <w:p w14:paraId="0B73CCDD" w14:textId="77777777" w:rsidR="008650FE" w:rsidRDefault="008650FE" w:rsidP="0C360687">
      <w:pPr>
        <w:spacing w:after="0" w:line="240" w:lineRule="auto"/>
      </w:pPr>
    </w:p>
    <w:p w14:paraId="2BD9A9E0" w14:textId="77777777" w:rsidR="00F75BAD" w:rsidRDefault="008650FE" w:rsidP="00F75BAD">
      <w:pPr>
        <w:pStyle w:val="ListParagraph"/>
        <w:numPr>
          <w:ilvl w:val="0"/>
          <w:numId w:val="8"/>
        </w:numPr>
        <w:spacing w:after="0" w:line="240" w:lineRule="auto"/>
      </w:pPr>
      <w:r>
        <w:t>A: child of the deceased</w:t>
      </w:r>
    </w:p>
    <w:p w14:paraId="0D10DA9D" w14:textId="3CE2DEE0" w:rsidR="008650FE" w:rsidRPr="00F75BAD" w:rsidRDefault="008650FE" w:rsidP="00F75BAD">
      <w:pPr>
        <w:pStyle w:val="ListParagraph"/>
        <w:numPr>
          <w:ilvl w:val="0"/>
          <w:numId w:val="8"/>
        </w:numPr>
        <w:spacing w:after="0" w:line="240" w:lineRule="auto"/>
      </w:pPr>
      <w:r w:rsidRPr="00F75BAD">
        <w:rPr>
          <w:highlight w:val="green"/>
        </w:rPr>
        <w:t xml:space="preserve">B: person treated as a child of the </w:t>
      </w:r>
      <w:r w:rsidR="003B2AA7" w:rsidRPr="00E3081F">
        <w:rPr>
          <w:highlight w:val="green"/>
        </w:rPr>
        <w:t>family</w:t>
      </w:r>
      <w:r w:rsidR="007D60DA" w:rsidRPr="00E3081F">
        <w:rPr>
          <w:highlight w:val="green"/>
        </w:rPr>
        <w:t xml:space="preserve"> </w:t>
      </w:r>
      <w:r w:rsidR="00E3081F" w:rsidRPr="00E3081F">
        <w:rPr>
          <w:highlight w:val="green"/>
        </w:rPr>
        <w:t>(CORRECT)</w:t>
      </w:r>
    </w:p>
    <w:p w14:paraId="771306F7" w14:textId="5DF1DBEE" w:rsidR="007D60DA" w:rsidRPr="002F0496" w:rsidRDefault="007D60DA" w:rsidP="00711939">
      <w:pPr>
        <w:pStyle w:val="ListParagraph"/>
        <w:numPr>
          <w:ilvl w:val="0"/>
          <w:numId w:val="8"/>
        </w:numPr>
        <w:spacing w:after="0" w:line="240" w:lineRule="auto"/>
      </w:pPr>
      <w:r>
        <w:t>C: person being maintained by the deceased</w:t>
      </w:r>
    </w:p>
    <w:p w14:paraId="705EFF64" w14:textId="228F103B" w:rsidR="007D60DA" w:rsidRPr="002F0496" w:rsidRDefault="007D60DA" w:rsidP="00711939">
      <w:pPr>
        <w:pStyle w:val="ListParagraph"/>
        <w:numPr>
          <w:ilvl w:val="0"/>
          <w:numId w:val="8"/>
        </w:numPr>
        <w:spacing w:after="0" w:line="240" w:lineRule="auto"/>
      </w:pPr>
      <w:r>
        <w:t xml:space="preserve">D: </w:t>
      </w:r>
      <w:r w:rsidR="00AA57DE">
        <w:t>civil partner of the deceased</w:t>
      </w:r>
    </w:p>
    <w:p w14:paraId="07FC25FE" w14:textId="77777777" w:rsidR="000E3F23" w:rsidRPr="002F0496" w:rsidRDefault="000E3F23" w:rsidP="000E3F23">
      <w:pPr>
        <w:spacing w:after="0" w:line="240" w:lineRule="auto"/>
        <w:rPr>
          <w:rFonts w:cstheme="minorHAnsi"/>
        </w:rPr>
      </w:pPr>
    </w:p>
    <w:p w14:paraId="6EFBE97A" w14:textId="497003A3" w:rsidR="5E0CF552" w:rsidRPr="002F0496" w:rsidRDefault="5E0CF552" w:rsidP="2643BDBE">
      <w:pPr>
        <w:spacing w:after="0" w:line="240" w:lineRule="auto"/>
        <w:rPr>
          <w:b/>
          <w:bCs/>
          <w:color w:val="0070C0"/>
        </w:rPr>
      </w:pPr>
      <w:r w:rsidRPr="2643BDBE">
        <w:rPr>
          <w:b/>
          <w:bCs/>
          <w:color w:val="0070C0"/>
        </w:rPr>
        <w:t>Answer</w:t>
      </w:r>
    </w:p>
    <w:p w14:paraId="02AA42AA" w14:textId="018EAB1E" w:rsidR="002324A5" w:rsidRDefault="002324A5" w:rsidP="0C360687">
      <w:pPr>
        <w:spacing w:after="0" w:line="240" w:lineRule="auto"/>
        <w:rPr>
          <w:color w:val="0070C0"/>
        </w:rPr>
      </w:pPr>
      <w:r w:rsidRPr="56084529">
        <w:rPr>
          <w:color w:val="0070C0"/>
        </w:rPr>
        <w:t>P</w:t>
      </w:r>
      <w:r w:rsidR="009275BE" w:rsidRPr="56084529">
        <w:rPr>
          <w:color w:val="0070C0"/>
        </w:rPr>
        <w:t xml:space="preserve">ursuant to s.1(1)(d) </w:t>
      </w:r>
      <w:r w:rsidRPr="56084529">
        <w:rPr>
          <w:color w:val="0070C0"/>
        </w:rPr>
        <w:t>–</w:t>
      </w:r>
      <w:r w:rsidR="009275BE" w:rsidRPr="56084529">
        <w:rPr>
          <w:color w:val="0070C0"/>
        </w:rPr>
        <w:t xml:space="preserve"> </w:t>
      </w:r>
      <w:r w:rsidRPr="56084529">
        <w:rPr>
          <w:color w:val="0070C0"/>
        </w:rPr>
        <w:t xml:space="preserve">Alessandra will be able to make a claim as a </w:t>
      </w:r>
      <w:r w:rsidR="00503D9F" w:rsidRPr="56084529">
        <w:rPr>
          <w:color w:val="0070C0"/>
        </w:rPr>
        <w:t xml:space="preserve">person treated as a </w:t>
      </w:r>
      <w:r w:rsidRPr="56084529">
        <w:rPr>
          <w:color w:val="0070C0"/>
        </w:rPr>
        <w:t>child of the family</w:t>
      </w:r>
      <w:r w:rsidR="00DC2744">
        <w:rPr>
          <w:color w:val="0070C0"/>
        </w:rPr>
        <w:t>. There is not anything in the email from the supervisor which suggests that Alessandra was being maintained by the deceased.</w:t>
      </w:r>
    </w:p>
    <w:p w14:paraId="05882150" w14:textId="579697D0" w:rsidR="000E3F23" w:rsidRPr="00052E5A" w:rsidRDefault="000E3F23" w:rsidP="0C360687">
      <w:pPr>
        <w:spacing w:after="0" w:line="240" w:lineRule="auto"/>
        <w:rPr>
          <w:b/>
          <w:bCs/>
          <w:color w:val="0070C0"/>
        </w:rPr>
      </w:pPr>
      <w:r w:rsidRPr="0C360687">
        <w:rPr>
          <w:b/>
          <w:bCs/>
          <w:color w:val="0070C0"/>
        </w:rPr>
        <w:t>Rationale</w:t>
      </w:r>
    </w:p>
    <w:p w14:paraId="21A0C22F" w14:textId="427F8316" w:rsidR="003555A6" w:rsidRPr="002F0496" w:rsidRDefault="07C364BD" w:rsidP="56084529">
      <w:pPr>
        <w:spacing w:after="0" w:line="240" w:lineRule="auto"/>
        <w:rPr>
          <w:color w:val="0070C0"/>
        </w:rPr>
      </w:pPr>
      <w:r w:rsidRPr="56084529">
        <w:rPr>
          <w:color w:val="0070C0"/>
        </w:rPr>
        <w:t xml:space="preserve">Within the scope of </w:t>
      </w:r>
      <w:r w:rsidR="009275BE" w:rsidRPr="56084529">
        <w:rPr>
          <w:color w:val="0070C0"/>
        </w:rPr>
        <w:t>5.8.1 Consideration</w:t>
      </w:r>
      <w:r w:rsidR="00547600" w:rsidRPr="56084529">
        <w:rPr>
          <w:color w:val="0070C0"/>
        </w:rPr>
        <w:t>s</w:t>
      </w:r>
      <w:r w:rsidR="009275BE" w:rsidRPr="56084529">
        <w:rPr>
          <w:color w:val="0070C0"/>
        </w:rPr>
        <w:t xml:space="preserve"> when will drafting</w:t>
      </w:r>
      <w:r w:rsidR="00DC2744">
        <w:rPr>
          <w:color w:val="0070C0"/>
        </w:rPr>
        <w:t xml:space="preserve">, page </w:t>
      </w:r>
      <w:r w:rsidR="00B86C9F">
        <w:rPr>
          <w:color w:val="0070C0"/>
        </w:rPr>
        <w:t>131</w:t>
      </w:r>
    </w:p>
    <w:p w14:paraId="41DF636F" w14:textId="77777777" w:rsidR="003555A6" w:rsidRDefault="003555A6" w:rsidP="5B0A2866">
      <w:pPr>
        <w:spacing w:after="0" w:line="240" w:lineRule="auto"/>
      </w:pPr>
    </w:p>
    <w:p w14:paraId="7B0138ED" w14:textId="4EE18619" w:rsidR="5B0A2866" w:rsidRDefault="5B0A2866">
      <w:r>
        <w:br w:type="page"/>
      </w:r>
    </w:p>
    <w:p w14:paraId="2996E6B0" w14:textId="241DCD20" w:rsidR="5B0A2866" w:rsidRDefault="5B0A2866" w:rsidP="5B0A2866">
      <w:pPr>
        <w:spacing w:after="0" w:line="240" w:lineRule="auto"/>
      </w:pPr>
    </w:p>
    <w:p w14:paraId="01056DBE" w14:textId="26DAE080" w:rsidR="00062B9C" w:rsidRDefault="00062B9C" w:rsidP="5B0A2866">
      <w:pPr>
        <w:spacing w:after="0" w:line="259" w:lineRule="auto"/>
        <w:rPr>
          <w:rFonts w:ascii="Calibri" w:hAnsi="Calibri" w:cs="Calibri"/>
          <w:b/>
          <w:bCs/>
          <w:u w:val="single"/>
        </w:rPr>
      </w:pPr>
    </w:p>
    <w:p w14:paraId="160CDCAB" w14:textId="1D459ABA" w:rsidR="002412FC" w:rsidRPr="002412FC" w:rsidRDefault="7F2E3306" w:rsidP="5B0A2866">
      <w:pPr>
        <w:spacing w:after="0" w:line="240" w:lineRule="auto"/>
        <w:rPr>
          <w:b/>
          <w:bCs/>
        </w:rPr>
      </w:pPr>
      <w:r w:rsidRPr="5B0A2866">
        <w:rPr>
          <w:b/>
          <w:bCs/>
        </w:rPr>
        <w:t>Narrative</w:t>
      </w:r>
    </w:p>
    <w:p w14:paraId="5E8F6D66" w14:textId="7D71E937" w:rsidR="00224D54" w:rsidRDefault="00D041B6" w:rsidP="051420E0">
      <w:pPr>
        <w:spacing w:after="0" w:line="240" w:lineRule="auto"/>
      </w:pPr>
      <w:r>
        <w:t xml:space="preserve">Your supervisor, Yolanda, emails you to let you know that </w:t>
      </w:r>
      <w:r w:rsidR="001A593E">
        <w:t xml:space="preserve">Alessandra has emailed her cancelling the meeting as she </w:t>
      </w:r>
      <w:r>
        <w:t xml:space="preserve">is not well enough to attend. </w:t>
      </w:r>
      <w:r w:rsidR="001A593E">
        <w:t>Alessandra also provided further information</w:t>
      </w:r>
      <w:r w:rsidR="00AC3911">
        <w:t xml:space="preserve"> that</w:t>
      </w:r>
      <w:r w:rsidR="001A593E">
        <w:t xml:space="preserve"> she thought ma</w:t>
      </w:r>
      <w:r w:rsidR="7EAA0337">
        <w:t>y</w:t>
      </w:r>
      <w:r w:rsidR="001A593E">
        <w:t xml:space="preserve"> be relevant</w:t>
      </w:r>
      <w:r w:rsidR="689E3037">
        <w:t>.</w:t>
      </w:r>
    </w:p>
    <w:p w14:paraId="59D1D188" w14:textId="40215B96" w:rsidR="5118DD03" w:rsidRDefault="5118DD03" w:rsidP="5118DD03">
      <w:pPr>
        <w:spacing w:after="0" w:line="240" w:lineRule="auto"/>
      </w:pPr>
    </w:p>
    <w:p w14:paraId="7AF06658" w14:textId="217BDD6D" w:rsidR="00224D54" w:rsidRPr="001A593E" w:rsidRDefault="00224D54" w:rsidP="00D83E62">
      <w:pPr>
        <w:pStyle w:val="ListParagraph"/>
        <w:numPr>
          <w:ilvl w:val="0"/>
          <w:numId w:val="34"/>
        </w:numPr>
        <w:spacing w:after="0" w:line="240" w:lineRule="auto"/>
      </w:pPr>
      <w:r w:rsidRPr="001A593E">
        <w:t xml:space="preserve">Alessandra </w:t>
      </w:r>
      <w:r w:rsidR="00C31D2A">
        <w:t xml:space="preserve">has an amicable relationship with </w:t>
      </w:r>
      <w:r w:rsidR="000C11C2">
        <w:t xml:space="preserve">her stepbrother, </w:t>
      </w:r>
      <w:r w:rsidR="00C31D2A">
        <w:t xml:space="preserve">Umberto, but they are not close. </w:t>
      </w:r>
      <w:r w:rsidRPr="001A593E">
        <w:t xml:space="preserve">She </w:t>
      </w:r>
      <w:r w:rsidR="001A593E">
        <w:t xml:space="preserve">explained that she </w:t>
      </w:r>
      <w:r w:rsidRPr="001A593E">
        <w:t>very rarely sees him as he lives the other side of the country and</w:t>
      </w:r>
      <w:r w:rsidR="00DF3BE1">
        <w:t>,</w:t>
      </w:r>
      <w:r w:rsidRPr="001A593E">
        <w:t xml:space="preserve"> as Alessandra described it</w:t>
      </w:r>
      <w:r w:rsidR="00DF3BE1">
        <w:t>,</w:t>
      </w:r>
      <w:r w:rsidRPr="001A593E">
        <w:t xml:space="preserve"> ‘he is too busy making money’</w:t>
      </w:r>
      <w:r w:rsidR="001A593E">
        <w:t>.</w:t>
      </w:r>
      <w:r w:rsidRPr="001A593E">
        <w:t xml:space="preserve"> </w:t>
      </w:r>
      <w:r w:rsidR="001A593E">
        <w:t>S</w:t>
      </w:r>
      <w:r w:rsidRPr="001A593E">
        <w:t xml:space="preserve">he </w:t>
      </w:r>
      <w:r w:rsidR="001A593E">
        <w:t>said that</w:t>
      </w:r>
      <w:r w:rsidRPr="001A593E">
        <w:t xml:space="preserve"> he earns a lot of money as an investment banker.</w:t>
      </w:r>
    </w:p>
    <w:p w14:paraId="739349A2" w14:textId="77777777" w:rsidR="00224D54" w:rsidRPr="001A593E" w:rsidRDefault="00224D54" w:rsidP="00224D54">
      <w:pPr>
        <w:spacing w:after="0" w:line="240" w:lineRule="auto"/>
      </w:pPr>
    </w:p>
    <w:p w14:paraId="747CBBDE" w14:textId="27EA7584" w:rsidR="00224D54" w:rsidRDefault="00224D54" w:rsidP="00D83E62">
      <w:pPr>
        <w:pStyle w:val="ListParagraph"/>
        <w:numPr>
          <w:ilvl w:val="0"/>
          <w:numId w:val="34"/>
        </w:numPr>
        <w:spacing w:after="0" w:line="240" w:lineRule="auto"/>
      </w:pPr>
      <w:r w:rsidRPr="001A593E">
        <w:t xml:space="preserve">Alessandra has chronic illness and is unable to work. She said she is really struggling financially </w:t>
      </w:r>
      <w:proofErr w:type="gramStart"/>
      <w:r w:rsidRPr="001A593E">
        <w:t>at the moment</w:t>
      </w:r>
      <w:proofErr w:type="gramEnd"/>
      <w:r w:rsidRPr="001A593E">
        <w:t xml:space="preserve"> as she requires some adaptations to her property to meet her needs</w:t>
      </w:r>
      <w:r w:rsidR="001A593E">
        <w:t>. However, she has been unable to secure funding.</w:t>
      </w:r>
      <w:r w:rsidRPr="001A593E">
        <w:t xml:space="preserve"> Her only income is welfare benefits.</w:t>
      </w:r>
    </w:p>
    <w:p w14:paraId="701FDB40" w14:textId="77777777" w:rsidR="00E24523" w:rsidRDefault="00E24523" w:rsidP="00224D54">
      <w:pPr>
        <w:spacing w:after="0" w:line="240" w:lineRule="auto"/>
      </w:pPr>
    </w:p>
    <w:p w14:paraId="3D60F97B" w14:textId="6C1F412F" w:rsidR="00E24523" w:rsidRPr="001A593E" w:rsidRDefault="00E24523" w:rsidP="00D83E62">
      <w:pPr>
        <w:pStyle w:val="ListParagraph"/>
        <w:numPr>
          <w:ilvl w:val="0"/>
          <w:numId w:val="34"/>
        </w:numPr>
        <w:spacing w:after="0" w:line="240" w:lineRule="auto"/>
      </w:pPr>
      <w:r>
        <w:t>Carina’s estate is worth approximately £1.5million.</w:t>
      </w:r>
    </w:p>
    <w:p w14:paraId="704022C4" w14:textId="77777777" w:rsidR="00224D54" w:rsidRPr="002F0496" w:rsidRDefault="00224D54" w:rsidP="00224D54">
      <w:pPr>
        <w:spacing w:after="0" w:line="240" w:lineRule="auto"/>
      </w:pPr>
    </w:p>
    <w:p w14:paraId="4DFB74C2" w14:textId="68AB1767" w:rsidR="000E3F23" w:rsidRDefault="00062B9C" w:rsidP="051420E0">
      <w:pPr>
        <w:spacing w:after="0" w:line="240" w:lineRule="auto"/>
      </w:pPr>
      <w:r>
        <w:t xml:space="preserve">Your supervisor asks you to prepare an email to </w:t>
      </w:r>
      <w:r w:rsidR="004712F3">
        <w:t>Alessandra setting out initial advice regarding making a claim under the Inheritance (Provision for Family and Depend</w:t>
      </w:r>
      <w:r w:rsidR="319CD5DF">
        <w:t>a</w:t>
      </w:r>
      <w:r w:rsidR="004712F3">
        <w:t>nts) Act 1975 against her stepmother, Carina’s, estate.</w:t>
      </w:r>
    </w:p>
    <w:p w14:paraId="4F113174" w14:textId="1F70506D" w:rsidR="000E3F23" w:rsidRDefault="000E3F23" w:rsidP="5B0A2866">
      <w:pPr>
        <w:spacing w:after="0" w:line="240" w:lineRule="auto"/>
      </w:pPr>
    </w:p>
    <w:p w14:paraId="6168DDE9" w14:textId="1920B751" w:rsidR="5B0A2866" w:rsidRDefault="5B0A2866" w:rsidP="5B0A2866">
      <w:pPr>
        <w:spacing w:after="0" w:line="240" w:lineRule="auto"/>
      </w:pPr>
    </w:p>
    <w:p w14:paraId="2CE2EA9C" w14:textId="4905EA57" w:rsidR="35AE5666" w:rsidRDefault="35AE5666" w:rsidP="5B0A2866">
      <w:pPr>
        <w:widowControl w:val="0"/>
        <w:tabs>
          <w:tab w:val="left" w:pos="2784"/>
        </w:tabs>
        <w:spacing w:after="0" w:line="240" w:lineRule="auto"/>
        <w:rPr>
          <w:b/>
          <w:bCs/>
        </w:rPr>
      </w:pPr>
      <w:r w:rsidRPr="5B0A2866">
        <w:rPr>
          <w:b/>
          <w:bCs/>
        </w:rPr>
        <w:t>Question 1b</w:t>
      </w:r>
    </w:p>
    <w:p w14:paraId="66A0B5E2" w14:textId="140C1CDE" w:rsidR="35AE5666" w:rsidRDefault="35AE5666" w:rsidP="5B0A2866">
      <w:pPr>
        <w:widowControl w:val="0"/>
        <w:tabs>
          <w:tab w:val="left" w:pos="2784"/>
        </w:tabs>
        <w:spacing w:after="0" w:line="240" w:lineRule="auto"/>
        <w:rPr>
          <w:b/>
          <w:bCs/>
        </w:rPr>
      </w:pPr>
      <w:r w:rsidRPr="5B0A2866">
        <w:rPr>
          <w:b/>
          <w:bCs/>
        </w:rPr>
        <w:t>(10 marks)</w:t>
      </w:r>
    </w:p>
    <w:p w14:paraId="116644C3" w14:textId="62AABD2F" w:rsidR="35AE5666" w:rsidRDefault="35AE5666" w:rsidP="5B0A2866">
      <w:pPr>
        <w:widowControl w:val="0"/>
        <w:tabs>
          <w:tab w:val="left" w:pos="2784"/>
        </w:tabs>
        <w:spacing w:after="0" w:line="240" w:lineRule="auto"/>
        <w:rPr>
          <w:b/>
          <w:bCs/>
        </w:rPr>
      </w:pPr>
      <w:r w:rsidRPr="5B0A2866">
        <w:rPr>
          <w:b/>
          <w:bCs/>
        </w:rPr>
        <w:t>Module ref:</w:t>
      </w:r>
      <w:r w:rsidRPr="5B0A2866">
        <w:rPr>
          <w:b/>
          <w:bCs/>
          <w:lang w:val="en-US"/>
        </w:rPr>
        <w:t xml:space="preserve"> 5g</w:t>
      </w:r>
    </w:p>
    <w:p w14:paraId="0937E429" w14:textId="6B3CE80C" w:rsidR="5B0A2866" w:rsidRDefault="5B0A2866" w:rsidP="5B0A2866">
      <w:pPr>
        <w:spacing w:after="0" w:line="240" w:lineRule="auto"/>
      </w:pPr>
    </w:p>
    <w:p w14:paraId="5F566A1D" w14:textId="06ADAB14" w:rsidR="00A66711" w:rsidRDefault="243A854C" w:rsidP="5B0A2866">
      <w:pPr>
        <w:spacing w:after="0" w:line="240" w:lineRule="auto"/>
      </w:pPr>
      <w:r>
        <w:t xml:space="preserve">Draft an email to </w:t>
      </w:r>
      <w:r w:rsidR="375AB44D">
        <w:t xml:space="preserve">Alessandra </w:t>
      </w:r>
      <w:r w:rsidR="3467DD17">
        <w:t xml:space="preserve">that </w:t>
      </w:r>
      <w:r w:rsidR="375AB44D">
        <w:t>details:</w:t>
      </w:r>
    </w:p>
    <w:p w14:paraId="57D0F118" w14:textId="44C087D0" w:rsidR="002D1FA2" w:rsidRDefault="00547600" w:rsidP="7843A339">
      <w:pPr>
        <w:pStyle w:val="ListParagraph"/>
        <w:numPr>
          <w:ilvl w:val="0"/>
          <w:numId w:val="1"/>
        </w:numPr>
        <w:spacing w:after="0" w:line="240" w:lineRule="auto"/>
        <w:rPr>
          <w:b/>
          <w:bCs/>
        </w:rPr>
      </w:pPr>
      <w:r w:rsidRPr="7843A339">
        <w:rPr>
          <w:b/>
          <w:bCs/>
        </w:rPr>
        <w:t xml:space="preserve">the basis of the claim she will be </w:t>
      </w:r>
      <w:r w:rsidR="001A593E" w:rsidRPr="7843A339">
        <w:rPr>
          <w:b/>
          <w:bCs/>
        </w:rPr>
        <w:t xml:space="preserve">able to </w:t>
      </w:r>
      <w:proofErr w:type="gramStart"/>
      <w:r w:rsidR="001A593E" w:rsidRPr="7843A339">
        <w:rPr>
          <w:b/>
          <w:bCs/>
        </w:rPr>
        <w:t>make</w:t>
      </w:r>
      <w:r w:rsidRPr="7843A339">
        <w:rPr>
          <w:b/>
          <w:bCs/>
        </w:rPr>
        <w:t>;</w:t>
      </w:r>
      <w:proofErr w:type="gramEnd"/>
    </w:p>
    <w:p w14:paraId="765BEE4E" w14:textId="4F88DDE1" w:rsidR="00547600" w:rsidRDefault="00547600" w:rsidP="7843A339">
      <w:pPr>
        <w:pStyle w:val="ListParagraph"/>
        <w:numPr>
          <w:ilvl w:val="0"/>
          <w:numId w:val="1"/>
        </w:numPr>
        <w:spacing w:after="0" w:line="240" w:lineRule="auto"/>
        <w:rPr>
          <w:b/>
          <w:bCs/>
        </w:rPr>
      </w:pPr>
      <w:r w:rsidRPr="7843A339">
        <w:rPr>
          <w:b/>
          <w:bCs/>
        </w:rPr>
        <w:t xml:space="preserve">what the court will </w:t>
      </w:r>
      <w:proofErr w:type="gramStart"/>
      <w:r w:rsidRPr="7843A339">
        <w:rPr>
          <w:b/>
          <w:bCs/>
        </w:rPr>
        <w:t>take into account</w:t>
      </w:r>
      <w:proofErr w:type="gramEnd"/>
      <w:r w:rsidRPr="7843A339">
        <w:rPr>
          <w:b/>
          <w:bCs/>
        </w:rPr>
        <w:t xml:space="preserve"> when considering her claim; and</w:t>
      </w:r>
    </w:p>
    <w:p w14:paraId="25587D53" w14:textId="0CF5AB53" w:rsidR="00547600" w:rsidRPr="00D83E62" w:rsidRDefault="00547600" w:rsidP="004C0CAB">
      <w:pPr>
        <w:pStyle w:val="ListParagraph"/>
        <w:numPr>
          <w:ilvl w:val="0"/>
          <w:numId w:val="1"/>
        </w:numPr>
        <w:spacing w:after="0" w:line="240" w:lineRule="auto"/>
        <w:rPr>
          <w:b/>
          <w:bCs/>
        </w:rPr>
      </w:pPr>
      <w:r w:rsidRPr="7843A339">
        <w:rPr>
          <w:b/>
          <w:bCs/>
        </w:rPr>
        <w:t>the timescale for making the claim</w:t>
      </w:r>
      <w:r w:rsidR="004C0CAB">
        <w:rPr>
          <w:b/>
          <w:bCs/>
        </w:rPr>
        <w:t>, and any relevant practical steps you may take</w:t>
      </w:r>
      <w:r w:rsidRPr="00D83E62">
        <w:rPr>
          <w:b/>
          <w:bCs/>
        </w:rPr>
        <w:t>.</w:t>
      </w:r>
    </w:p>
    <w:p w14:paraId="349B0598" w14:textId="4C05D302" w:rsidR="002412FC" w:rsidRDefault="002412FC">
      <w:pPr>
        <w:spacing w:line="259" w:lineRule="auto"/>
        <w:rPr>
          <w:rFonts w:cstheme="minorHAnsi"/>
        </w:rPr>
      </w:pPr>
      <w:r>
        <w:rPr>
          <w:rFonts w:cstheme="minorHAnsi"/>
        </w:rPr>
        <w:br w:type="page"/>
      </w:r>
    </w:p>
    <w:p w14:paraId="167CCC85" w14:textId="77777777" w:rsidR="00A66711" w:rsidRDefault="00A66711" w:rsidP="000E3F23">
      <w:pPr>
        <w:spacing w:after="0" w:line="240" w:lineRule="auto"/>
        <w:rPr>
          <w:rFonts w:cstheme="minorHAnsi"/>
        </w:rPr>
      </w:pPr>
    </w:p>
    <w:p w14:paraId="3F94D864" w14:textId="50B4E2BE" w:rsidR="000E3F23" w:rsidRPr="00003A6D" w:rsidRDefault="007762B5" w:rsidP="000E3F23">
      <w:pPr>
        <w:spacing w:after="0" w:line="240" w:lineRule="auto"/>
        <w:rPr>
          <w:rFonts w:cstheme="minorHAnsi"/>
          <w:b/>
          <w:bCs/>
          <w:color w:val="0070C0"/>
        </w:rPr>
      </w:pPr>
      <w:r>
        <w:rPr>
          <w:rFonts w:cstheme="minorHAnsi"/>
          <w:b/>
          <w:bCs/>
          <w:color w:val="0070C0"/>
        </w:rPr>
        <w:t>Potential answer content</w:t>
      </w:r>
    </w:p>
    <w:p w14:paraId="305AAFB1" w14:textId="77777777" w:rsidR="00547600" w:rsidRDefault="00547600" w:rsidP="00547600">
      <w:pPr>
        <w:spacing w:after="0" w:line="240" w:lineRule="auto"/>
        <w:rPr>
          <w:rFonts w:cstheme="minorHAnsi"/>
          <w:color w:val="0070C0"/>
        </w:rPr>
      </w:pPr>
    </w:p>
    <w:p w14:paraId="6EBC9494" w14:textId="466B8357" w:rsidR="00547600" w:rsidRPr="00547600" w:rsidRDefault="00D7184C" w:rsidP="00547600">
      <w:pPr>
        <w:spacing w:after="0" w:line="240" w:lineRule="auto"/>
        <w:rPr>
          <w:rFonts w:cstheme="minorHAnsi"/>
          <w:b/>
          <w:bCs/>
          <w:color w:val="0070C0"/>
        </w:rPr>
      </w:pPr>
      <w:r>
        <w:rPr>
          <w:rFonts w:cstheme="minorHAnsi"/>
          <w:b/>
          <w:bCs/>
          <w:color w:val="0070C0"/>
        </w:rPr>
        <w:t>T</w:t>
      </w:r>
      <w:r w:rsidR="00547600" w:rsidRPr="00547600">
        <w:rPr>
          <w:rFonts w:cstheme="minorHAnsi"/>
          <w:b/>
          <w:bCs/>
          <w:color w:val="0070C0"/>
        </w:rPr>
        <w:t>he basis of the claim she will be making</w:t>
      </w:r>
    </w:p>
    <w:p w14:paraId="6462E550" w14:textId="259A8529" w:rsidR="00547600" w:rsidRPr="00D7184C" w:rsidRDefault="008925F9" w:rsidP="00547600">
      <w:pPr>
        <w:spacing w:after="0" w:line="240" w:lineRule="auto"/>
        <w:rPr>
          <w:rFonts w:cstheme="minorHAnsi"/>
          <w:color w:val="0070C0"/>
        </w:rPr>
      </w:pPr>
      <w:r w:rsidRPr="00D7184C">
        <w:rPr>
          <w:rFonts w:cstheme="minorHAnsi"/>
          <w:color w:val="0070C0"/>
        </w:rPr>
        <w:t xml:space="preserve">The claim will be for financial provision as is reasonable in all the circumstances </w:t>
      </w:r>
      <w:r w:rsidR="00D7184C" w:rsidRPr="00D7184C">
        <w:rPr>
          <w:rFonts w:cstheme="minorHAnsi"/>
          <w:color w:val="0070C0"/>
        </w:rPr>
        <w:t>for Alessandra to receive for her maintenance.</w:t>
      </w:r>
    </w:p>
    <w:p w14:paraId="77408D75" w14:textId="77777777" w:rsidR="00547600" w:rsidRDefault="00547600" w:rsidP="00547600">
      <w:pPr>
        <w:spacing w:after="0" w:line="240" w:lineRule="auto"/>
        <w:rPr>
          <w:rFonts w:cstheme="minorHAnsi"/>
          <w:color w:val="0070C0"/>
        </w:rPr>
      </w:pPr>
    </w:p>
    <w:p w14:paraId="539CD9EA" w14:textId="6F1799CD" w:rsidR="00547600" w:rsidRPr="00547600" w:rsidRDefault="00D7184C" w:rsidP="2643BDBE">
      <w:pPr>
        <w:spacing w:after="0" w:line="240" w:lineRule="auto"/>
        <w:rPr>
          <w:b/>
          <w:bCs/>
          <w:color w:val="0070C0"/>
        </w:rPr>
      </w:pPr>
      <w:r w:rsidRPr="488B4A7A">
        <w:rPr>
          <w:b/>
          <w:bCs/>
          <w:color w:val="0070C0"/>
        </w:rPr>
        <w:t>W</w:t>
      </w:r>
      <w:r w:rsidR="00547600" w:rsidRPr="488B4A7A">
        <w:rPr>
          <w:b/>
          <w:bCs/>
          <w:color w:val="0070C0"/>
        </w:rPr>
        <w:t xml:space="preserve">hat the court will </w:t>
      </w:r>
      <w:proofErr w:type="gramStart"/>
      <w:r w:rsidR="00547600" w:rsidRPr="488B4A7A">
        <w:rPr>
          <w:b/>
          <w:bCs/>
          <w:color w:val="0070C0"/>
        </w:rPr>
        <w:t>take into account</w:t>
      </w:r>
      <w:proofErr w:type="gramEnd"/>
      <w:r w:rsidR="00547600" w:rsidRPr="488B4A7A">
        <w:rPr>
          <w:b/>
          <w:bCs/>
          <w:color w:val="0070C0"/>
        </w:rPr>
        <w:t xml:space="preserve"> when considering her clai</w:t>
      </w:r>
      <w:r w:rsidR="3481A615" w:rsidRPr="488B4A7A">
        <w:rPr>
          <w:b/>
          <w:bCs/>
          <w:color w:val="0070C0"/>
        </w:rPr>
        <w:t>m</w:t>
      </w:r>
    </w:p>
    <w:p w14:paraId="436620AC" w14:textId="09E43E55" w:rsidR="00547600" w:rsidRDefault="005041BF" w:rsidP="00547600">
      <w:pPr>
        <w:spacing w:after="0" w:line="240" w:lineRule="auto"/>
        <w:rPr>
          <w:rFonts w:cstheme="minorHAnsi"/>
          <w:color w:val="0070C0"/>
        </w:rPr>
      </w:pPr>
      <w:r>
        <w:rPr>
          <w:rFonts w:cstheme="minorHAnsi"/>
          <w:color w:val="0070C0"/>
        </w:rPr>
        <w:t>Among other things, the court will consider:</w:t>
      </w:r>
    </w:p>
    <w:p w14:paraId="047292FC" w14:textId="16E800C0" w:rsidR="009E3D5C" w:rsidRDefault="009E3D5C" w:rsidP="00711939">
      <w:pPr>
        <w:pStyle w:val="ListParagraph"/>
        <w:numPr>
          <w:ilvl w:val="0"/>
          <w:numId w:val="10"/>
        </w:numPr>
        <w:spacing w:after="0" w:line="240" w:lineRule="auto"/>
        <w:rPr>
          <w:color w:val="0070C0"/>
        </w:rPr>
      </w:pPr>
      <w:r w:rsidRPr="2643BDBE">
        <w:rPr>
          <w:color w:val="0070C0"/>
        </w:rPr>
        <w:t xml:space="preserve">the financial resources and needs of the applicant now and in the future – Alessandra is unable to </w:t>
      </w:r>
      <w:proofErr w:type="gramStart"/>
      <w:r w:rsidR="42B87BA8" w:rsidRPr="2643BDBE">
        <w:rPr>
          <w:color w:val="0070C0"/>
        </w:rPr>
        <w:t>work</w:t>
      </w:r>
      <w:proofErr w:type="gramEnd"/>
      <w:r w:rsidRPr="2643BDBE">
        <w:rPr>
          <w:color w:val="0070C0"/>
        </w:rPr>
        <w:t xml:space="preserve"> and her only income is welfare benefits</w:t>
      </w:r>
    </w:p>
    <w:p w14:paraId="2AD44787" w14:textId="5D717CD2" w:rsidR="009E3D5C" w:rsidRDefault="009E3D5C" w:rsidP="00711939">
      <w:pPr>
        <w:pStyle w:val="ListParagraph"/>
        <w:numPr>
          <w:ilvl w:val="0"/>
          <w:numId w:val="10"/>
        </w:numPr>
        <w:spacing w:after="0" w:line="240" w:lineRule="auto"/>
        <w:rPr>
          <w:rFonts w:cstheme="minorHAnsi"/>
          <w:color w:val="0070C0"/>
        </w:rPr>
      </w:pPr>
      <w:r>
        <w:rPr>
          <w:rFonts w:cstheme="minorHAnsi"/>
          <w:color w:val="0070C0"/>
        </w:rPr>
        <w:t xml:space="preserve">the financial resources and needs to </w:t>
      </w:r>
      <w:r w:rsidR="00FE0FCC">
        <w:rPr>
          <w:rFonts w:cstheme="minorHAnsi"/>
          <w:color w:val="0070C0"/>
        </w:rPr>
        <w:t xml:space="preserve">the beneficiary of the estate </w:t>
      </w:r>
      <w:r w:rsidR="00EC66AB">
        <w:rPr>
          <w:rFonts w:cstheme="minorHAnsi"/>
          <w:color w:val="0070C0"/>
        </w:rPr>
        <w:t>–</w:t>
      </w:r>
      <w:r w:rsidR="00FE0FCC">
        <w:rPr>
          <w:rFonts w:cstheme="minorHAnsi"/>
          <w:color w:val="0070C0"/>
        </w:rPr>
        <w:t xml:space="preserve"> Umberto has a well-paid job and seems to be financially secure</w:t>
      </w:r>
    </w:p>
    <w:p w14:paraId="77C331C3" w14:textId="65CE7188" w:rsidR="00E24523" w:rsidRDefault="00E24523" w:rsidP="00711939">
      <w:pPr>
        <w:pStyle w:val="ListParagraph"/>
        <w:numPr>
          <w:ilvl w:val="0"/>
          <w:numId w:val="10"/>
        </w:numPr>
        <w:spacing w:after="0" w:line="240" w:lineRule="auto"/>
        <w:rPr>
          <w:rFonts w:cstheme="minorHAnsi"/>
          <w:color w:val="0070C0"/>
        </w:rPr>
      </w:pPr>
      <w:r w:rsidRPr="00E24523">
        <w:rPr>
          <w:rFonts w:cstheme="minorHAnsi"/>
          <w:color w:val="0070C0"/>
        </w:rPr>
        <w:t>the size of the estate of the deceased</w:t>
      </w:r>
      <w:r>
        <w:rPr>
          <w:rFonts w:cstheme="minorHAnsi"/>
          <w:color w:val="0070C0"/>
        </w:rPr>
        <w:t xml:space="preserve"> – Carina’s estate is worth approximately £1.5 million</w:t>
      </w:r>
    </w:p>
    <w:p w14:paraId="78CC6CB9" w14:textId="1136F378" w:rsidR="00356393" w:rsidRDefault="00EC66AB" w:rsidP="00711939">
      <w:pPr>
        <w:pStyle w:val="ListParagraph"/>
        <w:numPr>
          <w:ilvl w:val="0"/>
          <w:numId w:val="10"/>
        </w:numPr>
        <w:spacing w:after="0" w:line="240" w:lineRule="auto"/>
        <w:rPr>
          <w:color w:val="0070C0"/>
        </w:rPr>
      </w:pPr>
      <w:r>
        <w:rPr>
          <w:color w:val="0070C0"/>
        </w:rPr>
        <w:t>a</w:t>
      </w:r>
      <w:r w:rsidR="00356393" w:rsidRPr="2643BDBE">
        <w:rPr>
          <w:color w:val="0070C0"/>
        </w:rPr>
        <w:t>ny physical o</w:t>
      </w:r>
      <w:r w:rsidR="2C39E609" w:rsidRPr="2643BDBE">
        <w:rPr>
          <w:color w:val="0070C0"/>
        </w:rPr>
        <w:t>r</w:t>
      </w:r>
      <w:r w:rsidR="00356393" w:rsidRPr="2643BDBE">
        <w:rPr>
          <w:color w:val="0070C0"/>
        </w:rPr>
        <w:t xml:space="preserve"> mental disability of the applicant </w:t>
      </w:r>
      <w:r>
        <w:rPr>
          <w:color w:val="0070C0"/>
        </w:rPr>
        <w:t>–</w:t>
      </w:r>
      <w:r w:rsidR="00356393" w:rsidRPr="2643BDBE">
        <w:rPr>
          <w:color w:val="0070C0"/>
        </w:rPr>
        <w:t xml:space="preserve"> Alessandra has chronic illness </w:t>
      </w:r>
      <w:r w:rsidR="00C55A29" w:rsidRPr="2643BDBE">
        <w:rPr>
          <w:color w:val="0070C0"/>
        </w:rPr>
        <w:t>and is unable to work</w:t>
      </w:r>
    </w:p>
    <w:p w14:paraId="509E938A" w14:textId="77777777" w:rsidR="00C87E1D" w:rsidRDefault="00C87E1D" w:rsidP="00547600">
      <w:pPr>
        <w:spacing w:after="0" w:line="240" w:lineRule="auto"/>
        <w:rPr>
          <w:rFonts w:cstheme="minorHAnsi"/>
          <w:b/>
          <w:bCs/>
          <w:color w:val="0070C0"/>
        </w:rPr>
      </w:pPr>
    </w:p>
    <w:p w14:paraId="0A8C38DA" w14:textId="67085335" w:rsidR="000E3F23" w:rsidRDefault="00E42B74" w:rsidP="00547600">
      <w:pPr>
        <w:spacing w:after="0" w:line="240" w:lineRule="auto"/>
        <w:rPr>
          <w:rFonts w:cstheme="minorHAnsi"/>
          <w:b/>
          <w:bCs/>
          <w:color w:val="0070C0"/>
        </w:rPr>
      </w:pPr>
      <w:r>
        <w:rPr>
          <w:rFonts w:cstheme="minorHAnsi"/>
          <w:b/>
          <w:bCs/>
          <w:color w:val="0070C0"/>
        </w:rPr>
        <w:t>T</w:t>
      </w:r>
      <w:r w:rsidR="00547600" w:rsidRPr="00547600">
        <w:rPr>
          <w:rFonts w:cstheme="minorHAnsi"/>
          <w:b/>
          <w:bCs/>
          <w:color w:val="0070C0"/>
        </w:rPr>
        <w:t>he timescale for making the claim</w:t>
      </w:r>
    </w:p>
    <w:p w14:paraId="53CF3D89" w14:textId="0298717A" w:rsidR="00E42B74" w:rsidRDefault="00E42B74" w:rsidP="00547600">
      <w:pPr>
        <w:spacing w:after="0" w:line="240" w:lineRule="auto"/>
        <w:rPr>
          <w:color w:val="0070C0"/>
        </w:rPr>
      </w:pPr>
      <w:r w:rsidRPr="2643BDBE">
        <w:rPr>
          <w:color w:val="0070C0"/>
        </w:rPr>
        <w:t xml:space="preserve">The claim must be made within </w:t>
      </w:r>
      <w:r w:rsidR="00EC66AB">
        <w:rPr>
          <w:color w:val="0070C0"/>
        </w:rPr>
        <w:t>six</w:t>
      </w:r>
      <w:r w:rsidR="00EC66AB" w:rsidRPr="2643BDBE">
        <w:rPr>
          <w:color w:val="0070C0"/>
        </w:rPr>
        <w:t xml:space="preserve"> </w:t>
      </w:r>
      <w:r w:rsidRPr="2643BDBE">
        <w:rPr>
          <w:color w:val="0070C0"/>
        </w:rPr>
        <w:t xml:space="preserve">months of the grant of probate being issued. </w:t>
      </w:r>
      <w:r w:rsidR="00854DEE" w:rsidRPr="2643BDBE">
        <w:rPr>
          <w:color w:val="0070C0"/>
        </w:rPr>
        <w:t>Therefore, we need to check if the grant has been issued</w:t>
      </w:r>
      <w:r w:rsidR="1D063B00" w:rsidRPr="2643BDBE">
        <w:rPr>
          <w:color w:val="0070C0"/>
        </w:rPr>
        <w:t xml:space="preserve"> in Carina’s estate</w:t>
      </w:r>
      <w:r w:rsidR="00854DEE" w:rsidRPr="2643BDBE">
        <w:rPr>
          <w:color w:val="0070C0"/>
        </w:rPr>
        <w:t>.</w:t>
      </w:r>
      <w:r w:rsidR="006356DE" w:rsidRPr="2643BDBE">
        <w:rPr>
          <w:color w:val="0070C0"/>
        </w:rPr>
        <w:t xml:space="preserve"> </w:t>
      </w:r>
      <w:r w:rsidR="00C55A29" w:rsidRPr="2643BDBE">
        <w:rPr>
          <w:color w:val="0070C0"/>
        </w:rPr>
        <w:t>However, the court does</w:t>
      </w:r>
      <w:r w:rsidR="006356DE" w:rsidRPr="2643BDBE">
        <w:rPr>
          <w:color w:val="0070C0"/>
        </w:rPr>
        <w:t xml:space="preserve"> </w:t>
      </w:r>
      <w:r w:rsidR="00C55A29" w:rsidRPr="2643BDBE">
        <w:rPr>
          <w:color w:val="0070C0"/>
        </w:rPr>
        <w:t xml:space="preserve">have power to extend the time </w:t>
      </w:r>
      <w:r w:rsidR="006356DE" w:rsidRPr="2643BDBE">
        <w:rPr>
          <w:color w:val="0070C0"/>
        </w:rPr>
        <w:t>a claim can be brought, but it will not exercise this discretion lightly.</w:t>
      </w:r>
    </w:p>
    <w:p w14:paraId="77ECFB29" w14:textId="77777777" w:rsidR="00854DEE" w:rsidRPr="00E42B74" w:rsidRDefault="00854DEE" w:rsidP="00547600">
      <w:pPr>
        <w:spacing w:after="0" w:line="240" w:lineRule="auto"/>
        <w:rPr>
          <w:color w:val="0070C0"/>
        </w:rPr>
      </w:pPr>
    </w:p>
    <w:p w14:paraId="406DBE50" w14:textId="2D460833" w:rsidR="000E3F23" w:rsidRPr="00052E5A" w:rsidRDefault="000E3F23" w:rsidP="0C360687">
      <w:pPr>
        <w:spacing w:after="0" w:line="240" w:lineRule="auto"/>
        <w:rPr>
          <w:b/>
          <w:bCs/>
          <w:color w:val="0070C0"/>
        </w:rPr>
      </w:pPr>
      <w:r w:rsidRPr="0C360687">
        <w:rPr>
          <w:b/>
          <w:bCs/>
          <w:color w:val="0070C0"/>
        </w:rPr>
        <w:t>Rationale</w:t>
      </w:r>
    </w:p>
    <w:p w14:paraId="003FBDB6" w14:textId="72B54CD1" w:rsidR="00547600" w:rsidRPr="002F0496" w:rsidRDefault="7254F459" w:rsidP="7843A339">
      <w:pPr>
        <w:spacing w:after="0" w:line="240" w:lineRule="auto"/>
        <w:rPr>
          <w:color w:val="0070C0"/>
        </w:rPr>
      </w:pPr>
      <w:r w:rsidRPr="7843A339">
        <w:rPr>
          <w:color w:val="0070C0"/>
        </w:rPr>
        <w:t xml:space="preserve">Re a) and </w:t>
      </w:r>
      <w:r w:rsidR="003202BB">
        <w:rPr>
          <w:color w:val="0070C0"/>
        </w:rPr>
        <w:t>c</w:t>
      </w:r>
      <w:r w:rsidRPr="7843A339">
        <w:rPr>
          <w:color w:val="0070C0"/>
        </w:rPr>
        <w:t xml:space="preserve">) </w:t>
      </w:r>
      <w:r w:rsidR="00EC66AB">
        <w:rPr>
          <w:color w:val="0070C0"/>
        </w:rPr>
        <w:t>–</w:t>
      </w:r>
      <w:r w:rsidRPr="7843A339">
        <w:rPr>
          <w:color w:val="0070C0"/>
        </w:rPr>
        <w:t xml:space="preserve"> </w:t>
      </w:r>
      <w:r w:rsidR="00547600" w:rsidRPr="7843A339">
        <w:rPr>
          <w:color w:val="0070C0"/>
        </w:rPr>
        <w:t>5.8.1 Considerations when will drafting</w:t>
      </w:r>
    </w:p>
    <w:p w14:paraId="124F1AC6" w14:textId="3050D8ED" w:rsidR="0DC6E397" w:rsidRPr="002F0496" w:rsidRDefault="0DC6E397" w:rsidP="7843A339">
      <w:pPr>
        <w:spacing w:after="0" w:line="240" w:lineRule="auto"/>
        <w:rPr>
          <w:color w:val="0070C0"/>
        </w:rPr>
      </w:pPr>
      <w:r w:rsidRPr="7843A339">
        <w:rPr>
          <w:color w:val="0070C0"/>
        </w:rPr>
        <w:t xml:space="preserve">Re </w:t>
      </w:r>
      <w:r w:rsidR="003202BB">
        <w:rPr>
          <w:color w:val="0070C0"/>
        </w:rPr>
        <w:t>b</w:t>
      </w:r>
      <w:r w:rsidRPr="7843A339">
        <w:rPr>
          <w:color w:val="0070C0"/>
        </w:rPr>
        <w:t xml:space="preserve">) </w:t>
      </w:r>
      <w:r w:rsidR="00EC66AB">
        <w:rPr>
          <w:color w:val="0070C0"/>
        </w:rPr>
        <w:t>–</w:t>
      </w:r>
      <w:r w:rsidRPr="7843A339">
        <w:rPr>
          <w:color w:val="0070C0"/>
        </w:rPr>
        <w:t xml:space="preserve"> within the scope of 5.8.1 Considerations when will drafting</w:t>
      </w:r>
    </w:p>
    <w:p w14:paraId="023826C6" w14:textId="0760C2F7" w:rsidR="00CE2296" w:rsidRPr="002F0496" w:rsidRDefault="00CE2296">
      <w:pPr>
        <w:spacing w:line="259" w:lineRule="auto"/>
        <w:rPr>
          <w:rFonts w:ascii="Calibri" w:hAnsi="Calibri" w:cs="Calibri"/>
          <w:b/>
          <w:bCs/>
        </w:rPr>
      </w:pPr>
      <w:r>
        <w:rPr>
          <w:rFonts w:ascii="Arial" w:hAnsi="Arial" w:cs="Arial"/>
          <w:b/>
          <w:bCs/>
          <w:sz w:val="24"/>
          <w:szCs w:val="24"/>
        </w:rPr>
        <w:br w:type="page"/>
      </w:r>
    </w:p>
    <w:p w14:paraId="26244045" w14:textId="77777777" w:rsidR="000E3F23" w:rsidRDefault="000E3F23" w:rsidP="000E3F23">
      <w:pPr>
        <w:spacing w:after="0" w:line="240" w:lineRule="auto"/>
        <w:rPr>
          <w:rFonts w:ascii="Arial" w:hAnsi="Arial" w:cs="Arial"/>
          <w:b/>
          <w:bCs/>
          <w:sz w:val="24"/>
          <w:szCs w:val="24"/>
        </w:rPr>
      </w:pPr>
    </w:p>
    <w:p w14:paraId="02F01612" w14:textId="36379296" w:rsidR="00DE1D7F" w:rsidRDefault="00DE1D7F" w:rsidP="00292939">
      <w:pPr>
        <w:spacing w:after="0" w:line="240" w:lineRule="auto"/>
        <w:rPr>
          <w:rFonts w:ascii="Calibri" w:hAnsi="Calibri" w:cs="Calibri"/>
          <w:b/>
          <w:bCs/>
          <w:u w:val="single"/>
        </w:rPr>
      </w:pPr>
      <w:r>
        <w:rPr>
          <w:rFonts w:ascii="Calibri" w:hAnsi="Calibri" w:cs="Calibri"/>
          <w:b/>
          <w:bCs/>
          <w:u w:val="single"/>
        </w:rPr>
        <w:t>QUESTION 2 (</w:t>
      </w:r>
      <w:r w:rsidR="005E1351">
        <w:rPr>
          <w:rFonts w:ascii="Calibri" w:hAnsi="Calibri" w:cs="Calibri"/>
          <w:b/>
          <w:bCs/>
          <w:u w:val="single"/>
        </w:rPr>
        <w:t>8</w:t>
      </w:r>
      <w:r>
        <w:rPr>
          <w:rFonts w:ascii="Calibri" w:hAnsi="Calibri" w:cs="Calibri"/>
          <w:b/>
          <w:bCs/>
          <w:u w:val="single"/>
        </w:rPr>
        <w:t xml:space="preserve"> marks)</w:t>
      </w:r>
    </w:p>
    <w:p w14:paraId="2F7AB6CC" w14:textId="77777777" w:rsidR="00DE1D7F" w:rsidRDefault="00DE1D7F" w:rsidP="00292939">
      <w:pPr>
        <w:spacing w:after="0" w:line="240" w:lineRule="auto"/>
        <w:rPr>
          <w:rFonts w:ascii="Calibri" w:hAnsi="Calibri" w:cs="Calibri"/>
          <w:b/>
          <w:bCs/>
          <w:u w:val="single"/>
        </w:rPr>
      </w:pPr>
    </w:p>
    <w:p w14:paraId="56A149DD" w14:textId="1B2D0CC1" w:rsidR="002412FC" w:rsidRDefault="00292939" w:rsidP="00292939">
      <w:pPr>
        <w:widowControl w:val="0"/>
        <w:tabs>
          <w:tab w:val="left" w:pos="2784"/>
        </w:tabs>
        <w:spacing w:after="0" w:line="240" w:lineRule="auto"/>
        <w:rPr>
          <w:b/>
          <w:bCs/>
        </w:rPr>
      </w:pPr>
      <w:r>
        <w:rPr>
          <w:b/>
          <w:bCs/>
        </w:rPr>
        <w:t xml:space="preserve">Question </w:t>
      </w:r>
      <w:r w:rsidR="002412FC">
        <w:rPr>
          <w:b/>
          <w:bCs/>
        </w:rPr>
        <w:t>2</w:t>
      </w:r>
      <w:r w:rsidR="002250E9">
        <w:rPr>
          <w:b/>
          <w:bCs/>
        </w:rPr>
        <w:t>a</w:t>
      </w:r>
    </w:p>
    <w:p w14:paraId="4119E817" w14:textId="0C555C9A" w:rsidR="00292939" w:rsidRPr="00260B47" w:rsidRDefault="002412FC" w:rsidP="00292939">
      <w:pPr>
        <w:widowControl w:val="0"/>
        <w:tabs>
          <w:tab w:val="left" w:pos="2784"/>
        </w:tabs>
        <w:spacing w:after="0" w:line="240" w:lineRule="auto"/>
        <w:rPr>
          <w:b/>
          <w:bCs/>
          <w:highlight w:val="green"/>
        </w:rPr>
      </w:pPr>
      <w:r>
        <w:rPr>
          <w:b/>
          <w:bCs/>
        </w:rPr>
        <w:t>(1 mark)</w:t>
      </w:r>
      <w:r w:rsidR="00292939">
        <w:tab/>
      </w:r>
    </w:p>
    <w:p w14:paraId="19E9A19C" w14:textId="729FD20C" w:rsidR="00292939" w:rsidRPr="00260B47" w:rsidRDefault="00292939" w:rsidP="5118DD03">
      <w:pPr>
        <w:spacing w:after="0" w:line="240" w:lineRule="auto"/>
        <w:rPr>
          <w:b/>
          <w:bCs/>
          <w:lang w:val="en-US"/>
        </w:rPr>
      </w:pPr>
      <w:r w:rsidRPr="5118DD03">
        <w:rPr>
          <w:b/>
          <w:bCs/>
        </w:rPr>
        <w:t>Module ref:</w:t>
      </w:r>
      <w:r w:rsidRPr="5118DD03">
        <w:rPr>
          <w:b/>
          <w:bCs/>
          <w:lang w:val="en-US"/>
        </w:rPr>
        <w:t xml:space="preserve"> </w:t>
      </w:r>
      <w:r w:rsidR="00F850EF" w:rsidRPr="5118DD03">
        <w:rPr>
          <w:b/>
          <w:bCs/>
          <w:lang w:val="en-US"/>
        </w:rPr>
        <w:t>11</w:t>
      </w:r>
      <w:r w:rsidR="06CD47F4" w:rsidRPr="5118DD03">
        <w:rPr>
          <w:b/>
          <w:bCs/>
          <w:lang w:val="en-US"/>
        </w:rPr>
        <w:t>a</w:t>
      </w:r>
    </w:p>
    <w:p w14:paraId="282D0731" w14:textId="77777777" w:rsidR="00196659" w:rsidRDefault="00196659" w:rsidP="00A2664C">
      <w:pPr>
        <w:spacing w:after="0" w:line="240" w:lineRule="auto"/>
        <w:rPr>
          <w:rFonts w:cstheme="minorHAnsi"/>
          <w:b/>
          <w:bCs/>
        </w:rPr>
      </w:pPr>
    </w:p>
    <w:p w14:paraId="2CE6CA3C" w14:textId="398D8EE7" w:rsidR="00196659" w:rsidRDefault="5F176BF5" w:rsidP="450B5709">
      <w:pPr>
        <w:spacing w:after="0" w:line="240" w:lineRule="auto"/>
      </w:pPr>
      <w:r w:rsidRPr="450B5709">
        <w:t>It is o</w:t>
      </w:r>
      <w:r w:rsidR="00CE2296" w:rsidRPr="450B5709">
        <w:t>ne week later</w:t>
      </w:r>
      <w:r w:rsidR="00FE2250">
        <w:t>.</w:t>
      </w:r>
      <w:r w:rsidR="00CE2296" w:rsidRPr="450B5709">
        <w:t xml:space="preserve"> </w:t>
      </w:r>
      <w:r w:rsidR="001A3A9B" w:rsidRPr="450B5709">
        <w:t xml:space="preserve">Alessandra contacts you and advises that </w:t>
      </w:r>
      <w:r w:rsidR="00E7435D" w:rsidRPr="450B5709">
        <w:t xml:space="preserve">Umberto has agreed to execute a deed of variation </w:t>
      </w:r>
      <w:r w:rsidR="00477C8B" w:rsidRPr="450B5709">
        <w:t>so that</w:t>
      </w:r>
      <w:r w:rsidR="00C31D2A" w:rsidRPr="450B5709">
        <w:t xml:space="preserve"> </w:t>
      </w:r>
      <w:r w:rsidR="001D66CE" w:rsidRPr="450B5709">
        <w:t xml:space="preserve">Alessandra </w:t>
      </w:r>
      <w:r w:rsidR="00477C8B" w:rsidRPr="450B5709">
        <w:t>will inherit half of</w:t>
      </w:r>
      <w:r w:rsidR="00C31D2A" w:rsidRPr="450B5709">
        <w:t xml:space="preserve"> </w:t>
      </w:r>
      <w:r w:rsidR="001D66CE" w:rsidRPr="450B5709">
        <w:t xml:space="preserve">Carina’s </w:t>
      </w:r>
      <w:r w:rsidR="00C31D2A" w:rsidRPr="450B5709">
        <w:t>estat</w:t>
      </w:r>
      <w:r w:rsidR="001D66CE" w:rsidRPr="450B5709">
        <w:t>e</w:t>
      </w:r>
      <w:r w:rsidR="00AD7F72" w:rsidRPr="450B5709">
        <w:t>.</w:t>
      </w:r>
    </w:p>
    <w:p w14:paraId="25C376C2" w14:textId="77777777" w:rsidR="003B0548" w:rsidRDefault="003B0548" w:rsidP="00A2664C">
      <w:pPr>
        <w:spacing w:after="0" w:line="240" w:lineRule="auto"/>
        <w:rPr>
          <w:rFonts w:cstheme="minorHAnsi"/>
        </w:rPr>
      </w:pPr>
    </w:p>
    <w:p w14:paraId="28916AAD" w14:textId="06B017A7" w:rsidR="00444C04" w:rsidRDefault="00AD7F72" w:rsidP="00A2664C">
      <w:pPr>
        <w:spacing w:after="0" w:line="240" w:lineRule="auto"/>
      </w:pPr>
      <w:r>
        <w:t xml:space="preserve">Alessandra tells you that she does not have a </w:t>
      </w:r>
      <w:r w:rsidR="001550E8">
        <w:t>will and</w:t>
      </w:r>
      <w:r w:rsidR="00625C6E">
        <w:t xml:space="preserve"> did</w:t>
      </w:r>
      <w:r w:rsidR="00E85814">
        <w:t xml:space="preserve"> </w:t>
      </w:r>
      <w:r w:rsidR="00625C6E">
        <w:t>n</w:t>
      </w:r>
      <w:r w:rsidR="00E85814">
        <w:t>o</w:t>
      </w:r>
      <w:r w:rsidR="00625C6E">
        <w:t>t think she really needed one as she does</w:t>
      </w:r>
      <w:r w:rsidR="00E85814">
        <w:t xml:space="preserve"> </w:t>
      </w:r>
      <w:r w:rsidR="00625C6E">
        <w:t>n</w:t>
      </w:r>
      <w:r w:rsidR="00E85814">
        <w:t>o</w:t>
      </w:r>
      <w:r w:rsidR="00625C6E">
        <w:t xml:space="preserve">t have </w:t>
      </w:r>
      <w:r w:rsidR="00446109">
        <w:t>very much</w:t>
      </w:r>
      <w:r w:rsidR="00625C6E">
        <w:t xml:space="preserve">. </w:t>
      </w:r>
      <w:r w:rsidR="00444C04">
        <w:t>H</w:t>
      </w:r>
      <w:r w:rsidR="00625C6E">
        <w:t xml:space="preserve">owever, now </w:t>
      </w:r>
      <w:r w:rsidR="0037637F">
        <w:t xml:space="preserve">that </w:t>
      </w:r>
      <w:r w:rsidR="00625C6E">
        <w:t xml:space="preserve">she is </w:t>
      </w:r>
      <w:r w:rsidR="00444C04">
        <w:t>inheriting</w:t>
      </w:r>
      <w:r w:rsidR="00625C6E">
        <w:t xml:space="preserve"> </w:t>
      </w:r>
      <w:r w:rsidR="006A11C3">
        <w:t>half</w:t>
      </w:r>
      <w:r w:rsidR="00625C6E">
        <w:t xml:space="preserve"> of Carina’s </w:t>
      </w:r>
      <w:r w:rsidR="4D641831">
        <w:t>estate,</w:t>
      </w:r>
      <w:r w:rsidR="00625C6E">
        <w:t xml:space="preserve"> </w:t>
      </w:r>
      <w:r w:rsidR="00444C04">
        <w:t xml:space="preserve">she thinks it is a good idea to </w:t>
      </w:r>
      <w:r w:rsidR="00802DC0">
        <w:t xml:space="preserve">make </w:t>
      </w:r>
      <w:r w:rsidR="00444C04">
        <w:t>a will.</w:t>
      </w:r>
    </w:p>
    <w:p w14:paraId="7FCE1621" w14:textId="77777777" w:rsidR="00444C04" w:rsidRDefault="00444C04" w:rsidP="00A2664C">
      <w:pPr>
        <w:spacing w:after="0" w:line="240" w:lineRule="auto"/>
      </w:pPr>
    </w:p>
    <w:p w14:paraId="5C4DCEE5" w14:textId="2C880C14" w:rsidR="00DF6877" w:rsidRDefault="004A22D6" w:rsidP="00A2664C">
      <w:pPr>
        <w:spacing w:after="0" w:line="240" w:lineRule="auto"/>
      </w:pPr>
      <w:r>
        <w:t xml:space="preserve">She explains </w:t>
      </w:r>
      <w:r w:rsidR="00444C04">
        <w:t>she does</w:t>
      </w:r>
      <w:r w:rsidR="00E85814">
        <w:t xml:space="preserve"> </w:t>
      </w:r>
      <w:r w:rsidR="00444C04">
        <w:t>n</w:t>
      </w:r>
      <w:r w:rsidR="00E85814">
        <w:t>o</w:t>
      </w:r>
      <w:r w:rsidR="00444C04">
        <w:t>t have much family and that</w:t>
      </w:r>
      <w:r w:rsidR="00DF6877">
        <w:t>:</w:t>
      </w:r>
    </w:p>
    <w:p w14:paraId="48BC16D0" w14:textId="0E0693FA" w:rsidR="00DF6877" w:rsidRDefault="004A22D6" w:rsidP="00711939">
      <w:pPr>
        <w:pStyle w:val="ListParagraph"/>
        <w:numPr>
          <w:ilvl w:val="0"/>
          <w:numId w:val="12"/>
        </w:numPr>
        <w:spacing w:after="0" w:line="240" w:lineRule="auto"/>
      </w:pPr>
      <w:r>
        <w:t xml:space="preserve">both her parents have passed </w:t>
      </w:r>
      <w:proofErr w:type="gramStart"/>
      <w:r>
        <w:t>away</w:t>
      </w:r>
      <w:r w:rsidR="00DF6877">
        <w:t>;</w:t>
      </w:r>
      <w:proofErr w:type="gramEnd"/>
    </w:p>
    <w:p w14:paraId="6A3E6383" w14:textId="7A442DC2" w:rsidR="00DF6877" w:rsidRDefault="0095740B" w:rsidP="00711939">
      <w:pPr>
        <w:pStyle w:val="ListParagraph"/>
        <w:numPr>
          <w:ilvl w:val="0"/>
          <w:numId w:val="12"/>
        </w:numPr>
        <w:spacing w:after="0" w:line="240" w:lineRule="auto"/>
      </w:pPr>
      <w:r>
        <w:t>she is single</w:t>
      </w:r>
      <w:r w:rsidR="186082B9">
        <w:t xml:space="preserve"> and has never </w:t>
      </w:r>
      <w:proofErr w:type="gramStart"/>
      <w:r w:rsidR="186082B9">
        <w:t>married;</w:t>
      </w:r>
      <w:proofErr w:type="gramEnd"/>
    </w:p>
    <w:p w14:paraId="1EBE08D1" w14:textId="238F3707" w:rsidR="00DF6877" w:rsidRDefault="186082B9" w:rsidP="00711939">
      <w:pPr>
        <w:pStyle w:val="ListParagraph"/>
        <w:numPr>
          <w:ilvl w:val="0"/>
          <w:numId w:val="12"/>
        </w:numPr>
        <w:spacing w:after="0" w:line="240" w:lineRule="auto"/>
      </w:pPr>
      <w:r>
        <w:t>she</w:t>
      </w:r>
      <w:r w:rsidR="0095740B">
        <w:t xml:space="preserve"> does not have any </w:t>
      </w:r>
      <w:proofErr w:type="gramStart"/>
      <w:r w:rsidR="0095740B">
        <w:t>children</w:t>
      </w:r>
      <w:r w:rsidR="00DF6877">
        <w:t>;</w:t>
      </w:r>
      <w:proofErr w:type="gramEnd"/>
    </w:p>
    <w:p w14:paraId="6B72A8E3" w14:textId="4C314E6B" w:rsidR="00DF6877" w:rsidRDefault="004A22D6" w:rsidP="00711939">
      <w:pPr>
        <w:pStyle w:val="ListParagraph"/>
        <w:numPr>
          <w:ilvl w:val="0"/>
          <w:numId w:val="12"/>
        </w:numPr>
        <w:spacing w:after="0" w:line="240" w:lineRule="auto"/>
      </w:pPr>
      <w:r>
        <w:t>she</w:t>
      </w:r>
      <w:r w:rsidR="00AE6EF0">
        <w:t xml:space="preserve"> does not have any </w:t>
      </w:r>
      <w:r w:rsidR="00DF6877">
        <w:t xml:space="preserve">siblings; and </w:t>
      </w:r>
    </w:p>
    <w:p w14:paraId="49D8DE03" w14:textId="1FC7A4CA" w:rsidR="00DF6877" w:rsidRDefault="00DF6877" w:rsidP="00711939">
      <w:pPr>
        <w:pStyle w:val="ListParagraph"/>
        <w:numPr>
          <w:ilvl w:val="0"/>
          <w:numId w:val="12"/>
        </w:numPr>
        <w:spacing w:after="0" w:line="240" w:lineRule="auto"/>
      </w:pPr>
      <w:r>
        <w:t>she has one uncle,</w:t>
      </w:r>
      <w:r w:rsidR="00AE6EF0">
        <w:t xml:space="preserve"> </w:t>
      </w:r>
      <w:r w:rsidR="00C90AAC">
        <w:t>Paulo</w:t>
      </w:r>
      <w:r w:rsidR="00547F41">
        <w:t xml:space="preserve">. Paulo is married to </w:t>
      </w:r>
      <w:r w:rsidR="35CDA421">
        <w:t>Savannah</w:t>
      </w:r>
      <w:r w:rsidR="00547F41">
        <w:t xml:space="preserve"> and they have</w:t>
      </w:r>
      <w:r w:rsidR="00C90AAC">
        <w:t xml:space="preserve"> a daughter, Vivienne.</w:t>
      </w:r>
    </w:p>
    <w:p w14:paraId="1F2660E8" w14:textId="77777777" w:rsidR="00DF6877" w:rsidRDefault="00DF6877" w:rsidP="00DF6877">
      <w:pPr>
        <w:pStyle w:val="ListParagraph"/>
        <w:spacing w:after="0" w:line="240" w:lineRule="auto"/>
        <w:ind w:left="774"/>
      </w:pPr>
    </w:p>
    <w:p w14:paraId="48FE8897" w14:textId="4909A942" w:rsidR="00AD7F72" w:rsidRDefault="00AD7F72" w:rsidP="00DF6877">
      <w:pPr>
        <w:spacing w:after="0" w:line="240" w:lineRule="auto"/>
      </w:pPr>
      <w:r>
        <w:t>She asks you wh</w:t>
      </w:r>
      <w:r w:rsidR="00F331C5">
        <w:t>o</w:t>
      </w:r>
      <w:r>
        <w:t xml:space="preserve"> will </w:t>
      </w:r>
      <w:r w:rsidR="00F331C5">
        <w:t xml:space="preserve">inherit </w:t>
      </w:r>
      <w:r>
        <w:t>her estate if she dies without a will.</w:t>
      </w:r>
    </w:p>
    <w:p w14:paraId="301B13D8" w14:textId="77777777" w:rsidR="00AD7F72" w:rsidRDefault="00AD7F72" w:rsidP="00A2664C">
      <w:pPr>
        <w:spacing w:after="0" w:line="240" w:lineRule="auto"/>
      </w:pPr>
    </w:p>
    <w:p w14:paraId="508959B3" w14:textId="12AF1495" w:rsidR="00C90AAC" w:rsidRPr="003B45EC" w:rsidRDefault="00F331C5" w:rsidP="00A2664C">
      <w:pPr>
        <w:spacing w:after="0" w:line="240" w:lineRule="auto"/>
        <w:rPr>
          <w:b/>
          <w:bCs/>
        </w:rPr>
      </w:pPr>
      <w:r>
        <w:rPr>
          <w:b/>
          <w:bCs/>
        </w:rPr>
        <w:t>How should you respond to Alessandra’s query</w:t>
      </w:r>
      <w:r w:rsidR="00923FE2">
        <w:rPr>
          <w:b/>
          <w:bCs/>
        </w:rPr>
        <w:t xml:space="preserve"> about who will inherit her estate if she dies without a will</w:t>
      </w:r>
      <w:r>
        <w:rPr>
          <w:b/>
          <w:bCs/>
        </w:rPr>
        <w:t>?</w:t>
      </w:r>
    </w:p>
    <w:p w14:paraId="64C29DCB" w14:textId="77777777" w:rsidR="00C90AAC" w:rsidRDefault="00C90AAC" w:rsidP="00A2664C">
      <w:pPr>
        <w:spacing w:after="0" w:line="240" w:lineRule="auto"/>
      </w:pPr>
    </w:p>
    <w:p w14:paraId="6B56B021" w14:textId="5BDBEA19" w:rsidR="00AD7F72" w:rsidRPr="00E3081F" w:rsidRDefault="001E16E0" w:rsidP="00E3081F">
      <w:pPr>
        <w:pStyle w:val="ListParagraph"/>
        <w:numPr>
          <w:ilvl w:val="0"/>
          <w:numId w:val="35"/>
        </w:numPr>
        <w:spacing w:after="0" w:line="240" w:lineRule="auto"/>
      </w:pPr>
      <w:r w:rsidRPr="00E3081F">
        <w:rPr>
          <w:highlight w:val="green"/>
        </w:rPr>
        <w:t xml:space="preserve">A: Paulo </w:t>
      </w:r>
      <w:r w:rsidR="00E3081F">
        <w:rPr>
          <w:highlight w:val="green"/>
        </w:rPr>
        <w:t>(</w:t>
      </w:r>
      <w:r w:rsidR="00BE0932" w:rsidRPr="00E3081F">
        <w:rPr>
          <w:highlight w:val="green"/>
        </w:rPr>
        <w:t>CORRECT</w:t>
      </w:r>
      <w:r w:rsidR="00E3081F" w:rsidRPr="00E3081F">
        <w:rPr>
          <w:highlight w:val="green"/>
        </w:rPr>
        <w:t>)</w:t>
      </w:r>
    </w:p>
    <w:p w14:paraId="2EF6E1E8" w14:textId="04B798C0" w:rsidR="001E16E0" w:rsidRDefault="001E16E0" w:rsidP="00711939">
      <w:pPr>
        <w:pStyle w:val="ListParagraph"/>
        <w:numPr>
          <w:ilvl w:val="0"/>
          <w:numId w:val="11"/>
        </w:numPr>
        <w:spacing w:after="0" w:line="240" w:lineRule="auto"/>
      </w:pPr>
      <w:r>
        <w:t xml:space="preserve">B: </w:t>
      </w:r>
      <w:r w:rsidR="00BE0932">
        <w:t>Umberto</w:t>
      </w:r>
    </w:p>
    <w:p w14:paraId="77249865" w14:textId="4B7E18BB" w:rsidR="001E16E0" w:rsidRDefault="001E16E0" w:rsidP="00711939">
      <w:pPr>
        <w:pStyle w:val="ListParagraph"/>
        <w:numPr>
          <w:ilvl w:val="0"/>
          <w:numId w:val="11"/>
        </w:numPr>
        <w:spacing w:after="0" w:line="240" w:lineRule="auto"/>
      </w:pPr>
      <w:r>
        <w:t xml:space="preserve">C: </w:t>
      </w:r>
      <w:r w:rsidR="00BE0932">
        <w:t xml:space="preserve">Paulo and </w:t>
      </w:r>
      <w:r w:rsidR="00994140">
        <w:t>Vivienne</w:t>
      </w:r>
      <w:r w:rsidR="00BE0932">
        <w:t xml:space="preserve"> in equal shares</w:t>
      </w:r>
    </w:p>
    <w:p w14:paraId="4E25DB5B" w14:textId="1656FF4B" w:rsidR="00BE0932" w:rsidRDefault="00BE0932" w:rsidP="00711939">
      <w:pPr>
        <w:pStyle w:val="ListParagraph"/>
        <w:numPr>
          <w:ilvl w:val="0"/>
          <w:numId w:val="11"/>
        </w:numPr>
        <w:spacing w:after="0" w:line="240" w:lineRule="auto"/>
      </w:pPr>
      <w:r>
        <w:t>D: Paulo, Umberto</w:t>
      </w:r>
      <w:r w:rsidR="00310183">
        <w:t>, Savannah</w:t>
      </w:r>
      <w:r>
        <w:t xml:space="preserve"> and Vivienne in equal shares</w:t>
      </w:r>
    </w:p>
    <w:p w14:paraId="585EA350" w14:textId="77777777" w:rsidR="00BE0932" w:rsidRDefault="00BE0932" w:rsidP="00BE0932">
      <w:pPr>
        <w:pStyle w:val="ListParagraph"/>
        <w:spacing w:after="0" w:line="240" w:lineRule="auto"/>
      </w:pPr>
    </w:p>
    <w:p w14:paraId="5567E2A1" w14:textId="77777777" w:rsidR="00497F8A" w:rsidRPr="003555A6" w:rsidRDefault="00497F8A" w:rsidP="0C360687">
      <w:pPr>
        <w:spacing w:after="0" w:line="240" w:lineRule="auto"/>
        <w:rPr>
          <w:b/>
          <w:bCs/>
          <w:color w:val="0070C0"/>
          <w:highlight w:val="yellow"/>
        </w:rPr>
      </w:pPr>
    </w:p>
    <w:p w14:paraId="04E99000" w14:textId="126BAB29" w:rsidR="00321580" w:rsidRPr="00003A6D" w:rsidRDefault="00321580" w:rsidP="00321580">
      <w:pPr>
        <w:spacing w:after="0" w:line="240" w:lineRule="auto"/>
        <w:rPr>
          <w:rFonts w:cstheme="minorHAnsi"/>
          <w:b/>
          <w:bCs/>
          <w:color w:val="0070C0"/>
        </w:rPr>
      </w:pPr>
      <w:r w:rsidRPr="00003A6D">
        <w:rPr>
          <w:rFonts w:cstheme="minorHAnsi"/>
          <w:b/>
          <w:bCs/>
          <w:color w:val="0070C0"/>
        </w:rPr>
        <w:t>Explanation</w:t>
      </w:r>
    </w:p>
    <w:p w14:paraId="44246F75" w14:textId="4791FA38" w:rsidR="00BE0932" w:rsidRDefault="00BE0932" w:rsidP="7843A339">
      <w:pPr>
        <w:spacing w:after="0" w:line="240" w:lineRule="auto"/>
        <w:rPr>
          <w:color w:val="0070C0"/>
        </w:rPr>
      </w:pPr>
      <w:r w:rsidRPr="7843A339">
        <w:rPr>
          <w:color w:val="0070C0"/>
        </w:rPr>
        <w:t>A is correct</w:t>
      </w:r>
      <w:r w:rsidR="1A970D8F" w:rsidRPr="7843A339">
        <w:rPr>
          <w:color w:val="0070C0"/>
        </w:rPr>
        <w:t xml:space="preserve"> p</w:t>
      </w:r>
      <w:r w:rsidRPr="7843A339">
        <w:rPr>
          <w:color w:val="0070C0"/>
        </w:rPr>
        <w:t xml:space="preserve">ursuant to </w:t>
      </w:r>
      <w:r w:rsidR="00E85814">
        <w:rPr>
          <w:color w:val="0070C0"/>
        </w:rPr>
        <w:t>section 46 AEA 1925.</w:t>
      </w:r>
    </w:p>
    <w:p w14:paraId="3472D08A" w14:textId="46390445" w:rsidR="00196659" w:rsidRDefault="00321580" w:rsidP="00A2664C">
      <w:pPr>
        <w:spacing w:after="0" w:line="240" w:lineRule="auto"/>
        <w:rPr>
          <w:b/>
          <w:bCs/>
          <w:color w:val="0070C0"/>
        </w:rPr>
      </w:pPr>
      <w:r w:rsidRPr="0C360687">
        <w:rPr>
          <w:b/>
          <w:bCs/>
          <w:color w:val="0070C0"/>
        </w:rPr>
        <w:t>Rationale</w:t>
      </w:r>
    </w:p>
    <w:p w14:paraId="066FB007" w14:textId="067BD385" w:rsidR="00C82DCD" w:rsidRDefault="006B449D" w:rsidP="2643BDBE">
      <w:pPr>
        <w:spacing w:after="0" w:line="240" w:lineRule="auto"/>
        <w:rPr>
          <w:color w:val="0070C0"/>
        </w:rPr>
      </w:pPr>
      <w:r w:rsidRPr="7843A339">
        <w:rPr>
          <w:color w:val="0070C0"/>
        </w:rPr>
        <w:t>Course book</w:t>
      </w:r>
      <w:r w:rsidR="79C39B1B" w:rsidRPr="7843A339">
        <w:rPr>
          <w:color w:val="0070C0"/>
        </w:rPr>
        <w:t xml:space="preserve"> – 11.6 Statutory order, page 288</w:t>
      </w:r>
    </w:p>
    <w:p w14:paraId="00EBB1E3" w14:textId="35B6E367" w:rsidR="00C82DCD" w:rsidRDefault="00C82DCD" w:rsidP="00A2664C">
      <w:pPr>
        <w:spacing w:after="0" w:line="240" w:lineRule="auto"/>
        <w:rPr>
          <w:color w:val="0070C0"/>
        </w:rPr>
      </w:pPr>
    </w:p>
    <w:p w14:paraId="3F37A9E1" w14:textId="77777777" w:rsidR="00C82DCD" w:rsidRPr="00C82DCD" w:rsidRDefault="00C82DCD" w:rsidP="00A2664C">
      <w:pPr>
        <w:spacing w:after="0" w:line="240" w:lineRule="auto"/>
        <w:rPr>
          <w:color w:val="0070C0"/>
        </w:rPr>
      </w:pPr>
    </w:p>
    <w:p w14:paraId="153D7E39" w14:textId="0EDA10A6" w:rsidR="00634D4E" w:rsidRPr="009F533C" w:rsidRDefault="004F529A" w:rsidP="00D83E62">
      <w:pPr>
        <w:spacing w:line="259" w:lineRule="auto"/>
        <w:rPr>
          <w:rFonts w:cstheme="minorHAnsi"/>
          <w:b/>
          <w:bCs/>
          <w:highlight w:val="green"/>
        </w:rPr>
      </w:pPr>
      <w:r>
        <w:rPr>
          <w:rFonts w:ascii="Calibri" w:hAnsi="Calibri" w:cs="Calibri"/>
          <w:b/>
          <w:bCs/>
          <w:u w:val="single"/>
        </w:rPr>
        <w:br w:type="page"/>
      </w:r>
    </w:p>
    <w:p w14:paraId="731FFABD" w14:textId="5EBD76F6" w:rsidR="00634D4E" w:rsidRDefault="00634D4E" w:rsidP="00634D4E">
      <w:pPr>
        <w:widowControl w:val="0"/>
        <w:tabs>
          <w:tab w:val="left" w:pos="2784"/>
        </w:tabs>
        <w:spacing w:after="0" w:line="240" w:lineRule="auto"/>
        <w:rPr>
          <w:b/>
          <w:bCs/>
        </w:rPr>
      </w:pPr>
      <w:r>
        <w:rPr>
          <w:b/>
          <w:bCs/>
        </w:rPr>
        <w:lastRenderedPageBreak/>
        <w:t xml:space="preserve">Question </w:t>
      </w:r>
      <w:r w:rsidR="002250E9">
        <w:rPr>
          <w:b/>
          <w:bCs/>
        </w:rPr>
        <w:t>2b</w:t>
      </w:r>
    </w:p>
    <w:p w14:paraId="190C6E52" w14:textId="0A8DCBE1" w:rsidR="002250E9" w:rsidRPr="00260B47" w:rsidRDefault="002250E9" w:rsidP="00634D4E">
      <w:pPr>
        <w:widowControl w:val="0"/>
        <w:tabs>
          <w:tab w:val="left" w:pos="2784"/>
        </w:tabs>
        <w:spacing w:after="0" w:line="240" w:lineRule="auto"/>
        <w:rPr>
          <w:b/>
          <w:bCs/>
          <w:highlight w:val="green"/>
        </w:rPr>
      </w:pPr>
      <w:r>
        <w:rPr>
          <w:b/>
          <w:bCs/>
        </w:rPr>
        <w:t>(1 mark)</w:t>
      </w:r>
    </w:p>
    <w:p w14:paraId="2CE3210B" w14:textId="273AB158" w:rsidR="00634D4E" w:rsidRPr="00260B47" w:rsidRDefault="00634D4E" w:rsidP="00634D4E">
      <w:pPr>
        <w:spacing w:after="0" w:line="240" w:lineRule="auto"/>
        <w:rPr>
          <w:b/>
          <w:bCs/>
          <w:lang w:val="en-US"/>
        </w:rPr>
      </w:pPr>
      <w:r w:rsidRPr="5118DD03">
        <w:rPr>
          <w:b/>
          <w:bCs/>
        </w:rPr>
        <w:t>Module ref:</w:t>
      </w:r>
      <w:r w:rsidRPr="5118DD03">
        <w:rPr>
          <w:b/>
          <w:bCs/>
          <w:lang w:val="en-US"/>
        </w:rPr>
        <w:t xml:space="preserve"> </w:t>
      </w:r>
      <w:r w:rsidR="004D3F10">
        <w:rPr>
          <w:b/>
          <w:bCs/>
          <w:lang w:val="en-US"/>
        </w:rPr>
        <w:t>4a</w:t>
      </w:r>
    </w:p>
    <w:p w14:paraId="19AF6A4F" w14:textId="77777777" w:rsidR="00634D4E" w:rsidRDefault="00634D4E" w:rsidP="00634D4E">
      <w:pPr>
        <w:spacing w:after="0" w:line="240" w:lineRule="auto"/>
        <w:rPr>
          <w:b/>
          <w:bCs/>
        </w:rPr>
      </w:pPr>
    </w:p>
    <w:p w14:paraId="08015D02" w14:textId="3F80E665" w:rsidR="00634D4E" w:rsidRDefault="00595C5C" w:rsidP="00634D4E">
      <w:pPr>
        <w:spacing w:after="0" w:line="240" w:lineRule="auto"/>
      </w:pPr>
      <w:r w:rsidRPr="00D83E62">
        <w:t>Having responded to Alessandra’s question, she ask</w:t>
      </w:r>
      <w:r w:rsidR="00D11FDE">
        <w:t>s</w:t>
      </w:r>
      <w:r w:rsidRPr="00D83E62">
        <w:t xml:space="preserve"> who will be </w:t>
      </w:r>
      <w:r w:rsidR="00634D4E" w:rsidRPr="00D83E62">
        <w:t xml:space="preserve">entitled to administer </w:t>
      </w:r>
      <w:r w:rsidRPr="00D83E62">
        <w:t xml:space="preserve">her </w:t>
      </w:r>
      <w:r w:rsidR="00634D4E" w:rsidRPr="00D83E62">
        <w:t>estate if she dies without a will</w:t>
      </w:r>
      <w:r w:rsidR="00202BB7">
        <w:t>.</w:t>
      </w:r>
    </w:p>
    <w:p w14:paraId="1805A985" w14:textId="77777777" w:rsidR="00DA10D2" w:rsidRDefault="00DA10D2" w:rsidP="00634D4E">
      <w:pPr>
        <w:spacing w:after="0" w:line="240" w:lineRule="auto"/>
      </w:pPr>
    </w:p>
    <w:p w14:paraId="2C0EACA6" w14:textId="42618DEB" w:rsidR="00DA10D2" w:rsidRPr="00C7687E" w:rsidRDefault="00A35883" w:rsidP="00634D4E">
      <w:pPr>
        <w:spacing w:after="0" w:line="240" w:lineRule="auto"/>
        <w:rPr>
          <w:b/>
          <w:bCs/>
        </w:rPr>
      </w:pPr>
      <w:r>
        <w:rPr>
          <w:b/>
          <w:bCs/>
        </w:rPr>
        <w:t xml:space="preserve">What should you tell Alessandra </w:t>
      </w:r>
      <w:r w:rsidR="00372D2F">
        <w:rPr>
          <w:b/>
          <w:bCs/>
        </w:rPr>
        <w:t>about who will be entitled to apply for a grant to administer her estate</w:t>
      </w:r>
      <w:r w:rsidR="00DA10D2" w:rsidRPr="00D83E62">
        <w:rPr>
          <w:b/>
          <w:bCs/>
        </w:rPr>
        <w:t>?</w:t>
      </w:r>
    </w:p>
    <w:p w14:paraId="3759C827" w14:textId="77777777" w:rsidR="00634D4E" w:rsidRDefault="00634D4E" w:rsidP="00634D4E">
      <w:pPr>
        <w:spacing w:after="0" w:line="240" w:lineRule="auto"/>
      </w:pPr>
    </w:p>
    <w:p w14:paraId="0A606360" w14:textId="71B8A68E" w:rsidR="00634D4E" w:rsidRPr="002250E9" w:rsidRDefault="00634D4E" w:rsidP="002250E9">
      <w:pPr>
        <w:pStyle w:val="ListParagraph"/>
        <w:numPr>
          <w:ilvl w:val="0"/>
          <w:numId w:val="36"/>
        </w:numPr>
        <w:spacing w:after="0" w:line="240" w:lineRule="auto"/>
      </w:pPr>
      <w:r w:rsidRPr="002250E9">
        <w:rPr>
          <w:highlight w:val="green"/>
        </w:rPr>
        <w:t xml:space="preserve">A: Paulo </w:t>
      </w:r>
      <w:r w:rsidR="002250E9">
        <w:rPr>
          <w:highlight w:val="green"/>
        </w:rPr>
        <w:t>(</w:t>
      </w:r>
      <w:r w:rsidRPr="002250E9">
        <w:rPr>
          <w:highlight w:val="green"/>
        </w:rPr>
        <w:t>CORRECT</w:t>
      </w:r>
      <w:r w:rsidR="002250E9" w:rsidRPr="002250E9">
        <w:rPr>
          <w:highlight w:val="green"/>
        </w:rPr>
        <w:t>)</w:t>
      </w:r>
    </w:p>
    <w:p w14:paraId="2ED1203C" w14:textId="38609B7D" w:rsidR="00634D4E" w:rsidRDefault="00634D4E" w:rsidP="00711939">
      <w:pPr>
        <w:pStyle w:val="ListParagraph"/>
        <w:numPr>
          <w:ilvl w:val="0"/>
          <w:numId w:val="11"/>
        </w:numPr>
        <w:spacing w:after="0" w:line="240" w:lineRule="auto"/>
      </w:pPr>
      <w:r>
        <w:t>B: Umberto</w:t>
      </w:r>
    </w:p>
    <w:p w14:paraId="27CE66C7" w14:textId="6D39E020" w:rsidR="00634D4E" w:rsidRDefault="00634D4E" w:rsidP="00711939">
      <w:pPr>
        <w:pStyle w:val="ListParagraph"/>
        <w:numPr>
          <w:ilvl w:val="0"/>
          <w:numId w:val="11"/>
        </w:numPr>
        <w:spacing w:after="0" w:line="240" w:lineRule="auto"/>
      </w:pPr>
      <w:r>
        <w:t>C: Paulo and Vivienne</w:t>
      </w:r>
      <w:r w:rsidR="008C5BF8">
        <w:t xml:space="preserve"> are equally entitled</w:t>
      </w:r>
    </w:p>
    <w:p w14:paraId="3449B6FC" w14:textId="60582408" w:rsidR="00634D4E" w:rsidRDefault="00634D4E" w:rsidP="00711939">
      <w:pPr>
        <w:pStyle w:val="ListParagraph"/>
        <w:numPr>
          <w:ilvl w:val="0"/>
          <w:numId w:val="11"/>
        </w:numPr>
        <w:spacing w:after="0" w:line="240" w:lineRule="auto"/>
      </w:pPr>
      <w:r>
        <w:t xml:space="preserve">D: Paulo, Umberto, Savannah and Vivienne </w:t>
      </w:r>
      <w:r w:rsidR="008C5BF8">
        <w:t>are equally entitled</w:t>
      </w:r>
    </w:p>
    <w:p w14:paraId="43FF6187" w14:textId="32118901" w:rsidR="7843A339" w:rsidRDefault="7843A339" w:rsidP="7843A339">
      <w:pPr>
        <w:spacing w:after="0" w:line="240" w:lineRule="auto"/>
        <w:rPr>
          <w:b/>
          <w:bCs/>
          <w:color w:val="0070C0"/>
        </w:rPr>
      </w:pPr>
    </w:p>
    <w:p w14:paraId="1C72CEE8" w14:textId="306B4337" w:rsidR="5958966D" w:rsidRDefault="5958966D" w:rsidP="7843A339">
      <w:pPr>
        <w:spacing w:after="0" w:line="240" w:lineRule="auto"/>
        <w:rPr>
          <w:b/>
          <w:bCs/>
          <w:color w:val="0070C0"/>
        </w:rPr>
      </w:pPr>
      <w:r w:rsidRPr="7843A339">
        <w:rPr>
          <w:b/>
          <w:bCs/>
          <w:color w:val="0070C0"/>
        </w:rPr>
        <w:t>Explanation</w:t>
      </w:r>
    </w:p>
    <w:p w14:paraId="23F6C161" w14:textId="59A534A8" w:rsidR="5958966D" w:rsidRDefault="5958966D" w:rsidP="7843A339">
      <w:pPr>
        <w:spacing w:after="0" w:line="240" w:lineRule="auto"/>
        <w:rPr>
          <w:color w:val="0070C0"/>
        </w:rPr>
      </w:pPr>
      <w:r w:rsidRPr="7843A339">
        <w:rPr>
          <w:color w:val="0070C0"/>
        </w:rPr>
        <w:t>A is correct pursuant to</w:t>
      </w:r>
      <w:r w:rsidR="00E85814" w:rsidRPr="00E85814">
        <w:rPr>
          <w:color w:val="0070C0"/>
        </w:rPr>
        <w:t xml:space="preserve"> </w:t>
      </w:r>
      <w:r w:rsidR="00E85814" w:rsidRPr="7843A339">
        <w:rPr>
          <w:color w:val="0070C0"/>
        </w:rPr>
        <w:t>rule 22 Non-Contentious Rules 1987.</w:t>
      </w:r>
    </w:p>
    <w:p w14:paraId="72148C26" w14:textId="1DFE5592" w:rsidR="5958966D" w:rsidRDefault="5958966D" w:rsidP="7843A339">
      <w:pPr>
        <w:spacing w:after="0" w:line="240" w:lineRule="auto"/>
        <w:rPr>
          <w:b/>
          <w:bCs/>
          <w:color w:val="0070C0"/>
        </w:rPr>
      </w:pPr>
      <w:r w:rsidRPr="7843A339">
        <w:rPr>
          <w:b/>
          <w:bCs/>
          <w:color w:val="0070C0"/>
        </w:rPr>
        <w:t>Rationale</w:t>
      </w:r>
    </w:p>
    <w:p w14:paraId="4432753E" w14:textId="4E530A9C" w:rsidR="5958966D" w:rsidRDefault="008A18FE" w:rsidP="7843A339">
      <w:pPr>
        <w:spacing w:after="0" w:line="240" w:lineRule="auto"/>
        <w:rPr>
          <w:color w:val="0070C0"/>
        </w:rPr>
      </w:pPr>
      <w:r>
        <w:rPr>
          <w:color w:val="0070C0"/>
        </w:rPr>
        <w:t xml:space="preserve">Within the scope of </w:t>
      </w:r>
      <w:r w:rsidR="5958966D" w:rsidRPr="7843A339">
        <w:rPr>
          <w:color w:val="0070C0"/>
        </w:rPr>
        <w:t>Course book – 11.6 Statutory order, page 288</w:t>
      </w:r>
    </w:p>
    <w:p w14:paraId="157FFE99" w14:textId="453BCB30" w:rsidR="7843A339" w:rsidRDefault="7843A339" w:rsidP="7843A339">
      <w:pPr>
        <w:spacing w:after="0" w:line="240" w:lineRule="auto"/>
      </w:pPr>
    </w:p>
    <w:p w14:paraId="43F36C29" w14:textId="77777777" w:rsidR="00634D4E" w:rsidRDefault="00634D4E" w:rsidP="00196659">
      <w:pPr>
        <w:spacing w:after="0" w:line="240" w:lineRule="auto"/>
        <w:rPr>
          <w:rFonts w:ascii="Calibri" w:hAnsi="Calibri" w:cs="Calibri"/>
          <w:b/>
          <w:bCs/>
          <w:u w:val="single"/>
        </w:rPr>
      </w:pPr>
    </w:p>
    <w:p w14:paraId="0906D1FC" w14:textId="77777777" w:rsidR="00923FE2" w:rsidRDefault="00923FE2">
      <w:pPr>
        <w:spacing w:line="259" w:lineRule="auto"/>
        <w:rPr>
          <w:rFonts w:ascii="Calibri" w:hAnsi="Calibri" w:cs="Calibri"/>
          <w:b/>
          <w:bCs/>
          <w:u w:val="single"/>
        </w:rPr>
      </w:pPr>
      <w:r>
        <w:rPr>
          <w:rFonts w:ascii="Calibri" w:hAnsi="Calibri" w:cs="Calibri"/>
          <w:b/>
          <w:bCs/>
          <w:u w:val="single"/>
        </w:rPr>
        <w:br w:type="page"/>
      </w:r>
    </w:p>
    <w:p w14:paraId="10A6C8AB" w14:textId="599615DF" w:rsidR="00196659" w:rsidRDefault="00196659" w:rsidP="0C360687">
      <w:pPr>
        <w:widowControl w:val="0"/>
        <w:tabs>
          <w:tab w:val="left" w:pos="2784"/>
        </w:tabs>
        <w:spacing w:after="0" w:line="240" w:lineRule="auto"/>
        <w:rPr>
          <w:b/>
          <w:bCs/>
        </w:rPr>
      </w:pPr>
      <w:r w:rsidRPr="0C360687">
        <w:rPr>
          <w:b/>
          <w:bCs/>
        </w:rPr>
        <w:lastRenderedPageBreak/>
        <w:t xml:space="preserve">Question </w:t>
      </w:r>
      <w:r w:rsidR="002250E9">
        <w:rPr>
          <w:b/>
          <w:bCs/>
        </w:rPr>
        <w:t>2c</w:t>
      </w:r>
    </w:p>
    <w:p w14:paraId="2C17A394" w14:textId="6D07989E" w:rsidR="002250E9" w:rsidRDefault="002250E9" w:rsidP="0C360687">
      <w:pPr>
        <w:widowControl w:val="0"/>
        <w:tabs>
          <w:tab w:val="left" w:pos="2784"/>
        </w:tabs>
        <w:spacing w:after="0" w:line="240" w:lineRule="auto"/>
        <w:rPr>
          <w:rFonts w:ascii="Calibri" w:eastAsia="Calibri" w:hAnsi="Calibri"/>
          <w:b/>
          <w:bCs/>
          <w:color w:val="000000" w:themeColor="text1"/>
          <w:highlight w:val="green"/>
        </w:rPr>
      </w:pPr>
      <w:r>
        <w:rPr>
          <w:b/>
          <w:bCs/>
        </w:rPr>
        <w:t>(6 marks)</w:t>
      </w:r>
    </w:p>
    <w:p w14:paraId="696CF8AC" w14:textId="5867349A" w:rsidR="00196659" w:rsidRPr="00260B47" w:rsidRDefault="00196659" w:rsidP="00196659">
      <w:pPr>
        <w:spacing w:after="0" w:line="240" w:lineRule="auto"/>
        <w:rPr>
          <w:rFonts w:cstheme="minorHAnsi"/>
          <w:b/>
          <w:bCs/>
        </w:rPr>
      </w:pPr>
      <w:r w:rsidRPr="00260B47">
        <w:rPr>
          <w:rFonts w:cstheme="minorHAnsi"/>
          <w:b/>
          <w:bCs/>
        </w:rPr>
        <w:t>Module ref:</w:t>
      </w:r>
      <w:r w:rsidRPr="00260B47">
        <w:rPr>
          <w:rFonts w:cstheme="minorHAnsi"/>
          <w:b/>
          <w:bCs/>
          <w:lang w:val="en-US"/>
        </w:rPr>
        <w:t xml:space="preserve"> </w:t>
      </w:r>
      <w:r w:rsidR="00EC7A95">
        <w:rPr>
          <w:rFonts w:cstheme="minorHAnsi"/>
          <w:b/>
          <w:bCs/>
          <w:lang w:val="en-US"/>
        </w:rPr>
        <w:t>3a</w:t>
      </w:r>
    </w:p>
    <w:p w14:paraId="145875AF" w14:textId="77777777" w:rsidR="00196659" w:rsidRPr="002F0496" w:rsidRDefault="00196659" w:rsidP="00196659">
      <w:pPr>
        <w:spacing w:after="0" w:line="240" w:lineRule="auto"/>
        <w:rPr>
          <w:rFonts w:ascii="Calibri" w:hAnsi="Calibri" w:cs="Calibri"/>
          <w:b/>
          <w:bCs/>
        </w:rPr>
      </w:pPr>
    </w:p>
    <w:p w14:paraId="546CE2B0" w14:textId="3527C2CB" w:rsidR="00542C6C" w:rsidRDefault="00492E8A" w:rsidP="00492E8A">
      <w:pPr>
        <w:spacing w:after="0" w:line="240" w:lineRule="auto"/>
      </w:pPr>
      <w:r>
        <w:t>Alessandra thanks you for your advice and says she would like to instruct you to prepare a will for her</w:t>
      </w:r>
      <w:r w:rsidR="007F6BC5">
        <w:t>. Y</w:t>
      </w:r>
      <w:r w:rsidR="00542C6C">
        <w:t xml:space="preserve">ou arrange a meeting with </w:t>
      </w:r>
      <w:r w:rsidR="00BD6C3A">
        <w:t>her</w:t>
      </w:r>
      <w:r w:rsidR="00542C6C">
        <w:t xml:space="preserve"> next week</w:t>
      </w:r>
      <w:r w:rsidR="00BD6C3A">
        <w:t>. Alessandra asks you to send her information about what she needs to think about prior to the meeting</w:t>
      </w:r>
      <w:r w:rsidR="00961780">
        <w:t xml:space="preserve"> and you confirm that you will email her with some information.</w:t>
      </w:r>
    </w:p>
    <w:p w14:paraId="3459B502" w14:textId="77777777" w:rsidR="00BD6C3A" w:rsidRDefault="00BD6C3A" w:rsidP="00492E8A">
      <w:pPr>
        <w:spacing w:after="0" w:line="240" w:lineRule="auto"/>
      </w:pPr>
    </w:p>
    <w:p w14:paraId="424CFAF8" w14:textId="387F86B4" w:rsidR="00BD6C3A" w:rsidRPr="009F533C" w:rsidRDefault="02FCDB07" w:rsidP="00492E8A">
      <w:pPr>
        <w:spacing w:after="0" w:line="240" w:lineRule="auto"/>
        <w:rPr>
          <w:b/>
          <w:bCs/>
        </w:rPr>
      </w:pPr>
      <w:r w:rsidRPr="7843A339">
        <w:rPr>
          <w:b/>
          <w:bCs/>
        </w:rPr>
        <w:t>Prepare a bullet point list confirming w</w:t>
      </w:r>
      <w:r w:rsidR="00BD6C3A" w:rsidRPr="7843A339">
        <w:rPr>
          <w:b/>
          <w:bCs/>
        </w:rPr>
        <w:t xml:space="preserve">hat </w:t>
      </w:r>
      <w:r w:rsidR="00961780" w:rsidRPr="7843A339">
        <w:rPr>
          <w:b/>
          <w:bCs/>
        </w:rPr>
        <w:t xml:space="preserve">information about making a will </w:t>
      </w:r>
      <w:r w:rsidR="00BD6C3A" w:rsidRPr="7843A339">
        <w:rPr>
          <w:b/>
          <w:bCs/>
        </w:rPr>
        <w:t>you</w:t>
      </w:r>
      <w:r w:rsidR="00294C26" w:rsidRPr="00294C26">
        <w:rPr>
          <w:b/>
          <w:bCs/>
        </w:rPr>
        <w:t xml:space="preserve"> </w:t>
      </w:r>
      <w:r w:rsidR="00294C26" w:rsidRPr="7843A339">
        <w:rPr>
          <w:b/>
          <w:bCs/>
        </w:rPr>
        <w:t>should</w:t>
      </w:r>
      <w:r w:rsidR="00BD6C3A" w:rsidRPr="7843A339">
        <w:rPr>
          <w:b/>
          <w:bCs/>
        </w:rPr>
        <w:t xml:space="preserve"> include </w:t>
      </w:r>
      <w:r w:rsidR="00961780" w:rsidRPr="7843A339">
        <w:rPr>
          <w:b/>
          <w:bCs/>
        </w:rPr>
        <w:t>in your email to Alessandra</w:t>
      </w:r>
      <w:r w:rsidR="00294C26">
        <w:rPr>
          <w:b/>
          <w:bCs/>
        </w:rPr>
        <w:t>.</w:t>
      </w:r>
    </w:p>
    <w:p w14:paraId="0ED875F3" w14:textId="77777777" w:rsidR="00BD6C3A" w:rsidRDefault="00BD6C3A" w:rsidP="00492E8A">
      <w:pPr>
        <w:spacing w:after="0" w:line="240" w:lineRule="auto"/>
      </w:pPr>
    </w:p>
    <w:p w14:paraId="4B987BD7" w14:textId="0409CD06" w:rsidR="00261D19" w:rsidRPr="00003A6D" w:rsidRDefault="004E2E36" w:rsidP="00327397">
      <w:pPr>
        <w:spacing w:after="0" w:line="240" w:lineRule="auto"/>
        <w:rPr>
          <w:rFonts w:cstheme="minorHAnsi"/>
          <w:b/>
          <w:bCs/>
          <w:color w:val="0070C0"/>
        </w:rPr>
      </w:pPr>
      <w:r>
        <w:rPr>
          <w:rFonts w:cstheme="minorHAnsi"/>
          <w:b/>
          <w:bCs/>
          <w:color w:val="0070C0"/>
        </w:rPr>
        <w:t xml:space="preserve">Potential answer content </w:t>
      </w:r>
      <w:r w:rsidR="00EF445F">
        <w:rPr>
          <w:rFonts w:cstheme="minorHAnsi"/>
          <w:b/>
          <w:bCs/>
          <w:color w:val="0070C0"/>
        </w:rPr>
        <w:t>(maximum 6 marks)</w:t>
      </w:r>
    </w:p>
    <w:p w14:paraId="6CE23DB0" w14:textId="2F055201" w:rsidR="00446109" w:rsidRDefault="004E2E36" w:rsidP="00711939">
      <w:pPr>
        <w:pStyle w:val="ListParagraph"/>
        <w:numPr>
          <w:ilvl w:val="0"/>
          <w:numId w:val="13"/>
        </w:numPr>
        <w:spacing w:after="0" w:line="240" w:lineRule="auto"/>
        <w:rPr>
          <w:color w:val="0070C0"/>
        </w:rPr>
      </w:pPr>
      <w:r w:rsidRPr="00B26F87">
        <w:rPr>
          <w:color w:val="0070C0"/>
        </w:rPr>
        <w:t>Who she would like to act as executor</w:t>
      </w:r>
      <w:r w:rsidR="00BB6DE8">
        <w:rPr>
          <w:color w:val="0070C0"/>
        </w:rPr>
        <w:t>/s</w:t>
      </w:r>
      <w:r w:rsidR="00294C26">
        <w:rPr>
          <w:color w:val="0070C0"/>
        </w:rPr>
        <w:t>.</w:t>
      </w:r>
    </w:p>
    <w:p w14:paraId="4FB95309" w14:textId="5527C615" w:rsidR="00713BD4" w:rsidRPr="00B26F87" w:rsidRDefault="00713BD4" w:rsidP="00711939">
      <w:pPr>
        <w:pStyle w:val="ListParagraph"/>
        <w:numPr>
          <w:ilvl w:val="0"/>
          <w:numId w:val="13"/>
        </w:numPr>
        <w:spacing w:after="0" w:line="240" w:lineRule="auto"/>
        <w:rPr>
          <w:color w:val="0070C0"/>
        </w:rPr>
      </w:pPr>
      <w:r>
        <w:rPr>
          <w:color w:val="0070C0"/>
        </w:rPr>
        <w:t>Does she have any funeral wishes</w:t>
      </w:r>
      <w:r w:rsidR="00294C26">
        <w:rPr>
          <w:color w:val="0070C0"/>
        </w:rPr>
        <w:t>?</w:t>
      </w:r>
    </w:p>
    <w:p w14:paraId="01ACB7A3" w14:textId="545C89E6" w:rsidR="00446109" w:rsidRDefault="00713BD4" w:rsidP="00711939">
      <w:pPr>
        <w:pStyle w:val="ListParagraph"/>
        <w:numPr>
          <w:ilvl w:val="0"/>
          <w:numId w:val="13"/>
        </w:numPr>
        <w:spacing w:after="0" w:line="240" w:lineRule="auto"/>
        <w:rPr>
          <w:color w:val="0070C0"/>
        </w:rPr>
      </w:pPr>
      <w:r>
        <w:rPr>
          <w:color w:val="0070C0"/>
        </w:rPr>
        <w:t xml:space="preserve">She should </w:t>
      </w:r>
      <w:r w:rsidR="00BB6DE8">
        <w:rPr>
          <w:color w:val="0070C0"/>
        </w:rPr>
        <w:t>consider the assets of her</w:t>
      </w:r>
      <w:r w:rsidR="00446109">
        <w:rPr>
          <w:color w:val="0070C0"/>
        </w:rPr>
        <w:t xml:space="preserve"> estat</w:t>
      </w:r>
      <w:r w:rsidR="00BB6DE8">
        <w:rPr>
          <w:color w:val="0070C0"/>
        </w:rPr>
        <w:t>e</w:t>
      </w:r>
      <w:r w:rsidR="00946152">
        <w:rPr>
          <w:color w:val="0070C0"/>
        </w:rPr>
        <w:t>.</w:t>
      </w:r>
    </w:p>
    <w:p w14:paraId="2EF79FAE" w14:textId="0940453C" w:rsidR="00B26F87" w:rsidRDefault="00B26F87" w:rsidP="00711939">
      <w:pPr>
        <w:pStyle w:val="ListParagraph"/>
        <w:numPr>
          <w:ilvl w:val="0"/>
          <w:numId w:val="13"/>
        </w:numPr>
        <w:spacing w:after="0" w:line="240" w:lineRule="auto"/>
        <w:rPr>
          <w:color w:val="0070C0"/>
        </w:rPr>
      </w:pPr>
      <w:r>
        <w:rPr>
          <w:color w:val="0070C0"/>
        </w:rPr>
        <w:t xml:space="preserve">Who she would </w:t>
      </w:r>
      <w:r w:rsidR="00FD5307">
        <w:rPr>
          <w:color w:val="0070C0"/>
        </w:rPr>
        <w:t>like to leave her estate to</w:t>
      </w:r>
    </w:p>
    <w:p w14:paraId="6D83010B" w14:textId="77777777" w:rsidR="00BB6DE8" w:rsidRDefault="00FD5307" w:rsidP="00711939">
      <w:pPr>
        <w:pStyle w:val="ListParagraph"/>
        <w:numPr>
          <w:ilvl w:val="1"/>
          <w:numId w:val="13"/>
        </w:numPr>
        <w:spacing w:after="0" w:line="240" w:lineRule="auto"/>
        <w:rPr>
          <w:color w:val="0070C0"/>
        </w:rPr>
      </w:pPr>
      <w:r>
        <w:rPr>
          <w:color w:val="0070C0"/>
        </w:rPr>
        <w:t>does she want to make any gifts</w:t>
      </w:r>
    </w:p>
    <w:p w14:paraId="2A97D9B2" w14:textId="71DAAF46" w:rsidR="00FD5307" w:rsidRDefault="00446109" w:rsidP="00711939">
      <w:pPr>
        <w:pStyle w:val="ListParagraph"/>
        <w:numPr>
          <w:ilvl w:val="2"/>
          <w:numId w:val="13"/>
        </w:numPr>
        <w:spacing w:after="0" w:line="240" w:lineRule="auto"/>
        <w:rPr>
          <w:color w:val="0070C0"/>
        </w:rPr>
      </w:pPr>
      <w:r>
        <w:rPr>
          <w:color w:val="0070C0"/>
        </w:rPr>
        <w:t>money or of any specific items</w:t>
      </w:r>
    </w:p>
    <w:p w14:paraId="0172B7E7" w14:textId="0F5F6F8D" w:rsidR="00FD5307" w:rsidRDefault="00446109" w:rsidP="00711939">
      <w:pPr>
        <w:pStyle w:val="ListParagraph"/>
        <w:numPr>
          <w:ilvl w:val="1"/>
          <w:numId w:val="13"/>
        </w:numPr>
        <w:spacing w:after="0" w:line="240" w:lineRule="auto"/>
        <w:rPr>
          <w:color w:val="0070C0"/>
        </w:rPr>
      </w:pPr>
      <w:r>
        <w:rPr>
          <w:color w:val="0070C0"/>
        </w:rPr>
        <w:t xml:space="preserve">who would she like to </w:t>
      </w:r>
      <w:r w:rsidR="00EF445F">
        <w:rPr>
          <w:color w:val="0070C0"/>
        </w:rPr>
        <w:t xml:space="preserve">inherit her </w:t>
      </w:r>
      <w:r>
        <w:rPr>
          <w:color w:val="0070C0"/>
        </w:rPr>
        <w:t>residuary estate</w:t>
      </w:r>
    </w:p>
    <w:p w14:paraId="47569266" w14:textId="5CDF2E63" w:rsidR="00BB6DE8" w:rsidRDefault="00BB6DE8" w:rsidP="00711939">
      <w:pPr>
        <w:pStyle w:val="ListParagraph"/>
        <w:numPr>
          <w:ilvl w:val="2"/>
          <w:numId w:val="13"/>
        </w:numPr>
        <w:spacing w:after="0" w:line="240" w:lineRule="auto"/>
        <w:rPr>
          <w:color w:val="0070C0"/>
        </w:rPr>
      </w:pPr>
      <w:r>
        <w:rPr>
          <w:color w:val="0070C0"/>
        </w:rPr>
        <w:t>any substitute gifts</w:t>
      </w:r>
    </w:p>
    <w:p w14:paraId="681843C8" w14:textId="5B4724A0" w:rsidR="00446109" w:rsidRPr="004E2E36" w:rsidRDefault="00446109" w:rsidP="00711939">
      <w:pPr>
        <w:pStyle w:val="ListParagraph"/>
        <w:numPr>
          <w:ilvl w:val="1"/>
          <w:numId w:val="13"/>
        </w:numPr>
        <w:spacing w:after="0" w:line="240" w:lineRule="auto"/>
        <w:rPr>
          <w:color w:val="0070C0"/>
        </w:rPr>
      </w:pPr>
      <w:r>
        <w:rPr>
          <w:color w:val="0070C0"/>
        </w:rPr>
        <w:t>does she want to leave anything to charity</w:t>
      </w:r>
      <w:r w:rsidR="00946152">
        <w:rPr>
          <w:color w:val="0070C0"/>
        </w:rPr>
        <w:t>?</w:t>
      </w:r>
    </w:p>
    <w:p w14:paraId="429879E4" w14:textId="5354F500" w:rsidR="007670A1" w:rsidRDefault="007670A1" w:rsidP="007670A1">
      <w:pPr>
        <w:pStyle w:val="ListParagraph"/>
        <w:numPr>
          <w:ilvl w:val="0"/>
          <w:numId w:val="13"/>
        </w:numPr>
        <w:spacing w:after="0" w:line="240" w:lineRule="auto"/>
        <w:rPr>
          <w:color w:val="0070C0"/>
        </w:rPr>
      </w:pPr>
      <w:r>
        <w:rPr>
          <w:color w:val="0070C0"/>
        </w:rPr>
        <w:t>And any other reasonable suggestion</w:t>
      </w:r>
      <w:r w:rsidR="00946152">
        <w:rPr>
          <w:color w:val="0070C0"/>
        </w:rPr>
        <w:t>.</w:t>
      </w:r>
    </w:p>
    <w:p w14:paraId="673F1D07" w14:textId="77777777" w:rsidR="00327397" w:rsidRDefault="00327397" w:rsidP="0C360687">
      <w:pPr>
        <w:spacing w:after="0" w:line="240" w:lineRule="auto"/>
        <w:rPr>
          <w:color w:val="0070C0"/>
        </w:rPr>
      </w:pPr>
    </w:p>
    <w:p w14:paraId="7B497346" w14:textId="77777777" w:rsidR="00327397" w:rsidRPr="00052E5A" w:rsidRDefault="00327397" w:rsidP="0C360687">
      <w:pPr>
        <w:spacing w:after="0" w:line="240" w:lineRule="auto"/>
        <w:rPr>
          <w:b/>
          <w:bCs/>
          <w:color w:val="0070C0"/>
        </w:rPr>
      </w:pPr>
      <w:r w:rsidRPr="0C360687">
        <w:rPr>
          <w:b/>
          <w:bCs/>
          <w:color w:val="0070C0"/>
        </w:rPr>
        <w:t xml:space="preserve">Rationale </w:t>
      </w:r>
    </w:p>
    <w:p w14:paraId="102E1B2A" w14:textId="1379B100" w:rsidR="00327397" w:rsidRDefault="005F2A46" w:rsidP="0C360687">
      <w:pPr>
        <w:spacing w:after="0" w:line="240" w:lineRule="auto"/>
        <w:rPr>
          <w:color w:val="0070C0"/>
        </w:rPr>
      </w:pPr>
      <w:r w:rsidRPr="7843A339">
        <w:rPr>
          <w:color w:val="0070C0"/>
        </w:rPr>
        <w:t xml:space="preserve">Within the scope of </w:t>
      </w:r>
      <w:r w:rsidR="006B449D" w:rsidRPr="7843A339">
        <w:rPr>
          <w:color w:val="0070C0"/>
        </w:rPr>
        <w:t>Course book</w:t>
      </w:r>
      <w:r w:rsidR="002C656E" w:rsidRPr="7843A339">
        <w:rPr>
          <w:color w:val="0070C0"/>
        </w:rPr>
        <w:t xml:space="preserve"> </w:t>
      </w:r>
      <w:r w:rsidR="006E2507" w:rsidRPr="7843A339">
        <w:rPr>
          <w:color w:val="0070C0"/>
        </w:rPr>
        <w:t>–</w:t>
      </w:r>
      <w:r w:rsidR="002C656E" w:rsidRPr="7843A339">
        <w:rPr>
          <w:color w:val="0070C0"/>
        </w:rPr>
        <w:t xml:space="preserve"> </w:t>
      </w:r>
      <w:r w:rsidRPr="7843A339">
        <w:rPr>
          <w:color w:val="0070C0"/>
        </w:rPr>
        <w:t>4.1 Introduction, page 84</w:t>
      </w:r>
      <w:r w:rsidR="64C65E74" w:rsidRPr="7843A339">
        <w:rPr>
          <w:color w:val="0070C0"/>
        </w:rPr>
        <w:t xml:space="preserve"> and section 5</w:t>
      </w:r>
    </w:p>
    <w:p w14:paraId="438B1672" w14:textId="77777777" w:rsidR="001252E4" w:rsidRDefault="001252E4" w:rsidP="00A2664C">
      <w:pPr>
        <w:spacing w:after="0" w:line="240" w:lineRule="auto"/>
        <w:rPr>
          <w:rFonts w:cstheme="minorHAnsi"/>
        </w:rPr>
      </w:pPr>
    </w:p>
    <w:p w14:paraId="49D1B9B8" w14:textId="49E8E443" w:rsidR="00EB6DD7" w:rsidRPr="002F0496" w:rsidRDefault="00EB6DD7" w:rsidP="00A2664C">
      <w:pPr>
        <w:spacing w:after="0" w:line="240" w:lineRule="auto"/>
        <w:rPr>
          <w:rFonts w:ascii="Calibri" w:hAnsi="Calibri" w:cs="Calibri"/>
        </w:rPr>
      </w:pPr>
    </w:p>
    <w:p w14:paraId="3A4A570B" w14:textId="434651B1" w:rsidR="00770710" w:rsidRDefault="001B19A5" w:rsidP="005E1351">
      <w:pPr>
        <w:spacing w:line="259" w:lineRule="auto"/>
        <w:rPr>
          <w:rFonts w:ascii="Calibri" w:hAnsi="Calibri" w:cs="Calibri"/>
          <w:b/>
          <w:bCs/>
          <w:u w:val="single"/>
        </w:rPr>
      </w:pPr>
      <w:r w:rsidRPr="5B0A2866">
        <w:rPr>
          <w:rFonts w:ascii="Calibri" w:hAnsi="Calibri" w:cs="Calibri"/>
          <w:b/>
          <w:bCs/>
          <w:u w:val="single"/>
        </w:rPr>
        <w:br w:type="page"/>
      </w:r>
      <w:r w:rsidR="63855896" w:rsidRPr="5B0A2866">
        <w:rPr>
          <w:rFonts w:ascii="Calibri" w:hAnsi="Calibri" w:cs="Calibri"/>
          <w:b/>
          <w:bCs/>
          <w:u w:val="single"/>
        </w:rPr>
        <w:lastRenderedPageBreak/>
        <w:t>QUESTION 3 (</w:t>
      </w:r>
      <w:r w:rsidR="73F0913B" w:rsidRPr="5B0A2866">
        <w:rPr>
          <w:rFonts w:ascii="Calibri" w:hAnsi="Calibri" w:cs="Calibri"/>
          <w:b/>
          <w:bCs/>
          <w:u w:val="single"/>
        </w:rPr>
        <w:t>28</w:t>
      </w:r>
      <w:r w:rsidR="63855896" w:rsidRPr="5B0A2866">
        <w:rPr>
          <w:rFonts w:ascii="Calibri" w:hAnsi="Calibri" w:cs="Calibri"/>
          <w:b/>
          <w:bCs/>
          <w:u w:val="single"/>
        </w:rPr>
        <w:t xml:space="preserve"> marks)</w:t>
      </w:r>
    </w:p>
    <w:p w14:paraId="1660CABD" w14:textId="2BC1ACBD" w:rsidR="051420E0" w:rsidRDefault="5A00F803" w:rsidP="051420E0">
      <w:pPr>
        <w:spacing w:after="0" w:line="240" w:lineRule="auto"/>
        <w:rPr>
          <w:b/>
          <w:bCs/>
        </w:rPr>
      </w:pPr>
      <w:r w:rsidRPr="5B0A2866">
        <w:rPr>
          <w:b/>
          <w:bCs/>
        </w:rPr>
        <w:t>NARRATIVE</w:t>
      </w:r>
    </w:p>
    <w:p w14:paraId="650569EE" w14:textId="4E504A85" w:rsidR="00BB6DE8" w:rsidRDefault="009663E4" w:rsidP="051420E0">
      <w:pPr>
        <w:spacing w:line="259" w:lineRule="auto"/>
        <w:rPr>
          <w:color w:val="000000" w:themeColor="text1"/>
        </w:rPr>
      </w:pPr>
      <w:r w:rsidRPr="2643BDBE">
        <w:rPr>
          <w:color w:val="000000" w:themeColor="text1"/>
        </w:rPr>
        <w:t xml:space="preserve">It is now the day of your meeting with </w:t>
      </w:r>
      <w:r w:rsidR="00382B05" w:rsidRPr="2643BDBE">
        <w:rPr>
          <w:color w:val="000000" w:themeColor="text1"/>
        </w:rPr>
        <w:t>Alessandra</w:t>
      </w:r>
      <w:r w:rsidRPr="2643BDBE">
        <w:rPr>
          <w:color w:val="000000" w:themeColor="text1"/>
        </w:rPr>
        <w:t xml:space="preserve">. </w:t>
      </w:r>
      <w:r w:rsidR="00616260" w:rsidRPr="2643BDBE">
        <w:rPr>
          <w:color w:val="000000" w:themeColor="text1"/>
        </w:rPr>
        <w:t xml:space="preserve">You meet with </w:t>
      </w:r>
      <w:r w:rsidRPr="2643BDBE">
        <w:rPr>
          <w:color w:val="000000" w:themeColor="text1"/>
        </w:rPr>
        <w:t>Alessandra</w:t>
      </w:r>
      <w:r w:rsidR="00616260" w:rsidRPr="2643BDBE">
        <w:rPr>
          <w:color w:val="000000" w:themeColor="text1"/>
        </w:rPr>
        <w:t xml:space="preserve"> </w:t>
      </w:r>
      <w:r w:rsidR="526DDF87" w:rsidRPr="2643BDBE">
        <w:rPr>
          <w:color w:val="000000" w:themeColor="text1"/>
        </w:rPr>
        <w:t>to take</w:t>
      </w:r>
      <w:r w:rsidR="00616260" w:rsidRPr="2643BDBE">
        <w:rPr>
          <w:color w:val="000000" w:themeColor="text1"/>
        </w:rPr>
        <w:t xml:space="preserve"> her</w:t>
      </w:r>
      <w:r w:rsidRPr="2643BDBE">
        <w:rPr>
          <w:color w:val="000000" w:themeColor="text1"/>
        </w:rPr>
        <w:t xml:space="preserve"> will</w:t>
      </w:r>
      <w:r w:rsidR="00616260" w:rsidRPr="2643BDBE">
        <w:rPr>
          <w:color w:val="000000" w:themeColor="text1"/>
        </w:rPr>
        <w:t xml:space="preserve"> instructions.</w:t>
      </w:r>
    </w:p>
    <w:p w14:paraId="2577E458" w14:textId="4DD8EC62" w:rsidR="00BB6DE8" w:rsidRDefault="66E104BC" w:rsidP="051420E0">
      <w:pPr>
        <w:spacing w:line="259" w:lineRule="auto"/>
        <w:rPr>
          <w:color w:val="000000" w:themeColor="text1"/>
        </w:rPr>
      </w:pPr>
      <w:r w:rsidRPr="5B0A2866">
        <w:rPr>
          <w:color w:val="000000" w:themeColor="text1"/>
        </w:rPr>
        <w:t>Alessandra is not sure who she wants to sort out her estate on her death. She is concerned about the environment and wishes to have a natural funeral</w:t>
      </w:r>
      <w:r w:rsidR="7B3287C2" w:rsidRPr="5B0A2866">
        <w:rPr>
          <w:color w:val="000000" w:themeColor="text1"/>
        </w:rPr>
        <w:t xml:space="preserve"> that</w:t>
      </w:r>
      <w:r w:rsidRPr="5B0A2866">
        <w:rPr>
          <w:color w:val="000000" w:themeColor="text1"/>
        </w:rPr>
        <w:t xml:space="preserve"> has little impact on the environment. She asks you if her executor must follow her instructions regarding her funeral.</w:t>
      </w:r>
    </w:p>
    <w:p w14:paraId="58AB8813" w14:textId="0D38A947" w:rsidR="5B0A2866" w:rsidRDefault="5B0A2866" w:rsidP="5B0A2866">
      <w:pPr>
        <w:widowControl w:val="0"/>
        <w:tabs>
          <w:tab w:val="left" w:pos="2784"/>
        </w:tabs>
        <w:spacing w:after="0" w:line="240" w:lineRule="auto"/>
        <w:rPr>
          <w:b/>
          <w:bCs/>
        </w:rPr>
      </w:pPr>
    </w:p>
    <w:p w14:paraId="5AEFEE38" w14:textId="268468F3" w:rsidR="3E159305" w:rsidRDefault="3E159305" w:rsidP="5B0A2866">
      <w:pPr>
        <w:widowControl w:val="0"/>
        <w:tabs>
          <w:tab w:val="left" w:pos="2784"/>
        </w:tabs>
        <w:spacing w:after="0" w:line="240" w:lineRule="auto"/>
        <w:rPr>
          <w:b/>
          <w:bCs/>
        </w:rPr>
      </w:pPr>
      <w:r w:rsidRPr="5B0A2866">
        <w:rPr>
          <w:b/>
          <w:bCs/>
        </w:rPr>
        <w:t>Question 3a</w:t>
      </w:r>
    </w:p>
    <w:p w14:paraId="0DBBB1BE" w14:textId="744443D6" w:rsidR="3E159305" w:rsidRDefault="3E159305" w:rsidP="5B0A2866">
      <w:pPr>
        <w:spacing w:after="0" w:line="240" w:lineRule="auto"/>
        <w:rPr>
          <w:b/>
          <w:bCs/>
        </w:rPr>
      </w:pPr>
      <w:r w:rsidRPr="5B0A2866">
        <w:rPr>
          <w:b/>
          <w:bCs/>
        </w:rPr>
        <w:t>(3 marks)</w:t>
      </w:r>
    </w:p>
    <w:p w14:paraId="10AC009D" w14:textId="4E823EC8" w:rsidR="3E159305" w:rsidRDefault="3E159305" w:rsidP="5B0A2866">
      <w:pPr>
        <w:spacing w:after="0" w:line="240" w:lineRule="auto"/>
        <w:rPr>
          <w:b/>
          <w:bCs/>
        </w:rPr>
      </w:pPr>
      <w:r w:rsidRPr="5B0A2866">
        <w:rPr>
          <w:b/>
          <w:bCs/>
        </w:rPr>
        <w:t>Module ref:</w:t>
      </w:r>
      <w:r w:rsidRPr="5B0A2866">
        <w:rPr>
          <w:b/>
          <w:bCs/>
          <w:lang w:val="en-US"/>
        </w:rPr>
        <w:t xml:space="preserve"> 4a</w:t>
      </w:r>
    </w:p>
    <w:p w14:paraId="14D09644" w14:textId="4F2D5856" w:rsidR="5B0A2866" w:rsidRDefault="5B0A2866" w:rsidP="5B0A2866">
      <w:pPr>
        <w:spacing w:line="259" w:lineRule="auto"/>
        <w:rPr>
          <w:b/>
          <w:bCs/>
          <w:color w:val="000000" w:themeColor="text1"/>
        </w:rPr>
      </w:pPr>
    </w:p>
    <w:p w14:paraId="65D39389" w14:textId="657312DB" w:rsidR="00BB6DE8" w:rsidRPr="005E48C5" w:rsidRDefault="00BB6DE8" w:rsidP="00BB6DE8">
      <w:pPr>
        <w:spacing w:line="259" w:lineRule="auto"/>
        <w:rPr>
          <w:b/>
          <w:bCs/>
          <w:color w:val="000000" w:themeColor="text1"/>
        </w:rPr>
      </w:pPr>
      <w:r w:rsidRPr="56084529">
        <w:rPr>
          <w:b/>
          <w:bCs/>
          <w:color w:val="000000" w:themeColor="text1"/>
        </w:rPr>
        <w:t xml:space="preserve">Complete the following paragraph by </w:t>
      </w:r>
      <w:r w:rsidR="00F0218B" w:rsidRPr="56084529">
        <w:rPr>
          <w:b/>
          <w:bCs/>
          <w:color w:val="000000" w:themeColor="text1"/>
        </w:rPr>
        <w:t xml:space="preserve">selecting </w:t>
      </w:r>
      <w:r w:rsidRPr="56084529">
        <w:rPr>
          <w:b/>
          <w:bCs/>
          <w:color w:val="000000" w:themeColor="text1"/>
        </w:rPr>
        <w:t xml:space="preserve">the correct option from the </w:t>
      </w:r>
      <w:r w:rsidR="4D175FF6" w:rsidRPr="56084529">
        <w:rPr>
          <w:b/>
          <w:bCs/>
          <w:color w:val="000000" w:themeColor="text1"/>
        </w:rPr>
        <w:t xml:space="preserve">drop down </w:t>
      </w:r>
      <w:r w:rsidRPr="56084529">
        <w:rPr>
          <w:b/>
          <w:bCs/>
          <w:color w:val="000000" w:themeColor="text1"/>
        </w:rPr>
        <w:t xml:space="preserve">to confirm the correct advice to provide to Alessandra about </w:t>
      </w:r>
      <w:r w:rsidR="00172B21">
        <w:rPr>
          <w:b/>
          <w:bCs/>
          <w:color w:val="000000" w:themeColor="text1"/>
        </w:rPr>
        <w:t xml:space="preserve">the legal status of </w:t>
      </w:r>
      <w:r w:rsidRPr="56084529">
        <w:rPr>
          <w:b/>
          <w:bCs/>
          <w:color w:val="000000" w:themeColor="text1"/>
        </w:rPr>
        <w:t>her funeral instructions.</w:t>
      </w:r>
    </w:p>
    <w:p w14:paraId="378C83B6" w14:textId="0C4E9E65" w:rsidR="00BB6DE8" w:rsidRDefault="00BB6DE8" w:rsidP="00BB6DE8">
      <w:pPr>
        <w:spacing w:line="259" w:lineRule="auto"/>
        <w:rPr>
          <w:color w:val="000000" w:themeColor="text1"/>
        </w:rPr>
      </w:pPr>
      <w:r w:rsidRPr="7843A339">
        <w:rPr>
          <w:color w:val="000000" w:themeColor="text1"/>
        </w:rPr>
        <w:t xml:space="preserve">Alessandra’s executor </w:t>
      </w:r>
      <w:r w:rsidR="00F0218B" w:rsidRPr="7843A339">
        <w:rPr>
          <w:color w:val="EE0000"/>
        </w:rPr>
        <w:t>[Gap1]</w:t>
      </w:r>
      <w:r w:rsidRPr="7843A339">
        <w:rPr>
          <w:color w:val="EE0000"/>
        </w:rPr>
        <w:t xml:space="preserve"> </w:t>
      </w:r>
      <w:r w:rsidRPr="7843A339">
        <w:rPr>
          <w:color w:val="000000" w:themeColor="text1"/>
        </w:rPr>
        <w:t xml:space="preserve">follow her funeral instructions. A funeral instruction is </w:t>
      </w:r>
      <w:r w:rsidR="00F0218B" w:rsidRPr="7843A339">
        <w:rPr>
          <w:color w:val="EE0000"/>
        </w:rPr>
        <w:t xml:space="preserve">[Gap 2] </w:t>
      </w:r>
      <w:r w:rsidR="0D92B4EE" w:rsidRPr="00D83E62">
        <w:t>the testator</w:t>
      </w:r>
      <w:r w:rsidR="00E44B16">
        <w:t>, which is</w:t>
      </w:r>
      <w:r w:rsidR="0D92B4EE" w:rsidRPr="00D83E62">
        <w:t xml:space="preserve"> </w:t>
      </w:r>
      <w:r w:rsidR="00F0218B" w:rsidRPr="7843A339">
        <w:rPr>
          <w:color w:val="EE0000"/>
        </w:rPr>
        <w:t>[Gap 3]</w:t>
      </w:r>
      <w:r w:rsidR="00F0218B" w:rsidRPr="7843A339">
        <w:rPr>
          <w:color w:val="000000" w:themeColor="text1"/>
        </w:rPr>
        <w:t xml:space="preserve">. </w:t>
      </w:r>
    </w:p>
    <w:p w14:paraId="750EEAA5" w14:textId="1B05F5A0" w:rsidR="00F0218B" w:rsidRPr="00F0218B" w:rsidRDefault="00F0218B" w:rsidP="00BB6DE8">
      <w:pPr>
        <w:spacing w:line="259" w:lineRule="auto"/>
        <w:rPr>
          <w:b/>
          <w:bCs/>
          <w:color w:val="000000" w:themeColor="text1"/>
        </w:rPr>
      </w:pPr>
      <w:r>
        <w:rPr>
          <w:b/>
          <w:bCs/>
          <w:color w:val="000000" w:themeColor="text1"/>
        </w:rPr>
        <w:t>Options</w:t>
      </w:r>
      <w:r w:rsidR="00EB29E3">
        <w:rPr>
          <w:b/>
          <w:bCs/>
          <w:color w:val="000000" w:themeColor="text1"/>
        </w:rPr>
        <w:t>:</w:t>
      </w:r>
    </w:p>
    <w:p w14:paraId="7334DD70" w14:textId="77777777" w:rsidR="00DE75E8" w:rsidRDefault="00DE75E8" w:rsidP="00BB6DE8">
      <w:pPr>
        <w:spacing w:line="259" w:lineRule="auto"/>
        <w:rPr>
          <w:b/>
          <w:bCs/>
          <w:color w:val="000000" w:themeColor="text1"/>
        </w:rPr>
      </w:pPr>
    </w:p>
    <w:tbl>
      <w:tblPr>
        <w:tblW w:w="10773"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0"/>
        <w:gridCol w:w="3866"/>
        <w:gridCol w:w="3119"/>
        <w:gridCol w:w="3118"/>
      </w:tblGrid>
      <w:tr w:rsidR="003E63EC" w:rsidRPr="003E63EC" w14:paraId="13FE966F" w14:textId="77777777" w:rsidTr="00660AF0">
        <w:trPr>
          <w:trHeight w:val="300"/>
        </w:trPr>
        <w:tc>
          <w:tcPr>
            <w:tcW w:w="670" w:type="dxa"/>
            <w:tcBorders>
              <w:top w:val="single" w:sz="6" w:space="0" w:color="auto"/>
              <w:left w:val="single" w:sz="6" w:space="0" w:color="auto"/>
              <w:bottom w:val="single" w:sz="6" w:space="0" w:color="auto"/>
              <w:right w:val="single" w:sz="6" w:space="0" w:color="auto"/>
            </w:tcBorders>
            <w:vAlign w:val="center"/>
            <w:hideMark/>
          </w:tcPr>
          <w:p w14:paraId="52B1E11B" w14:textId="77777777" w:rsidR="003E63EC" w:rsidRPr="003E63EC" w:rsidRDefault="003E63EC" w:rsidP="000043AB">
            <w:pPr>
              <w:spacing w:after="0" w:line="240" w:lineRule="auto"/>
              <w:jc w:val="center"/>
              <w:textAlignment w:val="baseline"/>
              <w:rPr>
                <w:rFonts w:ascii="Calibri" w:eastAsia="Times New Roman" w:hAnsi="Calibri" w:cs="Calibri"/>
                <w:lang w:eastAsia="en-GB"/>
              </w:rPr>
            </w:pPr>
            <w:r w:rsidRPr="003E63EC">
              <w:rPr>
                <w:rFonts w:ascii="Calibri" w:eastAsia="Times New Roman" w:hAnsi="Calibri" w:cs="Calibri"/>
                <w:lang w:eastAsia="en-GB"/>
              </w:rPr>
              <w:t>Gap 1</w:t>
            </w:r>
          </w:p>
        </w:tc>
        <w:tc>
          <w:tcPr>
            <w:tcW w:w="3866" w:type="dxa"/>
            <w:tcBorders>
              <w:top w:val="single" w:sz="6" w:space="0" w:color="auto"/>
              <w:left w:val="single" w:sz="6" w:space="0" w:color="auto"/>
              <w:bottom w:val="single" w:sz="6" w:space="0" w:color="auto"/>
              <w:right w:val="single" w:sz="6" w:space="0" w:color="auto"/>
            </w:tcBorders>
            <w:vAlign w:val="center"/>
          </w:tcPr>
          <w:p w14:paraId="0D15BDB3" w14:textId="2BAD56CC" w:rsidR="003E63EC" w:rsidRPr="003E63EC" w:rsidRDefault="00597C35" w:rsidP="56084529">
            <w:pPr>
              <w:widowControl w:val="0"/>
              <w:spacing w:after="0" w:line="240" w:lineRule="auto"/>
              <w:ind w:left="57"/>
              <w:jc w:val="center"/>
              <w:rPr>
                <w:rFonts w:ascii="Calibri" w:hAnsi="Calibri" w:cs="Calibri"/>
                <w:color w:val="000000" w:themeColor="text1"/>
                <w:lang w:eastAsia="en-GB"/>
              </w:rPr>
            </w:pPr>
            <w:r>
              <w:rPr>
                <w:rFonts w:ascii="Calibri" w:hAnsi="Calibri" w:cs="Calibri"/>
                <w:color w:val="000000" w:themeColor="text1"/>
                <w:lang w:eastAsia="en-GB"/>
              </w:rPr>
              <w:t>has a fiduciary duty</w:t>
            </w:r>
            <w:r w:rsidR="00940987">
              <w:rPr>
                <w:rFonts w:ascii="Calibri" w:hAnsi="Calibri" w:cs="Calibri"/>
                <w:color w:val="000000" w:themeColor="text1"/>
                <w:lang w:eastAsia="en-GB"/>
              </w:rPr>
              <w:t xml:space="preserve"> to</w:t>
            </w:r>
          </w:p>
        </w:tc>
        <w:tc>
          <w:tcPr>
            <w:tcW w:w="3119" w:type="dxa"/>
            <w:tcBorders>
              <w:top w:val="single" w:sz="6" w:space="0" w:color="auto"/>
              <w:left w:val="single" w:sz="6" w:space="0" w:color="auto"/>
              <w:bottom w:val="single" w:sz="6" w:space="0" w:color="auto"/>
              <w:right w:val="single" w:sz="6" w:space="0" w:color="auto"/>
            </w:tcBorders>
            <w:vAlign w:val="center"/>
          </w:tcPr>
          <w:p w14:paraId="2E0B21BE" w14:textId="0F418683" w:rsidR="003E63EC" w:rsidRPr="003E63EC" w:rsidRDefault="000043AB" w:rsidP="003E63EC">
            <w:pPr>
              <w:spacing w:after="0" w:line="240" w:lineRule="auto"/>
              <w:ind w:left="57"/>
              <w:jc w:val="center"/>
              <w:textAlignment w:val="baseline"/>
              <w:rPr>
                <w:rFonts w:ascii="Calibri" w:eastAsia="Times New Roman" w:hAnsi="Calibri" w:cs="Calibri"/>
                <w:highlight w:val="green"/>
                <w:lang w:eastAsia="en-GB"/>
              </w:rPr>
            </w:pPr>
            <w:r>
              <w:rPr>
                <w:rFonts w:ascii="Calibri" w:eastAsia="Times New Roman" w:hAnsi="Calibri" w:cs="Calibri"/>
                <w:highlight w:val="green"/>
                <w:lang w:eastAsia="en-GB"/>
              </w:rPr>
              <w:t>does not have to (CORRECT)</w:t>
            </w:r>
          </w:p>
        </w:tc>
        <w:tc>
          <w:tcPr>
            <w:tcW w:w="3118" w:type="dxa"/>
            <w:tcBorders>
              <w:top w:val="single" w:sz="6" w:space="0" w:color="auto"/>
              <w:left w:val="single" w:sz="6" w:space="0" w:color="auto"/>
              <w:bottom w:val="single" w:sz="6" w:space="0" w:color="auto"/>
              <w:right w:val="single" w:sz="6" w:space="0" w:color="auto"/>
            </w:tcBorders>
            <w:vAlign w:val="center"/>
          </w:tcPr>
          <w:p w14:paraId="7C1A320A" w14:textId="01B8B9CB" w:rsidR="003E63EC" w:rsidRPr="003E63EC" w:rsidRDefault="000043AB" w:rsidP="003E63EC">
            <w:pPr>
              <w:widowControl w:val="0"/>
              <w:spacing w:after="0" w:line="240" w:lineRule="auto"/>
              <w:ind w:left="57"/>
              <w:jc w:val="center"/>
              <w:rPr>
                <w:rFonts w:ascii="Calibri" w:hAnsi="Calibri" w:cs="Calibri"/>
                <w:color w:val="000000" w:themeColor="text1"/>
                <w:lang w:eastAsia="en-GB"/>
              </w:rPr>
            </w:pPr>
            <w:r>
              <w:rPr>
                <w:rFonts w:ascii="Calibri" w:hAnsi="Calibri" w:cs="Calibri"/>
                <w:color w:val="000000" w:themeColor="text1"/>
                <w:lang w:eastAsia="en-GB"/>
              </w:rPr>
              <w:t>must</w:t>
            </w:r>
          </w:p>
        </w:tc>
      </w:tr>
      <w:tr w:rsidR="003E63EC" w:rsidRPr="003E63EC" w14:paraId="6AD6A75A" w14:textId="77777777" w:rsidTr="00660AF0">
        <w:trPr>
          <w:trHeight w:val="300"/>
        </w:trPr>
        <w:tc>
          <w:tcPr>
            <w:tcW w:w="670" w:type="dxa"/>
            <w:tcBorders>
              <w:top w:val="single" w:sz="6" w:space="0" w:color="auto"/>
              <w:left w:val="single" w:sz="6" w:space="0" w:color="auto"/>
              <w:bottom w:val="single" w:sz="6" w:space="0" w:color="auto"/>
              <w:right w:val="single" w:sz="6" w:space="0" w:color="auto"/>
            </w:tcBorders>
            <w:vAlign w:val="center"/>
          </w:tcPr>
          <w:p w14:paraId="28DDC9E9" w14:textId="77777777" w:rsidR="003E63EC" w:rsidRPr="003E63EC" w:rsidRDefault="003E63EC" w:rsidP="000043AB">
            <w:pPr>
              <w:spacing w:after="0" w:line="240" w:lineRule="auto"/>
              <w:jc w:val="center"/>
              <w:textAlignment w:val="baseline"/>
              <w:rPr>
                <w:rFonts w:ascii="Calibri" w:eastAsia="Times New Roman" w:hAnsi="Calibri" w:cs="Calibri"/>
                <w:lang w:eastAsia="en-GB"/>
              </w:rPr>
            </w:pPr>
            <w:r w:rsidRPr="003E63EC">
              <w:rPr>
                <w:rFonts w:ascii="Calibri" w:eastAsia="Times New Roman" w:hAnsi="Calibri" w:cs="Calibri"/>
                <w:lang w:eastAsia="en-GB"/>
              </w:rPr>
              <w:t>Gap 2</w:t>
            </w:r>
          </w:p>
        </w:tc>
        <w:tc>
          <w:tcPr>
            <w:tcW w:w="3866" w:type="dxa"/>
            <w:tcBorders>
              <w:top w:val="single" w:sz="6" w:space="0" w:color="auto"/>
              <w:left w:val="single" w:sz="6" w:space="0" w:color="auto"/>
              <w:bottom w:val="single" w:sz="6" w:space="0" w:color="auto"/>
              <w:right w:val="single" w:sz="6" w:space="0" w:color="auto"/>
            </w:tcBorders>
            <w:vAlign w:val="center"/>
          </w:tcPr>
          <w:p w14:paraId="5F97C237" w14:textId="210EE2A9" w:rsidR="003E63EC" w:rsidRPr="003E63EC" w:rsidRDefault="00937069" w:rsidP="003E63EC">
            <w:pPr>
              <w:widowControl w:val="0"/>
              <w:spacing w:after="0" w:line="240" w:lineRule="auto"/>
              <w:ind w:left="57"/>
              <w:jc w:val="center"/>
              <w:rPr>
                <w:rFonts w:ascii="Calibri" w:eastAsia="Arial" w:hAnsi="Calibri" w:cs="Calibri"/>
                <w:color w:val="000000" w:themeColor="text1"/>
                <w:lang w:eastAsia="en-GB"/>
              </w:rPr>
            </w:pPr>
            <w:r>
              <w:rPr>
                <w:rFonts w:ascii="Calibri" w:eastAsia="Arial" w:hAnsi="Calibri" w:cs="Calibri"/>
                <w:color w:val="000000" w:themeColor="text1"/>
                <w:lang w:eastAsia="en-GB"/>
              </w:rPr>
              <w:t>a direction</w:t>
            </w:r>
            <w:r w:rsidR="00C71FE8">
              <w:rPr>
                <w:rFonts w:ascii="Calibri" w:eastAsia="Arial" w:hAnsi="Calibri" w:cs="Calibri"/>
                <w:color w:val="000000" w:themeColor="text1"/>
                <w:lang w:eastAsia="en-GB"/>
              </w:rPr>
              <w:t xml:space="preserve"> </w:t>
            </w:r>
            <w:r w:rsidR="002B5C5C">
              <w:rPr>
                <w:rFonts w:ascii="Calibri" w:eastAsia="Arial" w:hAnsi="Calibri" w:cs="Calibri"/>
                <w:color w:val="000000" w:themeColor="text1"/>
                <w:lang w:eastAsia="en-GB"/>
              </w:rPr>
              <w:t>by</w:t>
            </w:r>
          </w:p>
        </w:tc>
        <w:tc>
          <w:tcPr>
            <w:tcW w:w="3119" w:type="dxa"/>
            <w:tcBorders>
              <w:top w:val="single" w:sz="6" w:space="0" w:color="auto"/>
              <w:left w:val="single" w:sz="6" w:space="0" w:color="auto"/>
              <w:bottom w:val="single" w:sz="6" w:space="0" w:color="auto"/>
              <w:right w:val="single" w:sz="6" w:space="0" w:color="auto"/>
            </w:tcBorders>
            <w:vAlign w:val="center"/>
          </w:tcPr>
          <w:p w14:paraId="5C029843" w14:textId="2F58CBDE" w:rsidR="003E63EC" w:rsidRPr="003E63EC" w:rsidRDefault="00D13F47" w:rsidP="003E63EC">
            <w:pPr>
              <w:widowControl w:val="0"/>
              <w:spacing w:after="0" w:line="240" w:lineRule="auto"/>
              <w:ind w:left="57"/>
              <w:jc w:val="center"/>
              <w:rPr>
                <w:rFonts w:ascii="Calibri" w:eastAsia="Arial" w:hAnsi="Calibri" w:cs="Calibri"/>
                <w:color w:val="000000" w:themeColor="text1"/>
                <w:highlight w:val="green"/>
                <w:lang w:eastAsia="en-GB"/>
              </w:rPr>
            </w:pPr>
            <w:r w:rsidRPr="00D13F47">
              <w:rPr>
                <w:rFonts w:ascii="Calibri" w:eastAsia="Arial" w:hAnsi="Calibri" w:cs="Calibri"/>
                <w:color w:val="000000" w:themeColor="text1"/>
                <w:lang w:eastAsia="en-GB"/>
              </w:rPr>
              <w:t>a duty</w:t>
            </w:r>
            <w:r w:rsidR="00C71FE8">
              <w:rPr>
                <w:rFonts w:ascii="Calibri" w:eastAsia="Arial" w:hAnsi="Calibri" w:cs="Calibri"/>
                <w:color w:val="000000" w:themeColor="text1"/>
                <w:lang w:eastAsia="en-GB"/>
              </w:rPr>
              <w:t xml:space="preserve"> </w:t>
            </w:r>
            <w:r w:rsidR="002B5C5C">
              <w:rPr>
                <w:rFonts w:ascii="Calibri" w:eastAsia="Arial" w:hAnsi="Calibri" w:cs="Calibri"/>
                <w:color w:val="000000" w:themeColor="text1"/>
                <w:lang w:eastAsia="en-GB"/>
              </w:rPr>
              <w:t>owed to</w:t>
            </w:r>
          </w:p>
        </w:tc>
        <w:tc>
          <w:tcPr>
            <w:tcW w:w="3118" w:type="dxa"/>
            <w:tcBorders>
              <w:top w:val="single" w:sz="6" w:space="0" w:color="auto"/>
              <w:left w:val="single" w:sz="6" w:space="0" w:color="auto"/>
              <w:bottom w:val="single" w:sz="6" w:space="0" w:color="auto"/>
              <w:right w:val="single" w:sz="6" w:space="0" w:color="auto"/>
            </w:tcBorders>
            <w:vAlign w:val="center"/>
          </w:tcPr>
          <w:p w14:paraId="6A982BD6" w14:textId="15ACDF0C" w:rsidR="003E63EC" w:rsidRPr="003E63EC" w:rsidRDefault="00D13F47" w:rsidP="003E63EC">
            <w:pPr>
              <w:widowControl w:val="0"/>
              <w:spacing w:after="0" w:line="240" w:lineRule="auto"/>
              <w:ind w:left="57"/>
              <w:jc w:val="center"/>
              <w:rPr>
                <w:rFonts w:ascii="Calibri" w:eastAsia="Arial" w:hAnsi="Calibri" w:cs="Calibri"/>
                <w:color w:val="000000" w:themeColor="text1"/>
                <w:lang w:eastAsia="en-GB"/>
              </w:rPr>
            </w:pPr>
            <w:r w:rsidRPr="00D13F47">
              <w:rPr>
                <w:rFonts w:ascii="Calibri" w:eastAsia="Arial" w:hAnsi="Calibri" w:cs="Calibri"/>
                <w:color w:val="000000" w:themeColor="text1"/>
                <w:highlight w:val="green"/>
                <w:lang w:eastAsia="en-GB"/>
              </w:rPr>
              <w:t xml:space="preserve">a wish </w:t>
            </w:r>
            <w:r w:rsidR="00C71FE8">
              <w:rPr>
                <w:rFonts w:ascii="Calibri" w:eastAsia="Arial" w:hAnsi="Calibri" w:cs="Calibri"/>
                <w:color w:val="000000" w:themeColor="text1"/>
                <w:highlight w:val="green"/>
                <w:lang w:eastAsia="en-GB"/>
              </w:rPr>
              <w:t xml:space="preserve">by </w:t>
            </w:r>
            <w:r w:rsidRPr="00D13F47">
              <w:rPr>
                <w:rFonts w:ascii="Calibri" w:eastAsia="Arial" w:hAnsi="Calibri" w:cs="Calibri"/>
                <w:color w:val="000000" w:themeColor="text1"/>
                <w:highlight w:val="green"/>
                <w:lang w:eastAsia="en-GB"/>
              </w:rPr>
              <w:t>(CORRECT)</w:t>
            </w:r>
          </w:p>
        </w:tc>
      </w:tr>
      <w:tr w:rsidR="003E63EC" w:rsidRPr="003E63EC" w14:paraId="074DD5C9" w14:textId="77777777" w:rsidTr="00660AF0">
        <w:trPr>
          <w:trHeight w:val="300"/>
        </w:trPr>
        <w:tc>
          <w:tcPr>
            <w:tcW w:w="670" w:type="dxa"/>
            <w:tcBorders>
              <w:top w:val="single" w:sz="6" w:space="0" w:color="auto"/>
              <w:left w:val="single" w:sz="6" w:space="0" w:color="auto"/>
              <w:bottom w:val="single" w:sz="6" w:space="0" w:color="auto"/>
              <w:right w:val="single" w:sz="6" w:space="0" w:color="auto"/>
            </w:tcBorders>
            <w:vAlign w:val="center"/>
          </w:tcPr>
          <w:p w14:paraId="380404FE" w14:textId="7E6DF003" w:rsidR="003E63EC" w:rsidRPr="003E63EC" w:rsidRDefault="003E63EC" w:rsidP="000043AB">
            <w:pPr>
              <w:spacing w:after="0" w:line="240" w:lineRule="auto"/>
              <w:jc w:val="center"/>
              <w:textAlignment w:val="baseline"/>
              <w:rPr>
                <w:rFonts w:ascii="Calibri" w:eastAsia="Times New Roman" w:hAnsi="Calibri" w:cs="Calibri"/>
                <w:lang w:eastAsia="en-GB"/>
              </w:rPr>
            </w:pPr>
            <w:r>
              <w:rPr>
                <w:rFonts w:ascii="Calibri" w:eastAsia="Times New Roman" w:hAnsi="Calibri" w:cs="Calibri"/>
                <w:lang w:eastAsia="en-GB"/>
              </w:rPr>
              <w:t>Gap 3</w:t>
            </w:r>
          </w:p>
        </w:tc>
        <w:tc>
          <w:tcPr>
            <w:tcW w:w="3866" w:type="dxa"/>
            <w:tcBorders>
              <w:top w:val="single" w:sz="6" w:space="0" w:color="auto"/>
              <w:left w:val="single" w:sz="6" w:space="0" w:color="auto"/>
              <w:bottom w:val="single" w:sz="6" w:space="0" w:color="auto"/>
              <w:right w:val="single" w:sz="6" w:space="0" w:color="auto"/>
            </w:tcBorders>
            <w:vAlign w:val="center"/>
          </w:tcPr>
          <w:p w14:paraId="0D405C78" w14:textId="54F1D4AE" w:rsidR="003E63EC" w:rsidRPr="003E63EC" w:rsidRDefault="00220F00" w:rsidP="003E63EC">
            <w:pPr>
              <w:widowControl w:val="0"/>
              <w:spacing w:after="0" w:line="240" w:lineRule="auto"/>
              <w:ind w:left="57"/>
              <w:jc w:val="center"/>
              <w:rPr>
                <w:rFonts w:ascii="Calibri" w:eastAsia="Arial" w:hAnsi="Calibri" w:cs="Calibri"/>
                <w:color w:val="000000" w:themeColor="text1"/>
                <w:lang w:eastAsia="en-GB"/>
              </w:rPr>
            </w:pPr>
            <w:r>
              <w:rPr>
                <w:rFonts w:ascii="Calibri" w:eastAsia="Arial" w:hAnsi="Calibri" w:cs="Calibri"/>
                <w:color w:val="000000" w:themeColor="text1"/>
                <w:highlight w:val="green"/>
                <w:lang w:eastAsia="en-GB"/>
              </w:rPr>
              <w:t xml:space="preserve">not </w:t>
            </w:r>
            <w:r w:rsidR="001E5561" w:rsidRPr="001E5561">
              <w:rPr>
                <w:rFonts w:ascii="Calibri" w:eastAsia="Arial" w:hAnsi="Calibri" w:cs="Calibri"/>
                <w:color w:val="000000" w:themeColor="text1"/>
                <w:highlight w:val="green"/>
                <w:lang w:eastAsia="en-GB"/>
              </w:rPr>
              <w:t>b</w:t>
            </w:r>
            <w:r w:rsidR="005113B8" w:rsidRPr="001E5561">
              <w:rPr>
                <w:rFonts w:ascii="Calibri" w:eastAsia="Arial" w:hAnsi="Calibri" w:cs="Calibri"/>
                <w:color w:val="000000" w:themeColor="text1"/>
                <w:highlight w:val="green"/>
                <w:lang w:eastAsia="en-GB"/>
              </w:rPr>
              <w:t xml:space="preserve">inding </w:t>
            </w:r>
            <w:r w:rsidR="00185928">
              <w:rPr>
                <w:rFonts w:ascii="Calibri" w:eastAsia="Arial" w:hAnsi="Calibri" w:cs="Calibri"/>
                <w:color w:val="000000" w:themeColor="text1"/>
                <w:highlight w:val="green"/>
                <w:lang w:eastAsia="en-GB"/>
              </w:rPr>
              <w:t>on the executor</w:t>
            </w:r>
            <w:r w:rsidR="00185928" w:rsidRPr="001E5561">
              <w:rPr>
                <w:rFonts w:ascii="Calibri" w:eastAsia="Arial" w:hAnsi="Calibri" w:cs="Calibri"/>
                <w:color w:val="000000" w:themeColor="text1"/>
                <w:highlight w:val="green"/>
                <w:lang w:eastAsia="en-GB"/>
              </w:rPr>
              <w:t xml:space="preserve"> </w:t>
            </w:r>
            <w:r w:rsidR="001E5561" w:rsidRPr="001E5561">
              <w:rPr>
                <w:rFonts w:ascii="Calibri" w:eastAsia="Arial" w:hAnsi="Calibri" w:cs="Calibri"/>
                <w:color w:val="000000" w:themeColor="text1"/>
                <w:highlight w:val="green"/>
                <w:lang w:eastAsia="en-GB"/>
              </w:rPr>
              <w:t>(CORRECT)</w:t>
            </w:r>
          </w:p>
        </w:tc>
        <w:tc>
          <w:tcPr>
            <w:tcW w:w="3119" w:type="dxa"/>
            <w:tcBorders>
              <w:top w:val="single" w:sz="6" w:space="0" w:color="auto"/>
              <w:left w:val="single" w:sz="6" w:space="0" w:color="auto"/>
              <w:bottom w:val="single" w:sz="6" w:space="0" w:color="auto"/>
              <w:right w:val="single" w:sz="6" w:space="0" w:color="auto"/>
            </w:tcBorders>
            <w:vAlign w:val="center"/>
          </w:tcPr>
          <w:p w14:paraId="7928130D" w14:textId="5C78EF66" w:rsidR="003E63EC" w:rsidRPr="003E63EC" w:rsidRDefault="002A3CC6" w:rsidP="003E63EC">
            <w:pPr>
              <w:widowControl w:val="0"/>
              <w:spacing w:after="0" w:line="240" w:lineRule="auto"/>
              <w:ind w:left="57"/>
              <w:jc w:val="center"/>
              <w:rPr>
                <w:rFonts w:ascii="Calibri" w:eastAsia="Arial" w:hAnsi="Calibri" w:cs="Calibri"/>
                <w:color w:val="000000" w:themeColor="text1"/>
                <w:highlight w:val="green"/>
                <w:lang w:eastAsia="en-GB"/>
              </w:rPr>
            </w:pPr>
            <w:r>
              <w:rPr>
                <w:rFonts w:ascii="Calibri" w:eastAsia="Arial" w:hAnsi="Calibri" w:cs="Calibri"/>
                <w:color w:val="000000" w:themeColor="text1"/>
                <w:lang w:eastAsia="en-GB"/>
              </w:rPr>
              <w:t>a</w:t>
            </w:r>
            <w:r w:rsidR="00B51A68">
              <w:rPr>
                <w:rFonts w:ascii="Calibri" w:eastAsia="Arial" w:hAnsi="Calibri" w:cs="Calibri"/>
                <w:color w:val="000000" w:themeColor="text1"/>
                <w:lang w:eastAsia="en-GB"/>
              </w:rPr>
              <w:t xml:space="preserve"> statutory r</w:t>
            </w:r>
            <w:r>
              <w:rPr>
                <w:rFonts w:ascii="Calibri" w:eastAsia="Arial" w:hAnsi="Calibri" w:cs="Calibri"/>
                <w:color w:val="000000" w:themeColor="text1"/>
                <w:lang w:eastAsia="en-GB"/>
              </w:rPr>
              <w:t>equirement</w:t>
            </w:r>
          </w:p>
        </w:tc>
        <w:tc>
          <w:tcPr>
            <w:tcW w:w="3118" w:type="dxa"/>
            <w:tcBorders>
              <w:top w:val="single" w:sz="6" w:space="0" w:color="auto"/>
              <w:left w:val="single" w:sz="6" w:space="0" w:color="auto"/>
              <w:bottom w:val="single" w:sz="6" w:space="0" w:color="auto"/>
              <w:right w:val="single" w:sz="6" w:space="0" w:color="auto"/>
            </w:tcBorders>
            <w:vAlign w:val="center"/>
          </w:tcPr>
          <w:p w14:paraId="116FC10D" w14:textId="5A664F7C" w:rsidR="003E63EC" w:rsidRPr="003E63EC" w:rsidRDefault="00E80628" w:rsidP="003E63EC">
            <w:pPr>
              <w:widowControl w:val="0"/>
              <w:spacing w:after="0" w:line="240" w:lineRule="auto"/>
              <w:ind w:left="57"/>
              <w:jc w:val="center"/>
              <w:rPr>
                <w:rFonts w:ascii="Calibri" w:eastAsia="Arial" w:hAnsi="Calibri" w:cs="Calibri"/>
                <w:color w:val="000000" w:themeColor="text1"/>
                <w:lang w:eastAsia="en-GB"/>
              </w:rPr>
            </w:pPr>
            <w:r>
              <w:rPr>
                <w:rFonts w:ascii="Calibri" w:eastAsia="Arial" w:hAnsi="Calibri" w:cs="Calibri"/>
                <w:color w:val="000000" w:themeColor="text1"/>
                <w:lang w:eastAsia="en-GB"/>
              </w:rPr>
              <w:t>a contractual obligation</w:t>
            </w:r>
          </w:p>
        </w:tc>
      </w:tr>
    </w:tbl>
    <w:p w14:paraId="3FFD86F9" w14:textId="619DD5D6" w:rsidR="00F0218B" w:rsidRDefault="00F0218B" w:rsidP="00BB6DE8">
      <w:pPr>
        <w:spacing w:line="259" w:lineRule="auto"/>
        <w:rPr>
          <w:color w:val="000000" w:themeColor="text1"/>
        </w:rPr>
      </w:pPr>
    </w:p>
    <w:p w14:paraId="42D7DFBC" w14:textId="63D657A0" w:rsidR="00F0218B" w:rsidRDefault="00F0218B" w:rsidP="00F0218B">
      <w:pPr>
        <w:spacing w:after="0" w:line="240" w:lineRule="auto"/>
        <w:rPr>
          <w:b/>
          <w:bCs/>
          <w:color w:val="0070C0"/>
        </w:rPr>
      </w:pPr>
      <w:r>
        <w:rPr>
          <w:b/>
          <w:bCs/>
          <w:color w:val="0070C0"/>
        </w:rPr>
        <w:t>Answer</w:t>
      </w:r>
    </w:p>
    <w:p w14:paraId="6E8FEB6B" w14:textId="51F1DEB2" w:rsidR="00BB6DE8" w:rsidRDefault="00F0218B" w:rsidP="2643BDBE">
      <w:pPr>
        <w:spacing w:after="0" w:line="240" w:lineRule="auto"/>
        <w:rPr>
          <w:color w:val="000000" w:themeColor="text1"/>
        </w:rPr>
      </w:pPr>
      <w:r w:rsidRPr="7843A339">
        <w:rPr>
          <w:color w:val="0070C0"/>
        </w:rPr>
        <w:t xml:space="preserve">Alessandra’s executor </w:t>
      </w:r>
      <w:r w:rsidRPr="7843A339">
        <w:rPr>
          <w:color w:val="0070C0"/>
          <w:highlight w:val="green"/>
        </w:rPr>
        <w:t>does not have to</w:t>
      </w:r>
      <w:r w:rsidRPr="7843A339">
        <w:rPr>
          <w:color w:val="0070C0"/>
        </w:rPr>
        <w:t xml:space="preserve"> follow her funeral instructions. A funeral instruction is </w:t>
      </w:r>
      <w:r w:rsidRPr="7843A339">
        <w:rPr>
          <w:color w:val="0070C0"/>
          <w:highlight w:val="green"/>
        </w:rPr>
        <w:t>a wis</w:t>
      </w:r>
      <w:r w:rsidRPr="00172B21">
        <w:rPr>
          <w:color w:val="0070C0"/>
          <w:highlight w:val="green"/>
        </w:rPr>
        <w:t>h</w:t>
      </w:r>
      <w:r w:rsidRPr="00D83E62">
        <w:rPr>
          <w:color w:val="0070C0"/>
          <w:highlight w:val="green"/>
        </w:rPr>
        <w:t xml:space="preserve"> </w:t>
      </w:r>
      <w:r w:rsidR="69745010" w:rsidRPr="00D83E62">
        <w:rPr>
          <w:color w:val="0070C0"/>
          <w:highlight w:val="green"/>
        </w:rPr>
        <w:t>by</w:t>
      </w:r>
      <w:r w:rsidR="69745010" w:rsidRPr="7843A339">
        <w:rPr>
          <w:color w:val="0070C0"/>
        </w:rPr>
        <w:t xml:space="preserve"> the testator </w:t>
      </w:r>
      <w:r w:rsidRPr="7843A339">
        <w:rPr>
          <w:color w:val="0070C0"/>
        </w:rPr>
        <w:t xml:space="preserve">and not </w:t>
      </w:r>
      <w:r w:rsidRPr="7843A339">
        <w:rPr>
          <w:color w:val="0070C0"/>
          <w:highlight w:val="green"/>
        </w:rPr>
        <w:t xml:space="preserve">binding </w:t>
      </w:r>
      <w:r w:rsidR="007C5AE9">
        <w:rPr>
          <w:color w:val="0070C0"/>
        </w:rPr>
        <w:t>on the executor</w:t>
      </w:r>
      <w:r w:rsidRPr="7843A339">
        <w:rPr>
          <w:color w:val="0070C0"/>
        </w:rPr>
        <w:t>.</w:t>
      </w:r>
    </w:p>
    <w:p w14:paraId="328ED4BA" w14:textId="341C964B" w:rsidR="2643BDBE" w:rsidRDefault="2643BDBE" w:rsidP="2643BDBE">
      <w:pPr>
        <w:spacing w:after="0" w:line="240" w:lineRule="auto"/>
        <w:rPr>
          <w:b/>
          <w:bCs/>
          <w:color w:val="0070C0"/>
        </w:rPr>
      </w:pPr>
    </w:p>
    <w:p w14:paraId="4CED9E29" w14:textId="15F14B70" w:rsidR="00F0218B" w:rsidRPr="002210D2" w:rsidRDefault="00F0218B" w:rsidP="00F0218B">
      <w:pPr>
        <w:spacing w:after="0" w:line="240" w:lineRule="auto"/>
        <w:rPr>
          <w:b/>
          <w:bCs/>
          <w:color w:val="0070C0"/>
        </w:rPr>
      </w:pPr>
      <w:r w:rsidRPr="002210D2">
        <w:rPr>
          <w:b/>
          <w:bCs/>
          <w:color w:val="0070C0"/>
        </w:rPr>
        <w:t>Rationale</w:t>
      </w:r>
    </w:p>
    <w:p w14:paraId="52D9730B" w14:textId="46F9387E" w:rsidR="00F0218B" w:rsidRPr="002210D2" w:rsidRDefault="006B449D" w:rsidP="00F0218B">
      <w:pPr>
        <w:spacing w:after="0" w:line="240" w:lineRule="auto"/>
        <w:rPr>
          <w:color w:val="0070C0"/>
        </w:rPr>
      </w:pPr>
      <w:r w:rsidRPr="56084529">
        <w:rPr>
          <w:color w:val="0070C0"/>
        </w:rPr>
        <w:t>Course book</w:t>
      </w:r>
      <w:r w:rsidR="4AC03E61" w:rsidRPr="56084529">
        <w:rPr>
          <w:color w:val="0070C0"/>
        </w:rPr>
        <w:t xml:space="preserve"> – </w:t>
      </w:r>
      <w:r w:rsidR="0399B89A" w:rsidRPr="56084529">
        <w:rPr>
          <w:color w:val="0070C0"/>
        </w:rPr>
        <w:t>within</w:t>
      </w:r>
      <w:r w:rsidR="00DF5118" w:rsidRPr="56084529">
        <w:rPr>
          <w:color w:val="0070C0"/>
        </w:rPr>
        <w:t xml:space="preserve"> </w:t>
      </w:r>
      <w:r w:rsidR="4AC03E61" w:rsidRPr="56084529">
        <w:rPr>
          <w:color w:val="0070C0"/>
        </w:rPr>
        <w:t xml:space="preserve">the scope of </w:t>
      </w:r>
      <w:r w:rsidR="00DF5118" w:rsidRPr="56084529">
        <w:rPr>
          <w:color w:val="0070C0"/>
        </w:rPr>
        <w:t>4.2 Powers, duties and liabilities of personal representatives, page 87</w:t>
      </w:r>
      <w:r w:rsidR="43789125" w:rsidRPr="56084529">
        <w:rPr>
          <w:color w:val="0070C0"/>
        </w:rPr>
        <w:t xml:space="preserve"> and 3.2 Key Risks, page 50</w:t>
      </w:r>
    </w:p>
    <w:p w14:paraId="4C0E45B7" w14:textId="77777777" w:rsidR="00BB6DE8" w:rsidRDefault="00BB6DE8" w:rsidP="051420E0">
      <w:pPr>
        <w:spacing w:line="259" w:lineRule="auto"/>
        <w:rPr>
          <w:color w:val="000000" w:themeColor="text1"/>
        </w:rPr>
      </w:pPr>
    </w:p>
    <w:p w14:paraId="6DD4AAC7" w14:textId="77777777" w:rsidR="002E48EE" w:rsidRDefault="002E48EE">
      <w:pPr>
        <w:spacing w:line="259" w:lineRule="auto"/>
        <w:rPr>
          <w:rFonts w:ascii="Calibri" w:hAnsi="Calibri" w:cs="Calibri"/>
          <w:b/>
          <w:bCs/>
          <w:u w:val="single"/>
        </w:rPr>
      </w:pPr>
      <w:r>
        <w:rPr>
          <w:rFonts w:ascii="Calibri" w:hAnsi="Calibri" w:cs="Calibri"/>
          <w:b/>
          <w:bCs/>
          <w:u w:val="single"/>
        </w:rPr>
        <w:br w:type="page"/>
      </w:r>
    </w:p>
    <w:p w14:paraId="2F673259" w14:textId="43166699" w:rsidR="00775619" w:rsidRDefault="00940EF8" w:rsidP="00775619">
      <w:pPr>
        <w:widowControl w:val="0"/>
        <w:tabs>
          <w:tab w:val="left" w:pos="2784"/>
        </w:tabs>
        <w:spacing w:after="0" w:line="240" w:lineRule="auto"/>
        <w:rPr>
          <w:b/>
          <w:bCs/>
        </w:rPr>
      </w:pPr>
      <w:r w:rsidRPr="00795B6F">
        <w:rPr>
          <w:b/>
          <w:bCs/>
        </w:rPr>
        <w:lastRenderedPageBreak/>
        <w:t xml:space="preserve">Question </w:t>
      </w:r>
      <w:r w:rsidR="00C332FC">
        <w:rPr>
          <w:b/>
          <w:bCs/>
        </w:rPr>
        <w:t>3b</w:t>
      </w:r>
    </w:p>
    <w:p w14:paraId="71CEA231" w14:textId="4034C98D" w:rsidR="00C332FC" w:rsidRPr="00260B47" w:rsidRDefault="00C332FC" w:rsidP="00775619">
      <w:pPr>
        <w:widowControl w:val="0"/>
        <w:tabs>
          <w:tab w:val="left" w:pos="2784"/>
        </w:tabs>
        <w:spacing w:after="0" w:line="240" w:lineRule="auto"/>
        <w:rPr>
          <w:b/>
          <w:bCs/>
          <w:highlight w:val="green"/>
        </w:rPr>
      </w:pPr>
      <w:r>
        <w:rPr>
          <w:b/>
          <w:bCs/>
        </w:rPr>
        <w:t>(3 marks)</w:t>
      </w:r>
    </w:p>
    <w:p w14:paraId="7E90F398" w14:textId="0C930D60" w:rsidR="00940EF8" w:rsidRPr="00795B6F" w:rsidRDefault="00940EF8" w:rsidP="00940EF8">
      <w:pPr>
        <w:spacing w:after="0" w:line="240" w:lineRule="auto"/>
        <w:rPr>
          <w:b/>
          <w:bCs/>
        </w:rPr>
      </w:pPr>
      <w:r w:rsidRPr="00795B6F">
        <w:rPr>
          <w:b/>
          <w:bCs/>
        </w:rPr>
        <w:t>Module re</w:t>
      </w:r>
      <w:r w:rsidRPr="002E48EE">
        <w:rPr>
          <w:b/>
          <w:bCs/>
        </w:rPr>
        <w:t>f:</w:t>
      </w:r>
      <w:r w:rsidRPr="002E48EE">
        <w:rPr>
          <w:b/>
          <w:bCs/>
          <w:lang w:val="en-US"/>
        </w:rPr>
        <w:t xml:space="preserve"> </w:t>
      </w:r>
      <w:r w:rsidR="002E48EE" w:rsidRPr="002E48EE">
        <w:rPr>
          <w:b/>
          <w:bCs/>
          <w:lang w:val="en-US"/>
        </w:rPr>
        <w:t>4a</w:t>
      </w:r>
    </w:p>
    <w:p w14:paraId="09DB7F2F" w14:textId="77777777" w:rsidR="002E48EE" w:rsidRDefault="002E48EE" w:rsidP="051420E0">
      <w:pPr>
        <w:spacing w:line="259" w:lineRule="auto"/>
        <w:rPr>
          <w:color w:val="000000" w:themeColor="text1"/>
        </w:rPr>
      </w:pPr>
    </w:p>
    <w:p w14:paraId="58D23DE0" w14:textId="5BD808EE" w:rsidR="00BB6DE8" w:rsidRDefault="00F0218B" w:rsidP="051420E0">
      <w:pPr>
        <w:spacing w:line="259" w:lineRule="auto"/>
        <w:rPr>
          <w:color w:val="000000" w:themeColor="text1"/>
        </w:rPr>
      </w:pPr>
      <w:r>
        <w:rPr>
          <w:color w:val="000000" w:themeColor="text1"/>
        </w:rPr>
        <w:t>Alessandra thanks you for your advice. She asks you to explain the duties of an executor.</w:t>
      </w:r>
    </w:p>
    <w:p w14:paraId="7ED0F54B" w14:textId="7F5D3F39" w:rsidR="00940EF8" w:rsidRDefault="00940EF8" w:rsidP="2643BDBE">
      <w:pPr>
        <w:spacing w:line="259" w:lineRule="auto"/>
        <w:rPr>
          <w:b/>
          <w:bCs/>
          <w:color w:val="000000" w:themeColor="text1"/>
        </w:rPr>
      </w:pPr>
      <w:r w:rsidRPr="2643BDBE">
        <w:rPr>
          <w:b/>
          <w:bCs/>
          <w:color w:val="000000" w:themeColor="text1"/>
        </w:rPr>
        <w:t xml:space="preserve">Complete the following paragraph by choosing the correct option from the drop downs to confirm </w:t>
      </w:r>
      <w:r w:rsidR="00634D4E" w:rsidRPr="2643BDBE">
        <w:rPr>
          <w:b/>
          <w:bCs/>
          <w:color w:val="000000" w:themeColor="text1"/>
        </w:rPr>
        <w:t xml:space="preserve">some of </w:t>
      </w:r>
      <w:r w:rsidRPr="2643BDBE">
        <w:rPr>
          <w:b/>
          <w:bCs/>
          <w:color w:val="000000" w:themeColor="text1"/>
        </w:rPr>
        <w:t>the duties of an executor.</w:t>
      </w:r>
    </w:p>
    <w:p w14:paraId="632F2898" w14:textId="5A4F784C" w:rsidR="00940EF8" w:rsidRDefault="6F5220A1" w:rsidP="00940EF8">
      <w:pPr>
        <w:spacing w:line="259" w:lineRule="auto"/>
        <w:rPr>
          <w:color w:val="000000" w:themeColor="text1"/>
        </w:rPr>
      </w:pPr>
      <w:r w:rsidRPr="7843A339">
        <w:rPr>
          <w:color w:val="000000" w:themeColor="text1"/>
        </w:rPr>
        <w:t xml:space="preserve">The </w:t>
      </w:r>
      <w:r w:rsidR="2477A5CB" w:rsidRPr="7843A339">
        <w:rPr>
          <w:color w:val="000000" w:themeColor="text1"/>
        </w:rPr>
        <w:t xml:space="preserve">duties of the </w:t>
      </w:r>
      <w:r w:rsidR="00940EF8" w:rsidRPr="7843A339">
        <w:rPr>
          <w:color w:val="000000" w:themeColor="text1"/>
        </w:rPr>
        <w:t>executor</w:t>
      </w:r>
      <w:r w:rsidR="0706BD19" w:rsidRPr="7843A339">
        <w:rPr>
          <w:color w:val="000000" w:themeColor="text1"/>
        </w:rPr>
        <w:t xml:space="preserve"> of Alessandra’s estate</w:t>
      </w:r>
      <w:r w:rsidR="7E2ECCF4" w:rsidRPr="7843A339">
        <w:rPr>
          <w:color w:val="000000" w:themeColor="text1"/>
        </w:rPr>
        <w:t xml:space="preserve"> </w:t>
      </w:r>
      <w:r w:rsidR="00940EF8" w:rsidRPr="7843A339">
        <w:rPr>
          <w:color w:val="000000" w:themeColor="text1"/>
        </w:rPr>
        <w:t xml:space="preserve">include applying for a grant of </w:t>
      </w:r>
      <w:r w:rsidR="002E48EE" w:rsidRPr="7843A339">
        <w:rPr>
          <w:color w:val="EE0000"/>
        </w:rPr>
        <w:t>[Gap 1]</w:t>
      </w:r>
      <w:r w:rsidR="00940EF8" w:rsidRPr="7843A339">
        <w:rPr>
          <w:color w:val="000000" w:themeColor="text1"/>
        </w:rPr>
        <w:t xml:space="preserve">, collecting </w:t>
      </w:r>
      <w:r w:rsidR="00634D4E" w:rsidRPr="7843A339">
        <w:rPr>
          <w:color w:val="000000" w:themeColor="text1"/>
        </w:rPr>
        <w:t xml:space="preserve">and </w:t>
      </w:r>
      <w:r w:rsidR="002E48EE" w:rsidRPr="7843A339">
        <w:rPr>
          <w:color w:val="EE0000"/>
        </w:rPr>
        <w:t>[Gap 2]</w:t>
      </w:r>
      <w:r w:rsidR="00940EF8" w:rsidRPr="7843A339">
        <w:rPr>
          <w:color w:val="EE0000"/>
        </w:rPr>
        <w:t xml:space="preserve"> </w:t>
      </w:r>
      <w:r w:rsidR="00940EF8" w:rsidRPr="7843A339">
        <w:rPr>
          <w:color w:val="000000" w:themeColor="text1"/>
        </w:rPr>
        <w:t>the estate’s assets and distributing the estate according to</w:t>
      </w:r>
      <w:r w:rsidR="7190A635" w:rsidRPr="7843A339">
        <w:rPr>
          <w:color w:val="000000" w:themeColor="text1"/>
        </w:rPr>
        <w:t xml:space="preserve"> the</w:t>
      </w:r>
      <w:r w:rsidR="00940EF8" w:rsidRPr="7843A339">
        <w:rPr>
          <w:color w:val="000000" w:themeColor="text1"/>
        </w:rPr>
        <w:t xml:space="preserve"> </w:t>
      </w:r>
      <w:r w:rsidR="002E48EE" w:rsidRPr="7843A339">
        <w:rPr>
          <w:color w:val="EE0000"/>
        </w:rPr>
        <w:t>[Gap 3]</w:t>
      </w:r>
      <w:r w:rsidR="00940EF8" w:rsidRPr="7843A339">
        <w:rPr>
          <w:color w:val="000000" w:themeColor="text1"/>
        </w:rPr>
        <w:t xml:space="preserve">. </w:t>
      </w:r>
    </w:p>
    <w:tbl>
      <w:tblPr>
        <w:tblStyle w:val="TableGrid"/>
        <w:tblW w:w="0" w:type="auto"/>
        <w:tblInd w:w="279" w:type="dxa"/>
        <w:tblLook w:val="04A0" w:firstRow="1" w:lastRow="0" w:firstColumn="1" w:lastColumn="0" w:noHBand="0" w:noVBand="1"/>
      </w:tblPr>
      <w:tblGrid>
        <w:gridCol w:w="992"/>
        <w:gridCol w:w="3686"/>
        <w:gridCol w:w="3402"/>
        <w:gridCol w:w="4536"/>
      </w:tblGrid>
      <w:tr w:rsidR="00940EF8" w14:paraId="4D736EBA" w14:textId="77777777" w:rsidTr="00663647">
        <w:tc>
          <w:tcPr>
            <w:tcW w:w="992" w:type="dxa"/>
            <w:vAlign w:val="center"/>
          </w:tcPr>
          <w:p w14:paraId="4983759D" w14:textId="7155F327" w:rsidR="00940EF8" w:rsidRPr="002E48EE" w:rsidRDefault="00940EF8" w:rsidP="00663647">
            <w:pPr>
              <w:spacing w:line="259" w:lineRule="auto"/>
              <w:jc w:val="center"/>
              <w:rPr>
                <w:b/>
                <w:bCs/>
                <w:color w:val="000000" w:themeColor="text1"/>
              </w:rPr>
            </w:pPr>
            <w:r w:rsidRPr="002E48EE">
              <w:rPr>
                <w:b/>
                <w:bCs/>
                <w:color w:val="000000" w:themeColor="text1"/>
              </w:rPr>
              <w:t>Gap 1</w:t>
            </w:r>
          </w:p>
        </w:tc>
        <w:tc>
          <w:tcPr>
            <w:tcW w:w="3686" w:type="dxa"/>
            <w:vAlign w:val="center"/>
          </w:tcPr>
          <w:p w14:paraId="5343EB64" w14:textId="48C0882C" w:rsidR="00940EF8" w:rsidRDefault="00940EF8" w:rsidP="00663647">
            <w:pPr>
              <w:spacing w:line="259" w:lineRule="auto"/>
              <w:jc w:val="center"/>
              <w:rPr>
                <w:color w:val="000000" w:themeColor="text1"/>
              </w:rPr>
            </w:pPr>
            <w:r>
              <w:rPr>
                <w:color w:val="000000" w:themeColor="text1"/>
              </w:rPr>
              <w:t>letters of administration</w:t>
            </w:r>
          </w:p>
        </w:tc>
        <w:tc>
          <w:tcPr>
            <w:tcW w:w="3402" w:type="dxa"/>
            <w:vAlign w:val="center"/>
          </w:tcPr>
          <w:p w14:paraId="6FAA2F9F" w14:textId="1D34DD33" w:rsidR="00940EF8" w:rsidRDefault="58E05DBA" w:rsidP="00663647">
            <w:pPr>
              <w:spacing w:line="259" w:lineRule="auto"/>
              <w:jc w:val="center"/>
              <w:rPr>
                <w:color w:val="000000" w:themeColor="text1"/>
              </w:rPr>
            </w:pPr>
            <w:r w:rsidRPr="488B4A7A">
              <w:rPr>
                <w:color w:val="000000" w:themeColor="text1"/>
                <w:highlight w:val="green"/>
              </w:rPr>
              <w:t>p</w:t>
            </w:r>
            <w:r w:rsidR="00940EF8" w:rsidRPr="488B4A7A">
              <w:rPr>
                <w:color w:val="000000" w:themeColor="text1"/>
                <w:highlight w:val="green"/>
              </w:rPr>
              <w:t xml:space="preserve">robate </w:t>
            </w:r>
            <w:r w:rsidR="00C332FC">
              <w:rPr>
                <w:color w:val="000000" w:themeColor="text1"/>
                <w:highlight w:val="green"/>
              </w:rPr>
              <w:t>(</w:t>
            </w:r>
            <w:r w:rsidR="00940EF8" w:rsidRPr="488B4A7A">
              <w:rPr>
                <w:color w:val="000000" w:themeColor="text1"/>
                <w:highlight w:val="green"/>
              </w:rPr>
              <w:t>CORREC</w:t>
            </w:r>
            <w:r w:rsidR="00940EF8" w:rsidRPr="00C332FC">
              <w:rPr>
                <w:color w:val="000000" w:themeColor="text1"/>
                <w:highlight w:val="green"/>
              </w:rPr>
              <w:t>T</w:t>
            </w:r>
            <w:r w:rsidR="00C332FC" w:rsidRPr="00C332FC">
              <w:rPr>
                <w:color w:val="000000" w:themeColor="text1"/>
                <w:highlight w:val="green"/>
              </w:rPr>
              <w:t>)</w:t>
            </w:r>
          </w:p>
        </w:tc>
        <w:tc>
          <w:tcPr>
            <w:tcW w:w="4536" w:type="dxa"/>
            <w:vAlign w:val="center"/>
          </w:tcPr>
          <w:p w14:paraId="6EF1CDDC" w14:textId="10169F82" w:rsidR="00940EF8" w:rsidRDefault="00940EF8" w:rsidP="00663647">
            <w:pPr>
              <w:spacing w:line="259" w:lineRule="auto"/>
              <w:jc w:val="center"/>
              <w:rPr>
                <w:color w:val="000000" w:themeColor="text1"/>
              </w:rPr>
            </w:pPr>
            <w:r>
              <w:rPr>
                <w:color w:val="000000" w:themeColor="text1"/>
              </w:rPr>
              <w:t xml:space="preserve">letters of administration with </w:t>
            </w:r>
            <w:r w:rsidR="00C6548D">
              <w:rPr>
                <w:color w:val="000000" w:themeColor="text1"/>
              </w:rPr>
              <w:t xml:space="preserve">the </w:t>
            </w:r>
            <w:r>
              <w:rPr>
                <w:color w:val="000000" w:themeColor="text1"/>
              </w:rPr>
              <w:t>will annexed</w:t>
            </w:r>
          </w:p>
        </w:tc>
      </w:tr>
      <w:tr w:rsidR="00940EF8" w14:paraId="55E7A9FE" w14:textId="77777777" w:rsidTr="00663647">
        <w:tc>
          <w:tcPr>
            <w:tcW w:w="992" w:type="dxa"/>
            <w:vAlign w:val="center"/>
          </w:tcPr>
          <w:p w14:paraId="606BAE82" w14:textId="716F1AB9" w:rsidR="00940EF8" w:rsidRPr="002E48EE" w:rsidRDefault="00940EF8" w:rsidP="00663647">
            <w:pPr>
              <w:spacing w:line="259" w:lineRule="auto"/>
              <w:jc w:val="center"/>
              <w:rPr>
                <w:b/>
                <w:bCs/>
                <w:color w:val="000000" w:themeColor="text1"/>
              </w:rPr>
            </w:pPr>
            <w:r w:rsidRPr="002E48EE">
              <w:rPr>
                <w:b/>
                <w:bCs/>
                <w:color w:val="000000" w:themeColor="text1"/>
              </w:rPr>
              <w:t>Gap 2</w:t>
            </w:r>
          </w:p>
        </w:tc>
        <w:tc>
          <w:tcPr>
            <w:tcW w:w="3686" w:type="dxa"/>
            <w:vAlign w:val="center"/>
          </w:tcPr>
          <w:p w14:paraId="1E12A25F" w14:textId="113610FC" w:rsidR="00940EF8" w:rsidRDefault="00634D4E" w:rsidP="00663647">
            <w:pPr>
              <w:spacing w:line="259" w:lineRule="auto"/>
              <w:jc w:val="center"/>
              <w:rPr>
                <w:color w:val="000000" w:themeColor="text1"/>
              </w:rPr>
            </w:pPr>
            <w:r>
              <w:rPr>
                <w:color w:val="000000" w:themeColor="text1"/>
              </w:rPr>
              <w:t>appropriating</w:t>
            </w:r>
          </w:p>
        </w:tc>
        <w:tc>
          <w:tcPr>
            <w:tcW w:w="3402" w:type="dxa"/>
            <w:vAlign w:val="center"/>
          </w:tcPr>
          <w:p w14:paraId="4BEBD4A0" w14:textId="40D21CE7" w:rsidR="00940EF8" w:rsidRDefault="00634D4E" w:rsidP="00663647">
            <w:pPr>
              <w:spacing w:line="259" w:lineRule="auto"/>
              <w:jc w:val="center"/>
              <w:rPr>
                <w:color w:val="000000" w:themeColor="text1"/>
              </w:rPr>
            </w:pPr>
            <w:r>
              <w:rPr>
                <w:color w:val="000000" w:themeColor="text1"/>
              </w:rPr>
              <w:t>transferring</w:t>
            </w:r>
          </w:p>
        </w:tc>
        <w:tc>
          <w:tcPr>
            <w:tcW w:w="4536" w:type="dxa"/>
            <w:vAlign w:val="center"/>
          </w:tcPr>
          <w:p w14:paraId="3148EE38" w14:textId="58B894E1" w:rsidR="00940EF8" w:rsidRDefault="00634D4E" w:rsidP="00663647">
            <w:pPr>
              <w:spacing w:line="259" w:lineRule="auto"/>
              <w:jc w:val="center"/>
              <w:rPr>
                <w:color w:val="000000" w:themeColor="text1"/>
              </w:rPr>
            </w:pPr>
            <w:r w:rsidRPr="00634D4E">
              <w:rPr>
                <w:color w:val="000000" w:themeColor="text1"/>
                <w:highlight w:val="green"/>
              </w:rPr>
              <w:t xml:space="preserve">safeguarding </w:t>
            </w:r>
            <w:r w:rsidR="00C332FC">
              <w:rPr>
                <w:color w:val="000000" w:themeColor="text1"/>
                <w:highlight w:val="green"/>
              </w:rPr>
              <w:t>(</w:t>
            </w:r>
            <w:r w:rsidRPr="00634D4E">
              <w:rPr>
                <w:color w:val="000000" w:themeColor="text1"/>
                <w:highlight w:val="green"/>
              </w:rPr>
              <w:t>CORRE</w:t>
            </w:r>
            <w:r w:rsidRPr="00C332FC">
              <w:rPr>
                <w:color w:val="000000" w:themeColor="text1"/>
                <w:highlight w:val="green"/>
              </w:rPr>
              <w:t>C</w:t>
            </w:r>
            <w:r w:rsidR="00C332FC" w:rsidRPr="00C332FC">
              <w:rPr>
                <w:color w:val="000000" w:themeColor="text1"/>
                <w:highlight w:val="green"/>
              </w:rPr>
              <w:t>T)</w:t>
            </w:r>
          </w:p>
        </w:tc>
      </w:tr>
      <w:tr w:rsidR="00940EF8" w14:paraId="7DCEBD50" w14:textId="77777777" w:rsidTr="00663647">
        <w:tc>
          <w:tcPr>
            <w:tcW w:w="992" w:type="dxa"/>
            <w:vAlign w:val="center"/>
          </w:tcPr>
          <w:p w14:paraId="33715256" w14:textId="3ADB932E" w:rsidR="00940EF8" w:rsidRPr="002E48EE" w:rsidRDefault="00940EF8" w:rsidP="00663647">
            <w:pPr>
              <w:spacing w:line="259" w:lineRule="auto"/>
              <w:jc w:val="center"/>
              <w:rPr>
                <w:b/>
                <w:bCs/>
                <w:color w:val="000000" w:themeColor="text1"/>
              </w:rPr>
            </w:pPr>
            <w:r w:rsidRPr="002E48EE">
              <w:rPr>
                <w:b/>
                <w:bCs/>
                <w:color w:val="000000" w:themeColor="text1"/>
              </w:rPr>
              <w:t>Gap 3</w:t>
            </w:r>
          </w:p>
        </w:tc>
        <w:tc>
          <w:tcPr>
            <w:tcW w:w="3686" w:type="dxa"/>
            <w:vAlign w:val="center"/>
          </w:tcPr>
          <w:p w14:paraId="1D7077A6" w14:textId="68626158" w:rsidR="00940EF8" w:rsidRDefault="00940EF8" w:rsidP="00663647">
            <w:pPr>
              <w:spacing w:line="259" w:lineRule="auto"/>
              <w:jc w:val="center"/>
              <w:rPr>
                <w:color w:val="000000" w:themeColor="text1"/>
              </w:rPr>
            </w:pPr>
            <w:r w:rsidRPr="00940EF8">
              <w:rPr>
                <w:color w:val="000000" w:themeColor="text1"/>
                <w:highlight w:val="green"/>
              </w:rPr>
              <w:t xml:space="preserve">terms of Alessandra’s will </w:t>
            </w:r>
            <w:r w:rsidR="00C332FC">
              <w:rPr>
                <w:color w:val="000000" w:themeColor="text1"/>
                <w:highlight w:val="green"/>
              </w:rPr>
              <w:t>(</w:t>
            </w:r>
            <w:r w:rsidRPr="00C332FC">
              <w:rPr>
                <w:color w:val="000000" w:themeColor="text1"/>
                <w:highlight w:val="green"/>
              </w:rPr>
              <w:t>CORRECT</w:t>
            </w:r>
            <w:r w:rsidR="00C332FC" w:rsidRPr="00C332FC">
              <w:rPr>
                <w:color w:val="000000" w:themeColor="text1"/>
                <w:highlight w:val="green"/>
              </w:rPr>
              <w:t>)</w:t>
            </w:r>
          </w:p>
        </w:tc>
        <w:tc>
          <w:tcPr>
            <w:tcW w:w="3402" w:type="dxa"/>
            <w:vAlign w:val="center"/>
          </w:tcPr>
          <w:p w14:paraId="7EAADCF0" w14:textId="4EF1F79F" w:rsidR="00940EF8" w:rsidRDefault="00940EF8" w:rsidP="00663647">
            <w:pPr>
              <w:spacing w:line="259" w:lineRule="auto"/>
              <w:jc w:val="center"/>
              <w:rPr>
                <w:color w:val="000000" w:themeColor="text1"/>
              </w:rPr>
            </w:pPr>
            <w:r>
              <w:rPr>
                <w:color w:val="000000" w:themeColor="text1"/>
              </w:rPr>
              <w:t>rules of intestacy</w:t>
            </w:r>
          </w:p>
        </w:tc>
        <w:tc>
          <w:tcPr>
            <w:tcW w:w="4536" w:type="dxa"/>
            <w:vAlign w:val="center"/>
          </w:tcPr>
          <w:p w14:paraId="7BEAE7E2" w14:textId="74762367" w:rsidR="00940EF8" w:rsidRDefault="00940EF8" w:rsidP="00663647">
            <w:pPr>
              <w:spacing w:line="259" w:lineRule="auto"/>
              <w:jc w:val="center"/>
              <w:rPr>
                <w:color w:val="000000" w:themeColor="text1"/>
              </w:rPr>
            </w:pPr>
            <w:r>
              <w:rPr>
                <w:color w:val="000000" w:themeColor="text1"/>
              </w:rPr>
              <w:t>wishes of Alessandra’s family</w:t>
            </w:r>
          </w:p>
        </w:tc>
      </w:tr>
    </w:tbl>
    <w:p w14:paraId="60252842" w14:textId="4CF1861A" w:rsidR="00940EF8" w:rsidRDefault="00940EF8" w:rsidP="00940EF8">
      <w:pPr>
        <w:spacing w:line="259" w:lineRule="auto"/>
        <w:rPr>
          <w:color w:val="000000" w:themeColor="text1"/>
        </w:rPr>
      </w:pPr>
    </w:p>
    <w:p w14:paraId="6D58D37A" w14:textId="2E21C479" w:rsidR="002E48EE" w:rsidRDefault="002E48EE" w:rsidP="002E48EE">
      <w:pPr>
        <w:spacing w:after="0" w:line="240" w:lineRule="auto"/>
        <w:rPr>
          <w:b/>
          <w:bCs/>
          <w:color w:val="0070C0"/>
        </w:rPr>
      </w:pPr>
      <w:r w:rsidRPr="2643BDBE">
        <w:rPr>
          <w:b/>
          <w:bCs/>
          <w:color w:val="0070C0"/>
        </w:rPr>
        <w:t>Answer</w:t>
      </w:r>
    </w:p>
    <w:p w14:paraId="77A426B1" w14:textId="607B2322" w:rsidR="002E48EE" w:rsidRPr="002E48EE" w:rsidRDefault="221A5E4E" w:rsidP="002E48EE">
      <w:pPr>
        <w:spacing w:line="259" w:lineRule="auto"/>
        <w:rPr>
          <w:color w:val="0070C0"/>
        </w:rPr>
      </w:pPr>
      <w:r w:rsidRPr="2643BDBE">
        <w:rPr>
          <w:rFonts w:ascii="Calibri" w:eastAsia="Calibri" w:hAnsi="Calibri"/>
          <w:color w:val="0070C0"/>
        </w:rPr>
        <w:t>The duties of the executor of Alessandra’s estate</w:t>
      </w:r>
      <w:r w:rsidR="002E48EE" w:rsidRPr="2643BDBE">
        <w:rPr>
          <w:color w:val="0070C0"/>
        </w:rPr>
        <w:t xml:space="preserve"> include applying for a grant of </w:t>
      </w:r>
      <w:r w:rsidR="002E48EE" w:rsidRPr="2643BDBE">
        <w:rPr>
          <w:color w:val="0070C0"/>
          <w:highlight w:val="green"/>
        </w:rPr>
        <w:t>probate</w:t>
      </w:r>
      <w:r w:rsidR="002E48EE" w:rsidRPr="2643BDBE">
        <w:rPr>
          <w:color w:val="0070C0"/>
        </w:rPr>
        <w:t xml:space="preserve">, collecting and </w:t>
      </w:r>
      <w:r w:rsidR="002E48EE" w:rsidRPr="2643BDBE">
        <w:rPr>
          <w:color w:val="0070C0"/>
          <w:highlight w:val="green"/>
        </w:rPr>
        <w:t>safeguarding</w:t>
      </w:r>
      <w:r w:rsidR="002E48EE" w:rsidRPr="2643BDBE">
        <w:rPr>
          <w:color w:val="0070C0"/>
        </w:rPr>
        <w:t xml:space="preserve"> the estate’s assets and distributing the estate according to the </w:t>
      </w:r>
      <w:r w:rsidR="002E48EE" w:rsidRPr="2643BDBE">
        <w:rPr>
          <w:color w:val="0070C0"/>
          <w:highlight w:val="green"/>
        </w:rPr>
        <w:t>terms of Alessandra’s will</w:t>
      </w:r>
      <w:r w:rsidR="002E48EE" w:rsidRPr="2643BDBE">
        <w:rPr>
          <w:color w:val="0070C0"/>
        </w:rPr>
        <w:t>.</w:t>
      </w:r>
    </w:p>
    <w:p w14:paraId="167AF6B1" w14:textId="6EFFACA2" w:rsidR="002E48EE" w:rsidRPr="002210D2" w:rsidRDefault="002E48EE" w:rsidP="002E48EE">
      <w:pPr>
        <w:spacing w:after="0" w:line="240" w:lineRule="auto"/>
        <w:rPr>
          <w:b/>
          <w:bCs/>
          <w:color w:val="0070C0"/>
        </w:rPr>
      </w:pPr>
      <w:r w:rsidRPr="002210D2">
        <w:rPr>
          <w:b/>
          <w:bCs/>
          <w:color w:val="0070C0"/>
        </w:rPr>
        <w:t>Rationale</w:t>
      </w:r>
    </w:p>
    <w:p w14:paraId="0656B228" w14:textId="618EC886" w:rsidR="002E48EE" w:rsidRPr="002210D2" w:rsidRDefault="006B449D" w:rsidP="002E48EE">
      <w:pPr>
        <w:spacing w:after="0" w:line="240" w:lineRule="auto"/>
        <w:rPr>
          <w:color w:val="0070C0"/>
        </w:rPr>
      </w:pPr>
      <w:r>
        <w:rPr>
          <w:color w:val="0070C0"/>
        </w:rPr>
        <w:t>Course book</w:t>
      </w:r>
      <w:r w:rsidR="002E48EE" w:rsidRPr="002210D2">
        <w:rPr>
          <w:color w:val="0070C0"/>
        </w:rPr>
        <w:t xml:space="preserve"> </w:t>
      </w:r>
      <w:r w:rsidR="004B3677">
        <w:rPr>
          <w:color w:val="0070C0"/>
        </w:rPr>
        <w:t>–</w:t>
      </w:r>
      <w:r w:rsidR="002E48EE">
        <w:rPr>
          <w:color w:val="0070C0"/>
        </w:rPr>
        <w:t xml:space="preserve"> </w:t>
      </w:r>
      <w:r w:rsidR="002E48EE" w:rsidRPr="00DF5118">
        <w:rPr>
          <w:color w:val="0070C0"/>
        </w:rPr>
        <w:t>4.2 Powers, duties and liabilities of personal representatives</w:t>
      </w:r>
      <w:r w:rsidR="002E48EE">
        <w:rPr>
          <w:color w:val="0070C0"/>
        </w:rPr>
        <w:t>, page 87</w:t>
      </w:r>
    </w:p>
    <w:p w14:paraId="75AF9E4C" w14:textId="77777777" w:rsidR="002E48EE" w:rsidRDefault="002E48EE" w:rsidP="00940EF8">
      <w:pPr>
        <w:spacing w:line="259" w:lineRule="auto"/>
        <w:rPr>
          <w:color w:val="000000" w:themeColor="text1"/>
        </w:rPr>
      </w:pPr>
    </w:p>
    <w:p w14:paraId="44EE5DD1" w14:textId="77777777" w:rsidR="00D4167B" w:rsidRDefault="00D4167B">
      <w:pPr>
        <w:spacing w:line="259" w:lineRule="auto"/>
        <w:rPr>
          <w:rFonts w:ascii="Calibri" w:hAnsi="Calibri" w:cs="Calibri"/>
          <w:b/>
          <w:bCs/>
          <w:u w:val="single"/>
        </w:rPr>
      </w:pPr>
      <w:r>
        <w:rPr>
          <w:rFonts w:ascii="Calibri" w:hAnsi="Calibri" w:cs="Calibri"/>
          <w:b/>
          <w:bCs/>
          <w:u w:val="single"/>
        </w:rPr>
        <w:br w:type="page"/>
      </w:r>
    </w:p>
    <w:p w14:paraId="3F072B9A" w14:textId="77777777" w:rsidR="00C332FC" w:rsidRDefault="002E48EE" w:rsidP="002E48EE">
      <w:pPr>
        <w:spacing w:after="0" w:line="240" w:lineRule="auto"/>
        <w:rPr>
          <w:b/>
          <w:bCs/>
        </w:rPr>
      </w:pPr>
      <w:r w:rsidRPr="00795B6F">
        <w:rPr>
          <w:b/>
          <w:bCs/>
        </w:rPr>
        <w:lastRenderedPageBreak/>
        <w:t xml:space="preserve">Question </w:t>
      </w:r>
      <w:r w:rsidR="00C332FC">
        <w:rPr>
          <w:b/>
          <w:bCs/>
        </w:rPr>
        <w:t>3c</w:t>
      </w:r>
    </w:p>
    <w:p w14:paraId="18FC3614" w14:textId="74CB3823" w:rsidR="002E48EE" w:rsidRPr="00795B6F" w:rsidRDefault="00C332FC" w:rsidP="002E48EE">
      <w:pPr>
        <w:spacing w:after="0" w:line="240" w:lineRule="auto"/>
        <w:rPr>
          <w:b/>
          <w:bCs/>
        </w:rPr>
      </w:pPr>
      <w:r>
        <w:rPr>
          <w:b/>
          <w:bCs/>
        </w:rPr>
        <w:t>(6 marks)</w:t>
      </w:r>
      <w:r w:rsidR="002E48EE" w:rsidRPr="00795B6F">
        <w:rPr>
          <w:b/>
          <w:bCs/>
        </w:rPr>
        <w:tab/>
      </w:r>
      <w:r w:rsidR="002E48EE">
        <w:rPr>
          <w:b/>
          <w:bCs/>
        </w:rPr>
        <w:tab/>
      </w:r>
    </w:p>
    <w:p w14:paraId="0B41FDCA" w14:textId="356C0D2C" w:rsidR="002E48EE" w:rsidRDefault="002E48EE" w:rsidP="002E48EE">
      <w:pPr>
        <w:spacing w:after="0" w:line="240" w:lineRule="auto"/>
        <w:rPr>
          <w:b/>
          <w:bCs/>
        </w:rPr>
      </w:pPr>
      <w:r w:rsidRPr="00795B6F">
        <w:rPr>
          <w:b/>
          <w:bCs/>
        </w:rPr>
        <w:t>Module re</w:t>
      </w:r>
      <w:r w:rsidRPr="002E48EE">
        <w:rPr>
          <w:b/>
          <w:bCs/>
        </w:rPr>
        <w:t>f:</w:t>
      </w:r>
      <w:r w:rsidRPr="002E48EE">
        <w:rPr>
          <w:b/>
          <w:bCs/>
          <w:lang w:val="en-US"/>
        </w:rPr>
        <w:t xml:space="preserve"> </w:t>
      </w:r>
      <w:r w:rsidR="0010062D">
        <w:rPr>
          <w:b/>
          <w:bCs/>
          <w:lang w:val="en-US"/>
        </w:rPr>
        <w:t>2</w:t>
      </w:r>
      <w:r w:rsidR="004B1E69">
        <w:rPr>
          <w:b/>
          <w:bCs/>
          <w:lang w:val="en-US"/>
        </w:rPr>
        <w:t>c</w:t>
      </w:r>
    </w:p>
    <w:p w14:paraId="0D03A52C" w14:textId="77777777" w:rsidR="00775619" w:rsidRDefault="00775619" w:rsidP="051420E0">
      <w:pPr>
        <w:spacing w:line="259" w:lineRule="auto"/>
        <w:rPr>
          <w:color w:val="000000" w:themeColor="text1"/>
        </w:rPr>
      </w:pPr>
    </w:p>
    <w:p w14:paraId="7B8E5E1B" w14:textId="23A6D9AD" w:rsidR="00BB6DE8" w:rsidRDefault="00BE147B" w:rsidP="051420E0">
      <w:pPr>
        <w:spacing w:line="259" w:lineRule="auto"/>
        <w:rPr>
          <w:color w:val="000000" w:themeColor="text1"/>
        </w:rPr>
      </w:pPr>
      <w:r>
        <w:rPr>
          <w:color w:val="000000" w:themeColor="text1"/>
        </w:rPr>
        <w:t xml:space="preserve">The meeting continues. </w:t>
      </w:r>
      <w:r w:rsidR="421B4EB5" w:rsidRPr="56084529">
        <w:rPr>
          <w:color w:val="000000" w:themeColor="text1"/>
        </w:rPr>
        <w:t xml:space="preserve">Alessandra </w:t>
      </w:r>
      <w:r>
        <w:rPr>
          <w:color w:val="000000" w:themeColor="text1"/>
        </w:rPr>
        <w:t>tells you that she has</w:t>
      </w:r>
      <w:r w:rsidR="00BB6DE8" w:rsidRPr="56084529">
        <w:rPr>
          <w:color w:val="000000" w:themeColor="text1"/>
        </w:rPr>
        <w:t xml:space="preserve"> four </w:t>
      </w:r>
      <w:r w:rsidR="00634D4E" w:rsidRPr="56084529">
        <w:rPr>
          <w:color w:val="000000" w:themeColor="text1"/>
        </w:rPr>
        <w:t xml:space="preserve">cats </w:t>
      </w:r>
      <w:r w:rsidR="002106E8">
        <w:rPr>
          <w:color w:val="000000" w:themeColor="text1"/>
        </w:rPr>
        <w:t>who</w:t>
      </w:r>
      <w:r w:rsidR="002106E8" w:rsidRPr="56084529">
        <w:rPr>
          <w:color w:val="000000" w:themeColor="text1"/>
        </w:rPr>
        <w:t xml:space="preserve"> </w:t>
      </w:r>
      <w:r w:rsidR="00BB6DE8" w:rsidRPr="56084529">
        <w:rPr>
          <w:color w:val="000000" w:themeColor="text1"/>
        </w:rPr>
        <w:t xml:space="preserve">she loves dearly and wishes for them to be cared for after her death. </w:t>
      </w:r>
      <w:r w:rsidR="00940EF8" w:rsidRPr="56084529">
        <w:rPr>
          <w:color w:val="000000" w:themeColor="text1"/>
        </w:rPr>
        <w:t>She would like to leave £</w:t>
      </w:r>
      <w:r w:rsidR="73855BC4" w:rsidRPr="56084529">
        <w:rPr>
          <w:color w:val="000000" w:themeColor="text1"/>
        </w:rPr>
        <w:t>10</w:t>
      </w:r>
      <w:r w:rsidR="00940EF8" w:rsidRPr="56084529">
        <w:rPr>
          <w:color w:val="000000" w:themeColor="text1"/>
        </w:rPr>
        <w:t xml:space="preserve">,000 to her executor </w:t>
      </w:r>
      <w:r w:rsidR="1B0987CA" w:rsidRPr="56084529">
        <w:rPr>
          <w:color w:val="000000" w:themeColor="text1"/>
        </w:rPr>
        <w:t>to</w:t>
      </w:r>
      <w:r w:rsidR="00940EF8" w:rsidRPr="56084529">
        <w:rPr>
          <w:color w:val="000000" w:themeColor="text1"/>
        </w:rPr>
        <w:t xml:space="preserve"> look after </w:t>
      </w:r>
      <w:r w:rsidR="00D211F3" w:rsidRPr="56084529">
        <w:rPr>
          <w:color w:val="000000" w:themeColor="text1"/>
        </w:rPr>
        <w:t xml:space="preserve">her cats for as long as they live. </w:t>
      </w:r>
      <w:r w:rsidR="00BB6DE8" w:rsidRPr="56084529">
        <w:rPr>
          <w:color w:val="000000" w:themeColor="text1"/>
        </w:rPr>
        <w:t xml:space="preserve">She asks you </w:t>
      </w:r>
      <w:r w:rsidR="17E5821B" w:rsidRPr="56084529">
        <w:rPr>
          <w:color w:val="000000" w:themeColor="text1"/>
        </w:rPr>
        <w:t xml:space="preserve">whether </w:t>
      </w:r>
      <w:r w:rsidR="00BB6DE8" w:rsidRPr="56084529">
        <w:rPr>
          <w:color w:val="000000" w:themeColor="text1"/>
        </w:rPr>
        <w:t>her executor must look after her cats.</w:t>
      </w:r>
    </w:p>
    <w:p w14:paraId="21B8EB97" w14:textId="6C7EC71C" w:rsidR="00BB6DE8" w:rsidRDefault="00BB6DE8" w:rsidP="2643BDBE">
      <w:pPr>
        <w:spacing w:line="259" w:lineRule="auto"/>
        <w:rPr>
          <w:color w:val="000000" w:themeColor="text1"/>
        </w:rPr>
      </w:pPr>
      <w:r w:rsidRPr="2643BDBE">
        <w:rPr>
          <w:b/>
          <w:bCs/>
          <w:color w:val="000000" w:themeColor="text1"/>
        </w:rPr>
        <w:t xml:space="preserve">Complete the following paragraph by choosing the correct option from the drop downs to confirm the correct advice to provide to </w:t>
      </w:r>
      <w:r w:rsidR="00940EF8" w:rsidRPr="2643BDBE">
        <w:rPr>
          <w:b/>
          <w:bCs/>
          <w:color w:val="000000" w:themeColor="text1"/>
        </w:rPr>
        <w:t>Alessandra</w:t>
      </w:r>
      <w:r w:rsidRPr="2643BDBE">
        <w:rPr>
          <w:b/>
          <w:bCs/>
          <w:color w:val="000000" w:themeColor="text1"/>
        </w:rPr>
        <w:t xml:space="preserve"> about </w:t>
      </w:r>
      <w:r w:rsidR="67892087" w:rsidRPr="2643BDBE">
        <w:rPr>
          <w:b/>
          <w:bCs/>
          <w:color w:val="000000" w:themeColor="text1"/>
        </w:rPr>
        <w:t>whether her executor must look after her cats.</w:t>
      </w:r>
    </w:p>
    <w:p w14:paraId="532C2BA7" w14:textId="154FCEF2" w:rsidR="00BB6DE8" w:rsidRDefault="00940EF8" w:rsidP="56084529">
      <w:pPr>
        <w:spacing w:line="259" w:lineRule="auto"/>
      </w:pPr>
      <w:r>
        <w:t>If Alessandra leaves £</w:t>
      </w:r>
      <w:r w:rsidR="2D4355C8">
        <w:t>10</w:t>
      </w:r>
      <w:r>
        <w:t xml:space="preserve">,000 for the care of her </w:t>
      </w:r>
      <w:r w:rsidR="00D4167B">
        <w:t>cats,</w:t>
      </w:r>
      <w:r>
        <w:t xml:space="preserve"> then she will create a </w:t>
      </w:r>
      <w:r w:rsidR="6D48E301" w:rsidRPr="56084529">
        <w:rPr>
          <w:color w:val="FF0000"/>
        </w:rPr>
        <w:t>[Gap 1]</w:t>
      </w:r>
      <w:r w:rsidR="6D48E301">
        <w:t xml:space="preserve"> </w:t>
      </w:r>
      <w:r w:rsidR="00D211F3">
        <w:t xml:space="preserve">trust. Usually, this type of trust is </w:t>
      </w:r>
      <w:r w:rsidR="20BC6F49" w:rsidRPr="56084529">
        <w:rPr>
          <w:color w:val="FF0000"/>
        </w:rPr>
        <w:t>[Gap 2]</w:t>
      </w:r>
      <w:r w:rsidR="20BC6F49">
        <w:t xml:space="preserve"> </w:t>
      </w:r>
      <w:r w:rsidR="4D237111">
        <w:t xml:space="preserve">as there is no </w:t>
      </w:r>
      <w:r w:rsidR="65450471" w:rsidRPr="56084529">
        <w:rPr>
          <w:color w:val="FF0000"/>
        </w:rPr>
        <w:t>[Gap 3]</w:t>
      </w:r>
      <w:r w:rsidR="4D237111">
        <w:t xml:space="preserve"> to </w:t>
      </w:r>
      <w:r w:rsidR="75F70283">
        <w:t>enforce the</w:t>
      </w:r>
      <w:r w:rsidR="02972610">
        <w:t xml:space="preserve"> terms of the</w:t>
      </w:r>
      <w:r w:rsidR="75F70283">
        <w:t xml:space="preserve"> trust.</w:t>
      </w:r>
      <w:r w:rsidR="00D211F3">
        <w:t xml:space="preserve"> If Alessandra wishes to include this type of trust in her will, she should state a</w:t>
      </w:r>
      <w:r w:rsidR="5C74E6BB" w:rsidRPr="56084529">
        <w:rPr>
          <w:color w:val="FF0000"/>
        </w:rPr>
        <w:t xml:space="preserve"> [Gap 4]</w:t>
      </w:r>
      <w:r w:rsidR="00D211F3">
        <w:t xml:space="preserve"> for the trust. Her executor </w:t>
      </w:r>
      <w:r w:rsidR="38CD9C62" w:rsidRPr="56084529">
        <w:rPr>
          <w:color w:val="FF0000"/>
        </w:rPr>
        <w:t>[Gap 5]</w:t>
      </w:r>
      <w:r w:rsidR="00D211F3">
        <w:t xml:space="preserve"> </w:t>
      </w:r>
      <w:proofErr w:type="gramStart"/>
      <w:r w:rsidR="00D211F3">
        <w:t>look</w:t>
      </w:r>
      <w:proofErr w:type="gramEnd"/>
      <w:r w:rsidR="00D211F3">
        <w:t xml:space="preserve"> after the cats</w:t>
      </w:r>
      <w:r w:rsidR="00610E88">
        <w:t xml:space="preserve">. </w:t>
      </w:r>
      <w:r w:rsidR="00D211F3">
        <w:t xml:space="preserve">Therefore, </w:t>
      </w:r>
      <w:r w:rsidR="78DFD99B">
        <w:t>Alessandra</w:t>
      </w:r>
      <w:r w:rsidR="00D211F3">
        <w:t xml:space="preserve"> </w:t>
      </w:r>
      <w:r w:rsidR="0ADADB14">
        <w:t xml:space="preserve">should </w:t>
      </w:r>
      <w:r w:rsidR="00D211F3">
        <w:t xml:space="preserve">choose </w:t>
      </w:r>
      <w:r w:rsidR="31145804" w:rsidRPr="56084529">
        <w:rPr>
          <w:color w:val="FF0000"/>
        </w:rPr>
        <w:t>[Gap 6]</w:t>
      </w:r>
      <w:r w:rsidR="00D211F3">
        <w:t>.</w:t>
      </w:r>
    </w:p>
    <w:p w14:paraId="52493B6B" w14:textId="082F1A19" w:rsidR="004B7941" w:rsidRPr="004B7941" w:rsidRDefault="004B7941" w:rsidP="051420E0">
      <w:pPr>
        <w:spacing w:line="259" w:lineRule="auto"/>
        <w:rPr>
          <w:b/>
          <w:bCs/>
        </w:rPr>
      </w:pPr>
      <w:r>
        <w:rPr>
          <w:b/>
          <w:bCs/>
        </w:rPr>
        <w:t>Options:</w:t>
      </w:r>
    </w:p>
    <w:tbl>
      <w:tblPr>
        <w:tblStyle w:val="TableGrid"/>
        <w:tblW w:w="0" w:type="auto"/>
        <w:tblInd w:w="1696" w:type="dxa"/>
        <w:tblLook w:val="04A0" w:firstRow="1" w:lastRow="0" w:firstColumn="1" w:lastColumn="0" w:noHBand="0" w:noVBand="1"/>
      </w:tblPr>
      <w:tblGrid>
        <w:gridCol w:w="1134"/>
        <w:gridCol w:w="3261"/>
        <w:gridCol w:w="3118"/>
        <w:gridCol w:w="3119"/>
      </w:tblGrid>
      <w:tr w:rsidR="00D211F3" w14:paraId="77F16D09" w14:textId="77777777" w:rsidTr="00663647">
        <w:tc>
          <w:tcPr>
            <w:tcW w:w="1134" w:type="dxa"/>
          </w:tcPr>
          <w:p w14:paraId="35451656" w14:textId="314AA047" w:rsidR="00D211F3" w:rsidRPr="004B1E69" w:rsidRDefault="00D211F3" w:rsidP="00663647">
            <w:pPr>
              <w:spacing w:line="259" w:lineRule="auto"/>
              <w:jc w:val="center"/>
              <w:rPr>
                <w:b/>
                <w:bCs/>
                <w:color w:val="000000" w:themeColor="text1"/>
              </w:rPr>
            </w:pPr>
            <w:r w:rsidRPr="004B1E69">
              <w:rPr>
                <w:b/>
                <w:bCs/>
                <w:color w:val="000000" w:themeColor="text1"/>
              </w:rPr>
              <w:t>Gap 1</w:t>
            </w:r>
          </w:p>
        </w:tc>
        <w:tc>
          <w:tcPr>
            <w:tcW w:w="3261" w:type="dxa"/>
          </w:tcPr>
          <w:p w14:paraId="3676BBD5" w14:textId="09E8850D" w:rsidR="00D211F3" w:rsidRDefault="00D211F3" w:rsidP="00663647">
            <w:pPr>
              <w:spacing w:line="259" w:lineRule="auto"/>
              <w:jc w:val="center"/>
              <w:rPr>
                <w:color w:val="000000" w:themeColor="text1"/>
              </w:rPr>
            </w:pPr>
            <w:r>
              <w:rPr>
                <w:color w:val="000000" w:themeColor="text1"/>
              </w:rPr>
              <w:t>bare</w:t>
            </w:r>
          </w:p>
        </w:tc>
        <w:tc>
          <w:tcPr>
            <w:tcW w:w="3118" w:type="dxa"/>
          </w:tcPr>
          <w:p w14:paraId="0410A503" w14:textId="3F611788" w:rsidR="00D211F3" w:rsidRDefault="00D211F3" w:rsidP="00663647">
            <w:pPr>
              <w:spacing w:line="259" w:lineRule="auto"/>
              <w:jc w:val="center"/>
              <w:rPr>
                <w:color w:val="000000" w:themeColor="text1"/>
              </w:rPr>
            </w:pPr>
            <w:r>
              <w:rPr>
                <w:color w:val="000000" w:themeColor="text1"/>
              </w:rPr>
              <w:t>discretionary</w:t>
            </w:r>
          </w:p>
        </w:tc>
        <w:tc>
          <w:tcPr>
            <w:tcW w:w="3119" w:type="dxa"/>
          </w:tcPr>
          <w:p w14:paraId="0D971446" w14:textId="3844F40D" w:rsidR="00D211F3" w:rsidRDefault="00C332FC" w:rsidP="00663647">
            <w:pPr>
              <w:spacing w:line="259" w:lineRule="auto"/>
              <w:jc w:val="center"/>
              <w:rPr>
                <w:color w:val="000000" w:themeColor="text1"/>
              </w:rPr>
            </w:pPr>
            <w:r>
              <w:rPr>
                <w:color w:val="000000" w:themeColor="text1"/>
                <w:highlight w:val="green"/>
              </w:rPr>
              <w:t>P</w:t>
            </w:r>
            <w:r w:rsidR="00D211F3" w:rsidRPr="00610E88">
              <w:rPr>
                <w:color w:val="000000" w:themeColor="text1"/>
                <w:highlight w:val="green"/>
              </w:rPr>
              <w:t>urpose</w:t>
            </w:r>
            <w:r>
              <w:rPr>
                <w:color w:val="000000" w:themeColor="text1"/>
                <w:highlight w:val="green"/>
              </w:rPr>
              <w:t xml:space="preserve"> (</w:t>
            </w:r>
            <w:r w:rsidR="00610E88" w:rsidRPr="00610E88">
              <w:rPr>
                <w:color w:val="000000" w:themeColor="text1"/>
                <w:highlight w:val="green"/>
              </w:rPr>
              <w:t>CORRECT</w:t>
            </w:r>
            <w:r w:rsidRPr="00C332FC">
              <w:rPr>
                <w:color w:val="000000" w:themeColor="text1"/>
                <w:highlight w:val="green"/>
              </w:rPr>
              <w:t>)</w:t>
            </w:r>
          </w:p>
        </w:tc>
      </w:tr>
      <w:tr w:rsidR="00D211F3" w14:paraId="68CA6ECF" w14:textId="77777777" w:rsidTr="00663647">
        <w:tc>
          <w:tcPr>
            <w:tcW w:w="1134" w:type="dxa"/>
          </w:tcPr>
          <w:p w14:paraId="03F0E789" w14:textId="4780B9ED" w:rsidR="00D211F3" w:rsidRPr="004B1E69" w:rsidRDefault="00D211F3" w:rsidP="00663647">
            <w:pPr>
              <w:spacing w:line="259" w:lineRule="auto"/>
              <w:jc w:val="center"/>
              <w:rPr>
                <w:b/>
                <w:bCs/>
                <w:color w:val="000000" w:themeColor="text1"/>
              </w:rPr>
            </w:pPr>
            <w:r w:rsidRPr="004B1E69">
              <w:rPr>
                <w:b/>
                <w:bCs/>
                <w:color w:val="000000" w:themeColor="text1"/>
              </w:rPr>
              <w:t>Gap 2</w:t>
            </w:r>
          </w:p>
        </w:tc>
        <w:tc>
          <w:tcPr>
            <w:tcW w:w="3261" w:type="dxa"/>
          </w:tcPr>
          <w:p w14:paraId="4BEF3096" w14:textId="2DBF6A68" w:rsidR="00D211F3" w:rsidRDefault="00D4167B" w:rsidP="00663647">
            <w:pPr>
              <w:spacing w:line="259" w:lineRule="auto"/>
              <w:jc w:val="center"/>
              <w:rPr>
                <w:color w:val="000000" w:themeColor="text1"/>
              </w:rPr>
            </w:pPr>
            <w:r>
              <w:rPr>
                <w:color w:val="000000" w:themeColor="text1"/>
                <w:highlight w:val="green"/>
              </w:rPr>
              <w:t>v</w:t>
            </w:r>
            <w:r w:rsidR="00D211F3" w:rsidRPr="00610E88">
              <w:rPr>
                <w:color w:val="000000" w:themeColor="text1"/>
                <w:highlight w:val="green"/>
              </w:rPr>
              <w:t>oid</w:t>
            </w:r>
            <w:r w:rsidR="00610E88" w:rsidRPr="00610E88">
              <w:rPr>
                <w:color w:val="000000" w:themeColor="text1"/>
                <w:highlight w:val="green"/>
              </w:rPr>
              <w:t xml:space="preserve"> </w:t>
            </w:r>
            <w:r w:rsidR="00C332FC">
              <w:rPr>
                <w:color w:val="000000" w:themeColor="text1"/>
                <w:highlight w:val="green"/>
              </w:rPr>
              <w:t>(</w:t>
            </w:r>
            <w:r w:rsidR="00610E88" w:rsidRPr="00610E88">
              <w:rPr>
                <w:color w:val="000000" w:themeColor="text1"/>
                <w:highlight w:val="green"/>
              </w:rPr>
              <w:t>CORREC</w:t>
            </w:r>
            <w:r w:rsidR="00610E88" w:rsidRPr="00C332FC">
              <w:rPr>
                <w:color w:val="000000" w:themeColor="text1"/>
                <w:highlight w:val="green"/>
              </w:rPr>
              <w:t>T</w:t>
            </w:r>
            <w:r w:rsidR="00C332FC" w:rsidRPr="00C332FC">
              <w:rPr>
                <w:color w:val="000000" w:themeColor="text1"/>
                <w:highlight w:val="green"/>
              </w:rPr>
              <w:t>)</w:t>
            </w:r>
          </w:p>
        </w:tc>
        <w:tc>
          <w:tcPr>
            <w:tcW w:w="3118" w:type="dxa"/>
          </w:tcPr>
          <w:p w14:paraId="3227BEB6" w14:textId="485376A1" w:rsidR="00D211F3" w:rsidRDefault="00D211F3" w:rsidP="00663647">
            <w:pPr>
              <w:spacing w:line="259" w:lineRule="auto"/>
              <w:jc w:val="center"/>
              <w:rPr>
                <w:color w:val="000000" w:themeColor="text1"/>
              </w:rPr>
            </w:pPr>
            <w:r>
              <w:rPr>
                <w:color w:val="000000" w:themeColor="text1"/>
              </w:rPr>
              <w:t>unenforceable</w:t>
            </w:r>
          </w:p>
        </w:tc>
        <w:tc>
          <w:tcPr>
            <w:tcW w:w="3119" w:type="dxa"/>
          </w:tcPr>
          <w:p w14:paraId="39CC2C40" w14:textId="6D382426" w:rsidR="00D211F3" w:rsidRDefault="00D211F3" w:rsidP="00663647">
            <w:pPr>
              <w:spacing w:line="259" w:lineRule="auto"/>
              <w:jc w:val="center"/>
              <w:rPr>
                <w:color w:val="000000" w:themeColor="text1"/>
              </w:rPr>
            </w:pPr>
            <w:r>
              <w:rPr>
                <w:color w:val="000000" w:themeColor="text1"/>
              </w:rPr>
              <w:t>uncertain</w:t>
            </w:r>
          </w:p>
        </w:tc>
      </w:tr>
      <w:tr w:rsidR="00D211F3" w14:paraId="06B1DA26" w14:textId="77777777" w:rsidTr="00663647">
        <w:tc>
          <w:tcPr>
            <w:tcW w:w="1134" w:type="dxa"/>
          </w:tcPr>
          <w:p w14:paraId="3909FA0E" w14:textId="340E94A4" w:rsidR="00D211F3" w:rsidRPr="004B1E69" w:rsidRDefault="00D211F3" w:rsidP="00663647">
            <w:pPr>
              <w:spacing w:line="259" w:lineRule="auto"/>
              <w:jc w:val="center"/>
              <w:rPr>
                <w:b/>
                <w:bCs/>
                <w:color w:val="000000" w:themeColor="text1"/>
              </w:rPr>
            </w:pPr>
            <w:r w:rsidRPr="004B1E69">
              <w:rPr>
                <w:b/>
                <w:bCs/>
                <w:color w:val="000000" w:themeColor="text1"/>
              </w:rPr>
              <w:t>Gap 3</w:t>
            </w:r>
          </w:p>
        </w:tc>
        <w:tc>
          <w:tcPr>
            <w:tcW w:w="3261" w:type="dxa"/>
          </w:tcPr>
          <w:p w14:paraId="4ECAB26B" w14:textId="4F50B576" w:rsidR="00D211F3" w:rsidRDefault="39EE1979" w:rsidP="00663647">
            <w:pPr>
              <w:spacing w:line="259" w:lineRule="auto"/>
              <w:jc w:val="center"/>
              <w:rPr>
                <w:color w:val="000000" w:themeColor="text1"/>
              </w:rPr>
            </w:pPr>
            <w:r w:rsidRPr="56084529">
              <w:rPr>
                <w:color w:val="000000" w:themeColor="text1"/>
              </w:rPr>
              <w:t>statutory right</w:t>
            </w:r>
          </w:p>
        </w:tc>
        <w:tc>
          <w:tcPr>
            <w:tcW w:w="3118" w:type="dxa"/>
          </w:tcPr>
          <w:p w14:paraId="512B89B6" w14:textId="091CE9D8" w:rsidR="00D211F3" w:rsidRDefault="010E1662" w:rsidP="00663647">
            <w:pPr>
              <w:spacing w:line="259" w:lineRule="auto"/>
              <w:jc w:val="center"/>
              <w:rPr>
                <w:color w:val="000000" w:themeColor="text1"/>
              </w:rPr>
            </w:pPr>
            <w:r w:rsidRPr="56084529">
              <w:rPr>
                <w:color w:val="000000" w:themeColor="text1"/>
                <w:highlight w:val="green"/>
              </w:rPr>
              <w:t xml:space="preserve">human </w:t>
            </w:r>
            <w:r w:rsidR="00D211F3" w:rsidRPr="56084529">
              <w:rPr>
                <w:color w:val="000000" w:themeColor="text1"/>
                <w:highlight w:val="green"/>
              </w:rPr>
              <w:t>beneficiary</w:t>
            </w:r>
            <w:r w:rsidR="00C332FC">
              <w:rPr>
                <w:color w:val="000000" w:themeColor="text1"/>
                <w:highlight w:val="green"/>
              </w:rPr>
              <w:t xml:space="preserve"> (</w:t>
            </w:r>
            <w:r w:rsidR="00610E88" w:rsidRPr="56084529">
              <w:rPr>
                <w:color w:val="000000" w:themeColor="text1"/>
                <w:highlight w:val="green"/>
              </w:rPr>
              <w:t>CORREC</w:t>
            </w:r>
            <w:r w:rsidR="00610E88" w:rsidRPr="00C332FC">
              <w:rPr>
                <w:color w:val="000000" w:themeColor="text1"/>
                <w:highlight w:val="green"/>
              </w:rPr>
              <w:t>T</w:t>
            </w:r>
            <w:r w:rsidR="00C332FC" w:rsidRPr="00C332FC">
              <w:rPr>
                <w:color w:val="000000" w:themeColor="text1"/>
                <w:highlight w:val="green"/>
              </w:rPr>
              <w:t>)</w:t>
            </w:r>
          </w:p>
        </w:tc>
        <w:tc>
          <w:tcPr>
            <w:tcW w:w="3119" w:type="dxa"/>
          </w:tcPr>
          <w:p w14:paraId="0E4EF8F7" w14:textId="44FAEB82" w:rsidR="00D211F3" w:rsidRDefault="2770A85D" w:rsidP="00663647">
            <w:pPr>
              <w:spacing w:line="259" w:lineRule="auto"/>
              <w:jc w:val="center"/>
              <w:rPr>
                <w:color w:val="000000" w:themeColor="text1"/>
              </w:rPr>
            </w:pPr>
            <w:r w:rsidRPr="56084529">
              <w:rPr>
                <w:color w:val="000000" w:themeColor="text1"/>
              </w:rPr>
              <w:t>chose in action</w:t>
            </w:r>
          </w:p>
        </w:tc>
      </w:tr>
      <w:tr w:rsidR="00D211F3" w14:paraId="27C2474E" w14:textId="77777777" w:rsidTr="00663647">
        <w:tc>
          <w:tcPr>
            <w:tcW w:w="1134" w:type="dxa"/>
          </w:tcPr>
          <w:p w14:paraId="700AA30B" w14:textId="7F8B556A" w:rsidR="00D211F3" w:rsidRPr="004B1E69" w:rsidRDefault="00D211F3" w:rsidP="00663647">
            <w:pPr>
              <w:spacing w:line="259" w:lineRule="auto"/>
              <w:jc w:val="center"/>
              <w:rPr>
                <w:b/>
                <w:bCs/>
                <w:color w:val="000000" w:themeColor="text1"/>
              </w:rPr>
            </w:pPr>
            <w:r w:rsidRPr="004B1E69">
              <w:rPr>
                <w:b/>
                <w:bCs/>
                <w:color w:val="000000" w:themeColor="text1"/>
              </w:rPr>
              <w:t>Gap 4</w:t>
            </w:r>
          </w:p>
        </w:tc>
        <w:tc>
          <w:tcPr>
            <w:tcW w:w="3261" w:type="dxa"/>
          </w:tcPr>
          <w:p w14:paraId="631DC286" w14:textId="6E5688C8" w:rsidR="00D211F3" w:rsidRDefault="00C947C7" w:rsidP="00663647">
            <w:pPr>
              <w:spacing w:line="259" w:lineRule="auto"/>
              <w:jc w:val="center"/>
              <w:rPr>
                <w:color w:val="000000" w:themeColor="text1"/>
              </w:rPr>
            </w:pPr>
            <w:r>
              <w:rPr>
                <w:color w:val="000000" w:themeColor="text1"/>
              </w:rPr>
              <w:t>time limit</w:t>
            </w:r>
          </w:p>
        </w:tc>
        <w:tc>
          <w:tcPr>
            <w:tcW w:w="3118" w:type="dxa"/>
          </w:tcPr>
          <w:p w14:paraId="07BC6D51" w14:textId="01FFB401" w:rsidR="00D211F3" w:rsidRDefault="00BB4EBC" w:rsidP="00663647">
            <w:pPr>
              <w:spacing w:line="259" w:lineRule="auto"/>
              <w:jc w:val="center"/>
              <w:rPr>
                <w:color w:val="000000" w:themeColor="text1"/>
              </w:rPr>
            </w:pPr>
            <w:r>
              <w:rPr>
                <w:color w:val="000000" w:themeColor="text1"/>
              </w:rPr>
              <w:t>l</w:t>
            </w:r>
            <w:r w:rsidR="005146F6">
              <w:rPr>
                <w:color w:val="000000" w:themeColor="text1"/>
              </w:rPr>
              <w:t>imit</w:t>
            </w:r>
            <w:r>
              <w:rPr>
                <w:color w:val="000000" w:themeColor="text1"/>
              </w:rPr>
              <w:t>ation period</w:t>
            </w:r>
          </w:p>
        </w:tc>
        <w:tc>
          <w:tcPr>
            <w:tcW w:w="3119" w:type="dxa"/>
          </w:tcPr>
          <w:p w14:paraId="62BA7FB6" w14:textId="40F9007C" w:rsidR="00D211F3" w:rsidRDefault="00610E88" w:rsidP="00663647">
            <w:pPr>
              <w:spacing w:line="259" w:lineRule="auto"/>
              <w:jc w:val="center"/>
              <w:rPr>
                <w:color w:val="000000" w:themeColor="text1"/>
                <w:highlight w:val="green"/>
              </w:rPr>
            </w:pPr>
            <w:r w:rsidRPr="56084529">
              <w:rPr>
                <w:color w:val="000000" w:themeColor="text1"/>
                <w:highlight w:val="green"/>
              </w:rPr>
              <w:t>perpetuity period</w:t>
            </w:r>
            <w:r w:rsidR="1CFF45D4" w:rsidRPr="56084529">
              <w:rPr>
                <w:color w:val="000000" w:themeColor="text1"/>
                <w:highlight w:val="green"/>
              </w:rPr>
              <w:t xml:space="preserve"> </w:t>
            </w:r>
            <w:r w:rsidR="00C332FC">
              <w:rPr>
                <w:color w:val="000000" w:themeColor="text1"/>
                <w:highlight w:val="green"/>
              </w:rPr>
              <w:t>(</w:t>
            </w:r>
            <w:r w:rsidR="1CFF45D4" w:rsidRPr="56084529">
              <w:rPr>
                <w:color w:val="000000" w:themeColor="text1"/>
                <w:highlight w:val="green"/>
              </w:rPr>
              <w:t>CORRECT</w:t>
            </w:r>
            <w:r w:rsidR="00C332FC">
              <w:rPr>
                <w:color w:val="000000" w:themeColor="text1"/>
                <w:highlight w:val="green"/>
              </w:rPr>
              <w:t>)</w:t>
            </w:r>
          </w:p>
        </w:tc>
      </w:tr>
      <w:tr w:rsidR="00D211F3" w14:paraId="74110664" w14:textId="77777777" w:rsidTr="00663647">
        <w:tc>
          <w:tcPr>
            <w:tcW w:w="1134" w:type="dxa"/>
          </w:tcPr>
          <w:p w14:paraId="63363B2C" w14:textId="6D590B30" w:rsidR="00D211F3" w:rsidRPr="004B1E69" w:rsidRDefault="00610E88" w:rsidP="00663647">
            <w:pPr>
              <w:spacing w:line="259" w:lineRule="auto"/>
              <w:jc w:val="center"/>
              <w:rPr>
                <w:b/>
                <w:bCs/>
                <w:color w:val="000000" w:themeColor="text1"/>
              </w:rPr>
            </w:pPr>
            <w:r w:rsidRPr="004B1E69">
              <w:rPr>
                <w:b/>
                <w:bCs/>
                <w:color w:val="000000" w:themeColor="text1"/>
              </w:rPr>
              <w:t>Gap 5</w:t>
            </w:r>
          </w:p>
        </w:tc>
        <w:tc>
          <w:tcPr>
            <w:tcW w:w="3261" w:type="dxa"/>
          </w:tcPr>
          <w:p w14:paraId="3288FDE6" w14:textId="4CB623FB" w:rsidR="00D211F3" w:rsidRDefault="00610E88" w:rsidP="00663647">
            <w:pPr>
              <w:spacing w:line="259" w:lineRule="auto"/>
              <w:jc w:val="center"/>
              <w:rPr>
                <w:color w:val="000000" w:themeColor="text1"/>
              </w:rPr>
            </w:pPr>
            <w:r w:rsidRPr="00D83E62">
              <w:rPr>
                <w:color w:val="000000" w:themeColor="text1"/>
                <w:highlight w:val="green"/>
              </w:rPr>
              <w:t xml:space="preserve">is not obliged </w:t>
            </w:r>
            <w:r w:rsidRPr="00660AF0">
              <w:rPr>
                <w:color w:val="000000" w:themeColor="text1"/>
                <w:highlight w:val="green"/>
              </w:rPr>
              <w:t>to</w:t>
            </w:r>
            <w:r w:rsidR="00660AF0" w:rsidRPr="00660AF0">
              <w:rPr>
                <w:color w:val="000000" w:themeColor="text1"/>
                <w:highlight w:val="green"/>
              </w:rPr>
              <w:t xml:space="preserve"> </w:t>
            </w:r>
            <w:r w:rsidR="00C332FC">
              <w:rPr>
                <w:color w:val="000000" w:themeColor="text1"/>
                <w:highlight w:val="green"/>
              </w:rPr>
              <w:t>(</w:t>
            </w:r>
            <w:r w:rsidR="00660AF0" w:rsidRPr="00660AF0">
              <w:rPr>
                <w:color w:val="000000" w:themeColor="text1"/>
                <w:highlight w:val="green"/>
              </w:rPr>
              <w:t>CORREC</w:t>
            </w:r>
            <w:r w:rsidR="00660AF0" w:rsidRPr="00C332FC">
              <w:rPr>
                <w:color w:val="000000" w:themeColor="text1"/>
                <w:highlight w:val="green"/>
              </w:rPr>
              <w:t>T</w:t>
            </w:r>
            <w:r w:rsidR="00C332FC" w:rsidRPr="00C332FC">
              <w:rPr>
                <w:color w:val="000000" w:themeColor="text1"/>
                <w:highlight w:val="green"/>
              </w:rPr>
              <w:t>)</w:t>
            </w:r>
          </w:p>
        </w:tc>
        <w:tc>
          <w:tcPr>
            <w:tcW w:w="3118" w:type="dxa"/>
          </w:tcPr>
          <w:p w14:paraId="4C811E25" w14:textId="6929BF14" w:rsidR="00D211F3" w:rsidRDefault="00610E88" w:rsidP="00663647">
            <w:pPr>
              <w:spacing w:line="259" w:lineRule="auto"/>
              <w:jc w:val="center"/>
              <w:rPr>
                <w:color w:val="000000" w:themeColor="text1"/>
              </w:rPr>
            </w:pPr>
            <w:r>
              <w:rPr>
                <w:color w:val="000000" w:themeColor="text1"/>
              </w:rPr>
              <w:t>must</w:t>
            </w:r>
          </w:p>
        </w:tc>
        <w:tc>
          <w:tcPr>
            <w:tcW w:w="3119" w:type="dxa"/>
          </w:tcPr>
          <w:p w14:paraId="106E571F" w14:textId="7DDC30D4" w:rsidR="00D211F3" w:rsidRDefault="7CADCC7A" w:rsidP="00663647">
            <w:pPr>
              <w:spacing w:line="259" w:lineRule="auto"/>
              <w:jc w:val="center"/>
              <w:rPr>
                <w:color w:val="000000" w:themeColor="text1"/>
              </w:rPr>
            </w:pPr>
            <w:r w:rsidRPr="56084529">
              <w:rPr>
                <w:color w:val="000000" w:themeColor="text1"/>
              </w:rPr>
              <w:t>i</w:t>
            </w:r>
            <w:r w:rsidR="4DD0D389" w:rsidRPr="56084529">
              <w:rPr>
                <w:color w:val="000000" w:themeColor="text1"/>
              </w:rPr>
              <w:t>s personally liable</w:t>
            </w:r>
            <w:r w:rsidR="05F319BF" w:rsidRPr="56084529">
              <w:rPr>
                <w:color w:val="000000" w:themeColor="text1"/>
              </w:rPr>
              <w:t xml:space="preserve"> to</w:t>
            </w:r>
          </w:p>
        </w:tc>
      </w:tr>
      <w:tr w:rsidR="00610E88" w14:paraId="7C08E9BC" w14:textId="77777777" w:rsidTr="00663647">
        <w:tc>
          <w:tcPr>
            <w:tcW w:w="1134" w:type="dxa"/>
          </w:tcPr>
          <w:p w14:paraId="69456FCA" w14:textId="75F88D8F" w:rsidR="00610E88" w:rsidRPr="004B1E69" w:rsidRDefault="00610E88" w:rsidP="00663647">
            <w:pPr>
              <w:spacing w:line="259" w:lineRule="auto"/>
              <w:jc w:val="center"/>
              <w:rPr>
                <w:b/>
                <w:bCs/>
                <w:color w:val="000000" w:themeColor="text1"/>
              </w:rPr>
            </w:pPr>
            <w:r w:rsidRPr="004B1E69">
              <w:rPr>
                <w:b/>
                <w:bCs/>
                <w:color w:val="000000" w:themeColor="text1"/>
              </w:rPr>
              <w:t>Gap 6</w:t>
            </w:r>
          </w:p>
        </w:tc>
        <w:tc>
          <w:tcPr>
            <w:tcW w:w="3261" w:type="dxa"/>
          </w:tcPr>
          <w:p w14:paraId="27DE8DF2" w14:textId="662DC847" w:rsidR="00610E88" w:rsidRDefault="00610E88" w:rsidP="00663647">
            <w:pPr>
              <w:spacing w:line="259" w:lineRule="auto"/>
              <w:jc w:val="center"/>
              <w:rPr>
                <w:color w:val="000000" w:themeColor="text1"/>
              </w:rPr>
            </w:pPr>
            <w:r w:rsidRPr="56084529">
              <w:rPr>
                <w:color w:val="000000" w:themeColor="text1"/>
                <w:highlight w:val="green"/>
              </w:rPr>
              <w:t xml:space="preserve">an executor she trusts </w:t>
            </w:r>
            <w:r w:rsidR="00C332FC">
              <w:rPr>
                <w:color w:val="000000" w:themeColor="text1"/>
                <w:highlight w:val="green"/>
              </w:rPr>
              <w:t>(</w:t>
            </w:r>
            <w:r w:rsidRPr="56084529">
              <w:rPr>
                <w:color w:val="000000" w:themeColor="text1"/>
                <w:highlight w:val="green"/>
              </w:rPr>
              <w:t>CORRECT</w:t>
            </w:r>
            <w:r w:rsidR="00C332FC" w:rsidRPr="00C332FC">
              <w:rPr>
                <w:color w:val="000000" w:themeColor="text1"/>
                <w:highlight w:val="green"/>
              </w:rPr>
              <w:t>)</w:t>
            </w:r>
          </w:p>
        </w:tc>
        <w:tc>
          <w:tcPr>
            <w:tcW w:w="3118" w:type="dxa"/>
          </w:tcPr>
          <w:p w14:paraId="1FF85688" w14:textId="51ED0B4E" w:rsidR="00610E88" w:rsidRDefault="00610E88" w:rsidP="00663647">
            <w:pPr>
              <w:spacing w:line="259" w:lineRule="auto"/>
              <w:jc w:val="center"/>
              <w:rPr>
                <w:color w:val="000000" w:themeColor="text1"/>
              </w:rPr>
            </w:pPr>
            <w:r>
              <w:rPr>
                <w:color w:val="000000" w:themeColor="text1"/>
              </w:rPr>
              <w:t>a professional executor</w:t>
            </w:r>
          </w:p>
        </w:tc>
        <w:tc>
          <w:tcPr>
            <w:tcW w:w="3119" w:type="dxa"/>
          </w:tcPr>
          <w:p w14:paraId="151C5C2D" w14:textId="37FEFD72" w:rsidR="00610E88" w:rsidRDefault="00610E88" w:rsidP="00663647">
            <w:pPr>
              <w:spacing w:line="259" w:lineRule="auto"/>
              <w:jc w:val="center"/>
              <w:rPr>
                <w:color w:val="000000" w:themeColor="text1"/>
              </w:rPr>
            </w:pPr>
            <w:r>
              <w:rPr>
                <w:color w:val="000000" w:themeColor="text1"/>
              </w:rPr>
              <w:t>two executors</w:t>
            </w:r>
          </w:p>
        </w:tc>
      </w:tr>
    </w:tbl>
    <w:p w14:paraId="15F12B81" w14:textId="77777777" w:rsidR="00BB6DE8" w:rsidRDefault="00BB6DE8" w:rsidP="051420E0">
      <w:pPr>
        <w:spacing w:line="259" w:lineRule="auto"/>
        <w:rPr>
          <w:color w:val="000000" w:themeColor="text1"/>
        </w:rPr>
      </w:pPr>
    </w:p>
    <w:p w14:paraId="353F06DA" w14:textId="187685B0" w:rsidR="002E48EE" w:rsidRDefault="002E48EE" w:rsidP="002210D2">
      <w:pPr>
        <w:spacing w:after="0" w:line="240" w:lineRule="auto"/>
        <w:rPr>
          <w:b/>
          <w:bCs/>
          <w:color w:val="0070C0"/>
        </w:rPr>
      </w:pPr>
      <w:r>
        <w:rPr>
          <w:b/>
          <w:bCs/>
          <w:color w:val="0070C0"/>
        </w:rPr>
        <w:t>Answer</w:t>
      </w:r>
    </w:p>
    <w:p w14:paraId="70A33825" w14:textId="15F3664A" w:rsidR="002E48EE" w:rsidRPr="002E48EE" w:rsidRDefault="002E48EE" w:rsidP="002E48EE">
      <w:pPr>
        <w:spacing w:line="259" w:lineRule="auto"/>
        <w:rPr>
          <w:color w:val="0070C0"/>
        </w:rPr>
      </w:pPr>
      <w:r w:rsidRPr="56084529">
        <w:rPr>
          <w:color w:val="0070C0"/>
        </w:rPr>
        <w:t>If Alessandra leaves £</w:t>
      </w:r>
      <w:r w:rsidR="47BC61B4" w:rsidRPr="56084529">
        <w:rPr>
          <w:color w:val="0070C0"/>
        </w:rPr>
        <w:t>10</w:t>
      </w:r>
      <w:r w:rsidRPr="56084529">
        <w:rPr>
          <w:color w:val="0070C0"/>
        </w:rPr>
        <w:t xml:space="preserve">,000 for the care of her cats, then she will create a </w:t>
      </w:r>
      <w:r w:rsidRPr="56084529">
        <w:rPr>
          <w:color w:val="0070C0"/>
          <w:highlight w:val="green"/>
        </w:rPr>
        <w:t>purpose</w:t>
      </w:r>
      <w:r w:rsidRPr="56084529">
        <w:rPr>
          <w:color w:val="0070C0"/>
        </w:rPr>
        <w:t xml:space="preserve"> trust. Usually, this type of trust is </w:t>
      </w:r>
      <w:r w:rsidRPr="56084529">
        <w:rPr>
          <w:color w:val="0070C0"/>
          <w:highlight w:val="green"/>
        </w:rPr>
        <w:t>void</w:t>
      </w:r>
      <w:r w:rsidRPr="56084529">
        <w:rPr>
          <w:color w:val="0070C0"/>
        </w:rPr>
        <w:t xml:space="preserve"> as it infringes the </w:t>
      </w:r>
      <w:r w:rsidRPr="56084529">
        <w:rPr>
          <w:color w:val="0070C0"/>
          <w:highlight w:val="green"/>
        </w:rPr>
        <w:t>beneficiary principle</w:t>
      </w:r>
      <w:r w:rsidRPr="56084529">
        <w:rPr>
          <w:color w:val="0070C0"/>
        </w:rPr>
        <w:t xml:space="preserve">. If Alessandra wishes to include this type of trust in her will, she should state a </w:t>
      </w:r>
      <w:r w:rsidRPr="56084529">
        <w:rPr>
          <w:color w:val="0070C0"/>
          <w:highlight w:val="green"/>
        </w:rPr>
        <w:t>perpetuity period</w:t>
      </w:r>
      <w:r w:rsidRPr="56084529">
        <w:rPr>
          <w:color w:val="0070C0"/>
        </w:rPr>
        <w:t xml:space="preserve"> for the trust. Her executor </w:t>
      </w:r>
      <w:r w:rsidRPr="56084529">
        <w:rPr>
          <w:color w:val="0070C0"/>
          <w:highlight w:val="green"/>
        </w:rPr>
        <w:t>is not obliged to</w:t>
      </w:r>
      <w:r w:rsidRPr="56084529">
        <w:rPr>
          <w:color w:val="0070C0"/>
        </w:rPr>
        <w:t xml:space="preserve"> look after the cats. Therefore, she must choose </w:t>
      </w:r>
      <w:r w:rsidRPr="56084529">
        <w:rPr>
          <w:color w:val="0070C0"/>
          <w:highlight w:val="green"/>
        </w:rPr>
        <w:t>an executor she trusts</w:t>
      </w:r>
      <w:r w:rsidRPr="56084529">
        <w:rPr>
          <w:color w:val="0070C0"/>
        </w:rPr>
        <w:t>.</w:t>
      </w:r>
    </w:p>
    <w:p w14:paraId="08374060" w14:textId="77777777" w:rsidR="002E48EE" w:rsidRDefault="002E48EE" w:rsidP="002210D2">
      <w:pPr>
        <w:spacing w:after="0" w:line="240" w:lineRule="auto"/>
        <w:rPr>
          <w:b/>
          <w:bCs/>
          <w:color w:val="0070C0"/>
        </w:rPr>
      </w:pPr>
    </w:p>
    <w:p w14:paraId="6158B359" w14:textId="35A7E4F3" w:rsidR="002210D2" w:rsidRPr="002210D2" w:rsidRDefault="002210D2" w:rsidP="002210D2">
      <w:pPr>
        <w:spacing w:after="0" w:line="240" w:lineRule="auto"/>
        <w:rPr>
          <w:b/>
          <w:bCs/>
          <w:color w:val="0070C0"/>
        </w:rPr>
      </w:pPr>
      <w:r w:rsidRPr="002210D2">
        <w:rPr>
          <w:b/>
          <w:bCs/>
          <w:color w:val="0070C0"/>
        </w:rPr>
        <w:t>Rationale</w:t>
      </w:r>
    </w:p>
    <w:p w14:paraId="4E9EE426" w14:textId="7DCDF861" w:rsidR="002E48EE" w:rsidRPr="002210D2" w:rsidRDefault="006B449D" w:rsidP="002E48EE">
      <w:pPr>
        <w:spacing w:after="0" w:line="240" w:lineRule="auto"/>
        <w:rPr>
          <w:color w:val="0070C0"/>
        </w:rPr>
      </w:pPr>
      <w:r w:rsidRPr="488B4A7A">
        <w:rPr>
          <w:color w:val="0070C0"/>
        </w:rPr>
        <w:t>Course book</w:t>
      </w:r>
      <w:r w:rsidR="002E48EE" w:rsidRPr="488B4A7A">
        <w:rPr>
          <w:color w:val="0070C0"/>
        </w:rPr>
        <w:t xml:space="preserve"> </w:t>
      </w:r>
      <w:r w:rsidR="0010062D" w:rsidRPr="488B4A7A">
        <w:rPr>
          <w:color w:val="0070C0"/>
        </w:rPr>
        <w:t>–</w:t>
      </w:r>
      <w:r w:rsidR="002E48EE" w:rsidRPr="488B4A7A">
        <w:rPr>
          <w:color w:val="0070C0"/>
        </w:rPr>
        <w:t xml:space="preserve"> </w:t>
      </w:r>
      <w:r w:rsidR="0010062D" w:rsidRPr="488B4A7A">
        <w:rPr>
          <w:color w:val="0070C0"/>
        </w:rPr>
        <w:t>2.5.3 Purpose trusts, page 38</w:t>
      </w:r>
    </w:p>
    <w:p w14:paraId="35C3C6F0" w14:textId="77777777" w:rsidR="002210D2" w:rsidRDefault="002210D2" w:rsidP="051420E0">
      <w:pPr>
        <w:spacing w:line="259" w:lineRule="auto"/>
        <w:rPr>
          <w:color w:val="000000" w:themeColor="text1"/>
        </w:rPr>
      </w:pPr>
    </w:p>
    <w:p w14:paraId="3591752D" w14:textId="77777777" w:rsidR="0010062D" w:rsidRDefault="0010062D">
      <w:pPr>
        <w:spacing w:line="259" w:lineRule="auto"/>
        <w:rPr>
          <w:rFonts w:ascii="Calibri" w:hAnsi="Calibri" w:cs="Calibri"/>
          <w:b/>
          <w:bCs/>
          <w:u w:val="single"/>
        </w:rPr>
      </w:pPr>
      <w:r>
        <w:rPr>
          <w:rFonts w:ascii="Calibri" w:hAnsi="Calibri" w:cs="Calibri"/>
          <w:b/>
          <w:bCs/>
          <w:u w:val="single"/>
        </w:rPr>
        <w:br w:type="page"/>
      </w:r>
    </w:p>
    <w:p w14:paraId="02C28A89" w14:textId="61980599" w:rsidR="00930459" w:rsidRDefault="00930459" w:rsidP="00930459">
      <w:pPr>
        <w:widowControl w:val="0"/>
        <w:tabs>
          <w:tab w:val="left" w:pos="2784"/>
        </w:tabs>
        <w:spacing w:after="0" w:line="240" w:lineRule="auto"/>
        <w:rPr>
          <w:b/>
          <w:bCs/>
        </w:rPr>
      </w:pPr>
      <w:r w:rsidRPr="56084529">
        <w:rPr>
          <w:b/>
          <w:bCs/>
        </w:rPr>
        <w:lastRenderedPageBreak/>
        <w:t xml:space="preserve">Question </w:t>
      </w:r>
      <w:r w:rsidR="00C332FC">
        <w:rPr>
          <w:b/>
          <w:bCs/>
        </w:rPr>
        <w:t>3d</w:t>
      </w:r>
    </w:p>
    <w:p w14:paraId="2C35AC71" w14:textId="0224A944" w:rsidR="00C332FC" w:rsidRPr="00260B47" w:rsidRDefault="00C332FC" w:rsidP="00930459">
      <w:pPr>
        <w:widowControl w:val="0"/>
        <w:tabs>
          <w:tab w:val="left" w:pos="2784"/>
        </w:tabs>
        <w:spacing w:after="0" w:line="240" w:lineRule="auto"/>
        <w:rPr>
          <w:b/>
          <w:bCs/>
        </w:rPr>
      </w:pPr>
      <w:r>
        <w:rPr>
          <w:b/>
          <w:bCs/>
        </w:rPr>
        <w:t>(8 marks)</w:t>
      </w:r>
    </w:p>
    <w:p w14:paraId="7C495F31" w14:textId="450AEE4C" w:rsidR="00930459" w:rsidRDefault="00930459" w:rsidP="00930459">
      <w:pPr>
        <w:spacing w:after="0" w:line="240" w:lineRule="auto"/>
        <w:rPr>
          <w:rFonts w:cstheme="minorHAnsi"/>
          <w:b/>
          <w:bCs/>
        </w:rPr>
      </w:pPr>
      <w:r>
        <w:rPr>
          <w:rFonts w:cstheme="minorHAnsi"/>
          <w:b/>
          <w:bCs/>
        </w:rPr>
        <w:t xml:space="preserve">Module ref: </w:t>
      </w:r>
      <w:r w:rsidR="00DA0153">
        <w:rPr>
          <w:rFonts w:cstheme="minorHAnsi"/>
          <w:b/>
          <w:bCs/>
        </w:rPr>
        <w:t>2</w:t>
      </w:r>
      <w:r w:rsidR="00160516">
        <w:rPr>
          <w:rFonts w:cstheme="minorHAnsi"/>
          <w:b/>
          <w:bCs/>
        </w:rPr>
        <w:t>c</w:t>
      </w:r>
    </w:p>
    <w:p w14:paraId="3C97C345" w14:textId="77777777" w:rsidR="00930459" w:rsidRDefault="00930459" w:rsidP="00930459">
      <w:pPr>
        <w:spacing w:after="0" w:line="240" w:lineRule="auto"/>
        <w:rPr>
          <w:rFonts w:cstheme="minorHAnsi"/>
          <w:b/>
          <w:bCs/>
        </w:rPr>
      </w:pPr>
    </w:p>
    <w:p w14:paraId="252B0E0D" w14:textId="5D3FCDF6" w:rsidR="00930459" w:rsidRDefault="00930459" w:rsidP="2643BDBE">
      <w:pPr>
        <w:spacing w:after="0" w:line="240" w:lineRule="auto"/>
      </w:pPr>
      <w:r w:rsidRPr="2643BDBE">
        <w:t xml:space="preserve">Alessandra thanks you for your advice. She informs you that she wishes to leave the residue of her estate to Paulo and Vivienne. </w:t>
      </w:r>
      <w:r w:rsidR="097EF32F" w:rsidRPr="2643BDBE">
        <w:t xml:space="preserve">However, </w:t>
      </w:r>
      <w:r w:rsidRPr="2643BDBE">
        <w:t xml:space="preserve">Vivenne is currently 15, and Alessandra is worried that she may waste her money if she inherits </w:t>
      </w:r>
      <w:proofErr w:type="gramStart"/>
      <w:r w:rsidRPr="2643BDBE">
        <w:t>in the near future</w:t>
      </w:r>
      <w:proofErr w:type="gramEnd"/>
      <w:r w:rsidRPr="2643BDBE">
        <w:t>.</w:t>
      </w:r>
    </w:p>
    <w:p w14:paraId="7FC6D658" w14:textId="77777777" w:rsidR="00930459" w:rsidRDefault="00930459" w:rsidP="00930459">
      <w:pPr>
        <w:spacing w:after="0" w:line="240" w:lineRule="auto"/>
        <w:rPr>
          <w:rFonts w:cstheme="minorHAnsi"/>
        </w:rPr>
      </w:pPr>
    </w:p>
    <w:p w14:paraId="0A19F511" w14:textId="77777777" w:rsidR="00930459" w:rsidRDefault="00930459" w:rsidP="00930459">
      <w:pPr>
        <w:spacing w:after="0" w:line="240" w:lineRule="auto"/>
        <w:rPr>
          <w:rFonts w:cstheme="minorHAnsi"/>
        </w:rPr>
      </w:pPr>
      <w:r>
        <w:rPr>
          <w:rFonts w:cstheme="minorHAnsi"/>
        </w:rPr>
        <w:t>Alessandra asks you what she could do to protect against Vivienne potentially wasting her inheritance.</w:t>
      </w:r>
    </w:p>
    <w:p w14:paraId="20DB53D6" w14:textId="77777777" w:rsidR="00930459" w:rsidRDefault="00930459" w:rsidP="00930459">
      <w:pPr>
        <w:spacing w:after="0" w:line="240" w:lineRule="auto"/>
        <w:rPr>
          <w:rFonts w:cstheme="minorHAnsi"/>
        </w:rPr>
      </w:pPr>
    </w:p>
    <w:p w14:paraId="192BF73C" w14:textId="7832D6BD" w:rsidR="00930459" w:rsidRPr="00AE4770" w:rsidRDefault="3E9040D5" w:rsidP="002F0496">
      <w:pPr>
        <w:spacing w:after="0" w:line="240" w:lineRule="auto"/>
        <w:rPr>
          <w:b/>
          <w:bCs/>
        </w:rPr>
      </w:pPr>
      <w:r w:rsidRPr="56084529">
        <w:rPr>
          <w:b/>
          <w:bCs/>
        </w:rPr>
        <w:t>Select</w:t>
      </w:r>
      <w:r w:rsidR="00930459" w:rsidRPr="56084529">
        <w:rPr>
          <w:b/>
          <w:bCs/>
        </w:rPr>
        <w:t xml:space="preserve"> the most appropriate answers from the </w:t>
      </w:r>
      <w:r w:rsidR="74E32A6C" w:rsidRPr="56084529">
        <w:rPr>
          <w:b/>
          <w:bCs/>
        </w:rPr>
        <w:t>dro</w:t>
      </w:r>
      <w:r w:rsidR="4A312116" w:rsidRPr="56084529">
        <w:rPr>
          <w:b/>
          <w:bCs/>
        </w:rPr>
        <w:t>p</w:t>
      </w:r>
      <w:r w:rsidR="74E32A6C" w:rsidRPr="56084529">
        <w:rPr>
          <w:b/>
          <w:bCs/>
        </w:rPr>
        <w:t xml:space="preserve"> downs </w:t>
      </w:r>
      <w:r w:rsidR="00930459" w:rsidRPr="56084529">
        <w:rPr>
          <w:b/>
          <w:bCs/>
        </w:rPr>
        <w:t>to complete the following paragraphs regarding how Alessandra could protect against Vivienne potentially wasting her inheritance.</w:t>
      </w:r>
    </w:p>
    <w:p w14:paraId="46B87F01" w14:textId="77777777" w:rsidR="00930459" w:rsidRPr="00930459" w:rsidRDefault="00930459" w:rsidP="00930459">
      <w:pPr>
        <w:spacing w:after="0" w:line="240" w:lineRule="auto"/>
        <w:jc w:val="both"/>
        <w:rPr>
          <w:rFonts w:cstheme="minorHAnsi"/>
        </w:rPr>
      </w:pPr>
    </w:p>
    <w:p w14:paraId="2EED2AC5" w14:textId="5164F776" w:rsidR="00930459" w:rsidRPr="00930459" w:rsidRDefault="00930459" w:rsidP="002F0496">
      <w:pPr>
        <w:spacing w:after="0" w:line="240" w:lineRule="auto"/>
      </w:pPr>
      <w:r w:rsidRPr="56084529">
        <w:t xml:space="preserve">Alessandra could set up a </w:t>
      </w:r>
      <w:r w:rsidRPr="56084529">
        <w:rPr>
          <w:color w:val="FF0000"/>
        </w:rPr>
        <w:t xml:space="preserve">[Gap 1] </w:t>
      </w:r>
      <w:r w:rsidRPr="56084529">
        <w:t>trust and name Vivenne as one of the beneficiaries. If Alessandra ch</w:t>
      </w:r>
      <w:r w:rsidR="001F1D1B">
        <w:t>o</w:t>
      </w:r>
      <w:r w:rsidRPr="56084529">
        <w:t xml:space="preserve">oses to set up this type of trust, then Vivienne would not have any interest in the </w:t>
      </w:r>
      <w:r w:rsidRPr="56084529">
        <w:rPr>
          <w:color w:val="FF0000"/>
        </w:rPr>
        <w:t xml:space="preserve">[Gap 2] </w:t>
      </w:r>
      <w:r w:rsidRPr="56084529">
        <w:t xml:space="preserve">of the trust. The trustees will have complete </w:t>
      </w:r>
      <w:r w:rsidRPr="56084529">
        <w:rPr>
          <w:color w:val="FF0000"/>
        </w:rPr>
        <w:t xml:space="preserve">[Gap 3] </w:t>
      </w:r>
      <w:r w:rsidRPr="56084529">
        <w:t xml:space="preserve">regarding </w:t>
      </w:r>
      <w:proofErr w:type="gramStart"/>
      <w:r w:rsidRPr="56084529">
        <w:t>if and when</w:t>
      </w:r>
      <w:proofErr w:type="gramEnd"/>
      <w:r w:rsidRPr="56084529">
        <w:t xml:space="preserve"> to make a distribution to Vivienne. However, Alessandra could leave a </w:t>
      </w:r>
      <w:r w:rsidRPr="56084529">
        <w:rPr>
          <w:color w:val="FF0000"/>
        </w:rPr>
        <w:t xml:space="preserve">[Gap 4] </w:t>
      </w:r>
      <w:r w:rsidRPr="56084529">
        <w:t>confirming how she would like the trust to be managed.</w:t>
      </w:r>
    </w:p>
    <w:p w14:paraId="5B8EA680" w14:textId="77777777" w:rsidR="00930459" w:rsidRPr="00930459" w:rsidRDefault="00930459" w:rsidP="00930459">
      <w:pPr>
        <w:spacing w:after="0" w:line="240" w:lineRule="auto"/>
        <w:jc w:val="both"/>
        <w:rPr>
          <w:rFonts w:cstheme="minorHAnsi"/>
        </w:rPr>
      </w:pPr>
    </w:p>
    <w:p w14:paraId="0A965BAA" w14:textId="3A46BA76" w:rsidR="00930459" w:rsidRPr="00930459" w:rsidRDefault="00930459" w:rsidP="00930459">
      <w:pPr>
        <w:spacing w:after="0" w:line="240" w:lineRule="auto"/>
        <w:jc w:val="both"/>
        <w:rPr>
          <w:rFonts w:cstheme="minorHAnsi"/>
        </w:rPr>
      </w:pPr>
      <w:r w:rsidRPr="00930459">
        <w:rPr>
          <w:rFonts w:cstheme="minorHAnsi"/>
        </w:rPr>
        <w:t xml:space="preserve">Alternatively, Alessandra could set up a </w:t>
      </w:r>
      <w:r w:rsidRPr="00930459">
        <w:rPr>
          <w:color w:val="FF0000"/>
        </w:rPr>
        <w:t xml:space="preserve">[Gap 5] </w:t>
      </w:r>
      <w:r w:rsidRPr="00930459">
        <w:rPr>
          <w:rFonts w:cstheme="minorHAnsi"/>
        </w:rPr>
        <w:t xml:space="preserve">trust. With this type of trust, Vivienne will be entitled to her share of the estate </w:t>
      </w:r>
      <w:r w:rsidR="00E403A9" w:rsidRPr="00930459">
        <w:rPr>
          <w:rFonts w:cstheme="minorHAnsi"/>
        </w:rPr>
        <w:t xml:space="preserve">only </w:t>
      </w:r>
      <w:r w:rsidRPr="00930459">
        <w:rPr>
          <w:rFonts w:cstheme="minorHAnsi"/>
        </w:rPr>
        <w:t xml:space="preserve">when she </w:t>
      </w:r>
      <w:r w:rsidRPr="00930459">
        <w:rPr>
          <w:color w:val="FF0000"/>
        </w:rPr>
        <w:t>[Gap 6]</w:t>
      </w:r>
      <w:r w:rsidRPr="00930459">
        <w:rPr>
          <w:rFonts w:cstheme="minorHAnsi"/>
        </w:rPr>
        <w:t xml:space="preserve">. However, the trustees have statutory powers to pay </w:t>
      </w:r>
      <w:r w:rsidRPr="00930459">
        <w:rPr>
          <w:color w:val="FF0000"/>
        </w:rPr>
        <w:t xml:space="preserve">[Gap 7] </w:t>
      </w:r>
      <w:r w:rsidRPr="00930459">
        <w:rPr>
          <w:rFonts w:cstheme="minorHAnsi"/>
        </w:rPr>
        <w:t xml:space="preserve">to Vivienne earlier, unless Alessandra </w:t>
      </w:r>
      <w:r w:rsidRPr="00930459">
        <w:rPr>
          <w:color w:val="FF0000"/>
        </w:rPr>
        <w:t xml:space="preserve">[Gap 8] </w:t>
      </w:r>
      <w:r w:rsidRPr="00930459">
        <w:rPr>
          <w:rFonts w:cstheme="minorHAnsi"/>
        </w:rPr>
        <w:t>the statutory powers in her will.</w:t>
      </w:r>
    </w:p>
    <w:p w14:paraId="45473018" w14:textId="77777777" w:rsidR="00930459" w:rsidRDefault="00930459" w:rsidP="00930459">
      <w:pPr>
        <w:spacing w:after="0" w:line="240" w:lineRule="auto"/>
        <w:jc w:val="both"/>
        <w:rPr>
          <w:rFonts w:cstheme="minorHAnsi"/>
        </w:rPr>
      </w:pPr>
    </w:p>
    <w:p w14:paraId="570CF06B" w14:textId="77777777" w:rsidR="00930459" w:rsidRPr="003555A6" w:rsidRDefault="00930459" w:rsidP="488B4A7A">
      <w:pPr>
        <w:spacing w:after="0" w:line="240" w:lineRule="auto"/>
        <w:jc w:val="both"/>
        <w:rPr>
          <w:b/>
          <w:bCs/>
        </w:rPr>
      </w:pPr>
      <w:r w:rsidRPr="56084529">
        <w:rPr>
          <w:b/>
          <w:bCs/>
        </w:rPr>
        <w:t>Options:</w:t>
      </w:r>
    </w:p>
    <w:p w14:paraId="198220FF" w14:textId="0707C050" w:rsidR="56084529" w:rsidRDefault="56084529" w:rsidP="56084529">
      <w:pPr>
        <w:spacing w:after="0" w:line="240" w:lineRule="auto"/>
        <w:jc w:val="both"/>
        <w:rPr>
          <w:b/>
          <w:bCs/>
        </w:rPr>
      </w:pPr>
    </w:p>
    <w:tbl>
      <w:tblPr>
        <w:tblStyle w:val="TableGrid"/>
        <w:tblW w:w="0" w:type="auto"/>
        <w:tblInd w:w="846" w:type="dxa"/>
        <w:tblLayout w:type="fixed"/>
        <w:tblLook w:val="06A0" w:firstRow="1" w:lastRow="0" w:firstColumn="1" w:lastColumn="0" w:noHBand="1" w:noVBand="1"/>
      </w:tblPr>
      <w:tblGrid>
        <w:gridCol w:w="992"/>
        <w:gridCol w:w="4111"/>
        <w:gridCol w:w="3402"/>
        <w:gridCol w:w="2977"/>
      </w:tblGrid>
      <w:tr w:rsidR="56084529" w14:paraId="3F5AD729" w14:textId="77777777" w:rsidTr="00663647">
        <w:trPr>
          <w:trHeight w:val="300"/>
        </w:trPr>
        <w:tc>
          <w:tcPr>
            <w:tcW w:w="992" w:type="dxa"/>
          </w:tcPr>
          <w:p w14:paraId="6EBB3A95" w14:textId="4E07CCE6" w:rsidR="056DB341" w:rsidRDefault="056DB341" w:rsidP="00663647">
            <w:pPr>
              <w:jc w:val="center"/>
              <w:rPr>
                <w:b/>
                <w:bCs/>
              </w:rPr>
            </w:pPr>
            <w:r w:rsidRPr="56084529">
              <w:rPr>
                <w:b/>
                <w:bCs/>
              </w:rPr>
              <w:t>Gap 1</w:t>
            </w:r>
          </w:p>
        </w:tc>
        <w:tc>
          <w:tcPr>
            <w:tcW w:w="4111" w:type="dxa"/>
          </w:tcPr>
          <w:p w14:paraId="13CED52F" w14:textId="2C314843" w:rsidR="33C493CC" w:rsidRDefault="33C493CC" w:rsidP="00663647">
            <w:pPr>
              <w:spacing w:line="240" w:lineRule="auto"/>
              <w:jc w:val="center"/>
            </w:pPr>
            <w:r w:rsidRPr="56084529">
              <w:rPr>
                <w:highlight w:val="green"/>
              </w:rPr>
              <w:t xml:space="preserve">discretionary </w:t>
            </w:r>
            <w:r w:rsidR="00C332FC">
              <w:rPr>
                <w:highlight w:val="green"/>
              </w:rPr>
              <w:t>(</w:t>
            </w:r>
            <w:r w:rsidRPr="56084529">
              <w:rPr>
                <w:highlight w:val="green"/>
              </w:rPr>
              <w:t>CORRECT</w:t>
            </w:r>
            <w:r w:rsidR="00C332FC" w:rsidRPr="00C332FC">
              <w:rPr>
                <w:highlight w:val="green"/>
              </w:rPr>
              <w:t>)</w:t>
            </w:r>
          </w:p>
        </w:tc>
        <w:tc>
          <w:tcPr>
            <w:tcW w:w="3402" w:type="dxa"/>
          </w:tcPr>
          <w:p w14:paraId="2493E0EB" w14:textId="67D7B18F" w:rsidR="33C493CC" w:rsidRDefault="33C493CC" w:rsidP="00663647">
            <w:pPr>
              <w:spacing w:line="240" w:lineRule="auto"/>
              <w:jc w:val="center"/>
            </w:pPr>
            <w:r w:rsidRPr="56084529">
              <w:t>bare</w:t>
            </w:r>
          </w:p>
        </w:tc>
        <w:tc>
          <w:tcPr>
            <w:tcW w:w="2977" w:type="dxa"/>
          </w:tcPr>
          <w:p w14:paraId="0232D019" w14:textId="0B5DB90F" w:rsidR="33C493CC" w:rsidRDefault="33C493CC" w:rsidP="00663647">
            <w:pPr>
              <w:spacing w:line="240" w:lineRule="auto"/>
              <w:jc w:val="center"/>
            </w:pPr>
            <w:r w:rsidRPr="56084529">
              <w:t>life interest</w:t>
            </w:r>
          </w:p>
        </w:tc>
      </w:tr>
      <w:tr w:rsidR="56084529" w14:paraId="0926EC8D" w14:textId="77777777" w:rsidTr="00663647">
        <w:trPr>
          <w:trHeight w:val="300"/>
        </w:trPr>
        <w:tc>
          <w:tcPr>
            <w:tcW w:w="992" w:type="dxa"/>
          </w:tcPr>
          <w:p w14:paraId="21CF500F" w14:textId="6BE16701" w:rsidR="056DB341" w:rsidRDefault="056DB341" w:rsidP="00663647">
            <w:pPr>
              <w:jc w:val="center"/>
              <w:rPr>
                <w:b/>
                <w:bCs/>
              </w:rPr>
            </w:pPr>
            <w:r w:rsidRPr="56084529">
              <w:rPr>
                <w:b/>
                <w:bCs/>
              </w:rPr>
              <w:t>Gap 2</w:t>
            </w:r>
          </w:p>
        </w:tc>
        <w:tc>
          <w:tcPr>
            <w:tcW w:w="4111" w:type="dxa"/>
          </w:tcPr>
          <w:p w14:paraId="3A841E33" w14:textId="424BB62E" w:rsidR="352C1721" w:rsidRDefault="352C1721" w:rsidP="00663647">
            <w:pPr>
              <w:jc w:val="center"/>
            </w:pPr>
            <w:r w:rsidRPr="00D83E62">
              <w:t>income</w:t>
            </w:r>
          </w:p>
        </w:tc>
        <w:tc>
          <w:tcPr>
            <w:tcW w:w="3402" w:type="dxa"/>
          </w:tcPr>
          <w:p w14:paraId="695E99E4" w14:textId="32CF07D7" w:rsidR="352C1721" w:rsidRDefault="352C1721" w:rsidP="00663647">
            <w:pPr>
              <w:spacing w:line="240" w:lineRule="auto"/>
              <w:jc w:val="center"/>
            </w:pPr>
            <w:r w:rsidRPr="56084529">
              <w:rPr>
                <w:highlight w:val="green"/>
              </w:rPr>
              <w:t xml:space="preserve">income and capital </w:t>
            </w:r>
            <w:r w:rsidR="00C332FC">
              <w:rPr>
                <w:highlight w:val="green"/>
              </w:rPr>
              <w:t>(</w:t>
            </w:r>
            <w:r w:rsidRPr="00C332FC">
              <w:rPr>
                <w:highlight w:val="green"/>
              </w:rPr>
              <w:t>CORRECT</w:t>
            </w:r>
            <w:r w:rsidR="00C332FC" w:rsidRPr="00C332FC">
              <w:rPr>
                <w:highlight w:val="green"/>
              </w:rPr>
              <w:t>)</w:t>
            </w:r>
          </w:p>
        </w:tc>
        <w:tc>
          <w:tcPr>
            <w:tcW w:w="2977" w:type="dxa"/>
          </w:tcPr>
          <w:p w14:paraId="369A80CB" w14:textId="2FE76A87" w:rsidR="352C1721" w:rsidRDefault="352C1721" w:rsidP="00663647">
            <w:pPr>
              <w:jc w:val="center"/>
            </w:pPr>
            <w:r w:rsidRPr="00D83E62">
              <w:t>capital</w:t>
            </w:r>
          </w:p>
        </w:tc>
      </w:tr>
      <w:tr w:rsidR="56084529" w14:paraId="089A6C7E" w14:textId="77777777" w:rsidTr="00663647">
        <w:trPr>
          <w:trHeight w:val="300"/>
        </w:trPr>
        <w:tc>
          <w:tcPr>
            <w:tcW w:w="992" w:type="dxa"/>
          </w:tcPr>
          <w:p w14:paraId="5D0C6205" w14:textId="3584D990" w:rsidR="056DB341" w:rsidRDefault="056DB341" w:rsidP="00663647">
            <w:pPr>
              <w:jc w:val="center"/>
              <w:rPr>
                <w:b/>
                <w:bCs/>
              </w:rPr>
            </w:pPr>
            <w:r w:rsidRPr="56084529">
              <w:rPr>
                <w:b/>
                <w:bCs/>
              </w:rPr>
              <w:t>Gap 3</w:t>
            </w:r>
          </w:p>
        </w:tc>
        <w:tc>
          <w:tcPr>
            <w:tcW w:w="4111" w:type="dxa"/>
          </w:tcPr>
          <w:p w14:paraId="32B025B2" w14:textId="7A3DE9DA" w:rsidR="5A15E36E" w:rsidRDefault="5A15E36E" w:rsidP="00663647">
            <w:pPr>
              <w:jc w:val="center"/>
            </w:pPr>
            <w:r w:rsidRPr="56084529">
              <w:t>j</w:t>
            </w:r>
            <w:r w:rsidRPr="00D83E62">
              <w:t>udgement</w:t>
            </w:r>
          </w:p>
        </w:tc>
        <w:tc>
          <w:tcPr>
            <w:tcW w:w="3402" w:type="dxa"/>
          </w:tcPr>
          <w:p w14:paraId="1DEB6BE5" w14:textId="79AE0E46" w:rsidR="5A15E36E" w:rsidRDefault="00262C9F" w:rsidP="00663647">
            <w:pPr>
              <w:spacing w:line="240" w:lineRule="auto"/>
              <w:jc w:val="center"/>
            </w:pPr>
            <w:r>
              <w:rPr>
                <w:highlight w:val="green"/>
              </w:rPr>
              <w:t>d</w:t>
            </w:r>
            <w:r w:rsidR="5A15E36E" w:rsidRPr="56084529">
              <w:rPr>
                <w:highlight w:val="green"/>
              </w:rPr>
              <w:t>iscretion</w:t>
            </w:r>
            <w:r>
              <w:rPr>
                <w:highlight w:val="green"/>
              </w:rPr>
              <w:t xml:space="preserve"> </w:t>
            </w:r>
            <w:r w:rsidR="00C332FC">
              <w:rPr>
                <w:highlight w:val="green"/>
              </w:rPr>
              <w:t>(</w:t>
            </w:r>
            <w:r w:rsidR="5A15E36E" w:rsidRPr="56084529">
              <w:rPr>
                <w:highlight w:val="green"/>
              </w:rPr>
              <w:t>CORREC</w:t>
            </w:r>
            <w:r w:rsidR="5A15E36E" w:rsidRPr="00C332FC">
              <w:rPr>
                <w:highlight w:val="green"/>
              </w:rPr>
              <w:t>T</w:t>
            </w:r>
            <w:r w:rsidR="00C332FC" w:rsidRPr="00C332FC">
              <w:rPr>
                <w:highlight w:val="green"/>
              </w:rPr>
              <w:t>)</w:t>
            </w:r>
          </w:p>
        </w:tc>
        <w:tc>
          <w:tcPr>
            <w:tcW w:w="2977" w:type="dxa"/>
          </w:tcPr>
          <w:p w14:paraId="79FCE2AD" w14:textId="2E5612F0" w:rsidR="5A15E36E" w:rsidRDefault="5A15E36E" w:rsidP="00663647">
            <w:pPr>
              <w:jc w:val="center"/>
            </w:pPr>
            <w:r w:rsidRPr="00D83E62">
              <w:t>power</w:t>
            </w:r>
          </w:p>
        </w:tc>
      </w:tr>
      <w:tr w:rsidR="56084529" w14:paraId="01CB8F01" w14:textId="77777777" w:rsidTr="00663647">
        <w:trPr>
          <w:trHeight w:val="300"/>
        </w:trPr>
        <w:tc>
          <w:tcPr>
            <w:tcW w:w="992" w:type="dxa"/>
          </w:tcPr>
          <w:p w14:paraId="00D6B0CA" w14:textId="3105775A" w:rsidR="056DB341" w:rsidRDefault="056DB341" w:rsidP="00663647">
            <w:pPr>
              <w:jc w:val="center"/>
              <w:rPr>
                <w:b/>
                <w:bCs/>
              </w:rPr>
            </w:pPr>
            <w:r w:rsidRPr="56084529">
              <w:rPr>
                <w:b/>
                <w:bCs/>
              </w:rPr>
              <w:t>Gap 4</w:t>
            </w:r>
          </w:p>
        </w:tc>
        <w:tc>
          <w:tcPr>
            <w:tcW w:w="4111" w:type="dxa"/>
          </w:tcPr>
          <w:p w14:paraId="56FE945F" w14:textId="01D29F56" w:rsidR="64570076" w:rsidRDefault="64570076" w:rsidP="00663647">
            <w:pPr>
              <w:jc w:val="center"/>
            </w:pPr>
            <w:r w:rsidRPr="00D83E62">
              <w:t>will</w:t>
            </w:r>
          </w:p>
        </w:tc>
        <w:tc>
          <w:tcPr>
            <w:tcW w:w="3402" w:type="dxa"/>
          </w:tcPr>
          <w:p w14:paraId="37B909C3" w14:textId="27031FA1" w:rsidR="64570076" w:rsidRDefault="64570076" w:rsidP="00663647">
            <w:pPr>
              <w:jc w:val="center"/>
            </w:pPr>
            <w:r w:rsidRPr="00D83E62">
              <w:t>contract</w:t>
            </w:r>
          </w:p>
        </w:tc>
        <w:tc>
          <w:tcPr>
            <w:tcW w:w="2977" w:type="dxa"/>
          </w:tcPr>
          <w:p w14:paraId="4F23BC5D" w14:textId="1D2A6207" w:rsidR="64570076" w:rsidRDefault="64570076" w:rsidP="00663647">
            <w:pPr>
              <w:spacing w:line="240" w:lineRule="auto"/>
              <w:jc w:val="center"/>
            </w:pPr>
            <w:r w:rsidRPr="56084529">
              <w:rPr>
                <w:highlight w:val="green"/>
              </w:rPr>
              <w:t>letter of wishes</w:t>
            </w:r>
            <w:r w:rsidR="00C332FC">
              <w:rPr>
                <w:highlight w:val="green"/>
              </w:rPr>
              <w:t xml:space="preserve"> (</w:t>
            </w:r>
            <w:r w:rsidRPr="56084529">
              <w:rPr>
                <w:highlight w:val="green"/>
              </w:rPr>
              <w:t>CORREC</w:t>
            </w:r>
            <w:r w:rsidRPr="00C332FC">
              <w:rPr>
                <w:highlight w:val="green"/>
              </w:rPr>
              <w:t>T</w:t>
            </w:r>
            <w:r w:rsidR="00C332FC" w:rsidRPr="00C332FC">
              <w:rPr>
                <w:highlight w:val="green"/>
              </w:rPr>
              <w:t>)</w:t>
            </w:r>
          </w:p>
        </w:tc>
      </w:tr>
      <w:tr w:rsidR="56084529" w14:paraId="43D9A095" w14:textId="77777777" w:rsidTr="00663647">
        <w:trPr>
          <w:trHeight w:val="300"/>
        </w:trPr>
        <w:tc>
          <w:tcPr>
            <w:tcW w:w="992" w:type="dxa"/>
          </w:tcPr>
          <w:p w14:paraId="6C447929" w14:textId="01961A9D" w:rsidR="056DB341" w:rsidRDefault="056DB341" w:rsidP="00663647">
            <w:pPr>
              <w:jc w:val="center"/>
              <w:rPr>
                <w:b/>
                <w:bCs/>
              </w:rPr>
            </w:pPr>
            <w:r w:rsidRPr="56084529">
              <w:rPr>
                <w:b/>
                <w:bCs/>
              </w:rPr>
              <w:t>Gap 5</w:t>
            </w:r>
          </w:p>
        </w:tc>
        <w:tc>
          <w:tcPr>
            <w:tcW w:w="4111" w:type="dxa"/>
          </w:tcPr>
          <w:p w14:paraId="2DBD4D1E" w14:textId="1753FCB8" w:rsidR="524E53AA" w:rsidRDefault="524E53AA" w:rsidP="00663647">
            <w:pPr>
              <w:spacing w:line="240" w:lineRule="auto"/>
              <w:jc w:val="center"/>
            </w:pPr>
            <w:r w:rsidRPr="56084529">
              <w:rPr>
                <w:highlight w:val="green"/>
              </w:rPr>
              <w:t xml:space="preserve">fixed contingent interest </w:t>
            </w:r>
            <w:proofErr w:type="gramStart"/>
            <w:r w:rsidRPr="56084529">
              <w:rPr>
                <w:highlight w:val="green"/>
              </w:rPr>
              <w:t xml:space="preserve">trust  </w:t>
            </w:r>
            <w:r w:rsidR="00C332FC">
              <w:rPr>
                <w:highlight w:val="green"/>
              </w:rPr>
              <w:t>(</w:t>
            </w:r>
            <w:proofErr w:type="gramEnd"/>
            <w:r w:rsidRPr="56084529">
              <w:rPr>
                <w:highlight w:val="green"/>
              </w:rPr>
              <w:t>CORREC</w:t>
            </w:r>
            <w:r w:rsidRPr="00C332FC">
              <w:rPr>
                <w:highlight w:val="green"/>
              </w:rPr>
              <w:t>T</w:t>
            </w:r>
            <w:r w:rsidR="00C332FC" w:rsidRPr="00C332FC">
              <w:rPr>
                <w:highlight w:val="green"/>
              </w:rPr>
              <w:t>)</w:t>
            </w:r>
          </w:p>
        </w:tc>
        <w:tc>
          <w:tcPr>
            <w:tcW w:w="3402" w:type="dxa"/>
          </w:tcPr>
          <w:p w14:paraId="181884B4" w14:textId="2F906EEB" w:rsidR="1C105411" w:rsidRDefault="1C105411" w:rsidP="00663647">
            <w:pPr>
              <w:jc w:val="center"/>
            </w:pPr>
            <w:r w:rsidRPr="00D83E62">
              <w:t>secret trust</w:t>
            </w:r>
          </w:p>
        </w:tc>
        <w:tc>
          <w:tcPr>
            <w:tcW w:w="2977" w:type="dxa"/>
          </w:tcPr>
          <w:p w14:paraId="48EE74FB" w14:textId="31994405" w:rsidR="1C105411" w:rsidRDefault="1C105411" w:rsidP="00663647">
            <w:pPr>
              <w:jc w:val="center"/>
            </w:pPr>
            <w:r w:rsidRPr="00D83E62">
              <w:t>statutory trust</w:t>
            </w:r>
          </w:p>
        </w:tc>
      </w:tr>
      <w:tr w:rsidR="56084529" w14:paraId="3A66B1F1" w14:textId="77777777" w:rsidTr="00663647">
        <w:trPr>
          <w:trHeight w:val="300"/>
        </w:trPr>
        <w:tc>
          <w:tcPr>
            <w:tcW w:w="992" w:type="dxa"/>
          </w:tcPr>
          <w:p w14:paraId="7732094F" w14:textId="436F1A7B" w:rsidR="056DB341" w:rsidRDefault="056DB341" w:rsidP="00663647">
            <w:pPr>
              <w:jc w:val="center"/>
              <w:rPr>
                <w:b/>
                <w:bCs/>
              </w:rPr>
            </w:pPr>
            <w:r w:rsidRPr="56084529">
              <w:rPr>
                <w:b/>
                <w:bCs/>
              </w:rPr>
              <w:t>Gap 6</w:t>
            </w:r>
          </w:p>
        </w:tc>
        <w:tc>
          <w:tcPr>
            <w:tcW w:w="4111" w:type="dxa"/>
          </w:tcPr>
          <w:p w14:paraId="23FE8438" w14:textId="27F214EE" w:rsidR="31C0B4CE" w:rsidRDefault="31C0B4CE" w:rsidP="00663647">
            <w:pPr>
              <w:jc w:val="center"/>
            </w:pPr>
            <w:r w:rsidRPr="00D83E62">
              <w:t xml:space="preserve">attains </w:t>
            </w:r>
            <w:r w:rsidR="009E68EE">
              <w:t xml:space="preserve">the age of </w:t>
            </w:r>
            <w:r w:rsidRPr="00D83E62">
              <w:t>21</w:t>
            </w:r>
          </w:p>
        </w:tc>
        <w:tc>
          <w:tcPr>
            <w:tcW w:w="3402" w:type="dxa"/>
          </w:tcPr>
          <w:p w14:paraId="3F66C6D7" w14:textId="32DE909E" w:rsidR="031FE016" w:rsidRDefault="031FE016" w:rsidP="00663647">
            <w:pPr>
              <w:spacing w:line="240" w:lineRule="auto"/>
              <w:jc w:val="center"/>
            </w:pPr>
            <w:r w:rsidRPr="56084529">
              <w:rPr>
                <w:highlight w:val="green"/>
              </w:rPr>
              <w:t xml:space="preserve">attains a particular age </w:t>
            </w:r>
            <w:r w:rsidR="00C332FC">
              <w:rPr>
                <w:highlight w:val="green"/>
              </w:rPr>
              <w:t>(</w:t>
            </w:r>
            <w:r w:rsidRPr="00C332FC">
              <w:rPr>
                <w:highlight w:val="green"/>
              </w:rPr>
              <w:t>CORRECT</w:t>
            </w:r>
            <w:r w:rsidR="00C332FC" w:rsidRPr="00C332FC">
              <w:rPr>
                <w:highlight w:val="green"/>
              </w:rPr>
              <w:t>)</w:t>
            </w:r>
          </w:p>
        </w:tc>
        <w:tc>
          <w:tcPr>
            <w:tcW w:w="2977" w:type="dxa"/>
          </w:tcPr>
          <w:p w14:paraId="620E78FD" w14:textId="349FFFC6" w:rsidR="715B6F68" w:rsidRDefault="715B6F68" w:rsidP="00663647">
            <w:pPr>
              <w:jc w:val="center"/>
            </w:pPr>
            <w:r w:rsidRPr="00D83E62">
              <w:t xml:space="preserve">attains </w:t>
            </w:r>
            <w:r w:rsidR="009E68EE">
              <w:t xml:space="preserve">the age of </w:t>
            </w:r>
            <w:r w:rsidRPr="00D83E62">
              <w:t>18</w:t>
            </w:r>
          </w:p>
        </w:tc>
      </w:tr>
      <w:tr w:rsidR="56084529" w14:paraId="3C30CE8B" w14:textId="77777777" w:rsidTr="00663647">
        <w:trPr>
          <w:trHeight w:val="300"/>
        </w:trPr>
        <w:tc>
          <w:tcPr>
            <w:tcW w:w="992" w:type="dxa"/>
          </w:tcPr>
          <w:p w14:paraId="08762BAB" w14:textId="16AE5AA6" w:rsidR="056DB341" w:rsidRDefault="056DB341" w:rsidP="00663647">
            <w:pPr>
              <w:jc w:val="center"/>
              <w:rPr>
                <w:b/>
                <w:bCs/>
              </w:rPr>
            </w:pPr>
            <w:r w:rsidRPr="56084529">
              <w:rPr>
                <w:b/>
                <w:bCs/>
              </w:rPr>
              <w:t>Gap 7</w:t>
            </w:r>
          </w:p>
        </w:tc>
        <w:tc>
          <w:tcPr>
            <w:tcW w:w="4111" w:type="dxa"/>
          </w:tcPr>
          <w:p w14:paraId="7D16362E" w14:textId="6C809634" w:rsidR="7AF295B0" w:rsidRPr="00D83E62" w:rsidRDefault="7AF295B0" w:rsidP="00663647">
            <w:pPr>
              <w:jc w:val="center"/>
              <w:rPr>
                <w:highlight w:val="green"/>
              </w:rPr>
            </w:pPr>
            <w:r w:rsidRPr="00D83E62">
              <w:rPr>
                <w:highlight w:val="green"/>
              </w:rPr>
              <w:t xml:space="preserve">some or all the trust fund </w:t>
            </w:r>
            <w:r w:rsidR="00C332FC">
              <w:rPr>
                <w:highlight w:val="green"/>
              </w:rPr>
              <w:t>(</w:t>
            </w:r>
            <w:r w:rsidRPr="00D83E62">
              <w:rPr>
                <w:highlight w:val="green"/>
              </w:rPr>
              <w:t>CORRECT</w:t>
            </w:r>
            <w:r w:rsidR="00C332FC">
              <w:rPr>
                <w:highlight w:val="green"/>
              </w:rPr>
              <w:t>)</w:t>
            </w:r>
          </w:p>
        </w:tc>
        <w:tc>
          <w:tcPr>
            <w:tcW w:w="3402" w:type="dxa"/>
          </w:tcPr>
          <w:p w14:paraId="41194069" w14:textId="77434AD0" w:rsidR="199ED01A" w:rsidRDefault="199ED01A" w:rsidP="00663647">
            <w:pPr>
              <w:jc w:val="center"/>
            </w:pPr>
            <w:r w:rsidRPr="56084529">
              <w:t>i</w:t>
            </w:r>
            <w:r w:rsidRPr="00D83E62">
              <w:t xml:space="preserve">ncome </w:t>
            </w:r>
            <w:r w:rsidRPr="56084529">
              <w:t>only</w:t>
            </w:r>
          </w:p>
        </w:tc>
        <w:tc>
          <w:tcPr>
            <w:tcW w:w="2977" w:type="dxa"/>
          </w:tcPr>
          <w:p w14:paraId="2BBF8330" w14:textId="74EE2877" w:rsidR="199ED01A" w:rsidRPr="00D83E62" w:rsidRDefault="199ED01A" w:rsidP="00663647">
            <w:pPr>
              <w:jc w:val="center"/>
            </w:pPr>
            <w:r w:rsidRPr="56084529">
              <w:t>capital only</w:t>
            </w:r>
          </w:p>
        </w:tc>
      </w:tr>
      <w:tr w:rsidR="56084529" w14:paraId="18168E3D" w14:textId="77777777" w:rsidTr="00663647">
        <w:trPr>
          <w:trHeight w:val="300"/>
        </w:trPr>
        <w:tc>
          <w:tcPr>
            <w:tcW w:w="992" w:type="dxa"/>
          </w:tcPr>
          <w:p w14:paraId="09518DC8" w14:textId="76AA45C9" w:rsidR="056DB341" w:rsidRDefault="056DB341" w:rsidP="00663647">
            <w:pPr>
              <w:jc w:val="center"/>
              <w:rPr>
                <w:b/>
                <w:bCs/>
              </w:rPr>
            </w:pPr>
            <w:r w:rsidRPr="56084529">
              <w:rPr>
                <w:b/>
                <w:bCs/>
              </w:rPr>
              <w:t>Gap 8</w:t>
            </w:r>
          </w:p>
        </w:tc>
        <w:tc>
          <w:tcPr>
            <w:tcW w:w="4111" w:type="dxa"/>
          </w:tcPr>
          <w:p w14:paraId="594159F7" w14:textId="12312256" w:rsidR="73D741AB" w:rsidRPr="00D83E62" w:rsidRDefault="73D741AB" w:rsidP="00663647">
            <w:pPr>
              <w:jc w:val="center"/>
              <w:rPr>
                <w:highlight w:val="green"/>
              </w:rPr>
            </w:pPr>
            <w:r w:rsidRPr="00D83E62">
              <w:rPr>
                <w:highlight w:val="green"/>
              </w:rPr>
              <w:t xml:space="preserve">excludes </w:t>
            </w:r>
            <w:r w:rsidR="00C332FC">
              <w:rPr>
                <w:highlight w:val="green"/>
              </w:rPr>
              <w:t>(</w:t>
            </w:r>
            <w:r w:rsidRPr="00D83E62">
              <w:rPr>
                <w:highlight w:val="green"/>
              </w:rPr>
              <w:t>CORRECT</w:t>
            </w:r>
            <w:r w:rsidR="00C332FC">
              <w:rPr>
                <w:highlight w:val="green"/>
              </w:rPr>
              <w:t>)</w:t>
            </w:r>
          </w:p>
        </w:tc>
        <w:tc>
          <w:tcPr>
            <w:tcW w:w="3402" w:type="dxa"/>
          </w:tcPr>
          <w:p w14:paraId="525CC104" w14:textId="0AFF90FE" w:rsidR="4BCE84A4" w:rsidRDefault="4BCE84A4" w:rsidP="00663647">
            <w:pPr>
              <w:jc w:val="center"/>
            </w:pPr>
            <w:r w:rsidRPr="56084529">
              <w:t>revokes</w:t>
            </w:r>
          </w:p>
        </w:tc>
        <w:tc>
          <w:tcPr>
            <w:tcW w:w="2977" w:type="dxa"/>
          </w:tcPr>
          <w:p w14:paraId="3C33C46E" w14:textId="634C69EC" w:rsidR="4BCE84A4" w:rsidRDefault="4BCE84A4" w:rsidP="00663647">
            <w:pPr>
              <w:jc w:val="center"/>
            </w:pPr>
            <w:r w:rsidRPr="00D83E62">
              <w:t>retains</w:t>
            </w:r>
          </w:p>
        </w:tc>
      </w:tr>
    </w:tbl>
    <w:p w14:paraId="267021B3" w14:textId="77777777" w:rsidR="00930459" w:rsidRDefault="00930459" w:rsidP="00930459">
      <w:pPr>
        <w:spacing w:after="0" w:line="240" w:lineRule="auto"/>
        <w:jc w:val="both"/>
        <w:rPr>
          <w:rFonts w:cstheme="minorHAnsi"/>
        </w:rPr>
      </w:pPr>
    </w:p>
    <w:p w14:paraId="086107BA" w14:textId="77777777" w:rsidR="00930459" w:rsidRDefault="00930459" w:rsidP="00930459">
      <w:pPr>
        <w:spacing w:after="0" w:line="240" w:lineRule="auto"/>
        <w:rPr>
          <w:rFonts w:cstheme="minorHAnsi"/>
        </w:rPr>
      </w:pPr>
    </w:p>
    <w:p w14:paraId="0D720DDD" w14:textId="77777777" w:rsidR="00930459" w:rsidRDefault="00930459" w:rsidP="2643BDBE">
      <w:pPr>
        <w:spacing w:after="0" w:line="240" w:lineRule="auto"/>
        <w:rPr>
          <w:color w:val="0070C0"/>
        </w:rPr>
      </w:pPr>
      <w:r w:rsidRPr="2643BDBE">
        <w:rPr>
          <w:b/>
          <w:bCs/>
          <w:color w:val="0070C0"/>
        </w:rPr>
        <w:t xml:space="preserve">Explanation </w:t>
      </w:r>
    </w:p>
    <w:p w14:paraId="6B8A9FF7" w14:textId="3FB109C7" w:rsidR="00930459" w:rsidRPr="00FD2FF8" w:rsidRDefault="00930459" w:rsidP="2643BDBE">
      <w:pPr>
        <w:spacing w:after="0" w:line="240" w:lineRule="auto"/>
        <w:rPr>
          <w:color w:val="0070C0"/>
        </w:rPr>
      </w:pPr>
      <w:r w:rsidRPr="2643BDBE">
        <w:rPr>
          <w:color w:val="0070C0"/>
        </w:rPr>
        <w:t xml:space="preserve">Alessandra could set up a </w:t>
      </w:r>
      <w:r w:rsidRPr="2643BDBE">
        <w:rPr>
          <w:color w:val="0070C0"/>
          <w:highlight w:val="green"/>
        </w:rPr>
        <w:t>discretionary</w:t>
      </w:r>
      <w:r w:rsidRPr="2643BDBE">
        <w:rPr>
          <w:color w:val="0070C0"/>
        </w:rPr>
        <w:t xml:space="preserve"> trust and name Vivenne as one of the beneficiaries. If Alessandra cho</w:t>
      </w:r>
      <w:r w:rsidR="00810F9B">
        <w:rPr>
          <w:color w:val="0070C0"/>
        </w:rPr>
        <w:t>o</w:t>
      </w:r>
      <w:r w:rsidRPr="2643BDBE">
        <w:rPr>
          <w:color w:val="0070C0"/>
        </w:rPr>
        <w:t xml:space="preserve">ses to set up this type of trust, then Vivienne would not have any interest in the </w:t>
      </w:r>
      <w:r w:rsidRPr="2643BDBE">
        <w:rPr>
          <w:color w:val="0070C0"/>
          <w:highlight w:val="green"/>
        </w:rPr>
        <w:t>income or capital</w:t>
      </w:r>
      <w:r w:rsidRPr="2643BDBE">
        <w:rPr>
          <w:color w:val="0070C0"/>
        </w:rPr>
        <w:t xml:space="preserve"> of the trust. The trustees will have complete </w:t>
      </w:r>
      <w:r w:rsidRPr="2643BDBE">
        <w:rPr>
          <w:color w:val="0070C0"/>
          <w:highlight w:val="green"/>
        </w:rPr>
        <w:t>discretion</w:t>
      </w:r>
      <w:r w:rsidRPr="2643BDBE">
        <w:rPr>
          <w:color w:val="0070C0"/>
        </w:rPr>
        <w:t xml:space="preserve"> regarding </w:t>
      </w:r>
      <w:proofErr w:type="gramStart"/>
      <w:r w:rsidRPr="2643BDBE">
        <w:rPr>
          <w:color w:val="0070C0"/>
        </w:rPr>
        <w:t>if and when</w:t>
      </w:r>
      <w:proofErr w:type="gramEnd"/>
      <w:r w:rsidRPr="2643BDBE">
        <w:rPr>
          <w:color w:val="0070C0"/>
        </w:rPr>
        <w:t xml:space="preserve"> to make a distribution to Vivienne. However, Alessandra could leave a </w:t>
      </w:r>
      <w:r w:rsidRPr="2643BDBE">
        <w:rPr>
          <w:color w:val="0070C0"/>
          <w:highlight w:val="green"/>
        </w:rPr>
        <w:t>letter of wishes</w:t>
      </w:r>
      <w:r w:rsidRPr="2643BDBE">
        <w:rPr>
          <w:color w:val="0070C0"/>
        </w:rPr>
        <w:t xml:space="preserve"> confirming how she would like the trust to be managed.</w:t>
      </w:r>
    </w:p>
    <w:p w14:paraId="4027A7EA" w14:textId="77777777" w:rsidR="00930459" w:rsidRPr="00FD2FF8" w:rsidRDefault="00930459" w:rsidP="2643BDBE">
      <w:pPr>
        <w:spacing w:after="0" w:line="240" w:lineRule="auto"/>
        <w:jc w:val="both"/>
        <w:rPr>
          <w:color w:val="0070C0"/>
        </w:rPr>
      </w:pPr>
    </w:p>
    <w:p w14:paraId="4C61861D" w14:textId="398090E4" w:rsidR="00930459" w:rsidRPr="00FD2FF8" w:rsidRDefault="00930459" w:rsidP="2643BDBE">
      <w:pPr>
        <w:spacing w:after="0" w:line="240" w:lineRule="auto"/>
        <w:jc w:val="both"/>
        <w:rPr>
          <w:color w:val="0070C0"/>
        </w:rPr>
      </w:pPr>
      <w:r w:rsidRPr="56084529">
        <w:rPr>
          <w:color w:val="0070C0"/>
        </w:rPr>
        <w:lastRenderedPageBreak/>
        <w:t xml:space="preserve">Alternatively, Alessandra could set up a </w:t>
      </w:r>
      <w:r w:rsidRPr="56084529">
        <w:rPr>
          <w:color w:val="0070C0"/>
          <w:highlight w:val="green"/>
        </w:rPr>
        <w:t>fixed contingent interest</w:t>
      </w:r>
      <w:r w:rsidRPr="56084529">
        <w:rPr>
          <w:color w:val="0070C0"/>
        </w:rPr>
        <w:t xml:space="preserve"> trust. With this type of trust, Vivienne will be entitled to her share of the estate </w:t>
      </w:r>
      <w:r w:rsidR="00810F9B" w:rsidRPr="56084529">
        <w:rPr>
          <w:color w:val="0070C0"/>
        </w:rPr>
        <w:t xml:space="preserve">only </w:t>
      </w:r>
      <w:r w:rsidRPr="56084529">
        <w:rPr>
          <w:color w:val="0070C0"/>
        </w:rPr>
        <w:t xml:space="preserve">when she </w:t>
      </w:r>
      <w:r w:rsidRPr="56084529">
        <w:rPr>
          <w:color w:val="0070C0"/>
          <w:highlight w:val="green"/>
        </w:rPr>
        <w:t>attains a particular age</w:t>
      </w:r>
      <w:r w:rsidRPr="56084529">
        <w:rPr>
          <w:color w:val="0070C0"/>
        </w:rPr>
        <w:t xml:space="preserve">. However, the trustees have statutory powers to pay </w:t>
      </w:r>
      <w:r w:rsidR="74ECB0DC" w:rsidRPr="00D83E62">
        <w:rPr>
          <w:color w:val="0070C0"/>
          <w:highlight w:val="green"/>
        </w:rPr>
        <w:t>some or all the trust fund</w:t>
      </w:r>
      <w:r w:rsidRPr="56084529">
        <w:rPr>
          <w:color w:val="0070C0"/>
        </w:rPr>
        <w:t xml:space="preserve"> to Vivienne earlier, unless Alessandra </w:t>
      </w:r>
      <w:r w:rsidRPr="00D83E62">
        <w:rPr>
          <w:color w:val="0070C0"/>
          <w:highlight w:val="green"/>
        </w:rPr>
        <w:t>excludes</w:t>
      </w:r>
      <w:r w:rsidRPr="56084529">
        <w:rPr>
          <w:color w:val="0070C0"/>
        </w:rPr>
        <w:t xml:space="preserve"> the statutory powers in her will.</w:t>
      </w:r>
    </w:p>
    <w:p w14:paraId="5462D2A9" w14:textId="77777777" w:rsidR="00930459" w:rsidRDefault="00930459" w:rsidP="00930459">
      <w:pPr>
        <w:spacing w:after="0" w:line="240" w:lineRule="auto"/>
        <w:rPr>
          <w:b/>
          <w:bCs/>
          <w:color w:val="0070C0"/>
        </w:rPr>
      </w:pPr>
    </w:p>
    <w:p w14:paraId="4A438EC3" w14:textId="58F33444" w:rsidR="00746E8A" w:rsidRDefault="00930459" w:rsidP="00930459">
      <w:pPr>
        <w:spacing w:after="0" w:line="240" w:lineRule="auto"/>
        <w:rPr>
          <w:b/>
          <w:bCs/>
          <w:color w:val="0070C0"/>
        </w:rPr>
      </w:pPr>
      <w:r w:rsidRPr="2643BDBE">
        <w:rPr>
          <w:b/>
          <w:bCs/>
          <w:color w:val="0070C0"/>
        </w:rPr>
        <w:t xml:space="preserve">Rationale </w:t>
      </w:r>
    </w:p>
    <w:p w14:paraId="0A67E643" w14:textId="730BD8B5" w:rsidR="00930459" w:rsidRPr="00DB5D9C" w:rsidRDefault="006B449D" w:rsidP="00930459">
      <w:pPr>
        <w:spacing w:after="0" w:line="240" w:lineRule="auto"/>
        <w:rPr>
          <w:color w:val="0070C0"/>
          <w:highlight w:val="green"/>
        </w:rPr>
      </w:pPr>
      <w:r>
        <w:rPr>
          <w:color w:val="0070C0"/>
        </w:rPr>
        <w:t>Course book</w:t>
      </w:r>
      <w:r w:rsidR="00930459" w:rsidRPr="0C360687">
        <w:rPr>
          <w:color w:val="0070C0"/>
        </w:rPr>
        <w:t xml:space="preserve"> </w:t>
      </w:r>
      <w:r w:rsidR="00537485">
        <w:rPr>
          <w:color w:val="0070C0"/>
        </w:rPr>
        <w:t>–</w:t>
      </w:r>
      <w:r w:rsidR="00DA0153">
        <w:rPr>
          <w:color w:val="0070C0"/>
        </w:rPr>
        <w:t xml:space="preserve"> </w:t>
      </w:r>
      <w:r w:rsidR="00DA0153" w:rsidRPr="00DA0153">
        <w:rPr>
          <w:color w:val="0070C0"/>
        </w:rPr>
        <w:t>2.4.3.1 Fixed trusts</w:t>
      </w:r>
      <w:r w:rsidR="00DA0153">
        <w:rPr>
          <w:color w:val="0070C0"/>
        </w:rPr>
        <w:t>, page 32 and</w:t>
      </w:r>
      <w:r w:rsidR="00930459" w:rsidRPr="0C360687">
        <w:rPr>
          <w:color w:val="0070C0"/>
        </w:rPr>
        <w:t xml:space="preserve"> </w:t>
      </w:r>
      <w:r w:rsidR="005B10FF" w:rsidRPr="005B10FF">
        <w:rPr>
          <w:color w:val="0070C0"/>
        </w:rPr>
        <w:t>2.5.7 Discretionary trusts</w:t>
      </w:r>
      <w:r w:rsidR="005B10FF">
        <w:rPr>
          <w:color w:val="0070C0"/>
        </w:rPr>
        <w:t>, page 41</w:t>
      </w:r>
    </w:p>
    <w:p w14:paraId="4EF94885" w14:textId="5DF97255" w:rsidR="00930459" w:rsidRDefault="00930459" w:rsidP="00930459">
      <w:pPr>
        <w:spacing w:line="259" w:lineRule="auto"/>
        <w:rPr>
          <w:color w:val="0070C0"/>
        </w:rPr>
      </w:pPr>
    </w:p>
    <w:p w14:paraId="30A17264" w14:textId="77777777" w:rsidR="00660AF0" w:rsidRDefault="00660AF0">
      <w:pPr>
        <w:spacing w:line="259" w:lineRule="auto"/>
        <w:rPr>
          <w:rFonts w:ascii="Calibri" w:hAnsi="Calibri" w:cs="Calibri"/>
          <w:b/>
          <w:bCs/>
          <w:u w:val="single"/>
        </w:rPr>
      </w:pPr>
      <w:r>
        <w:rPr>
          <w:rFonts w:ascii="Calibri" w:hAnsi="Calibri" w:cs="Calibri"/>
          <w:b/>
          <w:bCs/>
          <w:u w:val="single"/>
        </w:rPr>
        <w:br w:type="page"/>
      </w:r>
    </w:p>
    <w:p w14:paraId="165F2DC9" w14:textId="5E489C38" w:rsidR="00930459" w:rsidRDefault="00930459" w:rsidP="00930459">
      <w:pPr>
        <w:widowControl w:val="0"/>
        <w:tabs>
          <w:tab w:val="left" w:pos="2784"/>
        </w:tabs>
        <w:spacing w:after="0" w:line="240" w:lineRule="auto"/>
        <w:rPr>
          <w:b/>
          <w:bCs/>
        </w:rPr>
      </w:pPr>
      <w:r>
        <w:rPr>
          <w:b/>
          <w:bCs/>
        </w:rPr>
        <w:lastRenderedPageBreak/>
        <w:t xml:space="preserve">Question </w:t>
      </w:r>
      <w:r w:rsidR="00EC57D2">
        <w:rPr>
          <w:b/>
          <w:bCs/>
        </w:rPr>
        <w:t>3e</w:t>
      </w:r>
    </w:p>
    <w:p w14:paraId="76C46048" w14:textId="630A3155" w:rsidR="00EC57D2" w:rsidRPr="00260B47" w:rsidRDefault="00EC57D2" w:rsidP="00930459">
      <w:pPr>
        <w:widowControl w:val="0"/>
        <w:tabs>
          <w:tab w:val="left" w:pos="2784"/>
        </w:tabs>
        <w:spacing w:after="0" w:line="240" w:lineRule="auto"/>
        <w:rPr>
          <w:rFonts w:cstheme="minorHAnsi"/>
          <w:b/>
          <w:bCs/>
        </w:rPr>
      </w:pPr>
      <w:r>
        <w:rPr>
          <w:b/>
          <w:bCs/>
        </w:rPr>
        <w:t>(1 mark)</w:t>
      </w:r>
    </w:p>
    <w:p w14:paraId="5C6C35C2" w14:textId="3A63445D" w:rsidR="00930459" w:rsidRDefault="00930459" w:rsidP="00930459">
      <w:pPr>
        <w:spacing w:after="0" w:line="240" w:lineRule="auto"/>
        <w:rPr>
          <w:rFonts w:cstheme="minorHAnsi"/>
          <w:b/>
          <w:bCs/>
        </w:rPr>
      </w:pPr>
      <w:r>
        <w:rPr>
          <w:rFonts w:cstheme="minorHAnsi"/>
          <w:b/>
          <w:bCs/>
        </w:rPr>
        <w:t>Module ref</w:t>
      </w:r>
      <w:r w:rsidR="00C57026">
        <w:rPr>
          <w:rFonts w:cstheme="minorHAnsi"/>
          <w:b/>
          <w:bCs/>
        </w:rPr>
        <w:t>: 2c</w:t>
      </w:r>
    </w:p>
    <w:p w14:paraId="37C938DC" w14:textId="77777777" w:rsidR="00930459" w:rsidRDefault="00930459" w:rsidP="00930459">
      <w:pPr>
        <w:spacing w:line="259" w:lineRule="auto"/>
      </w:pPr>
    </w:p>
    <w:p w14:paraId="3D972BEF" w14:textId="2817E445" w:rsidR="00930459" w:rsidRDefault="00930459" w:rsidP="00930459">
      <w:pPr>
        <w:spacing w:line="259" w:lineRule="auto"/>
      </w:pPr>
      <w:r w:rsidRPr="00B31D1B">
        <w:t>Alessandra thanks you for your advice</w:t>
      </w:r>
      <w:r w:rsidR="008B73C8">
        <w:t xml:space="preserve">. </w:t>
      </w:r>
      <w:r w:rsidR="0003528F">
        <w:t>She</w:t>
      </w:r>
      <w:r w:rsidR="0003528F" w:rsidRPr="00B31D1B">
        <w:t xml:space="preserve"> </w:t>
      </w:r>
      <w:r w:rsidRPr="00B31D1B">
        <w:t>decides to make an outright gift to Vivienne.</w:t>
      </w:r>
    </w:p>
    <w:p w14:paraId="6B7D4BC2" w14:textId="15EB311B" w:rsidR="00930459" w:rsidRDefault="00B87C43" w:rsidP="00930459">
      <w:pPr>
        <w:spacing w:line="259" w:lineRule="auto"/>
        <w:rPr>
          <w:b/>
          <w:bCs/>
        </w:rPr>
      </w:pPr>
      <w:r>
        <w:rPr>
          <w:b/>
          <w:bCs/>
        </w:rPr>
        <w:t>What advi</w:t>
      </w:r>
      <w:r w:rsidR="00531FB9">
        <w:rPr>
          <w:b/>
          <w:bCs/>
        </w:rPr>
        <w:t>c</w:t>
      </w:r>
      <w:r>
        <w:rPr>
          <w:b/>
          <w:bCs/>
        </w:rPr>
        <w:t xml:space="preserve">e should you give Alessandra about </w:t>
      </w:r>
      <w:r w:rsidR="00DB3041">
        <w:rPr>
          <w:b/>
          <w:bCs/>
        </w:rPr>
        <w:t xml:space="preserve">the type of trust that will arise if </w:t>
      </w:r>
      <w:r>
        <w:rPr>
          <w:b/>
          <w:bCs/>
        </w:rPr>
        <w:t xml:space="preserve">Vivienne </w:t>
      </w:r>
      <w:r w:rsidR="00DB3041">
        <w:rPr>
          <w:b/>
          <w:bCs/>
        </w:rPr>
        <w:t>is</w:t>
      </w:r>
      <w:r w:rsidR="00531FB9">
        <w:rPr>
          <w:b/>
          <w:bCs/>
        </w:rPr>
        <w:t xml:space="preserve"> under the age of 18 when</w:t>
      </w:r>
      <w:r w:rsidR="00930459" w:rsidRPr="00746E8A">
        <w:rPr>
          <w:b/>
          <w:bCs/>
        </w:rPr>
        <w:t xml:space="preserve"> Alessandra dies</w:t>
      </w:r>
      <w:r w:rsidR="00DB3041">
        <w:rPr>
          <w:b/>
          <w:bCs/>
        </w:rPr>
        <w:t>?</w:t>
      </w:r>
    </w:p>
    <w:p w14:paraId="058DFBEC" w14:textId="379CF58C" w:rsidR="00AB5012" w:rsidRPr="00746E8A" w:rsidRDefault="00AB5012" w:rsidP="00930459">
      <w:pPr>
        <w:spacing w:line="259" w:lineRule="auto"/>
        <w:rPr>
          <w:b/>
          <w:bCs/>
        </w:rPr>
      </w:pPr>
      <w:r>
        <w:rPr>
          <w:b/>
          <w:bCs/>
        </w:rPr>
        <w:t xml:space="preserve">The type of trust </w:t>
      </w:r>
      <w:r w:rsidR="0003528F">
        <w:rPr>
          <w:b/>
          <w:bCs/>
        </w:rPr>
        <w:t xml:space="preserve">that </w:t>
      </w:r>
      <w:r>
        <w:rPr>
          <w:b/>
          <w:bCs/>
        </w:rPr>
        <w:t xml:space="preserve">arises would be </w:t>
      </w:r>
    </w:p>
    <w:p w14:paraId="40D04CCF" w14:textId="7AC7A30F" w:rsidR="00930459" w:rsidRDefault="00930459" w:rsidP="00711939">
      <w:pPr>
        <w:pStyle w:val="ListParagraph"/>
        <w:numPr>
          <w:ilvl w:val="0"/>
          <w:numId w:val="14"/>
        </w:numPr>
        <w:spacing w:line="259" w:lineRule="auto"/>
      </w:pPr>
      <w:r>
        <w:t xml:space="preserve">A: </w:t>
      </w:r>
      <w:r w:rsidR="00AB5012">
        <w:t>a</w:t>
      </w:r>
      <w:r w:rsidR="00DB3041">
        <w:t xml:space="preserve"> y</w:t>
      </w:r>
      <w:r>
        <w:t>oung person</w:t>
      </w:r>
      <w:r w:rsidR="7E5951B6">
        <w:t>’</w:t>
      </w:r>
      <w:r>
        <w:t>s trust</w:t>
      </w:r>
    </w:p>
    <w:p w14:paraId="3A61B336" w14:textId="77777777" w:rsidR="00EC57D2" w:rsidRDefault="00930459" w:rsidP="00EC57D2">
      <w:pPr>
        <w:pStyle w:val="ListParagraph"/>
        <w:numPr>
          <w:ilvl w:val="0"/>
          <w:numId w:val="14"/>
        </w:numPr>
        <w:spacing w:line="259" w:lineRule="auto"/>
      </w:pPr>
      <w:r>
        <w:t xml:space="preserve">B: </w:t>
      </w:r>
      <w:r w:rsidR="00AB5012">
        <w:t>a</w:t>
      </w:r>
      <w:r w:rsidR="00DB3041">
        <w:t xml:space="preserve"> b</w:t>
      </w:r>
      <w:r>
        <w:t>ereaved minor</w:t>
      </w:r>
      <w:r w:rsidR="7941A020">
        <w:t>’</w:t>
      </w:r>
      <w:r>
        <w:t>s trust</w:t>
      </w:r>
    </w:p>
    <w:p w14:paraId="5CA90156" w14:textId="76EC31C7" w:rsidR="00930459" w:rsidRPr="00EC57D2" w:rsidRDefault="00930459" w:rsidP="00EC57D2">
      <w:pPr>
        <w:pStyle w:val="ListParagraph"/>
        <w:numPr>
          <w:ilvl w:val="0"/>
          <w:numId w:val="14"/>
        </w:numPr>
        <w:spacing w:line="259" w:lineRule="auto"/>
      </w:pPr>
      <w:r w:rsidRPr="00EC57D2">
        <w:rPr>
          <w:highlight w:val="green"/>
        </w:rPr>
        <w:t xml:space="preserve">C: </w:t>
      </w:r>
      <w:r w:rsidR="00AB5012" w:rsidRPr="00EC57D2">
        <w:rPr>
          <w:highlight w:val="green"/>
        </w:rPr>
        <w:t>a</w:t>
      </w:r>
      <w:r w:rsidR="00DB3041" w:rsidRPr="00EC57D2">
        <w:rPr>
          <w:highlight w:val="green"/>
        </w:rPr>
        <w:t xml:space="preserve"> b</w:t>
      </w:r>
      <w:r w:rsidRPr="00EC57D2">
        <w:rPr>
          <w:highlight w:val="green"/>
        </w:rPr>
        <w:t xml:space="preserve">are trust </w:t>
      </w:r>
      <w:r w:rsidR="00EC57D2">
        <w:rPr>
          <w:highlight w:val="green"/>
        </w:rPr>
        <w:t>(</w:t>
      </w:r>
      <w:r w:rsidRPr="00EC57D2">
        <w:rPr>
          <w:highlight w:val="green"/>
        </w:rPr>
        <w:t>CORREC</w:t>
      </w:r>
      <w:r w:rsidR="00EC57D2" w:rsidRPr="00EC57D2">
        <w:rPr>
          <w:highlight w:val="green"/>
        </w:rPr>
        <w:t>T)</w:t>
      </w:r>
    </w:p>
    <w:p w14:paraId="5AA53A99" w14:textId="4F71E372" w:rsidR="00930459" w:rsidRDefault="00930459" w:rsidP="00711939">
      <w:pPr>
        <w:pStyle w:val="ListParagraph"/>
        <w:numPr>
          <w:ilvl w:val="0"/>
          <w:numId w:val="14"/>
        </w:numPr>
        <w:spacing w:line="259" w:lineRule="auto"/>
      </w:pPr>
      <w:r>
        <w:t xml:space="preserve">D: </w:t>
      </w:r>
      <w:r w:rsidR="00AB5012">
        <w:t>a</w:t>
      </w:r>
      <w:r w:rsidR="00DB3041">
        <w:t xml:space="preserve"> l</w:t>
      </w:r>
      <w:r>
        <w:t>ife interest trust</w:t>
      </w:r>
    </w:p>
    <w:p w14:paraId="0FC5F12D" w14:textId="77777777" w:rsidR="00930459" w:rsidRPr="00746E8A" w:rsidRDefault="00930459" w:rsidP="00930459">
      <w:pPr>
        <w:spacing w:line="259" w:lineRule="auto"/>
        <w:rPr>
          <w:b/>
          <w:bCs/>
          <w:color w:val="0070C0"/>
        </w:rPr>
      </w:pPr>
      <w:r w:rsidRPr="00746E8A">
        <w:rPr>
          <w:b/>
          <w:bCs/>
          <w:color w:val="0070C0"/>
        </w:rPr>
        <w:t xml:space="preserve">Explanation </w:t>
      </w:r>
    </w:p>
    <w:p w14:paraId="37C20CE9" w14:textId="5F2F5A90" w:rsidR="00930459" w:rsidRPr="00BC7C88" w:rsidRDefault="0003528F" w:rsidP="00930459">
      <w:pPr>
        <w:spacing w:line="259" w:lineRule="auto"/>
        <w:rPr>
          <w:color w:val="0070C0"/>
        </w:rPr>
      </w:pPr>
      <w:r>
        <w:rPr>
          <w:color w:val="0070C0"/>
        </w:rPr>
        <w:t>The c</w:t>
      </w:r>
      <w:r w:rsidR="00930459" w:rsidRPr="7843A339">
        <w:rPr>
          <w:color w:val="0070C0"/>
        </w:rPr>
        <w:t>orrect answer is C. Vivienne’s entitlement in the estate will be held on bare trust until she attains the age of 18.</w:t>
      </w:r>
      <w:r w:rsidR="5B0C9117" w:rsidRPr="7843A339">
        <w:rPr>
          <w:color w:val="0070C0"/>
        </w:rPr>
        <w:t xml:space="preserve"> It is not a bereaved minor’s trust for two reasons (a) Vivienne has a vested interest, not a contingent interest on reaching 18 or an age </w:t>
      </w:r>
      <w:r w:rsidR="3050542C" w:rsidRPr="7843A339">
        <w:rPr>
          <w:color w:val="0070C0"/>
        </w:rPr>
        <w:t>below that and (b) Alessandra is not Vivienne’s parent.</w:t>
      </w:r>
    </w:p>
    <w:p w14:paraId="5C33F53E" w14:textId="77777777" w:rsidR="00746E8A" w:rsidRDefault="00930459" w:rsidP="00930459">
      <w:pPr>
        <w:spacing w:line="259" w:lineRule="auto"/>
        <w:rPr>
          <w:b/>
          <w:bCs/>
          <w:color w:val="0070C0"/>
        </w:rPr>
      </w:pPr>
      <w:r w:rsidRPr="00746E8A">
        <w:rPr>
          <w:b/>
          <w:bCs/>
          <w:color w:val="0070C0"/>
        </w:rPr>
        <w:t>Rationale</w:t>
      </w:r>
    </w:p>
    <w:p w14:paraId="106A2AFD" w14:textId="25C57AD7" w:rsidR="00930459" w:rsidRPr="00746E8A" w:rsidRDefault="006B449D" w:rsidP="00930459">
      <w:pPr>
        <w:spacing w:line="259" w:lineRule="auto"/>
        <w:rPr>
          <w:b/>
          <w:bCs/>
          <w:color w:val="0070C0"/>
        </w:rPr>
      </w:pPr>
      <w:r>
        <w:rPr>
          <w:color w:val="0070C0"/>
        </w:rPr>
        <w:t>Course book</w:t>
      </w:r>
      <w:r w:rsidR="00930459" w:rsidRPr="00BC7C88">
        <w:rPr>
          <w:color w:val="0070C0"/>
        </w:rPr>
        <w:t xml:space="preserve"> – 2.5.5 Bare trusts</w:t>
      </w:r>
      <w:r w:rsidR="00C57026">
        <w:rPr>
          <w:color w:val="0070C0"/>
        </w:rPr>
        <w:t>, page 32</w:t>
      </w:r>
    </w:p>
    <w:p w14:paraId="41B36DE2" w14:textId="77777777" w:rsidR="00746E8A" w:rsidRDefault="00746E8A">
      <w:pPr>
        <w:spacing w:line="259" w:lineRule="auto"/>
        <w:rPr>
          <w:rFonts w:ascii="Calibri" w:hAnsi="Calibri" w:cs="Calibri"/>
          <w:b/>
          <w:bCs/>
          <w:u w:val="single"/>
        </w:rPr>
      </w:pPr>
      <w:r>
        <w:rPr>
          <w:rFonts w:ascii="Calibri" w:hAnsi="Calibri" w:cs="Calibri"/>
          <w:b/>
          <w:bCs/>
          <w:u w:val="single"/>
        </w:rPr>
        <w:br w:type="page"/>
      </w:r>
    </w:p>
    <w:p w14:paraId="1B3BA16A" w14:textId="7EF278FF" w:rsidR="00F0218B" w:rsidRDefault="00F0218B" w:rsidP="00F0218B">
      <w:pPr>
        <w:spacing w:after="0" w:line="240" w:lineRule="auto"/>
        <w:rPr>
          <w:b/>
          <w:bCs/>
        </w:rPr>
      </w:pPr>
      <w:r w:rsidRPr="00795B6F">
        <w:rPr>
          <w:b/>
          <w:bCs/>
        </w:rPr>
        <w:lastRenderedPageBreak/>
        <w:t xml:space="preserve">Question </w:t>
      </w:r>
      <w:r w:rsidR="00EC57D2">
        <w:rPr>
          <w:b/>
          <w:bCs/>
        </w:rPr>
        <w:t>3f</w:t>
      </w:r>
    </w:p>
    <w:p w14:paraId="463C2206" w14:textId="2B87ED87" w:rsidR="00EC57D2" w:rsidRPr="00795B6F" w:rsidRDefault="00EC57D2" w:rsidP="00F0218B">
      <w:pPr>
        <w:spacing w:after="0" w:line="240" w:lineRule="auto"/>
        <w:rPr>
          <w:b/>
          <w:bCs/>
        </w:rPr>
      </w:pPr>
      <w:r>
        <w:rPr>
          <w:b/>
          <w:bCs/>
        </w:rPr>
        <w:t>(7 marks)</w:t>
      </w:r>
    </w:p>
    <w:p w14:paraId="59AC1BF9" w14:textId="0B0F233E" w:rsidR="00F0218B" w:rsidRPr="00795B6F" w:rsidRDefault="00F0218B" w:rsidP="00F0218B">
      <w:pPr>
        <w:spacing w:after="0" w:line="240" w:lineRule="auto"/>
        <w:rPr>
          <w:b/>
          <w:bCs/>
        </w:rPr>
      </w:pPr>
      <w:r w:rsidRPr="00795B6F">
        <w:rPr>
          <w:b/>
          <w:bCs/>
        </w:rPr>
        <w:t>Module ref:</w:t>
      </w:r>
      <w:r w:rsidRPr="00795B6F">
        <w:rPr>
          <w:b/>
          <w:bCs/>
          <w:lang w:val="en-US"/>
        </w:rPr>
        <w:t xml:space="preserve"> </w:t>
      </w:r>
      <w:r w:rsidR="0010062D">
        <w:rPr>
          <w:b/>
          <w:bCs/>
          <w:lang w:val="en-US"/>
        </w:rPr>
        <w:t>6a</w:t>
      </w:r>
      <w:r>
        <w:rPr>
          <w:b/>
          <w:bCs/>
          <w:lang w:val="en-US"/>
        </w:rPr>
        <w:t xml:space="preserve"> </w:t>
      </w:r>
    </w:p>
    <w:p w14:paraId="0E11DD4B" w14:textId="77777777" w:rsidR="00660AF0" w:rsidRDefault="00660AF0" w:rsidP="051420E0">
      <w:pPr>
        <w:spacing w:line="259" w:lineRule="auto"/>
        <w:rPr>
          <w:color w:val="000000" w:themeColor="text1"/>
        </w:rPr>
      </w:pPr>
    </w:p>
    <w:p w14:paraId="64ED8F3A" w14:textId="2C492B60" w:rsidR="00544DFF" w:rsidRDefault="002210D2" w:rsidP="051420E0">
      <w:pPr>
        <w:spacing w:line="259" w:lineRule="auto"/>
        <w:rPr>
          <w:color w:val="000000" w:themeColor="text1"/>
        </w:rPr>
      </w:pPr>
      <w:r>
        <w:rPr>
          <w:color w:val="000000" w:themeColor="text1"/>
        </w:rPr>
        <w:t>Alessandra thanks you for your advice</w:t>
      </w:r>
      <w:r w:rsidR="006A6ED1">
        <w:rPr>
          <w:color w:val="000000" w:themeColor="text1"/>
        </w:rPr>
        <w:t xml:space="preserve"> and confirm</w:t>
      </w:r>
      <w:r w:rsidR="0037529D">
        <w:rPr>
          <w:color w:val="000000" w:themeColor="text1"/>
        </w:rPr>
        <w:t>s</w:t>
      </w:r>
      <w:r w:rsidR="00544DFF">
        <w:rPr>
          <w:color w:val="000000" w:themeColor="text1"/>
        </w:rPr>
        <w:t xml:space="preserve"> her will instructions</w:t>
      </w:r>
      <w:r w:rsidR="00B47C1B">
        <w:rPr>
          <w:color w:val="000000" w:themeColor="text1"/>
        </w:rPr>
        <w:t xml:space="preserve"> as follows</w:t>
      </w:r>
      <w:r w:rsidR="00544DFF">
        <w:rPr>
          <w:color w:val="000000" w:themeColor="text1"/>
        </w:rPr>
        <w:t>:</w:t>
      </w:r>
    </w:p>
    <w:p w14:paraId="217F5399" w14:textId="2E3295C7" w:rsidR="007F7A89" w:rsidRDefault="007F7A89" w:rsidP="00711939">
      <w:pPr>
        <w:pStyle w:val="ListParagraph"/>
        <w:numPr>
          <w:ilvl w:val="0"/>
          <w:numId w:val="21"/>
        </w:numPr>
        <w:spacing w:line="259" w:lineRule="auto"/>
        <w:rPr>
          <w:color w:val="000000" w:themeColor="text1"/>
        </w:rPr>
      </w:pPr>
      <w:r>
        <w:rPr>
          <w:color w:val="000000" w:themeColor="text1"/>
        </w:rPr>
        <w:t xml:space="preserve">her uncle, Paulo is to be appointed as sole </w:t>
      </w:r>
      <w:proofErr w:type="gramStart"/>
      <w:r>
        <w:rPr>
          <w:color w:val="000000" w:themeColor="text1"/>
        </w:rPr>
        <w:t>executor</w:t>
      </w:r>
      <w:r w:rsidR="001D3C49">
        <w:rPr>
          <w:color w:val="000000" w:themeColor="text1"/>
        </w:rPr>
        <w:t>;</w:t>
      </w:r>
      <w:proofErr w:type="gramEnd"/>
    </w:p>
    <w:p w14:paraId="5F15A77E" w14:textId="5965AA29" w:rsidR="006A6ED1" w:rsidRDefault="006A6ED1" w:rsidP="00711939">
      <w:pPr>
        <w:pStyle w:val="ListParagraph"/>
        <w:numPr>
          <w:ilvl w:val="0"/>
          <w:numId w:val="21"/>
        </w:numPr>
        <w:spacing w:line="259" w:lineRule="auto"/>
        <w:rPr>
          <w:color w:val="000000" w:themeColor="text1"/>
        </w:rPr>
      </w:pPr>
      <w:r w:rsidRPr="56084529">
        <w:rPr>
          <w:color w:val="000000" w:themeColor="text1"/>
        </w:rPr>
        <w:t>she wishes to give £</w:t>
      </w:r>
      <w:r w:rsidR="0037529D" w:rsidRPr="56084529">
        <w:rPr>
          <w:color w:val="000000" w:themeColor="text1"/>
        </w:rPr>
        <w:t>10</w:t>
      </w:r>
      <w:r w:rsidRPr="56084529">
        <w:rPr>
          <w:color w:val="000000" w:themeColor="text1"/>
        </w:rPr>
        <w:t xml:space="preserve">,000 to her </w:t>
      </w:r>
      <w:r w:rsidR="0805E4FE" w:rsidRPr="56084529">
        <w:rPr>
          <w:color w:val="000000" w:themeColor="text1"/>
        </w:rPr>
        <w:t>local cat rescue shelter (a registered charity</w:t>
      </w:r>
      <w:proofErr w:type="gramStart"/>
      <w:r w:rsidR="0805E4FE" w:rsidRPr="56084529">
        <w:rPr>
          <w:color w:val="000000" w:themeColor="text1"/>
        </w:rPr>
        <w:t>)</w:t>
      </w:r>
      <w:r w:rsidR="001D3C49">
        <w:rPr>
          <w:color w:val="000000" w:themeColor="text1"/>
        </w:rPr>
        <w:t>;</w:t>
      </w:r>
      <w:proofErr w:type="gramEnd"/>
    </w:p>
    <w:p w14:paraId="7FA38563" w14:textId="2EDFFEAA" w:rsidR="007F7A89" w:rsidRPr="00544DFF" w:rsidRDefault="007F7A89" w:rsidP="00711939">
      <w:pPr>
        <w:pStyle w:val="ListParagraph"/>
        <w:numPr>
          <w:ilvl w:val="0"/>
          <w:numId w:val="21"/>
        </w:numPr>
        <w:spacing w:line="259" w:lineRule="auto"/>
        <w:rPr>
          <w:color w:val="000000" w:themeColor="text1"/>
        </w:rPr>
      </w:pPr>
      <w:r w:rsidRPr="56084529">
        <w:rPr>
          <w:color w:val="000000" w:themeColor="text1"/>
        </w:rPr>
        <w:t>the residu</w:t>
      </w:r>
      <w:r w:rsidR="0AF7DD28" w:rsidRPr="56084529">
        <w:rPr>
          <w:color w:val="000000" w:themeColor="text1"/>
        </w:rPr>
        <w:t>e</w:t>
      </w:r>
      <w:r w:rsidRPr="56084529">
        <w:rPr>
          <w:color w:val="000000" w:themeColor="text1"/>
        </w:rPr>
        <w:t xml:space="preserve"> of her estate is to be divided</w:t>
      </w:r>
      <w:r w:rsidR="004E13DD" w:rsidRPr="56084529">
        <w:rPr>
          <w:color w:val="000000" w:themeColor="text1"/>
        </w:rPr>
        <w:t xml:space="preserve"> equally</w:t>
      </w:r>
      <w:r w:rsidRPr="56084529">
        <w:rPr>
          <w:color w:val="000000" w:themeColor="text1"/>
        </w:rPr>
        <w:t xml:space="preserve"> between Paulo and </w:t>
      </w:r>
      <w:r w:rsidR="00D147CB" w:rsidRPr="56084529">
        <w:rPr>
          <w:color w:val="000000" w:themeColor="text1"/>
        </w:rPr>
        <w:t>Vivienne, her niece.</w:t>
      </w:r>
    </w:p>
    <w:p w14:paraId="55397AB6" w14:textId="15543FBD" w:rsidR="004E13DD" w:rsidRDefault="004E13DD" w:rsidP="051420E0">
      <w:pPr>
        <w:spacing w:line="259" w:lineRule="auto"/>
        <w:rPr>
          <w:color w:val="000000" w:themeColor="text1"/>
        </w:rPr>
      </w:pPr>
      <w:r>
        <w:rPr>
          <w:color w:val="000000" w:themeColor="text1"/>
        </w:rPr>
        <w:t xml:space="preserve">Alessandra explains that she has heard about inheritance tax in the news recently and is very worried that she will need to pay a lot of inheritance tax on her death. </w:t>
      </w:r>
      <w:r w:rsidR="00454435">
        <w:rPr>
          <w:color w:val="000000" w:themeColor="text1"/>
        </w:rPr>
        <w:t>S</w:t>
      </w:r>
      <w:r w:rsidR="00616260">
        <w:rPr>
          <w:color w:val="000000" w:themeColor="text1"/>
        </w:rPr>
        <w:t xml:space="preserve">he </w:t>
      </w:r>
      <w:r w:rsidR="00D6608B">
        <w:rPr>
          <w:color w:val="000000" w:themeColor="text1"/>
        </w:rPr>
        <w:t>informs you</w:t>
      </w:r>
      <w:r w:rsidR="006E012F">
        <w:rPr>
          <w:color w:val="000000" w:themeColor="text1"/>
        </w:rPr>
        <w:t xml:space="preserve"> that </w:t>
      </w:r>
      <w:r w:rsidR="00D6608B">
        <w:rPr>
          <w:color w:val="000000" w:themeColor="text1"/>
        </w:rPr>
        <w:t xml:space="preserve">her stepbrother, </w:t>
      </w:r>
      <w:r w:rsidR="006E012F">
        <w:rPr>
          <w:color w:val="000000" w:themeColor="text1"/>
        </w:rPr>
        <w:t>Umberto</w:t>
      </w:r>
      <w:r w:rsidR="00D6608B">
        <w:rPr>
          <w:color w:val="000000" w:themeColor="text1"/>
        </w:rPr>
        <w:t>,</w:t>
      </w:r>
      <w:r w:rsidR="006E012F">
        <w:rPr>
          <w:color w:val="000000" w:themeColor="text1"/>
        </w:rPr>
        <w:t xml:space="preserve"> has been in touch about </w:t>
      </w:r>
      <w:r w:rsidR="00D6608B">
        <w:rPr>
          <w:color w:val="000000" w:themeColor="text1"/>
        </w:rPr>
        <w:t xml:space="preserve">her stepmother, </w:t>
      </w:r>
      <w:r w:rsidR="006E012F">
        <w:rPr>
          <w:color w:val="000000" w:themeColor="text1"/>
        </w:rPr>
        <w:t>Carina’s</w:t>
      </w:r>
      <w:r w:rsidR="00D6608B">
        <w:rPr>
          <w:color w:val="000000" w:themeColor="text1"/>
        </w:rPr>
        <w:t>,</w:t>
      </w:r>
      <w:r w:rsidR="006E012F">
        <w:rPr>
          <w:color w:val="000000" w:themeColor="text1"/>
        </w:rPr>
        <w:t xml:space="preserve"> estate and</w:t>
      </w:r>
      <w:r w:rsidR="00D6608B">
        <w:rPr>
          <w:color w:val="000000" w:themeColor="text1"/>
        </w:rPr>
        <w:t xml:space="preserve"> that</w:t>
      </w:r>
      <w:r w:rsidR="006E012F">
        <w:rPr>
          <w:color w:val="000000" w:themeColor="text1"/>
        </w:rPr>
        <w:t xml:space="preserve"> </w:t>
      </w:r>
      <w:r w:rsidR="00454435">
        <w:rPr>
          <w:color w:val="000000" w:themeColor="text1"/>
        </w:rPr>
        <w:t>Alessandra</w:t>
      </w:r>
      <w:r w:rsidR="006E012F">
        <w:rPr>
          <w:color w:val="000000" w:themeColor="text1"/>
        </w:rPr>
        <w:t xml:space="preserve"> is due to inherit approximately £</w:t>
      </w:r>
      <w:r w:rsidR="003805B0">
        <w:rPr>
          <w:color w:val="000000" w:themeColor="text1"/>
        </w:rPr>
        <w:t>620,000.</w:t>
      </w:r>
    </w:p>
    <w:p w14:paraId="324C8F56" w14:textId="01944041" w:rsidR="00C43C9F" w:rsidRDefault="00987C0E" w:rsidP="051420E0">
      <w:pPr>
        <w:spacing w:line="259" w:lineRule="auto"/>
        <w:rPr>
          <w:color w:val="000000" w:themeColor="text1"/>
        </w:rPr>
      </w:pPr>
      <w:r>
        <w:rPr>
          <w:color w:val="000000" w:themeColor="text1"/>
        </w:rPr>
        <w:t xml:space="preserve">Alessandra explains that other than her inheritance from Carina, she has about £5,000 in savings </w:t>
      </w:r>
      <w:r w:rsidR="00795B6F">
        <w:rPr>
          <w:color w:val="000000" w:themeColor="text1"/>
        </w:rPr>
        <w:t xml:space="preserve">and </w:t>
      </w:r>
      <w:r w:rsidR="00352834">
        <w:rPr>
          <w:color w:val="000000" w:themeColor="text1"/>
        </w:rPr>
        <w:t xml:space="preserve">she lives in rented </w:t>
      </w:r>
      <w:r w:rsidR="00795B6F">
        <w:rPr>
          <w:color w:val="000000" w:themeColor="text1"/>
        </w:rPr>
        <w:t>accommodation</w:t>
      </w:r>
      <w:r>
        <w:rPr>
          <w:color w:val="000000" w:themeColor="text1"/>
        </w:rPr>
        <w:t xml:space="preserve">. </w:t>
      </w:r>
      <w:r w:rsidR="00770710">
        <w:rPr>
          <w:color w:val="000000" w:themeColor="text1"/>
        </w:rPr>
        <w:t>T</w:t>
      </w:r>
      <w:r w:rsidR="006C63D4">
        <w:rPr>
          <w:color w:val="000000" w:themeColor="text1"/>
        </w:rPr>
        <w:t xml:space="preserve">herefore, the approximate value of her estate </w:t>
      </w:r>
      <w:r w:rsidR="00770710">
        <w:rPr>
          <w:color w:val="000000" w:themeColor="text1"/>
        </w:rPr>
        <w:t>is £625,000.</w:t>
      </w:r>
      <w:r w:rsidR="004E13DD">
        <w:rPr>
          <w:color w:val="000000" w:themeColor="text1"/>
        </w:rPr>
        <w:t xml:space="preserve"> She also</w:t>
      </w:r>
      <w:r w:rsidR="00271F06">
        <w:rPr>
          <w:color w:val="000000" w:themeColor="text1"/>
        </w:rPr>
        <w:t xml:space="preserve"> confirms </w:t>
      </w:r>
      <w:r w:rsidR="00906E31">
        <w:rPr>
          <w:color w:val="000000" w:themeColor="text1"/>
        </w:rPr>
        <w:t xml:space="preserve">that she </w:t>
      </w:r>
      <w:r w:rsidR="00352834">
        <w:rPr>
          <w:color w:val="000000" w:themeColor="text1"/>
        </w:rPr>
        <w:t xml:space="preserve">has not made any gifts or </w:t>
      </w:r>
      <w:r w:rsidR="00454435">
        <w:rPr>
          <w:color w:val="000000" w:themeColor="text1"/>
        </w:rPr>
        <w:t xml:space="preserve">transfers into trust in the </w:t>
      </w:r>
      <w:r w:rsidR="00656E33">
        <w:rPr>
          <w:color w:val="000000" w:themeColor="text1"/>
        </w:rPr>
        <w:t>past seven years</w:t>
      </w:r>
      <w:r w:rsidR="008C4FDD">
        <w:rPr>
          <w:color w:val="000000" w:themeColor="text1"/>
        </w:rPr>
        <w:t>.</w:t>
      </w:r>
    </w:p>
    <w:p w14:paraId="323F1A58" w14:textId="37B4D041" w:rsidR="00F87DF5" w:rsidRPr="008C4FDD" w:rsidRDefault="00BA547E" w:rsidP="00B03313">
      <w:pPr>
        <w:spacing w:line="259" w:lineRule="auto"/>
        <w:rPr>
          <w:rFonts w:cstheme="minorHAnsi"/>
          <w:b/>
          <w:bCs/>
          <w:color w:val="000000"/>
        </w:rPr>
      </w:pPr>
      <w:r w:rsidRPr="008C4FDD">
        <w:rPr>
          <w:rFonts w:cstheme="minorHAnsi"/>
          <w:b/>
          <w:bCs/>
          <w:color w:val="000000"/>
        </w:rPr>
        <w:t xml:space="preserve">Based on </w:t>
      </w:r>
      <w:r w:rsidR="00A00EE7" w:rsidRPr="008C4FDD">
        <w:rPr>
          <w:rFonts w:cstheme="minorHAnsi"/>
          <w:b/>
          <w:bCs/>
          <w:color w:val="000000"/>
        </w:rPr>
        <w:t>the approximate</w:t>
      </w:r>
      <w:r w:rsidRPr="008C4FDD">
        <w:rPr>
          <w:rFonts w:cstheme="minorHAnsi"/>
          <w:b/>
          <w:bCs/>
          <w:color w:val="000000"/>
        </w:rPr>
        <w:t xml:space="preserve"> value of </w:t>
      </w:r>
      <w:r w:rsidR="006C63D4" w:rsidRPr="008C4FDD">
        <w:rPr>
          <w:rFonts w:cstheme="minorHAnsi"/>
          <w:b/>
          <w:bCs/>
          <w:color w:val="000000"/>
        </w:rPr>
        <w:t>Alessandra’s</w:t>
      </w:r>
      <w:r w:rsidR="00A00EE7" w:rsidRPr="008C4FDD">
        <w:rPr>
          <w:rFonts w:cstheme="minorHAnsi"/>
          <w:b/>
          <w:bCs/>
          <w:color w:val="000000"/>
        </w:rPr>
        <w:t xml:space="preserve"> </w:t>
      </w:r>
      <w:r w:rsidR="006C63D4" w:rsidRPr="008C4FDD">
        <w:rPr>
          <w:rFonts w:cstheme="minorHAnsi"/>
          <w:b/>
          <w:bCs/>
          <w:color w:val="000000"/>
        </w:rPr>
        <w:t>estate</w:t>
      </w:r>
      <w:r w:rsidR="00A00EE7" w:rsidRPr="008C4FDD">
        <w:rPr>
          <w:rFonts w:cstheme="minorHAnsi"/>
          <w:b/>
          <w:bCs/>
          <w:color w:val="000000"/>
        </w:rPr>
        <w:t xml:space="preserve"> detailed above and her wishes regarding </w:t>
      </w:r>
      <w:r w:rsidR="004035E4">
        <w:rPr>
          <w:rFonts w:cstheme="minorHAnsi"/>
          <w:b/>
          <w:bCs/>
          <w:color w:val="000000"/>
        </w:rPr>
        <w:t xml:space="preserve">to </w:t>
      </w:r>
      <w:r w:rsidR="00A00EE7" w:rsidRPr="008C4FDD">
        <w:rPr>
          <w:rFonts w:cstheme="minorHAnsi"/>
          <w:b/>
          <w:bCs/>
          <w:color w:val="000000"/>
        </w:rPr>
        <w:t>who</w:t>
      </w:r>
      <w:r w:rsidR="004035E4">
        <w:rPr>
          <w:rFonts w:cstheme="minorHAnsi"/>
          <w:b/>
          <w:bCs/>
          <w:color w:val="000000"/>
        </w:rPr>
        <w:t>m</w:t>
      </w:r>
      <w:r w:rsidR="00A00EE7" w:rsidRPr="008C4FDD">
        <w:rPr>
          <w:rFonts w:cstheme="minorHAnsi"/>
          <w:b/>
          <w:bCs/>
          <w:color w:val="000000"/>
        </w:rPr>
        <w:t xml:space="preserve"> she would like to leave her estate</w:t>
      </w:r>
      <w:r w:rsidR="00293A53">
        <w:rPr>
          <w:rFonts w:cstheme="minorHAnsi"/>
          <w:b/>
          <w:bCs/>
          <w:color w:val="000000"/>
        </w:rPr>
        <w:t>, make a note for your file in which you should</w:t>
      </w:r>
      <w:r w:rsidR="00F87DF5" w:rsidRPr="008C4FDD">
        <w:rPr>
          <w:rFonts w:cstheme="minorHAnsi"/>
          <w:b/>
          <w:bCs/>
          <w:color w:val="000000"/>
        </w:rPr>
        <w:t>:</w:t>
      </w:r>
    </w:p>
    <w:p w14:paraId="6D7E6091" w14:textId="2EA619C7" w:rsidR="00C10B65" w:rsidRPr="008C4FDD" w:rsidRDefault="00C10B65" w:rsidP="00711939">
      <w:pPr>
        <w:pStyle w:val="ListParagraph"/>
        <w:numPr>
          <w:ilvl w:val="0"/>
          <w:numId w:val="7"/>
        </w:numPr>
        <w:spacing w:line="259" w:lineRule="auto"/>
        <w:rPr>
          <w:b/>
          <w:bCs/>
          <w:color w:val="000000"/>
        </w:rPr>
      </w:pPr>
      <w:r w:rsidRPr="008C4FDD">
        <w:rPr>
          <w:b/>
          <w:bCs/>
          <w:color w:val="000000" w:themeColor="text1"/>
        </w:rPr>
        <w:t>outline the advice you w</w:t>
      </w:r>
      <w:r w:rsidR="03817F5E" w:rsidRPr="008C4FDD">
        <w:rPr>
          <w:b/>
          <w:bCs/>
          <w:color w:val="000000" w:themeColor="text1"/>
        </w:rPr>
        <w:t xml:space="preserve">ould </w:t>
      </w:r>
      <w:r w:rsidRPr="008C4FDD">
        <w:rPr>
          <w:b/>
          <w:bCs/>
          <w:color w:val="000000" w:themeColor="text1"/>
        </w:rPr>
        <w:t xml:space="preserve">provide to </w:t>
      </w:r>
      <w:r w:rsidR="5810FE5F" w:rsidRPr="008C4FDD">
        <w:rPr>
          <w:b/>
          <w:bCs/>
          <w:color w:val="000000" w:themeColor="text1"/>
        </w:rPr>
        <w:t xml:space="preserve">Alessandra </w:t>
      </w:r>
      <w:r w:rsidRPr="008C4FDD">
        <w:rPr>
          <w:b/>
          <w:bCs/>
          <w:color w:val="000000" w:themeColor="text1"/>
        </w:rPr>
        <w:t xml:space="preserve">regarding </w:t>
      </w:r>
      <w:r w:rsidR="00BC8679" w:rsidRPr="008C4FDD">
        <w:rPr>
          <w:b/>
          <w:bCs/>
          <w:color w:val="000000" w:themeColor="text1"/>
        </w:rPr>
        <w:t xml:space="preserve">the potential </w:t>
      </w:r>
      <w:r w:rsidRPr="008C4FDD">
        <w:rPr>
          <w:b/>
          <w:bCs/>
          <w:color w:val="000000" w:themeColor="text1"/>
        </w:rPr>
        <w:t xml:space="preserve">inheritance tax </w:t>
      </w:r>
      <w:r w:rsidR="2BF72BCF" w:rsidRPr="008C4FDD">
        <w:rPr>
          <w:b/>
          <w:bCs/>
          <w:color w:val="000000" w:themeColor="text1"/>
        </w:rPr>
        <w:t>payable</w:t>
      </w:r>
      <w:r w:rsidRPr="008C4FDD">
        <w:rPr>
          <w:b/>
          <w:bCs/>
          <w:color w:val="000000" w:themeColor="text1"/>
        </w:rPr>
        <w:t xml:space="preserve"> on her death; and</w:t>
      </w:r>
    </w:p>
    <w:p w14:paraId="4E488298" w14:textId="0FD4A723" w:rsidR="00F87DF5" w:rsidRPr="008C4FDD" w:rsidRDefault="001D7DBB" w:rsidP="00711939">
      <w:pPr>
        <w:pStyle w:val="ListParagraph"/>
        <w:numPr>
          <w:ilvl w:val="0"/>
          <w:numId w:val="7"/>
        </w:numPr>
        <w:spacing w:line="259" w:lineRule="auto"/>
        <w:rPr>
          <w:b/>
          <w:bCs/>
          <w:color w:val="000000"/>
        </w:rPr>
      </w:pPr>
      <w:r>
        <w:rPr>
          <w:b/>
          <w:bCs/>
          <w:color w:val="000000" w:themeColor="text1"/>
        </w:rPr>
        <w:t xml:space="preserve">show your workings and </w:t>
      </w:r>
      <w:r w:rsidR="00F87DF5" w:rsidRPr="008C4FDD">
        <w:rPr>
          <w:b/>
          <w:bCs/>
          <w:color w:val="000000" w:themeColor="text1"/>
        </w:rPr>
        <w:t>calculate the</w:t>
      </w:r>
      <w:r w:rsidR="00C10B65" w:rsidRPr="008C4FDD">
        <w:rPr>
          <w:b/>
          <w:bCs/>
          <w:color w:val="000000" w:themeColor="text1"/>
        </w:rPr>
        <w:t xml:space="preserve"> potential</w:t>
      </w:r>
      <w:r w:rsidR="00F87DF5" w:rsidRPr="008C4FDD">
        <w:rPr>
          <w:b/>
          <w:bCs/>
          <w:color w:val="000000" w:themeColor="text1"/>
        </w:rPr>
        <w:t xml:space="preserve"> inheritance tax payable on </w:t>
      </w:r>
      <w:r w:rsidR="006C63D4" w:rsidRPr="008C4FDD">
        <w:rPr>
          <w:b/>
          <w:bCs/>
          <w:color w:val="000000" w:themeColor="text1"/>
        </w:rPr>
        <w:t>Alessandra’s</w:t>
      </w:r>
      <w:r w:rsidR="00F87DF5" w:rsidRPr="008C4FDD">
        <w:rPr>
          <w:b/>
          <w:bCs/>
          <w:color w:val="000000" w:themeColor="text1"/>
        </w:rPr>
        <w:t xml:space="preserve"> death</w:t>
      </w:r>
      <w:r w:rsidR="00C10B65" w:rsidRPr="008C4FDD">
        <w:rPr>
          <w:b/>
          <w:bCs/>
          <w:color w:val="000000" w:themeColor="text1"/>
        </w:rPr>
        <w:t>.</w:t>
      </w:r>
    </w:p>
    <w:p w14:paraId="394A6F5F" w14:textId="779F54E4" w:rsidR="00EC57D2" w:rsidRDefault="00EC57D2">
      <w:pPr>
        <w:spacing w:line="259" w:lineRule="auto"/>
        <w:rPr>
          <w:b/>
          <w:bCs/>
          <w:color w:val="0070C0"/>
        </w:rPr>
      </w:pPr>
      <w:r>
        <w:rPr>
          <w:b/>
          <w:bCs/>
          <w:color w:val="0070C0"/>
        </w:rPr>
        <w:br w:type="page"/>
      </w:r>
    </w:p>
    <w:p w14:paraId="3688B6AD" w14:textId="77777777" w:rsidR="00EC57D2" w:rsidRDefault="00EC57D2" w:rsidP="051420E0">
      <w:pPr>
        <w:spacing w:line="259" w:lineRule="auto"/>
        <w:rPr>
          <w:b/>
          <w:bCs/>
          <w:color w:val="0070C0"/>
        </w:rPr>
      </w:pPr>
    </w:p>
    <w:p w14:paraId="5D86A5BB" w14:textId="18B02A10" w:rsidR="002A53DA" w:rsidRPr="003555A6" w:rsidRDefault="00254DCE" w:rsidP="051420E0">
      <w:pPr>
        <w:spacing w:line="259" w:lineRule="auto"/>
        <w:rPr>
          <w:b/>
          <w:bCs/>
          <w:color w:val="0070C0"/>
        </w:rPr>
      </w:pPr>
      <w:r>
        <w:rPr>
          <w:b/>
          <w:bCs/>
          <w:color w:val="0070C0"/>
        </w:rPr>
        <w:t>Potential answer</w:t>
      </w:r>
      <w:r w:rsidRPr="051420E0">
        <w:rPr>
          <w:b/>
          <w:bCs/>
          <w:color w:val="0070C0"/>
        </w:rPr>
        <w:t xml:space="preserve"> </w:t>
      </w:r>
      <w:r w:rsidR="00C10B65" w:rsidRPr="051420E0">
        <w:rPr>
          <w:b/>
          <w:bCs/>
          <w:color w:val="0070C0"/>
        </w:rPr>
        <w:t>content</w:t>
      </w:r>
    </w:p>
    <w:p w14:paraId="78AEAA48" w14:textId="2016A8CF" w:rsidR="0079324E" w:rsidRPr="003555A6" w:rsidRDefault="00056DCF" w:rsidP="0C360687">
      <w:pPr>
        <w:spacing w:after="0" w:line="240" w:lineRule="auto"/>
        <w:rPr>
          <w:color w:val="0070C0"/>
        </w:rPr>
      </w:pPr>
      <w:r w:rsidRPr="0C360687">
        <w:rPr>
          <w:color w:val="0070C0"/>
        </w:rPr>
        <w:t xml:space="preserve">When </w:t>
      </w:r>
      <w:r w:rsidR="00382B05">
        <w:rPr>
          <w:color w:val="0070C0"/>
        </w:rPr>
        <w:t>Alessandra</w:t>
      </w:r>
      <w:r w:rsidRPr="0C360687">
        <w:rPr>
          <w:color w:val="0070C0"/>
        </w:rPr>
        <w:t xml:space="preserve"> passes away</w:t>
      </w:r>
      <w:r w:rsidR="004035E4">
        <w:rPr>
          <w:color w:val="0070C0"/>
        </w:rPr>
        <w:t>,</w:t>
      </w:r>
      <w:r w:rsidRPr="0C360687">
        <w:rPr>
          <w:color w:val="0070C0"/>
        </w:rPr>
        <w:t xml:space="preserve"> her </w:t>
      </w:r>
      <w:r w:rsidR="0079324E" w:rsidRPr="0C360687">
        <w:rPr>
          <w:color w:val="0070C0"/>
        </w:rPr>
        <w:t>estate</w:t>
      </w:r>
      <w:r w:rsidRPr="0C360687">
        <w:rPr>
          <w:color w:val="0070C0"/>
        </w:rPr>
        <w:t xml:space="preserve"> will</w:t>
      </w:r>
      <w:r w:rsidR="0079324E" w:rsidRPr="0C360687">
        <w:rPr>
          <w:color w:val="0070C0"/>
        </w:rPr>
        <w:t xml:space="preserve"> benefit from a nil rate band</w:t>
      </w:r>
      <w:r w:rsidR="0B1F4820" w:rsidRPr="0C360687">
        <w:rPr>
          <w:color w:val="0070C0"/>
        </w:rPr>
        <w:t xml:space="preserve"> of £325,000</w:t>
      </w:r>
      <w:r w:rsidR="0079324E" w:rsidRPr="0C360687">
        <w:rPr>
          <w:color w:val="0070C0"/>
        </w:rPr>
        <w:t>, which attracts a 0% rate of IHT. Gifts or transfers into trust made within the seven years before death reduce the nil rate band available to an estate.</w:t>
      </w:r>
      <w:r w:rsidR="00AC573E">
        <w:rPr>
          <w:color w:val="0070C0"/>
        </w:rPr>
        <w:t xml:space="preserve"> </w:t>
      </w:r>
      <w:r w:rsidR="00382B05">
        <w:rPr>
          <w:color w:val="0070C0"/>
        </w:rPr>
        <w:t>Alessandra</w:t>
      </w:r>
      <w:r w:rsidR="0079324E" w:rsidRPr="0C360687">
        <w:rPr>
          <w:color w:val="0070C0"/>
        </w:rPr>
        <w:t xml:space="preserve"> </w:t>
      </w:r>
      <w:r w:rsidR="009B74CA">
        <w:rPr>
          <w:color w:val="0070C0"/>
        </w:rPr>
        <w:t>has</w:t>
      </w:r>
      <w:r w:rsidR="0079324E" w:rsidRPr="0C360687">
        <w:rPr>
          <w:color w:val="0070C0"/>
        </w:rPr>
        <w:t xml:space="preserve"> not </w:t>
      </w:r>
      <w:r w:rsidR="009B74CA">
        <w:rPr>
          <w:color w:val="0070C0"/>
        </w:rPr>
        <w:t>made</w:t>
      </w:r>
      <w:r w:rsidR="0079324E" w:rsidRPr="0C360687">
        <w:rPr>
          <w:color w:val="0070C0"/>
        </w:rPr>
        <w:t xml:space="preserve"> any gifts or transfers into trust in the </w:t>
      </w:r>
      <w:r w:rsidR="009B74CA">
        <w:rPr>
          <w:color w:val="0070C0"/>
        </w:rPr>
        <w:t xml:space="preserve">past </w:t>
      </w:r>
      <w:r w:rsidR="00AC573E">
        <w:rPr>
          <w:color w:val="0070C0"/>
        </w:rPr>
        <w:t>seven</w:t>
      </w:r>
      <w:r w:rsidR="00AC573E" w:rsidRPr="0C360687">
        <w:rPr>
          <w:color w:val="0070C0"/>
        </w:rPr>
        <w:t xml:space="preserve"> </w:t>
      </w:r>
      <w:r w:rsidR="0079324E" w:rsidRPr="0C360687">
        <w:rPr>
          <w:color w:val="0070C0"/>
        </w:rPr>
        <w:t>years. Therefore, her estate has the benefit of the full nil rate band of £325,000.</w:t>
      </w:r>
    </w:p>
    <w:p w14:paraId="654EBD37" w14:textId="77777777" w:rsidR="00056DCF" w:rsidRPr="003555A6" w:rsidRDefault="00056DCF" w:rsidP="0C360687">
      <w:pPr>
        <w:spacing w:after="0" w:line="240" w:lineRule="auto"/>
        <w:rPr>
          <w:color w:val="0070C0"/>
        </w:rPr>
      </w:pPr>
    </w:p>
    <w:p w14:paraId="43C31CA4" w14:textId="106CA6B3" w:rsidR="00056DCF" w:rsidRPr="003555A6" w:rsidRDefault="009B74CA" w:rsidP="0C360687">
      <w:pPr>
        <w:spacing w:after="0" w:line="240" w:lineRule="auto"/>
        <w:rPr>
          <w:color w:val="0070C0"/>
        </w:rPr>
      </w:pPr>
      <w:r>
        <w:rPr>
          <w:color w:val="0070C0"/>
        </w:rPr>
        <w:t xml:space="preserve">Alessandra is single and </w:t>
      </w:r>
      <w:r w:rsidR="00352834">
        <w:rPr>
          <w:color w:val="0070C0"/>
        </w:rPr>
        <w:t>therefore will not be entitled to a transferable nil rate band on her death.</w:t>
      </w:r>
    </w:p>
    <w:p w14:paraId="1C45D30C" w14:textId="77777777" w:rsidR="00342DA7" w:rsidRPr="003555A6" w:rsidRDefault="00342DA7" w:rsidP="0C360687">
      <w:pPr>
        <w:spacing w:after="0" w:line="240" w:lineRule="auto"/>
        <w:rPr>
          <w:color w:val="0070C0"/>
        </w:rPr>
      </w:pPr>
    </w:p>
    <w:p w14:paraId="21696772" w14:textId="2056CFAA" w:rsidR="00D40F43" w:rsidRDefault="00382B05" w:rsidP="0C360687">
      <w:pPr>
        <w:spacing w:after="0" w:line="240" w:lineRule="auto"/>
        <w:rPr>
          <w:color w:val="0070C0"/>
        </w:rPr>
      </w:pPr>
      <w:r>
        <w:rPr>
          <w:color w:val="0070C0"/>
        </w:rPr>
        <w:t>Alessandra</w:t>
      </w:r>
      <w:r w:rsidR="00352834">
        <w:rPr>
          <w:color w:val="0070C0"/>
        </w:rPr>
        <w:t xml:space="preserve"> does not </w:t>
      </w:r>
      <w:r w:rsidR="00636128">
        <w:rPr>
          <w:color w:val="0070C0"/>
        </w:rPr>
        <w:t xml:space="preserve">own a home and therefore will not be entitled to a </w:t>
      </w:r>
      <w:r w:rsidR="00D40F43" w:rsidRPr="0C360687">
        <w:rPr>
          <w:color w:val="0070C0"/>
        </w:rPr>
        <w:t>residence nil rate band of £175,000.</w:t>
      </w:r>
    </w:p>
    <w:p w14:paraId="241FC56F" w14:textId="77777777" w:rsidR="006327D4" w:rsidRDefault="006327D4" w:rsidP="0C360687">
      <w:pPr>
        <w:spacing w:after="0" w:line="240" w:lineRule="auto"/>
        <w:rPr>
          <w:color w:val="0070C0"/>
        </w:rPr>
      </w:pPr>
    </w:p>
    <w:p w14:paraId="1E693A67" w14:textId="3D6964A8" w:rsidR="006327D4" w:rsidRPr="003555A6" w:rsidRDefault="006327D4" w:rsidP="0C360687">
      <w:pPr>
        <w:spacing w:after="0" w:line="240" w:lineRule="auto"/>
        <w:rPr>
          <w:color w:val="0070C0"/>
        </w:rPr>
      </w:pPr>
      <w:r w:rsidRPr="56084529">
        <w:rPr>
          <w:color w:val="0070C0"/>
        </w:rPr>
        <w:t>The cat</w:t>
      </w:r>
      <w:r w:rsidR="4D7FA159" w:rsidRPr="56084529">
        <w:rPr>
          <w:color w:val="0070C0"/>
        </w:rPr>
        <w:t xml:space="preserve"> rescue shelter </w:t>
      </w:r>
      <w:r w:rsidRPr="56084529">
        <w:rPr>
          <w:color w:val="0070C0"/>
        </w:rPr>
        <w:t xml:space="preserve">is a registered </w:t>
      </w:r>
      <w:r w:rsidR="00645278" w:rsidRPr="56084529">
        <w:rPr>
          <w:color w:val="0070C0"/>
        </w:rPr>
        <w:t xml:space="preserve">charity. Therefore, </w:t>
      </w:r>
      <w:r w:rsidR="00547095" w:rsidRPr="56084529">
        <w:rPr>
          <w:color w:val="0070C0"/>
        </w:rPr>
        <w:t xml:space="preserve">the gift </w:t>
      </w:r>
      <w:r w:rsidR="00104D2A" w:rsidRPr="56084529">
        <w:rPr>
          <w:color w:val="0070C0"/>
        </w:rPr>
        <w:t>of £10,000 attract</w:t>
      </w:r>
      <w:r w:rsidR="00AC573E">
        <w:rPr>
          <w:color w:val="0070C0"/>
        </w:rPr>
        <w:t>s</w:t>
      </w:r>
      <w:r w:rsidR="00104D2A" w:rsidRPr="56084529">
        <w:rPr>
          <w:color w:val="0070C0"/>
        </w:rPr>
        <w:t xml:space="preserve"> charity exemption.</w:t>
      </w:r>
      <w:r w:rsidR="00FE40A2" w:rsidRPr="56084529">
        <w:rPr>
          <w:color w:val="0070C0"/>
        </w:rPr>
        <w:t xml:space="preserve"> [The gift does not represent 10% of the net estate </w:t>
      </w:r>
      <w:r w:rsidR="000C6EA8" w:rsidRPr="56084529">
        <w:rPr>
          <w:color w:val="0070C0"/>
        </w:rPr>
        <w:t>and therefore the reduced rate of IHT of 36% does not apply to the estate</w:t>
      </w:r>
      <w:r w:rsidR="00C675FA">
        <w:rPr>
          <w:color w:val="0070C0"/>
        </w:rPr>
        <w:t>.</w:t>
      </w:r>
      <w:r w:rsidR="000C6EA8" w:rsidRPr="56084529">
        <w:rPr>
          <w:color w:val="0070C0"/>
        </w:rPr>
        <w:t>]</w:t>
      </w:r>
    </w:p>
    <w:p w14:paraId="7CAED2CD" w14:textId="77777777" w:rsidR="009845B9" w:rsidRPr="003555A6" w:rsidRDefault="009845B9" w:rsidP="0C360687">
      <w:pPr>
        <w:spacing w:after="0" w:line="240" w:lineRule="auto"/>
        <w:rPr>
          <w:color w:val="0070C0"/>
        </w:rPr>
      </w:pPr>
    </w:p>
    <w:p w14:paraId="00FD3BF3" w14:textId="277A6D37" w:rsidR="008C6E0C" w:rsidRPr="003555A6" w:rsidRDefault="008C6E0C" w:rsidP="0C360687">
      <w:pPr>
        <w:spacing w:after="0" w:line="240" w:lineRule="auto"/>
        <w:rPr>
          <w:color w:val="0070C0"/>
        </w:rPr>
      </w:pPr>
      <w:r w:rsidRPr="0C360687">
        <w:rPr>
          <w:color w:val="0070C0"/>
        </w:rPr>
        <w:t xml:space="preserve">Value of </w:t>
      </w:r>
      <w:r w:rsidR="00382B05">
        <w:rPr>
          <w:color w:val="0070C0"/>
        </w:rPr>
        <w:t>Alessandra</w:t>
      </w:r>
      <w:r w:rsidRPr="0C360687">
        <w:rPr>
          <w:color w:val="0070C0"/>
        </w:rPr>
        <w:t>’s estate</w:t>
      </w:r>
      <w:r>
        <w:tab/>
      </w:r>
      <w:r>
        <w:tab/>
      </w:r>
      <w:r w:rsidR="00D4266B">
        <w:rPr>
          <w:color w:val="0070C0"/>
        </w:rPr>
        <w:t>625,000</w:t>
      </w:r>
    </w:p>
    <w:p w14:paraId="3F9A7CD8" w14:textId="2F92CEAF" w:rsidR="00C82712" w:rsidRPr="003555A6" w:rsidRDefault="00C82712" w:rsidP="0C360687">
      <w:pPr>
        <w:spacing w:after="0" w:line="240" w:lineRule="auto"/>
        <w:rPr>
          <w:color w:val="0070C0"/>
        </w:rPr>
      </w:pPr>
      <w:r w:rsidRPr="0C360687">
        <w:rPr>
          <w:color w:val="0070C0"/>
        </w:rPr>
        <w:t>Less charity exemption</w:t>
      </w:r>
      <w:r>
        <w:tab/>
      </w:r>
      <w:r>
        <w:tab/>
      </w:r>
      <w:r>
        <w:tab/>
      </w:r>
      <w:r w:rsidRPr="0C360687">
        <w:rPr>
          <w:color w:val="0070C0"/>
        </w:rPr>
        <w:t>(10,000)</w:t>
      </w:r>
    </w:p>
    <w:p w14:paraId="3C51692D" w14:textId="3F04C453" w:rsidR="008C6E0C" w:rsidRPr="003555A6" w:rsidRDefault="008C6E0C" w:rsidP="0C360687">
      <w:pPr>
        <w:spacing w:after="0" w:line="240" w:lineRule="auto"/>
        <w:rPr>
          <w:color w:val="0070C0"/>
          <w:u w:val="single"/>
        </w:rPr>
      </w:pPr>
      <w:r w:rsidRPr="0C360687">
        <w:rPr>
          <w:color w:val="0070C0"/>
        </w:rPr>
        <w:t>Less nil rate band</w:t>
      </w:r>
      <w:r w:rsidR="0D4D9A9B" w:rsidRPr="0C360687">
        <w:rPr>
          <w:color w:val="0070C0"/>
        </w:rPr>
        <w:t xml:space="preserve"> (</w:t>
      </w:r>
      <w:r w:rsidR="000C6EA8">
        <w:rPr>
          <w:color w:val="0070C0"/>
        </w:rPr>
        <w:t>IHT</w:t>
      </w:r>
      <w:r w:rsidR="0D4D9A9B" w:rsidRPr="0C360687">
        <w:rPr>
          <w:color w:val="0070C0"/>
        </w:rPr>
        <w:t xml:space="preserve"> at 0%)</w:t>
      </w:r>
      <w:r>
        <w:tab/>
      </w:r>
      <w:r>
        <w:tab/>
      </w:r>
      <w:r w:rsidR="00C82712" w:rsidRPr="0C360687">
        <w:rPr>
          <w:color w:val="0070C0"/>
          <w:u w:val="single"/>
        </w:rPr>
        <w:t>(</w:t>
      </w:r>
      <w:r w:rsidR="00D4266B">
        <w:rPr>
          <w:color w:val="0070C0"/>
          <w:u w:val="single"/>
        </w:rPr>
        <w:t>325,000</w:t>
      </w:r>
      <w:r w:rsidR="00C82712" w:rsidRPr="0C360687">
        <w:rPr>
          <w:color w:val="0070C0"/>
          <w:u w:val="single"/>
        </w:rPr>
        <w:t>)</w:t>
      </w:r>
    </w:p>
    <w:p w14:paraId="5D1D17A6" w14:textId="09AEF240" w:rsidR="00C82712" w:rsidRPr="003555A6" w:rsidRDefault="00E43D53" w:rsidP="0C360687">
      <w:pPr>
        <w:spacing w:after="0" w:line="240" w:lineRule="auto"/>
        <w:rPr>
          <w:color w:val="0070C0"/>
        </w:rPr>
      </w:pPr>
      <w:r>
        <w:tab/>
      </w:r>
      <w:r>
        <w:tab/>
      </w:r>
      <w:r w:rsidR="00C82712">
        <w:tab/>
      </w:r>
      <w:r w:rsidR="00C82712">
        <w:tab/>
      </w:r>
      <w:r w:rsidR="00C82712">
        <w:tab/>
      </w:r>
      <w:r w:rsidR="000C0AFA">
        <w:rPr>
          <w:color w:val="0070C0"/>
        </w:rPr>
        <w:t>290,000</w:t>
      </w:r>
    </w:p>
    <w:p w14:paraId="63B336C2" w14:textId="5582EAA1" w:rsidR="00C82712" w:rsidRPr="003555A6" w:rsidRDefault="000C6EA8" w:rsidP="0C360687">
      <w:pPr>
        <w:spacing w:after="0" w:line="240" w:lineRule="auto"/>
        <w:rPr>
          <w:color w:val="0070C0"/>
        </w:rPr>
      </w:pPr>
      <w:r>
        <w:rPr>
          <w:iCs/>
          <w:color w:val="0070C0"/>
        </w:rPr>
        <w:t>IHT</w:t>
      </w:r>
      <w:r w:rsidR="00C82712" w:rsidRPr="0C360687">
        <w:rPr>
          <w:color w:val="0070C0"/>
        </w:rPr>
        <w:t xml:space="preserve"> at 40%</w:t>
      </w:r>
      <w:r w:rsidR="00E43D53">
        <w:rPr>
          <w:color w:val="0070C0"/>
        </w:rPr>
        <w:t xml:space="preserve"> on 290,000</w:t>
      </w:r>
      <w:r w:rsidR="00C82712">
        <w:tab/>
      </w:r>
      <w:r w:rsidR="00C82712">
        <w:tab/>
      </w:r>
      <w:r w:rsidR="00C82712">
        <w:tab/>
      </w:r>
      <w:r w:rsidR="00B6043A" w:rsidRPr="0C360687">
        <w:rPr>
          <w:color w:val="0070C0"/>
        </w:rPr>
        <w:t>1</w:t>
      </w:r>
      <w:r w:rsidR="000C0AFA">
        <w:rPr>
          <w:color w:val="0070C0"/>
        </w:rPr>
        <w:t>16</w:t>
      </w:r>
      <w:r w:rsidR="00B6043A" w:rsidRPr="0C360687">
        <w:rPr>
          <w:color w:val="0070C0"/>
        </w:rPr>
        <w:t>,000</w:t>
      </w:r>
    </w:p>
    <w:p w14:paraId="528C5C88" w14:textId="77777777" w:rsidR="00B6043A" w:rsidRPr="003555A6" w:rsidRDefault="00B6043A" w:rsidP="0C360687">
      <w:pPr>
        <w:spacing w:after="0" w:line="240" w:lineRule="auto"/>
        <w:rPr>
          <w:color w:val="0070C0"/>
        </w:rPr>
      </w:pPr>
    </w:p>
    <w:p w14:paraId="7C9184F2" w14:textId="71B25A5D" w:rsidR="00B6043A" w:rsidRPr="003555A6" w:rsidRDefault="00B6043A" w:rsidP="00D40F43">
      <w:pPr>
        <w:spacing w:after="0" w:line="240" w:lineRule="auto"/>
        <w:rPr>
          <w:rFonts w:cstheme="minorHAnsi"/>
          <w:color w:val="0070C0"/>
        </w:rPr>
      </w:pPr>
      <w:r w:rsidRPr="003555A6">
        <w:rPr>
          <w:rFonts w:cstheme="minorHAnsi"/>
          <w:color w:val="0070C0"/>
        </w:rPr>
        <w:t xml:space="preserve">Based on the approximate value of </w:t>
      </w:r>
      <w:r w:rsidR="00382B05">
        <w:rPr>
          <w:rFonts w:cstheme="minorHAnsi"/>
          <w:color w:val="0070C0"/>
        </w:rPr>
        <w:t>Alessandra</w:t>
      </w:r>
      <w:r w:rsidRPr="003555A6">
        <w:rPr>
          <w:rFonts w:cstheme="minorHAnsi"/>
          <w:color w:val="0070C0"/>
        </w:rPr>
        <w:t>’s estate, the</w:t>
      </w:r>
      <w:r w:rsidR="00096CC2">
        <w:rPr>
          <w:rFonts w:cstheme="minorHAnsi"/>
          <w:color w:val="0070C0"/>
        </w:rPr>
        <w:t>re</w:t>
      </w:r>
      <w:r w:rsidRPr="003555A6">
        <w:rPr>
          <w:rFonts w:cstheme="minorHAnsi"/>
          <w:color w:val="0070C0"/>
        </w:rPr>
        <w:t xml:space="preserve"> will be an IHT charge of £1</w:t>
      </w:r>
      <w:r w:rsidR="000C0AFA">
        <w:rPr>
          <w:rFonts w:cstheme="minorHAnsi"/>
          <w:color w:val="0070C0"/>
        </w:rPr>
        <w:t>16</w:t>
      </w:r>
      <w:r w:rsidRPr="003555A6">
        <w:rPr>
          <w:rFonts w:cstheme="minorHAnsi"/>
          <w:color w:val="0070C0"/>
        </w:rPr>
        <w:t>,000 on her death.</w:t>
      </w:r>
    </w:p>
    <w:p w14:paraId="0CEC2EAF" w14:textId="77777777" w:rsidR="008C6E0C" w:rsidRDefault="008C6E0C" w:rsidP="0C360687">
      <w:pPr>
        <w:spacing w:after="0" w:line="240" w:lineRule="auto"/>
        <w:rPr>
          <w:color w:val="0070C0"/>
        </w:rPr>
      </w:pPr>
    </w:p>
    <w:p w14:paraId="1E52B971" w14:textId="0F4747D7" w:rsidR="002A53DA" w:rsidRDefault="002A53DA" w:rsidP="0C360687">
      <w:pPr>
        <w:spacing w:after="0" w:line="240" w:lineRule="auto"/>
        <w:rPr>
          <w:b/>
          <w:bCs/>
          <w:color w:val="0070C0"/>
        </w:rPr>
      </w:pPr>
      <w:r w:rsidRPr="0C360687">
        <w:rPr>
          <w:b/>
          <w:bCs/>
          <w:color w:val="0070C0"/>
        </w:rPr>
        <w:t>Rationale</w:t>
      </w:r>
    </w:p>
    <w:p w14:paraId="472DBD0A" w14:textId="2409EE87" w:rsidR="002A53DA" w:rsidRPr="00B66EDF" w:rsidRDefault="006B449D" w:rsidP="0C360687">
      <w:pPr>
        <w:spacing w:after="0" w:line="240" w:lineRule="auto"/>
        <w:rPr>
          <w:color w:val="0070C0"/>
        </w:rPr>
      </w:pPr>
      <w:r>
        <w:rPr>
          <w:color w:val="0070C0"/>
        </w:rPr>
        <w:t>Course book</w:t>
      </w:r>
      <w:r w:rsidR="003F6524" w:rsidRPr="0C360687">
        <w:rPr>
          <w:color w:val="0070C0"/>
        </w:rPr>
        <w:t xml:space="preserve"> – 6.2.1 Tax advantages</w:t>
      </w:r>
      <w:r w:rsidR="00D6608B">
        <w:rPr>
          <w:color w:val="0070C0"/>
        </w:rPr>
        <w:t xml:space="preserve">, page </w:t>
      </w:r>
      <w:r w:rsidR="006636D6">
        <w:rPr>
          <w:color w:val="0070C0"/>
        </w:rPr>
        <w:t>150</w:t>
      </w:r>
    </w:p>
    <w:p w14:paraId="6212A3E4" w14:textId="244662C7" w:rsidR="00EF1ECD" w:rsidRPr="002A53DA" w:rsidRDefault="00EF1ECD" w:rsidP="00B03313">
      <w:pPr>
        <w:spacing w:line="259" w:lineRule="auto"/>
        <w:rPr>
          <w:rFonts w:cstheme="minorHAnsi"/>
          <w:color w:val="000000"/>
        </w:rPr>
      </w:pPr>
      <w:r w:rsidRPr="002A53DA">
        <w:rPr>
          <w:rFonts w:cstheme="minorHAnsi"/>
          <w:color w:val="000000"/>
        </w:rPr>
        <w:br w:type="page"/>
      </w:r>
    </w:p>
    <w:p w14:paraId="633AF3BC" w14:textId="49E7F0EE" w:rsidR="00B36FE0" w:rsidRPr="00A971E0" w:rsidRDefault="00A971E0" w:rsidP="009A6FE3">
      <w:pPr>
        <w:pStyle w:val="NormalWeb"/>
        <w:spacing w:before="0" w:beforeAutospacing="0" w:after="0" w:afterAutospacing="0"/>
        <w:jc w:val="both"/>
        <w:rPr>
          <w:rFonts w:asciiTheme="minorHAnsi" w:hAnsiTheme="minorHAnsi" w:cstheme="minorHAnsi"/>
          <w:b/>
          <w:bCs/>
          <w:color w:val="000000"/>
          <w:sz w:val="22"/>
          <w:szCs w:val="22"/>
        </w:rPr>
      </w:pPr>
      <w:r w:rsidRPr="00A971E0">
        <w:rPr>
          <w:rFonts w:asciiTheme="minorHAnsi" w:hAnsiTheme="minorHAnsi" w:cstheme="minorHAnsi"/>
          <w:b/>
          <w:bCs/>
          <w:color w:val="000000"/>
          <w:sz w:val="22"/>
          <w:szCs w:val="22"/>
          <w:highlight w:val="green"/>
        </w:rPr>
        <w:lastRenderedPageBreak/>
        <w:t>Extended Response Levels-based Marking</w:t>
      </w:r>
    </w:p>
    <w:tbl>
      <w:tblPr>
        <w:tblStyle w:val="TableGrid"/>
        <w:tblW w:w="14170" w:type="dxa"/>
        <w:tblLook w:val="04A0" w:firstRow="1" w:lastRow="0" w:firstColumn="1" w:lastColumn="0" w:noHBand="0" w:noVBand="1"/>
      </w:tblPr>
      <w:tblGrid>
        <w:gridCol w:w="1250"/>
        <w:gridCol w:w="12920"/>
      </w:tblGrid>
      <w:tr w:rsidR="00663647" w:rsidRPr="00663647" w14:paraId="1335E778" w14:textId="77777777" w:rsidTr="0C360687">
        <w:trPr>
          <w:trHeight w:val="50"/>
        </w:trPr>
        <w:tc>
          <w:tcPr>
            <w:tcW w:w="1250" w:type="dxa"/>
            <w:tcBorders>
              <w:top w:val="single" w:sz="4" w:space="0" w:color="auto"/>
              <w:left w:val="single" w:sz="4" w:space="0" w:color="auto"/>
              <w:bottom w:val="single" w:sz="4" w:space="0" w:color="auto"/>
              <w:right w:val="single" w:sz="4" w:space="0" w:color="auto"/>
            </w:tcBorders>
          </w:tcPr>
          <w:p w14:paraId="0140AE36" w14:textId="77777777" w:rsidR="00CE67E1" w:rsidRPr="00663647" w:rsidRDefault="00CE67E1" w:rsidP="009A6FE3">
            <w:pPr>
              <w:spacing w:line="240" w:lineRule="auto"/>
              <w:rPr>
                <w:rFonts w:eastAsiaTheme="minorEastAsia" w:cstheme="minorHAnsi"/>
                <w:i/>
                <w:iCs/>
                <w:color w:val="0070C0"/>
                <w:sz w:val="20"/>
                <w:szCs w:val="20"/>
              </w:rPr>
            </w:pPr>
            <w:bookmarkStart w:id="0" w:name="_Hlk118548526"/>
            <w:r w:rsidRPr="00663647">
              <w:rPr>
                <w:rFonts w:eastAsiaTheme="minorEastAsia" w:cstheme="minorHAnsi"/>
                <w:i/>
                <w:iCs/>
                <w:color w:val="0070C0"/>
                <w:sz w:val="20"/>
                <w:szCs w:val="20"/>
              </w:rPr>
              <w:t>Mark range</w:t>
            </w:r>
          </w:p>
        </w:tc>
        <w:tc>
          <w:tcPr>
            <w:tcW w:w="12920" w:type="dxa"/>
            <w:tcBorders>
              <w:top w:val="single" w:sz="4" w:space="0" w:color="auto"/>
              <w:left w:val="single" w:sz="4" w:space="0" w:color="auto"/>
              <w:bottom w:val="single" w:sz="4" w:space="0" w:color="auto"/>
              <w:right w:val="single" w:sz="4" w:space="0" w:color="auto"/>
            </w:tcBorders>
          </w:tcPr>
          <w:p w14:paraId="2967EE83" w14:textId="77777777" w:rsidR="00CE67E1" w:rsidRPr="00663647" w:rsidRDefault="00CE67E1" w:rsidP="009A6FE3">
            <w:pPr>
              <w:spacing w:line="240" w:lineRule="auto"/>
              <w:rPr>
                <w:rFonts w:eastAsiaTheme="minorEastAsia" w:cstheme="minorHAnsi"/>
                <w:i/>
                <w:iCs/>
                <w:color w:val="0070C0"/>
                <w:sz w:val="20"/>
                <w:szCs w:val="20"/>
              </w:rPr>
            </w:pPr>
            <w:r w:rsidRPr="00663647">
              <w:rPr>
                <w:rFonts w:eastAsiaTheme="minorEastAsia" w:cstheme="minorHAnsi"/>
                <w:i/>
                <w:iCs/>
                <w:color w:val="0070C0"/>
                <w:sz w:val="20"/>
                <w:szCs w:val="20"/>
              </w:rPr>
              <w:t>Likely characteristics of candidate’s answer</w:t>
            </w:r>
          </w:p>
        </w:tc>
      </w:tr>
      <w:tr w:rsidR="00663647" w:rsidRPr="00663647" w14:paraId="02CC77D7" w14:textId="77777777" w:rsidTr="0C360687">
        <w:tc>
          <w:tcPr>
            <w:tcW w:w="1250" w:type="dxa"/>
            <w:tcBorders>
              <w:top w:val="single" w:sz="4" w:space="0" w:color="auto"/>
              <w:left w:val="single" w:sz="4" w:space="0" w:color="auto"/>
              <w:bottom w:val="single" w:sz="4" w:space="0" w:color="auto"/>
              <w:right w:val="single" w:sz="4" w:space="0" w:color="auto"/>
            </w:tcBorders>
          </w:tcPr>
          <w:p w14:paraId="3CA38AEF" w14:textId="30C36B07" w:rsidR="00CE67E1" w:rsidRPr="00663647" w:rsidRDefault="6E1C14FD" w:rsidP="0C360687">
            <w:pPr>
              <w:spacing w:line="240" w:lineRule="auto"/>
              <w:rPr>
                <w:rFonts w:eastAsiaTheme="minorEastAsia"/>
                <w:color w:val="0070C0"/>
                <w:sz w:val="20"/>
                <w:szCs w:val="20"/>
              </w:rPr>
            </w:pPr>
            <w:r w:rsidRPr="00663647">
              <w:rPr>
                <w:rFonts w:eastAsiaTheme="minorEastAsia"/>
                <w:color w:val="0070C0"/>
                <w:sz w:val="20"/>
                <w:szCs w:val="20"/>
              </w:rPr>
              <w:t>0-</w:t>
            </w:r>
            <w:r w:rsidR="000E50F6" w:rsidRPr="00663647">
              <w:rPr>
                <w:rFonts w:eastAsiaTheme="minorEastAsia"/>
                <w:color w:val="0070C0"/>
                <w:sz w:val="20"/>
                <w:szCs w:val="20"/>
              </w:rPr>
              <w:t>2</w:t>
            </w:r>
          </w:p>
        </w:tc>
        <w:tc>
          <w:tcPr>
            <w:tcW w:w="12920" w:type="dxa"/>
            <w:tcBorders>
              <w:top w:val="single" w:sz="4" w:space="0" w:color="auto"/>
              <w:left w:val="single" w:sz="4" w:space="0" w:color="auto"/>
              <w:bottom w:val="single" w:sz="4" w:space="0" w:color="auto"/>
              <w:right w:val="single" w:sz="4" w:space="0" w:color="auto"/>
            </w:tcBorders>
          </w:tcPr>
          <w:p w14:paraId="6915B5FF"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b/>
                <w:bCs/>
                <w:color w:val="0070C0"/>
                <w:sz w:val="20"/>
                <w:szCs w:val="20"/>
              </w:rPr>
              <w:t xml:space="preserve">Knowledge and understanding </w:t>
            </w:r>
          </w:p>
          <w:p w14:paraId="00F3DE98"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A weak answer overall (clearly not of a pass standard) which is superficial, simplistic or very short and which contains isolated and unconnected elements of knowledge evidencing reliance on recall rather than understanding.</w:t>
            </w:r>
          </w:p>
          <w:p w14:paraId="26AF105D"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 xml:space="preserve">Application </w:t>
            </w:r>
          </w:p>
          <w:p w14:paraId="25137A88"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color w:val="0070C0"/>
                <w:sz w:val="20"/>
                <w:szCs w:val="20"/>
              </w:rPr>
              <w:t>Limited, if any, recognition of the links to be made and weak, if any, application to the facts.</w:t>
            </w:r>
          </w:p>
          <w:p w14:paraId="775081F7" w14:textId="45EC7993"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Advice/</w:t>
            </w:r>
            <w:r w:rsidR="00B652CB" w:rsidRPr="00663647">
              <w:rPr>
                <w:rFonts w:eastAsiaTheme="minorEastAsia" w:cstheme="minorHAnsi"/>
                <w:b/>
                <w:bCs/>
                <w:color w:val="0070C0"/>
                <w:sz w:val="20"/>
                <w:szCs w:val="20"/>
              </w:rPr>
              <w:t>Explanations/</w:t>
            </w:r>
            <w:r w:rsidRPr="00663647">
              <w:rPr>
                <w:rFonts w:eastAsiaTheme="minorEastAsia" w:cstheme="minorHAnsi"/>
                <w:b/>
                <w:bCs/>
                <w:color w:val="0070C0"/>
                <w:sz w:val="20"/>
                <w:szCs w:val="20"/>
              </w:rPr>
              <w:t xml:space="preserve">Recommendations/Conclusion </w:t>
            </w:r>
          </w:p>
          <w:p w14:paraId="6696DF05"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The response may be incoherent and:</w:t>
            </w:r>
          </w:p>
          <w:p w14:paraId="44F6B5D5" w14:textId="77777777" w:rsidR="00CE67E1" w:rsidRPr="00663647" w:rsidRDefault="00CE67E1" w:rsidP="00711939">
            <w:pPr>
              <w:numPr>
                <w:ilvl w:val="0"/>
                <w:numId w:val="3"/>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gives/draws little or no explanation/</w:t>
            </w:r>
            <w:proofErr w:type="gramStart"/>
            <w:r w:rsidRPr="00663647">
              <w:rPr>
                <w:rFonts w:eastAsiaTheme="minorEastAsia" w:cstheme="minorHAnsi"/>
                <w:color w:val="0070C0"/>
                <w:sz w:val="20"/>
                <w:szCs w:val="20"/>
              </w:rPr>
              <w:t>conclusion;</w:t>
            </w:r>
            <w:proofErr w:type="gramEnd"/>
          </w:p>
          <w:p w14:paraId="47AA7F40" w14:textId="77777777" w:rsidR="00CE67E1" w:rsidRPr="00663647" w:rsidRDefault="00CE67E1" w:rsidP="00711939">
            <w:pPr>
              <w:numPr>
                <w:ilvl w:val="0"/>
                <w:numId w:val="3"/>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provides a weak answer to the </w:t>
            </w:r>
            <w:proofErr w:type="gramStart"/>
            <w:r w:rsidRPr="00663647">
              <w:rPr>
                <w:rFonts w:eastAsiaTheme="minorEastAsia" w:cstheme="minorHAnsi"/>
                <w:color w:val="0070C0"/>
                <w:sz w:val="20"/>
                <w:szCs w:val="20"/>
              </w:rPr>
              <w:t>question;</w:t>
            </w:r>
            <w:proofErr w:type="gramEnd"/>
          </w:p>
          <w:p w14:paraId="72E0900A" w14:textId="77777777" w:rsidR="00CE67E1" w:rsidRPr="00663647" w:rsidRDefault="00CE67E1" w:rsidP="00711939">
            <w:pPr>
              <w:numPr>
                <w:ilvl w:val="0"/>
                <w:numId w:val="3"/>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presents no solution, where it would have been appropriate to do </w:t>
            </w:r>
            <w:proofErr w:type="gramStart"/>
            <w:r w:rsidRPr="00663647">
              <w:rPr>
                <w:rFonts w:eastAsiaTheme="minorEastAsia" w:cstheme="minorHAnsi"/>
                <w:color w:val="0070C0"/>
                <w:sz w:val="20"/>
                <w:szCs w:val="20"/>
              </w:rPr>
              <w:t>so;</w:t>
            </w:r>
            <w:proofErr w:type="gramEnd"/>
          </w:p>
          <w:p w14:paraId="2C02CF03" w14:textId="77777777" w:rsidR="00CE67E1" w:rsidRPr="00663647" w:rsidRDefault="00CE67E1" w:rsidP="00711939">
            <w:pPr>
              <w:numPr>
                <w:ilvl w:val="0"/>
                <w:numId w:val="3"/>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would not enable any reasonable decision or recommendations to be made or advice to be given as to a course of action.</w:t>
            </w:r>
          </w:p>
        </w:tc>
      </w:tr>
      <w:tr w:rsidR="00663647" w:rsidRPr="00663647" w14:paraId="71C03800" w14:textId="77777777" w:rsidTr="0C360687">
        <w:tc>
          <w:tcPr>
            <w:tcW w:w="1250" w:type="dxa"/>
            <w:tcBorders>
              <w:top w:val="single" w:sz="4" w:space="0" w:color="auto"/>
              <w:left w:val="single" w:sz="4" w:space="0" w:color="auto"/>
              <w:bottom w:val="single" w:sz="4" w:space="0" w:color="auto"/>
              <w:right w:val="single" w:sz="4" w:space="0" w:color="auto"/>
            </w:tcBorders>
          </w:tcPr>
          <w:p w14:paraId="5D15EC5A" w14:textId="534085DA" w:rsidR="00CE67E1" w:rsidRPr="00663647" w:rsidRDefault="000E50F6" w:rsidP="0C360687">
            <w:pPr>
              <w:spacing w:line="240" w:lineRule="auto"/>
              <w:rPr>
                <w:rFonts w:eastAsiaTheme="minorEastAsia"/>
                <w:color w:val="0070C0"/>
                <w:sz w:val="20"/>
                <w:szCs w:val="20"/>
              </w:rPr>
            </w:pPr>
            <w:r w:rsidRPr="00663647">
              <w:rPr>
                <w:rFonts w:eastAsiaTheme="minorEastAsia"/>
                <w:color w:val="0070C0"/>
                <w:sz w:val="20"/>
                <w:szCs w:val="20"/>
              </w:rPr>
              <w:t>3</w:t>
            </w:r>
            <w:r w:rsidR="6D77DFEA" w:rsidRPr="00663647">
              <w:rPr>
                <w:rFonts w:eastAsiaTheme="minorEastAsia"/>
                <w:color w:val="0070C0"/>
                <w:sz w:val="20"/>
                <w:szCs w:val="20"/>
              </w:rPr>
              <w:t>-</w:t>
            </w:r>
            <w:r w:rsidRPr="00663647">
              <w:rPr>
                <w:rFonts w:eastAsiaTheme="minorEastAsia"/>
                <w:color w:val="0070C0"/>
                <w:sz w:val="20"/>
                <w:szCs w:val="20"/>
              </w:rPr>
              <w:t>5</w:t>
            </w:r>
          </w:p>
        </w:tc>
        <w:tc>
          <w:tcPr>
            <w:tcW w:w="12920" w:type="dxa"/>
            <w:tcBorders>
              <w:top w:val="single" w:sz="4" w:space="0" w:color="auto"/>
              <w:left w:val="single" w:sz="4" w:space="0" w:color="auto"/>
              <w:bottom w:val="single" w:sz="4" w:space="0" w:color="auto"/>
              <w:right w:val="single" w:sz="4" w:space="0" w:color="auto"/>
            </w:tcBorders>
          </w:tcPr>
          <w:p w14:paraId="2D191E73"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b/>
                <w:bCs/>
                <w:color w:val="0070C0"/>
                <w:sz w:val="20"/>
                <w:szCs w:val="20"/>
              </w:rPr>
              <w:t xml:space="preserve">Knowledge and understanding </w:t>
            </w:r>
          </w:p>
          <w:p w14:paraId="37B1EEE1"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color w:val="0070C0"/>
                <w:sz w:val="20"/>
                <w:szCs w:val="20"/>
              </w:rPr>
              <w:t xml:space="preserve">A mid-range answer overall (varying from a </w:t>
            </w:r>
            <w:proofErr w:type="gramStart"/>
            <w:r w:rsidRPr="00663647">
              <w:rPr>
                <w:rFonts w:eastAsiaTheme="minorEastAsia" w:cstheme="minorHAnsi"/>
                <w:color w:val="0070C0"/>
                <w:sz w:val="20"/>
                <w:szCs w:val="20"/>
              </w:rPr>
              <w:t>fail</w:t>
            </w:r>
            <w:proofErr w:type="gramEnd"/>
            <w:r w:rsidRPr="00663647">
              <w:rPr>
                <w:rFonts w:eastAsiaTheme="minorEastAsia" w:cstheme="minorHAnsi"/>
                <w:color w:val="0070C0"/>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4026040E"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 xml:space="preserve">Application </w:t>
            </w:r>
          </w:p>
          <w:p w14:paraId="0D767085"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Relevant links are made with application of the key points to the facts in a clear and structured manner which shows synthesis of knowledge, understanding, analysis and application.</w:t>
            </w:r>
          </w:p>
          <w:p w14:paraId="13C75338" w14:textId="0C875A05"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Advice/</w:t>
            </w:r>
            <w:r w:rsidR="00B652CB" w:rsidRPr="00663647">
              <w:rPr>
                <w:rFonts w:eastAsiaTheme="minorEastAsia" w:cstheme="minorHAnsi"/>
                <w:b/>
                <w:bCs/>
                <w:color w:val="0070C0"/>
                <w:sz w:val="20"/>
                <w:szCs w:val="20"/>
              </w:rPr>
              <w:t>Explanations/</w:t>
            </w:r>
            <w:r w:rsidRPr="00663647">
              <w:rPr>
                <w:rFonts w:eastAsiaTheme="minorEastAsia" w:cstheme="minorHAnsi"/>
                <w:b/>
                <w:bCs/>
                <w:color w:val="0070C0"/>
                <w:sz w:val="20"/>
                <w:szCs w:val="20"/>
              </w:rPr>
              <w:t xml:space="preserve">Recommendations/Conclusion </w:t>
            </w:r>
          </w:p>
          <w:p w14:paraId="60D047F6"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The response may be disjointed but:</w:t>
            </w:r>
          </w:p>
          <w:p w14:paraId="3165802F" w14:textId="77777777" w:rsidR="00CE67E1" w:rsidRPr="00663647" w:rsidRDefault="00CE67E1" w:rsidP="00711939">
            <w:pPr>
              <w:numPr>
                <w:ilvl w:val="0"/>
                <w:numId w:val="4"/>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gives/draws a clear explanation/conclusion which is broadly </w:t>
            </w:r>
            <w:proofErr w:type="gramStart"/>
            <w:r w:rsidRPr="00663647">
              <w:rPr>
                <w:rFonts w:eastAsiaTheme="minorEastAsia" w:cstheme="minorHAnsi"/>
                <w:color w:val="0070C0"/>
                <w:sz w:val="20"/>
                <w:szCs w:val="20"/>
              </w:rPr>
              <w:t>accurate;</w:t>
            </w:r>
            <w:proofErr w:type="gramEnd"/>
            <w:r w:rsidRPr="00663647">
              <w:rPr>
                <w:rFonts w:eastAsiaTheme="minorEastAsia" w:cstheme="minorHAnsi"/>
                <w:color w:val="0070C0"/>
                <w:sz w:val="20"/>
                <w:szCs w:val="20"/>
              </w:rPr>
              <w:t xml:space="preserve"> </w:t>
            </w:r>
          </w:p>
          <w:p w14:paraId="1DF3606C" w14:textId="77777777" w:rsidR="00CE67E1" w:rsidRPr="00663647" w:rsidRDefault="00CE67E1" w:rsidP="00711939">
            <w:pPr>
              <w:numPr>
                <w:ilvl w:val="0"/>
                <w:numId w:val="4"/>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provides an adequate answer to the </w:t>
            </w:r>
            <w:proofErr w:type="gramStart"/>
            <w:r w:rsidRPr="00663647">
              <w:rPr>
                <w:rFonts w:eastAsiaTheme="minorEastAsia" w:cstheme="minorHAnsi"/>
                <w:color w:val="0070C0"/>
                <w:sz w:val="20"/>
                <w:szCs w:val="20"/>
              </w:rPr>
              <w:t>question;</w:t>
            </w:r>
            <w:proofErr w:type="gramEnd"/>
            <w:r w:rsidRPr="00663647">
              <w:rPr>
                <w:rFonts w:eastAsiaTheme="minorEastAsia" w:cstheme="minorHAnsi"/>
                <w:color w:val="0070C0"/>
                <w:sz w:val="20"/>
                <w:szCs w:val="20"/>
              </w:rPr>
              <w:t xml:space="preserve"> </w:t>
            </w:r>
          </w:p>
          <w:p w14:paraId="1CC6BE71" w14:textId="77777777" w:rsidR="00CE67E1" w:rsidRPr="00663647" w:rsidRDefault="00CE67E1" w:rsidP="00711939">
            <w:pPr>
              <w:numPr>
                <w:ilvl w:val="0"/>
                <w:numId w:val="4"/>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presents, where appropriate, a solution albeit not </w:t>
            </w:r>
            <w:proofErr w:type="gramStart"/>
            <w:r w:rsidRPr="00663647">
              <w:rPr>
                <w:rFonts w:eastAsiaTheme="minorEastAsia" w:cstheme="minorHAnsi"/>
                <w:color w:val="0070C0"/>
                <w:sz w:val="20"/>
                <w:szCs w:val="20"/>
              </w:rPr>
              <w:t>optimum;</w:t>
            </w:r>
            <w:proofErr w:type="gramEnd"/>
          </w:p>
          <w:p w14:paraId="0F84B92A" w14:textId="77777777" w:rsidR="00CE67E1" w:rsidRPr="00663647" w:rsidRDefault="00CE67E1" w:rsidP="00711939">
            <w:pPr>
              <w:numPr>
                <w:ilvl w:val="0"/>
                <w:numId w:val="4"/>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enables, as appropriate, a legitimate decision or recommendations to be made or advice to be given as to a course of action.</w:t>
            </w:r>
          </w:p>
        </w:tc>
      </w:tr>
      <w:tr w:rsidR="00663647" w:rsidRPr="00663647" w14:paraId="30E038EA" w14:textId="77777777" w:rsidTr="0C360687">
        <w:tc>
          <w:tcPr>
            <w:tcW w:w="1250" w:type="dxa"/>
            <w:tcBorders>
              <w:top w:val="single" w:sz="4" w:space="0" w:color="auto"/>
              <w:left w:val="single" w:sz="4" w:space="0" w:color="auto"/>
              <w:bottom w:val="single" w:sz="4" w:space="0" w:color="auto"/>
              <w:right w:val="single" w:sz="4" w:space="0" w:color="auto"/>
            </w:tcBorders>
          </w:tcPr>
          <w:p w14:paraId="5EE08B53" w14:textId="58AD8F9F" w:rsidR="00CE67E1" w:rsidRPr="00663647" w:rsidRDefault="000E50F6" w:rsidP="0C360687">
            <w:pPr>
              <w:spacing w:line="240" w:lineRule="auto"/>
              <w:rPr>
                <w:color w:val="0070C0"/>
              </w:rPr>
            </w:pPr>
            <w:r w:rsidRPr="00663647">
              <w:rPr>
                <w:rFonts w:eastAsiaTheme="minorEastAsia"/>
                <w:color w:val="0070C0"/>
                <w:sz w:val="20"/>
                <w:szCs w:val="20"/>
              </w:rPr>
              <w:t>6</w:t>
            </w:r>
            <w:r w:rsidR="0F82AE2E" w:rsidRPr="00663647">
              <w:rPr>
                <w:rFonts w:eastAsiaTheme="minorEastAsia"/>
                <w:color w:val="0070C0"/>
                <w:sz w:val="20"/>
                <w:szCs w:val="20"/>
              </w:rPr>
              <w:t>-</w:t>
            </w:r>
            <w:r w:rsidR="00A03692" w:rsidRPr="00663647">
              <w:rPr>
                <w:rFonts w:eastAsiaTheme="minorEastAsia"/>
                <w:color w:val="0070C0"/>
                <w:sz w:val="20"/>
                <w:szCs w:val="20"/>
              </w:rPr>
              <w:t>7</w:t>
            </w:r>
          </w:p>
        </w:tc>
        <w:tc>
          <w:tcPr>
            <w:tcW w:w="12920" w:type="dxa"/>
            <w:tcBorders>
              <w:top w:val="single" w:sz="4" w:space="0" w:color="auto"/>
              <w:left w:val="single" w:sz="4" w:space="0" w:color="auto"/>
              <w:bottom w:val="single" w:sz="4" w:space="0" w:color="auto"/>
              <w:right w:val="single" w:sz="4" w:space="0" w:color="auto"/>
            </w:tcBorders>
          </w:tcPr>
          <w:p w14:paraId="674DD9C6"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b/>
                <w:bCs/>
                <w:color w:val="0070C0"/>
                <w:sz w:val="20"/>
                <w:szCs w:val="20"/>
              </w:rPr>
              <w:t xml:space="preserve">Knowledge and understanding </w:t>
            </w:r>
          </w:p>
          <w:p w14:paraId="30A86CFA"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 xml:space="preserve">A strong answer overall (clearly of a pass standard) which shows command of the key points of relevant knowledge. </w:t>
            </w:r>
          </w:p>
          <w:p w14:paraId="486989D0"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 xml:space="preserve">Application </w:t>
            </w:r>
          </w:p>
          <w:p w14:paraId="13D8C5FC" w14:textId="77777777"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color w:val="0070C0"/>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7E300AB7" w14:textId="5FE0128D" w:rsidR="00CE67E1" w:rsidRPr="00663647" w:rsidRDefault="00CE67E1" w:rsidP="009A6FE3">
            <w:pPr>
              <w:spacing w:line="240" w:lineRule="auto"/>
              <w:jc w:val="both"/>
              <w:rPr>
                <w:rFonts w:eastAsiaTheme="minorEastAsia" w:cstheme="minorHAnsi"/>
                <w:color w:val="0070C0"/>
                <w:sz w:val="20"/>
                <w:szCs w:val="20"/>
              </w:rPr>
            </w:pPr>
            <w:r w:rsidRPr="00663647">
              <w:rPr>
                <w:rFonts w:eastAsiaTheme="minorEastAsia" w:cstheme="minorHAnsi"/>
                <w:b/>
                <w:bCs/>
                <w:color w:val="0070C0"/>
                <w:sz w:val="20"/>
                <w:szCs w:val="20"/>
              </w:rPr>
              <w:t>Advice/</w:t>
            </w:r>
            <w:r w:rsidR="00A2664C" w:rsidRPr="00663647">
              <w:rPr>
                <w:rFonts w:eastAsiaTheme="minorEastAsia" w:cstheme="minorHAnsi"/>
                <w:b/>
                <w:bCs/>
                <w:color w:val="0070C0"/>
                <w:sz w:val="20"/>
                <w:szCs w:val="20"/>
              </w:rPr>
              <w:t>Explanation</w:t>
            </w:r>
            <w:r w:rsidR="00B652CB" w:rsidRPr="00663647">
              <w:rPr>
                <w:rFonts w:eastAsiaTheme="minorEastAsia" w:cstheme="minorHAnsi"/>
                <w:b/>
                <w:bCs/>
                <w:color w:val="0070C0"/>
                <w:sz w:val="20"/>
                <w:szCs w:val="20"/>
              </w:rPr>
              <w:t>s/</w:t>
            </w:r>
            <w:r w:rsidRPr="00663647">
              <w:rPr>
                <w:rFonts w:eastAsiaTheme="minorEastAsia" w:cstheme="minorHAnsi"/>
                <w:b/>
                <w:bCs/>
                <w:color w:val="0070C0"/>
                <w:sz w:val="20"/>
                <w:szCs w:val="20"/>
              </w:rPr>
              <w:t xml:space="preserve">Recommendations/Conclusion </w:t>
            </w:r>
          </w:p>
          <w:p w14:paraId="14181B33" w14:textId="77777777" w:rsidR="00CE67E1" w:rsidRPr="00663647" w:rsidRDefault="00CE67E1" w:rsidP="009A6FE3">
            <w:pPr>
              <w:spacing w:line="240" w:lineRule="auto"/>
              <w:jc w:val="both"/>
              <w:rPr>
                <w:rFonts w:eastAsiaTheme="minorEastAsia" w:cstheme="minorHAnsi"/>
                <w:b/>
                <w:bCs/>
                <w:color w:val="0070C0"/>
                <w:sz w:val="20"/>
                <w:szCs w:val="20"/>
              </w:rPr>
            </w:pPr>
            <w:r w:rsidRPr="00663647">
              <w:rPr>
                <w:rFonts w:eastAsiaTheme="minorEastAsia" w:cstheme="minorHAnsi"/>
                <w:color w:val="0070C0"/>
                <w:sz w:val="20"/>
                <w:szCs w:val="20"/>
              </w:rPr>
              <w:t xml:space="preserve">The response is communicated coherently and logically and: </w:t>
            </w:r>
          </w:p>
          <w:p w14:paraId="7BD82BCC" w14:textId="77777777" w:rsidR="00CE67E1" w:rsidRPr="00663647" w:rsidRDefault="00CE67E1" w:rsidP="00711939">
            <w:pPr>
              <w:numPr>
                <w:ilvl w:val="0"/>
                <w:numId w:val="5"/>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gives/draws a confident, clear and reasoned explanation/</w:t>
            </w:r>
            <w:proofErr w:type="gramStart"/>
            <w:r w:rsidRPr="00663647">
              <w:rPr>
                <w:rFonts w:eastAsiaTheme="minorEastAsia" w:cstheme="minorHAnsi"/>
                <w:color w:val="0070C0"/>
                <w:sz w:val="20"/>
                <w:szCs w:val="20"/>
              </w:rPr>
              <w:t>conclusion;</w:t>
            </w:r>
            <w:proofErr w:type="gramEnd"/>
          </w:p>
          <w:p w14:paraId="2F151AC2" w14:textId="77777777" w:rsidR="00CE67E1" w:rsidRPr="00663647" w:rsidRDefault="00CE67E1" w:rsidP="00711939">
            <w:pPr>
              <w:numPr>
                <w:ilvl w:val="0"/>
                <w:numId w:val="5"/>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provides a strong and accurate answer to the </w:t>
            </w:r>
            <w:proofErr w:type="gramStart"/>
            <w:r w:rsidRPr="00663647">
              <w:rPr>
                <w:rFonts w:eastAsiaTheme="minorEastAsia" w:cstheme="minorHAnsi"/>
                <w:color w:val="0070C0"/>
                <w:sz w:val="20"/>
                <w:szCs w:val="20"/>
              </w:rPr>
              <w:t>question;</w:t>
            </w:r>
            <w:proofErr w:type="gramEnd"/>
          </w:p>
          <w:p w14:paraId="57B062CF" w14:textId="77777777" w:rsidR="00CE67E1" w:rsidRPr="00663647" w:rsidRDefault="00CE67E1" w:rsidP="00711939">
            <w:pPr>
              <w:numPr>
                <w:ilvl w:val="0"/>
                <w:numId w:val="5"/>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presents an optimum solution or range of </w:t>
            </w:r>
            <w:proofErr w:type="gramStart"/>
            <w:r w:rsidRPr="00663647">
              <w:rPr>
                <w:rFonts w:eastAsiaTheme="minorEastAsia" w:cstheme="minorHAnsi"/>
                <w:color w:val="0070C0"/>
                <w:sz w:val="20"/>
                <w:szCs w:val="20"/>
              </w:rPr>
              <w:t>solutions;</w:t>
            </w:r>
            <w:proofErr w:type="gramEnd"/>
          </w:p>
          <w:p w14:paraId="24CB9357" w14:textId="77777777" w:rsidR="00CE67E1" w:rsidRPr="00663647" w:rsidRDefault="00CE67E1" w:rsidP="00711939">
            <w:pPr>
              <w:numPr>
                <w:ilvl w:val="0"/>
                <w:numId w:val="5"/>
              </w:numPr>
              <w:spacing w:line="240" w:lineRule="auto"/>
              <w:rPr>
                <w:rFonts w:eastAsiaTheme="minorEastAsia" w:cstheme="minorHAnsi"/>
                <w:color w:val="0070C0"/>
                <w:sz w:val="20"/>
                <w:szCs w:val="20"/>
              </w:rPr>
            </w:pPr>
            <w:r w:rsidRPr="00663647">
              <w:rPr>
                <w:rFonts w:eastAsiaTheme="minorEastAsia" w:cstheme="minorHAnsi"/>
                <w:color w:val="0070C0"/>
                <w:sz w:val="20"/>
                <w:szCs w:val="20"/>
              </w:rPr>
              <w:t xml:space="preserve">enables, as appropriate, a sound decision or optimal recommendations to be made or best advice to be given as to a course of action. </w:t>
            </w:r>
          </w:p>
        </w:tc>
      </w:tr>
      <w:bookmarkEnd w:id="0"/>
    </w:tbl>
    <w:p w14:paraId="4DE00E9E" w14:textId="77777777" w:rsidR="00B36FE0" w:rsidRPr="00B36FE0" w:rsidRDefault="00B36FE0" w:rsidP="009A6FE3">
      <w:pPr>
        <w:pStyle w:val="NormalWeb"/>
        <w:spacing w:before="0" w:beforeAutospacing="0" w:after="0" w:afterAutospacing="0"/>
        <w:jc w:val="both"/>
        <w:rPr>
          <w:rFonts w:asciiTheme="minorHAnsi" w:hAnsiTheme="minorHAnsi" w:cstheme="minorHAnsi"/>
          <w:color w:val="000000"/>
          <w:sz w:val="22"/>
          <w:szCs w:val="22"/>
        </w:rPr>
      </w:pPr>
    </w:p>
    <w:p w14:paraId="5AC25787" w14:textId="77777777" w:rsidR="00B36FE0" w:rsidRPr="00B36FE0" w:rsidRDefault="00B36FE0" w:rsidP="009A6FE3">
      <w:pPr>
        <w:pStyle w:val="NormalWeb"/>
        <w:spacing w:before="0" w:beforeAutospacing="0" w:after="0" w:afterAutospacing="0"/>
        <w:jc w:val="both"/>
        <w:rPr>
          <w:rFonts w:asciiTheme="minorHAnsi" w:hAnsiTheme="minorHAnsi" w:cstheme="minorHAnsi"/>
          <w:color w:val="000000"/>
          <w:sz w:val="22"/>
          <w:szCs w:val="22"/>
        </w:rPr>
      </w:pPr>
    </w:p>
    <w:p w14:paraId="0968CFD3" w14:textId="77777777" w:rsidR="00B36FE0" w:rsidRPr="00B36FE0" w:rsidRDefault="00B36FE0" w:rsidP="009A6FE3">
      <w:pPr>
        <w:pStyle w:val="NormalWeb"/>
        <w:spacing w:before="0" w:beforeAutospacing="0" w:after="0" w:afterAutospacing="0"/>
        <w:jc w:val="both"/>
        <w:rPr>
          <w:rFonts w:asciiTheme="minorHAnsi" w:hAnsiTheme="minorHAnsi" w:cstheme="minorHAnsi"/>
          <w:color w:val="000000"/>
          <w:sz w:val="22"/>
          <w:szCs w:val="22"/>
        </w:rPr>
      </w:pPr>
    </w:p>
    <w:p w14:paraId="5A7790A7" w14:textId="77777777" w:rsidR="009A6FE3" w:rsidRDefault="009A6FE3">
      <w:pPr>
        <w:spacing w:line="259" w:lineRule="auto"/>
        <w:rPr>
          <w:rFonts w:eastAsia="Times New Roman" w:cstheme="minorHAnsi"/>
          <w:b/>
          <w:bCs/>
          <w:color w:val="000000"/>
          <w:highlight w:val="green"/>
          <w:lang w:eastAsia="en-GB"/>
        </w:rPr>
      </w:pPr>
      <w:r>
        <w:rPr>
          <w:rFonts w:cstheme="minorHAnsi"/>
          <w:b/>
          <w:bCs/>
          <w:color w:val="000000"/>
          <w:highlight w:val="green"/>
        </w:rPr>
        <w:br w:type="page"/>
      </w:r>
    </w:p>
    <w:p w14:paraId="1C8891C1" w14:textId="77777777" w:rsidR="00B31D1B" w:rsidRDefault="00B31D1B" w:rsidP="0C360687">
      <w:pPr>
        <w:spacing w:line="259" w:lineRule="auto"/>
        <w:rPr>
          <w:color w:val="0070C0"/>
        </w:rPr>
      </w:pPr>
    </w:p>
    <w:p w14:paraId="0171775F" w14:textId="03BE0F62" w:rsidR="00A96475" w:rsidRPr="00516BA6" w:rsidRDefault="00A96475" w:rsidP="009E4499">
      <w:pPr>
        <w:spacing w:after="0" w:line="240" w:lineRule="auto"/>
        <w:rPr>
          <w:rFonts w:ascii="Calibri" w:hAnsi="Calibri" w:cs="Calibri"/>
          <w:b/>
          <w:bCs/>
          <w:u w:val="single"/>
        </w:rPr>
      </w:pPr>
      <w:r w:rsidRPr="00516BA6">
        <w:rPr>
          <w:rFonts w:ascii="Calibri" w:hAnsi="Calibri" w:cs="Calibri"/>
          <w:b/>
          <w:bCs/>
          <w:u w:val="single"/>
        </w:rPr>
        <w:t>QUESTION 4 (</w:t>
      </w:r>
      <w:r w:rsidR="003044E2">
        <w:rPr>
          <w:rFonts w:ascii="Calibri" w:hAnsi="Calibri" w:cs="Calibri"/>
          <w:b/>
          <w:bCs/>
          <w:u w:val="single"/>
        </w:rPr>
        <w:t>8</w:t>
      </w:r>
      <w:r w:rsidRPr="00516BA6">
        <w:rPr>
          <w:rFonts w:ascii="Calibri" w:hAnsi="Calibri" w:cs="Calibri"/>
          <w:b/>
          <w:bCs/>
          <w:u w:val="single"/>
        </w:rPr>
        <w:t xml:space="preserve"> marks)</w:t>
      </w:r>
    </w:p>
    <w:p w14:paraId="57C02B1A" w14:textId="77777777" w:rsidR="00DB04C3" w:rsidRDefault="00DB04C3" w:rsidP="488B4A7A">
      <w:pPr>
        <w:widowControl w:val="0"/>
        <w:tabs>
          <w:tab w:val="left" w:pos="2784"/>
        </w:tabs>
        <w:spacing w:after="0" w:line="240" w:lineRule="auto"/>
        <w:rPr>
          <w:rFonts w:ascii="Calibri" w:hAnsi="Calibri" w:cs="Calibri"/>
          <w:b/>
          <w:bCs/>
          <w:u w:val="single"/>
        </w:rPr>
      </w:pPr>
    </w:p>
    <w:p w14:paraId="32B5AB58" w14:textId="1D62CE5D" w:rsidR="009E4499" w:rsidRDefault="009E4499" w:rsidP="488B4A7A">
      <w:pPr>
        <w:widowControl w:val="0"/>
        <w:tabs>
          <w:tab w:val="left" w:pos="2784"/>
        </w:tabs>
        <w:spacing w:after="0" w:line="240" w:lineRule="auto"/>
        <w:rPr>
          <w:b/>
          <w:bCs/>
        </w:rPr>
      </w:pPr>
      <w:r w:rsidRPr="56084529">
        <w:rPr>
          <w:b/>
          <w:bCs/>
        </w:rPr>
        <w:t>Question Type</w:t>
      </w:r>
      <w:r w:rsidR="00DB04C3">
        <w:rPr>
          <w:b/>
          <w:bCs/>
        </w:rPr>
        <w:t xml:space="preserve"> 4a</w:t>
      </w:r>
    </w:p>
    <w:p w14:paraId="614E5AE3" w14:textId="3247F9E6" w:rsidR="00DB04C3" w:rsidRPr="00260B47" w:rsidRDefault="00DB04C3" w:rsidP="488B4A7A">
      <w:pPr>
        <w:widowControl w:val="0"/>
        <w:tabs>
          <w:tab w:val="left" w:pos="2784"/>
        </w:tabs>
        <w:spacing w:after="0" w:line="240" w:lineRule="auto"/>
        <w:rPr>
          <w:b/>
          <w:bCs/>
        </w:rPr>
      </w:pPr>
      <w:r>
        <w:rPr>
          <w:b/>
          <w:bCs/>
        </w:rPr>
        <w:t>(2 marks)</w:t>
      </w:r>
    </w:p>
    <w:p w14:paraId="7E7B1480" w14:textId="4EB18F84" w:rsidR="009E4499" w:rsidRDefault="009E4499" w:rsidP="009E4499">
      <w:pPr>
        <w:spacing w:after="0" w:line="240" w:lineRule="auto"/>
        <w:rPr>
          <w:rFonts w:cstheme="minorHAnsi"/>
          <w:b/>
          <w:bCs/>
        </w:rPr>
      </w:pPr>
      <w:r>
        <w:rPr>
          <w:rFonts w:cstheme="minorHAnsi"/>
          <w:b/>
          <w:bCs/>
        </w:rPr>
        <w:t xml:space="preserve">Module ref: </w:t>
      </w:r>
      <w:r w:rsidR="00377778">
        <w:rPr>
          <w:rFonts w:cstheme="minorHAnsi"/>
          <w:b/>
          <w:bCs/>
        </w:rPr>
        <w:t>6b</w:t>
      </w:r>
    </w:p>
    <w:p w14:paraId="1D0AE794" w14:textId="77777777" w:rsidR="00DB04C3" w:rsidRDefault="00DB04C3" w:rsidP="009E4499">
      <w:pPr>
        <w:spacing w:after="0" w:line="240" w:lineRule="auto"/>
        <w:rPr>
          <w:rFonts w:cstheme="minorHAnsi"/>
          <w:b/>
          <w:bCs/>
        </w:rPr>
      </w:pPr>
    </w:p>
    <w:p w14:paraId="3A83410C" w14:textId="75A5A673" w:rsidR="00193642" w:rsidRDefault="001D1194" w:rsidP="051420E0">
      <w:pPr>
        <w:spacing w:line="259" w:lineRule="auto"/>
        <w:rPr>
          <w:color w:val="000000" w:themeColor="text1"/>
        </w:rPr>
      </w:pPr>
      <w:r w:rsidRPr="56084529">
        <w:rPr>
          <w:color w:val="000000" w:themeColor="text1"/>
        </w:rPr>
        <w:t xml:space="preserve">You </w:t>
      </w:r>
      <w:r w:rsidR="00193642" w:rsidRPr="56084529">
        <w:rPr>
          <w:color w:val="000000" w:themeColor="text1"/>
        </w:rPr>
        <w:t>finalise Alessandra’s will</w:t>
      </w:r>
      <w:r w:rsidR="00DD4EB4">
        <w:rPr>
          <w:color w:val="000000" w:themeColor="text1"/>
        </w:rPr>
        <w:t>.</w:t>
      </w:r>
      <w:r w:rsidR="00193642" w:rsidRPr="56084529">
        <w:rPr>
          <w:color w:val="000000" w:themeColor="text1"/>
        </w:rPr>
        <w:t xml:space="preserve"> </w:t>
      </w:r>
      <w:r w:rsidR="00DD4EB4" w:rsidRPr="56084529">
        <w:rPr>
          <w:color w:val="000000" w:themeColor="text1"/>
        </w:rPr>
        <w:t xml:space="preserve">Paulo is appointed executor of Alessandra’s estate and has been left half of the residuary estate. </w:t>
      </w:r>
      <w:r w:rsidR="00DD4EB4">
        <w:rPr>
          <w:color w:val="000000" w:themeColor="text1"/>
        </w:rPr>
        <w:t>O</w:t>
      </w:r>
      <w:r w:rsidR="00193642" w:rsidRPr="56084529">
        <w:rPr>
          <w:color w:val="000000" w:themeColor="text1"/>
        </w:rPr>
        <w:t xml:space="preserve">n her </w:t>
      </w:r>
      <w:r w:rsidR="00516BA6" w:rsidRPr="56084529">
        <w:rPr>
          <w:color w:val="000000" w:themeColor="text1"/>
        </w:rPr>
        <w:t>instructions</w:t>
      </w:r>
      <w:r w:rsidR="00193642" w:rsidRPr="56084529">
        <w:rPr>
          <w:color w:val="000000" w:themeColor="text1"/>
        </w:rPr>
        <w:t xml:space="preserve">, </w:t>
      </w:r>
      <w:r w:rsidR="00DD4EB4">
        <w:rPr>
          <w:color w:val="000000" w:themeColor="text1"/>
        </w:rPr>
        <w:t xml:space="preserve">you </w:t>
      </w:r>
      <w:r w:rsidR="00193642" w:rsidRPr="56084529">
        <w:rPr>
          <w:color w:val="000000" w:themeColor="text1"/>
        </w:rPr>
        <w:t xml:space="preserve">post the will to </w:t>
      </w:r>
      <w:r w:rsidR="00DD4EB4">
        <w:rPr>
          <w:color w:val="000000" w:themeColor="text1"/>
        </w:rPr>
        <w:t>Alessandra for her</w:t>
      </w:r>
      <w:r w:rsidR="00DD4EB4" w:rsidRPr="56084529">
        <w:rPr>
          <w:color w:val="000000" w:themeColor="text1"/>
        </w:rPr>
        <w:t xml:space="preserve"> </w:t>
      </w:r>
      <w:r w:rsidR="00193642" w:rsidRPr="56084529">
        <w:rPr>
          <w:color w:val="000000" w:themeColor="text1"/>
        </w:rPr>
        <w:t>to sign.</w:t>
      </w:r>
    </w:p>
    <w:p w14:paraId="19B3CF3D" w14:textId="7642774A" w:rsidR="005A402F" w:rsidRDefault="00193642" w:rsidP="051420E0">
      <w:pPr>
        <w:spacing w:line="259" w:lineRule="auto"/>
        <w:rPr>
          <w:color w:val="000000" w:themeColor="text1"/>
        </w:rPr>
      </w:pPr>
      <w:r w:rsidRPr="56084529">
        <w:rPr>
          <w:color w:val="000000" w:themeColor="text1"/>
        </w:rPr>
        <w:t xml:space="preserve">You </w:t>
      </w:r>
      <w:r w:rsidR="00B43552" w:rsidRPr="56084529">
        <w:rPr>
          <w:color w:val="000000" w:themeColor="text1"/>
        </w:rPr>
        <w:t>receive</w:t>
      </w:r>
      <w:r w:rsidR="001D1194" w:rsidRPr="56084529">
        <w:rPr>
          <w:color w:val="000000" w:themeColor="text1"/>
        </w:rPr>
        <w:t xml:space="preserve"> Alessandra’s signed will</w:t>
      </w:r>
      <w:r w:rsidR="3F74A5C5" w:rsidRPr="56084529">
        <w:rPr>
          <w:color w:val="000000" w:themeColor="text1"/>
        </w:rPr>
        <w:t xml:space="preserve"> back from her</w:t>
      </w:r>
      <w:r w:rsidR="00B43552" w:rsidRPr="56084529">
        <w:rPr>
          <w:color w:val="000000" w:themeColor="text1"/>
        </w:rPr>
        <w:t>.</w:t>
      </w:r>
      <w:r w:rsidR="00CD10D9">
        <w:rPr>
          <w:color w:val="000000" w:themeColor="text1"/>
        </w:rPr>
        <w:t xml:space="preserve"> O</w:t>
      </w:r>
      <w:r w:rsidR="005A402F" w:rsidRPr="56084529">
        <w:rPr>
          <w:color w:val="000000" w:themeColor="text1"/>
        </w:rPr>
        <w:t>n checking the will</w:t>
      </w:r>
      <w:r w:rsidR="00C675FA">
        <w:rPr>
          <w:color w:val="000000" w:themeColor="text1"/>
        </w:rPr>
        <w:t>,</w:t>
      </w:r>
      <w:r w:rsidR="005A402F" w:rsidRPr="56084529">
        <w:rPr>
          <w:color w:val="000000" w:themeColor="text1"/>
        </w:rPr>
        <w:t xml:space="preserve"> you note</w:t>
      </w:r>
      <w:r w:rsidR="00933C35">
        <w:rPr>
          <w:color w:val="000000" w:themeColor="text1"/>
        </w:rPr>
        <w:t xml:space="preserve"> </w:t>
      </w:r>
      <w:r w:rsidR="005A402F" w:rsidRPr="56084529">
        <w:rPr>
          <w:color w:val="000000" w:themeColor="text1"/>
        </w:rPr>
        <w:t xml:space="preserve">that </w:t>
      </w:r>
      <w:r w:rsidR="2DCEBEF1" w:rsidRPr="56084529">
        <w:rPr>
          <w:color w:val="000000" w:themeColor="text1"/>
        </w:rPr>
        <w:t>Alessandra’s neighbour</w:t>
      </w:r>
      <w:r w:rsidR="00933C35">
        <w:rPr>
          <w:color w:val="000000" w:themeColor="text1"/>
        </w:rPr>
        <w:t xml:space="preserve"> has acted as </w:t>
      </w:r>
      <w:r w:rsidR="00CD10D9">
        <w:rPr>
          <w:color w:val="000000" w:themeColor="text1"/>
        </w:rPr>
        <w:t>one of the</w:t>
      </w:r>
      <w:r w:rsidR="00933C35">
        <w:rPr>
          <w:color w:val="000000" w:themeColor="text1"/>
        </w:rPr>
        <w:t xml:space="preserve"> witness</w:t>
      </w:r>
      <w:r w:rsidR="00CD10D9">
        <w:rPr>
          <w:color w:val="000000" w:themeColor="text1"/>
        </w:rPr>
        <w:t>es</w:t>
      </w:r>
      <w:r w:rsidR="00933C35">
        <w:rPr>
          <w:color w:val="000000" w:themeColor="text1"/>
        </w:rPr>
        <w:t xml:space="preserve"> but that, contrary to your detailed will signing instructions,</w:t>
      </w:r>
      <w:r w:rsidR="00933C35" w:rsidRPr="56084529">
        <w:rPr>
          <w:color w:val="000000" w:themeColor="text1"/>
        </w:rPr>
        <w:t xml:space="preserve"> </w:t>
      </w:r>
      <w:r w:rsidR="00581231" w:rsidRPr="56084529">
        <w:rPr>
          <w:color w:val="000000" w:themeColor="text1"/>
        </w:rPr>
        <w:t>Paulo</w:t>
      </w:r>
      <w:r w:rsidR="2B7E4595" w:rsidRPr="56084529">
        <w:rPr>
          <w:color w:val="000000" w:themeColor="text1"/>
        </w:rPr>
        <w:t>’s</w:t>
      </w:r>
      <w:r w:rsidR="00207336" w:rsidRPr="56084529">
        <w:rPr>
          <w:color w:val="000000" w:themeColor="text1"/>
        </w:rPr>
        <w:t xml:space="preserve"> wife, Savannah, </w:t>
      </w:r>
      <w:r w:rsidR="00933C35">
        <w:rPr>
          <w:color w:val="000000" w:themeColor="text1"/>
        </w:rPr>
        <w:t xml:space="preserve">has </w:t>
      </w:r>
      <w:r w:rsidR="00581231" w:rsidRPr="56084529">
        <w:rPr>
          <w:color w:val="000000" w:themeColor="text1"/>
        </w:rPr>
        <w:t xml:space="preserve">acted as </w:t>
      </w:r>
      <w:r w:rsidR="00CD10D9">
        <w:rPr>
          <w:color w:val="000000" w:themeColor="text1"/>
        </w:rPr>
        <w:t xml:space="preserve">the other </w:t>
      </w:r>
      <w:r w:rsidR="00581231" w:rsidRPr="56084529">
        <w:rPr>
          <w:color w:val="000000" w:themeColor="text1"/>
        </w:rPr>
        <w:t>witness.</w:t>
      </w:r>
      <w:r w:rsidR="005A402F" w:rsidRPr="56084529">
        <w:rPr>
          <w:color w:val="000000" w:themeColor="text1"/>
        </w:rPr>
        <w:t xml:space="preserve"> </w:t>
      </w:r>
      <w:r w:rsidR="00B43552" w:rsidRPr="56084529">
        <w:rPr>
          <w:color w:val="000000" w:themeColor="text1"/>
        </w:rPr>
        <w:t xml:space="preserve">You telephone Alessandra to </w:t>
      </w:r>
      <w:r w:rsidR="00AE6430">
        <w:rPr>
          <w:color w:val="000000" w:themeColor="text1"/>
        </w:rPr>
        <w:t>discuss</w:t>
      </w:r>
      <w:r w:rsidR="001132F0">
        <w:rPr>
          <w:color w:val="000000" w:themeColor="text1"/>
        </w:rPr>
        <w:t xml:space="preserve"> </w:t>
      </w:r>
      <w:r w:rsidR="00207336" w:rsidRPr="56084529">
        <w:rPr>
          <w:color w:val="000000" w:themeColor="text1"/>
        </w:rPr>
        <w:t xml:space="preserve">Savannah </w:t>
      </w:r>
      <w:r w:rsidR="001132F0">
        <w:rPr>
          <w:color w:val="000000" w:themeColor="text1"/>
        </w:rPr>
        <w:t>having acted</w:t>
      </w:r>
      <w:r w:rsidR="001132F0" w:rsidRPr="56084529">
        <w:rPr>
          <w:color w:val="000000" w:themeColor="text1"/>
        </w:rPr>
        <w:t xml:space="preserve"> </w:t>
      </w:r>
      <w:r w:rsidR="00207336" w:rsidRPr="56084529">
        <w:rPr>
          <w:color w:val="000000" w:themeColor="text1"/>
        </w:rPr>
        <w:t xml:space="preserve">as </w:t>
      </w:r>
      <w:r w:rsidR="0074033D">
        <w:rPr>
          <w:color w:val="000000" w:themeColor="text1"/>
        </w:rPr>
        <w:t xml:space="preserve">a </w:t>
      </w:r>
      <w:r w:rsidR="00207336" w:rsidRPr="56084529">
        <w:rPr>
          <w:color w:val="000000" w:themeColor="text1"/>
        </w:rPr>
        <w:t xml:space="preserve">witness to </w:t>
      </w:r>
      <w:r w:rsidR="00B43552" w:rsidRPr="56084529">
        <w:rPr>
          <w:color w:val="000000" w:themeColor="text1"/>
        </w:rPr>
        <w:t>the will.</w:t>
      </w:r>
    </w:p>
    <w:p w14:paraId="41335115" w14:textId="1B92C674" w:rsidR="00B43552" w:rsidRPr="00B43552" w:rsidRDefault="1656F5D4" w:rsidP="051420E0">
      <w:pPr>
        <w:spacing w:line="259" w:lineRule="auto"/>
        <w:rPr>
          <w:b/>
          <w:bCs/>
          <w:color w:val="000000" w:themeColor="text1"/>
        </w:rPr>
      </w:pPr>
      <w:r w:rsidRPr="56084529">
        <w:rPr>
          <w:b/>
          <w:bCs/>
          <w:color w:val="000000" w:themeColor="text1"/>
        </w:rPr>
        <w:t xml:space="preserve">Choose TWO of the below options to </w:t>
      </w:r>
      <w:r w:rsidR="00A105C0">
        <w:rPr>
          <w:b/>
          <w:bCs/>
          <w:color w:val="000000" w:themeColor="text1"/>
        </w:rPr>
        <w:t>provide</w:t>
      </w:r>
      <w:r w:rsidR="00A105C0" w:rsidRPr="56084529">
        <w:rPr>
          <w:b/>
          <w:bCs/>
          <w:color w:val="000000" w:themeColor="text1"/>
        </w:rPr>
        <w:t xml:space="preserve"> </w:t>
      </w:r>
      <w:r w:rsidR="00E5683B">
        <w:rPr>
          <w:b/>
          <w:bCs/>
          <w:color w:val="000000" w:themeColor="text1"/>
        </w:rPr>
        <w:t xml:space="preserve">your explanation as to </w:t>
      </w:r>
      <w:r w:rsidR="00440B24">
        <w:rPr>
          <w:b/>
          <w:bCs/>
          <w:color w:val="000000" w:themeColor="text1"/>
        </w:rPr>
        <w:t xml:space="preserve">whether </w:t>
      </w:r>
      <w:r w:rsidR="00E5683B">
        <w:rPr>
          <w:b/>
          <w:bCs/>
          <w:color w:val="000000" w:themeColor="text1"/>
        </w:rPr>
        <w:t>the</w:t>
      </w:r>
      <w:r w:rsidR="00440B24">
        <w:rPr>
          <w:b/>
          <w:bCs/>
          <w:color w:val="000000" w:themeColor="text1"/>
        </w:rPr>
        <w:t>re are any</w:t>
      </w:r>
      <w:r w:rsidR="00E5683B" w:rsidRPr="56084529">
        <w:rPr>
          <w:b/>
          <w:bCs/>
          <w:color w:val="000000" w:themeColor="text1"/>
        </w:rPr>
        <w:t xml:space="preserve"> </w:t>
      </w:r>
      <w:r w:rsidR="00B43552" w:rsidRPr="56084529">
        <w:rPr>
          <w:b/>
          <w:bCs/>
          <w:color w:val="000000" w:themeColor="text1"/>
        </w:rPr>
        <w:t xml:space="preserve">implications of </w:t>
      </w:r>
      <w:r w:rsidR="3A3E4BA9" w:rsidRPr="56084529">
        <w:rPr>
          <w:b/>
          <w:bCs/>
          <w:color w:val="000000" w:themeColor="text1"/>
        </w:rPr>
        <w:t xml:space="preserve">Savannah </w:t>
      </w:r>
      <w:r w:rsidR="00B836B4">
        <w:rPr>
          <w:b/>
          <w:bCs/>
          <w:color w:val="000000" w:themeColor="text1"/>
        </w:rPr>
        <w:t>witnessing</w:t>
      </w:r>
      <w:r w:rsidR="00B836B4" w:rsidRPr="56084529">
        <w:rPr>
          <w:b/>
          <w:bCs/>
          <w:color w:val="000000" w:themeColor="text1"/>
        </w:rPr>
        <w:t xml:space="preserve"> </w:t>
      </w:r>
      <w:r w:rsidR="00B43552" w:rsidRPr="56084529">
        <w:rPr>
          <w:b/>
          <w:bCs/>
          <w:color w:val="000000" w:themeColor="text1"/>
        </w:rPr>
        <w:t>the will</w:t>
      </w:r>
      <w:r w:rsidR="2ED5D9F8" w:rsidRPr="56084529">
        <w:rPr>
          <w:b/>
          <w:bCs/>
          <w:color w:val="000000" w:themeColor="text1"/>
        </w:rPr>
        <w:t>.</w:t>
      </w:r>
    </w:p>
    <w:p w14:paraId="524BB269" w14:textId="77777777" w:rsidR="00DB04C3" w:rsidRDefault="009E4499" w:rsidP="00DB04C3">
      <w:pPr>
        <w:pStyle w:val="ListParagraph"/>
        <w:numPr>
          <w:ilvl w:val="0"/>
          <w:numId w:val="6"/>
        </w:numPr>
        <w:spacing w:after="0" w:line="240" w:lineRule="auto"/>
        <w:rPr>
          <w:rFonts w:cstheme="minorHAnsi"/>
        </w:rPr>
      </w:pPr>
      <w:r w:rsidRPr="0089584A">
        <w:rPr>
          <w:rFonts w:cstheme="minorHAnsi"/>
        </w:rPr>
        <w:t xml:space="preserve">A: </w:t>
      </w:r>
      <w:r w:rsidR="0089584A" w:rsidRPr="0089584A">
        <w:rPr>
          <w:rFonts w:cstheme="minorHAnsi"/>
        </w:rPr>
        <w:t>Paulo will not be able to act as an executor</w:t>
      </w:r>
    </w:p>
    <w:p w14:paraId="0973F621" w14:textId="10740ABA" w:rsidR="0089584A" w:rsidRPr="00DB04C3" w:rsidRDefault="009E4499" w:rsidP="00DB04C3">
      <w:pPr>
        <w:pStyle w:val="ListParagraph"/>
        <w:numPr>
          <w:ilvl w:val="0"/>
          <w:numId w:val="6"/>
        </w:numPr>
        <w:spacing w:after="0" w:line="240" w:lineRule="auto"/>
        <w:rPr>
          <w:rFonts w:cstheme="minorHAnsi"/>
        </w:rPr>
      </w:pPr>
      <w:r w:rsidRPr="00DB04C3">
        <w:rPr>
          <w:rFonts w:cstheme="minorHAnsi"/>
          <w:highlight w:val="green"/>
        </w:rPr>
        <w:t xml:space="preserve">B: </w:t>
      </w:r>
      <w:r w:rsidR="0089584A" w:rsidRPr="00DB04C3">
        <w:rPr>
          <w:rFonts w:cstheme="minorHAnsi"/>
          <w:highlight w:val="green"/>
        </w:rPr>
        <w:t xml:space="preserve">Paulo will </w:t>
      </w:r>
      <w:r w:rsidR="00696811" w:rsidRPr="00DB04C3">
        <w:rPr>
          <w:rFonts w:cstheme="minorHAnsi"/>
          <w:highlight w:val="green"/>
        </w:rPr>
        <w:t xml:space="preserve">still </w:t>
      </w:r>
      <w:r w:rsidR="0089584A" w:rsidRPr="00DB04C3">
        <w:rPr>
          <w:rFonts w:cstheme="minorHAnsi"/>
          <w:highlight w:val="green"/>
        </w:rPr>
        <w:t>be able to act as executor</w:t>
      </w:r>
      <w:r w:rsidR="006D1F4A" w:rsidRPr="00DB04C3">
        <w:rPr>
          <w:rFonts w:cstheme="minorHAnsi"/>
          <w:highlight w:val="green"/>
        </w:rPr>
        <w:t xml:space="preserve"> </w:t>
      </w:r>
      <w:r w:rsidR="00DB04C3">
        <w:rPr>
          <w:rFonts w:cstheme="minorHAnsi"/>
          <w:highlight w:val="green"/>
        </w:rPr>
        <w:t>(</w:t>
      </w:r>
      <w:r w:rsidR="006D1F4A" w:rsidRPr="00DB04C3">
        <w:rPr>
          <w:rFonts w:cstheme="minorHAnsi"/>
          <w:highlight w:val="green"/>
        </w:rPr>
        <w:t>CORRECT</w:t>
      </w:r>
      <w:r w:rsidR="00DB04C3" w:rsidRPr="00DB04C3">
        <w:rPr>
          <w:rFonts w:cstheme="minorHAnsi"/>
          <w:highlight w:val="green"/>
        </w:rPr>
        <w:t>)</w:t>
      </w:r>
    </w:p>
    <w:p w14:paraId="1BA46CBB" w14:textId="77777777" w:rsidR="00DB04C3" w:rsidRDefault="0089584A" w:rsidP="00DB04C3">
      <w:pPr>
        <w:pStyle w:val="ListParagraph"/>
        <w:numPr>
          <w:ilvl w:val="0"/>
          <w:numId w:val="6"/>
        </w:numPr>
        <w:spacing w:after="0" w:line="240" w:lineRule="auto"/>
        <w:rPr>
          <w:rFonts w:cstheme="minorHAnsi"/>
        </w:rPr>
      </w:pPr>
      <w:r>
        <w:rPr>
          <w:rFonts w:cstheme="minorHAnsi"/>
        </w:rPr>
        <w:t>C: Paulo will need to choose another person to act as executor with him</w:t>
      </w:r>
    </w:p>
    <w:p w14:paraId="04D5FEF8" w14:textId="53A023F9" w:rsidR="006D1F4A" w:rsidRPr="00DB04C3" w:rsidRDefault="0089584A" w:rsidP="00DB04C3">
      <w:pPr>
        <w:pStyle w:val="ListParagraph"/>
        <w:numPr>
          <w:ilvl w:val="0"/>
          <w:numId w:val="6"/>
        </w:numPr>
        <w:spacing w:after="0" w:line="240" w:lineRule="auto"/>
        <w:rPr>
          <w:rFonts w:cstheme="minorHAnsi"/>
        </w:rPr>
      </w:pPr>
      <w:r w:rsidRPr="00DB04C3">
        <w:rPr>
          <w:rFonts w:cstheme="minorHAnsi"/>
          <w:highlight w:val="green"/>
        </w:rPr>
        <w:t xml:space="preserve">D: Paulo will not </w:t>
      </w:r>
      <w:r w:rsidR="006D1F4A" w:rsidRPr="00DB04C3">
        <w:rPr>
          <w:rFonts w:cstheme="minorHAnsi"/>
          <w:highlight w:val="green"/>
        </w:rPr>
        <w:t xml:space="preserve">inherit half of the residuary estate </w:t>
      </w:r>
      <w:r w:rsidR="00DB04C3">
        <w:rPr>
          <w:rFonts w:cstheme="minorHAnsi"/>
          <w:highlight w:val="green"/>
        </w:rPr>
        <w:t>(</w:t>
      </w:r>
      <w:r w:rsidR="006D1F4A" w:rsidRPr="00DB04C3">
        <w:rPr>
          <w:rFonts w:cstheme="minorHAnsi"/>
          <w:highlight w:val="green"/>
        </w:rPr>
        <w:t>CORRECT</w:t>
      </w:r>
      <w:r w:rsidR="00DB04C3" w:rsidRPr="00DB04C3">
        <w:rPr>
          <w:rFonts w:cstheme="minorHAnsi"/>
          <w:highlight w:val="green"/>
        </w:rPr>
        <w:t>)</w:t>
      </w:r>
    </w:p>
    <w:p w14:paraId="65E9C467" w14:textId="1C87AC10" w:rsidR="006D1F4A" w:rsidRDefault="006D1F4A" w:rsidP="00711939">
      <w:pPr>
        <w:pStyle w:val="ListParagraph"/>
        <w:numPr>
          <w:ilvl w:val="0"/>
          <w:numId w:val="6"/>
        </w:numPr>
        <w:spacing w:after="0" w:line="240" w:lineRule="auto"/>
        <w:rPr>
          <w:rFonts w:cstheme="minorHAnsi"/>
        </w:rPr>
      </w:pPr>
      <w:r>
        <w:rPr>
          <w:rFonts w:cstheme="minorHAnsi"/>
        </w:rPr>
        <w:t xml:space="preserve">E: Paulo will </w:t>
      </w:r>
      <w:r w:rsidR="00696811">
        <w:rPr>
          <w:rFonts w:cstheme="minorHAnsi"/>
        </w:rPr>
        <w:t xml:space="preserve">still </w:t>
      </w:r>
      <w:r>
        <w:rPr>
          <w:rFonts w:cstheme="minorHAnsi"/>
        </w:rPr>
        <w:t>inherit half of the residuary estate</w:t>
      </w:r>
    </w:p>
    <w:p w14:paraId="6A0F0305" w14:textId="1BE0AC25" w:rsidR="006D1F4A" w:rsidRDefault="006D1F4A" w:rsidP="00711939">
      <w:pPr>
        <w:pStyle w:val="ListParagraph"/>
        <w:numPr>
          <w:ilvl w:val="0"/>
          <w:numId w:val="6"/>
        </w:numPr>
        <w:spacing w:after="0" w:line="240" w:lineRule="auto"/>
        <w:rPr>
          <w:rFonts w:cstheme="minorHAnsi"/>
        </w:rPr>
      </w:pPr>
      <w:r>
        <w:rPr>
          <w:rFonts w:cstheme="minorHAnsi"/>
        </w:rPr>
        <w:t xml:space="preserve">F: Paulo will inherit </w:t>
      </w:r>
      <w:r w:rsidR="00AE78BB">
        <w:rPr>
          <w:rFonts w:cstheme="minorHAnsi"/>
        </w:rPr>
        <w:t xml:space="preserve">only </w:t>
      </w:r>
      <w:r>
        <w:rPr>
          <w:rFonts w:cstheme="minorHAnsi"/>
        </w:rPr>
        <w:t>half of the residuary estate if the court approves the gift</w:t>
      </w:r>
    </w:p>
    <w:p w14:paraId="2DF7BBE3" w14:textId="77777777" w:rsidR="009E4499" w:rsidRPr="00013ACB" w:rsidRDefault="009E4499" w:rsidP="009E4499">
      <w:pPr>
        <w:spacing w:after="0" w:line="240" w:lineRule="auto"/>
        <w:rPr>
          <w:rFonts w:cstheme="minorHAnsi"/>
          <w:b/>
          <w:bCs/>
          <w:color w:val="002060"/>
        </w:rPr>
      </w:pPr>
    </w:p>
    <w:p w14:paraId="13EFC092" w14:textId="1538C21D" w:rsidR="009E4499" w:rsidRPr="00013ACB" w:rsidRDefault="009E4499" w:rsidP="00013ACB">
      <w:pPr>
        <w:spacing w:after="0" w:line="240" w:lineRule="auto"/>
        <w:rPr>
          <w:rFonts w:cstheme="minorHAnsi"/>
          <w:b/>
          <w:bCs/>
          <w:color w:val="0070C0"/>
        </w:rPr>
      </w:pPr>
      <w:r w:rsidRPr="00013ACB">
        <w:rPr>
          <w:rFonts w:cstheme="minorHAnsi"/>
          <w:b/>
          <w:bCs/>
          <w:color w:val="0070C0"/>
        </w:rPr>
        <w:t>Explanation</w:t>
      </w:r>
    </w:p>
    <w:p w14:paraId="6FBB50FE" w14:textId="3D7B8EA1" w:rsidR="009E4499" w:rsidRPr="00013ACB" w:rsidRDefault="006D1F4A" w:rsidP="0C360687">
      <w:pPr>
        <w:spacing w:after="0" w:line="240" w:lineRule="auto"/>
        <w:rPr>
          <w:color w:val="0070C0"/>
        </w:rPr>
      </w:pPr>
      <w:r w:rsidRPr="56084529">
        <w:rPr>
          <w:color w:val="0070C0"/>
        </w:rPr>
        <w:t xml:space="preserve">B and D are correct. Paulo will be able to act as executor </w:t>
      </w:r>
      <w:r w:rsidR="00B224A8">
        <w:rPr>
          <w:color w:val="0070C0"/>
        </w:rPr>
        <w:t xml:space="preserve">(this is not </w:t>
      </w:r>
      <w:r w:rsidR="00007184">
        <w:rPr>
          <w:color w:val="0070C0"/>
        </w:rPr>
        <w:t>affected</w:t>
      </w:r>
      <w:r w:rsidR="00B224A8">
        <w:rPr>
          <w:color w:val="0070C0"/>
        </w:rPr>
        <w:t xml:space="preserve"> by Savannah acting as a witness) </w:t>
      </w:r>
      <w:r w:rsidRPr="56084529">
        <w:rPr>
          <w:color w:val="0070C0"/>
        </w:rPr>
        <w:t>although he will not be able to take half of the residuary estate pursuant to s.15 Wills Act 1837</w:t>
      </w:r>
      <w:r w:rsidR="4550D13B" w:rsidRPr="56084529">
        <w:rPr>
          <w:color w:val="0070C0"/>
        </w:rPr>
        <w:t>.</w:t>
      </w:r>
    </w:p>
    <w:p w14:paraId="2C8A3D34" w14:textId="77777777" w:rsidR="00013ACB" w:rsidRPr="00013ACB" w:rsidRDefault="00013ACB" w:rsidP="0C360687">
      <w:pPr>
        <w:spacing w:after="0" w:line="240" w:lineRule="auto"/>
        <w:rPr>
          <w:b/>
          <w:bCs/>
          <w:color w:val="0070C0"/>
        </w:rPr>
      </w:pPr>
    </w:p>
    <w:p w14:paraId="001F03B5" w14:textId="481B83E4" w:rsidR="009E4499" w:rsidRDefault="009E4499" w:rsidP="0C360687">
      <w:pPr>
        <w:spacing w:after="0" w:line="240" w:lineRule="auto"/>
        <w:rPr>
          <w:b/>
          <w:bCs/>
          <w:color w:val="0070C0"/>
        </w:rPr>
      </w:pPr>
      <w:r w:rsidRPr="0C360687">
        <w:rPr>
          <w:b/>
          <w:bCs/>
          <w:color w:val="0070C0"/>
        </w:rPr>
        <w:t>Rationale</w:t>
      </w:r>
    </w:p>
    <w:p w14:paraId="1CA92886" w14:textId="629F8DA7" w:rsidR="009E4499" w:rsidRPr="00B66EDF" w:rsidRDefault="006B449D" w:rsidP="0C360687">
      <w:pPr>
        <w:spacing w:after="0" w:line="240" w:lineRule="auto"/>
        <w:rPr>
          <w:color w:val="0070C0"/>
        </w:rPr>
      </w:pPr>
      <w:r>
        <w:rPr>
          <w:color w:val="0070C0"/>
        </w:rPr>
        <w:t>Course book</w:t>
      </w:r>
      <w:r w:rsidR="009E4499" w:rsidRPr="0C360687">
        <w:rPr>
          <w:color w:val="0070C0"/>
        </w:rPr>
        <w:t xml:space="preserve"> </w:t>
      </w:r>
      <w:r w:rsidR="00325AE7">
        <w:rPr>
          <w:color w:val="0070C0"/>
        </w:rPr>
        <w:t>–</w:t>
      </w:r>
      <w:r w:rsidR="009E4499" w:rsidRPr="0C360687">
        <w:rPr>
          <w:color w:val="0070C0"/>
        </w:rPr>
        <w:t xml:space="preserve"> 6.3.</w:t>
      </w:r>
      <w:r w:rsidR="00A5038B">
        <w:rPr>
          <w:color w:val="0070C0"/>
        </w:rPr>
        <w:t>6 Witnesses</w:t>
      </w:r>
      <w:r w:rsidR="00377778">
        <w:rPr>
          <w:color w:val="0070C0"/>
        </w:rPr>
        <w:t>, page 159</w:t>
      </w:r>
    </w:p>
    <w:p w14:paraId="20845866" w14:textId="77777777" w:rsidR="009E4499" w:rsidRPr="00EE43C5" w:rsidRDefault="009E4499" w:rsidP="009E4499">
      <w:pPr>
        <w:spacing w:after="0" w:line="240" w:lineRule="auto"/>
        <w:rPr>
          <w:rFonts w:cstheme="minorHAnsi"/>
        </w:rPr>
      </w:pPr>
    </w:p>
    <w:p w14:paraId="64B5398C" w14:textId="77777777" w:rsidR="00E10EC7" w:rsidRDefault="00E10EC7">
      <w:pPr>
        <w:spacing w:line="259" w:lineRule="auto"/>
        <w:rPr>
          <w:rFonts w:ascii="Calibri" w:hAnsi="Calibri" w:cs="Calibri"/>
          <w:b/>
          <w:bCs/>
          <w:u w:val="single"/>
        </w:rPr>
      </w:pPr>
      <w:r>
        <w:rPr>
          <w:rFonts w:ascii="Calibri" w:hAnsi="Calibri" w:cs="Calibri"/>
          <w:b/>
          <w:bCs/>
          <w:u w:val="single"/>
        </w:rPr>
        <w:br w:type="page"/>
      </w:r>
    </w:p>
    <w:p w14:paraId="6149732A" w14:textId="5229318B" w:rsidR="007762B5" w:rsidRDefault="007762B5" w:rsidP="007762B5">
      <w:pPr>
        <w:widowControl w:val="0"/>
        <w:tabs>
          <w:tab w:val="left" w:pos="2784"/>
        </w:tabs>
        <w:spacing w:after="0" w:line="240" w:lineRule="auto"/>
        <w:rPr>
          <w:b/>
          <w:bCs/>
        </w:rPr>
      </w:pPr>
      <w:r>
        <w:rPr>
          <w:b/>
          <w:bCs/>
        </w:rPr>
        <w:lastRenderedPageBreak/>
        <w:t xml:space="preserve">Question </w:t>
      </w:r>
      <w:r w:rsidR="00DB04C3">
        <w:rPr>
          <w:b/>
          <w:bCs/>
        </w:rPr>
        <w:t>4b</w:t>
      </w:r>
    </w:p>
    <w:p w14:paraId="15907743" w14:textId="01AE9AA2" w:rsidR="00DB04C3" w:rsidRPr="00260B47" w:rsidRDefault="00DB04C3" w:rsidP="007762B5">
      <w:pPr>
        <w:widowControl w:val="0"/>
        <w:tabs>
          <w:tab w:val="left" w:pos="2784"/>
        </w:tabs>
        <w:spacing w:after="0" w:line="240" w:lineRule="auto"/>
        <w:rPr>
          <w:rFonts w:cstheme="minorHAnsi"/>
          <w:b/>
          <w:bCs/>
        </w:rPr>
      </w:pPr>
      <w:r>
        <w:rPr>
          <w:b/>
          <w:bCs/>
        </w:rPr>
        <w:t>(6 marks)</w:t>
      </w:r>
    </w:p>
    <w:p w14:paraId="59D40532" w14:textId="0B74A33B" w:rsidR="007762B5" w:rsidRDefault="007762B5" w:rsidP="007762B5">
      <w:pPr>
        <w:spacing w:after="0" w:line="240" w:lineRule="auto"/>
        <w:rPr>
          <w:rFonts w:cstheme="minorHAnsi"/>
          <w:b/>
          <w:bCs/>
        </w:rPr>
      </w:pPr>
      <w:r>
        <w:rPr>
          <w:rFonts w:cstheme="minorHAnsi"/>
          <w:b/>
          <w:bCs/>
        </w:rPr>
        <w:t xml:space="preserve">Module ref: </w:t>
      </w:r>
      <w:r w:rsidR="009E2380">
        <w:rPr>
          <w:rFonts w:cstheme="minorHAnsi"/>
          <w:b/>
          <w:bCs/>
        </w:rPr>
        <w:t>3a</w:t>
      </w:r>
    </w:p>
    <w:p w14:paraId="79A7A078" w14:textId="71616236" w:rsidR="002E7827" w:rsidRDefault="002E7827" w:rsidP="5118DD03">
      <w:pPr>
        <w:spacing w:line="259" w:lineRule="auto"/>
        <w:rPr>
          <w:b/>
          <w:bCs/>
          <w:color w:val="000000"/>
        </w:rPr>
      </w:pPr>
    </w:p>
    <w:p w14:paraId="0159A2B5" w14:textId="0C170B83" w:rsidR="00874A87" w:rsidRDefault="00C15EBF" w:rsidP="488B4A7A">
      <w:pPr>
        <w:spacing w:line="259" w:lineRule="auto"/>
        <w:rPr>
          <w:color w:val="000000"/>
        </w:rPr>
      </w:pPr>
      <w:r w:rsidRPr="56084529">
        <w:rPr>
          <w:color w:val="000000" w:themeColor="text1"/>
        </w:rPr>
        <w:t xml:space="preserve">After explaining the implications of </w:t>
      </w:r>
      <w:r w:rsidR="6DB2253E" w:rsidRPr="56084529">
        <w:rPr>
          <w:color w:val="000000" w:themeColor="text1"/>
        </w:rPr>
        <w:t xml:space="preserve">Savannah </w:t>
      </w:r>
      <w:r w:rsidRPr="56084529">
        <w:rPr>
          <w:color w:val="000000" w:themeColor="text1"/>
        </w:rPr>
        <w:t>acting as a witness, Alessandra asks you to send out another copy of her will for signature.</w:t>
      </w:r>
    </w:p>
    <w:p w14:paraId="1D72FAA2" w14:textId="5E1B4805" w:rsidR="00874A87" w:rsidRDefault="00874A87" w:rsidP="5118DD03">
      <w:pPr>
        <w:spacing w:line="259" w:lineRule="auto"/>
        <w:rPr>
          <w:color w:val="000000"/>
        </w:rPr>
      </w:pPr>
      <w:r w:rsidRPr="5118DD03">
        <w:rPr>
          <w:color w:val="000000" w:themeColor="text1"/>
        </w:rPr>
        <w:t xml:space="preserve">Two days after sending out another copy of Alessandra’s will, she comes to the office to hand you her signed will and asks you if it has been signed correctly. You confirm that the will has been signed correctly and </w:t>
      </w:r>
      <w:r w:rsidR="4579297A" w:rsidRPr="5118DD03">
        <w:rPr>
          <w:color w:val="000000" w:themeColor="text1"/>
        </w:rPr>
        <w:t xml:space="preserve">that </w:t>
      </w:r>
      <w:r w:rsidRPr="5118DD03">
        <w:rPr>
          <w:color w:val="000000" w:themeColor="text1"/>
        </w:rPr>
        <w:t>the will is valid.</w:t>
      </w:r>
    </w:p>
    <w:p w14:paraId="6FD9CC19" w14:textId="37F7C6CF" w:rsidR="00F077D6" w:rsidRDefault="009C3582" w:rsidP="56084529">
      <w:pPr>
        <w:spacing w:line="259" w:lineRule="auto"/>
        <w:rPr>
          <w:color w:val="000000"/>
        </w:rPr>
      </w:pPr>
      <w:r w:rsidRPr="56084529">
        <w:rPr>
          <w:color w:val="000000" w:themeColor="text1"/>
        </w:rPr>
        <w:t xml:space="preserve">Alessandra also asks you if you can send a copy of the signed will to </w:t>
      </w:r>
      <w:proofErr w:type="gramStart"/>
      <w:r w:rsidRPr="56084529">
        <w:rPr>
          <w:color w:val="000000" w:themeColor="text1"/>
        </w:rPr>
        <w:t>Paulo</w:t>
      </w:r>
      <w:proofErr w:type="gramEnd"/>
      <w:r w:rsidRPr="56084529">
        <w:rPr>
          <w:color w:val="000000" w:themeColor="text1"/>
        </w:rPr>
        <w:t xml:space="preserve"> so he has a record of the will.</w:t>
      </w:r>
    </w:p>
    <w:p w14:paraId="4AF2A11B" w14:textId="68D40869" w:rsidR="000E25C4" w:rsidRDefault="000E25C4" w:rsidP="2643BDBE">
      <w:pPr>
        <w:spacing w:line="259" w:lineRule="auto"/>
        <w:rPr>
          <w:b/>
          <w:bCs/>
          <w:color w:val="000000"/>
        </w:rPr>
      </w:pPr>
      <w:r w:rsidRPr="2643BDBE">
        <w:rPr>
          <w:b/>
          <w:bCs/>
          <w:color w:val="000000" w:themeColor="text1"/>
        </w:rPr>
        <w:t xml:space="preserve">Considering your professional obligations, </w:t>
      </w:r>
      <w:r w:rsidR="003C4BC6">
        <w:rPr>
          <w:b/>
          <w:bCs/>
          <w:color w:val="000000" w:themeColor="text1"/>
        </w:rPr>
        <w:t xml:space="preserve">what </w:t>
      </w:r>
      <w:r w:rsidR="00AD5EAD">
        <w:rPr>
          <w:b/>
          <w:bCs/>
          <w:color w:val="000000" w:themeColor="text1"/>
        </w:rPr>
        <w:t xml:space="preserve">should you tell Alessandra about whether </w:t>
      </w:r>
      <w:r w:rsidRPr="2643BDBE">
        <w:rPr>
          <w:b/>
          <w:bCs/>
          <w:color w:val="000000" w:themeColor="text1"/>
        </w:rPr>
        <w:t xml:space="preserve">you </w:t>
      </w:r>
      <w:r w:rsidR="00AD5EAD">
        <w:rPr>
          <w:b/>
          <w:bCs/>
          <w:color w:val="000000" w:themeColor="text1"/>
        </w:rPr>
        <w:t xml:space="preserve">can </w:t>
      </w:r>
      <w:r w:rsidRPr="2643BDBE">
        <w:rPr>
          <w:b/>
          <w:bCs/>
          <w:color w:val="000000" w:themeColor="text1"/>
        </w:rPr>
        <w:t>send a copy of the signed will to Paulo?</w:t>
      </w:r>
    </w:p>
    <w:p w14:paraId="091EF831" w14:textId="3792CF10" w:rsidR="00AB10A6" w:rsidRPr="00CC0E20" w:rsidRDefault="00AB10A6" w:rsidP="00CC0E20">
      <w:pPr>
        <w:spacing w:after="0" w:line="240" w:lineRule="auto"/>
        <w:rPr>
          <w:b/>
          <w:bCs/>
          <w:color w:val="0070C0"/>
        </w:rPr>
      </w:pPr>
      <w:r w:rsidRPr="00CC0E20">
        <w:rPr>
          <w:b/>
          <w:bCs/>
          <w:color w:val="0070C0"/>
        </w:rPr>
        <w:t>Potential answer content</w:t>
      </w:r>
    </w:p>
    <w:p w14:paraId="11CF1479" w14:textId="55CC9588" w:rsidR="00AB10A6" w:rsidRDefault="00AB10A6" w:rsidP="00711939">
      <w:pPr>
        <w:pStyle w:val="ListParagraph"/>
        <w:numPr>
          <w:ilvl w:val="0"/>
          <w:numId w:val="16"/>
        </w:numPr>
        <w:spacing w:after="0" w:line="240" w:lineRule="auto"/>
        <w:rPr>
          <w:color w:val="0070C0"/>
        </w:rPr>
      </w:pPr>
      <w:r w:rsidRPr="2643BDBE">
        <w:rPr>
          <w:color w:val="0070C0"/>
        </w:rPr>
        <w:t>The firm owes a duty of confidentiality to Alessandra</w:t>
      </w:r>
      <w:r w:rsidR="00B73C2C">
        <w:rPr>
          <w:color w:val="0070C0"/>
        </w:rPr>
        <w:t>.</w:t>
      </w:r>
    </w:p>
    <w:p w14:paraId="421873CC" w14:textId="3AB579B7" w:rsidR="00667176" w:rsidRPr="00667176" w:rsidRDefault="00667176" w:rsidP="00711939">
      <w:pPr>
        <w:pStyle w:val="ListParagraph"/>
        <w:numPr>
          <w:ilvl w:val="0"/>
          <w:numId w:val="16"/>
        </w:numPr>
        <w:spacing w:after="0" w:line="240" w:lineRule="auto"/>
        <w:rPr>
          <w:color w:val="0070C0"/>
        </w:rPr>
      </w:pPr>
      <w:r>
        <w:rPr>
          <w:color w:val="0070C0"/>
        </w:rPr>
        <w:t>Paulo is not entitled to a copy of the will</w:t>
      </w:r>
      <w:r w:rsidR="00B73C2C">
        <w:rPr>
          <w:color w:val="0070C0"/>
        </w:rPr>
        <w:t>.</w:t>
      </w:r>
    </w:p>
    <w:p w14:paraId="3613A810" w14:textId="275B16C6" w:rsidR="00667176" w:rsidRPr="00D83E62" w:rsidRDefault="00AB10A6" w:rsidP="00D10AE0">
      <w:pPr>
        <w:pStyle w:val="ListParagraph"/>
        <w:numPr>
          <w:ilvl w:val="0"/>
          <w:numId w:val="16"/>
        </w:numPr>
        <w:spacing w:after="0" w:line="240" w:lineRule="auto"/>
        <w:rPr>
          <w:rFonts w:cstheme="minorHAnsi"/>
          <w:color w:val="0070C0"/>
        </w:rPr>
      </w:pPr>
      <w:r w:rsidRPr="00667176">
        <w:rPr>
          <w:color w:val="0070C0"/>
        </w:rPr>
        <w:t xml:space="preserve">A copy of the signed will can be disclosed to Paulo </w:t>
      </w:r>
      <w:r w:rsidR="00B73C2C" w:rsidRPr="00667176">
        <w:rPr>
          <w:color w:val="0070C0"/>
        </w:rPr>
        <w:t xml:space="preserve">only </w:t>
      </w:r>
      <w:r w:rsidRPr="00667176">
        <w:rPr>
          <w:color w:val="0070C0"/>
        </w:rPr>
        <w:t>with Alessandra’s consent</w:t>
      </w:r>
      <w:r w:rsidR="00CC0E20" w:rsidRPr="00667176">
        <w:rPr>
          <w:color w:val="0070C0"/>
        </w:rPr>
        <w:t xml:space="preserve"> </w:t>
      </w:r>
      <w:r w:rsidR="00D10AE0">
        <w:rPr>
          <w:color w:val="0070C0"/>
        </w:rPr>
        <w:t>(</w:t>
      </w:r>
      <w:r w:rsidR="00CC0E20" w:rsidRPr="00D83E62">
        <w:rPr>
          <w:color w:val="0070C0"/>
        </w:rPr>
        <w:t>or if disclosure is required by law</w:t>
      </w:r>
      <w:r w:rsidR="00D10AE0">
        <w:rPr>
          <w:color w:val="0070C0"/>
        </w:rPr>
        <w:t>).</w:t>
      </w:r>
    </w:p>
    <w:p w14:paraId="040D7D02" w14:textId="6C858245" w:rsidR="00667176" w:rsidRPr="00667176" w:rsidRDefault="00CC0E20" w:rsidP="00711939">
      <w:pPr>
        <w:pStyle w:val="ListParagraph"/>
        <w:numPr>
          <w:ilvl w:val="0"/>
          <w:numId w:val="16"/>
        </w:numPr>
        <w:spacing w:after="0" w:line="240" w:lineRule="auto"/>
        <w:rPr>
          <w:rFonts w:cstheme="minorHAnsi"/>
          <w:color w:val="0070C0"/>
        </w:rPr>
      </w:pPr>
      <w:r w:rsidRPr="00667176">
        <w:rPr>
          <w:color w:val="0070C0"/>
        </w:rPr>
        <w:t>Here</w:t>
      </w:r>
      <w:r w:rsidR="00B73C2C">
        <w:rPr>
          <w:color w:val="0070C0"/>
        </w:rPr>
        <w:t>,</w:t>
      </w:r>
      <w:r w:rsidRPr="00667176">
        <w:rPr>
          <w:color w:val="0070C0"/>
        </w:rPr>
        <w:t xml:space="preserve"> Alessandra is providing her consent to </w:t>
      </w:r>
      <w:r w:rsidR="007F4313" w:rsidRPr="00667176">
        <w:rPr>
          <w:color w:val="0070C0"/>
        </w:rPr>
        <w:t>disclos</w:t>
      </w:r>
      <w:r w:rsidR="00796C16" w:rsidRPr="00667176">
        <w:rPr>
          <w:color w:val="0070C0"/>
        </w:rPr>
        <w:t>e the will</w:t>
      </w:r>
      <w:r w:rsidR="00653F1B">
        <w:rPr>
          <w:color w:val="0070C0"/>
        </w:rPr>
        <w:t xml:space="preserve"> </w:t>
      </w:r>
      <w:r w:rsidR="008B0B20">
        <w:rPr>
          <w:color w:val="0070C0"/>
        </w:rPr>
        <w:t>and</w:t>
      </w:r>
      <w:r w:rsidR="00653F1B" w:rsidRPr="00653F1B">
        <w:rPr>
          <w:color w:val="0070C0"/>
        </w:rPr>
        <w:t xml:space="preserve"> </w:t>
      </w:r>
      <w:r w:rsidR="00653F1B" w:rsidRPr="00667176">
        <w:rPr>
          <w:color w:val="0070C0"/>
        </w:rPr>
        <w:t>so we can give Paulo a copy of the will.</w:t>
      </w:r>
    </w:p>
    <w:p w14:paraId="4DE1C32B" w14:textId="17A0CAEB" w:rsidR="00CA382F" w:rsidRPr="00653F1B" w:rsidRDefault="00D10AE0" w:rsidP="00653F1B">
      <w:pPr>
        <w:pStyle w:val="ListParagraph"/>
        <w:numPr>
          <w:ilvl w:val="0"/>
          <w:numId w:val="16"/>
        </w:numPr>
        <w:spacing w:after="0" w:line="240" w:lineRule="auto"/>
        <w:rPr>
          <w:color w:val="0070C0"/>
        </w:rPr>
      </w:pPr>
      <w:r w:rsidRPr="00653F1B">
        <w:rPr>
          <w:color w:val="0070C0"/>
        </w:rPr>
        <w:t xml:space="preserve">However, you must act in the best interests of your </w:t>
      </w:r>
      <w:proofErr w:type="gramStart"/>
      <w:r w:rsidR="001A0126" w:rsidRPr="00653F1B">
        <w:rPr>
          <w:color w:val="0070C0"/>
        </w:rPr>
        <w:t>client</w:t>
      </w:r>
      <w:proofErr w:type="gramEnd"/>
      <w:r w:rsidR="00096DCC" w:rsidRPr="00653F1B">
        <w:rPr>
          <w:color w:val="0070C0"/>
        </w:rPr>
        <w:t xml:space="preserve"> and</w:t>
      </w:r>
      <w:r w:rsidRPr="00653F1B">
        <w:rPr>
          <w:color w:val="0070C0"/>
        </w:rPr>
        <w:t xml:space="preserve"> </w:t>
      </w:r>
      <w:r w:rsidR="001A0126" w:rsidRPr="00653F1B">
        <w:rPr>
          <w:color w:val="0070C0"/>
        </w:rPr>
        <w:t xml:space="preserve">you </w:t>
      </w:r>
      <w:r w:rsidRPr="00653F1B">
        <w:rPr>
          <w:color w:val="0070C0"/>
        </w:rPr>
        <w:t xml:space="preserve">should advise that </w:t>
      </w:r>
      <w:r w:rsidR="001A0126" w:rsidRPr="00653F1B">
        <w:rPr>
          <w:color w:val="0070C0"/>
        </w:rPr>
        <w:t>she is not duty bound to provide consent.</w:t>
      </w:r>
    </w:p>
    <w:p w14:paraId="0DA7385A" w14:textId="77777777" w:rsidR="009E2380" w:rsidRDefault="009E2380" w:rsidP="009E2380">
      <w:pPr>
        <w:spacing w:after="0" w:line="240" w:lineRule="auto"/>
        <w:rPr>
          <w:rFonts w:cstheme="minorHAnsi"/>
          <w:color w:val="0070C0"/>
        </w:rPr>
      </w:pPr>
    </w:p>
    <w:p w14:paraId="129FA6E0" w14:textId="77777777" w:rsidR="00627D29" w:rsidRDefault="00627D29" w:rsidP="009E2380">
      <w:pPr>
        <w:spacing w:after="0" w:line="240" w:lineRule="auto"/>
        <w:rPr>
          <w:rFonts w:cstheme="minorHAnsi"/>
          <w:b/>
          <w:bCs/>
          <w:color w:val="0070C0"/>
        </w:rPr>
      </w:pPr>
      <w:r>
        <w:rPr>
          <w:rFonts w:cstheme="minorHAnsi"/>
          <w:b/>
          <w:bCs/>
          <w:color w:val="0070C0"/>
        </w:rPr>
        <w:t>Rationale</w:t>
      </w:r>
    </w:p>
    <w:p w14:paraId="50511469" w14:textId="0E9567AD" w:rsidR="00AB10A6" w:rsidRPr="009E2380" w:rsidRDefault="006B449D" w:rsidP="488B4A7A">
      <w:pPr>
        <w:spacing w:after="0" w:line="240" w:lineRule="auto"/>
        <w:rPr>
          <w:color w:val="0070C0"/>
        </w:rPr>
      </w:pPr>
      <w:r w:rsidRPr="7843A339">
        <w:rPr>
          <w:color w:val="0070C0"/>
        </w:rPr>
        <w:t>Course book</w:t>
      </w:r>
      <w:r w:rsidR="00627D29" w:rsidRPr="7843A339">
        <w:rPr>
          <w:color w:val="0070C0"/>
        </w:rPr>
        <w:t xml:space="preserve"> </w:t>
      </w:r>
      <w:r w:rsidR="005467A3">
        <w:rPr>
          <w:color w:val="0070C0"/>
        </w:rPr>
        <w:t>–</w:t>
      </w:r>
      <w:r w:rsidR="00627D29" w:rsidRPr="7843A339">
        <w:rPr>
          <w:color w:val="0070C0"/>
        </w:rPr>
        <w:t xml:space="preserve"> 3.2.</w:t>
      </w:r>
      <w:r w:rsidR="64034350" w:rsidRPr="7843A339">
        <w:rPr>
          <w:color w:val="0070C0"/>
        </w:rPr>
        <w:t>7 Conflicts of interest, page 62</w:t>
      </w:r>
      <w:r w:rsidRPr="7843A339">
        <w:rPr>
          <w:color w:val="0070C0"/>
        </w:rPr>
        <w:br w:type="page"/>
      </w:r>
    </w:p>
    <w:p w14:paraId="4CB6D519" w14:textId="6B1D1B38" w:rsidR="003044E2" w:rsidRDefault="003044E2" w:rsidP="003044E2">
      <w:pPr>
        <w:spacing w:after="0" w:line="240" w:lineRule="auto"/>
        <w:rPr>
          <w:rFonts w:ascii="Calibri" w:hAnsi="Calibri" w:cs="Calibri"/>
          <w:b/>
          <w:bCs/>
          <w:u w:val="single"/>
        </w:rPr>
      </w:pPr>
      <w:r w:rsidRPr="00516BA6">
        <w:rPr>
          <w:rFonts w:ascii="Calibri" w:hAnsi="Calibri" w:cs="Calibri"/>
          <w:b/>
          <w:bCs/>
          <w:u w:val="single"/>
        </w:rPr>
        <w:lastRenderedPageBreak/>
        <w:t xml:space="preserve">QUESTION </w:t>
      </w:r>
      <w:r>
        <w:rPr>
          <w:rFonts w:ascii="Calibri" w:hAnsi="Calibri" w:cs="Calibri"/>
          <w:b/>
          <w:bCs/>
          <w:u w:val="single"/>
        </w:rPr>
        <w:t>5</w:t>
      </w:r>
      <w:r w:rsidRPr="00516BA6">
        <w:rPr>
          <w:rFonts w:ascii="Calibri" w:hAnsi="Calibri" w:cs="Calibri"/>
          <w:b/>
          <w:bCs/>
          <w:u w:val="single"/>
        </w:rPr>
        <w:t xml:space="preserve"> </w:t>
      </w:r>
      <w:r>
        <w:rPr>
          <w:rFonts w:ascii="Calibri" w:hAnsi="Calibri" w:cs="Calibri"/>
          <w:b/>
          <w:bCs/>
          <w:u w:val="single"/>
        </w:rPr>
        <w:t>(</w:t>
      </w:r>
      <w:r w:rsidR="00DA3F91">
        <w:rPr>
          <w:rFonts w:ascii="Calibri" w:hAnsi="Calibri" w:cs="Calibri"/>
          <w:b/>
          <w:bCs/>
          <w:u w:val="single"/>
        </w:rPr>
        <w:t xml:space="preserve">7 </w:t>
      </w:r>
      <w:r w:rsidRPr="00516BA6">
        <w:rPr>
          <w:rFonts w:ascii="Calibri" w:hAnsi="Calibri" w:cs="Calibri"/>
          <w:b/>
          <w:bCs/>
          <w:u w:val="single"/>
        </w:rPr>
        <w:t>marks)</w:t>
      </w:r>
    </w:p>
    <w:p w14:paraId="2BF35E8F" w14:textId="77777777" w:rsidR="001879B4" w:rsidRDefault="001879B4">
      <w:pPr>
        <w:spacing w:line="259" w:lineRule="auto"/>
        <w:rPr>
          <w:rFonts w:cstheme="minorHAnsi"/>
          <w:b/>
          <w:bCs/>
        </w:rPr>
      </w:pPr>
    </w:p>
    <w:p w14:paraId="695B7472" w14:textId="2803918C" w:rsidR="00DB04C3" w:rsidRDefault="001879B4" w:rsidP="00E8121F">
      <w:pPr>
        <w:spacing w:after="0" w:line="259" w:lineRule="auto"/>
        <w:rPr>
          <w:rFonts w:cstheme="minorHAnsi"/>
          <w:b/>
          <w:bCs/>
        </w:rPr>
      </w:pPr>
      <w:r w:rsidRPr="001879B4">
        <w:rPr>
          <w:rFonts w:cstheme="minorHAnsi"/>
          <w:b/>
          <w:bCs/>
        </w:rPr>
        <w:t>Narrative </w:t>
      </w:r>
    </w:p>
    <w:p w14:paraId="489FC83A" w14:textId="6E1CFE7A" w:rsidR="00AB10A6" w:rsidRDefault="00607AC1" w:rsidP="00E8121F">
      <w:pPr>
        <w:spacing w:after="0" w:line="259" w:lineRule="auto"/>
        <w:rPr>
          <w:rFonts w:cstheme="minorHAnsi"/>
          <w:color w:val="000000"/>
        </w:rPr>
      </w:pPr>
      <w:r>
        <w:rPr>
          <w:rFonts w:cstheme="minorHAnsi"/>
          <w:color w:val="000000"/>
        </w:rPr>
        <w:t>Ten days later,</w:t>
      </w:r>
      <w:r w:rsidR="00657E36">
        <w:rPr>
          <w:rFonts w:cstheme="minorHAnsi"/>
          <w:color w:val="000000"/>
        </w:rPr>
        <w:t xml:space="preserve"> </w:t>
      </w:r>
      <w:r>
        <w:rPr>
          <w:rFonts w:cstheme="minorHAnsi"/>
          <w:color w:val="000000"/>
        </w:rPr>
        <w:t>Alessand</w:t>
      </w:r>
      <w:r w:rsidR="00392817">
        <w:rPr>
          <w:rFonts w:cstheme="minorHAnsi"/>
          <w:color w:val="000000"/>
        </w:rPr>
        <w:t>ra</w:t>
      </w:r>
      <w:r>
        <w:rPr>
          <w:rFonts w:cstheme="minorHAnsi"/>
          <w:color w:val="000000"/>
        </w:rPr>
        <w:t xml:space="preserve"> telephones</w:t>
      </w:r>
      <w:r w:rsidR="00657E36">
        <w:rPr>
          <w:rFonts w:cstheme="minorHAnsi"/>
          <w:color w:val="000000"/>
        </w:rPr>
        <w:t xml:space="preserve"> you and advises that Paulo has died suddenly in an accident</w:t>
      </w:r>
      <w:r w:rsidR="00322AE2">
        <w:rPr>
          <w:rFonts w:cstheme="minorHAnsi"/>
          <w:color w:val="000000"/>
        </w:rPr>
        <w:t xml:space="preserve"> without making a will</w:t>
      </w:r>
      <w:r w:rsidR="00657E36">
        <w:rPr>
          <w:rFonts w:cstheme="minorHAnsi"/>
          <w:color w:val="000000"/>
        </w:rPr>
        <w:t xml:space="preserve">. </w:t>
      </w:r>
      <w:r>
        <w:rPr>
          <w:rFonts w:cstheme="minorHAnsi"/>
          <w:color w:val="000000"/>
        </w:rPr>
        <w:t xml:space="preserve">She explains that Savannah, Paulo’s wife, is very distressed </w:t>
      </w:r>
      <w:r w:rsidR="00667176">
        <w:rPr>
          <w:rFonts w:cstheme="minorHAnsi"/>
          <w:color w:val="000000"/>
        </w:rPr>
        <w:t xml:space="preserve">and </w:t>
      </w:r>
      <w:r>
        <w:rPr>
          <w:rFonts w:cstheme="minorHAnsi"/>
          <w:color w:val="000000"/>
        </w:rPr>
        <w:t xml:space="preserve">would like </w:t>
      </w:r>
      <w:r w:rsidR="0012709D">
        <w:rPr>
          <w:rFonts w:cstheme="minorHAnsi"/>
          <w:color w:val="000000"/>
        </w:rPr>
        <w:t>some information on the distribution of Paulo’s estate</w:t>
      </w:r>
      <w:r w:rsidR="005D3931">
        <w:rPr>
          <w:rFonts w:cstheme="minorHAnsi"/>
          <w:color w:val="000000"/>
        </w:rPr>
        <w:t>. She</w:t>
      </w:r>
      <w:r w:rsidR="0012709D">
        <w:rPr>
          <w:rFonts w:cstheme="minorHAnsi"/>
          <w:color w:val="000000"/>
        </w:rPr>
        <w:t xml:space="preserve"> is currently too upset to meet with </w:t>
      </w:r>
      <w:r w:rsidR="00322AE2">
        <w:rPr>
          <w:rFonts w:cstheme="minorHAnsi"/>
          <w:color w:val="000000"/>
        </w:rPr>
        <w:t>you but</w:t>
      </w:r>
      <w:r w:rsidR="0012709D">
        <w:rPr>
          <w:rFonts w:cstheme="minorHAnsi"/>
          <w:color w:val="000000"/>
        </w:rPr>
        <w:t xml:space="preserve"> has asked Alessandra to obtain some information from you.</w:t>
      </w:r>
    </w:p>
    <w:p w14:paraId="1947E4D1" w14:textId="0DA043F7" w:rsidR="008A2D53" w:rsidRDefault="00465136" w:rsidP="00E8121F">
      <w:pPr>
        <w:spacing w:after="0" w:line="259" w:lineRule="auto"/>
        <w:rPr>
          <w:color w:val="000000" w:themeColor="text1"/>
        </w:rPr>
      </w:pPr>
      <w:r>
        <w:rPr>
          <w:color w:val="000000" w:themeColor="text1"/>
        </w:rPr>
        <w:t xml:space="preserve">Alessandra tells you that </w:t>
      </w:r>
      <w:r w:rsidR="00110392" w:rsidRPr="56084529">
        <w:rPr>
          <w:color w:val="000000" w:themeColor="text1"/>
        </w:rPr>
        <w:t xml:space="preserve">Paulo’s closest family who survived him are </w:t>
      </w:r>
      <w:r w:rsidR="008A2D53" w:rsidRPr="56084529">
        <w:rPr>
          <w:color w:val="000000" w:themeColor="text1"/>
        </w:rPr>
        <w:t>his wife</w:t>
      </w:r>
      <w:r w:rsidR="00D45E3D">
        <w:rPr>
          <w:color w:val="000000" w:themeColor="text1"/>
        </w:rPr>
        <w:t>,</w:t>
      </w:r>
      <w:r w:rsidR="008A2D53" w:rsidRPr="56084529">
        <w:rPr>
          <w:color w:val="000000" w:themeColor="text1"/>
        </w:rPr>
        <w:t xml:space="preserve"> Savannah</w:t>
      </w:r>
      <w:r w:rsidR="00D45E3D">
        <w:rPr>
          <w:color w:val="000000" w:themeColor="text1"/>
        </w:rPr>
        <w:t>,</w:t>
      </w:r>
      <w:r w:rsidR="008A2D53" w:rsidRPr="56084529">
        <w:rPr>
          <w:color w:val="000000" w:themeColor="text1"/>
        </w:rPr>
        <w:t xml:space="preserve"> and daughter, Vivienne</w:t>
      </w:r>
      <w:r w:rsidR="00D348D0" w:rsidRPr="56084529">
        <w:rPr>
          <w:color w:val="000000" w:themeColor="text1"/>
        </w:rPr>
        <w:t>, who is 15</w:t>
      </w:r>
      <w:r w:rsidR="008A2D53" w:rsidRPr="56084529">
        <w:rPr>
          <w:color w:val="000000" w:themeColor="text1"/>
        </w:rPr>
        <w:t xml:space="preserve">. </w:t>
      </w:r>
      <w:r w:rsidR="4AAEEE81" w:rsidRPr="00D83E62">
        <w:rPr>
          <w:color w:val="000000" w:themeColor="text1"/>
        </w:rPr>
        <w:t xml:space="preserve">The assets in Paulo’s sole name at the time of his </w:t>
      </w:r>
      <w:r w:rsidR="4AAEEE81" w:rsidRPr="56084529">
        <w:rPr>
          <w:color w:val="000000" w:themeColor="text1"/>
        </w:rPr>
        <w:t>death</w:t>
      </w:r>
      <w:r w:rsidR="4AAEEE81" w:rsidRPr="00D83E62">
        <w:rPr>
          <w:color w:val="000000" w:themeColor="text1"/>
        </w:rPr>
        <w:t>, excluding his personal possessions, are valued at approximately £600,000.</w:t>
      </w:r>
    </w:p>
    <w:p w14:paraId="14103021" w14:textId="77777777" w:rsidR="00E8121F" w:rsidRDefault="00E8121F" w:rsidP="56084529">
      <w:pPr>
        <w:spacing w:line="259" w:lineRule="auto"/>
        <w:rPr>
          <w:b/>
          <w:bCs/>
          <w:color w:val="000000" w:themeColor="text1"/>
        </w:rPr>
      </w:pPr>
    </w:p>
    <w:p w14:paraId="030E4607" w14:textId="77777777" w:rsidR="00E8121F" w:rsidRDefault="00E8121F" w:rsidP="00E8121F">
      <w:pPr>
        <w:widowControl w:val="0"/>
        <w:tabs>
          <w:tab w:val="left" w:pos="2784"/>
        </w:tabs>
        <w:spacing w:after="0" w:line="240" w:lineRule="auto"/>
        <w:rPr>
          <w:b/>
          <w:bCs/>
        </w:rPr>
      </w:pPr>
      <w:r w:rsidRPr="009F0A09">
        <w:rPr>
          <w:b/>
          <w:bCs/>
        </w:rPr>
        <w:t xml:space="preserve">Question </w:t>
      </w:r>
      <w:r>
        <w:rPr>
          <w:b/>
          <w:bCs/>
        </w:rPr>
        <w:t>5a</w:t>
      </w:r>
    </w:p>
    <w:p w14:paraId="55A12BD8" w14:textId="77777777" w:rsidR="00E8121F" w:rsidRPr="009F0A09" w:rsidRDefault="00E8121F" w:rsidP="00E8121F">
      <w:pPr>
        <w:widowControl w:val="0"/>
        <w:tabs>
          <w:tab w:val="left" w:pos="2784"/>
        </w:tabs>
        <w:spacing w:after="0" w:line="240" w:lineRule="auto"/>
        <w:rPr>
          <w:rFonts w:cstheme="minorHAnsi"/>
          <w:b/>
          <w:bCs/>
        </w:rPr>
      </w:pPr>
      <w:r>
        <w:rPr>
          <w:b/>
          <w:bCs/>
        </w:rPr>
        <w:t>(6 marks)</w:t>
      </w:r>
    </w:p>
    <w:p w14:paraId="132B66AA" w14:textId="3622B22E" w:rsidR="00E8121F" w:rsidRDefault="00E8121F" w:rsidP="00E8121F">
      <w:pPr>
        <w:spacing w:after="0" w:line="240" w:lineRule="auto"/>
        <w:rPr>
          <w:rFonts w:cstheme="minorHAnsi"/>
          <w:b/>
          <w:bCs/>
        </w:rPr>
      </w:pPr>
      <w:r w:rsidRPr="009F0A09">
        <w:rPr>
          <w:rFonts w:cstheme="minorHAnsi"/>
          <w:b/>
          <w:bCs/>
        </w:rPr>
        <w:t xml:space="preserve">Module ref: </w:t>
      </w:r>
      <w:r>
        <w:rPr>
          <w:rFonts w:cstheme="minorHAnsi"/>
          <w:b/>
          <w:bCs/>
        </w:rPr>
        <w:t>11a</w:t>
      </w:r>
    </w:p>
    <w:p w14:paraId="4BAE2075" w14:textId="77777777" w:rsidR="00E8121F" w:rsidRPr="00E8121F" w:rsidRDefault="00E8121F" w:rsidP="00E8121F">
      <w:pPr>
        <w:spacing w:after="0" w:line="240" w:lineRule="auto"/>
        <w:rPr>
          <w:rFonts w:cstheme="minorHAnsi"/>
          <w:b/>
          <w:bCs/>
        </w:rPr>
      </w:pPr>
    </w:p>
    <w:p w14:paraId="3A5E41B1" w14:textId="60D986AB" w:rsidR="008A2D53" w:rsidRPr="00E8121F" w:rsidRDefault="00141127" w:rsidP="56084529">
      <w:pPr>
        <w:spacing w:line="259" w:lineRule="auto"/>
        <w:rPr>
          <w:color w:val="000000" w:themeColor="text1"/>
        </w:rPr>
      </w:pPr>
      <w:r w:rsidRPr="00E8121F">
        <w:rPr>
          <w:color w:val="000000" w:themeColor="text1"/>
        </w:rPr>
        <w:t>What information should you provide to Alessandra about the distribution of t</w:t>
      </w:r>
      <w:r w:rsidR="006E194A" w:rsidRPr="00E8121F">
        <w:rPr>
          <w:color w:val="000000" w:themeColor="text1"/>
        </w:rPr>
        <w:t xml:space="preserve">he assets in </w:t>
      </w:r>
      <w:r w:rsidR="008A2D53" w:rsidRPr="00E8121F">
        <w:rPr>
          <w:color w:val="000000" w:themeColor="text1"/>
        </w:rPr>
        <w:t xml:space="preserve">Paulo’s </w:t>
      </w:r>
      <w:r w:rsidR="006E194A" w:rsidRPr="00E8121F">
        <w:rPr>
          <w:color w:val="000000" w:themeColor="text1"/>
        </w:rPr>
        <w:t>sole name</w:t>
      </w:r>
      <w:r w:rsidR="008A2D53" w:rsidRPr="00E8121F">
        <w:rPr>
          <w:color w:val="000000" w:themeColor="text1"/>
        </w:rPr>
        <w:t>?</w:t>
      </w:r>
    </w:p>
    <w:p w14:paraId="06625E70" w14:textId="62B46C6D" w:rsidR="00F246DE" w:rsidRDefault="00F246DE" w:rsidP="00F246DE">
      <w:pPr>
        <w:spacing w:after="0" w:line="240" w:lineRule="auto"/>
        <w:rPr>
          <w:b/>
          <w:bCs/>
          <w:color w:val="0070C0"/>
        </w:rPr>
      </w:pPr>
      <w:r>
        <w:rPr>
          <w:b/>
          <w:bCs/>
          <w:color w:val="0070C0"/>
        </w:rPr>
        <w:t>Potential answer content</w:t>
      </w:r>
    </w:p>
    <w:p w14:paraId="306B28FD" w14:textId="77777777" w:rsidR="00F246DE" w:rsidRPr="00392817" w:rsidRDefault="00F246DE" w:rsidP="00F246DE">
      <w:pPr>
        <w:spacing w:after="0" w:line="240" w:lineRule="auto"/>
        <w:rPr>
          <w:b/>
          <w:bCs/>
          <w:color w:val="0070C0"/>
        </w:rPr>
      </w:pPr>
    </w:p>
    <w:p w14:paraId="058FA4C9" w14:textId="3EB088F5" w:rsidR="00392817" w:rsidRPr="00392817" w:rsidRDefault="00392817" w:rsidP="00711939">
      <w:pPr>
        <w:pStyle w:val="ListParagraph"/>
        <w:numPr>
          <w:ilvl w:val="0"/>
          <w:numId w:val="15"/>
        </w:numPr>
        <w:spacing w:line="259" w:lineRule="auto"/>
        <w:rPr>
          <w:rFonts w:cstheme="minorHAnsi"/>
          <w:color w:val="0070C0"/>
        </w:rPr>
      </w:pPr>
      <w:r w:rsidRPr="00392817">
        <w:rPr>
          <w:rFonts w:cstheme="minorHAnsi"/>
          <w:color w:val="0070C0"/>
        </w:rPr>
        <w:t>Savannah will inherit</w:t>
      </w:r>
      <w:r w:rsidR="00D45E3D">
        <w:rPr>
          <w:rFonts w:cstheme="minorHAnsi"/>
          <w:color w:val="0070C0"/>
        </w:rPr>
        <w:t>:</w:t>
      </w:r>
    </w:p>
    <w:p w14:paraId="311EBEC8" w14:textId="11AC0F07" w:rsidR="00EE1A15" w:rsidRPr="00E40FA6" w:rsidRDefault="004D6DA7" w:rsidP="00711939">
      <w:pPr>
        <w:pStyle w:val="ListParagraph"/>
        <w:numPr>
          <w:ilvl w:val="1"/>
          <w:numId w:val="15"/>
        </w:numPr>
        <w:spacing w:line="259" w:lineRule="auto"/>
        <w:rPr>
          <w:rFonts w:cstheme="minorHAnsi"/>
          <w:color w:val="0070C0"/>
        </w:rPr>
      </w:pPr>
      <w:r w:rsidRPr="00E40FA6">
        <w:rPr>
          <w:rFonts w:cstheme="minorHAnsi"/>
          <w:color w:val="0070C0"/>
        </w:rPr>
        <w:t xml:space="preserve">all of Paulo’s personal </w:t>
      </w:r>
      <w:proofErr w:type="gramStart"/>
      <w:r w:rsidRPr="00E40FA6">
        <w:rPr>
          <w:rFonts w:cstheme="minorHAnsi"/>
          <w:color w:val="0070C0"/>
        </w:rPr>
        <w:t>possessions</w:t>
      </w:r>
      <w:r w:rsidR="00D45E3D">
        <w:rPr>
          <w:rFonts w:cstheme="minorHAnsi"/>
          <w:color w:val="0070C0"/>
        </w:rPr>
        <w:t>;</w:t>
      </w:r>
      <w:proofErr w:type="gramEnd"/>
    </w:p>
    <w:p w14:paraId="7C97E887" w14:textId="15830668" w:rsidR="00392817" w:rsidRDefault="00EE1A15" w:rsidP="00711939">
      <w:pPr>
        <w:pStyle w:val="ListParagraph"/>
        <w:numPr>
          <w:ilvl w:val="1"/>
          <w:numId w:val="15"/>
        </w:numPr>
        <w:spacing w:line="259" w:lineRule="auto"/>
        <w:rPr>
          <w:rFonts w:cstheme="minorHAnsi"/>
          <w:color w:val="0070C0"/>
        </w:rPr>
      </w:pPr>
      <w:r w:rsidRPr="00E40FA6">
        <w:rPr>
          <w:rFonts w:cstheme="minorHAnsi"/>
          <w:color w:val="0070C0"/>
        </w:rPr>
        <w:t xml:space="preserve">a statutory legacy of </w:t>
      </w:r>
      <w:proofErr w:type="gramStart"/>
      <w:r w:rsidRPr="00E40FA6">
        <w:rPr>
          <w:rFonts w:cstheme="minorHAnsi"/>
          <w:color w:val="0070C0"/>
        </w:rPr>
        <w:t>£322,000</w:t>
      </w:r>
      <w:r w:rsidR="00D45E3D">
        <w:rPr>
          <w:rFonts w:cstheme="minorHAnsi"/>
          <w:color w:val="0070C0"/>
        </w:rPr>
        <w:t>;</w:t>
      </w:r>
      <w:proofErr w:type="gramEnd"/>
    </w:p>
    <w:p w14:paraId="78D0BE41" w14:textId="1B828E74" w:rsidR="00EE1A15" w:rsidRPr="00E40FA6" w:rsidRDefault="00EE1A15" w:rsidP="00711939">
      <w:pPr>
        <w:pStyle w:val="ListParagraph"/>
        <w:numPr>
          <w:ilvl w:val="1"/>
          <w:numId w:val="15"/>
        </w:numPr>
        <w:spacing w:line="259" w:lineRule="auto"/>
        <w:rPr>
          <w:rFonts w:cstheme="minorHAnsi"/>
          <w:color w:val="0070C0"/>
        </w:rPr>
      </w:pPr>
      <w:proofErr w:type="gramStart"/>
      <w:r w:rsidRPr="00E40FA6">
        <w:rPr>
          <w:rFonts w:cstheme="minorHAnsi"/>
          <w:color w:val="0070C0"/>
        </w:rPr>
        <w:t>plus</w:t>
      </w:r>
      <w:proofErr w:type="gramEnd"/>
      <w:r w:rsidRPr="00E40FA6">
        <w:rPr>
          <w:rFonts w:cstheme="minorHAnsi"/>
          <w:color w:val="0070C0"/>
        </w:rPr>
        <w:t xml:space="preserve"> interest from the date of death to the date of </w:t>
      </w:r>
      <w:proofErr w:type="gramStart"/>
      <w:r w:rsidRPr="00E40FA6">
        <w:rPr>
          <w:rFonts w:cstheme="minorHAnsi"/>
          <w:color w:val="0070C0"/>
        </w:rPr>
        <w:t>payment</w:t>
      </w:r>
      <w:r w:rsidR="00D45E3D">
        <w:rPr>
          <w:rFonts w:cstheme="minorHAnsi"/>
          <w:color w:val="0070C0"/>
        </w:rPr>
        <w:t>;</w:t>
      </w:r>
      <w:proofErr w:type="gramEnd"/>
    </w:p>
    <w:p w14:paraId="15BF2A99" w14:textId="5E9990BB" w:rsidR="00392817" w:rsidRDefault="00D45E3D" w:rsidP="488B4A7A">
      <w:pPr>
        <w:pStyle w:val="ListParagraph"/>
        <w:numPr>
          <w:ilvl w:val="1"/>
          <w:numId w:val="15"/>
        </w:numPr>
        <w:spacing w:line="259" w:lineRule="auto"/>
        <w:rPr>
          <w:color w:val="0070C0"/>
        </w:rPr>
      </w:pPr>
      <w:r>
        <w:rPr>
          <w:color w:val="0070C0"/>
        </w:rPr>
        <w:t>h</w:t>
      </w:r>
      <w:r w:rsidR="00EE1A15" w:rsidRPr="56084529">
        <w:rPr>
          <w:color w:val="0070C0"/>
        </w:rPr>
        <w:t xml:space="preserve">alf the remainder – which is approximately </w:t>
      </w:r>
      <w:r w:rsidR="00B04167" w:rsidRPr="56084529">
        <w:rPr>
          <w:color w:val="0070C0"/>
        </w:rPr>
        <w:t>£139,000 (based on the value of the assets in his sole name)</w:t>
      </w:r>
      <w:r>
        <w:rPr>
          <w:color w:val="0070C0"/>
        </w:rPr>
        <w:t>.</w:t>
      </w:r>
    </w:p>
    <w:p w14:paraId="1C97CBB6" w14:textId="445244AD" w:rsidR="00EE1A15" w:rsidRPr="00392817" w:rsidRDefault="00EE1A15" w:rsidP="00711939">
      <w:pPr>
        <w:pStyle w:val="ListParagraph"/>
        <w:numPr>
          <w:ilvl w:val="0"/>
          <w:numId w:val="15"/>
        </w:numPr>
        <w:spacing w:line="259" w:lineRule="auto"/>
        <w:rPr>
          <w:rFonts w:cstheme="minorHAnsi"/>
          <w:color w:val="0070C0"/>
        </w:rPr>
      </w:pPr>
      <w:r w:rsidRPr="00392817">
        <w:rPr>
          <w:rFonts w:cstheme="minorHAnsi"/>
          <w:color w:val="0070C0"/>
        </w:rPr>
        <w:t xml:space="preserve">With the other half </w:t>
      </w:r>
      <w:r w:rsidR="00B04167" w:rsidRPr="00392817">
        <w:rPr>
          <w:rFonts w:cstheme="minorHAnsi"/>
          <w:color w:val="0070C0"/>
        </w:rPr>
        <w:t xml:space="preserve">(£139,000) </w:t>
      </w:r>
      <w:r w:rsidRPr="00392817">
        <w:rPr>
          <w:rFonts w:cstheme="minorHAnsi"/>
          <w:color w:val="0070C0"/>
        </w:rPr>
        <w:t>passing to Vivienne. However, she will have to attain the age of 18 to take her share of the estate.</w:t>
      </w:r>
    </w:p>
    <w:p w14:paraId="35B5C727" w14:textId="23218C86" w:rsidR="00392817" w:rsidRPr="00392817" w:rsidRDefault="00392817" w:rsidP="00392817">
      <w:pPr>
        <w:spacing w:after="0" w:line="240" w:lineRule="auto"/>
        <w:rPr>
          <w:b/>
          <w:bCs/>
          <w:color w:val="0070C0"/>
        </w:rPr>
      </w:pPr>
      <w:r w:rsidRPr="00392817">
        <w:rPr>
          <w:b/>
          <w:bCs/>
          <w:color w:val="0070C0"/>
        </w:rPr>
        <w:t>Rationale</w:t>
      </w:r>
    </w:p>
    <w:p w14:paraId="19A5F31E" w14:textId="1C62EC6A" w:rsidR="00392817" w:rsidRPr="00392817" w:rsidRDefault="006B449D" w:rsidP="00392817">
      <w:pPr>
        <w:spacing w:after="0" w:line="240" w:lineRule="auto"/>
        <w:rPr>
          <w:color w:val="0070C0"/>
        </w:rPr>
      </w:pPr>
      <w:r>
        <w:rPr>
          <w:color w:val="0070C0"/>
        </w:rPr>
        <w:t>Course book</w:t>
      </w:r>
      <w:r w:rsidR="00392817" w:rsidRPr="00392817">
        <w:rPr>
          <w:color w:val="0070C0"/>
        </w:rPr>
        <w:t xml:space="preserve"> </w:t>
      </w:r>
      <w:r w:rsidR="001B0AF0">
        <w:rPr>
          <w:color w:val="0070C0"/>
        </w:rPr>
        <w:t xml:space="preserve">– </w:t>
      </w:r>
      <w:r w:rsidR="00F246DE">
        <w:rPr>
          <w:color w:val="0070C0"/>
        </w:rPr>
        <w:t xml:space="preserve">11.6 </w:t>
      </w:r>
      <w:r w:rsidR="001B0AF0">
        <w:rPr>
          <w:color w:val="0070C0"/>
        </w:rPr>
        <w:t xml:space="preserve">Statutory </w:t>
      </w:r>
      <w:r w:rsidR="00F246DE">
        <w:rPr>
          <w:color w:val="0070C0"/>
        </w:rPr>
        <w:t>o</w:t>
      </w:r>
      <w:r w:rsidR="001B0AF0">
        <w:rPr>
          <w:color w:val="0070C0"/>
        </w:rPr>
        <w:t>rder</w:t>
      </w:r>
      <w:r w:rsidR="00F246DE">
        <w:rPr>
          <w:color w:val="0070C0"/>
        </w:rPr>
        <w:t>, page 288</w:t>
      </w:r>
    </w:p>
    <w:p w14:paraId="133B348C" w14:textId="23D82B04" w:rsidR="00663647" w:rsidRDefault="00663647">
      <w:pPr>
        <w:spacing w:line="259" w:lineRule="auto"/>
        <w:rPr>
          <w:rFonts w:cstheme="minorHAnsi"/>
          <w:color w:val="000000"/>
        </w:rPr>
      </w:pPr>
      <w:r>
        <w:rPr>
          <w:rFonts w:cstheme="minorHAnsi"/>
          <w:color w:val="000000"/>
        </w:rPr>
        <w:br w:type="page"/>
      </w:r>
    </w:p>
    <w:p w14:paraId="36F6F106" w14:textId="77777777" w:rsidR="004D6DA7" w:rsidRDefault="004D6DA7">
      <w:pPr>
        <w:spacing w:line="259" w:lineRule="auto"/>
        <w:rPr>
          <w:rFonts w:cstheme="minorHAnsi"/>
          <w:color w:val="000000"/>
        </w:rPr>
      </w:pPr>
    </w:p>
    <w:tbl>
      <w:tblPr>
        <w:tblStyle w:val="TableGrid6"/>
        <w:tblW w:w="0" w:type="auto"/>
        <w:tblLook w:val="04A0" w:firstRow="1" w:lastRow="0" w:firstColumn="1" w:lastColumn="0" w:noHBand="0" w:noVBand="1"/>
      </w:tblPr>
      <w:tblGrid>
        <w:gridCol w:w="1271"/>
        <w:gridCol w:w="13041"/>
      </w:tblGrid>
      <w:tr w:rsidR="00F7246E" w:rsidRPr="00F7246E" w14:paraId="116B07A9" w14:textId="77777777" w:rsidTr="00927581">
        <w:trPr>
          <w:trHeight w:val="50"/>
        </w:trPr>
        <w:tc>
          <w:tcPr>
            <w:tcW w:w="1271" w:type="dxa"/>
            <w:tcBorders>
              <w:top w:val="single" w:sz="4" w:space="0" w:color="auto"/>
              <w:left w:val="single" w:sz="4" w:space="0" w:color="auto"/>
              <w:bottom w:val="single" w:sz="4" w:space="0" w:color="auto"/>
              <w:right w:val="single" w:sz="4" w:space="0" w:color="auto"/>
            </w:tcBorders>
          </w:tcPr>
          <w:p w14:paraId="5B2E1583" w14:textId="77777777" w:rsidR="00F7246E" w:rsidRPr="00F7246E" w:rsidRDefault="00F7246E" w:rsidP="00F7246E">
            <w:pPr>
              <w:spacing w:line="240" w:lineRule="auto"/>
              <w:jc w:val="center"/>
              <w:rPr>
                <w:rFonts w:eastAsiaTheme="minorEastAsia" w:cstheme="minorHAnsi"/>
                <w:i/>
                <w:iCs/>
                <w:color w:val="0070C0"/>
                <w:sz w:val="20"/>
                <w:szCs w:val="20"/>
              </w:rPr>
            </w:pPr>
            <w:r w:rsidRPr="00F7246E">
              <w:rPr>
                <w:rFonts w:eastAsiaTheme="minorEastAsia" w:cstheme="minorHAnsi"/>
                <w:i/>
                <w:iCs/>
                <w:color w:val="0070C0"/>
                <w:sz w:val="20"/>
                <w:szCs w:val="20"/>
              </w:rPr>
              <w:t>Mark range</w:t>
            </w:r>
          </w:p>
        </w:tc>
        <w:tc>
          <w:tcPr>
            <w:tcW w:w="13041" w:type="dxa"/>
            <w:tcBorders>
              <w:top w:val="single" w:sz="4" w:space="0" w:color="auto"/>
              <w:left w:val="single" w:sz="4" w:space="0" w:color="auto"/>
              <w:bottom w:val="single" w:sz="4" w:space="0" w:color="auto"/>
              <w:right w:val="single" w:sz="4" w:space="0" w:color="auto"/>
            </w:tcBorders>
          </w:tcPr>
          <w:p w14:paraId="11FC26D9" w14:textId="77777777" w:rsidR="00F7246E" w:rsidRPr="00F7246E" w:rsidRDefault="00F7246E" w:rsidP="00F7246E">
            <w:pPr>
              <w:spacing w:line="240" w:lineRule="auto"/>
              <w:rPr>
                <w:rFonts w:eastAsiaTheme="minorEastAsia" w:cstheme="minorHAnsi"/>
                <w:i/>
                <w:iCs/>
                <w:color w:val="0070C0"/>
                <w:sz w:val="20"/>
                <w:szCs w:val="20"/>
              </w:rPr>
            </w:pPr>
            <w:r w:rsidRPr="00F7246E">
              <w:rPr>
                <w:rFonts w:eastAsiaTheme="minorEastAsia" w:cstheme="minorHAnsi"/>
                <w:i/>
                <w:iCs/>
                <w:color w:val="0070C0"/>
                <w:sz w:val="20"/>
                <w:szCs w:val="20"/>
              </w:rPr>
              <w:t>Likely characteristics of candidate’s answer</w:t>
            </w:r>
          </w:p>
        </w:tc>
      </w:tr>
      <w:tr w:rsidR="00F7246E" w:rsidRPr="00F7246E" w14:paraId="7CE1EDF5" w14:textId="77777777" w:rsidTr="00927581">
        <w:tc>
          <w:tcPr>
            <w:tcW w:w="1271" w:type="dxa"/>
            <w:tcBorders>
              <w:top w:val="single" w:sz="4" w:space="0" w:color="auto"/>
              <w:left w:val="single" w:sz="4" w:space="0" w:color="auto"/>
              <w:bottom w:val="single" w:sz="4" w:space="0" w:color="auto"/>
              <w:right w:val="single" w:sz="4" w:space="0" w:color="auto"/>
            </w:tcBorders>
          </w:tcPr>
          <w:p w14:paraId="5211940B" w14:textId="77777777" w:rsidR="00F7246E" w:rsidRPr="00F7246E" w:rsidRDefault="00F7246E" w:rsidP="00F7246E">
            <w:pPr>
              <w:spacing w:line="240" w:lineRule="auto"/>
              <w:jc w:val="center"/>
              <w:rPr>
                <w:rFonts w:eastAsiaTheme="minorEastAsia" w:cstheme="minorHAnsi"/>
                <w:color w:val="0070C0"/>
                <w:sz w:val="20"/>
                <w:szCs w:val="20"/>
              </w:rPr>
            </w:pPr>
            <w:r w:rsidRPr="00F7246E">
              <w:rPr>
                <w:rFonts w:eastAsiaTheme="minorEastAsia" w:cstheme="minorHAnsi"/>
                <w:color w:val="0070C0"/>
                <w:sz w:val="20"/>
                <w:szCs w:val="20"/>
              </w:rPr>
              <w:t>0-2</w:t>
            </w:r>
          </w:p>
          <w:p w14:paraId="076945F0" w14:textId="77777777" w:rsidR="00F7246E" w:rsidRPr="00F7246E" w:rsidRDefault="00F7246E" w:rsidP="00F7246E">
            <w:pPr>
              <w:spacing w:line="240" w:lineRule="auto"/>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6CACB6CA"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b/>
                <w:bCs/>
                <w:color w:val="0070C0"/>
                <w:sz w:val="20"/>
                <w:szCs w:val="20"/>
              </w:rPr>
              <w:t>Knowledge and understanding</w:t>
            </w:r>
          </w:p>
          <w:p w14:paraId="38ED62D6"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A weak answer overall (clearly not of a pass standard) which is superficial, simplistic or very short and which contains isolated and unconnected elements of knowledge evidencing reliance on recall rather than understanding.</w:t>
            </w:r>
          </w:p>
          <w:p w14:paraId="05F58489"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Application </w:t>
            </w:r>
          </w:p>
          <w:p w14:paraId="36EA389D"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color w:val="0070C0"/>
                <w:sz w:val="20"/>
                <w:szCs w:val="20"/>
              </w:rPr>
              <w:t>Limited, if any, recognition of the links to be made and weak, if any, application to the facts.</w:t>
            </w:r>
          </w:p>
          <w:p w14:paraId="528AA564"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Advice/Recommendations/Conclusion </w:t>
            </w:r>
          </w:p>
          <w:p w14:paraId="2BF7DCAC"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The response may be incoherent and:</w:t>
            </w:r>
          </w:p>
          <w:p w14:paraId="5ED9892D" w14:textId="77777777" w:rsidR="00F7246E" w:rsidRPr="00F7246E" w:rsidRDefault="00F7246E" w:rsidP="00F7246E">
            <w:pPr>
              <w:numPr>
                <w:ilvl w:val="0"/>
                <w:numId w:val="3"/>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gives/draws little or no explanation/</w:t>
            </w:r>
            <w:proofErr w:type="gramStart"/>
            <w:r w:rsidRPr="00F7246E">
              <w:rPr>
                <w:rFonts w:eastAsiaTheme="minorEastAsia" w:cstheme="minorHAnsi"/>
                <w:color w:val="0070C0"/>
                <w:sz w:val="20"/>
                <w:szCs w:val="20"/>
              </w:rPr>
              <w:t>conclusion;</w:t>
            </w:r>
            <w:proofErr w:type="gramEnd"/>
          </w:p>
          <w:p w14:paraId="5A706341" w14:textId="77777777" w:rsidR="00F7246E" w:rsidRPr="00F7246E" w:rsidRDefault="00F7246E" w:rsidP="00F7246E">
            <w:pPr>
              <w:numPr>
                <w:ilvl w:val="0"/>
                <w:numId w:val="3"/>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provides a weak answer to the </w:t>
            </w:r>
            <w:proofErr w:type="gramStart"/>
            <w:r w:rsidRPr="00F7246E">
              <w:rPr>
                <w:rFonts w:eastAsiaTheme="minorEastAsia" w:cstheme="minorHAnsi"/>
                <w:color w:val="0070C0"/>
                <w:sz w:val="20"/>
                <w:szCs w:val="20"/>
              </w:rPr>
              <w:t>question;</w:t>
            </w:r>
            <w:proofErr w:type="gramEnd"/>
          </w:p>
          <w:p w14:paraId="249CA1A3" w14:textId="77777777" w:rsidR="00F7246E" w:rsidRPr="00F7246E" w:rsidRDefault="00F7246E" w:rsidP="00F7246E">
            <w:pPr>
              <w:numPr>
                <w:ilvl w:val="0"/>
                <w:numId w:val="3"/>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presents no solution, where it would have been appropriate to do </w:t>
            </w:r>
            <w:proofErr w:type="gramStart"/>
            <w:r w:rsidRPr="00F7246E">
              <w:rPr>
                <w:rFonts w:eastAsiaTheme="minorEastAsia" w:cstheme="minorHAnsi"/>
                <w:color w:val="0070C0"/>
                <w:sz w:val="20"/>
                <w:szCs w:val="20"/>
              </w:rPr>
              <w:t>so;</w:t>
            </w:r>
            <w:proofErr w:type="gramEnd"/>
          </w:p>
          <w:p w14:paraId="27F1A8B5" w14:textId="77777777" w:rsidR="00F7246E" w:rsidRPr="00F7246E" w:rsidRDefault="00F7246E" w:rsidP="00F7246E">
            <w:pPr>
              <w:numPr>
                <w:ilvl w:val="0"/>
                <w:numId w:val="3"/>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would not enable any reasonable decision or recommendations to be made or advice to be given as to a course of action.</w:t>
            </w:r>
          </w:p>
        </w:tc>
      </w:tr>
      <w:tr w:rsidR="00F7246E" w:rsidRPr="00F7246E" w14:paraId="229ED12A" w14:textId="77777777" w:rsidTr="00927581">
        <w:tc>
          <w:tcPr>
            <w:tcW w:w="1271" w:type="dxa"/>
            <w:tcBorders>
              <w:top w:val="single" w:sz="4" w:space="0" w:color="auto"/>
              <w:left w:val="single" w:sz="4" w:space="0" w:color="auto"/>
              <w:bottom w:val="single" w:sz="4" w:space="0" w:color="auto"/>
              <w:right w:val="single" w:sz="4" w:space="0" w:color="auto"/>
            </w:tcBorders>
          </w:tcPr>
          <w:p w14:paraId="0272D7C7" w14:textId="77777777" w:rsidR="00F7246E" w:rsidRPr="00F7246E" w:rsidRDefault="00F7246E" w:rsidP="00F7246E">
            <w:pPr>
              <w:spacing w:line="240" w:lineRule="auto"/>
              <w:jc w:val="center"/>
              <w:rPr>
                <w:rFonts w:eastAsiaTheme="minorEastAsia" w:cstheme="minorHAnsi"/>
                <w:color w:val="0070C0"/>
                <w:sz w:val="20"/>
                <w:szCs w:val="20"/>
              </w:rPr>
            </w:pPr>
            <w:r w:rsidRPr="00F7246E">
              <w:rPr>
                <w:rFonts w:eastAsiaTheme="minorEastAsia" w:cstheme="minorHAnsi"/>
                <w:color w:val="0070C0"/>
                <w:sz w:val="20"/>
                <w:szCs w:val="20"/>
              </w:rPr>
              <w:t>3-4</w:t>
            </w:r>
          </w:p>
          <w:p w14:paraId="0ACCA5DE" w14:textId="77777777" w:rsidR="00F7246E" w:rsidRPr="00F7246E" w:rsidRDefault="00F7246E" w:rsidP="00F7246E">
            <w:pPr>
              <w:spacing w:line="240" w:lineRule="auto"/>
              <w:jc w:val="center"/>
              <w:rPr>
                <w:rFonts w:eastAsiaTheme="minorEastAsia" w:cstheme="minorHAnsi"/>
                <w:color w:val="0070C0"/>
                <w:sz w:val="20"/>
                <w:szCs w:val="20"/>
              </w:rPr>
            </w:pPr>
          </w:p>
          <w:p w14:paraId="6803EE72" w14:textId="77777777" w:rsidR="00F7246E" w:rsidRPr="00F7246E" w:rsidRDefault="00F7246E" w:rsidP="00F7246E">
            <w:pPr>
              <w:spacing w:line="240" w:lineRule="auto"/>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79DF701B"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b/>
                <w:bCs/>
                <w:color w:val="0070C0"/>
                <w:sz w:val="20"/>
                <w:szCs w:val="20"/>
              </w:rPr>
              <w:t>Knowledge and understanding</w:t>
            </w:r>
          </w:p>
          <w:p w14:paraId="0BDCB186"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color w:val="0070C0"/>
                <w:sz w:val="20"/>
                <w:szCs w:val="20"/>
              </w:rPr>
              <w:t xml:space="preserve">A mid-range answer overall (varying from a </w:t>
            </w:r>
            <w:proofErr w:type="gramStart"/>
            <w:r w:rsidRPr="00F7246E">
              <w:rPr>
                <w:rFonts w:eastAsiaTheme="minorEastAsia" w:cstheme="minorHAnsi"/>
                <w:color w:val="0070C0"/>
                <w:sz w:val="20"/>
                <w:szCs w:val="20"/>
              </w:rPr>
              <w:t>fail</w:t>
            </w:r>
            <w:proofErr w:type="gramEnd"/>
            <w:r w:rsidRPr="00F7246E">
              <w:rPr>
                <w:rFonts w:eastAsiaTheme="minorEastAsia" w:cstheme="minorHAnsi"/>
                <w:color w:val="0070C0"/>
                <w:sz w:val="20"/>
                <w:szCs w:val="20"/>
              </w:rPr>
              <w:t xml:space="preserve"> standard to a pass standard, depending on the actual number of marks awarded) which contains some (but not all) of the material points and which shows an understanding of the specific relevance of those points to the facts.</w:t>
            </w:r>
          </w:p>
          <w:p w14:paraId="2C9322F2"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Application </w:t>
            </w:r>
          </w:p>
          <w:p w14:paraId="23B05969"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Relevant links are made with application of the key points to the facts in a clear and structured manner which shows synthesis of knowledge, understanding, analysis and application.</w:t>
            </w:r>
          </w:p>
          <w:p w14:paraId="3F62CD2A"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Advice/Recommendations/Conclusion </w:t>
            </w:r>
          </w:p>
          <w:p w14:paraId="4C658AB1"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The response may be disjointed but:</w:t>
            </w:r>
          </w:p>
          <w:p w14:paraId="6E86783F" w14:textId="77777777" w:rsidR="00F7246E" w:rsidRPr="00F7246E" w:rsidRDefault="00F7246E" w:rsidP="00F7246E">
            <w:pPr>
              <w:numPr>
                <w:ilvl w:val="0"/>
                <w:numId w:val="4"/>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gives/draws a clear explanation/conclusion which is broadly </w:t>
            </w:r>
            <w:proofErr w:type="gramStart"/>
            <w:r w:rsidRPr="00F7246E">
              <w:rPr>
                <w:rFonts w:eastAsiaTheme="minorEastAsia" w:cstheme="minorHAnsi"/>
                <w:color w:val="0070C0"/>
                <w:sz w:val="20"/>
                <w:szCs w:val="20"/>
              </w:rPr>
              <w:t>accurate;</w:t>
            </w:r>
            <w:proofErr w:type="gramEnd"/>
            <w:r w:rsidRPr="00F7246E">
              <w:rPr>
                <w:rFonts w:eastAsiaTheme="minorEastAsia" w:cstheme="minorHAnsi"/>
                <w:color w:val="0070C0"/>
                <w:sz w:val="20"/>
                <w:szCs w:val="20"/>
              </w:rPr>
              <w:t xml:space="preserve"> </w:t>
            </w:r>
          </w:p>
          <w:p w14:paraId="37C001D2" w14:textId="77777777" w:rsidR="00F7246E" w:rsidRPr="00F7246E" w:rsidRDefault="00F7246E" w:rsidP="00F7246E">
            <w:pPr>
              <w:numPr>
                <w:ilvl w:val="0"/>
                <w:numId w:val="4"/>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provides an adequate answer to the </w:t>
            </w:r>
            <w:proofErr w:type="gramStart"/>
            <w:r w:rsidRPr="00F7246E">
              <w:rPr>
                <w:rFonts w:eastAsiaTheme="minorEastAsia" w:cstheme="minorHAnsi"/>
                <w:color w:val="0070C0"/>
                <w:sz w:val="20"/>
                <w:szCs w:val="20"/>
              </w:rPr>
              <w:t>question;</w:t>
            </w:r>
            <w:proofErr w:type="gramEnd"/>
            <w:r w:rsidRPr="00F7246E">
              <w:rPr>
                <w:rFonts w:eastAsiaTheme="minorEastAsia" w:cstheme="minorHAnsi"/>
                <w:color w:val="0070C0"/>
                <w:sz w:val="20"/>
                <w:szCs w:val="20"/>
              </w:rPr>
              <w:t xml:space="preserve"> </w:t>
            </w:r>
          </w:p>
          <w:p w14:paraId="5C12B5B8" w14:textId="77777777" w:rsidR="00F7246E" w:rsidRPr="00F7246E" w:rsidRDefault="00F7246E" w:rsidP="00F7246E">
            <w:pPr>
              <w:numPr>
                <w:ilvl w:val="0"/>
                <w:numId w:val="4"/>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presents, where appropriate, a solution albeit not </w:t>
            </w:r>
            <w:proofErr w:type="gramStart"/>
            <w:r w:rsidRPr="00F7246E">
              <w:rPr>
                <w:rFonts w:eastAsiaTheme="minorEastAsia" w:cstheme="minorHAnsi"/>
                <w:color w:val="0070C0"/>
                <w:sz w:val="20"/>
                <w:szCs w:val="20"/>
              </w:rPr>
              <w:t>optimum;</w:t>
            </w:r>
            <w:proofErr w:type="gramEnd"/>
          </w:p>
          <w:p w14:paraId="54D24B47" w14:textId="77777777" w:rsidR="00F7246E" w:rsidRPr="00F7246E" w:rsidRDefault="00F7246E" w:rsidP="00F7246E">
            <w:pPr>
              <w:numPr>
                <w:ilvl w:val="0"/>
                <w:numId w:val="4"/>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enables, as appropriate, a legitimate decision or recommendations to be made or advice to be given as to a course of action.</w:t>
            </w:r>
          </w:p>
        </w:tc>
      </w:tr>
      <w:tr w:rsidR="00F7246E" w:rsidRPr="00F7246E" w14:paraId="6E6C310E" w14:textId="77777777" w:rsidTr="00927581">
        <w:tc>
          <w:tcPr>
            <w:tcW w:w="1271" w:type="dxa"/>
            <w:tcBorders>
              <w:top w:val="single" w:sz="4" w:space="0" w:color="auto"/>
              <w:left w:val="single" w:sz="4" w:space="0" w:color="auto"/>
              <w:bottom w:val="single" w:sz="4" w:space="0" w:color="auto"/>
              <w:right w:val="single" w:sz="4" w:space="0" w:color="auto"/>
            </w:tcBorders>
          </w:tcPr>
          <w:p w14:paraId="41CB0117" w14:textId="77777777" w:rsidR="00F7246E" w:rsidRPr="00F7246E" w:rsidRDefault="00F7246E" w:rsidP="00F7246E">
            <w:pPr>
              <w:spacing w:line="240" w:lineRule="auto"/>
              <w:jc w:val="center"/>
              <w:rPr>
                <w:rFonts w:eastAsiaTheme="minorEastAsia" w:cstheme="minorHAnsi"/>
                <w:color w:val="0070C0"/>
                <w:sz w:val="20"/>
                <w:szCs w:val="20"/>
              </w:rPr>
            </w:pPr>
            <w:r w:rsidRPr="00F7246E">
              <w:rPr>
                <w:rFonts w:eastAsiaTheme="minorEastAsia" w:cstheme="minorHAnsi"/>
                <w:color w:val="0070C0"/>
                <w:sz w:val="20"/>
                <w:szCs w:val="20"/>
              </w:rPr>
              <w:t>5-6</w:t>
            </w:r>
          </w:p>
          <w:p w14:paraId="23F5981D" w14:textId="77777777" w:rsidR="00F7246E" w:rsidRPr="00F7246E" w:rsidRDefault="00F7246E" w:rsidP="00F7246E">
            <w:pPr>
              <w:spacing w:line="240" w:lineRule="auto"/>
              <w:jc w:val="center"/>
              <w:rPr>
                <w:rFonts w:eastAsiaTheme="minorEastAsia" w:cstheme="minorHAnsi"/>
                <w:color w:val="0070C0"/>
                <w:sz w:val="20"/>
                <w:szCs w:val="20"/>
              </w:rPr>
            </w:pPr>
          </w:p>
        </w:tc>
        <w:tc>
          <w:tcPr>
            <w:tcW w:w="13041" w:type="dxa"/>
            <w:tcBorders>
              <w:top w:val="single" w:sz="4" w:space="0" w:color="auto"/>
              <w:left w:val="single" w:sz="4" w:space="0" w:color="auto"/>
              <w:bottom w:val="single" w:sz="4" w:space="0" w:color="auto"/>
              <w:right w:val="single" w:sz="4" w:space="0" w:color="auto"/>
            </w:tcBorders>
          </w:tcPr>
          <w:p w14:paraId="1FD95253"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b/>
                <w:bCs/>
                <w:color w:val="0070C0"/>
                <w:sz w:val="20"/>
                <w:szCs w:val="20"/>
              </w:rPr>
              <w:t>Knowledge and understanding</w:t>
            </w:r>
          </w:p>
          <w:p w14:paraId="6F38000F"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A strong answer overall (clearly of a pass standard) which shows command of the key points of relevant knowledge. </w:t>
            </w:r>
          </w:p>
          <w:p w14:paraId="52672B58"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Application </w:t>
            </w:r>
          </w:p>
          <w:p w14:paraId="5AF6BE63"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Assured and accurate analysis and application of the relevant law and/or procedure to the facts and which may also distinguish, with explanation, those points which are not relevant to the facts, showing breadth and depth of understanding. </w:t>
            </w:r>
          </w:p>
          <w:p w14:paraId="46F2B9A0" w14:textId="77777777" w:rsidR="00F7246E" w:rsidRPr="00F7246E" w:rsidRDefault="00F7246E" w:rsidP="00F7246E">
            <w:pPr>
              <w:spacing w:line="240" w:lineRule="auto"/>
              <w:rPr>
                <w:rFonts w:eastAsiaTheme="minorEastAsia" w:cstheme="minorHAnsi"/>
                <w:color w:val="0070C0"/>
                <w:sz w:val="20"/>
                <w:szCs w:val="20"/>
              </w:rPr>
            </w:pPr>
            <w:r w:rsidRPr="00F7246E">
              <w:rPr>
                <w:rFonts w:eastAsiaTheme="minorEastAsia" w:cstheme="minorHAnsi"/>
                <w:b/>
                <w:bCs/>
                <w:color w:val="0070C0"/>
                <w:sz w:val="20"/>
                <w:szCs w:val="20"/>
              </w:rPr>
              <w:t xml:space="preserve">Advice/Recommendations/Conclusion </w:t>
            </w:r>
          </w:p>
          <w:p w14:paraId="68C80AE9" w14:textId="77777777" w:rsidR="00F7246E" w:rsidRPr="00F7246E" w:rsidRDefault="00F7246E" w:rsidP="00F7246E">
            <w:pPr>
              <w:spacing w:line="240" w:lineRule="auto"/>
              <w:rPr>
                <w:rFonts w:eastAsiaTheme="minorEastAsia" w:cstheme="minorHAnsi"/>
                <w:b/>
                <w:bCs/>
                <w:color w:val="0070C0"/>
                <w:sz w:val="20"/>
                <w:szCs w:val="20"/>
              </w:rPr>
            </w:pPr>
            <w:r w:rsidRPr="00F7246E">
              <w:rPr>
                <w:rFonts w:eastAsiaTheme="minorEastAsia" w:cstheme="minorHAnsi"/>
                <w:color w:val="0070C0"/>
                <w:sz w:val="20"/>
                <w:szCs w:val="20"/>
              </w:rPr>
              <w:t xml:space="preserve">The response is communicated coherently and logically and: </w:t>
            </w:r>
          </w:p>
          <w:p w14:paraId="5D577A0A" w14:textId="77777777" w:rsidR="00F7246E" w:rsidRPr="00F7246E" w:rsidRDefault="00F7246E" w:rsidP="00F7246E">
            <w:pPr>
              <w:numPr>
                <w:ilvl w:val="0"/>
                <w:numId w:val="5"/>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gives/draws a confident, clear and reasoned explanation/</w:t>
            </w:r>
            <w:proofErr w:type="gramStart"/>
            <w:r w:rsidRPr="00F7246E">
              <w:rPr>
                <w:rFonts w:eastAsiaTheme="minorEastAsia" w:cstheme="minorHAnsi"/>
                <w:color w:val="0070C0"/>
                <w:sz w:val="20"/>
                <w:szCs w:val="20"/>
              </w:rPr>
              <w:t>conclusion;</w:t>
            </w:r>
            <w:proofErr w:type="gramEnd"/>
          </w:p>
          <w:p w14:paraId="7FF1B2F6" w14:textId="77777777" w:rsidR="00F7246E" w:rsidRPr="00F7246E" w:rsidRDefault="00F7246E" w:rsidP="00F7246E">
            <w:pPr>
              <w:numPr>
                <w:ilvl w:val="0"/>
                <w:numId w:val="5"/>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provides a strong and accurate answer to the </w:t>
            </w:r>
            <w:proofErr w:type="gramStart"/>
            <w:r w:rsidRPr="00F7246E">
              <w:rPr>
                <w:rFonts w:eastAsiaTheme="minorEastAsia" w:cstheme="minorHAnsi"/>
                <w:color w:val="0070C0"/>
                <w:sz w:val="20"/>
                <w:szCs w:val="20"/>
              </w:rPr>
              <w:t>question;</w:t>
            </w:r>
            <w:proofErr w:type="gramEnd"/>
          </w:p>
          <w:p w14:paraId="766B85B1" w14:textId="77777777" w:rsidR="00F7246E" w:rsidRPr="00F7246E" w:rsidRDefault="00F7246E" w:rsidP="00F7246E">
            <w:pPr>
              <w:numPr>
                <w:ilvl w:val="0"/>
                <w:numId w:val="5"/>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presents an optimum solution or range of </w:t>
            </w:r>
            <w:proofErr w:type="gramStart"/>
            <w:r w:rsidRPr="00F7246E">
              <w:rPr>
                <w:rFonts w:eastAsiaTheme="minorEastAsia" w:cstheme="minorHAnsi"/>
                <w:color w:val="0070C0"/>
                <w:sz w:val="20"/>
                <w:szCs w:val="20"/>
              </w:rPr>
              <w:t>solutions;</w:t>
            </w:r>
            <w:proofErr w:type="gramEnd"/>
          </w:p>
          <w:p w14:paraId="15F4E119" w14:textId="77777777" w:rsidR="00F7246E" w:rsidRPr="00F7246E" w:rsidRDefault="00F7246E" w:rsidP="00F7246E">
            <w:pPr>
              <w:numPr>
                <w:ilvl w:val="0"/>
                <w:numId w:val="5"/>
              </w:numPr>
              <w:spacing w:line="240" w:lineRule="auto"/>
              <w:rPr>
                <w:rFonts w:eastAsiaTheme="minorEastAsia" w:cstheme="minorHAnsi"/>
                <w:color w:val="0070C0"/>
                <w:sz w:val="20"/>
                <w:szCs w:val="20"/>
              </w:rPr>
            </w:pPr>
            <w:r w:rsidRPr="00F7246E">
              <w:rPr>
                <w:rFonts w:eastAsiaTheme="minorEastAsia" w:cstheme="minorHAnsi"/>
                <w:color w:val="0070C0"/>
                <w:sz w:val="20"/>
                <w:szCs w:val="20"/>
              </w:rPr>
              <w:t xml:space="preserve">enables, as appropriate, a sound decision or optimal recommendations to be made or best advice to be given as to a course of action. </w:t>
            </w:r>
          </w:p>
        </w:tc>
      </w:tr>
    </w:tbl>
    <w:p w14:paraId="7DF9A64A" w14:textId="77777777" w:rsidR="000B6163" w:rsidRDefault="000B6163">
      <w:pPr>
        <w:spacing w:line="259" w:lineRule="auto"/>
        <w:rPr>
          <w:rFonts w:cstheme="minorHAnsi"/>
          <w:color w:val="000000"/>
        </w:rPr>
      </w:pPr>
    </w:p>
    <w:p w14:paraId="366FF706" w14:textId="77777777" w:rsidR="00F246DE" w:rsidRDefault="00F246DE">
      <w:pPr>
        <w:spacing w:line="259" w:lineRule="auto"/>
        <w:rPr>
          <w:rFonts w:cstheme="minorHAnsi"/>
          <w:color w:val="000000"/>
        </w:rPr>
      </w:pPr>
      <w:r>
        <w:rPr>
          <w:rFonts w:cstheme="minorHAnsi"/>
          <w:color w:val="000000"/>
        </w:rPr>
        <w:br w:type="page"/>
      </w:r>
    </w:p>
    <w:p w14:paraId="0769B044" w14:textId="0B6332ED" w:rsidR="006E194A" w:rsidRDefault="006E194A" w:rsidP="006E194A">
      <w:pPr>
        <w:widowControl w:val="0"/>
        <w:tabs>
          <w:tab w:val="left" w:pos="2784"/>
        </w:tabs>
        <w:spacing w:after="0" w:line="240" w:lineRule="auto"/>
        <w:rPr>
          <w:b/>
          <w:bCs/>
        </w:rPr>
      </w:pPr>
      <w:r w:rsidRPr="009F0A09">
        <w:rPr>
          <w:b/>
          <w:bCs/>
        </w:rPr>
        <w:lastRenderedPageBreak/>
        <w:t xml:space="preserve">Question </w:t>
      </w:r>
      <w:r w:rsidR="00DB04C3">
        <w:rPr>
          <w:b/>
          <w:bCs/>
        </w:rPr>
        <w:t>5b</w:t>
      </w:r>
    </w:p>
    <w:p w14:paraId="1055778E" w14:textId="539E9425" w:rsidR="00DB04C3" w:rsidRPr="009F0A09" w:rsidRDefault="00DB04C3" w:rsidP="006E194A">
      <w:pPr>
        <w:widowControl w:val="0"/>
        <w:tabs>
          <w:tab w:val="left" w:pos="2784"/>
        </w:tabs>
        <w:spacing w:after="0" w:line="240" w:lineRule="auto"/>
        <w:rPr>
          <w:rFonts w:cstheme="minorHAnsi"/>
          <w:b/>
          <w:bCs/>
        </w:rPr>
      </w:pPr>
      <w:r>
        <w:rPr>
          <w:b/>
          <w:bCs/>
        </w:rPr>
        <w:t>(1 mark)</w:t>
      </w:r>
    </w:p>
    <w:p w14:paraId="7C9BD79F" w14:textId="5CFA1131" w:rsidR="006E194A" w:rsidRPr="009F0A09" w:rsidRDefault="006E194A" w:rsidP="006E194A">
      <w:pPr>
        <w:spacing w:after="0" w:line="240" w:lineRule="auto"/>
        <w:rPr>
          <w:rFonts w:cstheme="minorHAnsi"/>
          <w:b/>
          <w:bCs/>
        </w:rPr>
      </w:pPr>
      <w:r w:rsidRPr="009F0A09">
        <w:rPr>
          <w:rFonts w:cstheme="minorHAnsi"/>
          <w:b/>
          <w:bCs/>
        </w:rPr>
        <w:t xml:space="preserve">Module ref: </w:t>
      </w:r>
      <w:r w:rsidR="003D30F4">
        <w:rPr>
          <w:rFonts w:cstheme="minorHAnsi"/>
          <w:b/>
          <w:bCs/>
        </w:rPr>
        <w:t>10e</w:t>
      </w:r>
    </w:p>
    <w:p w14:paraId="1DD80A35" w14:textId="67DBED6D" w:rsidR="2643BDBE" w:rsidRDefault="2643BDBE" w:rsidP="2643BDBE">
      <w:pPr>
        <w:spacing w:after="0" w:line="240" w:lineRule="auto"/>
        <w:rPr>
          <w:b/>
          <w:bCs/>
        </w:rPr>
      </w:pPr>
    </w:p>
    <w:p w14:paraId="019CB3FB" w14:textId="2178430B" w:rsidR="008055DD" w:rsidRDefault="008055DD">
      <w:pPr>
        <w:spacing w:line="259" w:lineRule="auto"/>
        <w:rPr>
          <w:rFonts w:cstheme="minorHAnsi"/>
          <w:color w:val="000000"/>
        </w:rPr>
      </w:pPr>
      <w:r>
        <w:rPr>
          <w:rFonts w:cstheme="minorHAnsi"/>
          <w:color w:val="000000"/>
        </w:rPr>
        <w:t>Alessandra thanks you for the information.</w:t>
      </w:r>
    </w:p>
    <w:p w14:paraId="2E2F626C" w14:textId="2C1F764D" w:rsidR="008055DD" w:rsidRDefault="008055DD">
      <w:pPr>
        <w:spacing w:line="259" w:lineRule="auto"/>
        <w:rPr>
          <w:rFonts w:cstheme="minorHAnsi"/>
          <w:color w:val="000000"/>
        </w:rPr>
      </w:pPr>
      <w:r>
        <w:rPr>
          <w:rFonts w:cstheme="minorHAnsi"/>
          <w:color w:val="000000"/>
        </w:rPr>
        <w:t>She now asks for your advice in relation to the gift to Paulo which she has made in her will.</w:t>
      </w:r>
    </w:p>
    <w:p w14:paraId="359820A3" w14:textId="516A877E" w:rsidR="003F1EBE" w:rsidRDefault="000C0912">
      <w:pPr>
        <w:spacing w:line="259" w:lineRule="auto"/>
        <w:rPr>
          <w:rFonts w:cstheme="minorHAnsi"/>
          <w:color w:val="000000"/>
        </w:rPr>
      </w:pPr>
      <w:r>
        <w:rPr>
          <w:rFonts w:cstheme="minorHAnsi"/>
          <w:color w:val="000000"/>
        </w:rPr>
        <w:t>You check Alessandra’s will and note that t</w:t>
      </w:r>
      <w:r w:rsidR="00392817">
        <w:rPr>
          <w:rFonts w:cstheme="minorHAnsi"/>
          <w:color w:val="000000"/>
        </w:rPr>
        <w:t xml:space="preserve">he residuary clause in </w:t>
      </w:r>
      <w:r>
        <w:rPr>
          <w:rFonts w:cstheme="minorHAnsi"/>
          <w:color w:val="000000"/>
        </w:rPr>
        <w:t xml:space="preserve">her </w:t>
      </w:r>
      <w:r w:rsidR="00392817">
        <w:rPr>
          <w:rFonts w:cstheme="minorHAnsi"/>
          <w:color w:val="000000"/>
        </w:rPr>
        <w:t>will states:</w:t>
      </w:r>
    </w:p>
    <w:p w14:paraId="6B53DFCA" w14:textId="19F12FAA" w:rsidR="00392817" w:rsidRPr="00392817" w:rsidRDefault="00392817">
      <w:pPr>
        <w:spacing w:line="259" w:lineRule="auto"/>
        <w:rPr>
          <w:rFonts w:cstheme="minorHAnsi"/>
          <w:i/>
          <w:iCs/>
          <w:color w:val="000000"/>
        </w:rPr>
      </w:pPr>
      <w:r>
        <w:rPr>
          <w:rFonts w:cstheme="minorHAnsi"/>
          <w:i/>
          <w:iCs/>
          <w:color w:val="000000"/>
        </w:rPr>
        <w:t>‘</w:t>
      </w:r>
      <w:r w:rsidRPr="00392817">
        <w:rPr>
          <w:rFonts w:cstheme="minorHAnsi"/>
          <w:i/>
          <w:iCs/>
          <w:color w:val="000000"/>
        </w:rPr>
        <w:t>To divide the residuary estate equally among those of my uncle PAULO and my niece VIVIENNE who survive me</w:t>
      </w:r>
      <w:r w:rsidR="00521DFE" w:rsidRPr="00521DFE">
        <w:rPr>
          <w:rFonts w:cstheme="minorHAnsi"/>
          <w:i/>
          <w:iCs/>
          <w:color w:val="000000"/>
        </w:rPr>
        <w:t xml:space="preserve"> but if </w:t>
      </w:r>
      <w:r w:rsidR="00521DFE">
        <w:rPr>
          <w:rFonts w:cstheme="minorHAnsi"/>
          <w:i/>
          <w:iCs/>
          <w:color w:val="000000"/>
        </w:rPr>
        <w:t>either</w:t>
      </w:r>
      <w:r w:rsidR="00521DFE" w:rsidRPr="00521DFE">
        <w:rPr>
          <w:rFonts w:cstheme="minorHAnsi"/>
          <w:i/>
          <w:iCs/>
          <w:color w:val="000000"/>
        </w:rPr>
        <w:t xml:space="preserve"> of them dies before me leaving children then those children shall take equally the share which their parent would have taken if he or she had survived me</w:t>
      </w:r>
      <w:r w:rsidR="00CA6AC3">
        <w:rPr>
          <w:rFonts w:cstheme="minorHAnsi"/>
          <w:i/>
          <w:iCs/>
          <w:color w:val="000000"/>
        </w:rPr>
        <w:t>.</w:t>
      </w:r>
    </w:p>
    <w:p w14:paraId="4FB8C32F" w14:textId="1DB0B14C" w:rsidR="00392817" w:rsidRPr="00392817" w:rsidRDefault="00392817">
      <w:pPr>
        <w:spacing w:line="259" w:lineRule="auto"/>
        <w:rPr>
          <w:rFonts w:cstheme="minorHAnsi"/>
          <w:i/>
          <w:iCs/>
          <w:color w:val="000000"/>
        </w:rPr>
      </w:pPr>
      <w:r w:rsidRPr="00392817">
        <w:rPr>
          <w:rFonts w:cstheme="minorHAnsi"/>
          <w:i/>
          <w:iCs/>
          <w:color w:val="000000"/>
        </w:rPr>
        <w:t xml:space="preserve">If any of the above trusts fail then my trustees shall pay my residuary estate to LOVE CATS of </w:t>
      </w:r>
      <w:r w:rsidR="00AA016D">
        <w:rPr>
          <w:rFonts w:cstheme="minorHAnsi"/>
          <w:i/>
          <w:iCs/>
          <w:color w:val="000000"/>
        </w:rPr>
        <w:t xml:space="preserve">registered address </w:t>
      </w:r>
      <w:r w:rsidRPr="00392817">
        <w:rPr>
          <w:rFonts w:cstheme="minorHAnsi"/>
          <w:i/>
          <w:iCs/>
          <w:color w:val="000000"/>
        </w:rPr>
        <w:t>49 Charing</w:t>
      </w:r>
      <w:r w:rsidR="00CA6AC3">
        <w:rPr>
          <w:rFonts w:cstheme="minorHAnsi"/>
          <w:i/>
          <w:iCs/>
          <w:color w:val="000000"/>
        </w:rPr>
        <w:t xml:space="preserve"> C</w:t>
      </w:r>
      <w:r w:rsidRPr="00392817">
        <w:rPr>
          <w:rFonts w:cstheme="minorHAnsi"/>
          <w:i/>
          <w:iCs/>
          <w:color w:val="000000"/>
        </w:rPr>
        <w:t>ross Lane, London (registered charity number 564778</w:t>
      </w:r>
      <w:r w:rsidR="00CA6AC3">
        <w:rPr>
          <w:rFonts w:cstheme="minorHAnsi"/>
          <w:i/>
          <w:iCs/>
          <w:color w:val="000000"/>
        </w:rPr>
        <w:t>.</w:t>
      </w:r>
      <w:r w:rsidRPr="00392817">
        <w:rPr>
          <w:rFonts w:cstheme="minorHAnsi"/>
          <w:i/>
          <w:iCs/>
          <w:color w:val="000000"/>
        </w:rPr>
        <w:t>)</w:t>
      </w:r>
      <w:r>
        <w:rPr>
          <w:rFonts w:cstheme="minorHAnsi"/>
          <w:i/>
          <w:iCs/>
          <w:color w:val="000000"/>
        </w:rPr>
        <w:t>’</w:t>
      </w:r>
    </w:p>
    <w:p w14:paraId="51A398A2" w14:textId="3D61397A" w:rsidR="00392817" w:rsidRDefault="00392817">
      <w:pPr>
        <w:spacing w:line="259" w:lineRule="auto"/>
        <w:rPr>
          <w:rFonts w:cstheme="minorHAnsi"/>
          <w:color w:val="000000"/>
        </w:rPr>
      </w:pPr>
      <w:r>
        <w:rPr>
          <w:rFonts w:cstheme="minorHAnsi"/>
          <w:color w:val="000000"/>
        </w:rPr>
        <w:t>Alessandra asks you how her estate will be distributed now that Paulo has passed away.</w:t>
      </w:r>
    </w:p>
    <w:p w14:paraId="14184EB9" w14:textId="7626CD6E" w:rsidR="00392817" w:rsidRDefault="00570579">
      <w:pPr>
        <w:spacing w:line="259" w:lineRule="auto"/>
        <w:rPr>
          <w:rFonts w:cstheme="minorHAnsi"/>
          <w:b/>
          <w:bCs/>
          <w:color w:val="000000"/>
        </w:rPr>
      </w:pPr>
      <w:r>
        <w:rPr>
          <w:rFonts w:cstheme="minorHAnsi"/>
          <w:b/>
          <w:bCs/>
          <w:color w:val="000000"/>
        </w:rPr>
        <w:t>What advice should you give Alessandra in response as to w</w:t>
      </w:r>
      <w:r w:rsidR="00392817" w:rsidRPr="006E194A">
        <w:rPr>
          <w:rFonts w:cstheme="minorHAnsi"/>
          <w:b/>
          <w:bCs/>
          <w:color w:val="000000"/>
        </w:rPr>
        <w:t xml:space="preserve">ho will inherit </w:t>
      </w:r>
      <w:r>
        <w:rPr>
          <w:rFonts w:cstheme="minorHAnsi"/>
          <w:b/>
          <w:bCs/>
          <w:color w:val="000000"/>
        </w:rPr>
        <w:t>her</w:t>
      </w:r>
      <w:r w:rsidRPr="006E194A">
        <w:rPr>
          <w:rFonts w:cstheme="minorHAnsi"/>
          <w:b/>
          <w:bCs/>
          <w:color w:val="000000"/>
        </w:rPr>
        <w:t xml:space="preserve"> </w:t>
      </w:r>
      <w:r w:rsidR="00392817" w:rsidRPr="006E194A">
        <w:rPr>
          <w:rFonts w:cstheme="minorHAnsi"/>
          <w:b/>
          <w:bCs/>
          <w:color w:val="000000"/>
        </w:rPr>
        <w:t>estate?</w:t>
      </w:r>
    </w:p>
    <w:p w14:paraId="54E00122" w14:textId="135E5206" w:rsidR="00392817" w:rsidRPr="00DB04C3" w:rsidRDefault="00392817" w:rsidP="00DB04C3">
      <w:pPr>
        <w:pStyle w:val="ListParagraph"/>
        <w:numPr>
          <w:ilvl w:val="0"/>
          <w:numId w:val="37"/>
        </w:numPr>
        <w:spacing w:line="259" w:lineRule="auto"/>
        <w:rPr>
          <w:rFonts w:cstheme="minorHAnsi"/>
          <w:b/>
          <w:bCs/>
          <w:color w:val="000000"/>
        </w:rPr>
      </w:pPr>
      <w:r w:rsidRPr="00DB04C3">
        <w:rPr>
          <w:rFonts w:cstheme="minorHAnsi"/>
          <w:color w:val="000000"/>
          <w:highlight w:val="green"/>
        </w:rPr>
        <w:t xml:space="preserve">A: Vivienne </w:t>
      </w:r>
      <w:r w:rsidR="00DB04C3">
        <w:rPr>
          <w:rFonts w:cstheme="minorHAnsi"/>
          <w:color w:val="000000"/>
          <w:highlight w:val="green"/>
        </w:rPr>
        <w:t>(</w:t>
      </w:r>
      <w:r w:rsidRPr="00DB04C3">
        <w:rPr>
          <w:rFonts w:cstheme="minorHAnsi"/>
          <w:color w:val="000000"/>
          <w:highlight w:val="green"/>
        </w:rPr>
        <w:t>CORRECT</w:t>
      </w:r>
      <w:r w:rsidR="00DB04C3" w:rsidRPr="00DB04C3">
        <w:rPr>
          <w:rFonts w:cstheme="minorHAnsi"/>
          <w:color w:val="000000"/>
          <w:highlight w:val="green"/>
        </w:rPr>
        <w:t>)</w:t>
      </w:r>
    </w:p>
    <w:p w14:paraId="61E85DAA" w14:textId="750E71D6" w:rsidR="00392817" w:rsidRDefault="00392817" w:rsidP="00711939">
      <w:pPr>
        <w:pStyle w:val="ListParagraph"/>
        <w:numPr>
          <w:ilvl w:val="0"/>
          <w:numId w:val="17"/>
        </w:numPr>
        <w:spacing w:line="259" w:lineRule="auto"/>
        <w:rPr>
          <w:rFonts w:cstheme="minorHAnsi"/>
          <w:color w:val="000000"/>
        </w:rPr>
      </w:pPr>
      <w:r>
        <w:rPr>
          <w:rFonts w:cstheme="minorHAnsi"/>
          <w:color w:val="000000"/>
        </w:rPr>
        <w:t>B: Vivienne and Love Cats in equal shares</w:t>
      </w:r>
    </w:p>
    <w:p w14:paraId="07AF8B92" w14:textId="7C327C43" w:rsidR="00392817" w:rsidRDefault="00392817" w:rsidP="00711939">
      <w:pPr>
        <w:pStyle w:val="ListParagraph"/>
        <w:numPr>
          <w:ilvl w:val="0"/>
          <w:numId w:val="17"/>
        </w:numPr>
        <w:spacing w:line="259" w:lineRule="auto"/>
        <w:rPr>
          <w:rFonts w:cstheme="minorHAnsi"/>
          <w:color w:val="000000"/>
        </w:rPr>
      </w:pPr>
      <w:r>
        <w:rPr>
          <w:rFonts w:cstheme="minorHAnsi"/>
          <w:color w:val="000000"/>
        </w:rPr>
        <w:t>C: Love Cats</w:t>
      </w:r>
    </w:p>
    <w:p w14:paraId="2A233024" w14:textId="76C4BBD7" w:rsidR="00392817" w:rsidRPr="00392817" w:rsidRDefault="00392817" w:rsidP="00711939">
      <w:pPr>
        <w:pStyle w:val="ListParagraph"/>
        <w:numPr>
          <w:ilvl w:val="0"/>
          <w:numId w:val="17"/>
        </w:numPr>
        <w:spacing w:line="259" w:lineRule="auto"/>
        <w:rPr>
          <w:rFonts w:cstheme="minorHAnsi"/>
          <w:color w:val="000000"/>
        </w:rPr>
      </w:pPr>
      <w:r>
        <w:rPr>
          <w:rFonts w:cstheme="minorHAnsi"/>
          <w:color w:val="000000"/>
        </w:rPr>
        <w:t>D: Vivienne and those entitled on Paulo’s intestacy in equal shares</w:t>
      </w:r>
    </w:p>
    <w:p w14:paraId="1F844CC3" w14:textId="77777777" w:rsidR="00F7246E" w:rsidRDefault="00F7246E" w:rsidP="00392817">
      <w:pPr>
        <w:spacing w:after="0" w:line="240" w:lineRule="auto"/>
        <w:rPr>
          <w:rFonts w:cstheme="minorHAnsi"/>
          <w:b/>
          <w:bCs/>
          <w:color w:val="0070C0"/>
        </w:rPr>
      </w:pPr>
    </w:p>
    <w:p w14:paraId="5598CC15" w14:textId="77777777" w:rsidR="00F7246E" w:rsidRDefault="00F7246E" w:rsidP="00392817">
      <w:pPr>
        <w:spacing w:after="0" w:line="240" w:lineRule="auto"/>
        <w:rPr>
          <w:rFonts w:cstheme="minorHAnsi"/>
          <w:b/>
          <w:bCs/>
          <w:color w:val="0070C0"/>
        </w:rPr>
      </w:pPr>
    </w:p>
    <w:p w14:paraId="0AC873CB" w14:textId="3181A4B7" w:rsidR="00392817" w:rsidRPr="00392817" w:rsidRDefault="00392817" w:rsidP="00392817">
      <w:pPr>
        <w:spacing w:after="0" w:line="240" w:lineRule="auto"/>
        <w:rPr>
          <w:rFonts w:cstheme="minorHAnsi"/>
          <w:b/>
          <w:bCs/>
          <w:color w:val="0070C0"/>
        </w:rPr>
      </w:pPr>
      <w:r w:rsidRPr="00392817">
        <w:rPr>
          <w:rFonts w:cstheme="minorHAnsi"/>
          <w:b/>
          <w:bCs/>
          <w:color w:val="0070C0"/>
        </w:rPr>
        <w:t>Explanation</w:t>
      </w:r>
    </w:p>
    <w:p w14:paraId="0FA9C652" w14:textId="3881A832" w:rsidR="00337C7A" w:rsidRPr="002F0496" w:rsidRDefault="00337C7A" w:rsidP="00337C7A">
      <w:pPr>
        <w:spacing w:line="259" w:lineRule="auto"/>
        <w:rPr>
          <w:rFonts w:cstheme="minorHAnsi"/>
          <w:color w:val="0070C0"/>
        </w:rPr>
      </w:pPr>
      <w:r w:rsidRPr="00337C7A">
        <w:rPr>
          <w:color w:val="0070C0"/>
        </w:rPr>
        <w:t>A is correct. Paulo’s share will pass to Vivienne due to ‘</w:t>
      </w:r>
      <w:r w:rsidRPr="00337C7A">
        <w:rPr>
          <w:rFonts w:cstheme="minorHAnsi"/>
          <w:i/>
          <w:iCs/>
          <w:color w:val="0070C0"/>
        </w:rPr>
        <w:t xml:space="preserve">but if either of them dies before me leaving children then those children shall take equally the share which their parent would have taken if he or she had survived me’ </w:t>
      </w:r>
      <w:r w:rsidRPr="00A52632">
        <w:rPr>
          <w:rFonts w:cstheme="minorHAnsi"/>
          <w:color w:val="0070C0"/>
        </w:rPr>
        <w:t>and Vivienne also gets her share so the whole estate will now pass to her.</w:t>
      </w:r>
    </w:p>
    <w:p w14:paraId="6EA424AA" w14:textId="611E518A" w:rsidR="00392817" w:rsidRPr="00337C7A" w:rsidRDefault="00392817" w:rsidP="00392817">
      <w:pPr>
        <w:spacing w:after="0" w:line="240" w:lineRule="auto"/>
        <w:rPr>
          <w:color w:val="0070C0"/>
        </w:rPr>
      </w:pPr>
      <w:r w:rsidRPr="00392817">
        <w:rPr>
          <w:b/>
          <w:bCs/>
          <w:color w:val="0070C0"/>
        </w:rPr>
        <w:t>Rationale</w:t>
      </w:r>
    </w:p>
    <w:p w14:paraId="2A1F9142" w14:textId="632B10FE" w:rsidR="00392817" w:rsidRPr="00392817" w:rsidRDefault="006B449D" w:rsidP="00337C7A">
      <w:pPr>
        <w:tabs>
          <w:tab w:val="left" w:pos="1275"/>
        </w:tabs>
        <w:spacing w:after="0" w:line="240" w:lineRule="auto"/>
        <w:rPr>
          <w:color w:val="0070C0"/>
        </w:rPr>
      </w:pPr>
      <w:r w:rsidRPr="56084529">
        <w:rPr>
          <w:color w:val="0070C0"/>
        </w:rPr>
        <w:t>Course book</w:t>
      </w:r>
      <w:r w:rsidR="00392817" w:rsidRPr="56084529">
        <w:rPr>
          <w:color w:val="0070C0"/>
        </w:rPr>
        <w:t xml:space="preserve"> </w:t>
      </w:r>
      <w:r w:rsidR="00337C7A" w:rsidRPr="56084529">
        <w:rPr>
          <w:color w:val="0070C0"/>
        </w:rPr>
        <w:t>– 10.6</w:t>
      </w:r>
      <w:r w:rsidR="52A35468" w:rsidRPr="56084529">
        <w:rPr>
          <w:color w:val="0070C0"/>
        </w:rPr>
        <w:t>.2</w:t>
      </w:r>
      <w:r w:rsidR="00337C7A" w:rsidRPr="56084529">
        <w:rPr>
          <w:color w:val="0070C0"/>
        </w:rPr>
        <w:t xml:space="preserve"> Residuary gifts, page 268</w:t>
      </w:r>
    </w:p>
    <w:p w14:paraId="59960EE2" w14:textId="084EEC92" w:rsidR="7843A339" w:rsidRDefault="7843A339" w:rsidP="7843A339">
      <w:pPr>
        <w:tabs>
          <w:tab w:val="left" w:pos="1275"/>
        </w:tabs>
        <w:spacing w:after="0" w:line="240" w:lineRule="auto"/>
        <w:rPr>
          <w:color w:val="0070C0"/>
        </w:rPr>
      </w:pPr>
    </w:p>
    <w:p w14:paraId="63D476AD" w14:textId="77777777" w:rsidR="00DF2CE6" w:rsidRDefault="00DF2CE6">
      <w:pPr>
        <w:spacing w:line="259" w:lineRule="auto"/>
        <w:rPr>
          <w:rFonts w:cstheme="minorHAnsi"/>
          <w:color w:val="000000"/>
        </w:rPr>
      </w:pPr>
    </w:p>
    <w:p w14:paraId="6FAD4263" w14:textId="77777777" w:rsidR="00DB1848" w:rsidRDefault="00DB1848">
      <w:pPr>
        <w:spacing w:line="259" w:lineRule="auto"/>
        <w:rPr>
          <w:rFonts w:ascii="Calibri" w:hAnsi="Calibri" w:cs="Calibri"/>
          <w:b/>
          <w:bCs/>
          <w:u w:val="single"/>
        </w:rPr>
      </w:pPr>
      <w:r>
        <w:rPr>
          <w:rFonts w:ascii="Calibri" w:hAnsi="Calibri" w:cs="Calibri"/>
          <w:b/>
          <w:bCs/>
          <w:u w:val="single"/>
        </w:rPr>
        <w:br w:type="page"/>
      </w:r>
    </w:p>
    <w:p w14:paraId="26006F60" w14:textId="7C309ABD" w:rsidR="00DA3F91" w:rsidRDefault="00DA3F91" w:rsidP="00D83E62">
      <w:pPr>
        <w:spacing w:line="259" w:lineRule="auto"/>
        <w:rPr>
          <w:rFonts w:ascii="Calibri" w:hAnsi="Calibri" w:cs="Calibri"/>
          <w:b/>
          <w:bCs/>
          <w:u w:val="single"/>
        </w:rPr>
      </w:pPr>
      <w:r w:rsidRPr="56084529">
        <w:rPr>
          <w:rFonts w:ascii="Calibri" w:hAnsi="Calibri" w:cs="Calibri"/>
          <w:b/>
          <w:bCs/>
          <w:u w:val="single"/>
        </w:rPr>
        <w:lastRenderedPageBreak/>
        <w:t>QUESTION 6 (</w:t>
      </w:r>
      <w:r w:rsidR="007D4439">
        <w:rPr>
          <w:rFonts w:ascii="Calibri" w:hAnsi="Calibri" w:cs="Calibri"/>
          <w:b/>
          <w:bCs/>
          <w:u w:val="single"/>
        </w:rPr>
        <w:t xml:space="preserve">8 </w:t>
      </w:r>
      <w:r w:rsidRPr="56084529">
        <w:rPr>
          <w:rFonts w:ascii="Calibri" w:hAnsi="Calibri" w:cs="Calibri"/>
          <w:b/>
          <w:bCs/>
          <w:u w:val="single"/>
        </w:rPr>
        <w:t>marks)</w:t>
      </w:r>
    </w:p>
    <w:p w14:paraId="339DAF24" w14:textId="4B7DD500" w:rsidR="00F20571" w:rsidRPr="00F20571" w:rsidRDefault="00F20571" w:rsidP="00F20571">
      <w:pPr>
        <w:spacing w:after="0" w:line="259" w:lineRule="auto"/>
        <w:rPr>
          <w:b/>
          <w:bCs/>
          <w:color w:val="000000" w:themeColor="text1"/>
        </w:rPr>
      </w:pPr>
      <w:r>
        <w:rPr>
          <w:b/>
          <w:bCs/>
          <w:color w:val="000000" w:themeColor="text1"/>
        </w:rPr>
        <w:t>NARRATIVE</w:t>
      </w:r>
    </w:p>
    <w:p w14:paraId="492D4C5F" w14:textId="2FAA4ECC" w:rsidR="006E30E2" w:rsidRDefault="006E30E2" w:rsidP="002133B7">
      <w:pPr>
        <w:spacing w:after="0" w:line="259" w:lineRule="auto"/>
        <w:rPr>
          <w:color w:val="000000"/>
        </w:rPr>
      </w:pPr>
      <w:r w:rsidRPr="56084529">
        <w:rPr>
          <w:color w:val="000000" w:themeColor="text1"/>
        </w:rPr>
        <w:t>Alessandra thanks you for your advice and confirms she would like to make some changes to her will. You make these changes and Alessandra validly executes a new will.</w:t>
      </w:r>
    </w:p>
    <w:p w14:paraId="1B293782" w14:textId="77777777" w:rsidR="002133B7" w:rsidRDefault="001E3EAE" w:rsidP="002133B7">
      <w:pPr>
        <w:spacing w:after="0" w:line="240" w:lineRule="auto"/>
        <w:rPr>
          <w:rFonts w:cstheme="minorHAnsi"/>
          <w:color w:val="000000"/>
        </w:rPr>
      </w:pPr>
      <w:r>
        <w:rPr>
          <w:rFonts w:cstheme="minorHAnsi"/>
          <w:color w:val="000000"/>
        </w:rPr>
        <w:t>Six months later you receive a call from Savannah confirming that Alessandra has passed away.</w:t>
      </w:r>
    </w:p>
    <w:p w14:paraId="4C9E80D7" w14:textId="77777777" w:rsidR="002133B7" w:rsidRDefault="002133B7" w:rsidP="002133B7">
      <w:pPr>
        <w:spacing w:after="0" w:line="240" w:lineRule="auto"/>
        <w:rPr>
          <w:rFonts w:cstheme="minorHAnsi"/>
          <w:color w:val="000000"/>
        </w:rPr>
      </w:pPr>
    </w:p>
    <w:p w14:paraId="1728DD6F" w14:textId="11D8FE3F" w:rsidR="001E3EAE" w:rsidRDefault="001E3EAE" w:rsidP="002133B7">
      <w:pPr>
        <w:spacing w:after="0" w:line="240" w:lineRule="auto"/>
        <w:rPr>
          <w:rFonts w:cstheme="minorHAnsi"/>
          <w:color w:val="000000"/>
        </w:rPr>
      </w:pPr>
      <w:r>
        <w:rPr>
          <w:rFonts w:cstheme="minorHAnsi"/>
          <w:color w:val="000000"/>
        </w:rPr>
        <w:t>You obtain a copy of Alessandra’s will and remind yourself of its terms, noting that:</w:t>
      </w:r>
    </w:p>
    <w:p w14:paraId="3B55E05A" w14:textId="77777777" w:rsidR="000F1D1D" w:rsidRDefault="000F1D1D" w:rsidP="002133B7">
      <w:pPr>
        <w:spacing w:after="0" w:line="240" w:lineRule="auto"/>
        <w:rPr>
          <w:rFonts w:cstheme="minorHAnsi"/>
          <w:color w:val="000000"/>
        </w:rPr>
      </w:pPr>
    </w:p>
    <w:p w14:paraId="7E1EA54E" w14:textId="5D0BDD34" w:rsidR="00DA3F91" w:rsidRPr="0034113F" w:rsidRDefault="001E3EAE" w:rsidP="0034113F">
      <w:pPr>
        <w:pStyle w:val="ListParagraph"/>
        <w:numPr>
          <w:ilvl w:val="0"/>
          <w:numId w:val="18"/>
        </w:numPr>
        <w:spacing w:after="0" w:line="240" w:lineRule="auto"/>
        <w:rPr>
          <w:rFonts w:cstheme="minorHAnsi"/>
          <w:color w:val="000000"/>
        </w:rPr>
      </w:pPr>
      <w:r>
        <w:rPr>
          <w:rFonts w:cstheme="minorHAnsi"/>
          <w:color w:val="000000"/>
        </w:rPr>
        <w:t>Alessandra appointed Kempstons LLP as executor</w:t>
      </w:r>
      <w:r w:rsidR="007242F2">
        <w:rPr>
          <w:rFonts w:cstheme="minorHAnsi"/>
          <w:color w:val="000000"/>
        </w:rPr>
        <w:t>; and</w:t>
      </w:r>
    </w:p>
    <w:p w14:paraId="29E99C88" w14:textId="74A51118" w:rsidR="001E3EAE" w:rsidRDefault="0003608D" w:rsidP="000F1D1D">
      <w:pPr>
        <w:pStyle w:val="ListParagraph"/>
        <w:numPr>
          <w:ilvl w:val="0"/>
          <w:numId w:val="18"/>
        </w:numPr>
        <w:spacing w:after="0" w:line="240" w:lineRule="auto"/>
        <w:rPr>
          <w:color w:val="000000"/>
        </w:rPr>
      </w:pPr>
      <w:r w:rsidRPr="56084529">
        <w:rPr>
          <w:color w:val="000000" w:themeColor="text1"/>
        </w:rPr>
        <w:t xml:space="preserve">in addition to the £10,000 to Alessandra’s local </w:t>
      </w:r>
      <w:r w:rsidR="67D1BB05" w:rsidRPr="56084529">
        <w:rPr>
          <w:color w:val="000000" w:themeColor="text1"/>
        </w:rPr>
        <w:t>cat rescue shelter</w:t>
      </w:r>
      <w:r w:rsidRPr="56084529">
        <w:rPr>
          <w:color w:val="000000" w:themeColor="text1"/>
        </w:rPr>
        <w:t xml:space="preserve">, </w:t>
      </w:r>
      <w:r w:rsidR="001E3EAE" w:rsidRPr="56084529">
        <w:rPr>
          <w:color w:val="000000" w:themeColor="text1"/>
        </w:rPr>
        <w:t>the will includes the following gifts:</w:t>
      </w:r>
    </w:p>
    <w:p w14:paraId="28ECB449" w14:textId="77777777" w:rsidR="001E3EAE" w:rsidRDefault="001E3EAE" w:rsidP="000F1D1D">
      <w:pPr>
        <w:pStyle w:val="ListParagraph"/>
        <w:spacing w:after="0" w:line="240" w:lineRule="auto"/>
        <w:ind w:left="768"/>
        <w:rPr>
          <w:rFonts w:cstheme="minorHAnsi"/>
          <w:color w:val="000000"/>
        </w:rPr>
      </w:pPr>
    </w:p>
    <w:p w14:paraId="02FA090D" w14:textId="660C775D" w:rsidR="001E3EAE" w:rsidRPr="008C1BED" w:rsidRDefault="001E3EAE" w:rsidP="000F1D1D">
      <w:pPr>
        <w:pStyle w:val="ListParagraph"/>
        <w:spacing w:after="0" w:line="240" w:lineRule="auto"/>
        <w:ind w:left="768"/>
        <w:rPr>
          <w:rFonts w:cstheme="minorHAnsi"/>
          <w:i/>
          <w:iCs/>
          <w:color w:val="000000"/>
        </w:rPr>
      </w:pPr>
      <w:r w:rsidRPr="008C1BED">
        <w:rPr>
          <w:rFonts w:cstheme="minorHAnsi"/>
          <w:i/>
          <w:iCs/>
          <w:color w:val="000000"/>
        </w:rPr>
        <w:t>‘I GIVE:</w:t>
      </w:r>
    </w:p>
    <w:p w14:paraId="41F555B8" w14:textId="77777777" w:rsidR="001E3EAE" w:rsidRPr="008C1BED" w:rsidRDefault="001E3EAE" w:rsidP="000F1D1D">
      <w:pPr>
        <w:pStyle w:val="ListParagraph"/>
        <w:spacing w:after="0" w:line="240" w:lineRule="auto"/>
        <w:ind w:left="768"/>
        <w:rPr>
          <w:rFonts w:cstheme="minorHAnsi"/>
          <w:i/>
          <w:iCs/>
          <w:color w:val="000000"/>
        </w:rPr>
      </w:pPr>
    </w:p>
    <w:p w14:paraId="38031F4F" w14:textId="7BFEB076" w:rsidR="008C1BED" w:rsidRPr="000F1D1D" w:rsidRDefault="001E3EAE" w:rsidP="000F1D1D">
      <w:pPr>
        <w:pStyle w:val="ListParagraph"/>
        <w:numPr>
          <w:ilvl w:val="0"/>
          <w:numId w:val="19"/>
        </w:numPr>
        <w:spacing w:after="0" w:line="240" w:lineRule="auto"/>
        <w:rPr>
          <w:rFonts w:cstheme="minorHAnsi"/>
          <w:i/>
          <w:iCs/>
          <w:color w:val="000000"/>
        </w:rPr>
      </w:pPr>
      <w:r w:rsidRPr="008C1BED">
        <w:rPr>
          <w:rFonts w:cstheme="minorHAnsi"/>
          <w:i/>
          <w:iCs/>
          <w:color w:val="000000"/>
        </w:rPr>
        <w:t>my grandmother’s engagement ring to my good friend Shauna</w:t>
      </w:r>
    </w:p>
    <w:p w14:paraId="0122304A" w14:textId="27E4A567" w:rsidR="008C1BED" w:rsidRPr="000F1D1D" w:rsidRDefault="008C1BED" w:rsidP="000F1D1D">
      <w:pPr>
        <w:pStyle w:val="ListParagraph"/>
        <w:numPr>
          <w:ilvl w:val="0"/>
          <w:numId w:val="19"/>
        </w:numPr>
        <w:spacing w:after="0" w:line="240" w:lineRule="auto"/>
        <w:rPr>
          <w:i/>
          <w:iCs/>
          <w:color w:val="000000"/>
        </w:rPr>
      </w:pPr>
      <w:r w:rsidRPr="56084529">
        <w:rPr>
          <w:i/>
          <w:iCs/>
          <w:color w:val="000000" w:themeColor="text1"/>
        </w:rPr>
        <w:t xml:space="preserve">my mother’s </w:t>
      </w:r>
      <w:r w:rsidR="6BD13694" w:rsidRPr="56084529">
        <w:rPr>
          <w:i/>
          <w:iCs/>
          <w:color w:val="000000" w:themeColor="text1"/>
        </w:rPr>
        <w:t xml:space="preserve">ruby </w:t>
      </w:r>
      <w:r w:rsidRPr="56084529">
        <w:rPr>
          <w:i/>
          <w:iCs/>
          <w:color w:val="000000" w:themeColor="text1"/>
        </w:rPr>
        <w:t>earrings to my friend Edwina</w:t>
      </w:r>
    </w:p>
    <w:p w14:paraId="64AB6556" w14:textId="163E914D" w:rsidR="00E30CF1" w:rsidRPr="000F1D1D" w:rsidRDefault="008C1BED" w:rsidP="000F1D1D">
      <w:pPr>
        <w:pStyle w:val="ListParagraph"/>
        <w:numPr>
          <w:ilvl w:val="0"/>
          <w:numId w:val="19"/>
        </w:numPr>
        <w:spacing w:after="0" w:line="240" w:lineRule="auto"/>
        <w:rPr>
          <w:rFonts w:cstheme="minorHAnsi"/>
          <w:i/>
          <w:iCs/>
          <w:color w:val="000000"/>
        </w:rPr>
      </w:pPr>
      <w:r w:rsidRPr="008C1BED">
        <w:rPr>
          <w:rFonts w:cstheme="minorHAnsi"/>
          <w:i/>
          <w:iCs/>
          <w:color w:val="000000"/>
        </w:rPr>
        <w:t>my</w:t>
      </w:r>
      <w:r>
        <w:rPr>
          <w:rFonts w:cstheme="minorHAnsi"/>
          <w:i/>
          <w:iCs/>
          <w:color w:val="000000"/>
        </w:rPr>
        <w:t xml:space="preserve"> great</w:t>
      </w:r>
      <w:r w:rsidRPr="008C1BED">
        <w:rPr>
          <w:rFonts w:cstheme="minorHAnsi"/>
          <w:i/>
          <w:iCs/>
          <w:color w:val="000000"/>
        </w:rPr>
        <w:t xml:space="preserve"> aunt’s silver dress watch to my friend Nancy</w:t>
      </w:r>
    </w:p>
    <w:p w14:paraId="21A57CA4" w14:textId="6388E68B" w:rsidR="00E30CF1" w:rsidRDefault="00E30CF1" w:rsidP="000F1D1D">
      <w:pPr>
        <w:pStyle w:val="ListParagraph"/>
        <w:numPr>
          <w:ilvl w:val="0"/>
          <w:numId w:val="19"/>
        </w:numPr>
        <w:spacing w:after="0" w:line="240" w:lineRule="auto"/>
        <w:rPr>
          <w:rFonts w:cstheme="minorHAnsi"/>
          <w:i/>
          <w:iCs/>
          <w:color w:val="000000"/>
        </w:rPr>
      </w:pPr>
      <w:r>
        <w:rPr>
          <w:rFonts w:cstheme="minorHAnsi"/>
          <w:i/>
          <w:iCs/>
          <w:color w:val="000000"/>
        </w:rPr>
        <w:t xml:space="preserve">the sum of ten thousand pounds </w:t>
      </w:r>
      <w:r w:rsidR="00574F94">
        <w:rPr>
          <w:rFonts w:cstheme="minorHAnsi"/>
          <w:i/>
          <w:iCs/>
          <w:color w:val="000000"/>
        </w:rPr>
        <w:t>(</w:t>
      </w:r>
      <w:r>
        <w:rPr>
          <w:rFonts w:cstheme="minorHAnsi"/>
          <w:i/>
          <w:iCs/>
          <w:color w:val="000000"/>
        </w:rPr>
        <w:t>£10,0000</w:t>
      </w:r>
      <w:r w:rsidR="00574F94">
        <w:rPr>
          <w:rFonts w:cstheme="minorHAnsi"/>
          <w:i/>
          <w:iCs/>
          <w:color w:val="000000"/>
        </w:rPr>
        <w:t>)</w:t>
      </w:r>
      <w:r>
        <w:rPr>
          <w:rFonts w:cstheme="minorHAnsi"/>
          <w:i/>
          <w:iCs/>
          <w:color w:val="000000"/>
        </w:rPr>
        <w:t xml:space="preserve"> to my </w:t>
      </w:r>
      <w:r w:rsidR="00DA31AC">
        <w:rPr>
          <w:rFonts w:cstheme="minorHAnsi"/>
          <w:i/>
          <w:iCs/>
          <w:color w:val="000000"/>
        </w:rPr>
        <w:t xml:space="preserve">good </w:t>
      </w:r>
      <w:r>
        <w:rPr>
          <w:rFonts w:cstheme="minorHAnsi"/>
          <w:i/>
          <w:iCs/>
          <w:color w:val="000000"/>
        </w:rPr>
        <w:t xml:space="preserve">friend </w:t>
      </w:r>
      <w:r w:rsidR="00DA31AC">
        <w:rPr>
          <w:rFonts w:cstheme="minorHAnsi"/>
          <w:i/>
          <w:iCs/>
          <w:color w:val="000000"/>
        </w:rPr>
        <w:t>Dora</w:t>
      </w:r>
      <w:r w:rsidR="007242F2">
        <w:rPr>
          <w:rFonts w:cstheme="minorHAnsi"/>
          <w:i/>
          <w:iCs/>
          <w:color w:val="000000"/>
        </w:rPr>
        <w:t>’.</w:t>
      </w:r>
    </w:p>
    <w:p w14:paraId="30DDCE57" w14:textId="77777777" w:rsidR="00360451" w:rsidRDefault="00360451" w:rsidP="002133B7">
      <w:pPr>
        <w:spacing w:after="0" w:line="240" w:lineRule="auto"/>
        <w:rPr>
          <w:rFonts w:cstheme="minorHAnsi"/>
          <w:color w:val="000000"/>
        </w:rPr>
      </w:pPr>
    </w:p>
    <w:p w14:paraId="253BC045" w14:textId="43BCFE55" w:rsidR="0003608D" w:rsidRDefault="00360451" w:rsidP="002133B7">
      <w:pPr>
        <w:spacing w:after="0" w:line="240" w:lineRule="auto"/>
        <w:rPr>
          <w:rFonts w:cstheme="minorHAnsi"/>
          <w:color w:val="000000"/>
        </w:rPr>
      </w:pPr>
      <w:r>
        <w:rPr>
          <w:rFonts w:cstheme="minorHAnsi"/>
          <w:color w:val="000000"/>
        </w:rPr>
        <w:t>Vivienne is left the residue of Alessandra’s will. Vivienne survived Alessandra.</w:t>
      </w:r>
    </w:p>
    <w:p w14:paraId="1036C210" w14:textId="77777777" w:rsidR="00360451" w:rsidRDefault="00360451" w:rsidP="002133B7">
      <w:pPr>
        <w:spacing w:after="0" w:line="240" w:lineRule="auto"/>
        <w:rPr>
          <w:rFonts w:cstheme="minorHAnsi"/>
          <w:color w:val="000000"/>
        </w:rPr>
      </w:pPr>
    </w:p>
    <w:p w14:paraId="04401020" w14:textId="4475C989" w:rsidR="00E30CF1" w:rsidRPr="008C1BED" w:rsidRDefault="00E30CF1" w:rsidP="002133B7">
      <w:pPr>
        <w:spacing w:after="0" w:line="240" w:lineRule="auto"/>
        <w:rPr>
          <w:rFonts w:cstheme="minorHAnsi"/>
          <w:color w:val="000000"/>
        </w:rPr>
      </w:pPr>
      <w:r>
        <w:rPr>
          <w:rFonts w:cstheme="minorHAnsi"/>
          <w:color w:val="000000"/>
        </w:rPr>
        <w:t xml:space="preserve">During the </w:t>
      </w:r>
      <w:r w:rsidR="00451F2C">
        <w:rPr>
          <w:rFonts w:cstheme="minorHAnsi"/>
          <w:color w:val="000000"/>
        </w:rPr>
        <w:t>initial stages of the</w:t>
      </w:r>
      <w:r>
        <w:rPr>
          <w:rFonts w:cstheme="minorHAnsi"/>
          <w:color w:val="000000"/>
        </w:rPr>
        <w:t xml:space="preserve"> </w:t>
      </w:r>
      <w:r w:rsidR="0003608D">
        <w:rPr>
          <w:rFonts w:cstheme="minorHAnsi"/>
          <w:color w:val="000000"/>
        </w:rPr>
        <w:t xml:space="preserve">estate </w:t>
      </w:r>
      <w:r>
        <w:rPr>
          <w:rFonts w:cstheme="minorHAnsi"/>
          <w:color w:val="000000"/>
        </w:rPr>
        <w:t>administration you discover:</w:t>
      </w:r>
    </w:p>
    <w:p w14:paraId="46232B57" w14:textId="683AC7EA" w:rsidR="007242F2" w:rsidRPr="000F1D1D" w:rsidRDefault="001E3EAE" w:rsidP="000F1D1D">
      <w:pPr>
        <w:pStyle w:val="ListParagraph"/>
        <w:numPr>
          <w:ilvl w:val="0"/>
          <w:numId w:val="20"/>
        </w:numPr>
        <w:spacing w:after="0" w:line="240" w:lineRule="auto"/>
        <w:rPr>
          <w:rFonts w:cstheme="minorHAnsi"/>
          <w:color w:val="000000"/>
        </w:rPr>
      </w:pPr>
      <w:r w:rsidRPr="008C1BED">
        <w:rPr>
          <w:rFonts w:cstheme="minorHAnsi"/>
          <w:color w:val="000000"/>
        </w:rPr>
        <w:t xml:space="preserve">Shauna passed away two months ago. Shauna was married to Joan and had </w:t>
      </w:r>
      <w:r w:rsidR="008C1BED" w:rsidRPr="008C1BED">
        <w:rPr>
          <w:rFonts w:cstheme="minorHAnsi"/>
          <w:color w:val="000000"/>
        </w:rPr>
        <w:t xml:space="preserve">one daughter, </w:t>
      </w:r>
      <w:r w:rsidRPr="008C1BED">
        <w:rPr>
          <w:rFonts w:cstheme="minorHAnsi"/>
          <w:color w:val="000000"/>
        </w:rPr>
        <w:t>Edwina</w:t>
      </w:r>
      <w:r w:rsidR="008C1BED">
        <w:rPr>
          <w:rFonts w:cstheme="minorHAnsi"/>
          <w:color w:val="000000"/>
        </w:rPr>
        <w:t>.</w:t>
      </w:r>
    </w:p>
    <w:p w14:paraId="309ACEA1" w14:textId="3EB241FA" w:rsidR="007242F2" w:rsidRPr="000F1D1D" w:rsidRDefault="00451F2C" w:rsidP="000F1D1D">
      <w:pPr>
        <w:pStyle w:val="ListParagraph"/>
        <w:numPr>
          <w:ilvl w:val="0"/>
          <w:numId w:val="20"/>
        </w:numPr>
        <w:spacing w:after="0" w:line="240" w:lineRule="auto"/>
        <w:rPr>
          <w:color w:val="000000"/>
        </w:rPr>
      </w:pPr>
      <w:r w:rsidRPr="56084529">
        <w:rPr>
          <w:color w:val="000000" w:themeColor="text1"/>
        </w:rPr>
        <w:t xml:space="preserve">Alessandra lost her mother’s </w:t>
      </w:r>
      <w:r w:rsidR="0C4BFF8B" w:rsidRPr="56084529">
        <w:rPr>
          <w:color w:val="000000" w:themeColor="text1"/>
        </w:rPr>
        <w:t xml:space="preserve">ruby </w:t>
      </w:r>
      <w:r w:rsidRPr="56084529">
        <w:rPr>
          <w:color w:val="000000" w:themeColor="text1"/>
        </w:rPr>
        <w:t>earrings shortly before her death</w:t>
      </w:r>
      <w:r w:rsidR="007242F2" w:rsidRPr="56084529">
        <w:rPr>
          <w:color w:val="000000" w:themeColor="text1"/>
        </w:rPr>
        <w:t>.</w:t>
      </w:r>
    </w:p>
    <w:p w14:paraId="6967D1CC" w14:textId="5829CCE1" w:rsidR="007242F2" w:rsidRPr="000F1D1D" w:rsidRDefault="00451F2C" w:rsidP="000F1D1D">
      <w:pPr>
        <w:pStyle w:val="ListParagraph"/>
        <w:numPr>
          <w:ilvl w:val="0"/>
          <w:numId w:val="20"/>
        </w:numPr>
        <w:spacing w:after="0" w:line="240" w:lineRule="auto"/>
        <w:rPr>
          <w:rFonts w:cstheme="minorHAnsi"/>
          <w:color w:val="000000"/>
        </w:rPr>
      </w:pPr>
      <w:r>
        <w:rPr>
          <w:rFonts w:cstheme="minorHAnsi"/>
          <w:color w:val="000000"/>
        </w:rPr>
        <w:t xml:space="preserve">Alessandra has three silver dress </w:t>
      </w:r>
      <w:proofErr w:type="gramStart"/>
      <w:r>
        <w:rPr>
          <w:rFonts w:cstheme="minorHAnsi"/>
          <w:color w:val="000000"/>
        </w:rPr>
        <w:t>watches</w:t>
      </w:r>
      <w:proofErr w:type="gramEnd"/>
      <w:r>
        <w:rPr>
          <w:rFonts w:cstheme="minorHAnsi"/>
          <w:color w:val="000000"/>
        </w:rPr>
        <w:t xml:space="preserve"> and no one knows which watch </w:t>
      </w:r>
      <w:r w:rsidR="007242F2">
        <w:rPr>
          <w:rFonts w:cstheme="minorHAnsi"/>
          <w:color w:val="000000"/>
        </w:rPr>
        <w:t xml:space="preserve">is </w:t>
      </w:r>
      <w:r>
        <w:rPr>
          <w:rFonts w:cstheme="minorHAnsi"/>
          <w:color w:val="000000"/>
        </w:rPr>
        <w:t>referred to in the will</w:t>
      </w:r>
      <w:r w:rsidR="007242F2">
        <w:rPr>
          <w:rFonts w:cstheme="minorHAnsi"/>
          <w:color w:val="000000"/>
        </w:rPr>
        <w:t>.</w:t>
      </w:r>
    </w:p>
    <w:p w14:paraId="15512D7F" w14:textId="1930CD56" w:rsidR="00DA31AC" w:rsidRDefault="006A0EEB" w:rsidP="002133B7">
      <w:pPr>
        <w:pStyle w:val="ListParagraph"/>
        <w:numPr>
          <w:ilvl w:val="0"/>
          <w:numId w:val="20"/>
        </w:numPr>
        <w:spacing w:after="0" w:line="240" w:lineRule="auto"/>
        <w:rPr>
          <w:rFonts w:cstheme="minorHAnsi"/>
          <w:color w:val="000000"/>
        </w:rPr>
      </w:pPr>
      <w:r>
        <w:rPr>
          <w:rFonts w:cstheme="minorHAnsi"/>
          <w:color w:val="000000"/>
        </w:rPr>
        <w:t>You have been unable to get in contact with Dora with the details provided by Alessandra</w:t>
      </w:r>
      <w:r w:rsidR="009C378B">
        <w:rPr>
          <w:rFonts w:cstheme="minorHAnsi"/>
          <w:color w:val="000000"/>
        </w:rPr>
        <w:t>. Dora’s estranged sister, Leanna, attended Alessandra’s funeral. However, she did not know Dora’s w</w:t>
      </w:r>
      <w:r>
        <w:rPr>
          <w:rFonts w:cstheme="minorHAnsi"/>
          <w:color w:val="000000"/>
        </w:rPr>
        <w:t>hereabouts.</w:t>
      </w:r>
    </w:p>
    <w:p w14:paraId="0CA53CC8" w14:textId="77777777" w:rsidR="0003608D" w:rsidRDefault="0003608D" w:rsidP="0003608D">
      <w:pPr>
        <w:spacing w:line="240" w:lineRule="auto"/>
        <w:rPr>
          <w:rFonts w:cstheme="minorHAnsi"/>
          <w:color w:val="000000"/>
        </w:rPr>
      </w:pPr>
    </w:p>
    <w:p w14:paraId="56639992" w14:textId="25A1E5E7" w:rsidR="0080450D" w:rsidRPr="00FA0558" w:rsidRDefault="004B7941" w:rsidP="00FA0558">
      <w:pPr>
        <w:spacing w:line="259" w:lineRule="auto"/>
        <w:rPr>
          <w:rFonts w:cstheme="minorHAnsi"/>
          <w:b/>
          <w:bCs/>
          <w:color w:val="000000"/>
        </w:rPr>
      </w:pPr>
      <w:r>
        <w:rPr>
          <w:rFonts w:cstheme="minorHAnsi"/>
          <w:b/>
          <w:bCs/>
          <w:color w:val="000000"/>
        </w:rPr>
        <w:br w:type="page"/>
      </w:r>
    </w:p>
    <w:p w14:paraId="4607550C" w14:textId="6D6B5615" w:rsidR="0080450D" w:rsidRDefault="6399531C" w:rsidP="56084529">
      <w:pPr>
        <w:widowControl w:val="0"/>
        <w:tabs>
          <w:tab w:val="left" w:pos="2784"/>
        </w:tabs>
        <w:spacing w:after="0" w:line="240" w:lineRule="auto"/>
        <w:rPr>
          <w:b/>
          <w:bCs/>
        </w:rPr>
      </w:pPr>
      <w:r w:rsidRPr="5B0A2866">
        <w:rPr>
          <w:b/>
          <w:bCs/>
        </w:rPr>
        <w:lastRenderedPageBreak/>
        <w:t xml:space="preserve">Question </w:t>
      </w:r>
      <w:r w:rsidR="30C66C48" w:rsidRPr="5B0A2866">
        <w:rPr>
          <w:b/>
          <w:bCs/>
        </w:rPr>
        <w:t>6</w:t>
      </w:r>
    </w:p>
    <w:p w14:paraId="17FDC784" w14:textId="767062CA" w:rsidR="00FA0558" w:rsidRPr="009F0A09" w:rsidRDefault="00FA0558" w:rsidP="56084529">
      <w:pPr>
        <w:widowControl w:val="0"/>
        <w:tabs>
          <w:tab w:val="left" w:pos="2784"/>
        </w:tabs>
        <w:spacing w:after="0" w:line="240" w:lineRule="auto"/>
        <w:rPr>
          <w:b/>
          <w:bCs/>
        </w:rPr>
      </w:pPr>
      <w:r>
        <w:rPr>
          <w:b/>
          <w:bCs/>
        </w:rPr>
        <w:t>(8 marks)</w:t>
      </w:r>
    </w:p>
    <w:p w14:paraId="0CB9B6AD" w14:textId="286A0D28" w:rsidR="0080450D" w:rsidRPr="009F0A09" w:rsidRDefault="0080450D" w:rsidP="56084529">
      <w:pPr>
        <w:spacing w:after="0" w:line="240" w:lineRule="auto"/>
        <w:rPr>
          <w:b/>
          <w:bCs/>
        </w:rPr>
      </w:pPr>
      <w:r w:rsidRPr="56084529">
        <w:rPr>
          <w:b/>
          <w:bCs/>
        </w:rPr>
        <w:t xml:space="preserve">Module ref: </w:t>
      </w:r>
      <w:r w:rsidR="354FF617" w:rsidRPr="56084529">
        <w:rPr>
          <w:b/>
          <w:bCs/>
        </w:rPr>
        <w:t>7c</w:t>
      </w:r>
    </w:p>
    <w:p w14:paraId="52136A0B" w14:textId="77777777" w:rsidR="0080450D" w:rsidRDefault="0080450D" w:rsidP="0003608D">
      <w:pPr>
        <w:spacing w:line="240" w:lineRule="auto"/>
        <w:rPr>
          <w:rFonts w:cstheme="minorHAnsi"/>
          <w:b/>
          <w:bCs/>
          <w:color w:val="000000"/>
        </w:rPr>
      </w:pPr>
    </w:p>
    <w:p w14:paraId="7227E3B3" w14:textId="4045D544" w:rsidR="0003608D" w:rsidRPr="004B7941" w:rsidRDefault="0003608D" w:rsidP="0003608D">
      <w:pPr>
        <w:spacing w:line="240" w:lineRule="auto"/>
        <w:rPr>
          <w:rFonts w:cstheme="minorHAnsi"/>
          <w:b/>
          <w:bCs/>
          <w:color w:val="000000"/>
        </w:rPr>
      </w:pPr>
      <w:r w:rsidRPr="004B7941">
        <w:rPr>
          <w:rFonts w:cstheme="minorHAnsi"/>
          <w:b/>
          <w:bCs/>
          <w:color w:val="000000"/>
        </w:rPr>
        <w:t>Select the correct options from the drop downs to complete the following paragraph which details what happens to the legacies considering the information you discover during the initial stages of the estate administration.</w:t>
      </w:r>
    </w:p>
    <w:p w14:paraId="150C4E29" w14:textId="02870A54" w:rsidR="0003608D" w:rsidRDefault="0003608D" w:rsidP="2643BDBE">
      <w:pPr>
        <w:spacing w:line="240" w:lineRule="auto"/>
        <w:rPr>
          <w:color w:val="000000"/>
        </w:rPr>
      </w:pPr>
      <w:r w:rsidRPr="56084529">
        <w:rPr>
          <w:color w:val="000000" w:themeColor="text1"/>
        </w:rPr>
        <w:t xml:space="preserve">The gift of the </w:t>
      </w:r>
      <w:r w:rsidR="00C74663" w:rsidRPr="56084529">
        <w:rPr>
          <w:color w:val="000000" w:themeColor="text1"/>
        </w:rPr>
        <w:t xml:space="preserve">engagement ring to Shauna </w:t>
      </w:r>
      <w:r w:rsidR="007242F2" w:rsidRPr="56084529">
        <w:rPr>
          <w:color w:val="EE0000"/>
        </w:rPr>
        <w:t>[Gap 1]</w:t>
      </w:r>
      <w:r w:rsidR="00C74663" w:rsidRPr="56084529">
        <w:rPr>
          <w:color w:val="EE0000"/>
        </w:rPr>
        <w:t xml:space="preserve"> </w:t>
      </w:r>
      <w:r w:rsidR="00C74663" w:rsidRPr="56084529">
        <w:rPr>
          <w:color w:val="000000" w:themeColor="text1"/>
        </w:rPr>
        <w:t xml:space="preserve">and </w:t>
      </w:r>
      <w:r w:rsidR="001D2581">
        <w:rPr>
          <w:color w:val="000000" w:themeColor="text1"/>
        </w:rPr>
        <w:t xml:space="preserve">so the engagement ring </w:t>
      </w:r>
      <w:r w:rsidR="007242F2" w:rsidRPr="56084529">
        <w:rPr>
          <w:color w:val="EE0000"/>
        </w:rPr>
        <w:t>[Gap 2]</w:t>
      </w:r>
      <w:r w:rsidR="00C74663" w:rsidRPr="56084529">
        <w:rPr>
          <w:color w:val="000000" w:themeColor="text1"/>
        </w:rPr>
        <w:t xml:space="preserve">. The gift </w:t>
      </w:r>
      <w:r w:rsidR="456BE1DA" w:rsidRPr="56084529">
        <w:rPr>
          <w:color w:val="000000" w:themeColor="text1"/>
        </w:rPr>
        <w:t>of the</w:t>
      </w:r>
      <w:r w:rsidR="008C4FED">
        <w:rPr>
          <w:color w:val="000000" w:themeColor="text1"/>
        </w:rPr>
        <w:t xml:space="preserve"> ruby</w:t>
      </w:r>
      <w:r w:rsidR="456BE1DA" w:rsidRPr="56084529">
        <w:rPr>
          <w:color w:val="000000" w:themeColor="text1"/>
        </w:rPr>
        <w:t xml:space="preserve"> earrings </w:t>
      </w:r>
      <w:r w:rsidR="00C74663" w:rsidRPr="56084529">
        <w:rPr>
          <w:color w:val="000000" w:themeColor="text1"/>
        </w:rPr>
        <w:t xml:space="preserve">to Edwina </w:t>
      </w:r>
      <w:r w:rsidR="007242F2" w:rsidRPr="56084529">
        <w:rPr>
          <w:color w:val="EE0000"/>
        </w:rPr>
        <w:t>[Gap 3]</w:t>
      </w:r>
      <w:r w:rsidR="00C74663" w:rsidRPr="56084529">
        <w:rPr>
          <w:color w:val="EE0000"/>
        </w:rPr>
        <w:t xml:space="preserve"> </w:t>
      </w:r>
      <w:r w:rsidR="00C74663" w:rsidRPr="56084529">
        <w:rPr>
          <w:color w:val="000000" w:themeColor="text1"/>
        </w:rPr>
        <w:t xml:space="preserve">and she will </w:t>
      </w:r>
      <w:r w:rsidR="007242F2" w:rsidRPr="56084529">
        <w:rPr>
          <w:color w:val="EE0000"/>
        </w:rPr>
        <w:t>[Gap 4]</w:t>
      </w:r>
      <w:r w:rsidR="00C74663" w:rsidRPr="56084529">
        <w:rPr>
          <w:color w:val="000000" w:themeColor="text1"/>
        </w:rPr>
        <w:t xml:space="preserve">. The gift </w:t>
      </w:r>
      <w:r w:rsidR="009A2E3F">
        <w:rPr>
          <w:color w:val="000000" w:themeColor="text1"/>
        </w:rPr>
        <w:t xml:space="preserve">of the silver dress watch </w:t>
      </w:r>
      <w:r w:rsidR="00C74663" w:rsidRPr="56084529">
        <w:rPr>
          <w:color w:val="000000" w:themeColor="text1"/>
        </w:rPr>
        <w:t xml:space="preserve">to Nancy </w:t>
      </w:r>
      <w:r w:rsidR="007242F2" w:rsidRPr="56084529">
        <w:rPr>
          <w:color w:val="EE0000"/>
        </w:rPr>
        <w:t>[Gap 5]</w:t>
      </w:r>
      <w:r w:rsidR="00C74663" w:rsidRPr="56084529">
        <w:rPr>
          <w:color w:val="EE0000"/>
        </w:rPr>
        <w:t xml:space="preserve"> </w:t>
      </w:r>
      <w:r w:rsidR="00C72912" w:rsidRPr="56084529">
        <w:rPr>
          <w:color w:val="000000" w:themeColor="text1"/>
        </w:rPr>
        <w:t xml:space="preserve">and she will </w:t>
      </w:r>
      <w:r w:rsidR="007242F2" w:rsidRPr="56084529">
        <w:rPr>
          <w:color w:val="EE0000"/>
        </w:rPr>
        <w:t>[Gap 6]</w:t>
      </w:r>
      <w:r w:rsidR="00C72912" w:rsidRPr="56084529">
        <w:rPr>
          <w:color w:val="000000" w:themeColor="text1"/>
        </w:rPr>
        <w:t xml:space="preserve">. As Dora is </w:t>
      </w:r>
      <w:r w:rsidR="007242F2" w:rsidRPr="56084529">
        <w:rPr>
          <w:color w:val="EE0000"/>
        </w:rPr>
        <w:t>[Gap 7]</w:t>
      </w:r>
      <w:r w:rsidR="00C72912" w:rsidRPr="56084529">
        <w:rPr>
          <w:color w:val="000000" w:themeColor="text1"/>
        </w:rPr>
        <w:t xml:space="preserve">, Kempstons LLP, as executor, must attempt to locate her. However, if she cannot be located </w:t>
      </w:r>
      <w:r w:rsidR="15F2DB2D" w:rsidRPr="56084529">
        <w:rPr>
          <w:color w:val="000000" w:themeColor="text1"/>
        </w:rPr>
        <w:t>and all avenues have been exhausted</w:t>
      </w:r>
      <w:r w:rsidR="31E89F90" w:rsidRPr="56084529">
        <w:rPr>
          <w:color w:val="000000" w:themeColor="text1"/>
        </w:rPr>
        <w:t>,</w:t>
      </w:r>
      <w:r w:rsidR="15F2DB2D" w:rsidRPr="56084529">
        <w:rPr>
          <w:color w:val="000000" w:themeColor="text1"/>
        </w:rPr>
        <w:t xml:space="preserve"> </w:t>
      </w:r>
      <w:r w:rsidR="00C72912" w:rsidRPr="56084529">
        <w:rPr>
          <w:color w:val="000000" w:themeColor="text1"/>
        </w:rPr>
        <w:t xml:space="preserve">then ultimately the £10,000 will </w:t>
      </w:r>
      <w:r w:rsidR="007242F2" w:rsidRPr="56084529">
        <w:rPr>
          <w:color w:val="EE0000"/>
        </w:rPr>
        <w:t>[Gap 8]</w:t>
      </w:r>
      <w:r w:rsidR="00C72912" w:rsidRPr="56084529">
        <w:rPr>
          <w:color w:val="000000" w:themeColor="text1"/>
        </w:rPr>
        <w:t>.</w:t>
      </w:r>
    </w:p>
    <w:p w14:paraId="3B52ACA2" w14:textId="77777777" w:rsidR="004B7941" w:rsidRPr="004B7941" w:rsidRDefault="004B7941" w:rsidP="004B7941">
      <w:pPr>
        <w:spacing w:line="259" w:lineRule="auto"/>
        <w:rPr>
          <w:b/>
          <w:bCs/>
        </w:rPr>
      </w:pPr>
      <w:r>
        <w:rPr>
          <w:b/>
          <w:bCs/>
        </w:rPr>
        <w:t>Options:</w:t>
      </w:r>
    </w:p>
    <w:tbl>
      <w:tblPr>
        <w:tblStyle w:val="TableGrid"/>
        <w:tblW w:w="15021" w:type="dxa"/>
        <w:tblLook w:val="04A0" w:firstRow="1" w:lastRow="0" w:firstColumn="1" w:lastColumn="0" w:noHBand="0" w:noVBand="1"/>
      </w:tblPr>
      <w:tblGrid>
        <w:gridCol w:w="846"/>
        <w:gridCol w:w="4678"/>
        <w:gridCol w:w="3827"/>
        <w:gridCol w:w="5670"/>
      </w:tblGrid>
      <w:tr w:rsidR="004B7941" w14:paraId="6C5820D8" w14:textId="77777777" w:rsidTr="00F7246E">
        <w:tc>
          <w:tcPr>
            <w:tcW w:w="846" w:type="dxa"/>
          </w:tcPr>
          <w:p w14:paraId="6DB591E6" w14:textId="77777777" w:rsidR="004B7941" w:rsidRPr="004B1E69" w:rsidRDefault="004B7941" w:rsidP="00F7246E">
            <w:pPr>
              <w:spacing w:line="259" w:lineRule="auto"/>
              <w:jc w:val="center"/>
              <w:rPr>
                <w:b/>
                <w:bCs/>
                <w:color w:val="000000" w:themeColor="text1"/>
              </w:rPr>
            </w:pPr>
            <w:r w:rsidRPr="004B1E69">
              <w:rPr>
                <w:b/>
                <w:bCs/>
                <w:color w:val="000000" w:themeColor="text1"/>
              </w:rPr>
              <w:t>Gap 1</w:t>
            </w:r>
          </w:p>
        </w:tc>
        <w:tc>
          <w:tcPr>
            <w:tcW w:w="4678" w:type="dxa"/>
          </w:tcPr>
          <w:p w14:paraId="69AB1698" w14:textId="5CA9DF4B" w:rsidR="004B7941" w:rsidRPr="003A2FE5" w:rsidRDefault="000329F2" w:rsidP="00F7246E">
            <w:pPr>
              <w:spacing w:line="259" w:lineRule="auto"/>
              <w:jc w:val="center"/>
              <w:rPr>
                <w:highlight w:val="green"/>
              </w:rPr>
            </w:pPr>
            <w:r w:rsidRPr="003A2FE5">
              <w:rPr>
                <w:rFonts w:cstheme="minorHAnsi"/>
                <w:highlight w:val="green"/>
              </w:rPr>
              <w:t>l</w:t>
            </w:r>
            <w:r w:rsidR="000B3734" w:rsidRPr="003A2FE5">
              <w:rPr>
                <w:rFonts w:cstheme="minorHAnsi"/>
                <w:highlight w:val="green"/>
              </w:rPr>
              <w:t>apses</w:t>
            </w:r>
            <w:r w:rsidR="00151A0A" w:rsidRPr="003A2FE5">
              <w:rPr>
                <w:rFonts w:cstheme="minorHAnsi"/>
                <w:highlight w:val="green"/>
              </w:rPr>
              <w:t xml:space="preserve"> </w:t>
            </w:r>
            <w:r w:rsidR="00FA0558">
              <w:rPr>
                <w:rFonts w:cstheme="minorHAnsi"/>
                <w:highlight w:val="green"/>
              </w:rPr>
              <w:t>(</w:t>
            </w:r>
            <w:r w:rsidR="00151A0A" w:rsidRPr="003A2FE5">
              <w:rPr>
                <w:rFonts w:cstheme="minorHAnsi"/>
                <w:highlight w:val="green"/>
              </w:rPr>
              <w:t>CORRECT</w:t>
            </w:r>
            <w:r w:rsidR="00FA0558">
              <w:rPr>
                <w:rFonts w:cstheme="minorHAnsi"/>
                <w:highlight w:val="green"/>
              </w:rPr>
              <w:t>)</w:t>
            </w:r>
          </w:p>
        </w:tc>
        <w:tc>
          <w:tcPr>
            <w:tcW w:w="3827" w:type="dxa"/>
          </w:tcPr>
          <w:p w14:paraId="638EB0BD" w14:textId="22CE8554" w:rsidR="004B7941" w:rsidRPr="003A2FE5" w:rsidRDefault="000B3734" w:rsidP="00F7246E">
            <w:pPr>
              <w:spacing w:line="259" w:lineRule="auto"/>
              <w:jc w:val="center"/>
            </w:pPr>
            <w:r w:rsidRPr="003A2FE5">
              <w:t>adeems</w:t>
            </w:r>
          </w:p>
        </w:tc>
        <w:tc>
          <w:tcPr>
            <w:tcW w:w="5670" w:type="dxa"/>
          </w:tcPr>
          <w:p w14:paraId="741F3599" w14:textId="29358584" w:rsidR="004B7941" w:rsidRPr="003A2FE5" w:rsidRDefault="00600D5E" w:rsidP="00F7246E">
            <w:pPr>
              <w:spacing w:line="259" w:lineRule="auto"/>
              <w:jc w:val="center"/>
            </w:pPr>
            <w:r w:rsidRPr="003A2FE5">
              <w:t xml:space="preserve">fails for </w:t>
            </w:r>
            <w:r w:rsidR="00B9002C" w:rsidRPr="003A2FE5">
              <w:t>certainty of objects</w:t>
            </w:r>
          </w:p>
        </w:tc>
      </w:tr>
      <w:tr w:rsidR="004B7941" w14:paraId="32996C10" w14:textId="77777777" w:rsidTr="00F7246E">
        <w:tc>
          <w:tcPr>
            <w:tcW w:w="846" w:type="dxa"/>
          </w:tcPr>
          <w:p w14:paraId="0BF0FED3" w14:textId="77777777" w:rsidR="004B7941" w:rsidRPr="004B1E69" w:rsidRDefault="004B7941" w:rsidP="00F7246E">
            <w:pPr>
              <w:spacing w:line="259" w:lineRule="auto"/>
              <w:jc w:val="center"/>
              <w:rPr>
                <w:b/>
                <w:bCs/>
                <w:color w:val="000000" w:themeColor="text1"/>
              </w:rPr>
            </w:pPr>
            <w:r w:rsidRPr="004B1E69">
              <w:rPr>
                <w:b/>
                <w:bCs/>
                <w:color w:val="000000" w:themeColor="text1"/>
              </w:rPr>
              <w:t>Gap 2</w:t>
            </w:r>
          </w:p>
        </w:tc>
        <w:tc>
          <w:tcPr>
            <w:tcW w:w="4678" w:type="dxa"/>
          </w:tcPr>
          <w:p w14:paraId="376C9DF9" w14:textId="578D912A" w:rsidR="004B7941" w:rsidRPr="003A2FE5" w:rsidRDefault="000B3734" w:rsidP="00F7246E">
            <w:pPr>
              <w:spacing w:line="259" w:lineRule="auto"/>
              <w:jc w:val="center"/>
            </w:pPr>
            <w:r w:rsidRPr="003A2FE5">
              <w:rPr>
                <w:rFonts w:cstheme="minorHAnsi"/>
                <w:highlight w:val="green"/>
              </w:rPr>
              <w:t>falls into the residuary estate</w:t>
            </w:r>
            <w:r w:rsidR="00151A0A" w:rsidRPr="003A2FE5">
              <w:rPr>
                <w:rFonts w:cstheme="minorHAnsi"/>
                <w:highlight w:val="green"/>
              </w:rPr>
              <w:t xml:space="preserve"> </w:t>
            </w:r>
            <w:r w:rsidR="00FA0558">
              <w:rPr>
                <w:rFonts w:cstheme="minorHAnsi"/>
                <w:highlight w:val="green"/>
              </w:rPr>
              <w:t>(</w:t>
            </w:r>
            <w:r w:rsidR="00151A0A" w:rsidRPr="003A2FE5">
              <w:rPr>
                <w:rFonts w:cstheme="minorHAnsi"/>
                <w:highlight w:val="green"/>
              </w:rPr>
              <w:t>CORREC</w:t>
            </w:r>
            <w:r w:rsidR="00151A0A" w:rsidRPr="00FA0558">
              <w:rPr>
                <w:rFonts w:cstheme="minorHAnsi"/>
                <w:highlight w:val="green"/>
              </w:rPr>
              <w:t>T</w:t>
            </w:r>
            <w:r w:rsidR="00FA0558" w:rsidRPr="00FA0558">
              <w:rPr>
                <w:rFonts w:cstheme="minorHAnsi"/>
                <w:highlight w:val="green"/>
              </w:rPr>
              <w:t>)</w:t>
            </w:r>
          </w:p>
        </w:tc>
        <w:tc>
          <w:tcPr>
            <w:tcW w:w="3827" w:type="dxa"/>
          </w:tcPr>
          <w:p w14:paraId="5CF53192" w14:textId="01896BDE" w:rsidR="004B7941" w:rsidRPr="003A2FE5" w:rsidRDefault="00600D5E" w:rsidP="00F7246E">
            <w:pPr>
              <w:spacing w:line="259" w:lineRule="auto"/>
              <w:jc w:val="center"/>
            </w:pPr>
            <w:r w:rsidRPr="003A2FE5">
              <w:t>passes to Joan</w:t>
            </w:r>
          </w:p>
        </w:tc>
        <w:tc>
          <w:tcPr>
            <w:tcW w:w="5670" w:type="dxa"/>
          </w:tcPr>
          <w:p w14:paraId="457B9F41" w14:textId="4A116877" w:rsidR="004B7941" w:rsidRPr="003A2FE5" w:rsidRDefault="00600D5E" w:rsidP="00F7246E">
            <w:pPr>
              <w:spacing w:line="259" w:lineRule="auto"/>
              <w:jc w:val="center"/>
            </w:pPr>
            <w:r w:rsidRPr="003A2FE5">
              <w:t>passes to Edwina</w:t>
            </w:r>
          </w:p>
        </w:tc>
      </w:tr>
      <w:tr w:rsidR="004B7941" w14:paraId="38794D69" w14:textId="77777777" w:rsidTr="00F7246E">
        <w:tc>
          <w:tcPr>
            <w:tcW w:w="846" w:type="dxa"/>
          </w:tcPr>
          <w:p w14:paraId="42D3676C" w14:textId="77777777" w:rsidR="004B7941" w:rsidRPr="004B1E69" w:rsidRDefault="004B7941" w:rsidP="00F7246E">
            <w:pPr>
              <w:spacing w:line="259" w:lineRule="auto"/>
              <w:jc w:val="center"/>
              <w:rPr>
                <w:b/>
                <w:bCs/>
                <w:color w:val="000000" w:themeColor="text1"/>
              </w:rPr>
            </w:pPr>
            <w:r w:rsidRPr="004B1E69">
              <w:rPr>
                <w:b/>
                <w:bCs/>
                <w:color w:val="000000" w:themeColor="text1"/>
              </w:rPr>
              <w:t>Gap 3</w:t>
            </w:r>
          </w:p>
        </w:tc>
        <w:tc>
          <w:tcPr>
            <w:tcW w:w="4678" w:type="dxa"/>
          </w:tcPr>
          <w:p w14:paraId="43336A42" w14:textId="6EE54F20" w:rsidR="004B7941" w:rsidRPr="003A2FE5" w:rsidRDefault="00B9002C" w:rsidP="00F7246E">
            <w:pPr>
              <w:spacing w:line="259" w:lineRule="auto"/>
              <w:jc w:val="center"/>
            </w:pPr>
            <w:r w:rsidRPr="003A2FE5">
              <w:t xml:space="preserve">fails for certainty of </w:t>
            </w:r>
            <w:r w:rsidR="000329F2" w:rsidRPr="003A2FE5">
              <w:t>subject matter</w:t>
            </w:r>
          </w:p>
        </w:tc>
        <w:tc>
          <w:tcPr>
            <w:tcW w:w="3827" w:type="dxa"/>
          </w:tcPr>
          <w:p w14:paraId="26803F85" w14:textId="328219F6" w:rsidR="004B7941" w:rsidRPr="003A2FE5" w:rsidRDefault="000329F2" w:rsidP="00F7246E">
            <w:pPr>
              <w:spacing w:line="259" w:lineRule="auto"/>
              <w:jc w:val="center"/>
              <w:rPr>
                <w:highlight w:val="green"/>
              </w:rPr>
            </w:pPr>
            <w:r w:rsidRPr="003A2FE5">
              <w:rPr>
                <w:rFonts w:cstheme="minorHAnsi"/>
                <w:highlight w:val="green"/>
              </w:rPr>
              <w:t>a</w:t>
            </w:r>
            <w:r w:rsidR="000B3734" w:rsidRPr="003A2FE5">
              <w:rPr>
                <w:rFonts w:cstheme="minorHAnsi"/>
                <w:highlight w:val="green"/>
              </w:rPr>
              <w:t>deems</w:t>
            </w:r>
            <w:r w:rsidR="00151A0A" w:rsidRPr="003A2FE5">
              <w:rPr>
                <w:rFonts w:cstheme="minorHAnsi"/>
                <w:highlight w:val="green"/>
              </w:rPr>
              <w:t xml:space="preserve"> </w:t>
            </w:r>
            <w:r w:rsidR="00FA0558">
              <w:rPr>
                <w:rFonts w:cstheme="minorHAnsi"/>
                <w:highlight w:val="green"/>
              </w:rPr>
              <w:t>(</w:t>
            </w:r>
            <w:r w:rsidR="00151A0A" w:rsidRPr="003A2FE5">
              <w:rPr>
                <w:rFonts w:cstheme="minorHAnsi"/>
                <w:highlight w:val="green"/>
              </w:rPr>
              <w:t>CORRECT</w:t>
            </w:r>
            <w:r w:rsidR="00FA0558">
              <w:rPr>
                <w:rFonts w:cstheme="minorHAnsi"/>
                <w:highlight w:val="green"/>
              </w:rPr>
              <w:t>)</w:t>
            </w:r>
          </w:p>
        </w:tc>
        <w:tc>
          <w:tcPr>
            <w:tcW w:w="5670" w:type="dxa"/>
          </w:tcPr>
          <w:p w14:paraId="2111871E" w14:textId="2321F6B4" w:rsidR="004B7941" w:rsidRPr="003A2FE5" w:rsidRDefault="00FB0CC1" w:rsidP="00F7246E">
            <w:pPr>
              <w:spacing w:line="259" w:lineRule="auto"/>
              <w:jc w:val="center"/>
            </w:pPr>
            <w:r>
              <w:t>abates</w:t>
            </w:r>
          </w:p>
        </w:tc>
      </w:tr>
      <w:tr w:rsidR="004B7941" w14:paraId="4B6834DC" w14:textId="77777777" w:rsidTr="00F7246E">
        <w:tc>
          <w:tcPr>
            <w:tcW w:w="846" w:type="dxa"/>
          </w:tcPr>
          <w:p w14:paraId="209B81E0" w14:textId="77777777" w:rsidR="004B7941" w:rsidRPr="004B1E69" w:rsidRDefault="004B7941" w:rsidP="00F7246E">
            <w:pPr>
              <w:spacing w:line="259" w:lineRule="auto"/>
              <w:jc w:val="center"/>
              <w:rPr>
                <w:b/>
                <w:bCs/>
                <w:color w:val="000000" w:themeColor="text1"/>
              </w:rPr>
            </w:pPr>
            <w:r w:rsidRPr="004B1E69">
              <w:rPr>
                <w:b/>
                <w:bCs/>
                <w:color w:val="000000" w:themeColor="text1"/>
              </w:rPr>
              <w:t>Gap 4</w:t>
            </w:r>
          </w:p>
        </w:tc>
        <w:tc>
          <w:tcPr>
            <w:tcW w:w="4678" w:type="dxa"/>
          </w:tcPr>
          <w:p w14:paraId="08D221DB" w14:textId="2BE35205" w:rsidR="004B7941" w:rsidRPr="003A2FE5" w:rsidRDefault="00AC5D8B" w:rsidP="00F7246E">
            <w:pPr>
              <w:spacing w:line="259" w:lineRule="auto"/>
              <w:jc w:val="center"/>
            </w:pPr>
            <w:r w:rsidRPr="003A2FE5">
              <w:t>inherit the cash value of the earrings</w:t>
            </w:r>
          </w:p>
        </w:tc>
        <w:tc>
          <w:tcPr>
            <w:tcW w:w="3827" w:type="dxa"/>
          </w:tcPr>
          <w:p w14:paraId="006979DF" w14:textId="627A5130" w:rsidR="004B7941" w:rsidRPr="003A2FE5" w:rsidRDefault="000B3734" w:rsidP="00F7246E">
            <w:pPr>
              <w:spacing w:line="259" w:lineRule="auto"/>
              <w:jc w:val="center"/>
              <w:rPr>
                <w:highlight w:val="green"/>
              </w:rPr>
            </w:pPr>
            <w:r w:rsidRPr="003A2FE5">
              <w:rPr>
                <w:rFonts w:cstheme="minorHAnsi"/>
                <w:highlight w:val="green"/>
              </w:rPr>
              <w:t>not inherit anything</w:t>
            </w:r>
            <w:r w:rsidR="00151A0A" w:rsidRPr="003A2FE5">
              <w:rPr>
                <w:rFonts w:cstheme="minorHAnsi"/>
                <w:highlight w:val="green"/>
              </w:rPr>
              <w:t xml:space="preserve"> </w:t>
            </w:r>
            <w:r w:rsidR="00FA0558">
              <w:rPr>
                <w:rFonts w:cstheme="minorHAnsi"/>
                <w:highlight w:val="green"/>
              </w:rPr>
              <w:t>(</w:t>
            </w:r>
            <w:r w:rsidR="00151A0A" w:rsidRPr="003A2FE5">
              <w:rPr>
                <w:rFonts w:cstheme="minorHAnsi"/>
                <w:highlight w:val="green"/>
              </w:rPr>
              <w:t>CORRECT</w:t>
            </w:r>
            <w:r w:rsidR="00FA0558">
              <w:rPr>
                <w:rFonts w:cstheme="minorHAnsi"/>
                <w:highlight w:val="green"/>
              </w:rPr>
              <w:t>)</w:t>
            </w:r>
          </w:p>
        </w:tc>
        <w:tc>
          <w:tcPr>
            <w:tcW w:w="5670" w:type="dxa"/>
          </w:tcPr>
          <w:p w14:paraId="69751309" w14:textId="5E8135BD" w:rsidR="004B7941" w:rsidRPr="003A2FE5" w:rsidRDefault="3BFBFBE8" w:rsidP="00F7246E">
            <w:pPr>
              <w:spacing w:line="259" w:lineRule="auto"/>
              <w:jc w:val="center"/>
            </w:pPr>
            <w:r w:rsidRPr="56084529">
              <w:t>be able to choose another piece of jewellery from the estate</w:t>
            </w:r>
          </w:p>
        </w:tc>
      </w:tr>
      <w:tr w:rsidR="004B7941" w14:paraId="46BA5927" w14:textId="77777777" w:rsidTr="00F7246E">
        <w:tc>
          <w:tcPr>
            <w:tcW w:w="846" w:type="dxa"/>
          </w:tcPr>
          <w:p w14:paraId="77C0B60F" w14:textId="77777777" w:rsidR="004B7941" w:rsidRPr="004B1E69" w:rsidRDefault="004B7941" w:rsidP="00F7246E">
            <w:pPr>
              <w:spacing w:line="259" w:lineRule="auto"/>
              <w:jc w:val="center"/>
              <w:rPr>
                <w:b/>
                <w:bCs/>
                <w:color w:val="000000" w:themeColor="text1"/>
              </w:rPr>
            </w:pPr>
            <w:r w:rsidRPr="004B1E69">
              <w:rPr>
                <w:b/>
                <w:bCs/>
                <w:color w:val="000000" w:themeColor="text1"/>
              </w:rPr>
              <w:t>Gap 5</w:t>
            </w:r>
          </w:p>
        </w:tc>
        <w:tc>
          <w:tcPr>
            <w:tcW w:w="4678" w:type="dxa"/>
          </w:tcPr>
          <w:p w14:paraId="37154AFF" w14:textId="5844498D" w:rsidR="004B7941" w:rsidRPr="003A2FE5" w:rsidRDefault="00151A0A" w:rsidP="00F7246E">
            <w:pPr>
              <w:spacing w:line="259" w:lineRule="auto"/>
              <w:jc w:val="center"/>
              <w:rPr>
                <w:highlight w:val="green"/>
              </w:rPr>
            </w:pPr>
            <w:r w:rsidRPr="003A2FE5">
              <w:rPr>
                <w:rFonts w:cstheme="minorHAnsi"/>
                <w:highlight w:val="green"/>
              </w:rPr>
              <w:t>fails for u</w:t>
            </w:r>
            <w:r w:rsidR="000B3734" w:rsidRPr="003A2FE5">
              <w:rPr>
                <w:rFonts w:cstheme="minorHAnsi"/>
                <w:highlight w:val="green"/>
              </w:rPr>
              <w:t>ncertainty</w:t>
            </w:r>
            <w:r w:rsidR="000F59EB" w:rsidRPr="003A2FE5">
              <w:rPr>
                <w:rFonts w:cstheme="minorHAnsi"/>
                <w:highlight w:val="green"/>
              </w:rPr>
              <w:t xml:space="preserve"> of subject matter</w:t>
            </w:r>
            <w:r w:rsidRPr="003A2FE5">
              <w:rPr>
                <w:rFonts w:cstheme="minorHAnsi"/>
                <w:highlight w:val="green"/>
              </w:rPr>
              <w:t xml:space="preserve"> </w:t>
            </w:r>
            <w:r w:rsidR="00FA0558">
              <w:rPr>
                <w:rFonts w:cstheme="minorHAnsi"/>
                <w:highlight w:val="green"/>
              </w:rPr>
              <w:t>(</w:t>
            </w:r>
            <w:r w:rsidRPr="003A2FE5">
              <w:rPr>
                <w:rFonts w:cstheme="minorHAnsi"/>
                <w:highlight w:val="green"/>
              </w:rPr>
              <w:t>CORRECT</w:t>
            </w:r>
            <w:r w:rsidR="00FA0558">
              <w:rPr>
                <w:rFonts w:cstheme="minorHAnsi"/>
                <w:highlight w:val="green"/>
              </w:rPr>
              <w:t>)</w:t>
            </w:r>
          </w:p>
        </w:tc>
        <w:tc>
          <w:tcPr>
            <w:tcW w:w="3827" w:type="dxa"/>
          </w:tcPr>
          <w:p w14:paraId="46EAE1B1" w14:textId="28EF1E3A" w:rsidR="004B7941" w:rsidRPr="003A2FE5" w:rsidRDefault="000F59EB" w:rsidP="00F7246E">
            <w:pPr>
              <w:spacing w:line="259" w:lineRule="auto"/>
              <w:jc w:val="center"/>
            </w:pPr>
            <w:r w:rsidRPr="003A2FE5">
              <w:rPr>
                <w:rFonts w:cstheme="minorHAnsi"/>
              </w:rPr>
              <w:t>is valid</w:t>
            </w:r>
          </w:p>
        </w:tc>
        <w:tc>
          <w:tcPr>
            <w:tcW w:w="5670" w:type="dxa"/>
          </w:tcPr>
          <w:p w14:paraId="3BE120F6" w14:textId="0222069F" w:rsidR="004B7941" w:rsidRPr="003A2FE5" w:rsidRDefault="000F59EB" w:rsidP="00F7246E">
            <w:pPr>
              <w:spacing w:line="259" w:lineRule="auto"/>
              <w:jc w:val="center"/>
            </w:pPr>
            <w:r w:rsidRPr="003A2FE5">
              <w:t>is voidable</w:t>
            </w:r>
          </w:p>
        </w:tc>
      </w:tr>
      <w:tr w:rsidR="004B7941" w14:paraId="3398D2AE" w14:textId="77777777" w:rsidTr="00F7246E">
        <w:tc>
          <w:tcPr>
            <w:tcW w:w="846" w:type="dxa"/>
          </w:tcPr>
          <w:p w14:paraId="75FB1A8F" w14:textId="77777777" w:rsidR="004B7941" w:rsidRPr="004B1E69" w:rsidRDefault="004B7941" w:rsidP="00F7246E">
            <w:pPr>
              <w:spacing w:line="259" w:lineRule="auto"/>
              <w:jc w:val="center"/>
              <w:rPr>
                <w:b/>
                <w:bCs/>
                <w:color w:val="000000" w:themeColor="text1"/>
              </w:rPr>
            </w:pPr>
            <w:r w:rsidRPr="004B1E69">
              <w:rPr>
                <w:b/>
                <w:bCs/>
                <w:color w:val="000000" w:themeColor="text1"/>
              </w:rPr>
              <w:t>Gap 6</w:t>
            </w:r>
          </w:p>
        </w:tc>
        <w:tc>
          <w:tcPr>
            <w:tcW w:w="4678" w:type="dxa"/>
          </w:tcPr>
          <w:p w14:paraId="3D36E7A5" w14:textId="294A224E" w:rsidR="004B7941" w:rsidRPr="003A2FE5" w:rsidRDefault="000F59EB" w:rsidP="00F7246E">
            <w:pPr>
              <w:spacing w:line="259" w:lineRule="auto"/>
              <w:jc w:val="center"/>
            </w:pPr>
            <w:r w:rsidRPr="003A2FE5">
              <w:rPr>
                <w:rFonts w:cstheme="minorHAnsi"/>
              </w:rPr>
              <w:t>inherit all three watches</w:t>
            </w:r>
          </w:p>
        </w:tc>
        <w:tc>
          <w:tcPr>
            <w:tcW w:w="3827" w:type="dxa"/>
          </w:tcPr>
          <w:p w14:paraId="7E617CFB" w14:textId="7C7361EB" w:rsidR="004B7941" w:rsidRPr="003A2FE5" w:rsidRDefault="000F59EB" w:rsidP="00F7246E">
            <w:pPr>
              <w:spacing w:line="259" w:lineRule="auto"/>
              <w:jc w:val="center"/>
            </w:pPr>
            <w:r w:rsidRPr="003A2FE5">
              <w:rPr>
                <w:rFonts w:cstheme="minorHAnsi"/>
              </w:rPr>
              <w:t>be able to choose one of the watches</w:t>
            </w:r>
          </w:p>
        </w:tc>
        <w:tc>
          <w:tcPr>
            <w:tcW w:w="5670" w:type="dxa"/>
          </w:tcPr>
          <w:p w14:paraId="7D04936E" w14:textId="61B9CAEA" w:rsidR="004B7941" w:rsidRPr="003A2FE5" w:rsidRDefault="000B3734" w:rsidP="00F7246E">
            <w:pPr>
              <w:spacing w:line="259" w:lineRule="auto"/>
              <w:jc w:val="center"/>
              <w:rPr>
                <w:highlight w:val="green"/>
              </w:rPr>
            </w:pPr>
            <w:r w:rsidRPr="003A2FE5">
              <w:rPr>
                <w:rFonts w:cstheme="minorHAnsi"/>
                <w:highlight w:val="green"/>
              </w:rPr>
              <w:t>not inherit anything</w:t>
            </w:r>
            <w:r w:rsidR="00600D5E" w:rsidRPr="003A2FE5">
              <w:rPr>
                <w:rFonts w:cstheme="minorHAnsi"/>
                <w:highlight w:val="green"/>
              </w:rPr>
              <w:t xml:space="preserve"> </w:t>
            </w:r>
            <w:r w:rsidR="00FA0558">
              <w:rPr>
                <w:rFonts w:cstheme="minorHAnsi"/>
                <w:highlight w:val="green"/>
              </w:rPr>
              <w:t>(</w:t>
            </w:r>
            <w:r w:rsidR="00600D5E" w:rsidRPr="003A2FE5">
              <w:rPr>
                <w:rFonts w:cstheme="minorHAnsi"/>
                <w:highlight w:val="green"/>
              </w:rPr>
              <w:t>CORRECT</w:t>
            </w:r>
            <w:r w:rsidR="00FA0558">
              <w:rPr>
                <w:rFonts w:cstheme="minorHAnsi"/>
                <w:highlight w:val="green"/>
              </w:rPr>
              <w:t>)</w:t>
            </w:r>
          </w:p>
        </w:tc>
      </w:tr>
      <w:tr w:rsidR="004B7941" w14:paraId="4D124EEA" w14:textId="77777777" w:rsidTr="00F7246E">
        <w:tc>
          <w:tcPr>
            <w:tcW w:w="846" w:type="dxa"/>
          </w:tcPr>
          <w:p w14:paraId="239B2AB6" w14:textId="1856F834" w:rsidR="004B7941" w:rsidRPr="004B1E69" w:rsidRDefault="007E36CD" w:rsidP="00F7246E">
            <w:pPr>
              <w:spacing w:line="259" w:lineRule="auto"/>
              <w:jc w:val="center"/>
              <w:rPr>
                <w:b/>
                <w:bCs/>
                <w:color w:val="000000" w:themeColor="text1"/>
              </w:rPr>
            </w:pPr>
            <w:r>
              <w:rPr>
                <w:b/>
                <w:bCs/>
                <w:color w:val="000000" w:themeColor="text1"/>
              </w:rPr>
              <w:t>Gap 7</w:t>
            </w:r>
          </w:p>
        </w:tc>
        <w:tc>
          <w:tcPr>
            <w:tcW w:w="4678" w:type="dxa"/>
          </w:tcPr>
          <w:p w14:paraId="12C244F6" w14:textId="3308233F" w:rsidR="004B7941" w:rsidRPr="003A2FE5" w:rsidRDefault="00312E47" w:rsidP="00F7246E">
            <w:pPr>
              <w:spacing w:line="259" w:lineRule="auto"/>
              <w:jc w:val="center"/>
            </w:pPr>
            <w:r w:rsidRPr="003A2FE5">
              <w:t>an unknown beneficiary</w:t>
            </w:r>
          </w:p>
        </w:tc>
        <w:tc>
          <w:tcPr>
            <w:tcW w:w="3827" w:type="dxa"/>
          </w:tcPr>
          <w:p w14:paraId="41DC57BA" w14:textId="21A338D3" w:rsidR="004B7941" w:rsidRPr="003A2FE5" w:rsidRDefault="00312E47" w:rsidP="00F7246E">
            <w:pPr>
              <w:spacing w:line="259" w:lineRule="auto"/>
              <w:jc w:val="center"/>
              <w:rPr>
                <w:highlight w:val="green"/>
              </w:rPr>
            </w:pPr>
            <w:r w:rsidRPr="003A2FE5">
              <w:rPr>
                <w:rFonts w:cstheme="minorHAnsi"/>
                <w:highlight w:val="green"/>
              </w:rPr>
              <w:t xml:space="preserve">a </w:t>
            </w:r>
            <w:r w:rsidR="000B3734" w:rsidRPr="003A2FE5">
              <w:rPr>
                <w:rFonts w:cstheme="minorHAnsi"/>
                <w:highlight w:val="green"/>
              </w:rPr>
              <w:t>missing beneficiary</w:t>
            </w:r>
            <w:r w:rsidR="00151A0A" w:rsidRPr="003A2FE5">
              <w:rPr>
                <w:rFonts w:cstheme="minorHAnsi"/>
                <w:highlight w:val="green"/>
              </w:rPr>
              <w:t xml:space="preserve"> </w:t>
            </w:r>
            <w:r w:rsidR="00FA0558">
              <w:rPr>
                <w:rFonts w:cstheme="minorHAnsi"/>
                <w:highlight w:val="green"/>
              </w:rPr>
              <w:t>(</w:t>
            </w:r>
            <w:r w:rsidR="00151A0A" w:rsidRPr="003A2FE5">
              <w:rPr>
                <w:rFonts w:cstheme="minorHAnsi"/>
                <w:highlight w:val="green"/>
              </w:rPr>
              <w:t>CORRECT</w:t>
            </w:r>
            <w:r w:rsidR="00FA0558">
              <w:rPr>
                <w:rFonts w:cstheme="minorHAnsi"/>
                <w:highlight w:val="green"/>
              </w:rPr>
              <w:t>)</w:t>
            </w:r>
          </w:p>
        </w:tc>
        <w:tc>
          <w:tcPr>
            <w:tcW w:w="5670" w:type="dxa"/>
          </w:tcPr>
          <w:p w14:paraId="3D1E438D" w14:textId="3D2FAF70" w:rsidR="004B7941" w:rsidRPr="003A2FE5" w:rsidRDefault="72A43026" w:rsidP="00F7246E">
            <w:pPr>
              <w:spacing w:line="259" w:lineRule="auto"/>
              <w:jc w:val="center"/>
            </w:pPr>
            <w:r>
              <w:t>a creditor</w:t>
            </w:r>
          </w:p>
        </w:tc>
      </w:tr>
      <w:tr w:rsidR="004B7941" w14:paraId="6AA68173" w14:textId="77777777" w:rsidTr="00F7246E">
        <w:tc>
          <w:tcPr>
            <w:tcW w:w="846" w:type="dxa"/>
          </w:tcPr>
          <w:p w14:paraId="21AEB3C0" w14:textId="20284D61" w:rsidR="004B7941" w:rsidRPr="004B1E69" w:rsidRDefault="007E36CD" w:rsidP="00F7246E">
            <w:pPr>
              <w:spacing w:line="259" w:lineRule="auto"/>
              <w:jc w:val="center"/>
              <w:rPr>
                <w:b/>
                <w:bCs/>
                <w:color w:val="000000" w:themeColor="text1"/>
              </w:rPr>
            </w:pPr>
            <w:r>
              <w:rPr>
                <w:b/>
                <w:bCs/>
                <w:color w:val="000000" w:themeColor="text1"/>
              </w:rPr>
              <w:t>Gap 8</w:t>
            </w:r>
          </w:p>
        </w:tc>
        <w:tc>
          <w:tcPr>
            <w:tcW w:w="4678" w:type="dxa"/>
          </w:tcPr>
          <w:p w14:paraId="463293B5" w14:textId="1DF78D45" w:rsidR="004B7941" w:rsidRPr="003A2FE5" w:rsidRDefault="00360451" w:rsidP="00F7246E">
            <w:pPr>
              <w:spacing w:line="259" w:lineRule="auto"/>
              <w:jc w:val="center"/>
            </w:pPr>
            <w:r>
              <w:t>be paid to Dora’s sister, Leanna, absolutely</w:t>
            </w:r>
          </w:p>
        </w:tc>
        <w:tc>
          <w:tcPr>
            <w:tcW w:w="3827" w:type="dxa"/>
          </w:tcPr>
          <w:p w14:paraId="1D59611F" w14:textId="1C4F4958" w:rsidR="004B7941" w:rsidRPr="003A2FE5" w:rsidRDefault="000B3734" w:rsidP="00F7246E">
            <w:pPr>
              <w:spacing w:line="259" w:lineRule="auto"/>
              <w:jc w:val="center"/>
              <w:rPr>
                <w:highlight w:val="green"/>
              </w:rPr>
            </w:pPr>
            <w:r w:rsidRPr="003A2FE5">
              <w:rPr>
                <w:rFonts w:cstheme="minorHAnsi"/>
                <w:highlight w:val="green"/>
              </w:rPr>
              <w:t>fall into the residuary estate</w:t>
            </w:r>
            <w:r w:rsidR="00600D5E" w:rsidRPr="003A2FE5">
              <w:rPr>
                <w:rFonts w:cstheme="minorHAnsi"/>
                <w:highlight w:val="green"/>
              </w:rPr>
              <w:t xml:space="preserve"> </w:t>
            </w:r>
            <w:r w:rsidR="00FA0558">
              <w:rPr>
                <w:rFonts w:cstheme="minorHAnsi"/>
                <w:highlight w:val="green"/>
              </w:rPr>
              <w:t>(</w:t>
            </w:r>
            <w:r w:rsidR="00600D5E" w:rsidRPr="003A2FE5">
              <w:rPr>
                <w:rFonts w:cstheme="minorHAnsi"/>
                <w:highlight w:val="green"/>
              </w:rPr>
              <w:t>CORRECT</w:t>
            </w:r>
            <w:r w:rsidR="00FA0558">
              <w:rPr>
                <w:rFonts w:cstheme="minorHAnsi"/>
                <w:highlight w:val="green"/>
              </w:rPr>
              <w:t>)</w:t>
            </w:r>
          </w:p>
        </w:tc>
        <w:tc>
          <w:tcPr>
            <w:tcW w:w="5670" w:type="dxa"/>
          </w:tcPr>
          <w:p w14:paraId="08EF97FD" w14:textId="76A6673E" w:rsidR="004B7941" w:rsidRPr="003A2FE5" w:rsidRDefault="2F4968DE" w:rsidP="00F7246E">
            <w:pPr>
              <w:spacing w:line="259" w:lineRule="auto"/>
              <w:jc w:val="center"/>
            </w:pPr>
            <w:r>
              <w:t>be distributed pursuant to the intestacy rules</w:t>
            </w:r>
          </w:p>
        </w:tc>
      </w:tr>
    </w:tbl>
    <w:p w14:paraId="707B0A9A" w14:textId="77777777" w:rsidR="004B7941" w:rsidRDefault="004B7941" w:rsidP="0003608D">
      <w:pPr>
        <w:spacing w:line="240" w:lineRule="auto"/>
        <w:rPr>
          <w:rFonts w:cstheme="minorHAnsi"/>
          <w:color w:val="000000"/>
        </w:rPr>
      </w:pPr>
    </w:p>
    <w:p w14:paraId="73340455" w14:textId="4C7B767E" w:rsidR="001E3EAE" w:rsidRPr="00DA011D" w:rsidRDefault="00DA011D">
      <w:pPr>
        <w:spacing w:line="259" w:lineRule="auto"/>
        <w:rPr>
          <w:rFonts w:cstheme="minorHAnsi"/>
          <w:b/>
          <w:bCs/>
          <w:color w:val="0070C0"/>
        </w:rPr>
      </w:pPr>
      <w:r w:rsidRPr="00DA011D">
        <w:rPr>
          <w:rFonts w:cstheme="minorHAnsi"/>
          <w:b/>
          <w:bCs/>
          <w:color w:val="0070C0"/>
        </w:rPr>
        <w:t xml:space="preserve">Explanation </w:t>
      </w:r>
    </w:p>
    <w:p w14:paraId="266C7F40" w14:textId="03284699" w:rsidR="00DA011D" w:rsidRPr="00FA0558" w:rsidRDefault="00DA011D" w:rsidP="00DA011D">
      <w:pPr>
        <w:spacing w:line="240" w:lineRule="auto"/>
        <w:rPr>
          <w:color w:val="0070C0"/>
        </w:rPr>
      </w:pPr>
      <w:r w:rsidRPr="56084529">
        <w:rPr>
          <w:color w:val="0070C0"/>
        </w:rPr>
        <w:t xml:space="preserve">The gift of the engagement ring to Shauna </w:t>
      </w:r>
      <w:r w:rsidRPr="56084529">
        <w:rPr>
          <w:color w:val="0070C0"/>
          <w:highlight w:val="green"/>
        </w:rPr>
        <w:t>lapses</w:t>
      </w:r>
      <w:r w:rsidRPr="56084529">
        <w:rPr>
          <w:color w:val="0070C0"/>
        </w:rPr>
        <w:t xml:space="preserve"> and</w:t>
      </w:r>
      <w:r w:rsidR="001D2581">
        <w:rPr>
          <w:color w:val="0070C0"/>
        </w:rPr>
        <w:t xml:space="preserve"> so</w:t>
      </w:r>
      <w:r w:rsidRPr="56084529">
        <w:rPr>
          <w:color w:val="0070C0"/>
        </w:rPr>
        <w:t xml:space="preserve"> the </w:t>
      </w:r>
      <w:r w:rsidR="001D2581">
        <w:rPr>
          <w:color w:val="0070C0"/>
        </w:rPr>
        <w:t xml:space="preserve">engagement </w:t>
      </w:r>
      <w:r w:rsidRPr="56084529">
        <w:rPr>
          <w:color w:val="0070C0"/>
        </w:rPr>
        <w:t xml:space="preserve">ring </w:t>
      </w:r>
      <w:r w:rsidRPr="56084529">
        <w:rPr>
          <w:color w:val="0070C0"/>
          <w:highlight w:val="green"/>
        </w:rPr>
        <w:t>falls into the residuary estate</w:t>
      </w:r>
      <w:r w:rsidRPr="56084529">
        <w:rPr>
          <w:color w:val="0070C0"/>
        </w:rPr>
        <w:t xml:space="preserve">. The gift </w:t>
      </w:r>
      <w:r w:rsidR="23BEA9BD" w:rsidRPr="56084529">
        <w:rPr>
          <w:color w:val="0070C0"/>
        </w:rPr>
        <w:t xml:space="preserve">of the earrings </w:t>
      </w:r>
      <w:r w:rsidRPr="56084529">
        <w:rPr>
          <w:color w:val="0070C0"/>
        </w:rPr>
        <w:t xml:space="preserve">to Edwina </w:t>
      </w:r>
      <w:r w:rsidRPr="56084529">
        <w:rPr>
          <w:color w:val="0070C0"/>
          <w:highlight w:val="green"/>
        </w:rPr>
        <w:t>adeems</w:t>
      </w:r>
      <w:r w:rsidRPr="56084529">
        <w:rPr>
          <w:color w:val="0070C0"/>
        </w:rPr>
        <w:t xml:space="preserve"> and she will </w:t>
      </w:r>
      <w:r w:rsidRPr="56084529">
        <w:rPr>
          <w:color w:val="0070C0"/>
          <w:highlight w:val="green"/>
        </w:rPr>
        <w:t>not inherit anything</w:t>
      </w:r>
      <w:r w:rsidRPr="56084529">
        <w:rPr>
          <w:color w:val="0070C0"/>
        </w:rPr>
        <w:t xml:space="preserve">. The gift </w:t>
      </w:r>
      <w:r w:rsidR="00C64078">
        <w:rPr>
          <w:color w:val="0070C0"/>
        </w:rPr>
        <w:t xml:space="preserve">of the silver dress watch </w:t>
      </w:r>
      <w:r w:rsidRPr="56084529">
        <w:rPr>
          <w:color w:val="0070C0"/>
        </w:rPr>
        <w:t xml:space="preserve">to Nancy </w:t>
      </w:r>
      <w:r w:rsidRPr="56084529">
        <w:rPr>
          <w:color w:val="0070C0"/>
          <w:highlight w:val="green"/>
        </w:rPr>
        <w:t>fails for uncertainty of subject matter</w:t>
      </w:r>
      <w:r w:rsidRPr="56084529">
        <w:rPr>
          <w:color w:val="0070C0"/>
        </w:rPr>
        <w:t xml:space="preserve"> and she will </w:t>
      </w:r>
      <w:r w:rsidRPr="56084529">
        <w:rPr>
          <w:color w:val="0070C0"/>
          <w:highlight w:val="green"/>
        </w:rPr>
        <w:t>not inherit anything</w:t>
      </w:r>
      <w:r w:rsidRPr="56084529">
        <w:rPr>
          <w:color w:val="0070C0"/>
        </w:rPr>
        <w:t xml:space="preserve">. As Dora is </w:t>
      </w:r>
      <w:r w:rsidRPr="56084529">
        <w:rPr>
          <w:color w:val="0070C0"/>
          <w:highlight w:val="green"/>
        </w:rPr>
        <w:t>a missing beneficiary</w:t>
      </w:r>
      <w:r w:rsidRPr="56084529">
        <w:rPr>
          <w:color w:val="0070C0"/>
        </w:rPr>
        <w:t>, Kempstons LLP, as executor, must attempt to locate her. However, if she cannot be located</w:t>
      </w:r>
      <w:r w:rsidR="2F1E5950" w:rsidRPr="00D83E62">
        <w:rPr>
          <w:color w:val="0070C0"/>
          <w:u w:val="single"/>
        </w:rPr>
        <w:t xml:space="preserve">, and all avenues have been </w:t>
      </w:r>
      <w:r w:rsidR="2F1E5950" w:rsidRPr="56084529">
        <w:rPr>
          <w:color w:val="0070C0"/>
          <w:u w:val="single"/>
        </w:rPr>
        <w:t>exhausted</w:t>
      </w:r>
      <w:r w:rsidR="2F1E5950" w:rsidRPr="00D83E62">
        <w:rPr>
          <w:color w:val="0070C0"/>
          <w:u w:val="single"/>
        </w:rPr>
        <w:t>,</w:t>
      </w:r>
      <w:r w:rsidRPr="00D83E62">
        <w:rPr>
          <w:color w:val="0070C0"/>
          <w:u w:val="single"/>
        </w:rPr>
        <w:t xml:space="preserve"> th</w:t>
      </w:r>
      <w:r w:rsidRPr="56084529">
        <w:rPr>
          <w:color w:val="0070C0"/>
        </w:rPr>
        <w:t xml:space="preserve">en ultimately the £10,000 will </w:t>
      </w:r>
      <w:r w:rsidRPr="56084529">
        <w:rPr>
          <w:color w:val="0070C0"/>
          <w:highlight w:val="green"/>
        </w:rPr>
        <w:t>fall into the residuary estate</w:t>
      </w:r>
      <w:r w:rsidRPr="56084529">
        <w:rPr>
          <w:color w:val="0070C0"/>
        </w:rPr>
        <w:t>.</w:t>
      </w:r>
    </w:p>
    <w:p w14:paraId="1250193F" w14:textId="10E1A445" w:rsidR="00DB1848" w:rsidRDefault="007242F2" w:rsidP="2643BDBE">
      <w:pPr>
        <w:spacing w:line="240" w:lineRule="auto"/>
        <w:rPr>
          <w:color w:val="0070C0"/>
        </w:rPr>
      </w:pPr>
      <w:r w:rsidRPr="2643BDBE">
        <w:rPr>
          <w:b/>
          <w:bCs/>
          <w:color w:val="0070C0"/>
        </w:rPr>
        <w:t>Rationale</w:t>
      </w:r>
    </w:p>
    <w:p w14:paraId="15B2606A" w14:textId="3B6798C6" w:rsidR="00DA011D" w:rsidRPr="00DA011D" w:rsidRDefault="006B449D" w:rsidP="2643BDBE">
      <w:pPr>
        <w:spacing w:line="240" w:lineRule="auto"/>
        <w:rPr>
          <w:color w:val="0070C0"/>
        </w:rPr>
      </w:pPr>
      <w:r>
        <w:rPr>
          <w:color w:val="0070C0"/>
        </w:rPr>
        <w:t>Course book</w:t>
      </w:r>
      <w:r w:rsidR="007242F2" w:rsidRPr="2643BDBE">
        <w:rPr>
          <w:color w:val="0070C0"/>
        </w:rPr>
        <w:t xml:space="preserve"> </w:t>
      </w:r>
      <w:r w:rsidR="00BF63D8">
        <w:rPr>
          <w:color w:val="0070C0"/>
        </w:rPr>
        <w:t>–</w:t>
      </w:r>
      <w:r w:rsidR="007242F2" w:rsidRPr="2643BDBE">
        <w:rPr>
          <w:color w:val="0070C0"/>
        </w:rPr>
        <w:t xml:space="preserve"> 7.4 Failure of gifts, page 190</w:t>
      </w:r>
    </w:p>
    <w:p w14:paraId="481A5215" w14:textId="77777777" w:rsidR="001E3EAE" w:rsidRDefault="001E3EAE">
      <w:pPr>
        <w:spacing w:line="259" w:lineRule="auto"/>
        <w:rPr>
          <w:rFonts w:cstheme="minorHAnsi"/>
          <w:color w:val="000000"/>
        </w:rPr>
      </w:pPr>
    </w:p>
    <w:sectPr w:rsidR="001E3EAE" w:rsidSect="007B3A3F">
      <w:pgSz w:w="16838" w:h="11906" w:orient="landscape"/>
      <w:pgMar w:top="567" w:right="110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4F9F1" w14:textId="77777777" w:rsidR="0033124E" w:rsidRDefault="0033124E" w:rsidP="007F07DB">
      <w:pPr>
        <w:spacing w:after="0" w:line="240" w:lineRule="auto"/>
      </w:pPr>
      <w:r>
        <w:separator/>
      </w:r>
    </w:p>
  </w:endnote>
  <w:endnote w:type="continuationSeparator" w:id="0">
    <w:p w14:paraId="7C0B93C5" w14:textId="77777777" w:rsidR="0033124E" w:rsidRDefault="0033124E" w:rsidP="007F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98F0C" w14:textId="77777777" w:rsidR="0033124E" w:rsidRDefault="0033124E" w:rsidP="007F07DB">
      <w:pPr>
        <w:spacing w:after="0" w:line="240" w:lineRule="auto"/>
      </w:pPr>
      <w:r>
        <w:separator/>
      </w:r>
    </w:p>
  </w:footnote>
  <w:footnote w:type="continuationSeparator" w:id="0">
    <w:p w14:paraId="19346372" w14:textId="77777777" w:rsidR="0033124E" w:rsidRDefault="0033124E" w:rsidP="007F0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508E"/>
    <w:multiLevelType w:val="multilevel"/>
    <w:tmpl w:val="33B2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8C651B"/>
    <w:multiLevelType w:val="multilevel"/>
    <w:tmpl w:val="2E9A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544BB"/>
    <w:multiLevelType w:val="hybridMultilevel"/>
    <w:tmpl w:val="02C8F2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41C5038"/>
    <w:multiLevelType w:val="hybridMultilevel"/>
    <w:tmpl w:val="57B069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E3534"/>
    <w:multiLevelType w:val="hybridMultilevel"/>
    <w:tmpl w:val="3ED0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523329"/>
    <w:multiLevelType w:val="multilevel"/>
    <w:tmpl w:val="F0CA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E33600"/>
    <w:multiLevelType w:val="hybridMultilevel"/>
    <w:tmpl w:val="FFFFFFFF"/>
    <w:lvl w:ilvl="0" w:tplc="D04EDFF8">
      <w:start w:val="1"/>
      <w:numFmt w:val="bullet"/>
      <w:lvlText w:val="·"/>
      <w:lvlJc w:val="left"/>
      <w:pPr>
        <w:ind w:left="720" w:hanging="360"/>
      </w:pPr>
      <w:rPr>
        <w:rFonts w:ascii="Symbol" w:hAnsi="Symbol" w:hint="default"/>
      </w:rPr>
    </w:lvl>
    <w:lvl w:ilvl="1" w:tplc="B7B897B0">
      <w:start w:val="1"/>
      <w:numFmt w:val="bullet"/>
      <w:lvlText w:val="o"/>
      <w:lvlJc w:val="left"/>
      <w:pPr>
        <w:ind w:left="1440" w:hanging="360"/>
      </w:pPr>
      <w:rPr>
        <w:rFonts w:ascii="Courier New" w:hAnsi="Courier New" w:cs="Times New Roman" w:hint="default"/>
      </w:rPr>
    </w:lvl>
    <w:lvl w:ilvl="2" w:tplc="DF32FF72">
      <w:start w:val="1"/>
      <w:numFmt w:val="bullet"/>
      <w:lvlText w:val=""/>
      <w:lvlJc w:val="left"/>
      <w:pPr>
        <w:ind w:left="2160" w:hanging="360"/>
      </w:pPr>
      <w:rPr>
        <w:rFonts w:ascii="Wingdings" w:hAnsi="Wingdings" w:hint="default"/>
      </w:rPr>
    </w:lvl>
    <w:lvl w:ilvl="3" w:tplc="7AEABE3E">
      <w:start w:val="1"/>
      <w:numFmt w:val="bullet"/>
      <w:lvlText w:val=""/>
      <w:lvlJc w:val="left"/>
      <w:pPr>
        <w:ind w:left="2880" w:hanging="360"/>
      </w:pPr>
      <w:rPr>
        <w:rFonts w:ascii="Symbol" w:hAnsi="Symbol" w:hint="default"/>
      </w:rPr>
    </w:lvl>
    <w:lvl w:ilvl="4" w:tplc="CCE4C028">
      <w:start w:val="1"/>
      <w:numFmt w:val="bullet"/>
      <w:lvlText w:val="o"/>
      <w:lvlJc w:val="left"/>
      <w:pPr>
        <w:ind w:left="3600" w:hanging="360"/>
      </w:pPr>
      <w:rPr>
        <w:rFonts w:ascii="Courier New" w:hAnsi="Courier New" w:cs="Times New Roman" w:hint="default"/>
      </w:rPr>
    </w:lvl>
    <w:lvl w:ilvl="5" w:tplc="7130B75E">
      <w:start w:val="1"/>
      <w:numFmt w:val="bullet"/>
      <w:lvlText w:val=""/>
      <w:lvlJc w:val="left"/>
      <w:pPr>
        <w:ind w:left="4320" w:hanging="360"/>
      </w:pPr>
      <w:rPr>
        <w:rFonts w:ascii="Wingdings" w:hAnsi="Wingdings" w:hint="default"/>
      </w:rPr>
    </w:lvl>
    <w:lvl w:ilvl="6" w:tplc="35CE9FBA">
      <w:start w:val="1"/>
      <w:numFmt w:val="bullet"/>
      <w:lvlText w:val=""/>
      <w:lvlJc w:val="left"/>
      <w:pPr>
        <w:ind w:left="5040" w:hanging="360"/>
      </w:pPr>
      <w:rPr>
        <w:rFonts w:ascii="Symbol" w:hAnsi="Symbol" w:hint="default"/>
      </w:rPr>
    </w:lvl>
    <w:lvl w:ilvl="7" w:tplc="26C82940">
      <w:start w:val="1"/>
      <w:numFmt w:val="bullet"/>
      <w:lvlText w:val="o"/>
      <w:lvlJc w:val="left"/>
      <w:pPr>
        <w:ind w:left="5760" w:hanging="360"/>
      </w:pPr>
      <w:rPr>
        <w:rFonts w:ascii="Courier New" w:hAnsi="Courier New" w:cs="Times New Roman" w:hint="default"/>
      </w:rPr>
    </w:lvl>
    <w:lvl w:ilvl="8" w:tplc="D79C3698">
      <w:start w:val="1"/>
      <w:numFmt w:val="bullet"/>
      <w:lvlText w:val=""/>
      <w:lvlJc w:val="left"/>
      <w:pPr>
        <w:ind w:left="6480" w:hanging="360"/>
      </w:pPr>
      <w:rPr>
        <w:rFonts w:ascii="Wingdings" w:hAnsi="Wingdings" w:hint="default"/>
      </w:rPr>
    </w:lvl>
  </w:abstractNum>
  <w:abstractNum w:abstractNumId="7" w15:restartNumberingAfterBreak="0">
    <w:nsid w:val="087C2441"/>
    <w:multiLevelType w:val="hybridMultilevel"/>
    <w:tmpl w:val="1870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35E33"/>
    <w:multiLevelType w:val="hybridMultilevel"/>
    <w:tmpl w:val="326A5D7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0AB5642C"/>
    <w:multiLevelType w:val="hybridMultilevel"/>
    <w:tmpl w:val="774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B64E8F"/>
    <w:multiLevelType w:val="hybridMultilevel"/>
    <w:tmpl w:val="264E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F32771"/>
    <w:multiLevelType w:val="hybridMultilevel"/>
    <w:tmpl w:val="CD7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C248BF"/>
    <w:multiLevelType w:val="hybridMultilevel"/>
    <w:tmpl w:val="FFAA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8F66AC"/>
    <w:multiLevelType w:val="hybridMultilevel"/>
    <w:tmpl w:val="204A2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46606D"/>
    <w:multiLevelType w:val="hybridMultilevel"/>
    <w:tmpl w:val="674C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BC6B6A"/>
    <w:multiLevelType w:val="hybridMultilevel"/>
    <w:tmpl w:val="030E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C40A1C"/>
    <w:multiLevelType w:val="multilevel"/>
    <w:tmpl w:val="1F8A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053907"/>
    <w:multiLevelType w:val="hybridMultilevel"/>
    <w:tmpl w:val="ECFC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2619AA"/>
    <w:multiLevelType w:val="hybridMultilevel"/>
    <w:tmpl w:val="8B3CE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0750DF"/>
    <w:multiLevelType w:val="hybridMultilevel"/>
    <w:tmpl w:val="603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440971"/>
    <w:multiLevelType w:val="hybridMultilevel"/>
    <w:tmpl w:val="D20A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8A1009"/>
    <w:multiLevelType w:val="hybridMultilevel"/>
    <w:tmpl w:val="A836B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5478B"/>
    <w:multiLevelType w:val="multilevel"/>
    <w:tmpl w:val="C4F0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8E3FBC"/>
    <w:multiLevelType w:val="hybridMultilevel"/>
    <w:tmpl w:val="B5D0A1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D7083C"/>
    <w:multiLevelType w:val="hybridMultilevel"/>
    <w:tmpl w:val="1BEE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3D5458"/>
    <w:multiLevelType w:val="hybridMultilevel"/>
    <w:tmpl w:val="FC64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1E5F38"/>
    <w:multiLevelType w:val="hybridMultilevel"/>
    <w:tmpl w:val="5E0669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22D75500"/>
    <w:multiLevelType w:val="hybridMultilevel"/>
    <w:tmpl w:val="44D6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49805AA"/>
    <w:multiLevelType w:val="hybridMultilevel"/>
    <w:tmpl w:val="F0FECC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1650B0"/>
    <w:multiLevelType w:val="multilevel"/>
    <w:tmpl w:val="8DBCC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6C335E9"/>
    <w:multiLevelType w:val="hybridMultilevel"/>
    <w:tmpl w:val="E8BCF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73294C"/>
    <w:multiLevelType w:val="multilevel"/>
    <w:tmpl w:val="0ACC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77A308C"/>
    <w:multiLevelType w:val="multilevel"/>
    <w:tmpl w:val="47F0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BAE7123"/>
    <w:multiLevelType w:val="multilevel"/>
    <w:tmpl w:val="4BD8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1C2140"/>
    <w:multiLevelType w:val="hybridMultilevel"/>
    <w:tmpl w:val="9E2EE436"/>
    <w:lvl w:ilvl="0" w:tplc="AD62F8D0">
      <w:start w:val="1"/>
      <w:numFmt w:val="lowerLetter"/>
      <w:lvlText w:val="%1)"/>
      <w:lvlJc w:val="left"/>
      <w:pPr>
        <w:ind w:left="720" w:hanging="360"/>
      </w:pPr>
    </w:lvl>
    <w:lvl w:ilvl="1" w:tplc="0E504E36">
      <w:start w:val="1"/>
      <w:numFmt w:val="lowerLetter"/>
      <w:lvlText w:val="%2."/>
      <w:lvlJc w:val="left"/>
      <w:pPr>
        <w:ind w:left="1440" w:hanging="360"/>
      </w:pPr>
    </w:lvl>
    <w:lvl w:ilvl="2" w:tplc="BF70D492">
      <w:start w:val="1"/>
      <w:numFmt w:val="lowerRoman"/>
      <w:lvlText w:val="%3."/>
      <w:lvlJc w:val="right"/>
      <w:pPr>
        <w:ind w:left="2160" w:hanging="180"/>
      </w:pPr>
    </w:lvl>
    <w:lvl w:ilvl="3" w:tplc="80BC429E">
      <w:start w:val="1"/>
      <w:numFmt w:val="decimal"/>
      <w:lvlText w:val="%4."/>
      <w:lvlJc w:val="left"/>
      <w:pPr>
        <w:ind w:left="2880" w:hanging="360"/>
      </w:pPr>
    </w:lvl>
    <w:lvl w:ilvl="4" w:tplc="025840BA">
      <w:start w:val="1"/>
      <w:numFmt w:val="lowerLetter"/>
      <w:lvlText w:val="%5."/>
      <w:lvlJc w:val="left"/>
      <w:pPr>
        <w:ind w:left="3600" w:hanging="360"/>
      </w:pPr>
    </w:lvl>
    <w:lvl w:ilvl="5" w:tplc="8C1482CA">
      <w:start w:val="1"/>
      <w:numFmt w:val="lowerRoman"/>
      <w:lvlText w:val="%6."/>
      <w:lvlJc w:val="right"/>
      <w:pPr>
        <w:ind w:left="4320" w:hanging="180"/>
      </w:pPr>
    </w:lvl>
    <w:lvl w:ilvl="6" w:tplc="E7566862">
      <w:start w:val="1"/>
      <w:numFmt w:val="decimal"/>
      <w:lvlText w:val="%7."/>
      <w:lvlJc w:val="left"/>
      <w:pPr>
        <w:ind w:left="5040" w:hanging="360"/>
      </w:pPr>
    </w:lvl>
    <w:lvl w:ilvl="7" w:tplc="CD40A8CE">
      <w:start w:val="1"/>
      <w:numFmt w:val="lowerLetter"/>
      <w:lvlText w:val="%8."/>
      <w:lvlJc w:val="left"/>
      <w:pPr>
        <w:ind w:left="5760" w:hanging="360"/>
      </w:pPr>
    </w:lvl>
    <w:lvl w:ilvl="8" w:tplc="6FB6FFC2">
      <w:start w:val="1"/>
      <w:numFmt w:val="lowerRoman"/>
      <w:lvlText w:val="%9."/>
      <w:lvlJc w:val="right"/>
      <w:pPr>
        <w:ind w:left="6480" w:hanging="180"/>
      </w:pPr>
    </w:lvl>
  </w:abstractNum>
  <w:abstractNum w:abstractNumId="35" w15:restartNumberingAfterBreak="0">
    <w:nsid w:val="2C893C56"/>
    <w:multiLevelType w:val="hybridMultilevel"/>
    <w:tmpl w:val="C568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E5B1F02"/>
    <w:multiLevelType w:val="hybridMultilevel"/>
    <w:tmpl w:val="71809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F271BA0"/>
    <w:multiLevelType w:val="hybridMultilevel"/>
    <w:tmpl w:val="F934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FAB6082"/>
    <w:multiLevelType w:val="hybridMultilevel"/>
    <w:tmpl w:val="2A5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FBD2676"/>
    <w:multiLevelType w:val="hybridMultilevel"/>
    <w:tmpl w:val="75E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09A3C9A"/>
    <w:multiLevelType w:val="hybridMultilevel"/>
    <w:tmpl w:val="5874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025E3E"/>
    <w:multiLevelType w:val="hybridMultilevel"/>
    <w:tmpl w:val="7930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1D568CD"/>
    <w:multiLevelType w:val="hybridMultilevel"/>
    <w:tmpl w:val="9728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3D1B6F"/>
    <w:multiLevelType w:val="hybridMultilevel"/>
    <w:tmpl w:val="40F6B0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4" w15:restartNumberingAfterBreak="0">
    <w:nsid w:val="330C1635"/>
    <w:multiLevelType w:val="hybridMultilevel"/>
    <w:tmpl w:val="35B6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4542A1A"/>
    <w:multiLevelType w:val="hybridMultilevel"/>
    <w:tmpl w:val="DC4A8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B629D8"/>
    <w:multiLevelType w:val="hybridMultilevel"/>
    <w:tmpl w:val="D8DA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2417D4"/>
    <w:multiLevelType w:val="hybridMultilevel"/>
    <w:tmpl w:val="CF0200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38635A4C"/>
    <w:multiLevelType w:val="hybridMultilevel"/>
    <w:tmpl w:val="D1E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916223"/>
    <w:multiLevelType w:val="hybridMultilevel"/>
    <w:tmpl w:val="361A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8E15F6A"/>
    <w:multiLevelType w:val="hybridMultilevel"/>
    <w:tmpl w:val="6ADA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EB19EA"/>
    <w:multiLevelType w:val="multilevel"/>
    <w:tmpl w:val="B576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B1B2F0C"/>
    <w:multiLevelType w:val="hybridMultilevel"/>
    <w:tmpl w:val="38DA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B1D020C"/>
    <w:multiLevelType w:val="multilevel"/>
    <w:tmpl w:val="4A6A3F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1F5968"/>
    <w:multiLevelType w:val="hybridMultilevel"/>
    <w:tmpl w:val="47BC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D5C332D"/>
    <w:multiLevelType w:val="hybridMultilevel"/>
    <w:tmpl w:val="21C4AF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DC44FD3"/>
    <w:multiLevelType w:val="hybridMultilevel"/>
    <w:tmpl w:val="3168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EF2B3EC"/>
    <w:multiLevelType w:val="hybridMultilevel"/>
    <w:tmpl w:val="FFFFFFFF"/>
    <w:lvl w:ilvl="0" w:tplc="17B269D6">
      <w:start w:val="1"/>
      <w:numFmt w:val="bullet"/>
      <w:lvlText w:val=""/>
      <w:lvlJc w:val="left"/>
      <w:pPr>
        <w:ind w:left="720" w:hanging="360"/>
      </w:pPr>
      <w:rPr>
        <w:rFonts w:ascii="Symbol" w:hAnsi="Symbol" w:hint="default"/>
      </w:rPr>
    </w:lvl>
    <w:lvl w:ilvl="1" w:tplc="B496771E">
      <w:start w:val="1"/>
      <w:numFmt w:val="bullet"/>
      <w:lvlText w:val="o"/>
      <w:lvlJc w:val="left"/>
      <w:pPr>
        <w:ind w:left="1440" w:hanging="360"/>
      </w:pPr>
      <w:rPr>
        <w:rFonts w:ascii="Courier New" w:hAnsi="Courier New" w:hint="default"/>
      </w:rPr>
    </w:lvl>
    <w:lvl w:ilvl="2" w:tplc="5624326A">
      <w:start w:val="1"/>
      <w:numFmt w:val="bullet"/>
      <w:lvlText w:val=""/>
      <w:lvlJc w:val="left"/>
      <w:pPr>
        <w:ind w:left="2160" w:hanging="360"/>
      </w:pPr>
      <w:rPr>
        <w:rFonts w:ascii="Wingdings" w:hAnsi="Wingdings" w:hint="default"/>
      </w:rPr>
    </w:lvl>
    <w:lvl w:ilvl="3" w:tplc="64929D6A">
      <w:start w:val="1"/>
      <w:numFmt w:val="bullet"/>
      <w:lvlText w:val=""/>
      <w:lvlJc w:val="left"/>
      <w:pPr>
        <w:ind w:left="2880" w:hanging="360"/>
      </w:pPr>
      <w:rPr>
        <w:rFonts w:ascii="Symbol" w:hAnsi="Symbol" w:hint="default"/>
      </w:rPr>
    </w:lvl>
    <w:lvl w:ilvl="4" w:tplc="614C388A">
      <w:start w:val="1"/>
      <w:numFmt w:val="bullet"/>
      <w:lvlText w:val="o"/>
      <w:lvlJc w:val="left"/>
      <w:pPr>
        <w:ind w:left="3600" w:hanging="360"/>
      </w:pPr>
      <w:rPr>
        <w:rFonts w:ascii="Courier New" w:hAnsi="Courier New" w:hint="default"/>
      </w:rPr>
    </w:lvl>
    <w:lvl w:ilvl="5" w:tplc="907C88CA">
      <w:start w:val="1"/>
      <w:numFmt w:val="bullet"/>
      <w:lvlText w:val=""/>
      <w:lvlJc w:val="left"/>
      <w:pPr>
        <w:ind w:left="4320" w:hanging="360"/>
      </w:pPr>
      <w:rPr>
        <w:rFonts w:ascii="Wingdings" w:hAnsi="Wingdings" w:hint="default"/>
      </w:rPr>
    </w:lvl>
    <w:lvl w:ilvl="6" w:tplc="1E02B99C">
      <w:start w:val="1"/>
      <w:numFmt w:val="bullet"/>
      <w:lvlText w:val=""/>
      <w:lvlJc w:val="left"/>
      <w:pPr>
        <w:ind w:left="5040" w:hanging="360"/>
      </w:pPr>
      <w:rPr>
        <w:rFonts w:ascii="Symbol" w:hAnsi="Symbol" w:hint="default"/>
      </w:rPr>
    </w:lvl>
    <w:lvl w:ilvl="7" w:tplc="0E1CA11A">
      <w:start w:val="1"/>
      <w:numFmt w:val="bullet"/>
      <w:lvlText w:val="o"/>
      <w:lvlJc w:val="left"/>
      <w:pPr>
        <w:ind w:left="5760" w:hanging="360"/>
      </w:pPr>
      <w:rPr>
        <w:rFonts w:ascii="Courier New" w:hAnsi="Courier New" w:hint="default"/>
      </w:rPr>
    </w:lvl>
    <w:lvl w:ilvl="8" w:tplc="CAA6BB6C">
      <w:start w:val="1"/>
      <w:numFmt w:val="bullet"/>
      <w:lvlText w:val=""/>
      <w:lvlJc w:val="left"/>
      <w:pPr>
        <w:ind w:left="6480" w:hanging="360"/>
      </w:pPr>
      <w:rPr>
        <w:rFonts w:ascii="Wingdings" w:hAnsi="Wingdings" w:hint="default"/>
      </w:rPr>
    </w:lvl>
  </w:abstractNum>
  <w:abstractNum w:abstractNumId="58" w15:restartNumberingAfterBreak="0">
    <w:nsid w:val="400A7690"/>
    <w:multiLevelType w:val="hybridMultilevel"/>
    <w:tmpl w:val="73F63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3CE0686"/>
    <w:multiLevelType w:val="multilevel"/>
    <w:tmpl w:val="F2D6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72C3938"/>
    <w:multiLevelType w:val="hybridMultilevel"/>
    <w:tmpl w:val="A0AC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7C80924"/>
    <w:multiLevelType w:val="hybridMultilevel"/>
    <w:tmpl w:val="B66C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7E14AF3"/>
    <w:multiLevelType w:val="hybridMultilevel"/>
    <w:tmpl w:val="FD94D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8123091"/>
    <w:multiLevelType w:val="multilevel"/>
    <w:tmpl w:val="AA8A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8606063"/>
    <w:multiLevelType w:val="hybridMultilevel"/>
    <w:tmpl w:val="0AACD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93D6F9F"/>
    <w:multiLevelType w:val="hybridMultilevel"/>
    <w:tmpl w:val="D500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A6A1153"/>
    <w:multiLevelType w:val="hybridMultilevel"/>
    <w:tmpl w:val="AB72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B56667E"/>
    <w:multiLevelType w:val="hybridMultilevel"/>
    <w:tmpl w:val="5B98302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8" w15:restartNumberingAfterBreak="0">
    <w:nsid w:val="4C180344"/>
    <w:multiLevelType w:val="hybridMultilevel"/>
    <w:tmpl w:val="E9C6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C8AAF28"/>
    <w:multiLevelType w:val="hybridMultilevel"/>
    <w:tmpl w:val="319EC32E"/>
    <w:lvl w:ilvl="0" w:tplc="5A4ECADE">
      <w:start w:val="1"/>
      <w:numFmt w:val="bullet"/>
      <w:lvlText w:val="·"/>
      <w:lvlJc w:val="left"/>
      <w:pPr>
        <w:ind w:left="720" w:hanging="360"/>
      </w:pPr>
      <w:rPr>
        <w:rFonts w:ascii="Symbol" w:hAnsi="Symbol" w:hint="default"/>
      </w:rPr>
    </w:lvl>
    <w:lvl w:ilvl="1" w:tplc="3634B610">
      <w:start w:val="1"/>
      <w:numFmt w:val="bullet"/>
      <w:lvlText w:val="o"/>
      <w:lvlJc w:val="left"/>
      <w:pPr>
        <w:ind w:left="1440" w:hanging="360"/>
      </w:pPr>
      <w:rPr>
        <w:rFonts w:ascii="Courier New" w:hAnsi="Courier New" w:hint="default"/>
      </w:rPr>
    </w:lvl>
    <w:lvl w:ilvl="2" w:tplc="0C30F53C">
      <w:start w:val="1"/>
      <w:numFmt w:val="bullet"/>
      <w:lvlText w:val=""/>
      <w:lvlJc w:val="left"/>
      <w:pPr>
        <w:ind w:left="2160" w:hanging="360"/>
      </w:pPr>
      <w:rPr>
        <w:rFonts w:ascii="Wingdings" w:hAnsi="Wingdings" w:hint="default"/>
      </w:rPr>
    </w:lvl>
    <w:lvl w:ilvl="3" w:tplc="A14EDF8E">
      <w:start w:val="1"/>
      <w:numFmt w:val="bullet"/>
      <w:lvlText w:val=""/>
      <w:lvlJc w:val="left"/>
      <w:pPr>
        <w:ind w:left="2880" w:hanging="360"/>
      </w:pPr>
      <w:rPr>
        <w:rFonts w:ascii="Symbol" w:hAnsi="Symbol" w:hint="default"/>
      </w:rPr>
    </w:lvl>
    <w:lvl w:ilvl="4" w:tplc="D01C4046">
      <w:start w:val="1"/>
      <w:numFmt w:val="bullet"/>
      <w:lvlText w:val="o"/>
      <w:lvlJc w:val="left"/>
      <w:pPr>
        <w:ind w:left="3600" w:hanging="360"/>
      </w:pPr>
      <w:rPr>
        <w:rFonts w:ascii="Courier New" w:hAnsi="Courier New" w:hint="default"/>
      </w:rPr>
    </w:lvl>
    <w:lvl w:ilvl="5" w:tplc="4BC888F8">
      <w:start w:val="1"/>
      <w:numFmt w:val="bullet"/>
      <w:lvlText w:val=""/>
      <w:lvlJc w:val="left"/>
      <w:pPr>
        <w:ind w:left="4320" w:hanging="360"/>
      </w:pPr>
      <w:rPr>
        <w:rFonts w:ascii="Wingdings" w:hAnsi="Wingdings" w:hint="default"/>
      </w:rPr>
    </w:lvl>
    <w:lvl w:ilvl="6" w:tplc="2A963FE8">
      <w:start w:val="1"/>
      <w:numFmt w:val="bullet"/>
      <w:lvlText w:val=""/>
      <w:lvlJc w:val="left"/>
      <w:pPr>
        <w:ind w:left="5040" w:hanging="360"/>
      </w:pPr>
      <w:rPr>
        <w:rFonts w:ascii="Symbol" w:hAnsi="Symbol" w:hint="default"/>
      </w:rPr>
    </w:lvl>
    <w:lvl w:ilvl="7" w:tplc="08A026D6">
      <w:start w:val="1"/>
      <w:numFmt w:val="bullet"/>
      <w:lvlText w:val="o"/>
      <w:lvlJc w:val="left"/>
      <w:pPr>
        <w:ind w:left="5760" w:hanging="360"/>
      </w:pPr>
      <w:rPr>
        <w:rFonts w:ascii="Courier New" w:hAnsi="Courier New" w:hint="default"/>
      </w:rPr>
    </w:lvl>
    <w:lvl w:ilvl="8" w:tplc="3E20C894">
      <w:start w:val="1"/>
      <w:numFmt w:val="bullet"/>
      <w:lvlText w:val=""/>
      <w:lvlJc w:val="left"/>
      <w:pPr>
        <w:ind w:left="6480" w:hanging="360"/>
      </w:pPr>
      <w:rPr>
        <w:rFonts w:ascii="Wingdings" w:hAnsi="Wingdings" w:hint="default"/>
      </w:rPr>
    </w:lvl>
  </w:abstractNum>
  <w:abstractNum w:abstractNumId="70" w15:restartNumberingAfterBreak="0">
    <w:nsid w:val="4CBE539C"/>
    <w:multiLevelType w:val="hybridMultilevel"/>
    <w:tmpl w:val="78ACC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0256B5D"/>
    <w:multiLevelType w:val="hybridMultilevel"/>
    <w:tmpl w:val="1998644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2152397"/>
    <w:multiLevelType w:val="multilevel"/>
    <w:tmpl w:val="3972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BC36A0"/>
    <w:multiLevelType w:val="multilevel"/>
    <w:tmpl w:val="8CDE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4686C28"/>
    <w:multiLevelType w:val="multilevel"/>
    <w:tmpl w:val="17FC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871376B"/>
    <w:multiLevelType w:val="hybridMultilevel"/>
    <w:tmpl w:val="8896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9F974FC"/>
    <w:multiLevelType w:val="hybridMultilevel"/>
    <w:tmpl w:val="4D44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CBD05CA"/>
    <w:multiLevelType w:val="hybridMultilevel"/>
    <w:tmpl w:val="4B46196A"/>
    <w:lvl w:ilvl="0" w:tplc="6D105DB4">
      <w:start w:val="1"/>
      <w:numFmt w:val="bullet"/>
      <w:lvlText w:val=""/>
      <w:lvlJc w:val="left"/>
      <w:pPr>
        <w:ind w:left="720" w:hanging="360"/>
      </w:pPr>
      <w:rPr>
        <w:rFonts w:ascii="Symbol" w:hAnsi="Symbol" w:hint="default"/>
      </w:rPr>
    </w:lvl>
    <w:lvl w:ilvl="1" w:tplc="3E665162">
      <w:start w:val="1"/>
      <w:numFmt w:val="bullet"/>
      <w:lvlText w:val="o"/>
      <w:lvlJc w:val="left"/>
      <w:pPr>
        <w:ind w:left="1440" w:hanging="360"/>
      </w:pPr>
      <w:rPr>
        <w:rFonts w:ascii="Courier New" w:hAnsi="Courier New" w:hint="default"/>
      </w:rPr>
    </w:lvl>
    <w:lvl w:ilvl="2" w:tplc="AE2428FC">
      <w:start w:val="1"/>
      <w:numFmt w:val="bullet"/>
      <w:lvlText w:val=""/>
      <w:lvlJc w:val="left"/>
      <w:pPr>
        <w:ind w:left="2160" w:hanging="360"/>
      </w:pPr>
      <w:rPr>
        <w:rFonts w:ascii="Wingdings" w:hAnsi="Wingdings" w:hint="default"/>
      </w:rPr>
    </w:lvl>
    <w:lvl w:ilvl="3" w:tplc="C1F6A9A6">
      <w:start w:val="1"/>
      <w:numFmt w:val="bullet"/>
      <w:lvlText w:val=""/>
      <w:lvlJc w:val="left"/>
      <w:pPr>
        <w:ind w:left="2880" w:hanging="360"/>
      </w:pPr>
      <w:rPr>
        <w:rFonts w:ascii="Symbol" w:hAnsi="Symbol" w:hint="default"/>
      </w:rPr>
    </w:lvl>
    <w:lvl w:ilvl="4" w:tplc="EDF6B286">
      <w:start w:val="1"/>
      <w:numFmt w:val="bullet"/>
      <w:lvlText w:val="o"/>
      <w:lvlJc w:val="left"/>
      <w:pPr>
        <w:ind w:left="3600" w:hanging="360"/>
      </w:pPr>
      <w:rPr>
        <w:rFonts w:ascii="Courier New" w:hAnsi="Courier New" w:hint="default"/>
      </w:rPr>
    </w:lvl>
    <w:lvl w:ilvl="5" w:tplc="47783814">
      <w:start w:val="1"/>
      <w:numFmt w:val="bullet"/>
      <w:lvlText w:val=""/>
      <w:lvlJc w:val="left"/>
      <w:pPr>
        <w:ind w:left="4320" w:hanging="360"/>
      </w:pPr>
      <w:rPr>
        <w:rFonts w:ascii="Wingdings" w:hAnsi="Wingdings" w:hint="default"/>
      </w:rPr>
    </w:lvl>
    <w:lvl w:ilvl="6" w:tplc="CE005850">
      <w:start w:val="1"/>
      <w:numFmt w:val="bullet"/>
      <w:lvlText w:val=""/>
      <w:lvlJc w:val="left"/>
      <w:pPr>
        <w:ind w:left="5040" w:hanging="360"/>
      </w:pPr>
      <w:rPr>
        <w:rFonts w:ascii="Symbol" w:hAnsi="Symbol" w:hint="default"/>
      </w:rPr>
    </w:lvl>
    <w:lvl w:ilvl="7" w:tplc="770C72E4">
      <w:start w:val="1"/>
      <w:numFmt w:val="bullet"/>
      <w:lvlText w:val="o"/>
      <w:lvlJc w:val="left"/>
      <w:pPr>
        <w:ind w:left="5760" w:hanging="360"/>
      </w:pPr>
      <w:rPr>
        <w:rFonts w:ascii="Courier New" w:hAnsi="Courier New" w:hint="default"/>
      </w:rPr>
    </w:lvl>
    <w:lvl w:ilvl="8" w:tplc="09B6FA42">
      <w:start w:val="1"/>
      <w:numFmt w:val="bullet"/>
      <w:lvlText w:val=""/>
      <w:lvlJc w:val="left"/>
      <w:pPr>
        <w:ind w:left="6480" w:hanging="360"/>
      </w:pPr>
      <w:rPr>
        <w:rFonts w:ascii="Wingdings" w:hAnsi="Wingdings" w:hint="default"/>
      </w:rPr>
    </w:lvl>
  </w:abstractNum>
  <w:abstractNum w:abstractNumId="78" w15:restartNumberingAfterBreak="0">
    <w:nsid w:val="5DB77F68"/>
    <w:multiLevelType w:val="hybridMultilevel"/>
    <w:tmpl w:val="0A7C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DBE7E22"/>
    <w:multiLevelType w:val="hybridMultilevel"/>
    <w:tmpl w:val="64DA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E7873FA"/>
    <w:multiLevelType w:val="hybridMultilevel"/>
    <w:tmpl w:val="FFFFFFFF"/>
    <w:lvl w:ilvl="0" w:tplc="AD762CAA">
      <w:start w:val="1"/>
      <w:numFmt w:val="bullet"/>
      <w:lvlText w:val="·"/>
      <w:lvlJc w:val="left"/>
      <w:pPr>
        <w:ind w:left="720" w:hanging="360"/>
      </w:pPr>
      <w:rPr>
        <w:rFonts w:ascii="Symbol" w:hAnsi="Symbol" w:hint="default"/>
      </w:rPr>
    </w:lvl>
    <w:lvl w:ilvl="1" w:tplc="DE9CA3D6">
      <w:start w:val="1"/>
      <w:numFmt w:val="bullet"/>
      <w:lvlText w:val="o"/>
      <w:lvlJc w:val="left"/>
      <w:pPr>
        <w:ind w:left="1440" w:hanging="360"/>
      </w:pPr>
      <w:rPr>
        <w:rFonts w:ascii="Courier New" w:hAnsi="Courier New" w:cs="Times New Roman" w:hint="default"/>
      </w:rPr>
    </w:lvl>
    <w:lvl w:ilvl="2" w:tplc="E6B2CC90">
      <w:start w:val="1"/>
      <w:numFmt w:val="bullet"/>
      <w:lvlText w:val=""/>
      <w:lvlJc w:val="left"/>
      <w:pPr>
        <w:ind w:left="2160" w:hanging="360"/>
      </w:pPr>
      <w:rPr>
        <w:rFonts w:ascii="Wingdings" w:hAnsi="Wingdings" w:hint="default"/>
      </w:rPr>
    </w:lvl>
    <w:lvl w:ilvl="3" w:tplc="6462701A">
      <w:start w:val="1"/>
      <w:numFmt w:val="bullet"/>
      <w:lvlText w:val=""/>
      <w:lvlJc w:val="left"/>
      <w:pPr>
        <w:ind w:left="2880" w:hanging="360"/>
      </w:pPr>
      <w:rPr>
        <w:rFonts w:ascii="Symbol" w:hAnsi="Symbol" w:hint="default"/>
      </w:rPr>
    </w:lvl>
    <w:lvl w:ilvl="4" w:tplc="13B463EA">
      <w:start w:val="1"/>
      <w:numFmt w:val="bullet"/>
      <w:lvlText w:val="o"/>
      <w:lvlJc w:val="left"/>
      <w:pPr>
        <w:ind w:left="3600" w:hanging="360"/>
      </w:pPr>
      <w:rPr>
        <w:rFonts w:ascii="Courier New" w:hAnsi="Courier New" w:cs="Times New Roman" w:hint="default"/>
      </w:rPr>
    </w:lvl>
    <w:lvl w:ilvl="5" w:tplc="7DA83AF6">
      <w:start w:val="1"/>
      <w:numFmt w:val="bullet"/>
      <w:lvlText w:val=""/>
      <w:lvlJc w:val="left"/>
      <w:pPr>
        <w:ind w:left="4320" w:hanging="360"/>
      </w:pPr>
      <w:rPr>
        <w:rFonts w:ascii="Wingdings" w:hAnsi="Wingdings" w:hint="default"/>
      </w:rPr>
    </w:lvl>
    <w:lvl w:ilvl="6" w:tplc="688066EE">
      <w:start w:val="1"/>
      <w:numFmt w:val="bullet"/>
      <w:lvlText w:val=""/>
      <w:lvlJc w:val="left"/>
      <w:pPr>
        <w:ind w:left="5040" w:hanging="360"/>
      </w:pPr>
      <w:rPr>
        <w:rFonts w:ascii="Symbol" w:hAnsi="Symbol" w:hint="default"/>
      </w:rPr>
    </w:lvl>
    <w:lvl w:ilvl="7" w:tplc="3C1C7E18">
      <w:start w:val="1"/>
      <w:numFmt w:val="bullet"/>
      <w:lvlText w:val="o"/>
      <w:lvlJc w:val="left"/>
      <w:pPr>
        <w:ind w:left="5760" w:hanging="360"/>
      </w:pPr>
      <w:rPr>
        <w:rFonts w:ascii="Courier New" w:hAnsi="Courier New" w:cs="Times New Roman" w:hint="default"/>
      </w:rPr>
    </w:lvl>
    <w:lvl w:ilvl="8" w:tplc="F29C030E">
      <w:start w:val="1"/>
      <w:numFmt w:val="bullet"/>
      <w:lvlText w:val=""/>
      <w:lvlJc w:val="left"/>
      <w:pPr>
        <w:ind w:left="6480" w:hanging="360"/>
      </w:pPr>
      <w:rPr>
        <w:rFonts w:ascii="Wingdings" w:hAnsi="Wingdings" w:hint="default"/>
      </w:rPr>
    </w:lvl>
  </w:abstractNum>
  <w:abstractNum w:abstractNumId="81" w15:restartNumberingAfterBreak="0">
    <w:nsid w:val="5F091CFA"/>
    <w:multiLevelType w:val="hybridMultilevel"/>
    <w:tmpl w:val="FFFFFFFF"/>
    <w:lvl w:ilvl="0" w:tplc="E2103E26">
      <w:start w:val="1"/>
      <w:numFmt w:val="bullet"/>
      <w:lvlText w:val="·"/>
      <w:lvlJc w:val="left"/>
      <w:pPr>
        <w:ind w:left="720" w:hanging="360"/>
      </w:pPr>
      <w:rPr>
        <w:rFonts w:ascii="Symbol" w:hAnsi="Symbol" w:hint="default"/>
      </w:rPr>
    </w:lvl>
    <w:lvl w:ilvl="1" w:tplc="BCC215B0">
      <w:start w:val="1"/>
      <w:numFmt w:val="bullet"/>
      <w:lvlText w:val="o"/>
      <w:lvlJc w:val="left"/>
      <w:pPr>
        <w:ind w:left="1440" w:hanging="360"/>
      </w:pPr>
      <w:rPr>
        <w:rFonts w:ascii="Courier New" w:hAnsi="Courier New" w:cs="Times New Roman" w:hint="default"/>
      </w:rPr>
    </w:lvl>
    <w:lvl w:ilvl="2" w:tplc="5C744544">
      <w:start w:val="1"/>
      <w:numFmt w:val="bullet"/>
      <w:lvlText w:val=""/>
      <w:lvlJc w:val="left"/>
      <w:pPr>
        <w:ind w:left="2160" w:hanging="360"/>
      </w:pPr>
      <w:rPr>
        <w:rFonts w:ascii="Wingdings" w:hAnsi="Wingdings" w:hint="default"/>
      </w:rPr>
    </w:lvl>
    <w:lvl w:ilvl="3" w:tplc="934EA670">
      <w:start w:val="1"/>
      <w:numFmt w:val="bullet"/>
      <w:lvlText w:val=""/>
      <w:lvlJc w:val="left"/>
      <w:pPr>
        <w:ind w:left="2880" w:hanging="360"/>
      </w:pPr>
      <w:rPr>
        <w:rFonts w:ascii="Symbol" w:hAnsi="Symbol" w:hint="default"/>
      </w:rPr>
    </w:lvl>
    <w:lvl w:ilvl="4" w:tplc="8E8C115E">
      <w:start w:val="1"/>
      <w:numFmt w:val="bullet"/>
      <w:lvlText w:val="o"/>
      <w:lvlJc w:val="left"/>
      <w:pPr>
        <w:ind w:left="3600" w:hanging="360"/>
      </w:pPr>
      <w:rPr>
        <w:rFonts w:ascii="Courier New" w:hAnsi="Courier New" w:cs="Times New Roman" w:hint="default"/>
      </w:rPr>
    </w:lvl>
    <w:lvl w:ilvl="5" w:tplc="B1BE4F90">
      <w:start w:val="1"/>
      <w:numFmt w:val="bullet"/>
      <w:lvlText w:val=""/>
      <w:lvlJc w:val="left"/>
      <w:pPr>
        <w:ind w:left="4320" w:hanging="360"/>
      </w:pPr>
      <w:rPr>
        <w:rFonts w:ascii="Wingdings" w:hAnsi="Wingdings" w:hint="default"/>
      </w:rPr>
    </w:lvl>
    <w:lvl w:ilvl="6" w:tplc="957A046C">
      <w:start w:val="1"/>
      <w:numFmt w:val="bullet"/>
      <w:lvlText w:val=""/>
      <w:lvlJc w:val="left"/>
      <w:pPr>
        <w:ind w:left="5040" w:hanging="360"/>
      </w:pPr>
      <w:rPr>
        <w:rFonts w:ascii="Symbol" w:hAnsi="Symbol" w:hint="default"/>
      </w:rPr>
    </w:lvl>
    <w:lvl w:ilvl="7" w:tplc="EE72158E">
      <w:start w:val="1"/>
      <w:numFmt w:val="bullet"/>
      <w:lvlText w:val="o"/>
      <w:lvlJc w:val="left"/>
      <w:pPr>
        <w:ind w:left="5760" w:hanging="360"/>
      </w:pPr>
      <w:rPr>
        <w:rFonts w:ascii="Courier New" w:hAnsi="Courier New" w:cs="Times New Roman" w:hint="default"/>
      </w:rPr>
    </w:lvl>
    <w:lvl w:ilvl="8" w:tplc="5E962BAA">
      <w:start w:val="1"/>
      <w:numFmt w:val="bullet"/>
      <w:lvlText w:val=""/>
      <w:lvlJc w:val="left"/>
      <w:pPr>
        <w:ind w:left="6480" w:hanging="360"/>
      </w:pPr>
      <w:rPr>
        <w:rFonts w:ascii="Wingdings" w:hAnsi="Wingdings" w:hint="default"/>
      </w:rPr>
    </w:lvl>
  </w:abstractNum>
  <w:abstractNum w:abstractNumId="82" w15:restartNumberingAfterBreak="0">
    <w:nsid w:val="5FAD40D1"/>
    <w:multiLevelType w:val="hybridMultilevel"/>
    <w:tmpl w:val="C382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FC147BF"/>
    <w:multiLevelType w:val="hybridMultilevel"/>
    <w:tmpl w:val="17521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622D2EFD"/>
    <w:multiLevelType w:val="hybridMultilevel"/>
    <w:tmpl w:val="87449F0C"/>
    <w:lvl w:ilvl="0" w:tplc="2B4C8236">
      <w:start w:val="1"/>
      <w:numFmt w:val="bullet"/>
      <w:lvlText w:val=""/>
      <w:lvlJc w:val="left"/>
      <w:pPr>
        <w:ind w:left="720" w:hanging="360"/>
      </w:pPr>
      <w:rPr>
        <w:rFonts w:ascii="Symbol" w:hAnsi="Symbol" w:hint="default"/>
      </w:rPr>
    </w:lvl>
    <w:lvl w:ilvl="1" w:tplc="B68C9D3E">
      <w:start w:val="1"/>
      <w:numFmt w:val="bullet"/>
      <w:lvlText w:val="o"/>
      <w:lvlJc w:val="left"/>
      <w:pPr>
        <w:ind w:left="1440" w:hanging="360"/>
      </w:pPr>
      <w:rPr>
        <w:rFonts w:ascii="Courier New" w:hAnsi="Courier New" w:hint="default"/>
      </w:rPr>
    </w:lvl>
    <w:lvl w:ilvl="2" w:tplc="D540B978">
      <w:start w:val="1"/>
      <w:numFmt w:val="bullet"/>
      <w:lvlText w:val=""/>
      <w:lvlJc w:val="left"/>
      <w:pPr>
        <w:ind w:left="2160" w:hanging="360"/>
      </w:pPr>
      <w:rPr>
        <w:rFonts w:ascii="Wingdings" w:hAnsi="Wingdings" w:hint="default"/>
      </w:rPr>
    </w:lvl>
    <w:lvl w:ilvl="3" w:tplc="CE263992">
      <w:start w:val="1"/>
      <w:numFmt w:val="bullet"/>
      <w:lvlText w:val=""/>
      <w:lvlJc w:val="left"/>
      <w:pPr>
        <w:ind w:left="2880" w:hanging="360"/>
      </w:pPr>
      <w:rPr>
        <w:rFonts w:ascii="Symbol" w:hAnsi="Symbol" w:hint="default"/>
      </w:rPr>
    </w:lvl>
    <w:lvl w:ilvl="4" w:tplc="EEBA1FBA">
      <w:start w:val="1"/>
      <w:numFmt w:val="bullet"/>
      <w:lvlText w:val="o"/>
      <w:lvlJc w:val="left"/>
      <w:pPr>
        <w:ind w:left="3600" w:hanging="360"/>
      </w:pPr>
      <w:rPr>
        <w:rFonts w:ascii="Courier New" w:hAnsi="Courier New" w:hint="default"/>
      </w:rPr>
    </w:lvl>
    <w:lvl w:ilvl="5" w:tplc="6FC20596">
      <w:start w:val="1"/>
      <w:numFmt w:val="bullet"/>
      <w:lvlText w:val=""/>
      <w:lvlJc w:val="left"/>
      <w:pPr>
        <w:ind w:left="4320" w:hanging="360"/>
      </w:pPr>
      <w:rPr>
        <w:rFonts w:ascii="Wingdings" w:hAnsi="Wingdings" w:hint="default"/>
      </w:rPr>
    </w:lvl>
    <w:lvl w:ilvl="6" w:tplc="A1327DB6">
      <w:start w:val="1"/>
      <w:numFmt w:val="bullet"/>
      <w:lvlText w:val=""/>
      <w:lvlJc w:val="left"/>
      <w:pPr>
        <w:ind w:left="5040" w:hanging="360"/>
      </w:pPr>
      <w:rPr>
        <w:rFonts w:ascii="Symbol" w:hAnsi="Symbol" w:hint="default"/>
      </w:rPr>
    </w:lvl>
    <w:lvl w:ilvl="7" w:tplc="0AF84480">
      <w:start w:val="1"/>
      <w:numFmt w:val="bullet"/>
      <w:lvlText w:val="o"/>
      <w:lvlJc w:val="left"/>
      <w:pPr>
        <w:ind w:left="5760" w:hanging="360"/>
      </w:pPr>
      <w:rPr>
        <w:rFonts w:ascii="Courier New" w:hAnsi="Courier New" w:hint="default"/>
      </w:rPr>
    </w:lvl>
    <w:lvl w:ilvl="8" w:tplc="5122E716">
      <w:start w:val="1"/>
      <w:numFmt w:val="bullet"/>
      <w:lvlText w:val=""/>
      <w:lvlJc w:val="left"/>
      <w:pPr>
        <w:ind w:left="6480" w:hanging="360"/>
      </w:pPr>
      <w:rPr>
        <w:rFonts w:ascii="Wingdings" w:hAnsi="Wingdings" w:hint="default"/>
      </w:rPr>
    </w:lvl>
  </w:abstractNum>
  <w:abstractNum w:abstractNumId="85" w15:restartNumberingAfterBreak="0">
    <w:nsid w:val="660C21DE"/>
    <w:multiLevelType w:val="multilevel"/>
    <w:tmpl w:val="0348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7713903"/>
    <w:multiLevelType w:val="hybridMultilevel"/>
    <w:tmpl w:val="EBE6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85D7F91"/>
    <w:multiLevelType w:val="hybridMultilevel"/>
    <w:tmpl w:val="6C94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99062A"/>
    <w:multiLevelType w:val="hybridMultilevel"/>
    <w:tmpl w:val="581E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8C76AC5"/>
    <w:multiLevelType w:val="hybridMultilevel"/>
    <w:tmpl w:val="9E26A806"/>
    <w:lvl w:ilvl="0" w:tplc="0809000F">
      <w:start w:val="1"/>
      <w:numFmt w:val="decimal"/>
      <w:lvlText w:val="%1."/>
      <w:lvlJc w:val="left"/>
      <w:pPr>
        <w:ind w:left="697" w:hanging="360"/>
      </w:pPr>
    </w:lvl>
    <w:lvl w:ilvl="1" w:tplc="08090019" w:tentative="1">
      <w:start w:val="1"/>
      <w:numFmt w:val="lowerLetter"/>
      <w:lvlText w:val="%2."/>
      <w:lvlJc w:val="left"/>
      <w:pPr>
        <w:ind w:left="1417" w:hanging="360"/>
      </w:pPr>
    </w:lvl>
    <w:lvl w:ilvl="2" w:tplc="0809001B" w:tentative="1">
      <w:start w:val="1"/>
      <w:numFmt w:val="lowerRoman"/>
      <w:lvlText w:val="%3."/>
      <w:lvlJc w:val="right"/>
      <w:pPr>
        <w:ind w:left="2137" w:hanging="180"/>
      </w:pPr>
    </w:lvl>
    <w:lvl w:ilvl="3" w:tplc="0809000F" w:tentative="1">
      <w:start w:val="1"/>
      <w:numFmt w:val="decimal"/>
      <w:lvlText w:val="%4."/>
      <w:lvlJc w:val="left"/>
      <w:pPr>
        <w:ind w:left="2857" w:hanging="360"/>
      </w:pPr>
    </w:lvl>
    <w:lvl w:ilvl="4" w:tplc="08090019" w:tentative="1">
      <w:start w:val="1"/>
      <w:numFmt w:val="lowerLetter"/>
      <w:lvlText w:val="%5."/>
      <w:lvlJc w:val="left"/>
      <w:pPr>
        <w:ind w:left="3577" w:hanging="360"/>
      </w:pPr>
    </w:lvl>
    <w:lvl w:ilvl="5" w:tplc="0809001B" w:tentative="1">
      <w:start w:val="1"/>
      <w:numFmt w:val="lowerRoman"/>
      <w:lvlText w:val="%6."/>
      <w:lvlJc w:val="right"/>
      <w:pPr>
        <w:ind w:left="4297" w:hanging="180"/>
      </w:pPr>
    </w:lvl>
    <w:lvl w:ilvl="6" w:tplc="0809000F" w:tentative="1">
      <w:start w:val="1"/>
      <w:numFmt w:val="decimal"/>
      <w:lvlText w:val="%7."/>
      <w:lvlJc w:val="left"/>
      <w:pPr>
        <w:ind w:left="5017" w:hanging="360"/>
      </w:pPr>
    </w:lvl>
    <w:lvl w:ilvl="7" w:tplc="08090019" w:tentative="1">
      <w:start w:val="1"/>
      <w:numFmt w:val="lowerLetter"/>
      <w:lvlText w:val="%8."/>
      <w:lvlJc w:val="left"/>
      <w:pPr>
        <w:ind w:left="5737" w:hanging="360"/>
      </w:pPr>
    </w:lvl>
    <w:lvl w:ilvl="8" w:tplc="0809001B" w:tentative="1">
      <w:start w:val="1"/>
      <w:numFmt w:val="lowerRoman"/>
      <w:lvlText w:val="%9."/>
      <w:lvlJc w:val="right"/>
      <w:pPr>
        <w:ind w:left="6457" w:hanging="180"/>
      </w:pPr>
    </w:lvl>
  </w:abstractNum>
  <w:abstractNum w:abstractNumId="90" w15:restartNumberingAfterBreak="0">
    <w:nsid w:val="68E861A0"/>
    <w:multiLevelType w:val="hybridMultilevel"/>
    <w:tmpl w:val="1E5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9855734"/>
    <w:multiLevelType w:val="hybridMultilevel"/>
    <w:tmpl w:val="63F0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A3F46FB"/>
    <w:multiLevelType w:val="multilevel"/>
    <w:tmpl w:val="B6F8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AF46FC5"/>
    <w:multiLevelType w:val="multilevel"/>
    <w:tmpl w:val="2C00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BEE51AF"/>
    <w:multiLevelType w:val="hybridMultilevel"/>
    <w:tmpl w:val="D9B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CAB1BFC"/>
    <w:multiLevelType w:val="multilevel"/>
    <w:tmpl w:val="75BC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D6A3FAB"/>
    <w:multiLevelType w:val="hybridMultilevel"/>
    <w:tmpl w:val="8B3E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DAA7252"/>
    <w:multiLevelType w:val="hybridMultilevel"/>
    <w:tmpl w:val="B7FE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12444BE"/>
    <w:multiLevelType w:val="hybridMultilevel"/>
    <w:tmpl w:val="FC086D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27D0171"/>
    <w:multiLevelType w:val="hybridMultilevel"/>
    <w:tmpl w:val="F71C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2E9B711"/>
    <w:multiLevelType w:val="hybridMultilevel"/>
    <w:tmpl w:val="FFFFFFFF"/>
    <w:lvl w:ilvl="0" w:tplc="B978E9D6">
      <w:start w:val="1"/>
      <w:numFmt w:val="bullet"/>
      <w:lvlText w:val=""/>
      <w:lvlJc w:val="left"/>
      <w:pPr>
        <w:ind w:left="720" w:hanging="360"/>
      </w:pPr>
      <w:rPr>
        <w:rFonts w:ascii="Symbol" w:hAnsi="Symbol" w:hint="default"/>
      </w:rPr>
    </w:lvl>
    <w:lvl w:ilvl="1" w:tplc="3994587C">
      <w:start w:val="1"/>
      <w:numFmt w:val="bullet"/>
      <w:lvlText w:val="o"/>
      <w:lvlJc w:val="left"/>
      <w:pPr>
        <w:ind w:left="1440" w:hanging="360"/>
      </w:pPr>
      <w:rPr>
        <w:rFonts w:ascii="Courier New" w:hAnsi="Courier New" w:hint="default"/>
      </w:rPr>
    </w:lvl>
    <w:lvl w:ilvl="2" w:tplc="EFBCC1C8">
      <w:start w:val="1"/>
      <w:numFmt w:val="bullet"/>
      <w:lvlText w:val=""/>
      <w:lvlJc w:val="left"/>
      <w:pPr>
        <w:ind w:left="2160" w:hanging="360"/>
      </w:pPr>
      <w:rPr>
        <w:rFonts w:ascii="Wingdings" w:hAnsi="Wingdings" w:hint="default"/>
      </w:rPr>
    </w:lvl>
    <w:lvl w:ilvl="3" w:tplc="8B02773C">
      <w:start w:val="1"/>
      <w:numFmt w:val="bullet"/>
      <w:lvlText w:val=""/>
      <w:lvlJc w:val="left"/>
      <w:pPr>
        <w:ind w:left="2880" w:hanging="360"/>
      </w:pPr>
      <w:rPr>
        <w:rFonts w:ascii="Symbol" w:hAnsi="Symbol" w:hint="default"/>
      </w:rPr>
    </w:lvl>
    <w:lvl w:ilvl="4" w:tplc="9A22A0EE">
      <w:start w:val="1"/>
      <w:numFmt w:val="bullet"/>
      <w:lvlText w:val="o"/>
      <w:lvlJc w:val="left"/>
      <w:pPr>
        <w:ind w:left="3600" w:hanging="360"/>
      </w:pPr>
      <w:rPr>
        <w:rFonts w:ascii="Courier New" w:hAnsi="Courier New" w:hint="default"/>
      </w:rPr>
    </w:lvl>
    <w:lvl w:ilvl="5" w:tplc="3CBEA6B0">
      <w:start w:val="1"/>
      <w:numFmt w:val="bullet"/>
      <w:lvlText w:val=""/>
      <w:lvlJc w:val="left"/>
      <w:pPr>
        <w:ind w:left="4320" w:hanging="360"/>
      </w:pPr>
      <w:rPr>
        <w:rFonts w:ascii="Wingdings" w:hAnsi="Wingdings" w:hint="default"/>
      </w:rPr>
    </w:lvl>
    <w:lvl w:ilvl="6" w:tplc="33E437D6">
      <w:start w:val="1"/>
      <w:numFmt w:val="bullet"/>
      <w:lvlText w:val=""/>
      <w:lvlJc w:val="left"/>
      <w:pPr>
        <w:ind w:left="5040" w:hanging="360"/>
      </w:pPr>
      <w:rPr>
        <w:rFonts w:ascii="Symbol" w:hAnsi="Symbol" w:hint="default"/>
      </w:rPr>
    </w:lvl>
    <w:lvl w:ilvl="7" w:tplc="8934F9C4">
      <w:start w:val="1"/>
      <w:numFmt w:val="bullet"/>
      <w:lvlText w:val="o"/>
      <w:lvlJc w:val="left"/>
      <w:pPr>
        <w:ind w:left="5760" w:hanging="360"/>
      </w:pPr>
      <w:rPr>
        <w:rFonts w:ascii="Courier New" w:hAnsi="Courier New" w:hint="default"/>
      </w:rPr>
    </w:lvl>
    <w:lvl w:ilvl="8" w:tplc="7480CFC8">
      <w:start w:val="1"/>
      <w:numFmt w:val="bullet"/>
      <w:lvlText w:val=""/>
      <w:lvlJc w:val="left"/>
      <w:pPr>
        <w:ind w:left="6480" w:hanging="360"/>
      </w:pPr>
      <w:rPr>
        <w:rFonts w:ascii="Wingdings" w:hAnsi="Wingdings" w:hint="default"/>
      </w:rPr>
    </w:lvl>
  </w:abstractNum>
  <w:abstractNum w:abstractNumId="101" w15:restartNumberingAfterBreak="0">
    <w:nsid w:val="75E40F44"/>
    <w:multiLevelType w:val="hybridMultilevel"/>
    <w:tmpl w:val="B88E98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2" w15:restartNumberingAfterBreak="0">
    <w:nsid w:val="78406F95"/>
    <w:multiLevelType w:val="hybridMultilevel"/>
    <w:tmpl w:val="9D929B3C"/>
    <w:lvl w:ilvl="0" w:tplc="FBE8A990">
      <w:start w:val="1"/>
      <w:numFmt w:val="lowerLetter"/>
      <w:lvlText w:val="(%1)"/>
      <w:lvlJc w:val="left"/>
      <w:pPr>
        <w:ind w:left="1128" w:hanging="360"/>
      </w:pPr>
      <w:rPr>
        <w:rFonts w:hint="default"/>
      </w:rPr>
    </w:lvl>
    <w:lvl w:ilvl="1" w:tplc="08090019" w:tentative="1">
      <w:start w:val="1"/>
      <w:numFmt w:val="lowerLetter"/>
      <w:lvlText w:val="%2."/>
      <w:lvlJc w:val="left"/>
      <w:pPr>
        <w:ind w:left="1848" w:hanging="360"/>
      </w:pPr>
    </w:lvl>
    <w:lvl w:ilvl="2" w:tplc="0809001B" w:tentative="1">
      <w:start w:val="1"/>
      <w:numFmt w:val="lowerRoman"/>
      <w:lvlText w:val="%3."/>
      <w:lvlJc w:val="right"/>
      <w:pPr>
        <w:ind w:left="2568" w:hanging="180"/>
      </w:pPr>
    </w:lvl>
    <w:lvl w:ilvl="3" w:tplc="0809000F" w:tentative="1">
      <w:start w:val="1"/>
      <w:numFmt w:val="decimal"/>
      <w:lvlText w:val="%4."/>
      <w:lvlJc w:val="left"/>
      <w:pPr>
        <w:ind w:left="3288" w:hanging="360"/>
      </w:pPr>
    </w:lvl>
    <w:lvl w:ilvl="4" w:tplc="08090019" w:tentative="1">
      <w:start w:val="1"/>
      <w:numFmt w:val="lowerLetter"/>
      <w:lvlText w:val="%5."/>
      <w:lvlJc w:val="left"/>
      <w:pPr>
        <w:ind w:left="4008" w:hanging="360"/>
      </w:pPr>
    </w:lvl>
    <w:lvl w:ilvl="5" w:tplc="0809001B" w:tentative="1">
      <w:start w:val="1"/>
      <w:numFmt w:val="lowerRoman"/>
      <w:lvlText w:val="%6."/>
      <w:lvlJc w:val="right"/>
      <w:pPr>
        <w:ind w:left="4728" w:hanging="180"/>
      </w:pPr>
    </w:lvl>
    <w:lvl w:ilvl="6" w:tplc="0809000F" w:tentative="1">
      <w:start w:val="1"/>
      <w:numFmt w:val="decimal"/>
      <w:lvlText w:val="%7."/>
      <w:lvlJc w:val="left"/>
      <w:pPr>
        <w:ind w:left="5448" w:hanging="360"/>
      </w:pPr>
    </w:lvl>
    <w:lvl w:ilvl="7" w:tplc="08090019" w:tentative="1">
      <w:start w:val="1"/>
      <w:numFmt w:val="lowerLetter"/>
      <w:lvlText w:val="%8."/>
      <w:lvlJc w:val="left"/>
      <w:pPr>
        <w:ind w:left="6168" w:hanging="360"/>
      </w:pPr>
    </w:lvl>
    <w:lvl w:ilvl="8" w:tplc="0809001B" w:tentative="1">
      <w:start w:val="1"/>
      <w:numFmt w:val="lowerRoman"/>
      <w:lvlText w:val="%9."/>
      <w:lvlJc w:val="right"/>
      <w:pPr>
        <w:ind w:left="6888" w:hanging="180"/>
      </w:pPr>
    </w:lvl>
  </w:abstractNum>
  <w:abstractNum w:abstractNumId="103" w15:restartNumberingAfterBreak="0">
    <w:nsid w:val="78411FAF"/>
    <w:multiLevelType w:val="hybridMultilevel"/>
    <w:tmpl w:val="59FC99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AC76F3E"/>
    <w:multiLevelType w:val="hybridMultilevel"/>
    <w:tmpl w:val="DF2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B6A6522"/>
    <w:multiLevelType w:val="multilevel"/>
    <w:tmpl w:val="1F36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C2F773E"/>
    <w:multiLevelType w:val="hybridMultilevel"/>
    <w:tmpl w:val="9F9E0E3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CA04E22"/>
    <w:multiLevelType w:val="hybridMultilevel"/>
    <w:tmpl w:val="8572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ED0352F"/>
    <w:multiLevelType w:val="hybridMultilevel"/>
    <w:tmpl w:val="2E3C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F7E4F08"/>
    <w:multiLevelType w:val="hybridMultilevel"/>
    <w:tmpl w:val="6D9E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311897">
    <w:abstractNumId w:val="34"/>
  </w:num>
  <w:num w:numId="2" w16cid:durableId="1439565612">
    <w:abstractNumId w:val="84"/>
  </w:num>
  <w:num w:numId="3" w16cid:durableId="515269053">
    <w:abstractNumId w:val="6"/>
  </w:num>
  <w:num w:numId="4" w16cid:durableId="1268661662">
    <w:abstractNumId w:val="80"/>
  </w:num>
  <w:num w:numId="5" w16cid:durableId="88087071">
    <w:abstractNumId w:val="81"/>
  </w:num>
  <w:num w:numId="6" w16cid:durableId="2016220842">
    <w:abstractNumId w:val="25"/>
  </w:num>
  <w:num w:numId="7" w16cid:durableId="412237976">
    <w:abstractNumId w:val="55"/>
  </w:num>
  <w:num w:numId="8" w16cid:durableId="1755128153">
    <w:abstractNumId w:val="108"/>
  </w:num>
  <w:num w:numId="9" w16cid:durableId="1328363220">
    <w:abstractNumId w:val="45"/>
  </w:num>
  <w:num w:numId="10" w16cid:durableId="1181240560">
    <w:abstractNumId w:val="66"/>
  </w:num>
  <w:num w:numId="11" w16cid:durableId="1723207349">
    <w:abstractNumId w:val="91"/>
  </w:num>
  <w:num w:numId="12" w16cid:durableId="856426607">
    <w:abstractNumId w:val="67"/>
  </w:num>
  <w:num w:numId="13" w16cid:durableId="1299383197">
    <w:abstractNumId w:val="62"/>
  </w:num>
  <w:num w:numId="14" w16cid:durableId="979260703">
    <w:abstractNumId w:val="60"/>
  </w:num>
  <w:num w:numId="15" w16cid:durableId="786852101">
    <w:abstractNumId w:val="28"/>
  </w:num>
  <w:num w:numId="16" w16cid:durableId="954947342">
    <w:abstractNumId w:val="4"/>
  </w:num>
  <w:num w:numId="17" w16cid:durableId="1942302164">
    <w:abstractNumId w:val="68"/>
  </w:num>
  <w:num w:numId="18" w16cid:durableId="1856848474">
    <w:abstractNumId w:val="43"/>
  </w:num>
  <w:num w:numId="19" w16cid:durableId="343410220">
    <w:abstractNumId w:val="102"/>
  </w:num>
  <w:num w:numId="20" w16cid:durableId="277184051">
    <w:abstractNumId w:val="36"/>
  </w:num>
  <w:num w:numId="21" w16cid:durableId="1932273800">
    <w:abstractNumId w:val="26"/>
  </w:num>
  <w:num w:numId="22" w16cid:durableId="1096974305">
    <w:abstractNumId w:val="63"/>
  </w:num>
  <w:num w:numId="23" w16cid:durableId="565072646">
    <w:abstractNumId w:val="73"/>
  </w:num>
  <w:num w:numId="24" w16cid:durableId="1926724185">
    <w:abstractNumId w:val="105"/>
  </w:num>
  <w:num w:numId="25" w16cid:durableId="1584560208">
    <w:abstractNumId w:val="74"/>
  </w:num>
  <w:num w:numId="26" w16cid:durableId="1997564955">
    <w:abstractNumId w:val="59"/>
  </w:num>
  <w:num w:numId="27" w16cid:durableId="579675668">
    <w:abstractNumId w:val="51"/>
  </w:num>
  <w:num w:numId="28" w16cid:durableId="2026321256">
    <w:abstractNumId w:val="33"/>
  </w:num>
  <w:num w:numId="29" w16cid:durableId="306518115">
    <w:abstractNumId w:val="93"/>
  </w:num>
  <w:num w:numId="30" w16cid:durableId="905536146">
    <w:abstractNumId w:val="16"/>
  </w:num>
  <w:num w:numId="31" w16cid:durableId="332614564">
    <w:abstractNumId w:val="22"/>
  </w:num>
  <w:num w:numId="32" w16cid:durableId="1814761156">
    <w:abstractNumId w:val="31"/>
  </w:num>
  <w:num w:numId="33" w16cid:durableId="593132079">
    <w:abstractNumId w:val="1"/>
  </w:num>
  <w:num w:numId="34" w16cid:durableId="775910163">
    <w:abstractNumId w:val="97"/>
  </w:num>
  <w:num w:numId="35" w16cid:durableId="1648895597">
    <w:abstractNumId w:val="78"/>
  </w:num>
  <w:num w:numId="36" w16cid:durableId="1390955430">
    <w:abstractNumId w:val="96"/>
  </w:num>
  <w:num w:numId="37" w16cid:durableId="1109663163">
    <w:abstractNumId w:val="64"/>
  </w:num>
  <w:num w:numId="38" w16cid:durableId="1538930304">
    <w:abstractNumId w:val="69"/>
  </w:num>
  <w:num w:numId="39" w16cid:durableId="442961369">
    <w:abstractNumId w:val="94"/>
  </w:num>
  <w:num w:numId="40" w16cid:durableId="906495870">
    <w:abstractNumId w:val="9"/>
  </w:num>
  <w:num w:numId="41" w16cid:durableId="2000377618">
    <w:abstractNumId w:val="11"/>
  </w:num>
  <w:num w:numId="42" w16cid:durableId="436486948">
    <w:abstractNumId w:val="103"/>
  </w:num>
  <w:num w:numId="43" w16cid:durableId="1210070556">
    <w:abstractNumId w:val="106"/>
  </w:num>
  <w:num w:numId="44" w16cid:durableId="1744983829">
    <w:abstractNumId w:val="104"/>
  </w:num>
  <w:num w:numId="45" w16cid:durableId="901520351">
    <w:abstractNumId w:val="98"/>
  </w:num>
  <w:num w:numId="46" w16cid:durableId="1862470019">
    <w:abstractNumId w:val="10"/>
  </w:num>
  <w:num w:numId="47" w16cid:durableId="184758085">
    <w:abstractNumId w:val="23"/>
  </w:num>
  <w:num w:numId="48" w16cid:durableId="559168157">
    <w:abstractNumId w:val="87"/>
  </w:num>
  <w:num w:numId="49" w16cid:durableId="668488357">
    <w:abstractNumId w:val="79"/>
  </w:num>
  <w:num w:numId="50" w16cid:durableId="1834490556">
    <w:abstractNumId w:val="65"/>
  </w:num>
  <w:num w:numId="51" w16cid:durableId="643974709">
    <w:abstractNumId w:val="42"/>
  </w:num>
  <w:num w:numId="52" w16cid:durableId="999580196">
    <w:abstractNumId w:val="70"/>
  </w:num>
  <w:num w:numId="53" w16cid:durableId="488330453">
    <w:abstractNumId w:val="49"/>
  </w:num>
  <w:num w:numId="54" w16cid:durableId="1395545771">
    <w:abstractNumId w:val="46"/>
  </w:num>
  <w:num w:numId="55" w16cid:durableId="1785078018">
    <w:abstractNumId w:val="14"/>
  </w:num>
  <w:num w:numId="56" w16cid:durableId="698774717">
    <w:abstractNumId w:val="76"/>
  </w:num>
  <w:num w:numId="57" w16cid:durableId="1393849105">
    <w:abstractNumId w:val="19"/>
  </w:num>
  <w:num w:numId="58" w16cid:durableId="1469929831">
    <w:abstractNumId w:val="24"/>
  </w:num>
  <w:num w:numId="59" w16cid:durableId="1646229536">
    <w:abstractNumId w:val="39"/>
  </w:num>
  <w:num w:numId="60" w16cid:durableId="427850565">
    <w:abstractNumId w:val="82"/>
  </w:num>
  <w:num w:numId="61" w16cid:durableId="320544253">
    <w:abstractNumId w:val="27"/>
  </w:num>
  <w:num w:numId="62" w16cid:durableId="475026859">
    <w:abstractNumId w:val="54"/>
  </w:num>
  <w:num w:numId="63" w16cid:durableId="149099942">
    <w:abstractNumId w:val="48"/>
  </w:num>
  <w:num w:numId="64" w16cid:durableId="1971856300">
    <w:abstractNumId w:val="37"/>
  </w:num>
  <w:num w:numId="65" w16cid:durableId="217934952">
    <w:abstractNumId w:val="44"/>
  </w:num>
  <w:num w:numId="66" w16cid:durableId="1088573465">
    <w:abstractNumId w:val="12"/>
  </w:num>
  <w:num w:numId="67" w16cid:durableId="1237402519">
    <w:abstractNumId w:val="52"/>
  </w:num>
  <w:num w:numId="68" w16cid:durableId="2041082633">
    <w:abstractNumId w:val="3"/>
  </w:num>
  <w:num w:numId="69" w16cid:durableId="1183982488">
    <w:abstractNumId w:val="38"/>
  </w:num>
  <w:num w:numId="70" w16cid:durableId="1872649263">
    <w:abstractNumId w:val="57"/>
  </w:num>
  <w:num w:numId="71" w16cid:durableId="574245142">
    <w:abstractNumId w:val="21"/>
  </w:num>
  <w:num w:numId="72" w16cid:durableId="988556162">
    <w:abstractNumId w:val="100"/>
  </w:num>
  <w:num w:numId="73" w16cid:durableId="513768614">
    <w:abstractNumId w:val="83"/>
  </w:num>
  <w:num w:numId="74" w16cid:durableId="400057199">
    <w:abstractNumId w:val="75"/>
  </w:num>
  <w:num w:numId="75" w16cid:durableId="407774892">
    <w:abstractNumId w:val="61"/>
  </w:num>
  <w:num w:numId="76" w16cid:durableId="449521392">
    <w:abstractNumId w:val="2"/>
  </w:num>
  <w:num w:numId="77" w16cid:durableId="1358196362">
    <w:abstractNumId w:val="86"/>
  </w:num>
  <w:num w:numId="78" w16cid:durableId="1955475197">
    <w:abstractNumId w:val="71"/>
  </w:num>
  <w:num w:numId="79" w16cid:durableId="533814313">
    <w:abstractNumId w:val="89"/>
  </w:num>
  <w:num w:numId="80" w16cid:durableId="1038817067">
    <w:abstractNumId w:val="99"/>
  </w:num>
  <w:num w:numId="81" w16cid:durableId="1476675773">
    <w:abstractNumId w:val="77"/>
  </w:num>
  <w:num w:numId="82" w16cid:durableId="1935244689">
    <w:abstractNumId w:val="7"/>
  </w:num>
  <w:num w:numId="83" w16cid:durableId="1125545054">
    <w:abstractNumId w:val="107"/>
  </w:num>
  <w:num w:numId="84" w16cid:durableId="1505435687">
    <w:abstractNumId w:val="58"/>
  </w:num>
  <w:num w:numId="85" w16cid:durableId="898901387">
    <w:abstractNumId w:val="109"/>
  </w:num>
  <w:num w:numId="86" w16cid:durableId="1207139650">
    <w:abstractNumId w:val="18"/>
  </w:num>
  <w:num w:numId="87" w16cid:durableId="357969882">
    <w:abstractNumId w:val="8"/>
  </w:num>
  <w:num w:numId="88" w16cid:durableId="1230649620">
    <w:abstractNumId w:val="72"/>
  </w:num>
  <w:num w:numId="89" w16cid:durableId="600532439">
    <w:abstractNumId w:val="85"/>
  </w:num>
  <w:num w:numId="90" w16cid:durableId="920262894">
    <w:abstractNumId w:val="29"/>
  </w:num>
  <w:num w:numId="91" w16cid:durableId="2129160437">
    <w:abstractNumId w:val="5"/>
  </w:num>
  <w:num w:numId="92" w16cid:durableId="889390355">
    <w:abstractNumId w:val="53"/>
  </w:num>
  <w:num w:numId="93" w16cid:durableId="276640799">
    <w:abstractNumId w:val="56"/>
  </w:num>
  <w:num w:numId="94" w16cid:durableId="726074761">
    <w:abstractNumId w:val="13"/>
  </w:num>
  <w:num w:numId="95" w16cid:durableId="783161138">
    <w:abstractNumId w:val="20"/>
  </w:num>
  <w:num w:numId="96" w16cid:durableId="636447818">
    <w:abstractNumId w:val="15"/>
  </w:num>
  <w:num w:numId="97" w16cid:durableId="1540363848">
    <w:abstractNumId w:val="32"/>
  </w:num>
  <w:num w:numId="98" w16cid:durableId="421074507">
    <w:abstractNumId w:val="95"/>
  </w:num>
  <w:num w:numId="99" w16cid:durableId="1029837544">
    <w:abstractNumId w:val="92"/>
  </w:num>
  <w:num w:numId="100" w16cid:durableId="471751210">
    <w:abstractNumId w:val="0"/>
  </w:num>
  <w:num w:numId="101" w16cid:durableId="1288589571">
    <w:abstractNumId w:val="47"/>
  </w:num>
  <w:num w:numId="102" w16cid:durableId="626817775">
    <w:abstractNumId w:val="88"/>
  </w:num>
  <w:num w:numId="103" w16cid:durableId="1669020549">
    <w:abstractNumId w:val="30"/>
  </w:num>
  <w:num w:numId="104" w16cid:durableId="1675955556">
    <w:abstractNumId w:val="90"/>
  </w:num>
  <w:num w:numId="105" w16cid:durableId="1179929101">
    <w:abstractNumId w:val="17"/>
  </w:num>
  <w:num w:numId="106" w16cid:durableId="1131822356">
    <w:abstractNumId w:val="101"/>
  </w:num>
  <w:num w:numId="107" w16cid:durableId="895749464">
    <w:abstractNumId w:val="35"/>
  </w:num>
  <w:num w:numId="108" w16cid:durableId="344941288">
    <w:abstractNumId w:val="50"/>
  </w:num>
  <w:num w:numId="109" w16cid:durableId="1129124368">
    <w:abstractNumId w:val="41"/>
  </w:num>
  <w:num w:numId="110" w16cid:durableId="792098768">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9E"/>
    <w:rsid w:val="000013CA"/>
    <w:rsid w:val="00001D56"/>
    <w:rsid w:val="00002A9A"/>
    <w:rsid w:val="00003A6D"/>
    <w:rsid w:val="000043AB"/>
    <w:rsid w:val="0000588E"/>
    <w:rsid w:val="00007184"/>
    <w:rsid w:val="00007C5D"/>
    <w:rsid w:val="00011326"/>
    <w:rsid w:val="000114B9"/>
    <w:rsid w:val="00011D23"/>
    <w:rsid w:val="00012034"/>
    <w:rsid w:val="000135E2"/>
    <w:rsid w:val="00013997"/>
    <w:rsid w:val="00013ACB"/>
    <w:rsid w:val="00014293"/>
    <w:rsid w:val="00014F06"/>
    <w:rsid w:val="00017C84"/>
    <w:rsid w:val="00020386"/>
    <w:rsid w:val="00020B30"/>
    <w:rsid w:val="00020F3E"/>
    <w:rsid w:val="00021D7C"/>
    <w:rsid w:val="00021F4E"/>
    <w:rsid w:val="000224F5"/>
    <w:rsid w:val="00024F0E"/>
    <w:rsid w:val="00024F8A"/>
    <w:rsid w:val="00027076"/>
    <w:rsid w:val="00027740"/>
    <w:rsid w:val="0003105F"/>
    <w:rsid w:val="000329F2"/>
    <w:rsid w:val="00032DB3"/>
    <w:rsid w:val="0003452C"/>
    <w:rsid w:val="0003528F"/>
    <w:rsid w:val="00035E2D"/>
    <w:rsid w:val="0003608D"/>
    <w:rsid w:val="00036885"/>
    <w:rsid w:val="0003764F"/>
    <w:rsid w:val="00040162"/>
    <w:rsid w:val="00040368"/>
    <w:rsid w:val="0004220F"/>
    <w:rsid w:val="00042BFF"/>
    <w:rsid w:val="00044308"/>
    <w:rsid w:val="000457A7"/>
    <w:rsid w:val="00045E67"/>
    <w:rsid w:val="00052E5A"/>
    <w:rsid w:val="00052E7D"/>
    <w:rsid w:val="000547D3"/>
    <w:rsid w:val="00054F76"/>
    <w:rsid w:val="00056DCF"/>
    <w:rsid w:val="00057A3E"/>
    <w:rsid w:val="00060E42"/>
    <w:rsid w:val="00062B9C"/>
    <w:rsid w:val="00063E11"/>
    <w:rsid w:val="00065C10"/>
    <w:rsid w:val="00067813"/>
    <w:rsid w:val="00067C94"/>
    <w:rsid w:val="00072124"/>
    <w:rsid w:val="000727C7"/>
    <w:rsid w:val="00074EE5"/>
    <w:rsid w:val="000754DA"/>
    <w:rsid w:val="00075813"/>
    <w:rsid w:val="0007769D"/>
    <w:rsid w:val="00077F20"/>
    <w:rsid w:val="000817DB"/>
    <w:rsid w:val="00081A2F"/>
    <w:rsid w:val="00081C85"/>
    <w:rsid w:val="00082A72"/>
    <w:rsid w:val="00083F20"/>
    <w:rsid w:val="000847D8"/>
    <w:rsid w:val="000869B4"/>
    <w:rsid w:val="000872D9"/>
    <w:rsid w:val="00090267"/>
    <w:rsid w:val="00096CC2"/>
    <w:rsid w:val="00096DCC"/>
    <w:rsid w:val="000972C7"/>
    <w:rsid w:val="0009755D"/>
    <w:rsid w:val="000A0517"/>
    <w:rsid w:val="000A15E5"/>
    <w:rsid w:val="000A27C4"/>
    <w:rsid w:val="000A3156"/>
    <w:rsid w:val="000A4553"/>
    <w:rsid w:val="000A63C3"/>
    <w:rsid w:val="000A6EA1"/>
    <w:rsid w:val="000B008B"/>
    <w:rsid w:val="000B2EDE"/>
    <w:rsid w:val="000B3734"/>
    <w:rsid w:val="000B472F"/>
    <w:rsid w:val="000B6163"/>
    <w:rsid w:val="000B78CE"/>
    <w:rsid w:val="000C0912"/>
    <w:rsid w:val="000C0AFA"/>
    <w:rsid w:val="000C11C2"/>
    <w:rsid w:val="000C242B"/>
    <w:rsid w:val="000C6EA8"/>
    <w:rsid w:val="000D1375"/>
    <w:rsid w:val="000D266E"/>
    <w:rsid w:val="000D2E34"/>
    <w:rsid w:val="000D5A59"/>
    <w:rsid w:val="000E139B"/>
    <w:rsid w:val="000E1546"/>
    <w:rsid w:val="000E25C4"/>
    <w:rsid w:val="000E3F23"/>
    <w:rsid w:val="000E50F6"/>
    <w:rsid w:val="000E5D47"/>
    <w:rsid w:val="000E7823"/>
    <w:rsid w:val="000F0453"/>
    <w:rsid w:val="000F13E1"/>
    <w:rsid w:val="000F1B4A"/>
    <w:rsid w:val="000F1D1D"/>
    <w:rsid w:val="000F37A0"/>
    <w:rsid w:val="000F59EB"/>
    <w:rsid w:val="000F6951"/>
    <w:rsid w:val="0010062D"/>
    <w:rsid w:val="0010192D"/>
    <w:rsid w:val="00104B9A"/>
    <w:rsid w:val="00104D2A"/>
    <w:rsid w:val="001061EF"/>
    <w:rsid w:val="0010640C"/>
    <w:rsid w:val="001075AC"/>
    <w:rsid w:val="00110392"/>
    <w:rsid w:val="001103A4"/>
    <w:rsid w:val="00110658"/>
    <w:rsid w:val="00111E97"/>
    <w:rsid w:val="001132F0"/>
    <w:rsid w:val="00113A9B"/>
    <w:rsid w:val="00114686"/>
    <w:rsid w:val="00115007"/>
    <w:rsid w:val="00115106"/>
    <w:rsid w:val="001169DE"/>
    <w:rsid w:val="00117DE0"/>
    <w:rsid w:val="00118ADC"/>
    <w:rsid w:val="00120044"/>
    <w:rsid w:val="00120AA0"/>
    <w:rsid w:val="001218EA"/>
    <w:rsid w:val="00122F9C"/>
    <w:rsid w:val="001252E4"/>
    <w:rsid w:val="001264C6"/>
    <w:rsid w:val="0012650A"/>
    <w:rsid w:val="00126D4D"/>
    <w:rsid w:val="0012709D"/>
    <w:rsid w:val="00130754"/>
    <w:rsid w:val="00130F29"/>
    <w:rsid w:val="00131085"/>
    <w:rsid w:val="00131363"/>
    <w:rsid w:val="00131695"/>
    <w:rsid w:val="0013518A"/>
    <w:rsid w:val="00135430"/>
    <w:rsid w:val="00135EA0"/>
    <w:rsid w:val="001369BC"/>
    <w:rsid w:val="00137D45"/>
    <w:rsid w:val="00141127"/>
    <w:rsid w:val="00142267"/>
    <w:rsid w:val="00142C66"/>
    <w:rsid w:val="00143FFC"/>
    <w:rsid w:val="00146D82"/>
    <w:rsid w:val="001478D3"/>
    <w:rsid w:val="00151A0A"/>
    <w:rsid w:val="001547EB"/>
    <w:rsid w:val="0015508B"/>
    <w:rsid w:val="001550E8"/>
    <w:rsid w:val="00156DEA"/>
    <w:rsid w:val="00157E47"/>
    <w:rsid w:val="00160516"/>
    <w:rsid w:val="0016397E"/>
    <w:rsid w:val="00163BD6"/>
    <w:rsid w:val="00166390"/>
    <w:rsid w:val="00171975"/>
    <w:rsid w:val="00171B0B"/>
    <w:rsid w:val="00172B21"/>
    <w:rsid w:val="00172C62"/>
    <w:rsid w:val="001741B5"/>
    <w:rsid w:val="001747DB"/>
    <w:rsid w:val="001770F9"/>
    <w:rsid w:val="00185928"/>
    <w:rsid w:val="00186A09"/>
    <w:rsid w:val="001879B4"/>
    <w:rsid w:val="00187AA5"/>
    <w:rsid w:val="00187EFC"/>
    <w:rsid w:val="00190FF4"/>
    <w:rsid w:val="00192625"/>
    <w:rsid w:val="00193642"/>
    <w:rsid w:val="001957D4"/>
    <w:rsid w:val="00196659"/>
    <w:rsid w:val="001A0126"/>
    <w:rsid w:val="001A0139"/>
    <w:rsid w:val="001A1E22"/>
    <w:rsid w:val="001A3A9B"/>
    <w:rsid w:val="001A4C2B"/>
    <w:rsid w:val="001A5070"/>
    <w:rsid w:val="001A58F1"/>
    <w:rsid w:val="001A593E"/>
    <w:rsid w:val="001A6133"/>
    <w:rsid w:val="001A64BD"/>
    <w:rsid w:val="001B03E4"/>
    <w:rsid w:val="001B0AF0"/>
    <w:rsid w:val="001B1225"/>
    <w:rsid w:val="001B19A5"/>
    <w:rsid w:val="001B1C2E"/>
    <w:rsid w:val="001B53B4"/>
    <w:rsid w:val="001B5E26"/>
    <w:rsid w:val="001C031F"/>
    <w:rsid w:val="001C0C76"/>
    <w:rsid w:val="001C143E"/>
    <w:rsid w:val="001C565C"/>
    <w:rsid w:val="001C71AA"/>
    <w:rsid w:val="001C761D"/>
    <w:rsid w:val="001D1194"/>
    <w:rsid w:val="001D2581"/>
    <w:rsid w:val="001D2C88"/>
    <w:rsid w:val="001D3C49"/>
    <w:rsid w:val="001D4E4B"/>
    <w:rsid w:val="001D66CE"/>
    <w:rsid w:val="001D6890"/>
    <w:rsid w:val="001D7576"/>
    <w:rsid w:val="001D7CF2"/>
    <w:rsid w:val="001D7DBB"/>
    <w:rsid w:val="001E0125"/>
    <w:rsid w:val="001E16E0"/>
    <w:rsid w:val="001E1D29"/>
    <w:rsid w:val="001E3850"/>
    <w:rsid w:val="001E3EAE"/>
    <w:rsid w:val="001E3FE3"/>
    <w:rsid w:val="001E5379"/>
    <w:rsid w:val="001E5561"/>
    <w:rsid w:val="001E6727"/>
    <w:rsid w:val="001E6A3C"/>
    <w:rsid w:val="001F04AC"/>
    <w:rsid w:val="001F1587"/>
    <w:rsid w:val="001F1D1B"/>
    <w:rsid w:val="001F26C5"/>
    <w:rsid w:val="001F3510"/>
    <w:rsid w:val="001F3C57"/>
    <w:rsid w:val="001F4209"/>
    <w:rsid w:val="001F7C69"/>
    <w:rsid w:val="00201DEF"/>
    <w:rsid w:val="00202BB7"/>
    <w:rsid w:val="00202BD4"/>
    <w:rsid w:val="00202C21"/>
    <w:rsid w:val="002031EE"/>
    <w:rsid w:val="002068EC"/>
    <w:rsid w:val="00206D04"/>
    <w:rsid w:val="00207336"/>
    <w:rsid w:val="0021005E"/>
    <w:rsid w:val="002104CC"/>
    <w:rsid w:val="002106E8"/>
    <w:rsid w:val="00210709"/>
    <w:rsid w:val="00210BE3"/>
    <w:rsid w:val="002114CF"/>
    <w:rsid w:val="002133B7"/>
    <w:rsid w:val="00214A1B"/>
    <w:rsid w:val="00215644"/>
    <w:rsid w:val="00215EA9"/>
    <w:rsid w:val="00215F8F"/>
    <w:rsid w:val="00216921"/>
    <w:rsid w:val="00216CDE"/>
    <w:rsid w:val="00217C9B"/>
    <w:rsid w:val="00220F00"/>
    <w:rsid w:val="002210D2"/>
    <w:rsid w:val="002221DC"/>
    <w:rsid w:val="0022338A"/>
    <w:rsid w:val="00223461"/>
    <w:rsid w:val="00223B63"/>
    <w:rsid w:val="00223D98"/>
    <w:rsid w:val="00224242"/>
    <w:rsid w:val="0022474A"/>
    <w:rsid w:val="002248E3"/>
    <w:rsid w:val="002249D2"/>
    <w:rsid w:val="00224D54"/>
    <w:rsid w:val="002250E9"/>
    <w:rsid w:val="00227AF4"/>
    <w:rsid w:val="00231A82"/>
    <w:rsid w:val="002324A5"/>
    <w:rsid w:val="002325D6"/>
    <w:rsid w:val="00232EFF"/>
    <w:rsid w:val="002336C8"/>
    <w:rsid w:val="00233F62"/>
    <w:rsid w:val="002341E5"/>
    <w:rsid w:val="00236FEB"/>
    <w:rsid w:val="002402E5"/>
    <w:rsid w:val="002412FC"/>
    <w:rsid w:val="00241629"/>
    <w:rsid w:val="002428C3"/>
    <w:rsid w:val="00242CC4"/>
    <w:rsid w:val="0024392F"/>
    <w:rsid w:val="00243F9B"/>
    <w:rsid w:val="00244FE1"/>
    <w:rsid w:val="00245417"/>
    <w:rsid w:val="00246E90"/>
    <w:rsid w:val="00253F47"/>
    <w:rsid w:val="00254948"/>
    <w:rsid w:val="00254DCE"/>
    <w:rsid w:val="00254F89"/>
    <w:rsid w:val="0025600B"/>
    <w:rsid w:val="00256A67"/>
    <w:rsid w:val="00257937"/>
    <w:rsid w:val="00260B47"/>
    <w:rsid w:val="00261D19"/>
    <w:rsid w:val="00262C9F"/>
    <w:rsid w:val="00263DB5"/>
    <w:rsid w:val="00264559"/>
    <w:rsid w:val="00264736"/>
    <w:rsid w:val="00264748"/>
    <w:rsid w:val="00264763"/>
    <w:rsid w:val="0026483C"/>
    <w:rsid w:val="00266DF3"/>
    <w:rsid w:val="00270925"/>
    <w:rsid w:val="00271F06"/>
    <w:rsid w:val="0027215D"/>
    <w:rsid w:val="00274F4E"/>
    <w:rsid w:val="0027546D"/>
    <w:rsid w:val="0027690C"/>
    <w:rsid w:val="00276D4E"/>
    <w:rsid w:val="00282BAD"/>
    <w:rsid w:val="0028308B"/>
    <w:rsid w:val="00283407"/>
    <w:rsid w:val="00287508"/>
    <w:rsid w:val="00290841"/>
    <w:rsid w:val="0029091C"/>
    <w:rsid w:val="00292138"/>
    <w:rsid w:val="00292939"/>
    <w:rsid w:val="00293386"/>
    <w:rsid w:val="00293A53"/>
    <w:rsid w:val="00294C26"/>
    <w:rsid w:val="002959A8"/>
    <w:rsid w:val="002A060A"/>
    <w:rsid w:val="002A1C0A"/>
    <w:rsid w:val="002A22B4"/>
    <w:rsid w:val="002A22BF"/>
    <w:rsid w:val="002A28B2"/>
    <w:rsid w:val="002A3CC6"/>
    <w:rsid w:val="002A4907"/>
    <w:rsid w:val="002A5028"/>
    <w:rsid w:val="002A519F"/>
    <w:rsid w:val="002A53DA"/>
    <w:rsid w:val="002A578C"/>
    <w:rsid w:val="002A7434"/>
    <w:rsid w:val="002A7DDF"/>
    <w:rsid w:val="002B22AD"/>
    <w:rsid w:val="002B26F2"/>
    <w:rsid w:val="002B2C59"/>
    <w:rsid w:val="002B5C5C"/>
    <w:rsid w:val="002B6F30"/>
    <w:rsid w:val="002C028D"/>
    <w:rsid w:val="002C050F"/>
    <w:rsid w:val="002C1FB5"/>
    <w:rsid w:val="002C30C0"/>
    <w:rsid w:val="002C36C6"/>
    <w:rsid w:val="002C3ADD"/>
    <w:rsid w:val="002C3B61"/>
    <w:rsid w:val="002C3CB3"/>
    <w:rsid w:val="002C498D"/>
    <w:rsid w:val="002C656E"/>
    <w:rsid w:val="002C6DC3"/>
    <w:rsid w:val="002D0AF8"/>
    <w:rsid w:val="002D1FA2"/>
    <w:rsid w:val="002D2403"/>
    <w:rsid w:val="002D3D1C"/>
    <w:rsid w:val="002D52AA"/>
    <w:rsid w:val="002D6538"/>
    <w:rsid w:val="002D6CDA"/>
    <w:rsid w:val="002E16DF"/>
    <w:rsid w:val="002E2A7B"/>
    <w:rsid w:val="002E2CED"/>
    <w:rsid w:val="002E3F08"/>
    <w:rsid w:val="002E48EE"/>
    <w:rsid w:val="002E4AC2"/>
    <w:rsid w:val="002E5B3C"/>
    <w:rsid w:val="002E7827"/>
    <w:rsid w:val="002F0496"/>
    <w:rsid w:val="002F0C43"/>
    <w:rsid w:val="002F1CFD"/>
    <w:rsid w:val="002F5590"/>
    <w:rsid w:val="002F57B1"/>
    <w:rsid w:val="002F65A7"/>
    <w:rsid w:val="002F704B"/>
    <w:rsid w:val="0030341E"/>
    <w:rsid w:val="00303B1E"/>
    <w:rsid w:val="003044E2"/>
    <w:rsid w:val="003052A0"/>
    <w:rsid w:val="00305951"/>
    <w:rsid w:val="0030774E"/>
    <w:rsid w:val="00307BF4"/>
    <w:rsid w:val="00307C4E"/>
    <w:rsid w:val="00310183"/>
    <w:rsid w:val="0031107F"/>
    <w:rsid w:val="00311A63"/>
    <w:rsid w:val="00311CE4"/>
    <w:rsid w:val="00312E47"/>
    <w:rsid w:val="003202BB"/>
    <w:rsid w:val="0032047D"/>
    <w:rsid w:val="003207DB"/>
    <w:rsid w:val="00321580"/>
    <w:rsid w:val="00322AE2"/>
    <w:rsid w:val="00325AE7"/>
    <w:rsid w:val="00325E3D"/>
    <w:rsid w:val="00327397"/>
    <w:rsid w:val="00327ABA"/>
    <w:rsid w:val="003308BB"/>
    <w:rsid w:val="0033124E"/>
    <w:rsid w:val="00331904"/>
    <w:rsid w:val="00331A03"/>
    <w:rsid w:val="00337C7A"/>
    <w:rsid w:val="003404E5"/>
    <w:rsid w:val="0034113F"/>
    <w:rsid w:val="00341203"/>
    <w:rsid w:val="00342DA7"/>
    <w:rsid w:val="00343157"/>
    <w:rsid w:val="0034335E"/>
    <w:rsid w:val="0034767C"/>
    <w:rsid w:val="00347CA2"/>
    <w:rsid w:val="003517A9"/>
    <w:rsid w:val="00352834"/>
    <w:rsid w:val="003543E4"/>
    <w:rsid w:val="003555A6"/>
    <w:rsid w:val="00355699"/>
    <w:rsid w:val="00356393"/>
    <w:rsid w:val="00357AA1"/>
    <w:rsid w:val="00360451"/>
    <w:rsid w:val="00360825"/>
    <w:rsid w:val="00362391"/>
    <w:rsid w:val="00363F56"/>
    <w:rsid w:val="00364362"/>
    <w:rsid w:val="00364464"/>
    <w:rsid w:val="003645DD"/>
    <w:rsid w:val="00366177"/>
    <w:rsid w:val="00366527"/>
    <w:rsid w:val="003668B4"/>
    <w:rsid w:val="003677AD"/>
    <w:rsid w:val="00370321"/>
    <w:rsid w:val="003703E7"/>
    <w:rsid w:val="00370D90"/>
    <w:rsid w:val="00372D2F"/>
    <w:rsid w:val="003731AE"/>
    <w:rsid w:val="0037529D"/>
    <w:rsid w:val="00375637"/>
    <w:rsid w:val="0037637F"/>
    <w:rsid w:val="00376832"/>
    <w:rsid w:val="00376AEB"/>
    <w:rsid w:val="00377778"/>
    <w:rsid w:val="003778FF"/>
    <w:rsid w:val="003805B0"/>
    <w:rsid w:val="0038094B"/>
    <w:rsid w:val="00382B05"/>
    <w:rsid w:val="0038479D"/>
    <w:rsid w:val="00384A22"/>
    <w:rsid w:val="003869FB"/>
    <w:rsid w:val="00387A48"/>
    <w:rsid w:val="00390827"/>
    <w:rsid w:val="00391257"/>
    <w:rsid w:val="00391D58"/>
    <w:rsid w:val="00392264"/>
    <w:rsid w:val="00392817"/>
    <w:rsid w:val="00392C3E"/>
    <w:rsid w:val="003931F5"/>
    <w:rsid w:val="00394318"/>
    <w:rsid w:val="00395743"/>
    <w:rsid w:val="003A072A"/>
    <w:rsid w:val="003A2338"/>
    <w:rsid w:val="003A2FE5"/>
    <w:rsid w:val="003A3F24"/>
    <w:rsid w:val="003A4F3E"/>
    <w:rsid w:val="003A5B77"/>
    <w:rsid w:val="003A5D20"/>
    <w:rsid w:val="003B0548"/>
    <w:rsid w:val="003B25EB"/>
    <w:rsid w:val="003B2AA7"/>
    <w:rsid w:val="003B39DA"/>
    <w:rsid w:val="003B45EC"/>
    <w:rsid w:val="003B4603"/>
    <w:rsid w:val="003B4F61"/>
    <w:rsid w:val="003B5929"/>
    <w:rsid w:val="003B60E1"/>
    <w:rsid w:val="003B6984"/>
    <w:rsid w:val="003B71E5"/>
    <w:rsid w:val="003C337B"/>
    <w:rsid w:val="003C34DC"/>
    <w:rsid w:val="003C4BC6"/>
    <w:rsid w:val="003C52CC"/>
    <w:rsid w:val="003C53BB"/>
    <w:rsid w:val="003C547C"/>
    <w:rsid w:val="003C5C01"/>
    <w:rsid w:val="003C6269"/>
    <w:rsid w:val="003D0ED6"/>
    <w:rsid w:val="003D1C98"/>
    <w:rsid w:val="003D1CCA"/>
    <w:rsid w:val="003D28BE"/>
    <w:rsid w:val="003D30F4"/>
    <w:rsid w:val="003D3A3E"/>
    <w:rsid w:val="003D4834"/>
    <w:rsid w:val="003D53E7"/>
    <w:rsid w:val="003D5C01"/>
    <w:rsid w:val="003D7A26"/>
    <w:rsid w:val="003E0B10"/>
    <w:rsid w:val="003E1F75"/>
    <w:rsid w:val="003E615F"/>
    <w:rsid w:val="003E63EC"/>
    <w:rsid w:val="003E6B83"/>
    <w:rsid w:val="003E6D85"/>
    <w:rsid w:val="003F051C"/>
    <w:rsid w:val="003F1B75"/>
    <w:rsid w:val="003F1D1D"/>
    <w:rsid w:val="003F1EBE"/>
    <w:rsid w:val="003F24B5"/>
    <w:rsid w:val="003F2EA4"/>
    <w:rsid w:val="003F6524"/>
    <w:rsid w:val="003F6CC5"/>
    <w:rsid w:val="003F7F2F"/>
    <w:rsid w:val="00401AFF"/>
    <w:rsid w:val="00402CC9"/>
    <w:rsid w:val="004035E4"/>
    <w:rsid w:val="00405ACA"/>
    <w:rsid w:val="0040689C"/>
    <w:rsid w:val="004078E7"/>
    <w:rsid w:val="0041008A"/>
    <w:rsid w:val="004100A0"/>
    <w:rsid w:val="00412C1A"/>
    <w:rsid w:val="004133B0"/>
    <w:rsid w:val="004136D5"/>
    <w:rsid w:val="004156A8"/>
    <w:rsid w:val="00416DD4"/>
    <w:rsid w:val="00416E22"/>
    <w:rsid w:val="00417786"/>
    <w:rsid w:val="00421CEB"/>
    <w:rsid w:val="004225E5"/>
    <w:rsid w:val="00423E1A"/>
    <w:rsid w:val="0042557B"/>
    <w:rsid w:val="00425A01"/>
    <w:rsid w:val="00425F41"/>
    <w:rsid w:val="00427301"/>
    <w:rsid w:val="0042740D"/>
    <w:rsid w:val="0043176B"/>
    <w:rsid w:val="00432536"/>
    <w:rsid w:val="00432AE1"/>
    <w:rsid w:val="00432D45"/>
    <w:rsid w:val="00435854"/>
    <w:rsid w:val="00435F60"/>
    <w:rsid w:val="004377A4"/>
    <w:rsid w:val="0043794B"/>
    <w:rsid w:val="00440B24"/>
    <w:rsid w:val="00441A10"/>
    <w:rsid w:val="004444F8"/>
    <w:rsid w:val="00444C04"/>
    <w:rsid w:val="004457E7"/>
    <w:rsid w:val="00446109"/>
    <w:rsid w:val="00447136"/>
    <w:rsid w:val="0044767E"/>
    <w:rsid w:val="00447E6A"/>
    <w:rsid w:val="00450B33"/>
    <w:rsid w:val="00450B77"/>
    <w:rsid w:val="00451F2C"/>
    <w:rsid w:val="00452B17"/>
    <w:rsid w:val="00452D93"/>
    <w:rsid w:val="00454435"/>
    <w:rsid w:val="0045545E"/>
    <w:rsid w:val="00457D7C"/>
    <w:rsid w:val="00457E1D"/>
    <w:rsid w:val="004602B1"/>
    <w:rsid w:val="00464885"/>
    <w:rsid w:val="00465136"/>
    <w:rsid w:val="004672B0"/>
    <w:rsid w:val="004678FF"/>
    <w:rsid w:val="004712F3"/>
    <w:rsid w:val="00471F90"/>
    <w:rsid w:val="00472C63"/>
    <w:rsid w:val="00472E63"/>
    <w:rsid w:val="00474267"/>
    <w:rsid w:val="004757BA"/>
    <w:rsid w:val="00476B05"/>
    <w:rsid w:val="0047792F"/>
    <w:rsid w:val="00477C8B"/>
    <w:rsid w:val="004802AB"/>
    <w:rsid w:val="00480DD5"/>
    <w:rsid w:val="00482E74"/>
    <w:rsid w:val="00491684"/>
    <w:rsid w:val="00492E8A"/>
    <w:rsid w:val="004935CE"/>
    <w:rsid w:val="00493B2D"/>
    <w:rsid w:val="00495ADA"/>
    <w:rsid w:val="00497F8A"/>
    <w:rsid w:val="004A028E"/>
    <w:rsid w:val="004A19C8"/>
    <w:rsid w:val="004A22D6"/>
    <w:rsid w:val="004A2E91"/>
    <w:rsid w:val="004A6983"/>
    <w:rsid w:val="004A74C3"/>
    <w:rsid w:val="004B0275"/>
    <w:rsid w:val="004B0681"/>
    <w:rsid w:val="004B19D9"/>
    <w:rsid w:val="004B1E69"/>
    <w:rsid w:val="004B3677"/>
    <w:rsid w:val="004B4F28"/>
    <w:rsid w:val="004B64B3"/>
    <w:rsid w:val="004B6F2C"/>
    <w:rsid w:val="004B6FD9"/>
    <w:rsid w:val="004B722E"/>
    <w:rsid w:val="004B7557"/>
    <w:rsid w:val="004B7941"/>
    <w:rsid w:val="004C0CAB"/>
    <w:rsid w:val="004C1960"/>
    <w:rsid w:val="004C3C2D"/>
    <w:rsid w:val="004C5D0D"/>
    <w:rsid w:val="004C6686"/>
    <w:rsid w:val="004D02A1"/>
    <w:rsid w:val="004D16B7"/>
    <w:rsid w:val="004D3F10"/>
    <w:rsid w:val="004D6DA7"/>
    <w:rsid w:val="004D6DC7"/>
    <w:rsid w:val="004E0774"/>
    <w:rsid w:val="004E13DD"/>
    <w:rsid w:val="004E2A23"/>
    <w:rsid w:val="004E2E36"/>
    <w:rsid w:val="004E3534"/>
    <w:rsid w:val="004E75AF"/>
    <w:rsid w:val="004F0B03"/>
    <w:rsid w:val="004F2AC6"/>
    <w:rsid w:val="004F4B29"/>
    <w:rsid w:val="004F529A"/>
    <w:rsid w:val="004F5AB2"/>
    <w:rsid w:val="004F6FB0"/>
    <w:rsid w:val="00500F84"/>
    <w:rsid w:val="00503D9F"/>
    <w:rsid w:val="005041BF"/>
    <w:rsid w:val="005043CD"/>
    <w:rsid w:val="00505E93"/>
    <w:rsid w:val="005113B8"/>
    <w:rsid w:val="00511CBB"/>
    <w:rsid w:val="0051303B"/>
    <w:rsid w:val="005138FD"/>
    <w:rsid w:val="005146F6"/>
    <w:rsid w:val="00514B9C"/>
    <w:rsid w:val="005151DC"/>
    <w:rsid w:val="00515B77"/>
    <w:rsid w:val="00516211"/>
    <w:rsid w:val="00516330"/>
    <w:rsid w:val="00516BA6"/>
    <w:rsid w:val="005210FB"/>
    <w:rsid w:val="00521DFE"/>
    <w:rsid w:val="005238C6"/>
    <w:rsid w:val="005244BD"/>
    <w:rsid w:val="0052477D"/>
    <w:rsid w:val="005256E9"/>
    <w:rsid w:val="0053026E"/>
    <w:rsid w:val="0053026F"/>
    <w:rsid w:val="00530D83"/>
    <w:rsid w:val="00531FB9"/>
    <w:rsid w:val="00533E32"/>
    <w:rsid w:val="0053448B"/>
    <w:rsid w:val="00536F31"/>
    <w:rsid w:val="0053701B"/>
    <w:rsid w:val="005373B0"/>
    <w:rsid w:val="00537485"/>
    <w:rsid w:val="0053794A"/>
    <w:rsid w:val="005405B3"/>
    <w:rsid w:val="00540D59"/>
    <w:rsid w:val="00541287"/>
    <w:rsid w:val="00541A3C"/>
    <w:rsid w:val="00541D59"/>
    <w:rsid w:val="00541F3F"/>
    <w:rsid w:val="00542C6C"/>
    <w:rsid w:val="005434CE"/>
    <w:rsid w:val="00544DFF"/>
    <w:rsid w:val="005467A3"/>
    <w:rsid w:val="00547095"/>
    <w:rsid w:val="00547600"/>
    <w:rsid w:val="00547F41"/>
    <w:rsid w:val="0055008F"/>
    <w:rsid w:val="00551997"/>
    <w:rsid w:val="00551BE6"/>
    <w:rsid w:val="00551CB7"/>
    <w:rsid w:val="00553066"/>
    <w:rsid w:val="005543AC"/>
    <w:rsid w:val="00555C29"/>
    <w:rsid w:val="005567FB"/>
    <w:rsid w:val="00562808"/>
    <w:rsid w:val="005648F1"/>
    <w:rsid w:val="00565B17"/>
    <w:rsid w:val="005675F3"/>
    <w:rsid w:val="00567EB7"/>
    <w:rsid w:val="00570579"/>
    <w:rsid w:val="00570AB1"/>
    <w:rsid w:val="005722D9"/>
    <w:rsid w:val="00574F94"/>
    <w:rsid w:val="00576EFB"/>
    <w:rsid w:val="00580633"/>
    <w:rsid w:val="00580D9D"/>
    <w:rsid w:val="00581231"/>
    <w:rsid w:val="005816F9"/>
    <w:rsid w:val="00581FA1"/>
    <w:rsid w:val="005827AE"/>
    <w:rsid w:val="0058398E"/>
    <w:rsid w:val="005848FA"/>
    <w:rsid w:val="0058597E"/>
    <w:rsid w:val="005865C5"/>
    <w:rsid w:val="005912A7"/>
    <w:rsid w:val="005944AB"/>
    <w:rsid w:val="00594646"/>
    <w:rsid w:val="00595C5C"/>
    <w:rsid w:val="005977DA"/>
    <w:rsid w:val="00597C35"/>
    <w:rsid w:val="005A03A4"/>
    <w:rsid w:val="005A1742"/>
    <w:rsid w:val="005A2F37"/>
    <w:rsid w:val="005A33F3"/>
    <w:rsid w:val="005A3FFB"/>
    <w:rsid w:val="005A402F"/>
    <w:rsid w:val="005A424A"/>
    <w:rsid w:val="005A7740"/>
    <w:rsid w:val="005B10FF"/>
    <w:rsid w:val="005B1EE6"/>
    <w:rsid w:val="005B246C"/>
    <w:rsid w:val="005B319F"/>
    <w:rsid w:val="005B43B8"/>
    <w:rsid w:val="005B5239"/>
    <w:rsid w:val="005B5D2E"/>
    <w:rsid w:val="005B6700"/>
    <w:rsid w:val="005B6DB6"/>
    <w:rsid w:val="005C256C"/>
    <w:rsid w:val="005C2829"/>
    <w:rsid w:val="005C2D2E"/>
    <w:rsid w:val="005C468C"/>
    <w:rsid w:val="005D0A7F"/>
    <w:rsid w:val="005D23B7"/>
    <w:rsid w:val="005D3931"/>
    <w:rsid w:val="005D46C1"/>
    <w:rsid w:val="005D6AE1"/>
    <w:rsid w:val="005E0396"/>
    <w:rsid w:val="005E1351"/>
    <w:rsid w:val="005E3EBA"/>
    <w:rsid w:val="005E48C5"/>
    <w:rsid w:val="005E5EAD"/>
    <w:rsid w:val="005E73FE"/>
    <w:rsid w:val="005F2A46"/>
    <w:rsid w:val="00600D5E"/>
    <w:rsid w:val="00601471"/>
    <w:rsid w:val="00602D54"/>
    <w:rsid w:val="006034E5"/>
    <w:rsid w:val="00607AC1"/>
    <w:rsid w:val="00610E88"/>
    <w:rsid w:val="00612316"/>
    <w:rsid w:val="00612A84"/>
    <w:rsid w:val="006130C4"/>
    <w:rsid w:val="006142EE"/>
    <w:rsid w:val="00614FDB"/>
    <w:rsid w:val="00616260"/>
    <w:rsid w:val="00617A17"/>
    <w:rsid w:val="0062291F"/>
    <w:rsid w:val="00624BB4"/>
    <w:rsid w:val="00625875"/>
    <w:rsid w:val="00625C6E"/>
    <w:rsid w:val="00626364"/>
    <w:rsid w:val="00627D29"/>
    <w:rsid w:val="00630603"/>
    <w:rsid w:val="0063190B"/>
    <w:rsid w:val="00632283"/>
    <w:rsid w:val="0063238F"/>
    <w:rsid w:val="006327D4"/>
    <w:rsid w:val="006338F2"/>
    <w:rsid w:val="00634D4E"/>
    <w:rsid w:val="006356DE"/>
    <w:rsid w:val="006360B3"/>
    <w:rsid w:val="00636128"/>
    <w:rsid w:val="006401A4"/>
    <w:rsid w:val="006405F1"/>
    <w:rsid w:val="0064118B"/>
    <w:rsid w:val="0064305C"/>
    <w:rsid w:val="006430DB"/>
    <w:rsid w:val="006431D8"/>
    <w:rsid w:val="0064457B"/>
    <w:rsid w:val="00645278"/>
    <w:rsid w:val="00645740"/>
    <w:rsid w:val="00646E61"/>
    <w:rsid w:val="00650C90"/>
    <w:rsid w:val="006513AB"/>
    <w:rsid w:val="00652C47"/>
    <w:rsid w:val="00653276"/>
    <w:rsid w:val="00653F1B"/>
    <w:rsid w:val="00655252"/>
    <w:rsid w:val="00656E33"/>
    <w:rsid w:val="00657E36"/>
    <w:rsid w:val="00660AF0"/>
    <w:rsid w:val="00660FBE"/>
    <w:rsid w:val="00661B8C"/>
    <w:rsid w:val="006632CB"/>
    <w:rsid w:val="00663647"/>
    <w:rsid w:val="006636D6"/>
    <w:rsid w:val="00663B89"/>
    <w:rsid w:val="006640F7"/>
    <w:rsid w:val="006664FF"/>
    <w:rsid w:val="00667176"/>
    <w:rsid w:val="006810F3"/>
    <w:rsid w:val="006811AB"/>
    <w:rsid w:val="00681377"/>
    <w:rsid w:val="00684320"/>
    <w:rsid w:val="00684560"/>
    <w:rsid w:val="0068472B"/>
    <w:rsid w:val="00685AD4"/>
    <w:rsid w:val="00690A90"/>
    <w:rsid w:val="00691A08"/>
    <w:rsid w:val="00692188"/>
    <w:rsid w:val="00692761"/>
    <w:rsid w:val="00693969"/>
    <w:rsid w:val="00696811"/>
    <w:rsid w:val="00696EB5"/>
    <w:rsid w:val="00697FE2"/>
    <w:rsid w:val="006A0285"/>
    <w:rsid w:val="006A0428"/>
    <w:rsid w:val="006A0EEB"/>
    <w:rsid w:val="006A11C3"/>
    <w:rsid w:val="006A282D"/>
    <w:rsid w:val="006A325C"/>
    <w:rsid w:val="006A3A8A"/>
    <w:rsid w:val="006A4251"/>
    <w:rsid w:val="006A590B"/>
    <w:rsid w:val="006A5E05"/>
    <w:rsid w:val="006A685E"/>
    <w:rsid w:val="006A6ED1"/>
    <w:rsid w:val="006B0E95"/>
    <w:rsid w:val="006B3E68"/>
    <w:rsid w:val="006B41A8"/>
    <w:rsid w:val="006B449D"/>
    <w:rsid w:val="006B44AC"/>
    <w:rsid w:val="006B4DFC"/>
    <w:rsid w:val="006B5556"/>
    <w:rsid w:val="006B70F6"/>
    <w:rsid w:val="006C06CF"/>
    <w:rsid w:val="006C2668"/>
    <w:rsid w:val="006C26B3"/>
    <w:rsid w:val="006C3C38"/>
    <w:rsid w:val="006C3DCD"/>
    <w:rsid w:val="006C5224"/>
    <w:rsid w:val="006C63D4"/>
    <w:rsid w:val="006C6B8D"/>
    <w:rsid w:val="006C79AD"/>
    <w:rsid w:val="006D06D6"/>
    <w:rsid w:val="006D1239"/>
    <w:rsid w:val="006D1503"/>
    <w:rsid w:val="006D1F4A"/>
    <w:rsid w:val="006D5AD3"/>
    <w:rsid w:val="006D6CFF"/>
    <w:rsid w:val="006D6F6F"/>
    <w:rsid w:val="006E012F"/>
    <w:rsid w:val="006E1297"/>
    <w:rsid w:val="006E12F7"/>
    <w:rsid w:val="006E194A"/>
    <w:rsid w:val="006E2507"/>
    <w:rsid w:val="006E30E2"/>
    <w:rsid w:val="006E3A70"/>
    <w:rsid w:val="006E541D"/>
    <w:rsid w:val="006F060C"/>
    <w:rsid w:val="006F2DC5"/>
    <w:rsid w:val="006F3C99"/>
    <w:rsid w:val="006F4BF3"/>
    <w:rsid w:val="006F4E8A"/>
    <w:rsid w:val="006F7383"/>
    <w:rsid w:val="0070080F"/>
    <w:rsid w:val="00702270"/>
    <w:rsid w:val="00705CBA"/>
    <w:rsid w:val="007062B6"/>
    <w:rsid w:val="00707B24"/>
    <w:rsid w:val="007101F0"/>
    <w:rsid w:val="00710850"/>
    <w:rsid w:val="00711071"/>
    <w:rsid w:val="00711939"/>
    <w:rsid w:val="00712217"/>
    <w:rsid w:val="00713BD4"/>
    <w:rsid w:val="00714F23"/>
    <w:rsid w:val="00715DCC"/>
    <w:rsid w:val="00717511"/>
    <w:rsid w:val="00717F45"/>
    <w:rsid w:val="00722040"/>
    <w:rsid w:val="00722390"/>
    <w:rsid w:val="007242F2"/>
    <w:rsid w:val="007250E2"/>
    <w:rsid w:val="007267CB"/>
    <w:rsid w:val="0073181D"/>
    <w:rsid w:val="00731C13"/>
    <w:rsid w:val="00731F8D"/>
    <w:rsid w:val="007321AA"/>
    <w:rsid w:val="00733A1F"/>
    <w:rsid w:val="00733E7B"/>
    <w:rsid w:val="00734398"/>
    <w:rsid w:val="007343F1"/>
    <w:rsid w:val="00734C09"/>
    <w:rsid w:val="0073542D"/>
    <w:rsid w:val="00736C3C"/>
    <w:rsid w:val="00737E3B"/>
    <w:rsid w:val="00737F91"/>
    <w:rsid w:val="00740179"/>
    <w:rsid w:val="0074033D"/>
    <w:rsid w:val="0074083A"/>
    <w:rsid w:val="0074195A"/>
    <w:rsid w:val="007428B6"/>
    <w:rsid w:val="00743D4D"/>
    <w:rsid w:val="00744A40"/>
    <w:rsid w:val="007458C0"/>
    <w:rsid w:val="007460EA"/>
    <w:rsid w:val="00746E8A"/>
    <w:rsid w:val="0074742F"/>
    <w:rsid w:val="00747C53"/>
    <w:rsid w:val="007507D4"/>
    <w:rsid w:val="00752981"/>
    <w:rsid w:val="007540BA"/>
    <w:rsid w:val="0076000A"/>
    <w:rsid w:val="007670A1"/>
    <w:rsid w:val="00770710"/>
    <w:rsid w:val="00770D62"/>
    <w:rsid w:val="00771704"/>
    <w:rsid w:val="00771A2E"/>
    <w:rsid w:val="00772EE0"/>
    <w:rsid w:val="00775302"/>
    <w:rsid w:val="007754CB"/>
    <w:rsid w:val="00775619"/>
    <w:rsid w:val="00776083"/>
    <w:rsid w:val="007762B5"/>
    <w:rsid w:val="0078086C"/>
    <w:rsid w:val="007822B5"/>
    <w:rsid w:val="00785FF8"/>
    <w:rsid w:val="00787BD4"/>
    <w:rsid w:val="00790014"/>
    <w:rsid w:val="007912E7"/>
    <w:rsid w:val="00791B8E"/>
    <w:rsid w:val="00791E2D"/>
    <w:rsid w:val="00792B13"/>
    <w:rsid w:val="0079309A"/>
    <w:rsid w:val="0079324E"/>
    <w:rsid w:val="00794835"/>
    <w:rsid w:val="00794A60"/>
    <w:rsid w:val="00795B6F"/>
    <w:rsid w:val="00796C16"/>
    <w:rsid w:val="0079726D"/>
    <w:rsid w:val="007A0DA8"/>
    <w:rsid w:val="007A1127"/>
    <w:rsid w:val="007A1A6B"/>
    <w:rsid w:val="007A39A2"/>
    <w:rsid w:val="007B0141"/>
    <w:rsid w:val="007B0467"/>
    <w:rsid w:val="007B1312"/>
    <w:rsid w:val="007B1F26"/>
    <w:rsid w:val="007B2A15"/>
    <w:rsid w:val="007B3251"/>
    <w:rsid w:val="007B3A3F"/>
    <w:rsid w:val="007B3AAE"/>
    <w:rsid w:val="007B3D7D"/>
    <w:rsid w:val="007C0E7E"/>
    <w:rsid w:val="007C2B16"/>
    <w:rsid w:val="007C4D47"/>
    <w:rsid w:val="007C5AE9"/>
    <w:rsid w:val="007D06DE"/>
    <w:rsid w:val="007D087F"/>
    <w:rsid w:val="007D4439"/>
    <w:rsid w:val="007D4FAD"/>
    <w:rsid w:val="007D5696"/>
    <w:rsid w:val="007D60DA"/>
    <w:rsid w:val="007D6EBB"/>
    <w:rsid w:val="007E36CD"/>
    <w:rsid w:val="007E4752"/>
    <w:rsid w:val="007E4CA4"/>
    <w:rsid w:val="007E6719"/>
    <w:rsid w:val="007E6EA2"/>
    <w:rsid w:val="007F07DB"/>
    <w:rsid w:val="007F1358"/>
    <w:rsid w:val="007F2D62"/>
    <w:rsid w:val="007F3DD6"/>
    <w:rsid w:val="007F4058"/>
    <w:rsid w:val="007F4313"/>
    <w:rsid w:val="007F5461"/>
    <w:rsid w:val="007F5C57"/>
    <w:rsid w:val="007F63B1"/>
    <w:rsid w:val="007F647B"/>
    <w:rsid w:val="007F6BC5"/>
    <w:rsid w:val="007F7A89"/>
    <w:rsid w:val="007F7B3C"/>
    <w:rsid w:val="008001FC"/>
    <w:rsid w:val="00800222"/>
    <w:rsid w:val="00800BCE"/>
    <w:rsid w:val="00801602"/>
    <w:rsid w:val="008022C4"/>
    <w:rsid w:val="00802442"/>
    <w:rsid w:val="00802DC0"/>
    <w:rsid w:val="00804040"/>
    <w:rsid w:val="0080450D"/>
    <w:rsid w:val="008055DD"/>
    <w:rsid w:val="00805DA6"/>
    <w:rsid w:val="0080693C"/>
    <w:rsid w:val="00806A6E"/>
    <w:rsid w:val="00810F9B"/>
    <w:rsid w:val="00811E74"/>
    <w:rsid w:val="00811F08"/>
    <w:rsid w:val="00812128"/>
    <w:rsid w:val="008137F8"/>
    <w:rsid w:val="00813B6F"/>
    <w:rsid w:val="0081418E"/>
    <w:rsid w:val="00816842"/>
    <w:rsid w:val="00817482"/>
    <w:rsid w:val="00820F6F"/>
    <w:rsid w:val="00822863"/>
    <w:rsid w:val="008234E5"/>
    <w:rsid w:val="00823F5F"/>
    <w:rsid w:val="00824250"/>
    <w:rsid w:val="008246AF"/>
    <w:rsid w:val="00824C85"/>
    <w:rsid w:val="008259D3"/>
    <w:rsid w:val="00825AA3"/>
    <w:rsid w:val="0083496A"/>
    <w:rsid w:val="00836669"/>
    <w:rsid w:val="008366EB"/>
    <w:rsid w:val="00836EC3"/>
    <w:rsid w:val="0084396B"/>
    <w:rsid w:val="008451FE"/>
    <w:rsid w:val="00845365"/>
    <w:rsid w:val="0084587B"/>
    <w:rsid w:val="0084700F"/>
    <w:rsid w:val="00853324"/>
    <w:rsid w:val="008536AD"/>
    <w:rsid w:val="0085484A"/>
    <w:rsid w:val="00854DEE"/>
    <w:rsid w:val="00855DEA"/>
    <w:rsid w:val="0086212D"/>
    <w:rsid w:val="0086263F"/>
    <w:rsid w:val="00862CE5"/>
    <w:rsid w:val="008650FE"/>
    <w:rsid w:val="00867D33"/>
    <w:rsid w:val="0087196D"/>
    <w:rsid w:val="00873CD4"/>
    <w:rsid w:val="0087404A"/>
    <w:rsid w:val="00874A87"/>
    <w:rsid w:val="008759F8"/>
    <w:rsid w:val="0087710D"/>
    <w:rsid w:val="00877D3A"/>
    <w:rsid w:val="008838ED"/>
    <w:rsid w:val="00883A95"/>
    <w:rsid w:val="00884B07"/>
    <w:rsid w:val="008853C1"/>
    <w:rsid w:val="00885841"/>
    <w:rsid w:val="00886251"/>
    <w:rsid w:val="0088704E"/>
    <w:rsid w:val="00887058"/>
    <w:rsid w:val="008905C7"/>
    <w:rsid w:val="00890A3E"/>
    <w:rsid w:val="008910AC"/>
    <w:rsid w:val="00891CF7"/>
    <w:rsid w:val="008925F9"/>
    <w:rsid w:val="0089277C"/>
    <w:rsid w:val="008930F6"/>
    <w:rsid w:val="0089363F"/>
    <w:rsid w:val="00893DBC"/>
    <w:rsid w:val="008951E6"/>
    <w:rsid w:val="0089584A"/>
    <w:rsid w:val="008A0133"/>
    <w:rsid w:val="008A0FB2"/>
    <w:rsid w:val="008A18FE"/>
    <w:rsid w:val="008A2D53"/>
    <w:rsid w:val="008A3B26"/>
    <w:rsid w:val="008A48EE"/>
    <w:rsid w:val="008A6C85"/>
    <w:rsid w:val="008A7909"/>
    <w:rsid w:val="008B0457"/>
    <w:rsid w:val="008B07E1"/>
    <w:rsid w:val="008B0B20"/>
    <w:rsid w:val="008B2CAD"/>
    <w:rsid w:val="008B3137"/>
    <w:rsid w:val="008B3623"/>
    <w:rsid w:val="008B5213"/>
    <w:rsid w:val="008B5829"/>
    <w:rsid w:val="008B5C73"/>
    <w:rsid w:val="008B6247"/>
    <w:rsid w:val="008B73C8"/>
    <w:rsid w:val="008B7B41"/>
    <w:rsid w:val="008C0ECF"/>
    <w:rsid w:val="008C1BED"/>
    <w:rsid w:val="008C1D1F"/>
    <w:rsid w:val="008C2D75"/>
    <w:rsid w:val="008C381F"/>
    <w:rsid w:val="008C3D09"/>
    <w:rsid w:val="008C4FDD"/>
    <w:rsid w:val="008C4FED"/>
    <w:rsid w:val="008C5BF8"/>
    <w:rsid w:val="008C633D"/>
    <w:rsid w:val="008C6E0C"/>
    <w:rsid w:val="008C6F3C"/>
    <w:rsid w:val="008D050A"/>
    <w:rsid w:val="008D0B15"/>
    <w:rsid w:val="008D0BB5"/>
    <w:rsid w:val="008D1B8E"/>
    <w:rsid w:val="008D2CA0"/>
    <w:rsid w:val="008D48D6"/>
    <w:rsid w:val="008E0A3F"/>
    <w:rsid w:val="008E1A3E"/>
    <w:rsid w:val="008E4F4A"/>
    <w:rsid w:val="008E5504"/>
    <w:rsid w:val="008E57A2"/>
    <w:rsid w:val="008E58E4"/>
    <w:rsid w:val="008E6D79"/>
    <w:rsid w:val="008F0091"/>
    <w:rsid w:val="008F0F6C"/>
    <w:rsid w:val="008F32C3"/>
    <w:rsid w:val="008F3B30"/>
    <w:rsid w:val="008F3BE9"/>
    <w:rsid w:val="008F5C67"/>
    <w:rsid w:val="008F621E"/>
    <w:rsid w:val="009004B8"/>
    <w:rsid w:val="009008ED"/>
    <w:rsid w:val="00903BC8"/>
    <w:rsid w:val="009061BE"/>
    <w:rsid w:val="00906E31"/>
    <w:rsid w:val="00907A41"/>
    <w:rsid w:val="00910795"/>
    <w:rsid w:val="00910987"/>
    <w:rsid w:val="009110B6"/>
    <w:rsid w:val="0091201B"/>
    <w:rsid w:val="00912EBB"/>
    <w:rsid w:val="00914895"/>
    <w:rsid w:val="00915670"/>
    <w:rsid w:val="00915779"/>
    <w:rsid w:val="00916764"/>
    <w:rsid w:val="0092309C"/>
    <w:rsid w:val="00923FE2"/>
    <w:rsid w:val="0092451B"/>
    <w:rsid w:val="009259C2"/>
    <w:rsid w:val="009269A1"/>
    <w:rsid w:val="0092701C"/>
    <w:rsid w:val="009275BE"/>
    <w:rsid w:val="00927FCD"/>
    <w:rsid w:val="00930459"/>
    <w:rsid w:val="00931583"/>
    <w:rsid w:val="0093287A"/>
    <w:rsid w:val="00933C35"/>
    <w:rsid w:val="00934907"/>
    <w:rsid w:val="00937069"/>
    <w:rsid w:val="00940987"/>
    <w:rsid w:val="00940EF8"/>
    <w:rsid w:val="00942DD9"/>
    <w:rsid w:val="00942F99"/>
    <w:rsid w:val="009430DC"/>
    <w:rsid w:val="009432CC"/>
    <w:rsid w:val="009432E2"/>
    <w:rsid w:val="009447D7"/>
    <w:rsid w:val="00944D51"/>
    <w:rsid w:val="00945544"/>
    <w:rsid w:val="00945AFF"/>
    <w:rsid w:val="00946152"/>
    <w:rsid w:val="00946849"/>
    <w:rsid w:val="009468C6"/>
    <w:rsid w:val="009503EB"/>
    <w:rsid w:val="00950CA4"/>
    <w:rsid w:val="0095154A"/>
    <w:rsid w:val="009553C5"/>
    <w:rsid w:val="0095660F"/>
    <w:rsid w:val="0095740B"/>
    <w:rsid w:val="00961780"/>
    <w:rsid w:val="0096178E"/>
    <w:rsid w:val="00962D40"/>
    <w:rsid w:val="00963A80"/>
    <w:rsid w:val="009657FB"/>
    <w:rsid w:val="009663E4"/>
    <w:rsid w:val="00967906"/>
    <w:rsid w:val="00967E33"/>
    <w:rsid w:val="00973048"/>
    <w:rsid w:val="00973D81"/>
    <w:rsid w:val="00974035"/>
    <w:rsid w:val="00977891"/>
    <w:rsid w:val="00980299"/>
    <w:rsid w:val="009813D8"/>
    <w:rsid w:val="00981F39"/>
    <w:rsid w:val="00982040"/>
    <w:rsid w:val="009826F6"/>
    <w:rsid w:val="00983961"/>
    <w:rsid w:val="00983AE5"/>
    <w:rsid w:val="009845B9"/>
    <w:rsid w:val="00985ADA"/>
    <w:rsid w:val="00986FFE"/>
    <w:rsid w:val="00987428"/>
    <w:rsid w:val="00987C0E"/>
    <w:rsid w:val="00990E77"/>
    <w:rsid w:val="0099297B"/>
    <w:rsid w:val="00993050"/>
    <w:rsid w:val="00993539"/>
    <w:rsid w:val="00993F43"/>
    <w:rsid w:val="0099400F"/>
    <w:rsid w:val="00994140"/>
    <w:rsid w:val="009945C3"/>
    <w:rsid w:val="00994ADC"/>
    <w:rsid w:val="00995373"/>
    <w:rsid w:val="00995F6E"/>
    <w:rsid w:val="00996678"/>
    <w:rsid w:val="009A17AF"/>
    <w:rsid w:val="009A2935"/>
    <w:rsid w:val="009A2E3F"/>
    <w:rsid w:val="009A3EDC"/>
    <w:rsid w:val="009A454E"/>
    <w:rsid w:val="009A631E"/>
    <w:rsid w:val="009A6397"/>
    <w:rsid w:val="009A6FE3"/>
    <w:rsid w:val="009A703D"/>
    <w:rsid w:val="009A778E"/>
    <w:rsid w:val="009A7A18"/>
    <w:rsid w:val="009A7CCC"/>
    <w:rsid w:val="009B1DD8"/>
    <w:rsid w:val="009B20E2"/>
    <w:rsid w:val="009B2621"/>
    <w:rsid w:val="009B74CA"/>
    <w:rsid w:val="009C0356"/>
    <w:rsid w:val="009C29E2"/>
    <w:rsid w:val="009C3582"/>
    <w:rsid w:val="009C378B"/>
    <w:rsid w:val="009C4381"/>
    <w:rsid w:val="009C7849"/>
    <w:rsid w:val="009D0A99"/>
    <w:rsid w:val="009D11D8"/>
    <w:rsid w:val="009D14AC"/>
    <w:rsid w:val="009D40EB"/>
    <w:rsid w:val="009D595D"/>
    <w:rsid w:val="009D5C40"/>
    <w:rsid w:val="009E09BF"/>
    <w:rsid w:val="009E2380"/>
    <w:rsid w:val="009E3D5C"/>
    <w:rsid w:val="009E4499"/>
    <w:rsid w:val="009E4B3A"/>
    <w:rsid w:val="009E52D4"/>
    <w:rsid w:val="009E68EE"/>
    <w:rsid w:val="009F0A09"/>
    <w:rsid w:val="009F27AE"/>
    <w:rsid w:val="009F4D7D"/>
    <w:rsid w:val="009F533C"/>
    <w:rsid w:val="009F5F25"/>
    <w:rsid w:val="00A00EE7"/>
    <w:rsid w:val="00A02022"/>
    <w:rsid w:val="00A0319E"/>
    <w:rsid w:val="00A03692"/>
    <w:rsid w:val="00A04831"/>
    <w:rsid w:val="00A0716D"/>
    <w:rsid w:val="00A105C0"/>
    <w:rsid w:val="00A12550"/>
    <w:rsid w:val="00A13A5E"/>
    <w:rsid w:val="00A165DA"/>
    <w:rsid w:val="00A17B61"/>
    <w:rsid w:val="00A2114F"/>
    <w:rsid w:val="00A22014"/>
    <w:rsid w:val="00A24F8B"/>
    <w:rsid w:val="00A25BB2"/>
    <w:rsid w:val="00A2664C"/>
    <w:rsid w:val="00A31CAB"/>
    <w:rsid w:val="00A32BC7"/>
    <w:rsid w:val="00A32BDF"/>
    <w:rsid w:val="00A35883"/>
    <w:rsid w:val="00A3630A"/>
    <w:rsid w:val="00A40062"/>
    <w:rsid w:val="00A425F4"/>
    <w:rsid w:val="00A43623"/>
    <w:rsid w:val="00A438A8"/>
    <w:rsid w:val="00A46B38"/>
    <w:rsid w:val="00A5038B"/>
    <w:rsid w:val="00A52632"/>
    <w:rsid w:val="00A5388A"/>
    <w:rsid w:val="00A54463"/>
    <w:rsid w:val="00A55100"/>
    <w:rsid w:val="00A56060"/>
    <w:rsid w:val="00A57787"/>
    <w:rsid w:val="00A579FE"/>
    <w:rsid w:val="00A61F89"/>
    <w:rsid w:val="00A631D7"/>
    <w:rsid w:val="00A66711"/>
    <w:rsid w:val="00A66E04"/>
    <w:rsid w:val="00A774F6"/>
    <w:rsid w:val="00A806CA"/>
    <w:rsid w:val="00A80C59"/>
    <w:rsid w:val="00A81127"/>
    <w:rsid w:val="00A82257"/>
    <w:rsid w:val="00A844FE"/>
    <w:rsid w:val="00A856CE"/>
    <w:rsid w:val="00A91120"/>
    <w:rsid w:val="00A930A6"/>
    <w:rsid w:val="00A95EAD"/>
    <w:rsid w:val="00A9632F"/>
    <w:rsid w:val="00A96475"/>
    <w:rsid w:val="00A971E0"/>
    <w:rsid w:val="00A97697"/>
    <w:rsid w:val="00AA002B"/>
    <w:rsid w:val="00AA016D"/>
    <w:rsid w:val="00AA2370"/>
    <w:rsid w:val="00AA3D5D"/>
    <w:rsid w:val="00AA402F"/>
    <w:rsid w:val="00AA57DE"/>
    <w:rsid w:val="00AA6F2B"/>
    <w:rsid w:val="00AB0D83"/>
    <w:rsid w:val="00AB10A6"/>
    <w:rsid w:val="00AB110F"/>
    <w:rsid w:val="00AB3263"/>
    <w:rsid w:val="00AB5012"/>
    <w:rsid w:val="00AB5520"/>
    <w:rsid w:val="00AC0D6D"/>
    <w:rsid w:val="00AC18E4"/>
    <w:rsid w:val="00AC209E"/>
    <w:rsid w:val="00AC28A5"/>
    <w:rsid w:val="00AC3911"/>
    <w:rsid w:val="00AC3973"/>
    <w:rsid w:val="00AC3E61"/>
    <w:rsid w:val="00AC3F58"/>
    <w:rsid w:val="00AC573E"/>
    <w:rsid w:val="00AC5D8B"/>
    <w:rsid w:val="00AD0454"/>
    <w:rsid w:val="00AD31EB"/>
    <w:rsid w:val="00AD4420"/>
    <w:rsid w:val="00AD5EAD"/>
    <w:rsid w:val="00AD7F72"/>
    <w:rsid w:val="00AE1A3F"/>
    <w:rsid w:val="00AE2351"/>
    <w:rsid w:val="00AE3156"/>
    <w:rsid w:val="00AE4770"/>
    <w:rsid w:val="00AE54CC"/>
    <w:rsid w:val="00AE6430"/>
    <w:rsid w:val="00AE6EF0"/>
    <w:rsid w:val="00AE78BB"/>
    <w:rsid w:val="00AF1271"/>
    <w:rsid w:val="00AF504F"/>
    <w:rsid w:val="00AF5431"/>
    <w:rsid w:val="00AF6D2A"/>
    <w:rsid w:val="00AF7D73"/>
    <w:rsid w:val="00B002C4"/>
    <w:rsid w:val="00B03313"/>
    <w:rsid w:val="00B04167"/>
    <w:rsid w:val="00B0470A"/>
    <w:rsid w:val="00B06D8F"/>
    <w:rsid w:val="00B11378"/>
    <w:rsid w:val="00B117A0"/>
    <w:rsid w:val="00B14473"/>
    <w:rsid w:val="00B14DC3"/>
    <w:rsid w:val="00B16F91"/>
    <w:rsid w:val="00B224A8"/>
    <w:rsid w:val="00B2256E"/>
    <w:rsid w:val="00B22A72"/>
    <w:rsid w:val="00B243C8"/>
    <w:rsid w:val="00B244DD"/>
    <w:rsid w:val="00B25923"/>
    <w:rsid w:val="00B26A72"/>
    <w:rsid w:val="00B26F87"/>
    <w:rsid w:val="00B2755A"/>
    <w:rsid w:val="00B31D1B"/>
    <w:rsid w:val="00B32EA8"/>
    <w:rsid w:val="00B36FE0"/>
    <w:rsid w:val="00B40241"/>
    <w:rsid w:val="00B40F08"/>
    <w:rsid w:val="00B418CD"/>
    <w:rsid w:val="00B41C1E"/>
    <w:rsid w:val="00B42119"/>
    <w:rsid w:val="00B43552"/>
    <w:rsid w:val="00B44D47"/>
    <w:rsid w:val="00B44E28"/>
    <w:rsid w:val="00B46F14"/>
    <w:rsid w:val="00B47083"/>
    <w:rsid w:val="00B47142"/>
    <w:rsid w:val="00B47C1B"/>
    <w:rsid w:val="00B50521"/>
    <w:rsid w:val="00B508CB"/>
    <w:rsid w:val="00B51269"/>
    <w:rsid w:val="00B5140A"/>
    <w:rsid w:val="00B51A68"/>
    <w:rsid w:val="00B5605C"/>
    <w:rsid w:val="00B574B8"/>
    <w:rsid w:val="00B6043A"/>
    <w:rsid w:val="00B607FD"/>
    <w:rsid w:val="00B62994"/>
    <w:rsid w:val="00B63DC7"/>
    <w:rsid w:val="00B63EE7"/>
    <w:rsid w:val="00B652CB"/>
    <w:rsid w:val="00B6545A"/>
    <w:rsid w:val="00B65937"/>
    <w:rsid w:val="00B6687D"/>
    <w:rsid w:val="00B66EDF"/>
    <w:rsid w:val="00B67DF8"/>
    <w:rsid w:val="00B71163"/>
    <w:rsid w:val="00B72F68"/>
    <w:rsid w:val="00B73C2C"/>
    <w:rsid w:val="00B744F9"/>
    <w:rsid w:val="00B76339"/>
    <w:rsid w:val="00B76EAD"/>
    <w:rsid w:val="00B836B4"/>
    <w:rsid w:val="00B85178"/>
    <w:rsid w:val="00B86C9F"/>
    <w:rsid w:val="00B86ECC"/>
    <w:rsid w:val="00B87C43"/>
    <w:rsid w:val="00B9002C"/>
    <w:rsid w:val="00B902AA"/>
    <w:rsid w:val="00B912E4"/>
    <w:rsid w:val="00B91C6C"/>
    <w:rsid w:val="00B92177"/>
    <w:rsid w:val="00B92C76"/>
    <w:rsid w:val="00B935CF"/>
    <w:rsid w:val="00B94DB0"/>
    <w:rsid w:val="00B94E59"/>
    <w:rsid w:val="00B971C0"/>
    <w:rsid w:val="00BA02D0"/>
    <w:rsid w:val="00BA04B9"/>
    <w:rsid w:val="00BA0B10"/>
    <w:rsid w:val="00BA13E9"/>
    <w:rsid w:val="00BA21DF"/>
    <w:rsid w:val="00BA2829"/>
    <w:rsid w:val="00BA4340"/>
    <w:rsid w:val="00BA4E2B"/>
    <w:rsid w:val="00BA547E"/>
    <w:rsid w:val="00BA59F7"/>
    <w:rsid w:val="00BA63C2"/>
    <w:rsid w:val="00BA6BB0"/>
    <w:rsid w:val="00BA6F26"/>
    <w:rsid w:val="00BB0200"/>
    <w:rsid w:val="00BB1521"/>
    <w:rsid w:val="00BB15A4"/>
    <w:rsid w:val="00BB18F4"/>
    <w:rsid w:val="00BB4AA8"/>
    <w:rsid w:val="00BB4EBC"/>
    <w:rsid w:val="00BB6DE8"/>
    <w:rsid w:val="00BB9752"/>
    <w:rsid w:val="00BC3665"/>
    <w:rsid w:val="00BC6FC9"/>
    <w:rsid w:val="00BC7C88"/>
    <w:rsid w:val="00BC8679"/>
    <w:rsid w:val="00BD15D8"/>
    <w:rsid w:val="00BD2A1B"/>
    <w:rsid w:val="00BD38D4"/>
    <w:rsid w:val="00BD3C4E"/>
    <w:rsid w:val="00BD3F29"/>
    <w:rsid w:val="00BD6786"/>
    <w:rsid w:val="00BD6BAD"/>
    <w:rsid w:val="00BD6C3A"/>
    <w:rsid w:val="00BD74A9"/>
    <w:rsid w:val="00BE0932"/>
    <w:rsid w:val="00BE147B"/>
    <w:rsid w:val="00BE38FF"/>
    <w:rsid w:val="00BE3DBC"/>
    <w:rsid w:val="00BE4FBF"/>
    <w:rsid w:val="00BE5CAD"/>
    <w:rsid w:val="00BE5D39"/>
    <w:rsid w:val="00BE734E"/>
    <w:rsid w:val="00BE7A47"/>
    <w:rsid w:val="00BF09F9"/>
    <w:rsid w:val="00BF1470"/>
    <w:rsid w:val="00BF1525"/>
    <w:rsid w:val="00BF28CC"/>
    <w:rsid w:val="00BF3149"/>
    <w:rsid w:val="00BF497A"/>
    <w:rsid w:val="00BF5A04"/>
    <w:rsid w:val="00BF63D8"/>
    <w:rsid w:val="00C00620"/>
    <w:rsid w:val="00C00F08"/>
    <w:rsid w:val="00C03892"/>
    <w:rsid w:val="00C04891"/>
    <w:rsid w:val="00C049D6"/>
    <w:rsid w:val="00C05502"/>
    <w:rsid w:val="00C07479"/>
    <w:rsid w:val="00C10B65"/>
    <w:rsid w:val="00C11321"/>
    <w:rsid w:val="00C121DC"/>
    <w:rsid w:val="00C1286B"/>
    <w:rsid w:val="00C14001"/>
    <w:rsid w:val="00C14358"/>
    <w:rsid w:val="00C157A3"/>
    <w:rsid w:val="00C15EBF"/>
    <w:rsid w:val="00C15F52"/>
    <w:rsid w:val="00C16F4C"/>
    <w:rsid w:val="00C2148E"/>
    <w:rsid w:val="00C21D37"/>
    <w:rsid w:val="00C279B0"/>
    <w:rsid w:val="00C31D2A"/>
    <w:rsid w:val="00C332FC"/>
    <w:rsid w:val="00C35FA8"/>
    <w:rsid w:val="00C36FB0"/>
    <w:rsid w:val="00C42DA6"/>
    <w:rsid w:val="00C43C9F"/>
    <w:rsid w:val="00C44287"/>
    <w:rsid w:val="00C457E3"/>
    <w:rsid w:val="00C473AA"/>
    <w:rsid w:val="00C51239"/>
    <w:rsid w:val="00C532EE"/>
    <w:rsid w:val="00C53637"/>
    <w:rsid w:val="00C537F7"/>
    <w:rsid w:val="00C54FE8"/>
    <w:rsid w:val="00C55A29"/>
    <w:rsid w:val="00C56159"/>
    <w:rsid w:val="00C57026"/>
    <w:rsid w:val="00C57EBF"/>
    <w:rsid w:val="00C6189C"/>
    <w:rsid w:val="00C62132"/>
    <w:rsid w:val="00C64078"/>
    <w:rsid w:val="00C64496"/>
    <w:rsid w:val="00C65299"/>
    <w:rsid w:val="00C6548D"/>
    <w:rsid w:val="00C65FD0"/>
    <w:rsid w:val="00C662BE"/>
    <w:rsid w:val="00C66F25"/>
    <w:rsid w:val="00C66FB5"/>
    <w:rsid w:val="00C675FA"/>
    <w:rsid w:val="00C7014C"/>
    <w:rsid w:val="00C7194C"/>
    <w:rsid w:val="00C71FE8"/>
    <w:rsid w:val="00C72912"/>
    <w:rsid w:val="00C74585"/>
    <w:rsid w:val="00C74663"/>
    <w:rsid w:val="00C74E2E"/>
    <w:rsid w:val="00C759C7"/>
    <w:rsid w:val="00C76023"/>
    <w:rsid w:val="00C7687E"/>
    <w:rsid w:val="00C806DB"/>
    <w:rsid w:val="00C81D5A"/>
    <w:rsid w:val="00C82712"/>
    <w:rsid w:val="00C82CDE"/>
    <w:rsid w:val="00C82DCD"/>
    <w:rsid w:val="00C83168"/>
    <w:rsid w:val="00C83AD8"/>
    <w:rsid w:val="00C87E1D"/>
    <w:rsid w:val="00C90AAC"/>
    <w:rsid w:val="00C92522"/>
    <w:rsid w:val="00C92FF5"/>
    <w:rsid w:val="00C936F0"/>
    <w:rsid w:val="00C947C7"/>
    <w:rsid w:val="00C97A95"/>
    <w:rsid w:val="00CA0BE4"/>
    <w:rsid w:val="00CA382F"/>
    <w:rsid w:val="00CA6AC3"/>
    <w:rsid w:val="00CA6AE9"/>
    <w:rsid w:val="00CA6C47"/>
    <w:rsid w:val="00CA7CFD"/>
    <w:rsid w:val="00CB0E39"/>
    <w:rsid w:val="00CB14C9"/>
    <w:rsid w:val="00CB431B"/>
    <w:rsid w:val="00CB43D1"/>
    <w:rsid w:val="00CB6690"/>
    <w:rsid w:val="00CB789C"/>
    <w:rsid w:val="00CB7E8C"/>
    <w:rsid w:val="00CC0A20"/>
    <w:rsid w:val="00CC0E20"/>
    <w:rsid w:val="00CC3DBD"/>
    <w:rsid w:val="00CC4B4F"/>
    <w:rsid w:val="00CC5824"/>
    <w:rsid w:val="00CC6203"/>
    <w:rsid w:val="00CD0D6E"/>
    <w:rsid w:val="00CD10D9"/>
    <w:rsid w:val="00CD370D"/>
    <w:rsid w:val="00CD4130"/>
    <w:rsid w:val="00CD43B9"/>
    <w:rsid w:val="00CD496A"/>
    <w:rsid w:val="00CD4D46"/>
    <w:rsid w:val="00CD6F93"/>
    <w:rsid w:val="00CE0660"/>
    <w:rsid w:val="00CE0B34"/>
    <w:rsid w:val="00CE0B8D"/>
    <w:rsid w:val="00CE0E45"/>
    <w:rsid w:val="00CE19CD"/>
    <w:rsid w:val="00CE2296"/>
    <w:rsid w:val="00CE23CC"/>
    <w:rsid w:val="00CE2687"/>
    <w:rsid w:val="00CE34B5"/>
    <w:rsid w:val="00CE67E1"/>
    <w:rsid w:val="00CE7AAF"/>
    <w:rsid w:val="00CE7D4A"/>
    <w:rsid w:val="00CF1BEC"/>
    <w:rsid w:val="00CF1F04"/>
    <w:rsid w:val="00CF241A"/>
    <w:rsid w:val="00CF2A30"/>
    <w:rsid w:val="00CF34A9"/>
    <w:rsid w:val="00CF3531"/>
    <w:rsid w:val="00CF49DB"/>
    <w:rsid w:val="00CF4B9C"/>
    <w:rsid w:val="00CF4D62"/>
    <w:rsid w:val="00D02A27"/>
    <w:rsid w:val="00D03658"/>
    <w:rsid w:val="00D041B6"/>
    <w:rsid w:val="00D04989"/>
    <w:rsid w:val="00D06A50"/>
    <w:rsid w:val="00D0E229"/>
    <w:rsid w:val="00D10AE0"/>
    <w:rsid w:val="00D114F6"/>
    <w:rsid w:val="00D1180F"/>
    <w:rsid w:val="00D11FDE"/>
    <w:rsid w:val="00D13F47"/>
    <w:rsid w:val="00D147CB"/>
    <w:rsid w:val="00D151CC"/>
    <w:rsid w:val="00D155C8"/>
    <w:rsid w:val="00D15A77"/>
    <w:rsid w:val="00D20068"/>
    <w:rsid w:val="00D20755"/>
    <w:rsid w:val="00D20D89"/>
    <w:rsid w:val="00D211F3"/>
    <w:rsid w:val="00D215ED"/>
    <w:rsid w:val="00D215F0"/>
    <w:rsid w:val="00D21A66"/>
    <w:rsid w:val="00D2256A"/>
    <w:rsid w:val="00D23E61"/>
    <w:rsid w:val="00D25723"/>
    <w:rsid w:val="00D306F7"/>
    <w:rsid w:val="00D30D5F"/>
    <w:rsid w:val="00D31BE6"/>
    <w:rsid w:val="00D322CC"/>
    <w:rsid w:val="00D33300"/>
    <w:rsid w:val="00D33A69"/>
    <w:rsid w:val="00D348D0"/>
    <w:rsid w:val="00D3560F"/>
    <w:rsid w:val="00D4027C"/>
    <w:rsid w:val="00D40F43"/>
    <w:rsid w:val="00D4167B"/>
    <w:rsid w:val="00D4266B"/>
    <w:rsid w:val="00D443BC"/>
    <w:rsid w:val="00D448D5"/>
    <w:rsid w:val="00D455DC"/>
    <w:rsid w:val="00D45E3D"/>
    <w:rsid w:val="00D472F0"/>
    <w:rsid w:val="00D50435"/>
    <w:rsid w:val="00D50EE7"/>
    <w:rsid w:val="00D51AD3"/>
    <w:rsid w:val="00D54248"/>
    <w:rsid w:val="00D56783"/>
    <w:rsid w:val="00D60F81"/>
    <w:rsid w:val="00D61B1C"/>
    <w:rsid w:val="00D61D7A"/>
    <w:rsid w:val="00D6608B"/>
    <w:rsid w:val="00D66309"/>
    <w:rsid w:val="00D677C4"/>
    <w:rsid w:val="00D6792A"/>
    <w:rsid w:val="00D67ACF"/>
    <w:rsid w:val="00D67D05"/>
    <w:rsid w:val="00D7184C"/>
    <w:rsid w:val="00D718E8"/>
    <w:rsid w:val="00D7259E"/>
    <w:rsid w:val="00D73794"/>
    <w:rsid w:val="00D73A24"/>
    <w:rsid w:val="00D748D5"/>
    <w:rsid w:val="00D7589D"/>
    <w:rsid w:val="00D765A9"/>
    <w:rsid w:val="00D76A77"/>
    <w:rsid w:val="00D77677"/>
    <w:rsid w:val="00D801AD"/>
    <w:rsid w:val="00D81C84"/>
    <w:rsid w:val="00D8222E"/>
    <w:rsid w:val="00D82EF3"/>
    <w:rsid w:val="00D83931"/>
    <w:rsid w:val="00D83E62"/>
    <w:rsid w:val="00D84868"/>
    <w:rsid w:val="00D85656"/>
    <w:rsid w:val="00D86B6B"/>
    <w:rsid w:val="00D87493"/>
    <w:rsid w:val="00D87E20"/>
    <w:rsid w:val="00D90606"/>
    <w:rsid w:val="00D939F0"/>
    <w:rsid w:val="00D956C9"/>
    <w:rsid w:val="00D958E2"/>
    <w:rsid w:val="00D97A1B"/>
    <w:rsid w:val="00DA011D"/>
    <w:rsid w:val="00DA0153"/>
    <w:rsid w:val="00DA10D2"/>
    <w:rsid w:val="00DA31AC"/>
    <w:rsid w:val="00DA3F91"/>
    <w:rsid w:val="00DA583D"/>
    <w:rsid w:val="00DA6006"/>
    <w:rsid w:val="00DA6AD7"/>
    <w:rsid w:val="00DA7318"/>
    <w:rsid w:val="00DB04C3"/>
    <w:rsid w:val="00DB1152"/>
    <w:rsid w:val="00DB142A"/>
    <w:rsid w:val="00DB1848"/>
    <w:rsid w:val="00DB2D35"/>
    <w:rsid w:val="00DB3041"/>
    <w:rsid w:val="00DB33B1"/>
    <w:rsid w:val="00DB454E"/>
    <w:rsid w:val="00DB5D9C"/>
    <w:rsid w:val="00DB5E67"/>
    <w:rsid w:val="00DB5F35"/>
    <w:rsid w:val="00DB638F"/>
    <w:rsid w:val="00DC154E"/>
    <w:rsid w:val="00DC2744"/>
    <w:rsid w:val="00DC2D0F"/>
    <w:rsid w:val="00DC3A18"/>
    <w:rsid w:val="00DC4645"/>
    <w:rsid w:val="00DD135E"/>
    <w:rsid w:val="00DD4691"/>
    <w:rsid w:val="00DD4EB4"/>
    <w:rsid w:val="00DD51A7"/>
    <w:rsid w:val="00DD5856"/>
    <w:rsid w:val="00DD6A15"/>
    <w:rsid w:val="00DD6C20"/>
    <w:rsid w:val="00DE1C3C"/>
    <w:rsid w:val="00DE1D7F"/>
    <w:rsid w:val="00DE4140"/>
    <w:rsid w:val="00DE5892"/>
    <w:rsid w:val="00DE75E8"/>
    <w:rsid w:val="00DE7819"/>
    <w:rsid w:val="00DF0F17"/>
    <w:rsid w:val="00DF1501"/>
    <w:rsid w:val="00DF1512"/>
    <w:rsid w:val="00DF1736"/>
    <w:rsid w:val="00DF1DE9"/>
    <w:rsid w:val="00DF2078"/>
    <w:rsid w:val="00DF244D"/>
    <w:rsid w:val="00DF2CE6"/>
    <w:rsid w:val="00DF3BE1"/>
    <w:rsid w:val="00DF5118"/>
    <w:rsid w:val="00DF5A82"/>
    <w:rsid w:val="00DF649D"/>
    <w:rsid w:val="00DF6877"/>
    <w:rsid w:val="00E00131"/>
    <w:rsid w:val="00E00FDF"/>
    <w:rsid w:val="00E03F41"/>
    <w:rsid w:val="00E04296"/>
    <w:rsid w:val="00E10EC7"/>
    <w:rsid w:val="00E114E1"/>
    <w:rsid w:val="00E117F1"/>
    <w:rsid w:val="00E11BC0"/>
    <w:rsid w:val="00E11C61"/>
    <w:rsid w:val="00E13673"/>
    <w:rsid w:val="00E137E0"/>
    <w:rsid w:val="00E17449"/>
    <w:rsid w:val="00E20467"/>
    <w:rsid w:val="00E21ACA"/>
    <w:rsid w:val="00E21FFE"/>
    <w:rsid w:val="00E2301A"/>
    <w:rsid w:val="00E2430D"/>
    <w:rsid w:val="00E24523"/>
    <w:rsid w:val="00E248E7"/>
    <w:rsid w:val="00E26A65"/>
    <w:rsid w:val="00E279AD"/>
    <w:rsid w:val="00E3081F"/>
    <w:rsid w:val="00E30CF1"/>
    <w:rsid w:val="00E33FEA"/>
    <w:rsid w:val="00E35C53"/>
    <w:rsid w:val="00E366FC"/>
    <w:rsid w:val="00E36938"/>
    <w:rsid w:val="00E3698E"/>
    <w:rsid w:val="00E36A8E"/>
    <w:rsid w:val="00E403A9"/>
    <w:rsid w:val="00E40FA6"/>
    <w:rsid w:val="00E42B74"/>
    <w:rsid w:val="00E43D53"/>
    <w:rsid w:val="00E44B16"/>
    <w:rsid w:val="00E45067"/>
    <w:rsid w:val="00E453EB"/>
    <w:rsid w:val="00E45915"/>
    <w:rsid w:val="00E519DC"/>
    <w:rsid w:val="00E53451"/>
    <w:rsid w:val="00E535BD"/>
    <w:rsid w:val="00E53EEE"/>
    <w:rsid w:val="00E557AB"/>
    <w:rsid w:val="00E5683B"/>
    <w:rsid w:val="00E57A60"/>
    <w:rsid w:val="00E60AEC"/>
    <w:rsid w:val="00E624AC"/>
    <w:rsid w:val="00E700A4"/>
    <w:rsid w:val="00E73150"/>
    <w:rsid w:val="00E7435D"/>
    <w:rsid w:val="00E76486"/>
    <w:rsid w:val="00E800EA"/>
    <w:rsid w:val="00E80628"/>
    <w:rsid w:val="00E8121F"/>
    <w:rsid w:val="00E8151C"/>
    <w:rsid w:val="00E82B90"/>
    <w:rsid w:val="00E83DA4"/>
    <w:rsid w:val="00E8464B"/>
    <w:rsid w:val="00E85814"/>
    <w:rsid w:val="00E906A3"/>
    <w:rsid w:val="00E906B3"/>
    <w:rsid w:val="00E9531C"/>
    <w:rsid w:val="00E95D04"/>
    <w:rsid w:val="00E96C30"/>
    <w:rsid w:val="00E9746C"/>
    <w:rsid w:val="00EA1D8B"/>
    <w:rsid w:val="00EA2A13"/>
    <w:rsid w:val="00EA361B"/>
    <w:rsid w:val="00EA3D21"/>
    <w:rsid w:val="00EB11F4"/>
    <w:rsid w:val="00EB1296"/>
    <w:rsid w:val="00EB22F0"/>
    <w:rsid w:val="00EB29E3"/>
    <w:rsid w:val="00EB61FC"/>
    <w:rsid w:val="00EB69C6"/>
    <w:rsid w:val="00EB6B15"/>
    <w:rsid w:val="00EB6DD7"/>
    <w:rsid w:val="00EB7074"/>
    <w:rsid w:val="00EC118E"/>
    <w:rsid w:val="00EC13D8"/>
    <w:rsid w:val="00EC1A03"/>
    <w:rsid w:val="00EC2025"/>
    <w:rsid w:val="00EC2D43"/>
    <w:rsid w:val="00EC50D7"/>
    <w:rsid w:val="00EC57D2"/>
    <w:rsid w:val="00EC64B5"/>
    <w:rsid w:val="00EC66AB"/>
    <w:rsid w:val="00EC7A95"/>
    <w:rsid w:val="00ED089E"/>
    <w:rsid w:val="00ED1912"/>
    <w:rsid w:val="00ED2AD6"/>
    <w:rsid w:val="00ED5160"/>
    <w:rsid w:val="00ED5EF9"/>
    <w:rsid w:val="00EE1A15"/>
    <w:rsid w:val="00EE2B50"/>
    <w:rsid w:val="00EE3427"/>
    <w:rsid w:val="00EE34DF"/>
    <w:rsid w:val="00EE427E"/>
    <w:rsid w:val="00EE43C5"/>
    <w:rsid w:val="00EE66B1"/>
    <w:rsid w:val="00EE838C"/>
    <w:rsid w:val="00EF1ECD"/>
    <w:rsid w:val="00EF445F"/>
    <w:rsid w:val="00EF6195"/>
    <w:rsid w:val="00EF7556"/>
    <w:rsid w:val="00F000E9"/>
    <w:rsid w:val="00F00557"/>
    <w:rsid w:val="00F0218B"/>
    <w:rsid w:val="00F03573"/>
    <w:rsid w:val="00F06062"/>
    <w:rsid w:val="00F075EE"/>
    <w:rsid w:val="00F077D6"/>
    <w:rsid w:val="00F14CE9"/>
    <w:rsid w:val="00F14EDA"/>
    <w:rsid w:val="00F16B69"/>
    <w:rsid w:val="00F17313"/>
    <w:rsid w:val="00F17731"/>
    <w:rsid w:val="00F20571"/>
    <w:rsid w:val="00F214E5"/>
    <w:rsid w:val="00F21549"/>
    <w:rsid w:val="00F229F9"/>
    <w:rsid w:val="00F234CA"/>
    <w:rsid w:val="00F24029"/>
    <w:rsid w:val="00F246DE"/>
    <w:rsid w:val="00F30DAA"/>
    <w:rsid w:val="00F31DF7"/>
    <w:rsid w:val="00F331C5"/>
    <w:rsid w:val="00F33C71"/>
    <w:rsid w:val="00F33DAB"/>
    <w:rsid w:val="00F34474"/>
    <w:rsid w:val="00F36333"/>
    <w:rsid w:val="00F37B78"/>
    <w:rsid w:val="00F402A9"/>
    <w:rsid w:val="00F41436"/>
    <w:rsid w:val="00F425B0"/>
    <w:rsid w:val="00F425F6"/>
    <w:rsid w:val="00F4262A"/>
    <w:rsid w:val="00F4390B"/>
    <w:rsid w:val="00F45F16"/>
    <w:rsid w:val="00F4606C"/>
    <w:rsid w:val="00F4625A"/>
    <w:rsid w:val="00F516DB"/>
    <w:rsid w:val="00F51B09"/>
    <w:rsid w:val="00F53F5A"/>
    <w:rsid w:val="00F54774"/>
    <w:rsid w:val="00F54EEA"/>
    <w:rsid w:val="00F555AD"/>
    <w:rsid w:val="00F569D2"/>
    <w:rsid w:val="00F573F7"/>
    <w:rsid w:val="00F57E3B"/>
    <w:rsid w:val="00F602B4"/>
    <w:rsid w:val="00F613F9"/>
    <w:rsid w:val="00F62EAB"/>
    <w:rsid w:val="00F647A5"/>
    <w:rsid w:val="00F6483C"/>
    <w:rsid w:val="00F6627A"/>
    <w:rsid w:val="00F677A1"/>
    <w:rsid w:val="00F7246E"/>
    <w:rsid w:val="00F72A17"/>
    <w:rsid w:val="00F74DBD"/>
    <w:rsid w:val="00F7564F"/>
    <w:rsid w:val="00F75976"/>
    <w:rsid w:val="00F75BAD"/>
    <w:rsid w:val="00F76BCC"/>
    <w:rsid w:val="00F82132"/>
    <w:rsid w:val="00F8393C"/>
    <w:rsid w:val="00F850EF"/>
    <w:rsid w:val="00F8603C"/>
    <w:rsid w:val="00F8702A"/>
    <w:rsid w:val="00F879E4"/>
    <w:rsid w:val="00F87DF5"/>
    <w:rsid w:val="00F9013A"/>
    <w:rsid w:val="00F90C2E"/>
    <w:rsid w:val="00F92508"/>
    <w:rsid w:val="00F92EED"/>
    <w:rsid w:val="00F9374B"/>
    <w:rsid w:val="00F93B03"/>
    <w:rsid w:val="00F94D2D"/>
    <w:rsid w:val="00F95A33"/>
    <w:rsid w:val="00F969AE"/>
    <w:rsid w:val="00F970D6"/>
    <w:rsid w:val="00FA0558"/>
    <w:rsid w:val="00FA600F"/>
    <w:rsid w:val="00FB02C2"/>
    <w:rsid w:val="00FB0CC1"/>
    <w:rsid w:val="00FC0223"/>
    <w:rsid w:val="00FC0471"/>
    <w:rsid w:val="00FC172B"/>
    <w:rsid w:val="00FC1770"/>
    <w:rsid w:val="00FC1BBD"/>
    <w:rsid w:val="00FC2B80"/>
    <w:rsid w:val="00FC389E"/>
    <w:rsid w:val="00FC5087"/>
    <w:rsid w:val="00FC548A"/>
    <w:rsid w:val="00FC6F34"/>
    <w:rsid w:val="00FC72D2"/>
    <w:rsid w:val="00FD14DF"/>
    <w:rsid w:val="00FD16C2"/>
    <w:rsid w:val="00FD1CCE"/>
    <w:rsid w:val="00FD25C2"/>
    <w:rsid w:val="00FD286B"/>
    <w:rsid w:val="00FD2B87"/>
    <w:rsid w:val="00FD2BF7"/>
    <w:rsid w:val="00FD2FF8"/>
    <w:rsid w:val="00FD32A0"/>
    <w:rsid w:val="00FD4C4E"/>
    <w:rsid w:val="00FD5307"/>
    <w:rsid w:val="00FD58DE"/>
    <w:rsid w:val="00FD7D28"/>
    <w:rsid w:val="00FD7FA9"/>
    <w:rsid w:val="00FE02D8"/>
    <w:rsid w:val="00FE0483"/>
    <w:rsid w:val="00FE0C4C"/>
    <w:rsid w:val="00FE0FCC"/>
    <w:rsid w:val="00FE2250"/>
    <w:rsid w:val="00FE2339"/>
    <w:rsid w:val="00FE27B0"/>
    <w:rsid w:val="00FE40A2"/>
    <w:rsid w:val="00FE568B"/>
    <w:rsid w:val="00FE5C49"/>
    <w:rsid w:val="00FE71BB"/>
    <w:rsid w:val="00FE7413"/>
    <w:rsid w:val="00FE7711"/>
    <w:rsid w:val="00FF0240"/>
    <w:rsid w:val="00FF03B8"/>
    <w:rsid w:val="00FF0921"/>
    <w:rsid w:val="00FF0D7F"/>
    <w:rsid w:val="00FF3874"/>
    <w:rsid w:val="00FF6B23"/>
    <w:rsid w:val="0100CDF6"/>
    <w:rsid w:val="010E1662"/>
    <w:rsid w:val="010EDCC6"/>
    <w:rsid w:val="014AD847"/>
    <w:rsid w:val="01573752"/>
    <w:rsid w:val="016FC285"/>
    <w:rsid w:val="0177E124"/>
    <w:rsid w:val="017AE8AA"/>
    <w:rsid w:val="0185C221"/>
    <w:rsid w:val="01884FE6"/>
    <w:rsid w:val="01C37CA9"/>
    <w:rsid w:val="01CC63D9"/>
    <w:rsid w:val="01CCF558"/>
    <w:rsid w:val="01D85225"/>
    <w:rsid w:val="01FA7FAE"/>
    <w:rsid w:val="021558F9"/>
    <w:rsid w:val="021D9F92"/>
    <w:rsid w:val="0246CE4C"/>
    <w:rsid w:val="025B2EBA"/>
    <w:rsid w:val="026FC2E7"/>
    <w:rsid w:val="0287F0D3"/>
    <w:rsid w:val="028AF4BA"/>
    <w:rsid w:val="02972610"/>
    <w:rsid w:val="029AA88B"/>
    <w:rsid w:val="02A6C19B"/>
    <w:rsid w:val="02FCDB07"/>
    <w:rsid w:val="031FE016"/>
    <w:rsid w:val="03294EE9"/>
    <w:rsid w:val="033967A3"/>
    <w:rsid w:val="033F1930"/>
    <w:rsid w:val="037DA89D"/>
    <w:rsid w:val="03817F5E"/>
    <w:rsid w:val="0399B89A"/>
    <w:rsid w:val="03B3C6FA"/>
    <w:rsid w:val="03BB2325"/>
    <w:rsid w:val="03E9CF91"/>
    <w:rsid w:val="03EEDD09"/>
    <w:rsid w:val="0426BAB8"/>
    <w:rsid w:val="043CFB23"/>
    <w:rsid w:val="045C3898"/>
    <w:rsid w:val="04807D11"/>
    <w:rsid w:val="04819EE2"/>
    <w:rsid w:val="048AEEC2"/>
    <w:rsid w:val="04AD1B30"/>
    <w:rsid w:val="04B6530E"/>
    <w:rsid w:val="04C38C7C"/>
    <w:rsid w:val="04D27E87"/>
    <w:rsid w:val="051420E0"/>
    <w:rsid w:val="051A72CA"/>
    <w:rsid w:val="051EDF05"/>
    <w:rsid w:val="0531003A"/>
    <w:rsid w:val="056B47DD"/>
    <w:rsid w:val="056DB341"/>
    <w:rsid w:val="05AD23B0"/>
    <w:rsid w:val="05CD7CD8"/>
    <w:rsid w:val="05E2DFF6"/>
    <w:rsid w:val="05F319BF"/>
    <w:rsid w:val="0614B154"/>
    <w:rsid w:val="0622D95E"/>
    <w:rsid w:val="064C0C60"/>
    <w:rsid w:val="065BF5CE"/>
    <w:rsid w:val="066B9E31"/>
    <w:rsid w:val="069156F2"/>
    <w:rsid w:val="069AF657"/>
    <w:rsid w:val="06BBEA5A"/>
    <w:rsid w:val="06CD47F4"/>
    <w:rsid w:val="06E3E076"/>
    <w:rsid w:val="06EF29B1"/>
    <w:rsid w:val="06F57BED"/>
    <w:rsid w:val="0706BD19"/>
    <w:rsid w:val="070C17F9"/>
    <w:rsid w:val="0720A3DE"/>
    <w:rsid w:val="07B57170"/>
    <w:rsid w:val="07BCAE45"/>
    <w:rsid w:val="07C364BD"/>
    <w:rsid w:val="07D2B642"/>
    <w:rsid w:val="07D8A39D"/>
    <w:rsid w:val="07E62B8C"/>
    <w:rsid w:val="07F6A49C"/>
    <w:rsid w:val="08051C5E"/>
    <w:rsid w:val="0805E4FE"/>
    <w:rsid w:val="08084DAE"/>
    <w:rsid w:val="0813EFD2"/>
    <w:rsid w:val="0887F23E"/>
    <w:rsid w:val="089979AC"/>
    <w:rsid w:val="08A66D06"/>
    <w:rsid w:val="094F849F"/>
    <w:rsid w:val="0955D029"/>
    <w:rsid w:val="097EF32F"/>
    <w:rsid w:val="0985CC20"/>
    <w:rsid w:val="0A09643E"/>
    <w:rsid w:val="0A216056"/>
    <w:rsid w:val="0A3308DC"/>
    <w:rsid w:val="0A5D1710"/>
    <w:rsid w:val="0A87C78D"/>
    <w:rsid w:val="0A99480B"/>
    <w:rsid w:val="0AB3A207"/>
    <w:rsid w:val="0AB77E30"/>
    <w:rsid w:val="0ADADB14"/>
    <w:rsid w:val="0AF25859"/>
    <w:rsid w:val="0AF7DD28"/>
    <w:rsid w:val="0B1F4820"/>
    <w:rsid w:val="0B500A90"/>
    <w:rsid w:val="0B5C7D7C"/>
    <w:rsid w:val="0B7918A2"/>
    <w:rsid w:val="0B8A11E3"/>
    <w:rsid w:val="0B968C53"/>
    <w:rsid w:val="0B9C25D1"/>
    <w:rsid w:val="0C360687"/>
    <w:rsid w:val="0C41D051"/>
    <w:rsid w:val="0C4BFF8B"/>
    <w:rsid w:val="0C52AE58"/>
    <w:rsid w:val="0C8CCE4A"/>
    <w:rsid w:val="0CF8B6C2"/>
    <w:rsid w:val="0D2AA655"/>
    <w:rsid w:val="0D4D9A9B"/>
    <w:rsid w:val="0D54104D"/>
    <w:rsid w:val="0D5C831D"/>
    <w:rsid w:val="0D5FA5B4"/>
    <w:rsid w:val="0D6E586B"/>
    <w:rsid w:val="0D8CFB18"/>
    <w:rsid w:val="0D92B4EE"/>
    <w:rsid w:val="0D9AAE41"/>
    <w:rsid w:val="0DB4C668"/>
    <w:rsid w:val="0DC552F6"/>
    <w:rsid w:val="0DC6E397"/>
    <w:rsid w:val="0DDBA524"/>
    <w:rsid w:val="0E234018"/>
    <w:rsid w:val="0E3066C7"/>
    <w:rsid w:val="0E43A144"/>
    <w:rsid w:val="0E4513EE"/>
    <w:rsid w:val="0E741167"/>
    <w:rsid w:val="0E7B8D00"/>
    <w:rsid w:val="0E90EED1"/>
    <w:rsid w:val="0EB6248C"/>
    <w:rsid w:val="0EC4463F"/>
    <w:rsid w:val="0F0EE64C"/>
    <w:rsid w:val="0F61B63E"/>
    <w:rsid w:val="0F824F73"/>
    <w:rsid w:val="0F82AE2E"/>
    <w:rsid w:val="0F8532BD"/>
    <w:rsid w:val="0F913754"/>
    <w:rsid w:val="0F91EB8A"/>
    <w:rsid w:val="1007287D"/>
    <w:rsid w:val="100B269C"/>
    <w:rsid w:val="10115717"/>
    <w:rsid w:val="1021DB48"/>
    <w:rsid w:val="102F0D3D"/>
    <w:rsid w:val="10754C26"/>
    <w:rsid w:val="10938E7F"/>
    <w:rsid w:val="10A7EA6D"/>
    <w:rsid w:val="10D7D7ED"/>
    <w:rsid w:val="10DD3C76"/>
    <w:rsid w:val="10F2568B"/>
    <w:rsid w:val="1123C780"/>
    <w:rsid w:val="1130BB71"/>
    <w:rsid w:val="114EDD71"/>
    <w:rsid w:val="11955474"/>
    <w:rsid w:val="11A887B4"/>
    <w:rsid w:val="11B57A59"/>
    <w:rsid w:val="11B9B5D1"/>
    <w:rsid w:val="11CEB967"/>
    <w:rsid w:val="11DBDF6C"/>
    <w:rsid w:val="11DFA352"/>
    <w:rsid w:val="11F07740"/>
    <w:rsid w:val="11FC34F4"/>
    <w:rsid w:val="12120EB3"/>
    <w:rsid w:val="1243C840"/>
    <w:rsid w:val="12696E05"/>
    <w:rsid w:val="1273E6A9"/>
    <w:rsid w:val="128965E3"/>
    <w:rsid w:val="12C3643A"/>
    <w:rsid w:val="12C7374D"/>
    <w:rsid w:val="12C9E22D"/>
    <w:rsid w:val="12D1A21A"/>
    <w:rsid w:val="12E2D502"/>
    <w:rsid w:val="13233A02"/>
    <w:rsid w:val="132CDD05"/>
    <w:rsid w:val="13342746"/>
    <w:rsid w:val="134E8FC4"/>
    <w:rsid w:val="137BE367"/>
    <w:rsid w:val="138903D1"/>
    <w:rsid w:val="139A2EEE"/>
    <w:rsid w:val="13FD9910"/>
    <w:rsid w:val="1407BFC5"/>
    <w:rsid w:val="142C0FE2"/>
    <w:rsid w:val="14966FD0"/>
    <w:rsid w:val="14E06F52"/>
    <w:rsid w:val="14F589F4"/>
    <w:rsid w:val="154FACF0"/>
    <w:rsid w:val="15616404"/>
    <w:rsid w:val="156DA8AB"/>
    <w:rsid w:val="1582715B"/>
    <w:rsid w:val="159BC575"/>
    <w:rsid w:val="159D7AE3"/>
    <w:rsid w:val="15A12F02"/>
    <w:rsid w:val="15B930B9"/>
    <w:rsid w:val="15BAD0BC"/>
    <w:rsid w:val="15F2DB2D"/>
    <w:rsid w:val="160FFE2F"/>
    <w:rsid w:val="1652BA38"/>
    <w:rsid w:val="1656F5D4"/>
    <w:rsid w:val="1664BD78"/>
    <w:rsid w:val="168FAF54"/>
    <w:rsid w:val="16916938"/>
    <w:rsid w:val="169BF5B7"/>
    <w:rsid w:val="16CF15DF"/>
    <w:rsid w:val="16D1CA65"/>
    <w:rsid w:val="1725FC87"/>
    <w:rsid w:val="172B0B4D"/>
    <w:rsid w:val="17798940"/>
    <w:rsid w:val="1790C9B1"/>
    <w:rsid w:val="17C4CF15"/>
    <w:rsid w:val="17D440B7"/>
    <w:rsid w:val="17E5821B"/>
    <w:rsid w:val="17E732DD"/>
    <w:rsid w:val="1851C3C5"/>
    <w:rsid w:val="186082B9"/>
    <w:rsid w:val="187123BB"/>
    <w:rsid w:val="188FD035"/>
    <w:rsid w:val="18B427D1"/>
    <w:rsid w:val="18C4FECF"/>
    <w:rsid w:val="18C9F23C"/>
    <w:rsid w:val="194151F8"/>
    <w:rsid w:val="195157EE"/>
    <w:rsid w:val="196CB15B"/>
    <w:rsid w:val="196E7736"/>
    <w:rsid w:val="198051FE"/>
    <w:rsid w:val="199ED01A"/>
    <w:rsid w:val="19E1E286"/>
    <w:rsid w:val="19F76634"/>
    <w:rsid w:val="1A18F09B"/>
    <w:rsid w:val="1A348165"/>
    <w:rsid w:val="1A372747"/>
    <w:rsid w:val="1A4119CE"/>
    <w:rsid w:val="1A7801C4"/>
    <w:rsid w:val="1A8D3706"/>
    <w:rsid w:val="1A920808"/>
    <w:rsid w:val="1A970D8F"/>
    <w:rsid w:val="1AB8F095"/>
    <w:rsid w:val="1AC9AF90"/>
    <w:rsid w:val="1ADB0006"/>
    <w:rsid w:val="1AE32330"/>
    <w:rsid w:val="1AF60003"/>
    <w:rsid w:val="1B00FAFA"/>
    <w:rsid w:val="1B039E1D"/>
    <w:rsid w:val="1B0987CA"/>
    <w:rsid w:val="1B2CC217"/>
    <w:rsid w:val="1B451BA4"/>
    <w:rsid w:val="1B7FCF2C"/>
    <w:rsid w:val="1B98499D"/>
    <w:rsid w:val="1BAE1DA0"/>
    <w:rsid w:val="1BC20EF5"/>
    <w:rsid w:val="1BCB33D0"/>
    <w:rsid w:val="1BD90CD8"/>
    <w:rsid w:val="1C105411"/>
    <w:rsid w:val="1C45600F"/>
    <w:rsid w:val="1C4FC56B"/>
    <w:rsid w:val="1C8DCDB5"/>
    <w:rsid w:val="1C92E871"/>
    <w:rsid w:val="1CC7419E"/>
    <w:rsid w:val="1CE2DA56"/>
    <w:rsid w:val="1CF7C2F3"/>
    <w:rsid w:val="1CFF45D4"/>
    <w:rsid w:val="1D063B00"/>
    <w:rsid w:val="1D0AF4FE"/>
    <w:rsid w:val="1D2DA5F9"/>
    <w:rsid w:val="1D3B0D7D"/>
    <w:rsid w:val="1D6692FE"/>
    <w:rsid w:val="1D7A0741"/>
    <w:rsid w:val="1D83CCAB"/>
    <w:rsid w:val="1D991B92"/>
    <w:rsid w:val="1DA49A71"/>
    <w:rsid w:val="1DBFB0CE"/>
    <w:rsid w:val="1DD1A0AA"/>
    <w:rsid w:val="1DF4A758"/>
    <w:rsid w:val="1E27427E"/>
    <w:rsid w:val="1E8ACF3D"/>
    <w:rsid w:val="1E9072D3"/>
    <w:rsid w:val="1EC1569F"/>
    <w:rsid w:val="1ED2A5CB"/>
    <w:rsid w:val="1F08B2E4"/>
    <w:rsid w:val="1F0C8D21"/>
    <w:rsid w:val="1F10FC2D"/>
    <w:rsid w:val="1F148AF1"/>
    <w:rsid w:val="1F52F854"/>
    <w:rsid w:val="1F5429A7"/>
    <w:rsid w:val="1F76DAAA"/>
    <w:rsid w:val="1F7DC513"/>
    <w:rsid w:val="1FB3C784"/>
    <w:rsid w:val="1FC2CBDF"/>
    <w:rsid w:val="1FE9C761"/>
    <w:rsid w:val="1FED80EE"/>
    <w:rsid w:val="200806FC"/>
    <w:rsid w:val="20172ADB"/>
    <w:rsid w:val="205AD5D7"/>
    <w:rsid w:val="2072AE3F"/>
    <w:rsid w:val="208B362E"/>
    <w:rsid w:val="20BC6F49"/>
    <w:rsid w:val="20CAD920"/>
    <w:rsid w:val="20E8FB1E"/>
    <w:rsid w:val="2111106B"/>
    <w:rsid w:val="213545B9"/>
    <w:rsid w:val="2165B9FD"/>
    <w:rsid w:val="21925340"/>
    <w:rsid w:val="2198B500"/>
    <w:rsid w:val="21ADA34D"/>
    <w:rsid w:val="21AFA83F"/>
    <w:rsid w:val="21B92565"/>
    <w:rsid w:val="21BB0A74"/>
    <w:rsid w:val="221A5E4E"/>
    <w:rsid w:val="224A9021"/>
    <w:rsid w:val="22BABCF2"/>
    <w:rsid w:val="22BD9693"/>
    <w:rsid w:val="22BF1E4A"/>
    <w:rsid w:val="22C315B9"/>
    <w:rsid w:val="22EEC33B"/>
    <w:rsid w:val="23088C68"/>
    <w:rsid w:val="232869CC"/>
    <w:rsid w:val="234928FB"/>
    <w:rsid w:val="234FFF30"/>
    <w:rsid w:val="23AAAE95"/>
    <w:rsid w:val="23AD11F4"/>
    <w:rsid w:val="23BEA9BD"/>
    <w:rsid w:val="23DA4283"/>
    <w:rsid w:val="23E8FEDF"/>
    <w:rsid w:val="23FDBE03"/>
    <w:rsid w:val="241935BA"/>
    <w:rsid w:val="243A854C"/>
    <w:rsid w:val="244AA329"/>
    <w:rsid w:val="2458BAA2"/>
    <w:rsid w:val="245EBF80"/>
    <w:rsid w:val="2477A5CB"/>
    <w:rsid w:val="24A9DDED"/>
    <w:rsid w:val="24B2AB59"/>
    <w:rsid w:val="24BE9173"/>
    <w:rsid w:val="24BFCBC7"/>
    <w:rsid w:val="24D61238"/>
    <w:rsid w:val="24E37DA7"/>
    <w:rsid w:val="25201342"/>
    <w:rsid w:val="2521364A"/>
    <w:rsid w:val="2526BC41"/>
    <w:rsid w:val="258C48E3"/>
    <w:rsid w:val="258FEF52"/>
    <w:rsid w:val="25A2666A"/>
    <w:rsid w:val="25ACB137"/>
    <w:rsid w:val="25D2F916"/>
    <w:rsid w:val="25DD8356"/>
    <w:rsid w:val="25E782CA"/>
    <w:rsid w:val="25FFF755"/>
    <w:rsid w:val="2610B948"/>
    <w:rsid w:val="261AC7C7"/>
    <w:rsid w:val="2643BDBE"/>
    <w:rsid w:val="26605DE9"/>
    <w:rsid w:val="2666512B"/>
    <w:rsid w:val="267AEBBF"/>
    <w:rsid w:val="268DD509"/>
    <w:rsid w:val="26B0C4B6"/>
    <w:rsid w:val="26BEE1B8"/>
    <w:rsid w:val="26D28EC3"/>
    <w:rsid w:val="270743A5"/>
    <w:rsid w:val="272DCBDF"/>
    <w:rsid w:val="274FC143"/>
    <w:rsid w:val="2770A85D"/>
    <w:rsid w:val="2775986C"/>
    <w:rsid w:val="27BACAD9"/>
    <w:rsid w:val="27EA82FB"/>
    <w:rsid w:val="27ECDE6F"/>
    <w:rsid w:val="28107795"/>
    <w:rsid w:val="287786B2"/>
    <w:rsid w:val="2892BCA2"/>
    <w:rsid w:val="28AFB2C0"/>
    <w:rsid w:val="28DA8BF4"/>
    <w:rsid w:val="2907FAEF"/>
    <w:rsid w:val="292769F0"/>
    <w:rsid w:val="29A794B9"/>
    <w:rsid w:val="29FBE949"/>
    <w:rsid w:val="2A0F8422"/>
    <w:rsid w:val="2A3B99EF"/>
    <w:rsid w:val="2A884D32"/>
    <w:rsid w:val="2AB680CF"/>
    <w:rsid w:val="2AC15016"/>
    <w:rsid w:val="2ADA1F05"/>
    <w:rsid w:val="2AE31229"/>
    <w:rsid w:val="2B38624F"/>
    <w:rsid w:val="2B4541B7"/>
    <w:rsid w:val="2B63EC07"/>
    <w:rsid w:val="2B6BF37E"/>
    <w:rsid w:val="2B6FF1B9"/>
    <w:rsid w:val="2B7389CA"/>
    <w:rsid w:val="2B73DD42"/>
    <w:rsid w:val="2B7E4595"/>
    <w:rsid w:val="2B9A9919"/>
    <w:rsid w:val="2B9D8416"/>
    <w:rsid w:val="2BA87E15"/>
    <w:rsid w:val="2BC295B8"/>
    <w:rsid w:val="2BD3DA4C"/>
    <w:rsid w:val="2BE87071"/>
    <w:rsid w:val="2BF72BCF"/>
    <w:rsid w:val="2C39E609"/>
    <w:rsid w:val="2C4419BA"/>
    <w:rsid w:val="2C54DB7A"/>
    <w:rsid w:val="2C602C2B"/>
    <w:rsid w:val="2C6CF813"/>
    <w:rsid w:val="2C817878"/>
    <w:rsid w:val="2CB5CFAA"/>
    <w:rsid w:val="2CC9B31A"/>
    <w:rsid w:val="2CCB8C0C"/>
    <w:rsid w:val="2CCDA88F"/>
    <w:rsid w:val="2CF9BBA1"/>
    <w:rsid w:val="2D0F7992"/>
    <w:rsid w:val="2D211880"/>
    <w:rsid w:val="2D4355C8"/>
    <w:rsid w:val="2D5032FA"/>
    <w:rsid w:val="2D9BBA10"/>
    <w:rsid w:val="2D9BF0D2"/>
    <w:rsid w:val="2DA59CE5"/>
    <w:rsid w:val="2DBF1E45"/>
    <w:rsid w:val="2DCEBEF1"/>
    <w:rsid w:val="2E49446F"/>
    <w:rsid w:val="2E5476E1"/>
    <w:rsid w:val="2E9683DA"/>
    <w:rsid w:val="2EB91680"/>
    <w:rsid w:val="2EC4D000"/>
    <w:rsid w:val="2ED5D9F8"/>
    <w:rsid w:val="2EDD8D23"/>
    <w:rsid w:val="2EF22E51"/>
    <w:rsid w:val="2EF66908"/>
    <w:rsid w:val="2EF9D137"/>
    <w:rsid w:val="2EFE5B78"/>
    <w:rsid w:val="2F00E1D4"/>
    <w:rsid w:val="2F1E5950"/>
    <w:rsid w:val="2F2DA9B8"/>
    <w:rsid w:val="2F2E0B9D"/>
    <w:rsid w:val="2F4968DE"/>
    <w:rsid w:val="2F85B0C8"/>
    <w:rsid w:val="2F97E78C"/>
    <w:rsid w:val="2FACB36B"/>
    <w:rsid w:val="2FC6870C"/>
    <w:rsid w:val="2FCB902D"/>
    <w:rsid w:val="30071F2A"/>
    <w:rsid w:val="303042D1"/>
    <w:rsid w:val="304A38F4"/>
    <w:rsid w:val="3050542C"/>
    <w:rsid w:val="3060DB2B"/>
    <w:rsid w:val="3090BF8F"/>
    <w:rsid w:val="30ABDBCB"/>
    <w:rsid w:val="30C66C48"/>
    <w:rsid w:val="30C73652"/>
    <w:rsid w:val="30EDB2A7"/>
    <w:rsid w:val="30FB0E9C"/>
    <w:rsid w:val="31007D9C"/>
    <w:rsid w:val="31145804"/>
    <w:rsid w:val="3128BD38"/>
    <w:rsid w:val="3138A012"/>
    <w:rsid w:val="3159C199"/>
    <w:rsid w:val="3195D860"/>
    <w:rsid w:val="319CD5DF"/>
    <w:rsid w:val="31C0B4CE"/>
    <w:rsid w:val="31C37638"/>
    <w:rsid w:val="31D3C3F1"/>
    <w:rsid w:val="31E62D4B"/>
    <w:rsid w:val="31E89F90"/>
    <w:rsid w:val="31E91CC9"/>
    <w:rsid w:val="3213B256"/>
    <w:rsid w:val="3219AF84"/>
    <w:rsid w:val="324CF3FA"/>
    <w:rsid w:val="328290F7"/>
    <w:rsid w:val="32977168"/>
    <w:rsid w:val="3297AEAA"/>
    <w:rsid w:val="32C7BBAF"/>
    <w:rsid w:val="331FC52E"/>
    <w:rsid w:val="333F9A0E"/>
    <w:rsid w:val="3366FEBC"/>
    <w:rsid w:val="3383EE37"/>
    <w:rsid w:val="33868BEF"/>
    <w:rsid w:val="33AE503D"/>
    <w:rsid w:val="33BA162E"/>
    <w:rsid w:val="33C493CC"/>
    <w:rsid w:val="33C5A33B"/>
    <w:rsid w:val="33C5D71C"/>
    <w:rsid w:val="33C86051"/>
    <w:rsid w:val="33D5D9BA"/>
    <w:rsid w:val="33D70770"/>
    <w:rsid w:val="33D82DEC"/>
    <w:rsid w:val="341FF8C1"/>
    <w:rsid w:val="343BC288"/>
    <w:rsid w:val="344CCEC7"/>
    <w:rsid w:val="3467DD17"/>
    <w:rsid w:val="3478E81C"/>
    <w:rsid w:val="347D61AA"/>
    <w:rsid w:val="3481A615"/>
    <w:rsid w:val="348E1755"/>
    <w:rsid w:val="34A6BA41"/>
    <w:rsid w:val="34AA4C8D"/>
    <w:rsid w:val="34D8BA74"/>
    <w:rsid w:val="34E7B9DB"/>
    <w:rsid w:val="34EEE124"/>
    <w:rsid w:val="350EEBC1"/>
    <w:rsid w:val="3526C3B2"/>
    <w:rsid w:val="352C1721"/>
    <w:rsid w:val="3548962D"/>
    <w:rsid w:val="354FF617"/>
    <w:rsid w:val="35538DB6"/>
    <w:rsid w:val="3559A429"/>
    <w:rsid w:val="358FCD67"/>
    <w:rsid w:val="35984970"/>
    <w:rsid w:val="359870BE"/>
    <w:rsid w:val="35AC45D0"/>
    <w:rsid w:val="35AE5666"/>
    <w:rsid w:val="35B63F8A"/>
    <w:rsid w:val="35C51046"/>
    <w:rsid w:val="35CDA421"/>
    <w:rsid w:val="3646EB89"/>
    <w:rsid w:val="36537CE4"/>
    <w:rsid w:val="36DC0812"/>
    <w:rsid w:val="36EA1358"/>
    <w:rsid w:val="36F09F26"/>
    <w:rsid w:val="36FBC040"/>
    <w:rsid w:val="371CE466"/>
    <w:rsid w:val="3735DD17"/>
    <w:rsid w:val="374B0F32"/>
    <w:rsid w:val="375AB44D"/>
    <w:rsid w:val="376894C0"/>
    <w:rsid w:val="376ACAC7"/>
    <w:rsid w:val="376BC83F"/>
    <w:rsid w:val="37E06CD3"/>
    <w:rsid w:val="382EE7F3"/>
    <w:rsid w:val="383098C7"/>
    <w:rsid w:val="3838E475"/>
    <w:rsid w:val="383D231E"/>
    <w:rsid w:val="3844A2F4"/>
    <w:rsid w:val="384D0B8B"/>
    <w:rsid w:val="386A60F1"/>
    <w:rsid w:val="38966C49"/>
    <w:rsid w:val="38A9452A"/>
    <w:rsid w:val="38AA727F"/>
    <w:rsid w:val="38B10F2E"/>
    <w:rsid w:val="38CD9C62"/>
    <w:rsid w:val="38DB4095"/>
    <w:rsid w:val="38DBCDA0"/>
    <w:rsid w:val="38EB4EAA"/>
    <w:rsid w:val="38F75FB3"/>
    <w:rsid w:val="395642D1"/>
    <w:rsid w:val="39C0DAFA"/>
    <w:rsid w:val="39C1FAE6"/>
    <w:rsid w:val="39EE1979"/>
    <w:rsid w:val="3A12EC27"/>
    <w:rsid w:val="3A2E53DD"/>
    <w:rsid w:val="3A3E4BA9"/>
    <w:rsid w:val="3A477A49"/>
    <w:rsid w:val="3A4A91E1"/>
    <w:rsid w:val="3A5D0F1D"/>
    <w:rsid w:val="3AB4BB08"/>
    <w:rsid w:val="3ABC551A"/>
    <w:rsid w:val="3AC81007"/>
    <w:rsid w:val="3ACC9674"/>
    <w:rsid w:val="3AEABB25"/>
    <w:rsid w:val="3B411A80"/>
    <w:rsid w:val="3B708537"/>
    <w:rsid w:val="3B71C61C"/>
    <w:rsid w:val="3B8F2114"/>
    <w:rsid w:val="3B9E8054"/>
    <w:rsid w:val="3BADD7F6"/>
    <w:rsid w:val="3BCD85CE"/>
    <w:rsid w:val="3BFBFBE8"/>
    <w:rsid w:val="3C0121E5"/>
    <w:rsid w:val="3C0E6D4D"/>
    <w:rsid w:val="3C161C60"/>
    <w:rsid w:val="3C1870A2"/>
    <w:rsid w:val="3C4BDD5C"/>
    <w:rsid w:val="3C6FE881"/>
    <w:rsid w:val="3C9AFECA"/>
    <w:rsid w:val="3CA5C03E"/>
    <w:rsid w:val="3CB74F92"/>
    <w:rsid w:val="3CBE4C43"/>
    <w:rsid w:val="3CC1749E"/>
    <w:rsid w:val="3CE3F6D1"/>
    <w:rsid w:val="3CF2883F"/>
    <w:rsid w:val="3CFE6C2C"/>
    <w:rsid w:val="3D2CC0FA"/>
    <w:rsid w:val="3D35FC0C"/>
    <w:rsid w:val="3D4BF6F8"/>
    <w:rsid w:val="3DC40514"/>
    <w:rsid w:val="3DE0253B"/>
    <w:rsid w:val="3DE477B2"/>
    <w:rsid w:val="3DE77F57"/>
    <w:rsid w:val="3DF25F4B"/>
    <w:rsid w:val="3E05E4A4"/>
    <w:rsid w:val="3E0BAD25"/>
    <w:rsid w:val="3E152650"/>
    <w:rsid w:val="3E159305"/>
    <w:rsid w:val="3E18691F"/>
    <w:rsid w:val="3E2226D2"/>
    <w:rsid w:val="3E483EDB"/>
    <w:rsid w:val="3E50DE92"/>
    <w:rsid w:val="3E625D05"/>
    <w:rsid w:val="3E62A73F"/>
    <w:rsid w:val="3E69BA71"/>
    <w:rsid w:val="3E9040D5"/>
    <w:rsid w:val="3E93D019"/>
    <w:rsid w:val="3E953B39"/>
    <w:rsid w:val="3EAAC934"/>
    <w:rsid w:val="3EDE8FEC"/>
    <w:rsid w:val="3EF1A93A"/>
    <w:rsid w:val="3F0964BC"/>
    <w:rsid w:val="3F28AF63"/>
    <w:rsid w:val="3F341933"/>
    <w:rsid w:val="3F4AA33D"/>
    <w:rsid w:val="3F6C2F81"/>
    <w:rsid w:val="3F74A5C5"/>
    <w:rsid w:val="3F7CD818"/>
    <w:rsid w:val="3F854090"/>
    <w:rsid w:val="3FA39342"/>
    <w:rsid w:val="3FC897FB"/>
    <w:rsid w:val="3FE27378"/>
    <w:rsid w:val="40025DCD"/>
    <w:rsid w:val="4017B48D"/>
    <w:rsid w:val="402B1E1F"/>
    <w:rsid w:val="40983DB5"/>
    <w:rsid w:val="40B40349"/>
    <w:rsid w:val="40BCED9A"/>
    <w:rsid w:val="40EA6B43"/>
    <w:rsid w:val="4159BB96"/>
    <w:rsid w:val="4176CC7A"/>
    <w:rsid w:val="418FB606"/>
    <w:rsid w:val="41B2D630"/>
    <w:rsid w:val="41CB97C0"/>
    <w:rsid w:val="41E114DB"/>
    <w:rsid w:val="41F692B4"/>
    <w:rsid w:val="42115BA7"/>
    <w:rsid w:val="421B4EB5"/>
    <w:rsid w:val="42358A48"/>
    <w:rsid w:val="42391831"/>
    <w:rsid w:val="423F0E49"/>
    <w:rsid w:val="42442A4F"/>
    <w:rsid w:val="4250C77F"/>
    <w:rsid w:val="426F3137"/>
    <w:rsid w:val="42B87BA8"/>
    <w:rsid w:val="42D389AE"/>
    <w:rsid w:val="433B84DB"/>
    <w:rsid w:val="43789125"/>
    <w:rsid w:val="43B9E6E4"/>
    <w:rsid w:val="43D7B8A8"/>
    <w:rsid w:val="43F153F0"/>
    <w:rsid w:val="44008546"/>
    <w:rsid w:val="44155422"/>
    <w:rsid w:val="442C1179"/>
    <w:rsid w:val="4438CB0B"/>
    <w:rsid w:val="446168E6"/>
    <w:rsid w:val="450B5709"/>
    <w:rsid w:val="4514D9C1"/>
    <w:rsid w:val="45284418"/>
    <w:rsid w:val="453B79C1"/>
    <w:rsid w:val="4550D13B"/>
    <w:rsid w:val="4556AFAA"/>
    <w:rsid w:val="455A8280"/>
    <w:rsid w:val="456BE1DA"/>
    <w:rsid w:val="456DD2FA"/>
    <w:rsid w:val="4579297A"/>
    <w:rsid w:val="45972860"/>
    <w:rsid w:val="45A44AA2"/>
    <w:rsid w:val="45C05721"/>
    <w:rsid w:val="45D57FA0"/>
    <w:rsid w:val="4624B282"/>
    <w:rsid w:val="46560A7F"/>
    <w:rsid w:val="46668D6A"/>
    <w:rsid w:val="4672F3B7"/>
    <w:rsid w:val="4673BD35"/>
    <w:rsid w:val="4675F899"/>
    <w:rsid w:val="4684A72F"/>
    <w:rsid w:val="46987E23"/>
    <w:rsid w:val="46A4DF7A"/>
    <w:rsid w:val="46A9D1A1"/>
    <w:rsid w:val="46BC2DA6"/>
    <w:rsid w:val="47230B02"/>
    <w:rsid w:val="4769351C"/>
    <w:rsid w:val="477BB441"/>
    <w:rsid w:val="47BC61B4"/>
    <w:rsid w:val="47D9FB9C"/>
    <w:rsid w:val="47E15DF1"/>
    <w:rsid w:val="47F26A4C"/>
    <w:rsid w:val="4823B9D6"/>
    <w:rsid w:val="48725887"/>
    <w:rsid w:val="488B4A7A"/>
    <w:rsid w:val="48D9E9E5"/>
    <w:rsid w:val="48E4A49C"/>
    <w:rsid w:val="48E598B0"/>
    <w:rsid w:val="48ECD176"/>
    <w:rsid w:val="491B63E6"/>
    <w:rsid w:val="493A8837"/>
    <w:rsid w:val="498F3C67"/>
    <w:rsid w:val="49B24436"/>
    <w:rsid w:val="4A16E6BE"/>
    <w:rsid w:val="4A1E3B4F"/>
    <w:rsid w:val="4A312116"/>
    <w:rsid w:val="4A4CEFEC"/>
    <w:rsid w:val="4A57ABA4"/>
    <w:rsid w:val="4A59F6C4"/>
    <w:rsid w:val="4A5EF0CC"/>
    <w:rsid w:val="4A7BDAC8"/>
    <w:rsid w:val="4A8F5CE5"/>
    <w:rsid w:val="4AADFF53"/>
    <w:rsid w:val="4AAEEE81"/>
    <w:rsid w:val="4ABCC553"/>
    <w:rsid w:val="4AC03E61"/>
    <w:rsid w:val="4ADBCFCB"/>
    <w:rsid w:val="4B264123"/>
    <w:rsid w:val="4B396405"/>
    <w:rsid w:val="4B60D830"/>
    <w:rsid w:val="4B7E965F"/>
    <w:rsid w:val="4B7F1133"/>
    <w:rsid w:val="4B83AE9A"/>
    <w:rsid w:val="4B8F32EE"/>
    <w:rsid w:val="4BA95F5B"/>
    <w:rsid w:val="4BC56FB9"/>
    <w:rsid w:val="4BC66140"/>
    <w:rsid w:val="4BCE84A4"/>
    <w:rsid w:val="4BD406CE"/>
    <w:rsid w:val="4BD7DD49"/>
    <w:rsid w:val="4BE2EB7D"/>
    <w:rsid w:val="4BE368D4"/>
    <w:rsid w:val="4BE4039A"/>
    <w:rsid w:val="4BE8B54E"/>
    <w:rsid w:val="4BEDB812"/>
    <w:rsid w:val="4C1FE2AD"/>
    <w:rsid w:val="4C2983B2"/>
    <w:rsid w:val="4C311EE7"/>
    <w:rsid w:val="4C419BDD"/>
    <w:rsid w:val="4C808A55"/>
    <w:rsid w:val="4CE0AF41"/>
    <w:rsid w:val="4CFB90A5"/>
    <w:rsid w:val="4D175FF6"/>
    <w:rsid w:val="4D1B2187"/>
    <w:rsid w:val="4D237111"/>
    <w:rsid w:val="4D39D329"/>
    <w:rsid w:val="4D4506D9"/>
    <w:rsid w:val="4D51BAD5"/>
    <w:rsid w:val="4D56BDC3"/>
    <w:rsid w:val="4D641831"/>
    <w:rsid w:val="4D6DCDF2"/>
    <w:rsid w:val="4D75BE7B"/>
    <w:rsid w:val="4D7FA159"/>
    <w:rsid w:val="4DB14807"/>
    <w:rsid w:val="4DD0D389"/>
    <w:rsid w:val="4DEC28F5"/>
    <w:rsid w:val="4E023F5F"/>
    <w:rsid w:val="4E1791CD"/>
    <w:rsid w:val="4E1805B0"/>
    <w:rsid w:val="4E2705D2"/>
    <w:rsid w:val="4E4487C2"/>
    <w:rsid w:val="4E65B123"/>
    <w:rsid w:val="4EBF10E8"/>
    <w:rsid w:val="4EC70118"/>
    <w:rsid w:val="4EECFA19"/>
    <w:rsid w:val="4EFD107B"/>
    <w:rsid w:val="4F419874"/>
    <w:rsid w:val="4F4FF8D2"/>
    <w:rsid w:val="4F56F7E9"/>
    <w:rsid w:val="4F7248FD"/>
    <w:rsid w:val="4F8F5767"/>
    <w:rsid w:val="4FA4F8E0"/>
    <w:rsid w:val="4FE35907"/>
    <w:rsid w:val="4FED5C64"/>
    <w:rsid w:val="4FEEAD43"/>
    <w:rsid w:val="500DFC22"/>
    <w:rsid w:val="5020560E"/>
    <w:rsid w:val="503C0F19"/>
    <w:rsid w:val="5098E0DC"/>
    <w:rsid w:val="50A87465"/>
    <w:rsid w:val="50BB58E4"/>
    <w:rsid w:val="50DFB2E7"/>
    <w:rsid w:val="50F47CC1"/>
    <w:rsid w:val="510CE661"/>
    <w:rsid w:val="5118DD03"/>
    <w:rsid w:val="511BCC80"/>
    <w:rsid w:val="511CB3F8"/>
    <w:rsid w:val="512DC23C"/>
    <w:rsid w:val="51310B1C"/>
    <w:rsid w:val="5140FDD3"/>
    <w:rsid w:val="5162E48A"/>
    <w:rsid w:val="51A9AE88"/>
    <w:rsid w:val="51FA2B89"/>
    <w:rsid w:val="5216E38E"/>
    <w:rsid w:val="524E53AA"/>
    <w:rsid w:val="526BD701"/>
    <w:rsid w:val="526DDF87"/>
    <w:rsid w:val="52703FE6"/>
    <w:rsid w:val="527311EE"/>
    <w:rsid w:val="52A35468"/>
    <w:rsid w:val="52B0B2B0"/>
    <w:rsid w:val="52D942F5"/>
    <w:rsid w:val="52E787C2"/>
    <w:rsid w:val="52FEB986"/>
    <w:rsid w:val="532E9706"/>
    <w:rsid w:val="53642E36"/>
    <w:rsid w:val="537B0D7A"/>
    <w:rsid w:val="539F2577"/>
    <w:rsid w:val="53C2C37A"/>
    <w:rsid w:val="53C98BE7"/>
    <w:rsid w:val="53CCF745"/>
    <w:rsid w:val="53ED4069"/>
    <w:rsid w:val="544385E3"/>
    <w:rsid w:val="549D35CE"/>
    <w:rsid w:val="54A3434E"/>
    <w:rsid w:val="54A35FC9"/>
    <w:rsid w:val="54B014F7"/>
    <w:rsid w:val="54C94FE2"/>
    <w:rsid w:val="54E5C62F"/>
    <w:rsid w:val="55108A33"/>
    <w:rsid w:val="552F2286"/>
    <w:rsid w:val="55318424"/>
    <w:rsid w:val="556BCB96"/>
    <w:rsid w:val="557B8805"/>
    <w:rsid w:val="5599DC61"/>
    <w:rsid w:val="55FB5A1A"/>
    <w:rsid w:val="56061519"/>
    <w:rsid w:val="56084529"/>
    <w:rsid w:val="5674BC75"/>
    <w:rsid w:val="56794334"/>
    <w:rsid w:val="56C894A2"/>
    <w:rsid w:val="56DFA0D3"/>
    <w:rsid w:val="57367687"/>
    <w:rsid w:val="57557EDE"/>
    <w:rsid w:val="57596B96"/>
    <w:rsid w:val="579CB64E"/>
    <w:rsid w:val="57A1672C"/>
    <w:rsid w:val="57AD0249"/>
    <w:rsid w:val="57B6C19A"/>
    <w:rsid w:val="57C62259"/>
    <w:rsid w:val="580D6E98"/>
    <w:rsid w:val="5810FE5F"/>
    <w:rsid w:val="582BFE90"/>
    <w:rsid w:val="583499C6"/>
    <w:rsid w:val="583E20A2"/>
    <w:rsid w:val="58642587"/>
    <w:rsid w:val="589D2FF3"/>
    <w:rsid w:val="58C66C27"/>
    <w:rsid w:val="58D17D23"/>
    <w:rsid w:val="58D77CD0"/>
    <w:rsid w:val="58E05DBA"/>
    <w:rsid w:val="58EF9936"/>
    <w:rsid w:val="5924BF27"/>
    <w:rsid w:val="593CB47A"/>
    <w:rsid w:val="595103C6"/>
    <w:rsid w:val="5958966D"/>
    <w:rsid w:val="59772DAC"/>
    <w:rsid w:val="597C76A9"/>
    <w:rsid w:val="597FDD41"/>
    <w:rsid w:val="5981697D"/>
    <w:rsid w:val="5989D6FB"/>
    <w:rsid w:val="598E88F4"/>
    <w:rsid w:val="59C3D0B1"/>
    <w:rsid w:val="59F00387"/>
    <w:rsid w:val="59F0615A"/>
    <w:rsid w:val="5A00F803"/>
    <w:rsid w:val="5A15E36E"/>
    <w:rsid w:val="5A1FE41B"/>
    <w:rsid w:val="5A5FAA6B"/>
    <w:rsid w:val="5A848955"/>
    <w:rsid w:val="5AA8B424"/>
    <w:rsid w:val="5B027743"/>
    <w:rsid w:val="5B0A2866"/>
    <w:rsid w:val="5B0C9117"/>
    <w:rsid w:val="5B0FC74B"/>
    <w:rsid w:val="5B13CD60"/>
    <w:rsid w:val="5B2D4764"/>
    <w:rsid w:val="5B3900EF"/>
    <w:rsid w:val="5B4C2AAB"/>
    <w:rsid w:val="5B6B8B14"/>
    <w:rsid w:val="5B9CAED3"/>
    <w:rsid w:val="5BBCBF43"/>
    <w:rsid w:val="5BC0FCF0"/>
    <w:rsid w:val="5C166030"/>
    <w:rsid w:val="5C189F8F"/>
    <w:rsid w:val="5C275750"/>
    <w:rsid w:val="5C3D7B2D"/>
    <w:rsid w:val="5C6BFA05"/>
    <w:rsid w:val="5C74E6BB"/>
    <w:rsid w:val="5C93DFD1"/>
    <w:rsid w:val="5D096FEB"/>
    <w:rsid w:val="5D393C6A"/>
    <w:rsid w:val="5D4A4ED7"/>
    <w:rsid w:val="5D648B59"/>
    <w:rsid w:val="5D6FEBA8"/>
    <w:rsid w:val="5DE71019"/>
    <w:rsid w:val="5DEE7F21"/>
    <w:rsid w:val="5DF40912"/>
    <w:rsid w:val="5E0CF552"/>
    <w:rsid w:val="5E16CD46"/>
    <w:rsid w:val="5E4FCD45"/>
    <w:rsid w:val="5E7D1701"/>
    <w:rsid w:val="5F156DB0"/>
    <w:rsid w:val="5F176BF5"/>
    <w:rsid w:val="5F8D5F7F"/>
    <w:rsid w:val="5FA6D3B4"/>
    <w:rsid w:val="5FE45A9A"/>
    <w:rsid w:val="601E1EAB"/>
    <w:rsid w:val="60816080"/>
    <w:rsid w:val="609BED47"/>
    <w:rsid w:val="60CEDCB0"/>
    <w:rsid w:val="60DD9EB9"/>
    <w:rsid w:val="6108A1B8"/>
    <w:rsid w:val="6118D3D5"/>
    <w:rsid w:val="611EB2FF"/>
    <w:rsid w:val="612B8C25"/>
    <w:rsid w:val="61339383"/>
    <w:rsid w:val="616F7029"/>
    <w:rsid w:val="61708247"/>
    <w:rsid w:val="624C6F47"/>
    <w:rsid w:val="62924E4E"/>
    <w:rsid w:val="62A5495E"/>
    <w:rsid w:val="62B4464B"/>
    <w:rsid w:val="62FB44E9"/>
    <w:rsid w:val="6314E617"/>
    <w:rsid w:val="6315D34C"/>
    <w:rsid w:val="633A6F97"/>
    <w:rsid w:val="633EEE7D"/>
    <w:rsid w:val="636742E3"/>
    <w:rsid w:val="63787961"/>
    <w:rsid w:val="637A96C2"/>
    <w:rsid w:val="63855896"/>
    <w:rsid w:val="63885435"/>
    <w:rsid w:val="638E8340"/>
    <w:rsid w:val="6399531C"/>
    <w:rsid w:val="63BBA7AC"/>
    <w:rsid w:val="63DA7DB8"/>
    <w:rsid w:val="63F4A0F3"/>
    <w:rsid w:val="64034350"/>
    <w:rsid w:val="64570076"/>
    <w:rsid w:val="645EE981"/>
    <w:rsid w:val="6461DD8D"/>
    <w:rsid w:val="646A8033"/>
    <w:rsid w:val="646E64A7"/>
    <w:rsid w:val="64816705"/>
    <w:rsid w:val="64840D6F"/>
    <w:rsid w:val="649719AF"/>
    <w:rsid w:val="6497B3DC"/>
    <w:rsid w:val="64A25A27"/>
    <w:rsid w:val="64C65E74"/>
    <w:rsid w:val="64DD9515"/>
    <w:rsid w:val="64EF40E8"/>
    <w:rsid w:val="6510227D"/>
    <w:rsid w:val="6510BADF"/>
    <w:rsid w:val="65450471"/>
    <w:rsid w:val="654BF903"/>
    <w:rsid w:val="65568651"/>
    <w:rsid w:val="655C9428"/>
    <w:rsid w:val="65682D8D"/>
    <w:rsid w:val="6591B478"/>
    <w:rsid w:val="65956792"/>
    <w:rsid w:val="65AD54B7"/>
    <w:rsid w:val="65CC7425"/>
    <w:rsid w:val="6606F7B1"/>
    <w:rsid w:val="666E8F9A"/>
    <w:rsid w:val="66ADB040"/>
    <w:rsid w:val="66E104BC"/>
    <w:rsid w:val="66FFDF7B"/>
    <w:rsid w:val="6734988E"/>
    <w:rsid w:val="6736AC53"/>
    <w:rsid w:val="674CDF02"/>
    <w:rsid w:val="67892087"/>
    <w:rsid w:val="678A311F"/>
    <w:rsid w:val="67997E4F"/>
    <w:rsid w:val="67C2078E"/>
    <w:rsid w:val="67D1BB05"/>
    <w:rsid w:val="67DB0DA8"/>
    <w:rsid w:val="67F82026"/>
    <w:rsid w:val="680BCC30"/>
    <w:rsid w:val="6813A899"/>
    <w:rsid w:val="686C5B9C"/>
    <w:rsid w:val="6882FB43"/>
    <w:rsid w:val="688D7B02"/>
    <w:rsid w:val="689E3037"/>
    <w:rsid w:val="689FA0BC"/>
    <w:rsid w:val="68C431E0"/>
    <w:rsid w:val="68E018A4"/>
    <w:rsid w:val="68F254E6"/>
    <w:rsid w:val="68F360A1"/>
    <w:rsid w:val="68FA9CF9"/>
    <w:rsid w:val="694F5290"/>
    <w:rsid w:val="6963A7D2"/>
    <w:rsid w:val="696AD53A"/>
    <w:rsid w:val="69745010"/>
    <w:rsid w:val="69755204"/>
    <w:rsid w:val="697852EC"/>
    <w:rsid w:val="697AEBED"/>
    <w:rsid w:val="69BC1F27"/>
    <w:rsid w:val="69E337E9"/>
    <w:rsid w:val="69F8723D"/>
    <w:rsid w:val="6A341EF1"/>
    <w:rsid w:val="6A655B88"/>
    <w:rsid w:val="6A7916BE"/>
    <w:rsid w:val="6A7F2FDC"/>
    <w:rsid w:val="6AA9DBC1"/>
    <w:rsid w:val="6ABFA5E7"/>
    <w:rsid w:val="6ACEE4EA"/>
    <w:rsid w:val="6ACF1649"/>
    <w:rsid w:val="6AF0DD06"/>
    <w:rsid w:val="6B0F66AB"/>
    <w:rsid w:val="6B10FAB2"/>
    <w:rsid w:val="6B16FFA4"/>
    <w:rsid w:val="6B1A28DC"/>
    <w:rsid w:val="6B259A78"/>
    <w:rsid w:val="6B4E4E43"/>
    <w:rsid w:val="6B72D222"/>
    <w:rsid w:val="6B7969E8"/>
    <w:rsid w:val="6B8E66BC"/>
    <w:rsid w:val="6BB1B65B"/>
    <w:rsid w:val="6BD13694"/>
    <w:rsid w:val="6BE0B11E"/>
    <w:rsid w:val="6BF14AF4"/>
    <w:rsid w:val="6BFC0971"/>
    <w:rsid w:val="6C11ADAE"/>
    <w:rsid w:val="6C1B003D"/>
    <w:rsid w:val="6C55A415"/>
    <w:rsid w:val="6C5A6AC3"/>
    <w:rsid w:val="6C7D19E5"/>
    <w:rsid w:val="6C987DDF"/>
    <w:rsid w:val="6CCCCB0E"/>
    <w:rsid w:val="6CD36EF7"/>
    <w:rsid w:val="6D2B0564"/>
    <w:rsid w:val="6D3CA2B8"/>
    <w:rsid w:val="6D48E301"/>
    <w:rsid w:val="6D57A9A8"/>
    <w:rsid w:val="6D77DFEA"/>
    <w:rsid w:val="6DA4DC60"/>
    <w:rsid w:val="6DA781D5"/>
    <w:rsid w:val="6DB2253E"/>
    <w:rsid w:val="6DD5317D"/>
    <w:rsid w:val="6E1C14FD"/>
    <w:rsid w:val="6E206DB5"/>
    <w:rsid w:val="6E2C77D2"/>
    <w:rsid w:val="6E49D14D"/>
    <w:rsid w:val="6E4D2CBA"/>
    <w:rsid w:val="6E5F3642"/>
    <w:rsid w:val="6E77AD7B"/>
    <w:rsid w:val="6E89E38B"/>
    <w:rsid w:val="6E9CCB4C"/>
    <w:rsid w:val="6EAD34F4"/>
    <w:rsid w:val="6EBF87E0"/>
    <w:rsid w:val="6ED10573"/>
    <w:rsid w:val="6ED5001B"/>
    <w:rsid w:val="6EEF05AA"/>
    <w:rsid w:val="6F5220A1"/>
    <w:rsid w:val="6F5E9869"/>
    <w:rsid w:val="6F8B5D50"/>
    <w:rsid w:val="6F9C5C50"/>
    <w:rsid w:val="6FB3CB52"/>
    <w:rsid w:val="6FE7FCCA"/>
    <w:rsid w:val="6FF740BD"/>
    <w:rsid w:val="6FF8515A"/>
    <w:rsid w:val="7016DD38"/>
    <w:rsid w:val="703C4B5D"/>
    <w:rsid w:val="7059336C"/>
    <w:rsid w:val="705B3323"/>
    <w:rsid w:val="705CE403"/>
    <w:rsid w:val="705F97D3"/>
    <w:rsid w:val="706797B0"/>
    <w:rsid w:val="70D7D454"/>
    <w:rsid w:val="70EBF2F8"/>
    <w:rsid w:val="70F03962"/>
    <w:rsid w:val="71072644"/>
    <w:rsid w:val="7140A705"/>
    <w:rsid w:val="715B6F68"/>
    <w:rsid w:val="715E47DD"/>
    <w:rsid w:val="71723CDA"/>
    <w:rsid w:val="7190A635"/>
    <w:rsid w:val="7192F4F1"/>
    <w:rsid w:val="71D81BBE"/>
    <w:rsid w:val="71F1971B"/>
    <w:rsid w:val="71F1A6A6"/>
    <w:rsid w:val="72039F68"/>
    <w:rsid w:val="72190BF6"/>
    <w:rsid w:val="7224F757"/>
    <w:rsid w:val="72299B85"/>
    <w:rsid w:val="7243FDCD"/>
    <w:rsid w:val="7254F459"/>
    <w:rsid w:val="7289D7E7"/>
    <w:rsid w:val="728D4D88"/>
    <w:rsid w:val="728EEAEC"/>
    <w:rsid w:val="728F49AE"/>
    <w:rsid w:val="72A43026"/>
    <w:rsid w:val="730F71DC"/>
    <w:rsid w:val="7341ECE9"/>
    <w:rsid w:val="734D340A"/>
    <w:rsid w:val="734EE383"/>
    <w:rsid w:val="73855BC4"/>
    <w:rsid w:val="73ADE0F1"/>
    <w:rsid w:val="73B36DDC"/>
    <w:rsid w:val="73BC997C"/>
    <w:rsid w:val="73D741AB"/>
    <w:rsid w:val="73DD3CC4"/>
    <w:rsid w:val="73E15923"/>
    <w:rsid w:val="73E89BB6"/>
    <w:rsid w:val="73F0913B"/>
    <w:rsid w:val="7432FAD3"/>
    <w:rsid w:val="743530C2"/>
    <w:rsid w:val="747BF7ED"/>
    <w:rsid w:val="747D2768"/>
    <w:rsid w:val="7498210D"/>
    <w:rsid w:val="74C3CE3E"/>
    <w:rsid w:val="74CB8264"/>
    <w:rsid w:val="74E32A6C"/>
    <w:rsid w:val="74EB1CC2"/>
    <w:rsid w:val="74ECB0DC"/>
    <w:rsid w:val="7503999A"/>
    <w:rsid w:val="753040A0"/>
    <w:rsid w:val="753A8151"/>
    <w:rsid w:val="756AAEAE"/>
    <w:rsid w:val="756F1DA3"/>
    <w:rsid w:val="7580CF9D"/>
    <w:rsid w:val="75C82619"/>
    <w:rsid w:val="75F70283"/>
    <w:rsid w:val="76181A50"/>
    <w:rsid w:val="7622EC86"/>
    <w:rsid w:val="7628ACF9"/>
    <w:rsid w:val="7628E3A3"/>
    <w:rsid w:val="7649FBF2"/>
    <w:rsid w:val="767B21AF"/>
    <w:rsid w:val="768CC513"/>
    <w:rsid w:val="769D2171"/>
    <w:rsid w:val="76B8C4D7"/>
    <w:rsid w:val="76EF2A65"/>
    <w:rsid w:val="77002C20"/>
    <w:rsid w:val="773D7BB5"/>
    <w:rsid w:val="774802AB"/>
    <w:rsid w:val="774EFF4F"/>
    <w:rsid w:val="7792D1E1"/>
    <w:rsid w:val="7794BF5D"/>
    <w:rsid w:val="77AE16C5"/>
    <w:rsid w:val="77B140CE"/>
    <w:rsid w:val="77BF9A73"/>
    <w:rsid w:val="77D0EE4A"/>
    <w:rsid w:val="781FBBEC"/>
    <w:rsid w:val="7843A339"/>
    <w:rsid w:val="78604D3A"/>
    <w:rsid w:val="78AFC92F"/>
    <w:rsid w:val="78B5F8F2"/>
    <w:rsid w:val="78B6B2C1"/>
    <w:rsid w:val="78C4849F"/>
    <w:rsid w:val="78DFD99B"/>
    <w:rsid w:val="78E46042"/>
    <w:rsid w:val="78F3F287"/>
    <w:rsid w:val="78F4FC9E"/>
    <w:rsid w:val="78FEA8EB"/>
    <w:rsid w:val="793E30FC"/>
    <w:rsid w:val="7941A020"/>
    <w:rsid w:val="7975E572"/>
    <w:rsid w:val="797DD1DB"/>
    <w:rsid w:val="797FE265"/>
    <w:rsid w:val="79A104B4"/>
    <w:rsid w:val="79C39B1B"/>
    <w:rsid w:val="79D92317"/>
    <w:rsid w:val="79DE4E00"/>
    <w:rsid w:val="79F8C7EA"/>
    <w:rsid w:val="7A3FAD0A"/>
    <w:rsid w:val="7A533A8E"/>
    <w:rsid w:val="7A901076"/>
    <w:rsid w:val="7A9417FF"/>
    <w:rsid w:val="7ADBCC18"/>
    <w:rsid w:val="7AE4143E"/>
    <w:rsid w:val="7AF295B0"/>
    <w:rsid w:val="7AF358F2"/>
    <w:rsid w:val="7B19A66D"/>
    <w:rsid w:val="7B28C830"/>
    <w:rsid w:val="7B307030"/>
    <w:rsid w:val="7B3287C2"/>
    <w:rsid w:val="7B4AE9AC"/>
    <w:rsid w:val="7B4E92D2"/>
    <w:rsid w:val="7B57E5BC"/>
    <w:rsid w:val="7B6BA724"/>
    <w:rsid w:val="7B87948B"/>
    <w:rsid w:val="7BA64AD5"/>
    <w:rsid w:val="7BDCD516"/>
    <w:rsid w:val="7BF013C9"/>
    <w:rsid w:val="7BF24929"/>
    <w:rsid w:val="7C406119"/>
    <w:rsid w:val="7C5F7E04"/>
    <w:rsid w:val="7C6562EB"/>
    <w:rsid w:val="7C78A9B4"/>
    <w:rsid w:val="7C8511C9"/>
    <w:rsid w:val="7CADCC7A"/>
    <w:rsid w:val="7CC35109"/>
    <w:rsid w:val="7CCD495A"/>
    <w:rsid w:val="7CD7CCA2"/>
    <w:rsid w:val="7D2BC0B6"/>
    <w:rsid w:val="7D5D5F23"/>
    <w:rsid w:val="7D723F3D"/>
    <w:rsid w:val="7D853788"/>
    <w:rsid w:val="7D88D930"/>
    <w:rsid w:val="7DA907B4"/>
    <w:rsid w:val="7DAF18CF"/>
    <w:rsid w:val="7DB1A2B8"/>
    <w:rsid w:val="7DC3D9CC"/>
    <w:rsid w:val="7DE92410"/>
    <w:rsid w:val="7DF40D0A"/>
    <w:rsid w:val="7E0DC0C5"/>
    <w:rsid w:val="7E0F80FD"/>
    <w:rsid w:val="7E1E22A0"/>
    <w:rsid w:val="7E2ECCF4"/>
    <w:rsid w:val="7E529FD9"/>
    <w:rsid w:val="7E5951B6"/>
    <w:rsid w:val="7E5BE070"/>
    <w:rsid w:val="7E5CDDC9"/>
    <w:rsid w:val="7E7DAD63"/>
    <w:rsid w:val="7E930FCE"/>
    <w:rsid w:val="7EA788C0"/>
    <w:rsid w:val="7EAA0337"/>
    <w:rsid w:val="7EB21183"/>
    <w:rsid w:val="7EBA70A2"/>
    <w:rsid w:val="7ED5FCB4"/>
    <w:rsid w:val="7F02535A"/>
    <w:rsid w:val="7F2E3306"/>
    <w:rsid w:val="7F3BBB8B"/>
    <w:rsid w:val="7F46932B"/>
    <w:rsid w:val="7F790DAB"/>
    <w:rsid w:val="7F7D645A"/>
    <w:rsid w:val="7FB7DE77"/>
    <w:rsid w:val="7FBB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7728"/>
  <w15:chartTrackingRefBased/>
  <w15:docId w15:val="{1435B112-9954-4206-B4AC-652B7FE2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09"/>
    <w:pPr>
      <w:spacing w:line="256" w:lineRule="auto"/>
    </w:pPr>
  </w:style>
  <w:style w:type="paragraph" w:styleId="Heading1">
    <w:name w:val="heading 1"/>
    <w:basedOn w:val="Normal"/>
    <w:next w:val="Normal"/>
    <w:link w:val="Heading1Char"/>
    <w:uiPriority w:val="9"/>
    <w:qFormat/>
    <w:rsid w:val="00663647"/>
    <w:pPr>
      <w:keepNext/>
      <w:keepLines/>
      <w:spacing w:before="240" w:after="0" w:line="259" w:lineRule="auto"/>
      <w:outlineLvl w:val="0"/>
    </w:pPr>
    <w:rPr>
      <w:rFonts w:ascii="Aptos Display" w:eastAsia="Yu Gothic Light" w:hAnsi="Aptos Display" w:cs="Times New Roman"/>
      <w:color w:val="0F4761"/>
      <w:kern w:val="2"/>
      <w:sz w:val="40"/>
      <w:szCs w:val="40"/>
      <w14:ligatures w14:val="standardContextual"/>
    </w:rPr>
  </w:style>
  <w:style w:type="paragraph" w:styleId="Heading2">
    <w:name w:val="heading 2"/>
    <w:basedOn w:val="Normal"/>
    <w:next w:val="Normal"/>
    <w:link w:val="Heading2Char"/>
    <w:uiPriority w:val="9"/>
    <w:semiHidden/>
    <w:unhideWhenUsed/>
    <w:qFormat/>
    <w:rsid w:val="00663647"/>
    <w:pPr>
      <w:keepNext/>
      <w:keepLines/>
      <w:spacing w:before="40" w:after="0" w:line="259" w:lineRule="auto"/>
      <w:outlineLvl w:val="1"/>
    </w:pPr>
    <w:rPr>
      <w:rFonts w:ascii="Aptos Display" w:eastAsia="Yu Gothic Light" w:hAnsi="Aptos Display" w:cs="Times New Roman"/>
      <w:color w:val="0F4761"/>
      <w:kern w:val="2"/>
      <w:sz w:val="32"/>
      <w:szCs w:val="32"/>
      <w14:ligatures w14:val="standardContextual"/>
    </w:rPr>
  </w:style>
  <w:style w:type="paragraph" w:styleId="Heading3">
    <w:name w:val="heading 3"/>
    <w:basedOn w:val="Normal"/>
    <w:next w:val="Normal"/>
    <w:link w:val="Heading3Char"/>
    <w:uiPriority w:val="9"/>
    <w:semiHidden/>
    <w:unhideWhenUsed/>
    <w:qFormat/>
    <w:rsid w:val="00663647"/>
    <w:pPr>
      <w:keepNext/>
      <w:keepLines/>
      <w:spacing w:before="40" w:after="0" w:line="259" w:lineRule="auto"/>
      <w:outlineLvl w:val="2"/>
    </w:pPr>
    <w:rPr>
      <w:rFonts w:eastAsia="Yu Gothic Light" w:cs="Times New Roman"/>
      <w:color w:val="0F4761"/>
      <w:kern w:val="2"/>
      <w:sz w:val="28"/>
      <w:szCs w:val="28"/>
      <w14:ligatures w14:val="standardContextual"/>
    </w:rPr>
  </w:style>
  <w:style w:type="paragraph" w:styleId="Heading4">
    <w:name w:val="heading 4"/>
    <w:basedOn w:val="Normal"/>
    <w:next w:val="Normal"/>
    <w:link w:val="Heading4Char"/>
    <w:uiPriority w:val="9"/>
    <w:semiHidden/>
    <w:unhideWhenUsed/>
    <w:qFormat/>
    <w:rsid w:val="00663647"/>
    <w:pPr>
      <w:keepNext/>
      <w:keepLines/>
      <w:spacing w:before="40" w:after="0" w:line="259" w:lineRule="auto"/>
      <w:outlineLvl w:val="3"/>
    </w:pPr>
    <w:rPr>
      <w:rFonts w:eastAsia="Yu Gothic Light" w:cs="Times New Roman"/>
      <w:i/>
      <w:iCs/>
      <w:color w:val="0F4761"/>
      <w:kern w:val="2"/>
      <w14:ligatures w14:val="standardContextual"/>
    </w:rPr>
  </w:style>
  <w:style w:type="paragraph" w:styleId="Heading5">
    <w:name w:val="heading 5"/>
    <w:basedOn w:val="Normal"/>
    <w:next w:val="Normal"/>
    <w:link w:val="Heading5Char"/>
    <w:uiPriority w:val="9"/>
    <w:semiHidden/>
    <w:unhideWhenUsed/>
    <w:qFormat/>
    <w:rsid w:val="00663647"/>
    <w:pPr>
      <w:keepNext/>
      <w:keepLines/>
      <w:spacing w:before="40" w:after="0" w:line="259" w:lineRule="auto"/>
      <w:outlineLvl w:val="4"/>
    </w:pPr>
    <w:rPr>
      <w:rFonts w:eastAsia="Yu Gothic Light" w:cs="Times New Roman"/>
      <w:color w:val="0F4761"/>
      <w:kern w:val="2"/>
      <w14:ligatures w14:val="standardContextual"/>
    </w:rPr>
  </w:style>
  <w:style w:type="paragraph" w:styleId="Heading6">
    <w:name w:val="heading 6"/>
    <w:basedOn w:val="Normal"/>
    <w:next w:val="Normal"/>
    <w:link w:val="Heading6Char"/>
    <w:uiPriority w:val="9"/>
    <w:semiHidden/>
    <w:unhideWhenUsed/>
    <w:qFormat/>
    <w:rsid w:val="00663647"/>
    <w:pPr>
      <w:keepNext/>
      <w:keepLines/>
      <w:spacing w:before="40" w:after="0" w:line="259" w:lineRule="auto"/>
      <w:outlineLvl w:val="5"/>
    </w:pPr>
    <w:rPr>
      <w:rFonts w:eastAsia="Yu Gothic Light" w:cs="Times New Roman"/>
      <w:i/>
      <w:iCs/>
      <w:color w:val="595959"/>
      <w:kern w:val="2"/>
      <w14:ligatures w14:val="standardContextual"/>
    </w:rPr>
  </w:style>
  <w:style w:type="paragraph" w:styleId="Heading7">
    <w:name w:val="heading 7"/>
    <w:basedOn w:val="Normal"/>
    <w:next w:val="Normal"/>
    <w:link w:val="Heading7Char"/>
    <w:uiPriority w:val="9"/>
    <w:semiHidden/>
    <w:unhideWhenUsed/>
    <w:qFormat/>
    <w:rsid w:val="00663647"/>
    <w:pPr>
      <w:keepNext/>
      <w:keepLines/>
      <w:spacing w:before="40" w:after="0" w:line="259" w:lineRule="auto"/>
      <w:outlineLvl w:val="6"/>
    </w:pPr>
    <w:rPr>
      <w:rFonts w:eastAsia="Yu Gothic Light" w:cs="Times New Roman"/>
      <w:color w:val="595959"/>
      <w:kern w:val="2"/>
      <w14:ligatures w14:val="standardContextual"/>
    </w:rPr>
  </w:style>
  <w:style w:type="paragraph" w:styleId="Heading8">
    <w:name w:val="heading 8"/>
    <w:basedOn w:val="Normal"/>
    <w:next w:val="Normal"/>
    <w:link w:val="Heading8Char"/>
    <w:uiPriority w:val="9"/>
    <w:semiHidden/>
    <w:unhideWhenUsed/>
    <w:qFormat/>
    <w:rsid w:val="00663647"/>
    <w:pPr>
      <w:keepNext/>
      <w:keepLines/>
      <w:spacing w:before="40" w:after="0" w:line="259" w:lineRule="auto"/>
      <w:outlineLvl w:val="7"/>
    </w:pPr>
    <w:rPr>
      <w:rFonts w:eastAsia="Yu Gothic Light" w:cs="Times New Roman"/>
      <w:i/>
      <w:iCs/>
      <w:color w:val="272727"/>
      <w:kern w:val="2"/>
      <w14:ligatures w14:val="standardContextual"/>
    </w:rPr>
  </w:style>
  <w:style w:type="paragraph" w:styleId="Heading9">
    <w:name w:val="heading 9"/>
    <w:basedOn w:val="Normal"/>
    <w:next w:val="Normal"/>
    <w:link w:val="Heading9Char"/>
    <w:uiPriority w:val="9"/>
    <w:semiHidden/>
    <w:unhideWhenUsed/>
    <w:qFormat/>
    <w:rsid w:val="00663647"/>
    <w:pPr>
      <w:keepNext/>
      <w:keepLines/>
      <w:spacing w:before="40" w:after="0" w:line="259" w:lineRule="auto"/>
      <w:outlineLvl w:val="8"/>
    </w:pPr>
    <w:rPr>
      <w:rFonts w:eastAsia="Yu Gothic Light" w:cs="Times New Roman"/>
      <w:color w:val="272727"/>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7259E"/>
    <w:pPr>
      <w:spacing w:after="0" w:line="240" w:lineRule="auto"/>
    </w:pPr>
  </w:style>
  <w:style w:type="table" w:styleId="TableGrid">
    <w:name w:val="Table Grid"/>
    <w:basedOn w:val="TableNormal"/>
    <w:rsid w:val="00AB0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F31DF7"/>
    <w:pPr>
      <w:ind w:left="720"/>
      <w:contextualSpacing/>
    </w:pPr>
  </w:style>
  <w:style w:type="paragraph" w:styleId="Header">
    <w:name w:val="header"/>
    <w:basedOn w:val="Normal"/>
    <w:link w:val="HeaderChar"/>
    <w:uiPriority w:val="99"/>
    <w:unhideWhenUsed/>
    <w:rsid w:val="007F0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7DB"/>
  </w:style>
  <w:style w:type="paragraph" w:styleId="Footer">
    <w:name w:val="footer"/>
    <w:basedOn w:val="Normal"/>
    <w:link w:val="FooterChar"/>
    <w:uiPriority w:val="99"/>
    <w:unhideWhenUsed/>
    <w:rsid w:val="007F0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7DB"/>
  </w:style>
  <w:style w:type="paragraph" w:styleId="NormalWeb">
    <w:name w:val="Normal (Web)"/>
    <w:basedOn w:val="Normal"/>
    <w:uiPriority w:val="99"/>
    <w:unhideWhenUsed/>
    <w:rsid w:val="00BD74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C2D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2D75"/>
  </w:style>
  <w:style w:type="character" w:styleId="CommentReference">
    <w:name w:val="annotation reference"/>
    <w:basedOn w:val="DefaultParagraphFont"/>
    <w:uiPriority w:val="99"/>
    <w:unhideWhenUsed/>
    <w:rsid w:val="005C2829"/>
    <w:rPr>
      <w:sz w:val="16"/>
      <w:szCs w:val="16"/>
    </w:rPr>
  </w:style>
  <w:style w:type="paragraph" w:styleId="CommentText">
    <w:name w:val="annotation text"/>
    <w:basedOn w:val="Normal"/>
    <w:link w:val="CommentTextChar"/>
    <w:uiPriority w:val="99"/>
    <w:unhideWhenUsed/>
    <w:rsid w:val="005C2829"/>
    <w:pPr>
      <w:spacing w:line="240" w:lineRule="auto"/>
    </w:pPr>
    <w:rPr>
      <w:sz w:val="20"/>
      <w:szCs w:val="20"/>
    </w:rPr>
  </w:style>
  <w:style w:type="character" w:customStyle="1" w:styleId="CommentTextChar">
    <w:name w:val="Comment Text Char"/>
    <w:basedOn w:val="DefaultParagraphFont"/>
    <w:link w:val="CommentText"/>
    <w:uiPriority w:val="99"/>
    <w:rsid w:val="005C2829"/>
    <w:rPr>
      <w:sz w:val="20"/>
      <w:szCs w:val="20"/>
    </w:rPr>
  </w:style>
  <w:style w:type="paragraph" w:styleId="CommentSubject">
    <w:name w:val="annotation subject"/>
    <w:basedOn w:val="CommentText"/>
    <w:next w:val="CommentText"/>
    <w:link w:val="CommentSubjectChar"/>
    <w:uiPriority w:val="99"/>
    <w:semiHidden/>
    <w:unhideWhenUsed/>
    <w:rsid w:val="005C2829"/>
    <w:rPr>
      <w:b/>
      <w:bCs/>
    </w:rPr>
  </w:style>
  <w:style w:type="character" w:customStyle="1" w:styleId="CommentSubjectChar">
    <w:name w:val="Comment Subject Char"/>
    <w:basedOn w:val="CommentTextChar"/>
    <w:link w:val="CommentSubject"/>
    <w:uiPriority w:val="99"/>
    <w:semiHidden/>
    <w:rsid w:val="005C2829"/>
    <w:rPr>
      <w:b/>
      <w:bCs/>
      <w:sz w:val="20"/>
      <w:szCs w:val="20"/>
    </w:rPr>
  </w:style>
  <w:style w:type="paragraph" w:styleId="Revision">
    <w:name w:val="Revision"/>
    <w:hidden/>
    <w:uiPriority w:val="99"/>
    <w:semiHidden/>
    <w:rsid w:val="00A5388A"/>
    <w:pPr>
      <w:spacing w:after="0" w:line="240" w:lineRule="auto"/>
    </w:pPr>
  </w:style>
  <w:style w:type="character" w:customStyle="1" w:styleId="eop">
    <w:name w:val="eop"/>
    <w:basedOn w:val="DefaultParagraphFont"/>
    <w:rsid w:val="00F9374B"/>
  </w:style>
  <w:style w:type="table" w:customStyle="1" w:styleId="GridTable4-Accent61">
    <w:name w:val="Grid Table 4 - Accent 61"/>
    <w:basedOn w:val="TableNormal"/>
    <w:next w:val="GridTable4-Accent6"/>
    <w:uiPriority w:val="49"/>
    <w:rsid w:val="003A3F24"/>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3A3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3D0ED6"/>
    <w:rPr>
      <w:color w:val="0563C1" w:themeColor="hyperlink"/>
      <w:u w:val="single"/>
    </w:rPr>
  </w:style>
  <w:style w:type="character" w:styleId="UnresolvedMention">
    <w:name w:val="Unresolved Mention"/>
    <w:basedOn w:val="DefaultParagraphFont"/>
    <w:uiPriority w:val="99"/>
    <w:semiHidden/>
    <w:unhideWhenUsed/>
    <w:rsid w:val="003D0ED6"/>
    <w:rPr>
      <w:color w:val="605E5C"/>
      <w:shd w:val="clear" w:color="auto" w:fill="E1DFDD"/>
    </w:rPr>
  </w:style>
  <w:style w:type="character" w:styleId="Mention">
    <w:name w:val="Mention"/>
    <w:basedOn w:val="DefaultParagraphFont"/>
    <w:uiPriority w:val="99"/>
    <w:unhideWhenUsed/>
    <w:rsid w:val="00472E63"/>
    <w:rPr>
      <w:color w:val="2B579A"/>
      <w:shd w:val="clear" w:color="auto" w:fill="E1DFDD"/>
    </w:rPr>
  </w:style>
  <w:style w:type="character" w:customStyle="1" w:styleId="Heading1Char">
    <w:name w:val="Heading 1 Char"/>
    <w:basedOn w:val="DefaultParagraphFont"/>
    <w:link w:val="Heading1"/>
    <w:uiPriority w:val="9"/>
    <w:rsid w:val="00663647"/>
    <w:rPr>
      <w:rFonts w:ascii="Aptos Display" w:eastAsia="Yu Gothic Light" w:hAnsi="Aptos Display" w:cs="Times New Roman"/>
      <w:color w:val="0F4761"/>
      <w:kern w:val="2"/>
      <w:sz w:val="40"/>
      <w:szCs w:val="40"/>
      <w14:ligatures w14:val="standardContextual"/>
    </w:rPr>
  </w:style>
  <w:style w:type="character" w:customStyle="1" w:styleId="Heading2Char">
    <w:name w:val="Heading 2 Char"/>
    <w:basedOn w:val="DefaultParagraphFont"/>
    <w:link w:val="Heading2"/>
    <w:uiPriority w:val="9"/>
    <w:semiHidden/>
    <w:rsid w:val="00663647"/>
    <w:rPr>
      <w:rFonts w:ascii="Aptos Display" w:eastAsia="Yu Gothic Light" w:hAnsi="Aptos Display" w:cs="Times New Roman"/>
      <w:color w:val="0F4761"/>
      <w:kern w:val="2"/>
      <w:sz w:val="32"/>
      <w:szCs w:val="32"/>
      <w14:ligatures w14:val="standardContextual"/>
    </w:rPr>
  </w:style>
  <w:style w:type="character" w:customStyle="1" w:styleId="Heading3Char">
    <w:name w:val="Heading 3 Char"/>
    <w:basedOn w:val="DefaultParagraphFont"/>
    <w:link w:val="Heading3"/>
    <w:uiPriority w:val="9"/>
    <w:semiHidden/>
    <w:rsid w:val="00663647"/>
    <w:rPr>
      <w:rFonts w:eastAsia="Yu Gothic Light" w:cs="Times New Roman"/>
      <w:color w:val="0F4761"/>
      <w:kern w:val="2"/>
      <w:sz w:val="28"/>
      <w:szCs w:val="28"/>
      <w14:ligatures w14:val="standardContextual"/>
    </w:rPr>
  </w:style>
  <w:style w:type="character" w:customStyle="1" w:styleId="Heading4Char">
    <w:name w:val="Heading 4 Char"/>
    <w:basedOn w:val="DefaultParagraphFont"/>
    <w:link w:val="Heading4"/>
    <w:uiPriority w:val="9"/>
    <w:semiHidden/>
    <w:rsid w:val="00663647"/>
    <w:rPr>
      <w:rFonts w:eastAsia="Yu Gothic Light" w:cs="Times New Roman"/>
      <w:i/>
      <w:iCs/>
      <w:color w:val="0F4761"/>
      <w:kern w:val="2"/>
      <w14:ligatures w14:val="standardContextual"/>
    </w:rPr>
  </w:style>
  <w:style w:type="character" w:customStyle="1" w:styleId="Heading5Char">
    <w:name w:val="Heading 5 Char"/>
    <w:basedOn w:val="DefaultParagraphFont"/>
    <w:link w:val="Heading5"/>
    <w:uiPriority w:val="9"/>
    <w:semiHidden/>
    <w:rsid w:val="00663647"/>
    <w:rPr>
      <w:rFonts w:eastAsia="Yu Gothic Light" w:cs="Times New Roman"/>
      <w:color w:val="0F4761"/>
      <w:kern w:val="2"/>
      <w14:ligatures w14:val="standardContextual"/>
    </w:rPr>
  </w:style>
  <w:style w:type="character" w:customStyle="1" w:styleId="Heading6Char">
    <w:name w:val="Heading 6 Char"/>
    <w:basedOn w:val="DefaultParagraphFont"/>
    <w:link w:val="Heading6"/>
    <w:uiPriority w:val="9"/>
    <w:semiHidden/>
    <w:rsid w:val="00663647"/>
    <w:rPr>
      <w:rFonts w:eastAsia="Yu Gothic Light" w:cs="Times New Roman"/>
      <w:i/>
      <w:iCs/>
      <w:color w:val="595959"/>
      <w:kern w:val="2"/>
      <w14:ligatures w14:val="standardContextual"/>
    </w:rPr>
  </w:style>
  <w:style w:type="character" w:customStyle="1" w:styleId="Heading7Char">
    <w:name w:val="Heading 7 Char"/>
    <w:basedOn w:val="DefaultParagraphFont"/>
    <w:link w:val="Heading7"/>
    <w:uiPriority w:val="9"/>
    <w:semiHidden/>
    <w:rsid w:val="00663647"/>
    <w:rPr>
      <w:rFonts w:eastAsia="Yu Gothic Light" w:cs="Times New Roman"/>
      <w:color w:val="595959"/>
      <w:kern w:val="2"/>
      <w14:ligatures w14:val="standardContextual"/>
    </w:rPr>
  </w:style>
  <w:style w:type="character" w:customStyle="1" w:styleId="Heading8Char">
    <w:name w:val="Heading 8 Char"/>
    <w:basedOn w:val="DefaultParagraphFont"/>
    <w:link w:val="Heading8"/>
    <w:uiPriority w:val="9"/>
    <w:semiHidden/>
    <w:rsid w:val="00663647"/>
    <w:rPr>
      <w:rFonts w:eastAsia="Yu Gothic Light" w:cs="Times New Roman"/>
      <w:i/>
      <w:iCs/>
      <w:color w:val="272727"/>
      <w:kern w:val="2"/>
      <w14:ligatures w14:val="standardContextual"/>
    </w:rPr>
  </w:style>
  <w:style w:type="character" w:customStyle="1" w:styleId="Heading9Char">
    <w:name w:val="Heading 9 Char"/>
    <w:basedOn w:val="DefaultParagraphFont"/>
    <w:link w:val="Heading9"/>
    <w:uiPriority w:val="9"/>
    <w:semiHidden/>
    <w:rsid w:val="00663647"/>
    <w:rPr>
      <w:rFonts w:eastAsia="Yu Gothic Light" w:cs="Times New Roman"/>
      <w:color w:val="272727"/>
      <w:kern w:val="2"/>
      <w14:ligatures w14:val="standardContextual"/>
    </w:rPr>
  </w:style>
  <w:style w:type="numbering" w:customStyle="1" w:styleId="NoList1">
    <w:name w:val="No List1"/>
    <w:next w:val="NoList"/>
    <w:uiPriority w:val="99"/>
    <w:semiHidden/>
    <w:unhideWhenUsed/>
    <w:rsid w:val="00663647"/>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rsid w:val="00663647"/>
  </w:style>
  <w:style w:type="table" w:customStyle="1" w:styleId="TableGrid1">
    <w:name w:val="Table Grid1"/>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6364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663647"/>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663647"/>
    <w:rPr>
      <w:i/>
      <w:iCs/>
    </w:rPr>
  </w:style>
  <w:style w:type="table" w:customStyle="1" w:styleId="TableGrid21">
    <w:name w:val="Table Grid21"/>
    <w:basedOn w:val="TableNormal"/>
    <w:next w:val="TableGrid"/>
    <w:uiPriority w:val="59"/>
    <w:rsid w:val="00663647"/>
    <w:pPr>
      <w:widowControl w:val="0"/>
      <w:autoSpaceDN w:val="0"/>
      <w:spacing w:after="0" w:line="240" w:lineRule="auto"/>
      <w:textAlignment w:val="baseline"/>
    </w:pPr>
    <w:rPr>
      <w:rFonts w:ascii="Calibri" w:eastAsia="SimSun" w:hAnsi="Calibri" w:cs="Tahoma"/>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636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663647"/>
    <w:pPr>
      <w:keepNext/>
      <w:keepLines/>
      <w:spacing w:before="360" w:after="80" w:line="240" w:lineRule="auto"/>
      <w:outlineLvl w:val="0"/>
    </w:pPr>
    <w:rPr>
      <w:rFonts w:ascii="Aptos Display" w:eastAsia="Yu Gothic Light" w:hAnsi="Aptos Display" w:cs="Times New Roman"/>
      <w:color w:val="0F4761"/>
      <w:kern w:val="2"/>
      <w:sz w:val="40"/>
      <w:szCs w:val="40"/>
      <w14:ligatures w14:val="standardContextual"/>
    </w:rPr>
  </w:style>
  <w:style w:type="paragraph" w:customStyle="1" w:styleId="Heading21">
    <w:name w:val="Heading 21"/>
    <w:basedOn w:val="Normal"/>
    <w:next w:val="Normal"/>
    <w:uiPriority w:val="9"/>
    <w:semiHidden/>
    <w:unhideWhenUsed/>
    <w:qFormat/>
    <w:rsid w:val="00663647"/>
    <w:pPr>
      <w:keepNext/>
      <w:keepLines/>
      <w:spacing w:before="160" w:after="80" w:line="240" w:lineRule="auto"/>
      <w:outlineLvl w:val="1"/>
    </w:pPr>
    <w:rPr>
      <w:rFonts w:ascii="Aptos Display" w:eastAsia="Yu Gothic Light" w:hAnsi="Aptos Display" w:cs="Times New Roman"/>
      <w:color w:val="0F4761"/>
      <w:kern w:val="2"/>
      <w:sz w:val="32"/>
      <w:szCs w:val="32"/>
      <w14:ligatures w14:val="standardContextual"/>
    </w:rPr>
  </w:style>
  <w:style w:type="paragraph" w:customStyle="1" w:styleId="Heading31">
    <w:name w:val="Heading 31"/>
    <w:basedOn w:val="Normal"/>
    <w:next w:val="Normal"/>
    <w:uiPriority w:val="9"/>
    <w:semiHidden/>
    <w:unhideWhenUsed/>
    <w:qFormat/>
    <w:rsid w:val="00663647"/>
    <w:pPr>
      <w:keepNext/>
      <w:keepLines/>
      <w:spacing w:before="160" w:after="80" w:line="240" w:lineRule="auto"/>
      <w:outlineLvl w:val="2"/>
    </w:pPr>
    <w:rPr>
      <w:rFonts w:eastAsia="Yu Gothic Light" w:cs="Times New Roman"/>
      <w:color w:val="0F4761"/>
      <w:kern w:val="2"/>
      <w:sz w:val="28"/>
      <w:szCs w:val="28"/>
      <w14:ligatures w14:val="standardContextual"/>
    </w:rPr>
  </w:style>
  <w:style w:type="paragraph" w:customStyle="1" w:styleId="Heading41">
    <w:name w:val="Heading 41"/>
    <w:basedOn w:val="Normal"/>
    <w:next w:val="Normal"/>
    <w:uiPriority w:val="9"/>
    <w:semiHidden/>
    <w:unhideWhenUsed/>
    <w:qFormat/>
    <w:rsid w:val="00663647"/>
    <w:pPr>
      <w:keepNext/>
      <w:keepLines/>
      <w:spacing w:before="80" w:after="40" w:line="240" w:lineRule="auto"/>
      <w:outlineLvl w:val="3"/>
    </w:pPr>
    <w:rPr>
      <w:rFonts w:eastAsia="Yu Gothic Light"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663647"/>
    <w:pPr>
      <w:keepNext/>
      <w:keepLines/>
      <w:spacing w:before="80" w:after="40" w:line="240" w:lineRule="auto"/>
      <w:outlineLvl w:val="4"/>
    </w:pPr>
    <w:rPr>
      <w:rFonts w:eastAsia="Yu Gothic Light"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663647"/>
    <w:pPr>
      <w:keepNext/>
      <w:keepLines/>
      <w:spacing w:before="40" w:after="0" w:line="240" w:lineRule="auto"/>
      <w:outlineLvl w:val="5"/>
    </w:pPr>
    <w:rPr>
      <w:rFonts w:eastAsia="Yu Gothic Light"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663647"/>
    <w:pPr>
      <w:keepNext/>
      <w:keepLines/>
      <w:spacing w:before="40" w:after="0" w:line="240" w:lineRule="auto"/>
      <w:outlineLvl w:val="6"/>
    </w:pPr>
    <w:rPr>
      <w:rFonts w:eastAsia="Yu Gothic Light"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663647"/>
    <w:pPr>
      <w:keepNext/>
      <w:keepLines/>
      <w:spacing w:after="0" w:line="240" w:lineRule="auto"/>
      <w:outlineLvl w:val="7"/>
    </w:pPr>
    <w:rPr>
      <w:rFonts w:eastAsia="Yu Gothic Light"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663647"/>
    <w:pPr>
      <w:keepNext/>
      <w:keepLines/>
      <w:spacing w:after="0" w:line="240" w:lineRule="auto"/>
      <w:outlineLvl w:val="8"/>
    </w:pPr>
    <w:rPr>
      <w:rFonts w:eastAsia="Yu Gothic Light" w:cs="Times New Roman"/>
      <w:color w:val="272727"/>
      <w:kern w:val="2"/>
      <w:sz w:val="24"/>
      <w:szCs w:val="24"/>
      <w14:ligatures w14:val="standardContextual"/>
    </w:rPr>
  </w:style>
  <w:style w:type="numbering" w:customStyle="1" w:styleId="NoList11">
    <w:name w:val="No List11"/>
    <w:next w:val="NoList"/>
    <w:uiPriority w:val="99"/>
    <w:semiHidden/>
    <w:unhideWhenUsed/>
    <w:rsid w:val="00663647"/>
  </w:style>
  <w:style w:type="paragraph" w:customStyle="1" w:styleId="Title1">
    <w:name w:val="Title1"/>
    <w:basedOn w:val="Normal"/>
    <w:next w:val="Normal"/>
    <w:uiPriority w:val="10"/>
    <w:qFormat/>
    <w:rsid w:val="00663647"/>
    <w:pPr>
      <w:spacing w:after="80" w:line="240" w:lineRule="auto"/>
      <w:contextualSpacing/>
    </w:pPr>
    <w:rPr>
      <w:rFonts w:ascii="Aptos Display" w:eastAsia="Yu Gothic Light"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663647"/>
    <w:rPr>
      <w:rFonts w:ascii="Aptos Display" w:eastAsia="Yu Gothic Light" w:hAnsi="Aptos Display" w:cs="Times New Roman"/>
      <w:spacing w:val="-10"/>
      <w:kern w:val="28"/>
      <w:sz w:val="56"/>
      <w:szCs w:val="56"/>
    </w:rPr>
  </w:style>
  <w:style w:type="paragraph" w:customStyle="1" w:styleId="Subtitle1">
    <w:name w:val="Subtitle1"/>
    <w:basedOn w:val="Normal"/>
    <w:next w:val="Normal"/>
    <w:uiPriority w:val="11"/>
    <w:qFormat/>
    <w:rsid w:val="00663647"/>
    <w:pPr>
      <w:numPr>
        <w:ilvl w:val="1"/>
      </w:numPr>
      <w:spacing w:line="240" w:lineRule="auto"/>
    </w:pPr>
    <w:rPr>
      <w:rFonts w:eastAsia="Yu Gothic Light" w:cs="Times New Roman"/>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663647"/>
    <w:rPr>
      <w:rFonts w:eastAsia="Yu Gothic Light" w:cs="Times New Roman"/>
      <w:color w:val="595959"/>
      <w:spacing w:val="15"/>
      <w:sz w:val="28"/>
      <w:szCs w:val="28"/>
    </w:rPr>
  </w:style>
  <w:style w:type="paragraph" w:customStyle="1" w:styleId="Quote1">
    <w:name w:val="Quote1"/>
    <w:basedOn w:val="Normal"/>
    <w:next w:val="Normal"/>
    <w:uiPriority w:val="29"/>
    <w:qFormat/>
    <w:rsid w:val="00663647"/>
    <w:pPr>
      <w:spacing w:before="160" w:line="240"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663647"/>
    <w:rPr>
      <w:i/>
      <w:iCs/>
      <w:color w:val="404040"/>
    </w:rPr>
  </w:style>
  <w:style w:type="character" w:customStyle="1" w:styleId="IntenseEmphasis1">
    <w:name w:val="Intense Emphasis1"/>
    <w:basedOn w:val="DefaultParagraphFont"/>
    <w:uiPriority w:val="21"/>
    <w:qFormat/>
    <w:rsid w:val="00663647"/>
    <w:rPr>
      <w:i/>
      <w:iCs/>
      <w:color w:val="0F4761"/>
    </w:rPr>
  </w:style>
  <w:style w:type="paragraph" w:customStyle="1" w:styleId="IntenseQuote1">
    <w:name w:val="Intense Quote1"/>
    <w:basedOn w:val="Normal"/>
    <w:next w:val="Normal"/>
    <w:uiPriority w:val="30"/>
    <w:qFormat/>
    <w:rsid w:val="00663647"/>
    <w:pPr>
      <w:pBdr>
        <w:top w:val="single" w:sz="4" w:space="10" w:color="0F4761"/>
        <w:bottom w:val="single" w:sz="4" w:space="10" w:color="0F4761"/>
      </w:pBdr>
      <w:spacing w:before="360" w:after="360" w:line="240"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663647"/>
    <w:rPr>
      <w:i/>
      <w:iCs/>
      <w:color w:val="0F4761"/>
    </w:rPr>
  </w:style>
  <w:style w:type="character" w:customStyle="1" w:styleId="IntenseReference1">
    <w:name w:val="Intense Reference1"/>
    <w:basedOn w:val="DefaultParagraphFont"/>
    <w:uiPriority w:val="32"/>
    <w:qFormat/>
    <w:rsid w:val="00663647"/>
    <w:rPr>
      <w:b/>
      <w:bCs/>
      <w:smallCaps/>
      <w:color w:val="0F4761"/>
      <w:spacing w:val="5"/>
    </w:rPr>
  </w:style>
  <w:style w:type="character" w:customStyle="1" w:styleId="tabchar">
    <w:name w:val="tabchar"/>
    <w:basedOn w:val="DefaultParagraphFont"/>
    <w:rsid w:val="00663647"/>
  </w:style>
  <w:style w:type="character" w:customStyle="1" w:styleId="findhit">
    <w:name w:val="findhit"/>
    <w:basedOn w:val="DefaultParagraphFont"/>
    <w:rsid w:val="00663647"/>
  </w:style>
  <w:style w:type="table" w:customStyle="1" w:styleId="TableGrid5">
    <w:name w:val="Table Grid5"/>
    <w:basedOn w:val="TableNormal"/>
    <w:next w:val="TableGrid"/>
    <w:uiPriority w:val="39"/>
    <w:rsid w:val="0066364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663647"/>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1">
    <w:name w:val="Heading 2 Char1"/>
    <w:basedOn w:val="DefaultParagraphFont"/>
    <w:uiPriority w:val="9"/>
    <w:semiHidden/>
    <w:rsid w:val="00663647"/>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1">
    <w:name w:val="Heading 3 Char1"/>
    <w:basedOn w:val="DefaultParagraphFont"/>
    <w:uiPriority w:val="9"/>
    <w:semiHidden/>
    <w:rsid w:val="00663647"/>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1">
    <w:name w:val="Heading 4 Char1"/>
    <w:basedOn w:val="DefaultParagraphFont"/>
    <w:uiPriority w:val="9"/>
    <w:semiHidden/>
    <w:rsid w:val="00663647"/>
    <w:rPr>
      <w:rFonts w:asciiTheme="majorHAnsi" w:eastAsiaTheme="majorEastAsia" w:hAnsiTheme="majorHAnsi" w:cstheme="majorBidi"/>
      <w:i/>
      <w:iCs/>
      <w:color w:val="2F5496" w:themeColor="accent1" w:themeShade="BF"/>
      <w:kern w:val="0"/>
      <w14:ligatures w14:val="none"/>
    </w:rPr>
  </w:style>
  <w:style w:type="character" w:customStyle="1" w:styleId="Heading5Char1">
    <w:name w:val="Heading 5 Char1"/>
    <w:basedOn w:val="DefaultParagraphFont"/>
    <w:uiPriority w:val="9"/>
    <w:semiHidden/>
    <w:rsid w:val="00663647"/>
    <w:rPr>
      <w:rFonts w:asciiTheme="majorHAnsi" w:eastAsiaTheme="majorEastAsia" w:hAnsiTheme="majorHAnsi" w:cstheme="majorBidi"/>
      <w:color w:val="2F5496" w:themeColor="accent1" w:themeShade="BF"/>
      <w:kern w:val="0"/>
      <w14:ligatures w14:val="none"/>
    </w:rPr>
  </w:style>
  <w:style w:type="character" w:customStyle="1" w:styleId="Heading6Char1">
    <w:name w:val="Heading 6 Char1"/>
    <w:basedOn w:val="DefaultParagraphFont"/>
    <w:uiPriority w:val="9"/>
    <w:semiHidden/>
    <w:rsid w:val="00663647"/>
    <w:rPr>
      <w:rFonts w:asciiTheme="majorHAnsi" w:eastAsiaTheme="majorEastAsia" w:hAnsiTheme="majorHAnsi" w:cstheme="majorBidi"/>
      <w:color w:val="1F3763" w:themeColor="accent1" w:themeShade="7F"/>
      <w:kern w:val="0"/>
      <w14:ligatures w14:val="none"/>
    </w:rPr>
  </w:style>
  <w:style w:type="character" w:customStyle="1" w:styleId="Heading7Char1">
    <w:name w:val="Heading 7 Char1"/>
    <w:basedOn w:val="DefaultParagraphFont"/>
    <w:uiPriority w:val="9"/>
    <w:semiHidden/>
    <w:rsid w:val="00663647"/>
    <w:rPr>
      <w:rFonts w:asciiTheme="majorHAnsi" w:eastAsiaTheme="majorEastAsia" w:hAnsiTheme="majorHAnsi" w:cstheme="majorBidi"/>
      <w:i/>
      <w:iCs/>
      <w:color w:val="1F3763" w:themeColor="accent1" w:themeShade="7F"/>
      <w:kern w:val="0"/>
      <w14:ligatures w14:val="none"/>
    </w:rPr>
  </w:style>
  <w:style w:type="character" w:customStyle="1" w:styleId="Heading8Char1">
    <w:name w:val="Heading 8 Char1"/>
    <w:basedOn w:val="DefaultParagraphFont"/>
    <w:uiPriority w:val="9"/>
    <w:semiHidden/>
    <w:rsid w:val="00663647"/>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1">
    <w:name w:val="Heading 9 Char1"/>
    <w:basedOn w:val="DefaultParagraphFont"/>
    <w:uiPriority w:val="9"/>
    <w:semiHidden/>
    <w:rsid w:val="00663647"/>
    <w:rPr>
      <w:rFonts w:asciiTheme="majorHAnsi" w:eastAsiaTheme="majorEastAsia" w:hAnsiTheme="majorHAnsi" w:cstheme="majorBidi"/>
      <w:i/>
      <w:iCs/>
      <w:color w:val="272727" w:themeColor="text1" w:themeTint="D8"/>
      <w:kern w:val="0"/>
      <w:sz w:val="21"/>
      <w:szCs w:val="21"/>
      <w14:ligatures w14:val="none"/>
    </w:rPr>
  </w:style>
  <w:style w:type="paragraph" w:styleId="Title">
    <w:name w:val="Title"/>
    <w:basedOn w:val="Normal"/>
    <w:next w:val="Normal"/>
    <w:link w:val="TitleChar"/>
    <w:uiPriority w:val="10"/>
    <w:qFormat/>
    <w:rsid w:val="00663647"/>
    <w:pPr>
      <w:spacing w:after="0" w:line="240" w:lineRule="auto"/>
      <w:contextualSpacing/>
    </w:pPr>
    <w:rPr>
      <w:rFonts w:ascii="Aptos Display" w:eastAsia="Yu Gothic Light" w:hAnsi="Aptos Display" w:cs="Times New Roman"/>
      <w:spacing w:val="-10"/>
      <w:kern w:val="28"/>
      <w:sz w:val="56"/>
      <w:szCs w:val="56"/>
    </w:rPr>
  </w:style>
  <w:style w:type="character" w:customStyle="1" w:styleId="TitleChar1">
    <w:name w:val="Title Char1"/>
    <w:basedOn w:val="DefaultParagraphFont"/>
    <w:uiPriority w:val="10"/>
    <w:rsid w:val="006636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647"/>
    <w:pPr>
      <w:numPr>
        <w:ilvl w:val="1"/>
      </w:numPr>
      <w:spacing w:line="259" w:lineRule="auto"/>
    </w:pPr>
    <w:rPr>
      <w:rFonts w:eastAsia="Yu Gothic Light" w:cs="Times New Roman"/>
      <w:color w:val="595959"/>
      <w:spacing w:val="15"/>
      <w:sz w:val="28"/>
      <w:szCs w:val="28"/>
    </w:rPr>
  </w:style>
  <w:style w:type="character" w:customStyle="1" w:styleId="SubtitleChar1">
    <w:name w:val="Subtitle Char1"/>
    <w:basedOn w:val="DefaultParagraphFont"/>
    <w:uiPriority w:val="11"/>
    <w:rsid w:val="00663647"/>
    <w:rPr>
      <w:rFonts w:eastAsiaTheme="minorEastAsia"/>
      <w:color w:val="5A5A5A" w:themeColor="text1" w:themeTint="A5"/>
      <w:spacing w:val="15"/>
    </w:rPr>
  </w:style>
  <w:style w:type="paragraph" w:styleId="Quote">
    <w:name w:val="Quote"/>
    <w:basedOn w:val="Normal"/>
    <w:next w:val="Normal"/>
    <w:link w:val="QuoteChar"/>
    <w:uiPriority w:val="29"/>
    <w:qFormat/>
    <w:rsid w:val="00663647"/>
    <w:pPr>
      <w:spacing w:before="200" w:line="259" w:lineRule="auto"/>
      <w:ind w:left="864" w:right="864"/>
      <w:jc w:val="center"/>
    </w:pPr>
    <w:rPr>
      <w:i/>
      <w:iCs/>
      <w:color w:val="404040"/>
    </w:rPr>
  </w:style>
  <w:style w:type="character" w:customStyle="1" w:styleId="QuoteChar1">
    <w:name w:val="Quote Char1"/>
    <w:basedOn w:val="DefaultParagraphFont"/>
    <w:uiPriority w:val="29"/>
    <w:rsid w:val="00663647"/>
    <w:rPr>
      <w:i/>
      <w:iCs/>
      <w:color w:val="404040" w:themeColor="text1" w:themeTint="BF"/>
    </w:rPr>
  </w:style>
  <w:style w:type="character" w:styleId="IntenseEmphasis">
    <w:name w:val="Intense Emphasis"/>
    <w:basedOn w:val="DefaultParagraphFont"/>
    <w:uiPriority w:val="21"/>
    <w:qFormat/>
    <w:rsid w:val="00663647"/>
    <w:rPr>
      <w:i/>
      <w:iCs/>
      <w:color w:val="4472C4" w:themeColor="accent1"/>
    </w:rPr>
  </w:style>
  <w:style w:type="paragraph" w:styleId="IntenseQuote">
    <w:name w:val="Intense Quote"/>
    <w:basedOn w:val="Normal"/>
    <w:next w:val="Normal"/>
    <w:link w:val="IntenseQuoteChar"/>
    <w:uiPriority w:val="30"/>
    <w:qFormat/>
    <w:rsid w:val="00663647"/>
    <w:pPr>
      <w:pBdr>
        <w:top w:val="single" w:sz="4" w:space="10" w:color="4472C4" w:themeColor="accent1"/>
        <w:bottom w:val="single" w:sz="4" w:space="10" w:color="4472C4" w:themeColor="accent1"/>
      </w:pBdr>
      <w:spacing w:before="360" w:after="360" w:line="259" w:lineRule="auto"/>
      <w:ind w:left="864" w:right="864"/>
      <w:jc w:val="center"/>
    </w:pPr>
    <w:rPr>
      <w:i/>
      <w:iCs/>
      <w:color w:val="0F4761"/>
    </w:rPr>
  </w:style>
  <w:style w:type="character" w:customStyle="1" w:styleId="IntenseQuoteChar1">
    <w:name w:val="Intense Quote Char1"/>
    <w:basedOn w:val="DefaultParagraphFont"/>
    <w:uiPriority w:val="30"/>
    <w:rsid w:val="00663647"/>
    <w:rPr>
      <w:i/>
      <w:iCs/>
      <w:color w:val="4472C4" w:themeColor="accent1"/>
    </w:rPr>
  </w:style>
  <w:style w:type="character" w:styleId="IntenseReference">
    <w:name w:val="Intense Reference"/>
    <w:basedOn w:val="DefaultParagraphFont"/>
    <w:uiPriority w:val="32"/>
    <w:qFormat/>
    <w:rsid w:val="00663647"/>
    <w:rPr>
      <w:b/>
      <w:bCs/>
      <w:smallCaps/>
      <w:color w:val="4472C4" w:themeColor="accent1"/>
      <w:spacing w:val="5"/>
    </w:rPr>
  </w:style>
  <w:style w:type="table" w:customStyle="1" w:styleId="TableGrid6">
    <w:name w:val="Table Grid6"/>
    <w:basedOn w:val="TableNormal"/>
    <w:next w:val="TableGrid"/>
    <w:uiPriority w:val="59"/>
    <w:rsid w:val="00F7246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57288">
      <w:bodyDiv w:val="1"/>
      <w:marLeft w:val="0"/>
      <w:marRight w:val="0"/>
      <w:marTop w:val="0"/>
      <w:marBottom w:val="0"/>
      <w:divBdr>
        <w:top w:val="none" w:sz="0" w:space="0" w:color="auto"/>
        <w:left w:val="none" w:sz="0" w:space="0" w:color="auto"/>
        <w:bottom w:val="none" w:sz="0" w:space="0" w:color="auto"/>
        <w:right w:val="none" w:sz="0" w:space="0" w:color="auto"/>
      </w:divBdr>
    </w:div>
    <w:div w:id="373821001">
      <w:bodyDiv w:val="1"/>
      <w:marLeft w:val="0"/>
      <w:marRight w:val="0"/>
      <w:marTop w:val="0"/>
      <w:marBottom w:val="0"/>
      <w:divBdr>
        <w:top w:val="none" w:sz="0" w:space="0" w:color="auto"/>
        <w:left w:val="none" w:sz="0" w:space="0" w:color="auto"/>
        <w:bottom w:val="none" w:sz="0" w:space="0" w:color="auto"/>
        <w:right w:val="none" w:sz="0" w:space="0" w:color="auto"/>
      </w:divBdr>
      <w:divsChild>
        <w:div w:id="1709138938">
          <w:marLeft w:val="0"/>
          <w:marRight w:val="0"/>
          <w:marTop w:val="0"/>
          <w:marBottom w:val="0"/>
          <w:divBdr>
            <w:top w:val="none" w:sz="0" w:space="0" w:color="auto"/>
            <w:left w:val="none" w:sz="0" w:space="0" w:color="auto"/>
            <w:bottom w:val="none" w:sz="0" w:space="0" w:color="auto"/>
            <w:right w:val="none" w:sz="0" w:space="0" w:color="auto"/>
          </w:divBdr>
          <w:divsChild>
            <w:div w:id="1079790247">
              <w:marLeft w:val="0"/>
              <w:marRight w:val="0"/>
              <w:marTop w:val="0"/>
              <w:marBottom w:val="0"/>
              <w:divBdr>
                <w:top w:val="none" w:sz="0" w:space="0" w:color="auto"/>
                <w:left w:val="none" w:sz="0" w:space="0" w:color="auto"/>
                <w:bottom w:val="none" w:sz="0" w:space="0" w:color="auto"/>
                <w:right w:val="none" w:sz="0" w:space="0" w:color="auto"/>
              </w:divBdr>
            </w:div>
            <w:div w:id="181208444">
              <w:marLeft w:val="0"/>
              <w:marRight w:val="0"/>
              <w:marTop w:val="0"/>
              <w:marBottom w:val="0"/>
              <w:divBdr>
                <w:top w:val="none" w:sz="0" w:space="0" w:color="auto"/>
                <w:left w:val="none" w:sz="0" w:space="0" w:color="auto"/>
                <w:bottom w:val="none" w:sz="0" w:space="0" w:color="auto"/>
                <w:right w:val="none" w:sz="0" w:space="0" w:color="auto"/>
              </w:divBdr>
            </w:div>
          </w:divsChild>
        </w:div>
        <w:div w:id="1129394500">
          <w:marLeft w:val="0"/>
          <w:marRight w:val="0"/>
          <w:marTop w:val="0"/>
          <w:marBottom w:val="0"/>
          <w:divBdr>
            <w:top w:val="none" w:sz="0" w:space="0" w:color="auto"/>
            <w:left w:val="none" w:sz="0" w:space="0" w:color="auto"/>
            <w:bottom w:val="none" w:sz="0" w:space="0" w:color="auto"/>
            <w:right w:val="none" w:sz="0" w:space="0" w:color="auto"/>
          </w:divBdr>
          <w:divsChild>
            <w:div w:id="248271019">
              <w:marLeft w:val="0"/>
              <w:marRight w:val="0"/>
              <w:marTop w:val="0"/>
              <w:marBottom w:val="0"/>
              <w:divBdr>
                <w:top w:val="none" w:sz="0" w:space="0" w:color="auto"/>
                <w:left w:val="none" w:sz="0" w:space="0" w:color="auto"/>
                <w:bottom w:val="none" w:sz="0" w:space="0" w:color="auto"/>
                <w:right w:val="none" w:sz="0" w:space="0" w:color="auto"/>
              </w:divBdr>
            </w:div>
          </w:divsChild>
        </w:div>
        <w:div w:id="676687868">
          <w:marLeft w:val="0"/>
          <w:marRight w:val="0"/>
          <w:marTop w:val="0"/>
          <w:marBottom w:val="0"/>
          <w:divBdr>
            <w:top w:val="none" w:sz="0" w:space="0" w:color="auto"/>
            <w:left w:val="none" w:sz="0" w:space="0" w:color="auto"/>
            <w:bottom w:val="none" w:sz="0" w:space="0" w:color="auto"/>
            <w:right w:val="none" w:sz="0" w:space="0" w:color="auto"/>
          </w:divBdr>
          <w:divsChild>
            <w:div w:id="553154766">
              <w:marLeft w:val="0"/>
              <w:marRight w:val="0"/>
              <w:marTop w:val="0"/>
              <w:marBottom w:val="0"/>
              <w:divBdr>
                <w:top w:val="none" w:sz="0" w:space="0" w:color="auto"/>
                <w:left w:val="none" w:sz="0" w:space="0" w:color="auto"/>
                <w:bottom w:val="none" w:sz="0" w:space="0" w:color="auto"/>
                <w:right w:val="none" w:sz="0" w:space="0" w:color="auto"/>
              </w:divBdr>
            </w:div>
          </w:divsChild>
        </w:div>
        <w:div w:id="745298081">
          <w:marLeft w:val="0"/>
          <w:marRight w:val="0"/>
          <w:marTop w:val="0"/>
          <w:marBottom w:val="0"/>
          <w:divBdr>
            <w:top w:val="none" w:sz="0" w:space="0" w:color="auto"/>
            <w:left w:val="none" w:sz="0" w:space="0" w:color="auto"/>
            <w:bottom w:val="none" w:sz="0" w:space="0" w:color="auto"/>
            <w:right w:val="none" w:sz="0" w:space="0" w:color="auto"/>
          </w:divBdr>
          <w:divsChild>
            <w:div w:id="1280259791">
              <w:marLeft w:val="0"/>
              <w:marRight w:val="0"/>
              <w:marTop w:val="0"/>
              <w:marBottom w:val="0"/>
              <w:divBdr>
                <w:top w:val="none" w:sz="0" w:space="0" w:color="auto"/>
                <w:left w:val="none" w:sz="0" w:space="0" w:color="auto"/>
                <w:bottom w:val="none" w:sz="0" w:space="0" w:color="auto"/>
                <w:right w:val="none" w:sz="0" w:space="0" w:color="auto"/>
              </w:divBdr>
            </w:div>
          </w:divsChild>
        </w:div>
        <w:div w:id="2115709536">
          <w:marLeft w:val="0"/>
          <w:marRight w:val="0"/>
          <w:marTop w:val="0"/>
          <w:marBottom w:val="0"/>
          <w:divBdr>
            <w:top w:val="none" w:sz="0" w:space="0" w:color="auto"/>
            <w:left w:val="none" w:sz="0" w:space="0" w:color="auto"/>
            <w:bottom w:val="none" w:sz="0" w:space="0" w:color="auto"/>
            <w:right w:val="none" w:sz="0" w:space="0" w:color="auto"/>
          </w:divBdr>
          <w:divsChild>
            <w:div w:id="771441816">
              <w:marLeft w:val="0"/>
              <w:marRight w:val="0"/>
              <w:marTop w:val="0"/>
              <w:marBottom w:val="0"/>
              <w:divBdr>
                <w:top w:val="none" w:sz="0" w:space="0" w:color="auto"/>
                <w:left w:val="none" w:sz="0" w:space="0" w:color="auto"/>
                <w:bottom w:val="none" w:sz="0" w:space="0" w:color="auto"/>
                <w:right w:val="none" w:sz="0" w:space="0" w:color="auto"/>
              </w:divBdr>
            </w:div>
            <w:div w:id="224679222">
              <w:marLeft w:val="0"/>
              <w:marRight w:val="0"/>
              <w:marTop w:val="0"/>
              <w:marBottom w:val="0"/>
              <w:divBdr>
                <w:top w:val="none" w:sz="0" w:space="0" w:color="auto"/>
                <w:left w:val="none" w:sz="0" w:space="0" w:color="auto"/>
                <w:bottom w:val="none" w:sz="0" w:space="0" w:color="auto"/>
                <w:right w:val="none" w:sz="0" w:space="0" w:color="auto"/>
              </w:divBdr>
            </w:div>
            <w:div w:id="141966808">
              <w:marLeft w:val="0"/>
              <w:marRight w:val="0"/>
              <w:marTop w:val="0"/>
              <w:marBottom w:val="0"/>
              <w:divBdr>
                <w:top w:val="none" w:sz="0" w:space="0" w:color="auto"/>
                <w:left w:val="none" w:sz="0" w:space="0" w:color="auto"/>
                <w:bottom w:val="none" w:sz="0" w:space="0" w:color="auto"/>
                <w:right w:val="none" w:sz="0" w:space="0" w:color="auto"/>
              </w:divBdr>
            </w:div>
            <w:div w:id="470944370">
              <w:marLeft w:val="0"/>
              <w:marRight w:val="0"/>
              <w:marTop w:val="0"/>
              <w:marBottom w:val="0"/>
              <w:divBdr>
                <w:top w:val="none" w:sz="0" w:space="0" w:color="auto"/>
                <w:left w:val="none" w:sz="0" w:space="0" w:color="auto"/>
                <w:bottom w:val="none" w:sz="0" w:space="0" w:color="auto"/>
                <w:right w:val="none" w:sz="0" w:space="0" w:color="auto"/>
              </w:divBdr>
            </w:div>
            <w:div w:id="802893712">
              <w:marLeft w:val="0"/>
              <w:marRight w:val="0"/>
              <w:marTop w:val="0"/>
              <w:marBottom w:val="0"/>
              <w:divBdr>
                <w:top w:val="none" w:sz="0" w:space="0" w:color="auto"/>
                <w:left w:val="none" w:sz="0" w:space="0" w:color="auto"/>
                <w:bottom w:val="none" w:sz="0" w:space="0" w:color="auto"/>
                <w:right w:val="none" w:sz="0" w:space="0" w:color="auto"/>
              </w:divBdr>
            </w:div>
            <w:div w:id="692808263">
              <w:marLeft w:val="0"/>
              <w:marRight w:val="0"/>
              <w:marTop w:val="0"/>
              <w:marBottom w:val="0"/>
              <w:divBdr>
                <w:top w:val="none" w:sz="0" w:space="0" w:color="auto"/>
                <w:left w:val="none" w:sz="0" w:space="0" w:color="auto"/>
                <w:bottom w:val="none" w:sz="0" w:space="0" w:color="auto"/>
                <w:right w:val="none" w:sz="0" w:space="0" w:color="auto"/>
              </w:divBdr>
            </w:div>
            <w:div w:id="1493594990">
              <w:marLeft w:val="0"/>
              <w:marRight w:val="0"/>
              <w:marTop w:val="0"/>
              <w:marBottom w:val="0"/>
              <w:divBdr>
                <w:top w:val="none" w:sz="0" w:space="0" w:color="auto"/>
                <w:left w:val="none" w:sz="0" w:space="0" w:color="auto"/>
                <w:bottom w:val="none" w:sz="0" w:space="0" w:color="auto"/>
                <w:right w:val="none" w:sz="0" w:space="0" w:color="auto"/>
              </w:divBdr>
            </w:div>
            <w:div w:id="163663923">
              <w:marLeft w:val="0"/>
              <w:marRight w:val="0"/>
              <w:marTop w:val="0"/>
              <w:marBottom w:val="0"/>
              <w:divBdr>
                <w:top w:val="none" w:sz="0" w:space="0" w:color="auto"/>
                <w:left w:val="none" w:sz="0" w:space="0" w:color="auto"/>
                <w:bottom w:val="none" w:sz="0" w:space="0" w:color="auto"/>
                <w:right w:val="none" w:sz="0" w:space="0" w:color="auto"/>
              </w:divBdr>
            </w:div>
            <w:div w:id="1441340645">
              <w:marLeft w:val="0"/>
              <w:marRight w:val="0"/>
              <w:marTop w:val="0"/>
              <w:marBottom w:val="0"/>
              <w:divBdr>
                <w:top w:val="none" w:sz="0" w:space="0" w:color="auto"/>
                <w:left w:val="none" w:sz="0" w:space="0" w:color="auto"/>
                <w:bottom w:val="none" w:sz="0" w:space="0" w:color="auto"/>
                <w:right w:val="none" w:sz="0" w:space="0" w:color="auto"/>
              </w:divBdr>
            </w:div>
          </w:divsChild>
        </w:div>
        <w:div w:id="352072898">
          <w:marLeft w:val="0"/>
          <w:marRight w:val="0"/>
          <w:marTop w:val="0"/>
          <w:marBottom w:val="0"/>
          <w:divBdr>
            <w:top w:val="none" w:sz="0" w:space="0" w:color="auto"/>
            <w:left w:val="none" w:sz="0" w:space="0" w:color="auto"/>
            <w:bottom w:val="none" w:sz="0" w:space="0" w:color="auto"/>
            <w:right w:val="none" w:sz="0" w:space="0" w:color="auto"/>
          </w:divBdr>
          <w:divsChild>
            <w:div w:id="1139958861">
              <w:marLeft w:val="0"/>
              <w:marRight w:val="0"/>
              <w:marTop w:val="0"/>
              <w:marBottom w:val="0"/>
              <w:divBdr>
                <w:top w:val="none" w:sz="0" w:space="0" w:color="auto"/>
                <w:left w:val="none" w:sz="0" w:space="0" w:color="auto"/>
                <w:bottom w:val="none" w:sz="0" w:space="0" w:color="auto"/>
                <w:right w:val="none" w:sz="0" w:space="0" w:color="auto"/>
              </w:divBdr>
            </w:div>
          </w:divsChild>
        </w:div>
        <w:div w:id="1306474861">
          <w:marLeft w:val="0"/>
          <w:marRight w:val="0"/>
          <w:marTop w:val="0"/>
          <w:marBottom w:val="0"/>
          <w:divBdr>
            <w:top w:val="none" w:sz="0" w:space="0" w:color="auto"/>
            <w:left w:val="none" w:sz="0" w:space="0" w:color="auto"/>
            <w:bottom w:val="none" w:sz="0" w:space="0" w:color="auto"/>
            <w:right w:val="none" w:sz="0" w:space="0" w:color="auto"/>
          </w:divBdr>
          <w:divsChild>
            <w:div w:id="372121440">
              <w:marLeft w:val="0"/>
              <w:marRight w:val="0"/>
              <w:marTop w:val="0"/>
              <w:marBottom w:val="0"/>
              <w:divBdr>
                <w:top w:val="none" w:sz="0" w:space="0" w:color="auto"/>
                <w:left w:val="none" w:sz="0" w:space="0" w:color="auto"/>
                <w:bottom w:val="none" w:sz="0" w:space="0" w:color="auto"/>
                <w:right w:val="none" w:sz="0" w:space="0" w:color="auto"/>
              </w:divBdr>
            </w:div>
            <w:div w:id="1211578733">
              <w:marLeft w:val="0"/>
              <w:marRight w:val="0"/>
              <w:marTop w:val="0"/>
              <w:marBottom w:val="0"/>
              <w:divBdr>
                <w:top w:val="none" w:sz="0" w:space="0" w:color="auto"/>
                <w:left w:val="none" w:sz="0" w:space="0" w:color="auto"/>
                <w:bottom w:val="none" w:sz="0" w:space="0" w:color="auto"/>
                <w:right w:val="none" w:sz="0" w:space="0" w:color="auto"/>
              </w:divBdr>
            </w:div>
            <w:div w:id="546915890">
              <w:marLeft w:val="0"/>
              <w:marRight w:val="0"/>
              <w:marTop w:val="0"/>
              <w:marBottom w:val="0"/>
              <w:divBdr>
                <w:top w:val="none" w:sz="0" w:space="0" w:color="auto"/>
                <w:left w:val="none" w:sz="0" w:space="0" w:color="auto"/>
                <w:bottom w:val="none" w:sz="0" w:space="0" w:color="auto"/>
                <w:right w:val="none" w:sz="0" w:space="0" w:color="auto"/>
              </w:divBdr>
            </w:div>
            <w:div w:id="278534941">
              <w:marLeft w:val="0"/>
              <w:marRight w:val="0"/>
              <w:marTop w:val="0"/>
              <w:marBottom w:val="0"/>
              <w:divBdr>
                <w:top w:val="none" w:sz="0" w:space="0" w:color="auto"/>
                <w:left w:val="none" w:sz="0" w:space="0" w:color="auto"/>
                <w:bottom w:val="none" w:sz="0" w:space="0" w:color="auto"/>
                <w:right w:val="none" w:sz="0" w:space="0" w:color="auto"/>
              </w:divBdr>
            </w:div>
            <w:div w:id="976224529">
              <w:marLeft w:val="0"/>
              <w:marRight w:val="0"/>
              <w:marTop w:val="0"/>
              <w:marBottom w:val="0"/>
              <w:divBdr>
                <w:top w:val="none" w:sz="0" w:space="0" w:color="auto"/>
                <w:left w:val="none" w:sz="0" w:space="0" w:color="auto"/>
                <w:bottom w:val="none" w:sz="0" w:space="0" w:color="auto"/>
                <w:right w:val="none" w:sz="0" w:space="0" w:color="auto"/>
              </w:divBdr>
            </w:div>
            <w:div w:id="2023429050">
              <w:marLeft w:val="0"/>
              <w:marRight w:val="0"/>
              <w:marTop w:val="0"/>
              <w:marBottom w:val="0"/>
              <w:divBdr>
                <w:top w:val="none" w:sz="0" w:space="0" w:color="auto"/>
                <w:left w:val="none" w:sz="0" w:space="0" w:color="auto"/>
                <w:bottom w:val="none" w:sz="0" w:space="0" w:color="auto"/>
                <w:right w:val="none" w:sz="0" w:space="0" w:color="auto"/>
              </w:divBdr>
            </w:div>
            <w:div w:id="321007237">
              <w:marLeft w:val="0"/>
              <w:marRight w:val="0"/>
              <w:marTop w:val="0"/>
              <w:marBottom w:val="0"/>
              <w:divBdr>
                <w:top w:val="none" w:sz="0" w:space="0" w:color="auto"/>
                <w:left w:val="none" w:sz="0" w:space="0" w:color="auto"/>
                <w:bottom w:val="none" w:sz="0" w:space="0" w:color="auto"/>
                <w:right w:val="none" w:sz="0" w:space="0" w:color="auto"/>
              </w:divBdr>
            </w:div>
            <w:div w:id="383602675">
              <w:marLeft w:val="0"/>
              <w:marRight w:val="0"/>
              <w:marTop w:val="0"/>
              <w:marBottom w:val="0"/>
              <w:divBdr>
                <w:top w:val="none" w:sz="0" w:space="0" w:color="auto"/>
                <w:left w:val="none" w:sz="0" w:space="0" w:color="auto"/>
                <w:bottom w:val="none" w:sz="0" w:space="0" w:color="auto"/>
                <w:right w:val="none" w:sz="0" w:space="0" w:color="auto"/>
              </w:divBdr>
            </w:div>
            <w:div w:id="292371496">
              <w:marLeft w:val="0"/>
              <w:marRight w:val="0"/>
              <w:marTop w:val="0"/>
              <w:marBottom w:val="0"/>
              <w:divBdr>
                <w:top w:val="none" w:sz="0" w:space="0" w:color="auto"/>
                <w:left w:val="none" w:sz="0" w:space="0" w:color="auto"/>
                <w:bottom w:val="none" w:sz="0" w:space="0" w:color="auto"/>
                <w:right w:val="none" w:sz="0" w:space="0" w:color="auto"/>
              </w:divBdr>
            </w:div>
            <w:div w:id="1271281339">
              <w:marLeft w:val="0"/>
              <w:marRight w:val="0"/>
              <w:marTop w:val="0"/>
              <w:marBottom w:val="0"/>
              <w:divBdr>
                <w:top w:val="none" w:sz="0" w:space="0" w:color="auto"/>
                <w:left w:val="none" w:sz="0" w:space="0" w:color="auto"/>
                <w:bottom w:val="none" w:sz="0" w:space="0" w:color="auto"/>
                <w:right w:val="none" w:sz="0" w:space="0" w:color="auto"/>
              </w:divBdr>
            </w:div>
          </w:divsChild>
        </w:div>
        <w:div w:id="587351319">
          <w:marLeft w:val="0"/>
          <w:marRight w:val="0"/>
          <w:marTop w:val="0"/>
          <w:marBottom w:val="0"/>
          <w:divBdr>
            <w:top w:val="none" w:sz="0" w:space="0" w:color="auto"/>
            <w:left w:val="none" w:sz="0" w:space="0" w:color="auto"/>
            <w:bottom w:val="none" w:sz="0" w:space="0" w:color="auto"/>
            <w:right w:val="none" w:sz="0" w:space="0" w:color="auto"/>
          </w:divBdr>
          <w:divsChild>
            <w:div w:id="531187204">
              <w:marLeft w:val="0"/>
              <w:marRight w:val="0"/>
              <w:marTop w:val="0"/>
              <w:marBottom w:val="0"/>
              <w:divBdr>
                <w:top w:val="none" w:sz="0" w:space="0" w:color="auto"/>
                <w:left w:val="none" w:sz="0" w:space="0" w:color="auto"/>
                <w:bottom w:val="none" w:sz="0" w:space="0" w:color="auto"/>
                <w:right w:val="none" w:sz="0" w:space="0" w:color="auto"/>
              </w:divBdr>
            </w:div>
          </w:divsChild>
        </w:div>
        <w:div w:id="248732040">
          <w:marLeft w:val="0"/>
          <w:marRight w:val="0"/>
          <w:marTop w:val="0"/>
          <w:marBottom w:val="0"/>
          <w:divBdr>
            <w:top w:val="none" w:sz="0" w:space="0" w:color="auto"/>
            <w:left w:val="none" w:sz="0" w:space="0" w:color="auto"/>
            <w:bottom w:val="none" w:sz="0" w:space="0" w:color="auto"/>
            <w:right w:val="none" w:sz="0" w:space="0" w:color="auto"/>
          </w:divBdr>
          <w:divsChild>
            <w:div w:id="742292375">
              <w:marLeft w:val="0"/>
              <w:marRight w:val="0"/>
              <w:marTop w:val="0"/>
              <w:marBottom w:val="0"/>
              <w:divBdr>
                <w:top w:val="none" w:sz="0" w:space="0" w:color="auto"/>
                <w:left w:val="none" w:sz="0" w:space="0" w:color="auto"/>
                <w:bottom w:val="none" w:sz="0" w:space="0" w:color="auto"/>
                <w:right w:val="none" w:sz="0" w:space="0" w:color="auto"/>
              </w:divBdr>
            </w:div>
            <w:div w:id="187917857">
              <w:marLeft w:val="0"/>
              <w:marRight w:val="0"/>
              <w:marTop w:val="0"/>
              <w:marBottom w:val="0"/>
              <w:divBdr>
                <w:top w:val="none" w:sz="0" w:space="0" w:color="auto"/>
                <w:left w:val="none" w:sz="0" w:space="0" w:color="auto"/>
                <w:bottom w:val="none" w:sz="0" w:space="0" w:color="auto"/>
                <w:right w:val="none" w:sz="0" w:space="0" w:color="auto"/>
              </w:divBdr>
            </w:div>
            <w:div w:id="875585930">
              <w:marLeft w:val="0"/>
              <w:marRight w:val="0"/>
              <w:marTop w:val="0"/>
              <w:marBottom w:val="0"/>
              <w:divBdr>
                <w:top w:val="none" w:sz="0" w:space="0" w:color="auto"/>
                <w:left w:val="none" w:sz="0" w:space="0" w:color="auto"/>
                <w:bottom w:val="none" w:sz="0" w:space="0" w:color="auto"/>
                <w:right w:val="none" w:sz="0" w:space="0" w:color="auto"/>
              </w:divBdr>
            </w:div>
            <w:div w:id="472600011">
              <w:marLeft w:val="0"/>
              <w:marRight w:val="0"/>
              <w:marTop w:val="0"/>
              <w:marBottom w:val="0"/>
              <w:divBdr>
                <w:top w:val="none" w:sz="0" w:space="0" w:color="auto"/>
                <w:left w:val="none" w:sz="0" w:space="0" w:color="auto"/>
                <w:bottom w:val="none" w:sz="0" w:space="0" w:color="auto"/>
                <w:right w:val="none" w:sz="0" w:space="0" w:color="auto"/>
              </w:divBdr>
            </w:div>
            <w:div w:id="1909731717">
              <w:marLeft w:val="0"/>
              <w:marRight w:val="0"/>
              <w:marTop w:val="0"/>
              <w:marBottom w:val="0"/>
              <w:divBdr>
                <w:top w:val="none" w:sz="0" w:space="0" w:color="auto"/>
                <w:left w:val="none" w:sz="0" w:space="0" w:color="auto"/>
                <w:bottom w:val="none" w:sz="0" w:space="0" w:color="auto"/>
                <w:right w:val="none" w:sz="0" w:space="0" w:color="auto"/>
              </w:divBdr>
            </w:div>
            <w:div w:id="1653175641">
              <w:marLeft w:val="0"/>
              <w:marRight w:val="0"/>
              <w:marTop w:val="0"/>
              <w:marBottom w:val="0"/>
              <w:divBdr>
                <w:top w:val="none" w:sz="0" w:space="0" w:color="auto"/>
                <w:left w:val="none" w:sz="0" w:space="0" w:color="auto"/>
                <w:bottom w:val="none" w:sz="0" w:space="0" w:color="auto"/>
                <w:right w:val="none" w:sz="0" w:space="0" w:color="auto"/>
              </w:divBdr>
            </w:div>
            <w:div w:id="1102605427">
              <w:marLeft w:val="0"/>
              <w:marRight w:val="0"/>
              <w:marTop w:val="0"/>
              <w:marBottom w:val="0"/>
              <w:divBdr>
                <w:top w:val="none" w:sz="0" w:space="0" w:color="auto"/>
                <w:left w:val="none" w:sz="0" w:space="0" w:color="auto"/>
                <w:bottom w:val="none" w:sz="0" w:space="0" w:color="auto"/>
                <w:right w:val="none" w:sz="0" w:space="0" w:color="auto"/>
              </w:divBdr>
            </w:div>
            <w:div w:id="590628269">
              <w:marLeft w:val="0"/>
              <w:marRight w:val="0"/>
              <w:marTop w:val="0"/>
              <w:marBottom w:val="0"/>
              <w:divBdr>
                <w:top w:val="none" w:sz="0" w:space="0" w:color="auto"/>
                <w:left w:val="none" w:sz="0" w:space="0" w:color="auto"/>
                <w:bottom w:val="none" w:sz="0" w:space="0" w:color="auto"/>
                <w:right w:val="none" w:sz="0" w:space="0" w:color="auto"/>
              </w:divBdr>
            </w:div>
            <w:div w:id="820850951">
              <w:marLeft w:val="0"/>
              <w:marRight w:val="0"/>
              <w:marTop w:val="0"/>
              <w:marBottom w:val="0"/>
              <w:divBdr>
                <w:top w:val="none" w:sz="0" w:space="0" w:color="auto"/>
                <w:left w:val="none" w:sz="0" w:space="0" w:color="auto"/>
                <w:bottom w:val="none" w:sz="0" w:space="0" w:color="auto"/>
                <w:right w:val="none" w:sz="0" w:space="0" w:color="auto"/>
              </w:divBdr>
            </w:div>
            <w:div w:id="10264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543861">
      <w:bodyDiv w:val="1"/>
      <w:marLeft w:val="0"/>
      <w:marRight w:val="0"/>
      <w:marTop w:val="0"/>
      <w:marBottom w:val="0"/>
      <w:divBdr>
        <w:top w:val="none" w:sz="0" w:space="0" w:color="auto"/>
        <w:left w:val="none" w:sz="0" w:space="0" w:color="auto"/>
        <w:bottom w:val="none" w:sz="0" w:space="0" w:color="auto"/>
        <w:right w:val="none" w:sz="0" w:space="0" w:color="auto"/>
      </w:divBdr>
    </w:div>
    <w:div w:id="473647175">
      <w:bodyDiv w:val="1"/>
      <w:marLeft w:val="0"/>
      <w:marRight w:val="0"/>
      <w:marTop w:val="0"/>
      <w:marBottom w:val="0"/>
      <w:divBdr>
        <w:top w:val="none" w:sz="0" w:space="0" w:color="auto"/>
        <w:left w:val="none" w:sz="0" w:space="0" w:color="auto"/>
        <w:bottom w:val="none" w:sz="0" w:space="0" w:color="auto"/>
        <w:right w:val="none" w:sz="0" w:space="0" w:color="auto"/>
      </w:divBdr>
    </w:div>
    <w:div w:id="523062093">
      <w:bodyDiv w:val="1"/>
      <w:marLeft w:val="0"/>
      <w:marRight w:val="0"/>
      <w:marTop w:val="0"/>
      <w:marBottom w:val="0"/>
      <w:divBdr>
        <w:top w:val="none" w:sz="0" w:space="0" w:color="auto"/>
        <w:left w:val="none" w:sz="0" w:space="0" w:color="auto"/>
        <w:bottom w:val="none" w:sz="0" w:space="0" w:color="auto"/>
        <w:right w:val="none" w:sz="0" w:space="0" w:color="auto"/>
      </w:divBdr>
      <w:divsChild>
        <w:div w:id="1108891491">
          <w:marLeft w:val="0"/>
          <w:marRight w:val="0"/>
          <w:marTop w:val="0"/>
          <w:marBottom w:val="0"/>
          <w:divBdr>
            <w:top w:val="none" w:sz="0" w:space="0" w:color="auto"/>
            <w:left w:val="none" w:sz="0" w:space="0" w:color="auto"/>
            <w:bottom w:val="none" w:sz="0" w:space="0" w:color="auto"/>
            <w:right w:val="none" w:sz="0" w:space="0" w:color="auto"/>
          </w:divBdr>
        </w:div>
        <w:div w:id="370619119">
          <w:marLeft w:val="0"/>
          <w:marRight w:val="0"/>
          <w:marTop w:val="0"/>
          <w:marBottom w:val="0"/>
          <w:divBdr>
            <w:top w:val="none" w:sz="0" w:space="0" w:color="auto"/>
            <w:left w:val="none" w:sz="0" w:space="0" w:color="auto"/>
            <w:bottom w:val="none" w:sz="0" w:space="0" w:color="auto"/>
            <w:right w:val="none" w:sz="0" w:space="0" w:color="auto"/>
          </w:divBdr>
        </w:div>
      </w:divsChild>
    </w:div>
    <w:div w:id="653022886">
      <w:bodyDiv w:val="1"/>
      <w:marLeft w:val="0"/>
      <w:marRight w:val="0"/>
      <w:marTop w:val="0"/>
      <w:marBottom w:val="0"/>
      <w:divBdr>
        <w:top w:val="none" w:sz="0" w:space="0" w:color="auto"/>
        <w:left w:val="none" w:sz="0" w:space="0" w:color="auto"/>
        <w:bottom w:val="none" w:sz="0" w:space="0" w:color="auto"/>
        <w:right w:val="none" w:sz="0" w:space="0" w:color="auto"/>
      </w:divBdr>
      <w:divsChild>
        <w:div w:id="1638535463">
          <w:marLeft w:val="0"/>
          <w:marRight w:val="0"/>
          <w:marTop w:val="0"/>
          <w:marBottom w:val="0"/>
          <w:divBdr>
            <w:top w:val="none" w:sz="0" w:space="0" w:color="auto"/>
            <w:left w:val="none" w:sz="0" w:space="0" w:color="auto"/>
            <w:bottom w:val="none" w:sz="0" w:space="0" w:color="auto"/>
            <w:right w:val="none" w:sz="0" w:space="0" w:color="auto"/>
          </w:divBdr>
        </w:div>
        <w:div w:id="464472981">
          <w:marLeft w:val="0"/>
          <w:marRight w:val="0"/>
          <w:marTop w:val="0"/>
          <w:marBottom w:val="0"/>
          <w:divBdr>
            <w:top w:val="none" w:sz="0" w:space="0" w:color="auto"/>
            <w:left w:val="none" w:sz="0" w:space="0" w:color="auto"/>
            <w:bottom w:val="none" w:sz="0" w:space="0" w:color="auto"/>
            <w:right w:val="none" w:sz="0" w:space="0" w:color="auto"/>
          </w:divBdr>
        </w:div>
        <w:div w:id="981152481">
          <w:marLeft w:val="0"/>
          <w:marRight w:val="0"/>
          <w:marTop w:val="0"/>
          <w:marBottom w:val="0"/>
          <w:divBdr>
            <w:top w:val="none" w:sz="0" w:space="0" w:color="auto"/>
            <w:left w:val="none" w:sz="0" w:space="0" w:color="auto"/>
            <w:bottom w:val="none" w:sz="0" w:space="0" w:color="auto"/>
            <w:right w:val="none" w:sz="0" w:space="0" w:color="auto"/>
          </w:divBdr>
        </w:div>
        <w:div w:id="1956709447">
          <w:marLeft w:val="0"/>
          <w:marRight w:val="0"/>
          <w:marTop w:val="0"/>
          <w:marBottom w:val="0"/>
          <w:divBdr>
            <w:top w:val="none" w:sz="0" w:space="0" w:color="auto"/>
            <w:left w:val="none" w:sz="0" w:space="0" w:color="auto"/>
            <w:bottom w:val="none" w:sz="0" w:space="0" w:color="auto"/>
            <w:right w:val="none" w:sz="0" w:space="0" w:color="auto"/>
          </w:divBdr>
        </w:div>
      </w:divsChild>
    </w:div>
    <w:div w:id="682973380">
      <w:bodyDiv w:val="1"/>
      <w:marLeft w:val="0"/>
      <w:marRight w:val="0"/>
      <w:marTop w:val="0"/>
      <w:marBottom w:val="0"/>
      <w:divBdr>
        <w:top w:val="none" w:sz="0" w:space="0" w:color="auto"/>
        <w:left w:val="none" w:sz="0" w:space="0" w:color="auto"/>
        <w:bottom w:val="none" w:sz="0" w:space="0" w:color="auto"/>
        <w:right w:val="none" w:sz="0" w:space="0" w:color="auto"/>
      </w:divBdr>
    </w:div>
    <w:div w:id="718625089">
      <w:bodyDiv w:val="1"/>
      <w:marLeft w:val="0"/>
      <w:marRight w:val="0"/>
      <w:marTop w:val="0"/>
      <w:marBottom w:val="0"/>
      <w:divBdr>
        <w:top w:val="none" w:sz="0" w:space="0" w:color="auto"/>
        <w:left w:val="none" w:sz="0" w:space="0" w:color="auto"/>
        <w:bottom w:val="none" w:sz="0" w:space="0" w:color="auto"/>
        <w:right w:val="none" w:sz="0" w:space="0" w:color="auto"/>
      </w:divBdr>
      <w:divsChild>
        <w:div w:id="758217013">
          <w:marLeft w:val="0"/>
          <w:marRight w:val="0"/>
          <w:marTop w:val="0"/>
          <w:marBottom w:val="0"/>
          <w:divBdr>
            <w:top w:val="none" w:sz="0" w:space="0" w:color="auto"/>
            <w:left w:val="none" w:sz="0" w:space="0" w:color="auto"/>
            <w:bottom w:val="none" w:sz="0" w:space="0" w:color="auto"/>
            <w:right w:val="none" w:sz="0" w:space="0" w:color="auto"/>
          </w:divBdr>
          <w:divsChild>
            <w:div w:id="1615675760">
              <w:marLeft w:val="0"/>
              <w:marRight w:val="0"/>
              <w:marTop w:val="0"/>
              <w:marBottom w:val="0"/>
              <w:divBdr>
                <w:top w:val="none" w:sz="0" w:space="0" w:color="auto"/>
                <w:left w:val="none" w:sz="0" w:space="0" w:color="auto"/>
                <w:bottom w:val="none" w:sz="0" w:space="0" w:color="auto"/>
                <w:right w:val="none" w:sz="0" w:space="0" w:color="auto"/>
              </w:divBdr>
            </w:div>
            <w:div w:id="2138991021">
              <w:marLeft w:val="0"/>
              <w:marRight w:val="0"/>
              <w:marTop w:val="0"/>
              <w:marBottom w:val="0"/>
              <w:divBdr>
                <w:top w:val="none" w:sz="0" w:space="0" w:color="auto"/>
                <w:left w:val="none" w:sz="0" w:space="0" w:color="auto"/>
                <w:bottom w:val="none" w:sz="0" w:space="0" w:color="auto"/>
                <w:right w:val="none" w:sz="0" w:space="0" w:color="auto"/>
              </w:divBdr>
            </w:div>
          </w:divsChild>
        </w:div>
        <w:div w:id="2051805157">
          <w:marLeft w:val="0"/>
          <w:marRight w:val="0"/>
          <w:marTop w:val="0"/>
          <w:marBottom w:val="0"/>
          <w:divBdr>
            <w:top w:val="none" w:sz="0" w:space="0" w:color="auto"/>
            <w:left w:val="none" w:sz="0" w:space="0" w:color="auto"/>
            <w:bottom w:val="none" w:sz="0" w:space="0" w:color="auto"/>
            <w:right w:val="none" w:sz="0" w:space="0" w:color="auto"/>
          </w:divBdr>
          <w:divsChild>
            <w:div w:id="583419248">
              <w:marLeft w:val="0"/>
              <w:marRight w:val="0"/>
              <w:marTop w:val="0"/>
              <w:marBottom w:val="0"/>
              <w:divBdr>
                <w:top w:val="none" w:sz="0" w:space="0" w:color="auto"/>
                <w:left w:val="none" w:sz="0" w:space="0" w:color="auto"/>
                <w:bottom w:val="none" w:sz="0" w:space="0" w:color="auto"/>
                <w:right w:val="none" w:sz="0" w:space="0" w:color="auto"/>
              </w:divBdr>
            </w:div>
          </w:divsChild>
        </w:div>
        <w:div w:id="857622366">
          <w:marLeft w:val="0"/>
          <w:marRight w:val="0"/>
          <w:marTop w:val="0"/>
          <w:marBottom w:val="0"/>
          <w:divBdr>
            <w:top w:val="none" w:sz="0" w:space="0" w:color="auto"/>
            <w:left w:val="none" w:sz="0" w:space="0" w:color="auto"/>
            <w:bottom w:val="none" w:sz="0" w:space="0" w:color="auto"/>
            <w:right w:val="none" w:sz="0" w:space="0" w:color="auto"/>
          </w:divBdr>
          <w:divsChild>
            <w:div w:id="1148401456">
              <w:marLeft w:val="0"/>
              <w:marRight w:val="0"/>
              <w:marTop w:val="0"/>
              <w:marBottom w:val="0"/>
              <w:divBdr>
                <w:top w:val="none" w:sz="0" w:space="0" w:color="auto"/>
                <w:left w:val="none" w:sz="0" w:space="0" w:color="auto"/>
                <w:bottom w:val="none" w:sz="0" w:space="0" w:color="auto"/>
                <w:right w:val="none" w:sz="0" w:space="0" w:color="auto"/>
              </w:divBdr>
            </w:div>
          </w:divsChild>
        </w:div>
        <w:div w:id="1440219833">
          <w:marLeft w:val="0"/>
          <w:marRight w:val="0"/>
          <w:marTop w:val="0"/>
          <w:marBottom w:val="0"/>
          <w:divBdr>
            <w:top w:val="none" w:sz="0" w:space="0" w:color="auto"/>
            <w:left w:val="none" w:sz="0" w:space="0" w:color="auto"/>
            <w:bottom w:val="none" w:sz="0" w:space="0" w:color="auto"/>
            <w:right w:val="none" w:sz="0" w:space="0" w:color="auto"/>
          </w:divBdr>
          <w:divsChild>
            <w:div w:id="2051489115">
              <w:marLeft w:val="0"/>
              <w:marRight w:val="0"/>
              <w:marTop w:val="0"/>
              <w:marBottom w:val="0"/>
              <w:divBdr>
                <w:top w:val="none" w:sz="0" w:space="0" w:color="auto"/>
                <w:left w:val="none" w:sz="0" w:space="0" w:color="auto"/>
                <w:bottom w:val="none" w:sz="0" w:space="0" w:color="auto"/>
                <w:right w:val="none" w:sz="0" w:space="0" w:color="auto"/>
              </w:divBdr>
            </w:div>
          </w:divsChild>
        </w:div>
        <w:div w:id="749425621">
          <w:marLeft w:val="0"/>
          <w:marRight w:val="0"/>
          <w:marTop w:val="0"/>
          <w:marBottom w:val="0"/>
          <w:divBdr>
            <w:top w:val="none" w:sz="0" w:space="0" w:color="auto"/>
            <w:left w:val="none" w:sz="0" w:space="0" w:color="auto"/>
            <w:bottom w:val="none" w:sz="0" w:space="0" w:color="auto"/>
            <w:right w:val="none" w:sz="0" w:space="0" w:color="auto"/>
          </w:divBdr>
          <w:divsChild>
            <w:div w:id="1874030058">
              <w:marLeft w:val="0"/>
              <w:marRight w:val="0"/>
              <w:marTop w:val="0"/>
              <w:marBottom w:val="0"/>
              <w:divBdr>
                <w:top w:val="none" w:sz="0" w:space="0" w:color="auto"/>
                <w:left w:val="none" w:sz="0" w:space="0" w:color="auto"/>
                <w:bottom w:val="none" w:sz="0" w:space="0" w:color="auto"/>
                <w:right w:val="none" w:sz="0" w:space="0" w:color="auto"/>
              </w:divBdr>
            </w:div>
            <w:div w:id="1356152737">
              <w:marLeft w:val="0"/>
              <w:marRight w:val="0"/>
              <w:marTop w:val="0"/>
              <w:marBottom w:val="0"/>
              <w:divBdr>
                <w:top w:val="none" w:sz="0" w:space="0" w:color="auto"/>
                <w:left w:val="none" w:sz="0" w:space="0" w:color="auto"/>
                <w:bottom w:val="none" w:sz="0" w:space="0" w:color="auto"/>
                <w:right w:val="none" w:sz="0" w:space="0" w:color="auto"/>
              </w:divBdr>
            </w:div>
            <w:div w:id="582951399">
              <w:marLeft w:val="0"/>
              <w:marRight w:val="0"/>
              <w:marTop w:val="0"/>
              <w:marBottom w:val="0"/>
              <w:divBdr>
                <w:top w:val="none" w:sz="0" w:space="0" w:color="auto"/>
                <w:left w:val="none" w:sz="0" w:space="0" w:color="auto"/>
                <w:bottom w:val="none" w:sz="0" w:space="0" w:color="auto"/>
                <w:right w:val="none" w:sz="0" w:space="0" w:color="auto"/>
              </w:divBdr>
            </w:div>
            <w:div w:id="734939981">
              <w:marLeft w:val="0"/>
              <w:marRight w:val="0"/>
              <w:marTop w:val="0"/>
              <w:marBottom w:val="0"/>
              <w:divBdr>
                <w:top w:val="none" w:sz="0" w:space="0" w:color="auto"/>
                <w:left w:val="none" w:sz="0" w:space="0" w:color="auto"/>
                <w:bottom w:val="none" w:sz="0" w:space="0" w:color="auto"/>
                <w:right w:val="none" w:sz="0" w:space="0" w:color="auto"/>
              </w:divBdr>
            </w:div>
            <w:div w:id="1523351319">
              <w:marLeft w:val="0"/>
              <w:marRight w:val="0"/>
              <w:marTop w:val="0"/>
              <w:marBottom w:val="0"/>
              <w:divBdr>
                <w:top w:val="none" w:sz="0" w:space="0" w:color="auto"/>
                <w:left w:val="none" w:sz="0" w:space="0" w:color="auto"/>
                <w:bottom w:val="none" w:sz="0" w:space="0" w:color="auto"/>
                <w:right w:val="none" w:sz="0" w:space="0" w:color="auto"/>
              </w:divBdr>
            </w:div>
            <w:div w:id="1781490300">
              <w:marLeft w:val="0"/>
              <w:marRight w:val="0"/>
              <w:marTop w:val="0"/>
              <w:marBottom w:val="0"/>
              <w:divBdr>
                <w:top w:val="none" w:sz="0" w:space="0" w:color="auto"/>
                <w:left w:val="none" w:sz="0" w:space="0" w:color="auto"/>
                <w:bottom w:val="none" w:sz="0" w:space="0" w:color="auto"/>
                <w:right w:val="none" w:sz="0" w:space="0" w:color="auto"/>
              </w:divBdr>
            </w:div>
            <w:div w:id="1522891519">
              <w:marLeft w:val="0"/>
              <w:marRight w:val="0"/>
              <w:marTop w:val="0"/>
              <w:marBottom w:val="0"/>
              <w:divBdr>
                <w:top w:val="none" w:sz="0" w:space="0" w:color="auto"/>
                <w:left w:val="none" w:sz="0" w:space="0" w:color="auto"/>
                <w:bottom w:val="none" w:sz="0" w:space="0" w:color="auto"/>
                <w:right w:val="none" w:sz="0" w:space="0" w:color="auto"/>
              </w:divBdr>
            </w:div>
            <w:div w:id="1167672986">
              <w:marLeft w:val="0"/>
              <w:marRight w:val="0"/>
              <w:marTop w:val="0"/>
              <w:marBottom w:val="0"/>
              <w:divBdr>
                <w:top w:val="none" w:sz="0" w:space="0" w:color="auto"/>
                <w:left w:val="none" w:sz="0" w:space="0" w:color="auto"/>
                <w:bottom w:val="none" w:sz="0" w:space="0" w:color="auto"/>
                <w:right w:val="none" w:sz="0" w:space="0" w:color="auto"/>
              </w:divBdr>
            </w:div>
            <w:div w:id="1954700726">
              <w:marLeft w:val="0"/>
              <w:marRight w:val="0"/>
              <w:marTop w:val="0"/>
              <w:marBottom w:val="0"/>
              <w:divBdr>
                <w:top w:val="none" w:sz="0" w:space="0" w:color="auto"/>
                <w:left w:val="none" w:sz="0" w:space="0" w:color="auto"/>
                <w:bottom w:val="none" w:sz="0" w:space="0" w:color="auto"/>
                <w:right w:val="none" w:sz="0" w:space="0" w:color="auto"/>
              </w:divBdr>
            </w:div>
          </w:divsChild>
        </w:div>
        <w:div w:id="1660647073">
          <w:marLeft w:val="0"/>
          <w:marRight w:val="0"/>
          <w:marTop w:val="0"/>
          <w:marBottom w:val="0"/>
          <w:divBdr>
            <w:top w:val="none" w:sz="0" w:space="0" w:color="auto"/>
            <w:left w:val="none" w:sz="0" w:space="0" w:color="auto"/>
            <w:bottom w:val="none" w:sz="0" w:space="0" w:color="auto"/>
            <w:right w:val="none" w:sz="0" w:space="0" w:color="auto"/>
          </w:divBdr>
          <w:divsChild>
            <w:div w:id="721251371">
              <w:marLeft w:val="0"/>
              <w:marRight w:val="0"/>
              <w:marTop w:val="0"/>
              <w:marBottom w:val="0"/>
              <w:divBdr>
                <w:top w:val="none" w:sz="0" w:space="0" w:color="auto"/>
                <w:left w:val="none" w:sz="0" w:space="0" w:color="auto"/>
                <w:bottom w:val="none" w:sz="0" w:space="0" w:color="auto"/>
                <w:right w:val="none" w:sz="0" w:space="0" w:color="auto"/>
              </w:divBdr>
            </w:div>
          </w:divsChild>
        </w:div>
        <w:div w:id="869801830">
          <w:marLeft w:val="0"/>
          <w:marRight w:val="0"/>
          <w:marTop w:val="0"/>
          <w:marBottom w:val="0"/>
          <w:divBdr>
            <w:top w:val="none" w:sz="0" w:space="0" w:color="auto"/>
            <w:left w:val="none" w:sz="0" w:space="0" w:color="auto"/>
            <w:bottom w:val="none" w:sz="0" w:space="0" w:color="auto"/>
            <w:right w:val="none" w:sz="0" w:space="0" w:color="auto"/>
          </w:divBdr>
          <w:divsChild>
            <w:div w:id="523248401">
              <w:marLeft w:val="0"/>
              <w:marRight w:val="0"/>
              <w:marTop w:val="0"/>
              <w:marBottom w:val="0"/>
              <w:divBdr>
                <w:top w:val="none" w:sz="0" w:space="0" w:color="auto"/>
                <w:left w:val="none" w:sz="0" w:space="0" w:color="auto"/>
                <w:bottom w:val="none" w:sz="0" w:space="0" w:color="auto"/>
                <w:right w:val="none" w:sz="0" w:space="0" w:color="auto"/>
              </w:divBdr>
            </w:div>
            <w:div w:id="1463575390">
              <w:marLeft w:val="0"/>
              <w:marRight w:val="0"/>
              <w:marTop w:val="0"/>
              <w:marBottom w:val="0"/>
              <w:divBdr>
                <w:top w:val="none" w:sz="0" w:space="0" w:color="auto"/>
                <w:left w:val="none" w:sz="0" w:space="0" w:color="auto"/>
                <w:bottom w:val="none" w:sz="0" w:space="0" w:color="auto"/>
                <w:right w:val="none" w:sz="0" w:space="0" w:color="auto"/>
              </w:divBdr>
            </w:div>
            <w:div w:id="1080827648">
              <w:marLeft w:val="0"/>
              <w:marRight w:val="0"/>
              <w:marTop w:val="0"/>
              <w:marBottom w:val="0"/>
              <w:divBdr>
                <w:top w:val="none" w:sz="0" w:space="0" w:color="auto"/>
                <w:left w:val="none" w:sz="0" w:space="0" w:color="auto"/>
                <w:bottom w:val="none" w:sz="0" w:space="0" w:color="auto"/>
                <w:right w:val="none" w:sz="0" w:space="0" w:color="auto"/>
              </w:divBdr>
            </w:div>
            <w:div w:id="1680153718">
              <w:marLeft w:val="0"/>
              <w:marRight w:val="0"/>
              <w:marTop w:val="0"/>
              <w:marBottom w:val="0"/>
              <w:divBdr>
                <w:top w:val="none" w:sz="0" w:space="0" w:color="auto"/>
                <w:left w:val="none" w:sz="0" w:space="0" w:color="auto"/>
                <w:bottom w:val="none" w:sz="0" w:space="0" w:color="auto"/>
                <w:right w:val="none" w:sz="0" w:space="0" w:color="auto"/>
              </w:divBdr>
            </w:div>
            <w:div w:id="1757510960">
              <w:marLeft w:val="0"/>
              <w:marRight w:val="0"/>
              <w:marTop w:val="0"/>
              <w:marBottom w:val="0"/>
              <w:divBdr>
                <w:top w:val="none" w:sz="0" w:space="0" w:color="auto"/>
                <w:left w:val="none" w:sz="0" w:space="0" w:color="auto"/>
                <w:bottom w:val="none" w:sz="0" w:space="0" w:color="auto"/>
                <w:right w:val="none" w:sz="0" w:space="0" w:color="auto"/>
              </w:divBdr>
            </w:div>
            <w:div w:id="911159869">
              <w:marLeft w:val="0"/>
              <w:marRight w:val="0"/>
              <w:marTop w:val="0"/>
              <w:marBottom w:val="0"/>
              <w:divBdr>
                <w:top w:val="none" w:sz="0" w:space="0" w:color="auto"/>
                <w:left w:val="none" w:sz="0" w:space="0" w:color="auto"/>
                <w:bottom w:val="none" w:sz="0" w:space="0" w:color="auto"/>
                <w:right w:val="none" w:sz="0" w:space="0" w:color="auto"/>
              </w:divBdr>
            </w:div>
            <w:div w:id="1890534280">
              <w:marLeft w:val="0"/>
              <w:marRight w:val="0"/>
              <w:marTop w:val="0"/>
              <w:marBottom w:val="0"/>
              <w:divBdr>
                <w:top w:val="none" w:sz="0" w:space="0" w:color="auto"/>
                <w:left w:val="none" w:sz="0" w:space="0" w:color="auto"/>
                <w:bottom w:val="none" w:sz="0" w:space="0" w:color="auto"/>
                <w:right w:val="none" w:sz="0" w:space="0" w:color="auto"/>
              </w:divBdr>
            </w:div>
            <w:div w:id="1724910590">
              <w:marLeft w:val="0"/>
              <w:marRight w:val="0"/>
              <w:marTop w:val="0"/>
              <w:marBottom w:val="0"/>
              <w:divBdr>
                <w:top w:val="none" w:sz="0" w:space="0" w:color="auto"/>
                <w:left w:val="none" w:sz="0" w:space="0" w:color="auto"/>
                <w:bottom w:val="none" w:sz="0" w:space="0" w:color="auto"/>
                <w:right w:val="none" w:sz="0" w:space="0" w:color="auto"/>
              </w:divBdr>
            </w:div>
            <w:div w:id="1040861172">
              <w:marLeft w:val="0"/>
              <w:marRight w:val="0"/>
              <w:marTop w:val="0"/>
              <w:marBottom w:val="0"/>
              <w:divBdr>
                <w:top w:val="none" w:sz="0" w:space="0" w:color="auto"/>
                <w:left w:val="none" w:sz="0" w:space="0" w:color="auto"/>
                <w:bottom w:val="none" w:sz="0" w:space="0" w:color="auto"/>
                <w:right w:val="none" w:sz="0" w:space="0" w:color="auto"/>
              </w:divBdr>
            </w:div>
            <w:div w:id="1529640543">
              <w:marLeft w:val="0"/>
              <w:marRight w:val="0"/>
              <w:marTop w:val="0"/>
              <w:marBottom w:val="0"/>
              <w:divBdr>
                <w:top w:val="none" w:sz="0" w:space="0" w:color="auto"/>
                <w:left w:val="none" w:sz="0" w:space="0" w:color="auto"/>
                <w:bottom w:val="none" w:sz="0" w:space="0" w:color="auto"/>
                <w:right w:val="none" w:sz="0" w:space="0" w:color="auto"/>
              </w:divBdr>
            </w:div>
          </w:divsChild>
        </w:div>
        <w:div w:id="1219853902">
          <w:marLeft w:val="0"/>
          <w:marRight w:val="0"/>
          <w:marTop w:val="0"/>
          <w:marBottom w:val="0"/>
          <w:divBdr>
            <w:top w:val="none" w:sz="0" w:space="0" w:color="auto"/>
            <w:left w:val="none" w:sz="0" w:space="0" w:color="auto"/>
            <w:bottom w:val="none" w:sz="0" w:space="0" w:color="auto"/>
            <w:right w:val="none" w:sz="0" w:space="0" w:color="auto"/>
          </w:divBdr>
          <w:divsChild>
            <w:div w:id="197353554">
              <w:marLeft w:val="0"/>
              <w:marRight w:val="0"/>
              <w:marTop w:val="0"/>
              <w:marBottom w:val="0"/>
              <w:divBdr>
                <w:top w:val="none" w:sz="0" w:space="0" w:color="auto"/>
                <w:left w:val="none" w:sz="0" w:space="0" w:color="auto"/>
                <w:bottom w:val="none" w:sz="0" w:space="0" w:color="auto"/>
                <w:right w:val="none" w:sz="0" w:space="0" w:color="auto"/>
              </w:divBdr>
            </w:div>
          </w:divsChild>
        </w:div>
        <w:div w:id="577448008">
          <w:marLeft w:val="0"/>
          <w:marRight w:val="0"/>
          <w:marTop w:val="0"/>
          <w:marBottom w:val="0"/>
          <w:divBdr>
            <w:top w:val="none" w:sz="0" w:space="0" w:color="auto"/>
            <w:left w:val="none" w:sz="0" w:space="0" w:color="auto"/>
            <w:bottom w:val="none" w:sz="0" w:space="0" w:color="auto"/>
            <w:right w:val="none" w:sz="0" w:space="0" w:color="auto"/>
          </w:divBdr>
          <w:divsChild>
            <w:div w:id="623270233">
              <w:marLeft w:val="0"/>
              <w:marRight w:val="0"/>
              <w:marTop w:val="0"/>
              <w:marBottom w:val="0"/>
              <w:divBdr>
                <w:top w:val="none" w:sz="0" w:space="0" w:color="auto"/>
                <w:left w:val="none" w:sz="0" w:space="0" w:color="auto"/>
                <w:bottom w:val="none" w:sz="0" w:space="0" w:color="auto"/>
                <w:right w:val="none" w:sz="0" w:space="0" w:color="auto"/>
              </w:divBdr>
            </w:div>
            <w:div w:id="1303850914">
              <w:marLeft w:val="0"/>
              <w:marRight w:val="0"/>
              <w:marTop w:val="0"/>
              <w:marBottom w:val="0"/>
              <w:divBdr>
                <w:top w:val="none" w:sz="0" w:space="0" w:color="auto"/>
                <w:left w:val="none" w:sz="0" w:space="0" w:color="auto"/>
                <w:bottom w:val="none" w:sz="0" w:space="0" w:color="auto"/>
                <w:right w:val="none" w:sz="0" w:space="0" w:color="auto"/>
              </w:divBdr>
            </w:div>
            <w:div w:id="1913343770">
              <w:marLeft w:val="0"/>
              <w:marRight w:val="0"/>
              <w:marTop w:val="0"/>
              <w:marBottom w:val="0"/>
              <w:divBdr>
                <w:top w:val="none" w:sz="0" w:space="0" w:color="auto"/>
                <w:left w:val="none" w:sz="0" w:space="0" w:color="auto"/>
                <w:bottom w:val="none" w:sz="0" w:space="0" w:color="auto"/>
                <w:right w:val="none" w:sz="0" w:space="0" w:color="auto"/>
              </w:divBdr>
            </w:div>
            <w:div w:id="1053312649">
              <w:marLeft w:val="0"/>
              <w:marRight w:val="0"/>
              <w:marTop w:val="0"/>
              <w:marBottom w:val="0"/>
              <w:divBdr>
                <w:top w:val="none" w:sz="0" w:space="0" w:color="auto"/>
                <w:left w:val="none" w:sz="0" w:space="0" w:color="auto"/>
                <w:bottom w:val="none" w:sz="0" w:space="0" w:color="auto"/>
                <w:right w:val="none" w:sz="0" w:space="0" w:color="auto"/>
              </w:divBdr>
            </w:div>
            <w:div w:id="86273422">
              <w:marLeft w:val="0"/>
              <w:marRight w:val="0"/>
              <w:marTop w:val="0"/>
              <w:marBottom w:val="0"/>
              <w:divBdr>
                <w:top w:val="none" w:sz="0" w:space="0" w:color="auto"/>
                <w:left w:val="none" w:sz="0" w:space="0" w:color="auto"/>
                <w:bottom w:val="none" w:sz="0" w:space="0" w:color="auto"/>
                <w:right w:val="none" w:sz="0" w:space="0" w:color="auto"/>
              </w:divBdr>
            </w:div>
            <w:div w:id="126246063">
              <w:marLeft w:val="0"/>
              <w:marRight w:val="0"/>
              <w:marTop w:val="0"/>
              <w:marBottom w:val="0"/>
              <w:divBdr>
                <w:top w:val="none" w:sz="0" w:space="0" w:color="auto"/>
                <w:left w:val="none" w:sz="0" w:space="0" w:color="auto"/>
                <w:bottom w:val="none" w:sz="0" w:space="0" w:color="auto"/>
                <w:right w:val="none" w:sz="0" w:space="0" w:color="auto"/>
              </w:divBdr>
            </w:div>
            <w:div w:id="1044864652">
              <w:marLeft w:val="0"/>
              <w:marRight w:val="0"/>
              <w:marTop w:val="0"/>
              <w:marBottom w:val="0"/>
              <w:divBdr>
                <w:top w:val="none" w:sz="0" w:space="0" w:color="auto"/>
                <w:left w:val="none" w:sz="0" w:space="0" w:color="auto"/>
                <w:bottom w:val="none" w:sz="0" w:space="0" w:color="auto"/>
                <w:right w:val="none" w:sz="0" w:space="0" w:color="auto"/>
              </w:divBdr>
            </w:div>
            <w:div w:id="1963224325">
              <w:marLeft w:val="0"/>
              <w:marRight w:val="0"/>
              <w:marTop w:val="0"/>
              <w:marBottom w:val="0"/>
              <w:divBdr>
                <w:top w:val="none" w:sz="0" w:space="0" w:color="auto"/>
                <w:left w:val="none" w:sz="0" w:space="0" w:color="auto"/>
                <w:bottom w:val="none" w:sz="0" w:space="0" w:color="auto"/>
                <w:right w:val="none" w:sz="0" w:space="0" w:color="auto"/>
              </w:divBdr>
            </w:div>
            <w:div w:id="436097651">
              <w:marLeft w:val="0"/>
              <w:marRight w:val="0"/>
              <w:marTop w:val="0"/>
              <w:marBottom w:val="0"/>
              <w:divBdr>
                <w:top w:val="none" w:sz="0" w:space="0" w:color="auto"/>
                <w:left w:val="none" w:sz="0" w:space="0" w:color="auto"/>
                <w:bottom w:val="none" w:sz="0" w:space="0" w:color="auto"/>
                <w:right w:val="none" w:sz="0" w:space="0" w:color="auto"/>
              </w:divBdr>
            </w:div>
            <w:div w:id="1705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27836">
      <w:bodyDiv w:val="1"/>
      <w:marLeft w:val="0"/>
      <w:marRight w:val="0"/>
      <w:marTop w:val="0"/>
      <w:marBottom w:val="0"/>
      <w:divBdr>
        <w:top w:val="none" w:sz="0" w:space="0" w:color="auto"/>
        <w:left w:val="none" w:sz="0" w:space="0" w:color="auto"/>
        <w:bottom w:val="none" w:sz="0" w:space="0" w:color="auto"/>
        <w:right w:val="none" w:sz="0" w:space="0" w:color="auto"/>
      </w:divBdr>
      <w:divsChild>
        <w:div w:id="1599171314">
          <w:marLeft w:val="0"/>
          <w:marRight w:val="0"/>
          <w:marTop w:val="0"/>
          <w:marBottom w:val="0"/>
          <w:divBdr>
            <w:top w:val="none" w:sz="0" w:space="0" w:color="auto"/>
            <w:left w:val="none" w:sz="0" w:space="0" w:color="auto"/>
            <w:bottom w:val="none" w:sz="0" w:space="0" w:color="auto"/>
            <w:right w:val="none" w:sz="0" w:space="0" w:color="auto"/>
          </w:divBdr>
          <w:divsChild>
            <w:div w:id="489947580">
              <w:marLeft w:val="0"/>
              <w:marRight w:val="0"/>
              <w:marTop w:val="0"/>
              <w:marBottom w:val="0"/>
              <w:divBdr>
                <w:top w:val="none" w:sz="0" w:space="0" w:color="auto"/>
                <w:left w:val="none" w:sz="0" w:space="0" w:color="auto"/>
                <w:bottom w:val="none" w:sz="0" w:space="0" w:color="auto"/>
                <w:right w:val="none" w:sz="0" w:space="0" w:color="auto"/>
              </w:divBdr>
            </w:div>
            <w:div w:id="7028578">
              <w:marLeft w:val="0"/>
              <w:marRight w:val="0"/>
              <w:marTop w:val="0"/>
              <w:marBottom w:val="0"/>
              <w:divBdr>
                <w:top w:val="none" w:sz="0" w:space="0" w:color="auto"/>
                <w:left w:val="none" w:sz="0" w:space="0" w:color="auto"/>
                <w:bottom w:val="none" w:sz="0" w:space="0" w:color="auto"/>
                <w:right w:val="none" w:sz="0" w:space="0" w:color="auto"/>
              </w:divBdr>
            </w:div>
            <w:div w:id="738406817">
              <w:marLeft w:val="0"/>
              <w:marRight w:val="0"/>
              <w:marTop w:val="0"/>
              <w:marBottom w:val="0"/>
              <w:divBdr>
                <w:top w:val="none" w:sz="0" w:space="0" w:color="auto"/>
                <w:left w:val="none" w:sz="0" w:space="0" w:color="auto"/>
                <w:bottom w:val="none" w:sz="0" w:space="0" w:color="auto"/>
                <w:right w:val="none" w:sz="0" w:space="0" w:color="auto"/>
              </w:divBdr>
            </w:div>
            <w:div w:id="1517205">
              <w:marLeft w:val="0"/>
              <w:marRight w:val="0"/>
              <w:marTop w:val="0"/>
              <w:marBottom w:val="0"/>
              <w:divBdr>
                <w:top w:val="none" w:sz="0" w:space="0" w:color="auto"/>
                <w:left w:val="none" w:sz="0" w:space="0" w:color="auto"/>
                <w:bottom w:val="none" w:sz="0" w:space="0" w:color="auto"/>
                <w:right w:val="none" w:sz="0" w:space="0" w:color="auto"/>
              </w:divBdr>
            </w:div>
            <w:div w:id="1144197280">
              <w:marLeft w:val="0"/>
              <w:marRight w:val="0"/>
              <w:marTop w:val="0"/>
              <w:marBottom w:val="0"/>
              <w:divBdr>
                <w:top w:val="none" w:sz="0" w:space="0" w:color="auto"/>
                <w:left w:val="none" w:sz="0" w:space="0" w:color="auto"/>
                <w:bottom w:val="none" w:sz="0" w:space="0" w:color="auto"/>
                <w:right w:val="none" w:sz="0" w:space="0" w:color="auto"/>
              </w:divBdr>
            </w:div>
            <w:div w:id="1614240014">
              <w:marLeft w:val="0"/>
              <w:marRight w:val="0"/>
              <w:marTop w:val="0"/>
              <w:marBottom w:val="0"/>
              <w:divBdr>
                <w:top w:val="none" w:sz="0" w:space="0" w:color="auto"/>
                <w:left w:val="none" w:sz="0" w:space="0" w:color="auto"/>
                <w:bottom w:val="none" w:sz="0" w:space="0" w:color="auto"/>
                <w:right w:val="none" w:sz="0" w:space="0" w:color="auto"/>
              </w:divBdr>
            </w:div>
            <w:div w:id="353502780">
              <w:marLeft w:val="0"/>
              <w:marRight w:val="0"/>
              <w:marTop w:val="0"/>
              <w:marBottom w:val="0"/>
              <w:divBdr>
                <w:top w:val="none" w:sz="0" w:space="0" w:color="auto"/>
                <w:left w:val="none" w:sz="0" w:space="0" w:color="auto"/>
                <w:bottom w:val="none" w:sz="0" w:space="0" w:color="auto"/>
                <w:right w:val="none" w:sz="0" w:space="0" w:color="auto"/>
              </w:divBdr>
            </w:div>
            <w:div w:id="1796676223">
              <w:marLeft w:val="0"/>
              <w:marRight w:val="0"/>
              <w:marTop w:val="0"/>
              <w:marBottom w:val="0"/>
              <w:divBdr>
                <w:top w:val="none" w:sz="0" w:space="0" w:color="auto"/>
                <w:left w:val="none" w:sz="0" w:space="0" w:color="auto"/>
                <w:bottom w:val="none" w:sz="0" w:space="0" w:color="auto"/>
                <w:right w:val="none" w:sz="0" w:space="0" w:color="auto"/>
              </w:divBdr>
            </w:div>
            <w:div w:id="231626203">
              <w:marLeft w:val="0"/>
              <w:marRight w:val="0"/>
              <w:marTop w:val="0"/>
              <w:marBottom w:val="0"/>
              <w:divBdr>
                <w:top w:val="none" w:sz="0" w:space="0" w:color="auto"/>
                <w:left w:val="none" w:sz="0" w:space="0" w:color="auto"/>
                <w:bottom w:val="none" w:sz="0" w:space="0" w:color="auto"/>
                <w:right w:val="none" w:sz="0" w:space="0" w:color="auto"/>
              </w:divBdr>
            </w:div>
          </w:divsChild>
        </w:div>
        <w:div w:id="2125806571">
          <w:marLeft w:val="0"/>
          <w:marRight w:val="0"/>
          <w:marTop w:val="0"/>
          <w:marBottom w:val="0"/>
          <w:divBdr>
            <w:top w:val="none" w:sz="0" w:space="0" w:color="auto"/>
            <w:left w:val="none" w:sz="0" w:space="0" w:color="auto"/>
            <w:bottom w:val="none" w:sz="0" w:space="0" w:color="auto"/>
            <w:right w:val="none" w:sz="0" w:space="0" w:color="auto"/>
          </w:divBdr>
          <w:divsChild>
            <w:div w:id="831530851">
              <w:marLeft w:val="0"/>
              <w:marRight w:val="0"/>
              <w:marTop w:val="0"/>
              <w:marBottom w:val="0"/>
              <w:divBdr>
                <w:top w:val="none" w:sz="0" w:space="0" w:color="auto"/>
                <w:left w:val="none" w:sz="0" w:space="0" w:color="auto"/>
                <w:bottom w:val="none" w:sz="0" w:space="0" w:color="auto"/>
                <w:right w:val="none" w:sz="0" w:space="0" w:color="auto"/>
              </w:divBdr>
            </w:div>
            <w:div w:id="914171418">
              <w:marLeft w:val="0"/>
              <w:marRight w:val="0"/>
              <w:marTop w:val="0"/>
              <w:marBottom w:val="0"/>
              <w:divBdr>
                <w:top w:val="none" w:sz="0" w:space="0" w:color="auto"/>
                <w:left w:val="none" w:sz="0" w:space="0" w:color="auto"/>
                <w:bottom w:val="none" w:sz="0" w:space="0" w:color="auto"/>
                <w:right w:val="none" w:sz="0" w:space="0" w:color="auto"/>
              </w:divBdr>
            </w:div>
            <w:div w:id="1326204447">
              <w:marLeft w:val="0"/>
              <w:marRight w:val="0"/>
              <w:marTop w:val="0"/>
              <w:marBottom w:val="0"/>
              <w:divBdr>
                <w:top w:val="none" w:sz="0" w:space="0" w:color="auto"/>
                <w:left w:val="none" w:sz="0" w:space="0" w:color="auto"/>
                <w:bottom w:val="none" w:sz="0" w:space="0" w:color="auto"/>
                <w:right w:val="none" w:sz="0" w:space="0" w:color="auto"/>
              </w:divBdr>
            </w:div>
            <w:div w:id="1038167217">
              <w:marLeft w:val="0"/>
              <w:marRight w:val="0"/>
              <w:marTop w:val="0"/>
              <w:marBottom w:val="0"/>
              <w:divBdr>
                <w:top w:val="none" w:sz="0" w:space="0" w:color="auto"/>
                <w:left w:val="none" w:sz="0" w:space="0" w:color="auto"/>
                <w:bottom w:val="none" w:sz="0" w:space="0" w:color="auto"/>
                <w:right w:val="none" w:sz="0" w:space="0" w:color="auto"/>
              </w:divBdr>
            </w:div>
            <w:div w:id="618799569">
              <w:marLeft w:val="0"/>
              <w:marRight w:val="0"/>
              <w:marTop w:val="0"/>
              <w:marBottom w:val="0"/>
              <w:divBdr>
                <w:top w:val="none" w:sz="0" w:space="0" w:color="auto"/>
                <w:left w:val="none" w:sz="0" w:space="0" w:color="auto"/>
                <w:bottom w:val="none" w:sz="0" w:space="0" w:color="auto"/>
                <w:right w:val="none" w:sz="0" w:space="0" w:color="auto"/>
              </w:divBdr>
            </w:div>
            <w:div w:id="1513572031">
              <w:marLeft w:val="0"/>
              <w:marRight w:val="0"/>
              <w:marTop w:val="0"/>
              <w:marBottom w:val="0"/>
              <w:divBdr>
                <w:top w:val="none" w:sz="0" w:space="0" w:color="auto"/>
                <w:left w:val="none" w:sz="0" w:space="0" w:color="auto"/>
                <w:bottom w:val="none" w:sz="0" w:space="0" w:color="auto"/>
                <w:right w:val="none" w:sz="0" w:space="0" w:color="auto"/>
              </w:divBdr>
            </w:div>
            <w:div w:id="480461266">
              <w:marLeft w:val="0"/>
              <w:marRight w:val="0"/>
              <w:marTop w:val="0"/>
              <w:marBottom w:val="0"/>
              <w:divBdr>
                <w:top w:val="none" w:sz="0" w:space="0" w:color="auto"/>
                <w:left w:val="none" w:sz="0" w:space="0" w:color="auto"/>
                <w:bottom w:val="none" w:sz="0" w:space="0" w:color="auto"/>
                <w:right w:val="none" w:sz="0" w:space="0" w:color="auto"/>
              </w:divBdr>
            </w:div>
            <w:div w:id="1042558452">
              <w:marLeft w:val="0"/>
              <w:marRight w:val="0"/>
              <w:marTop w:val="0"/>
              <w:marBottom w:val="0"/>
              <w:divBdr>
                <w:top w:val="none" w:sz="0" w:space="0" w:color="auto"/>
                <w:left w:val="none" w:sz="0" w:space="0" w:color="auto"/>
                <w:bottom w:val="none" w:sz="0" w:space="0" w:color="auto"/>
                <w:right w:val="none" w:sz="0" w:space="0" w:color="auto"/>
              </w:divBdr>
            </w:div>
            <w:div w:id="2068260844">
              <w:marLeft w:val="0"/>
              <w:marRight w:val="0"/>
              <w:marTop w:val="0"/>
              <w:marBottom w:val="0"/>
              <w:divBdr>
                <w:top w:val="none" w:sz="0" w:space="0" w:color="auto"/>
                <w:left w:val="none" w:sz="0" w:space="0" w:color="auto"/>
                <w:bottom w:val="none" w:sz="0" w:space="0" w:color="auto"/>
                <w:right w:val="none" w:sz="0" w:space="0" w:color="auto"/>
              </w:divBdr>
            </w:div>
            <w:div w:id="776409921">
              <w:marLeft w:val="0"/>
              <w:marRight w:val="0"/>
              <w:marTop w:val="0"/>
              <w:marBottom w:val="0"/>
              <w:divBdr>
                <w:top w:val="none" w:sz="0" w:space="0" w:color="auto"/>
                <w:left w:val="none" w:sz="0" w:space="0" w:color="auto"/>
                <w:bottom w:val="none" w:sz="0" w:space="0" w:color="auto"/>
                <w:right w:val="none" w:sz="0" w:space="0" w:color="auto"/>
              </w:divBdr>
            </w:div>
            <w:div w:id="7278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3762">
      <w:bodyDiv w:val="1"/>
      <w:marLeft w:val="0"/>
      <w:marRight w:val="0"/>
      <w:marTop w:val="0"/>
      <w:marBottom w:val="0"/>
      <w:divBdr>
        <w:top w:val="none" w:sz="0" w:space="0" w:color="auto"/>
        <w:left w:val="none" w:sz="0" w:space="0" w:color="auto"/>
        <w:bottom w:val="none" w:sz="0" w:space="0" w:color="auto"/>
        <w:right w:val="none" w:sz="0" w:space="0" w:color="auto"/>
      </w:divBdr>
    </w:div>
    <w:div w:id="1169561398">
      <w:bodyDiv w:val="1"/>
      <w:marLeft w:val="0"/>
      <w:marRight w:val="0"/>
      <w:marTop w:val="0"/>
      <w:marBottom w:val="0"/>
      <w:divBdr>
        <w:top w:val="none" w:sz="0" w:space="0" w:color="auto"/>
        <w:left w:val="none" w:sz="0" w:space="0" w:color="auto"/>
        <w:bottom w:val="none" w:sz="0" w:space="0" w:color="auto"/>
        <w:right w:val="none" w:sz="0" w:space="0" w:color="auto"/>
      </w:divBdr>
      <w:divsChild>
        <w:div w:id="2063823439">
          <w:marLeft w:val="0"/>
          <w:marRight w:val="0"/>
          <w:marTop w:val="0"/>
          <w:marBottom w:val="0"/>
          <w:divBdr>
            <w:top w:val="none" w:sz="0" w:space="0" w:color="auto"/>
            <w:left w:val="none" w:sz="0" w:space="0" w:color="auto"/>
            <w:bottom w:val="none" w:sz="0" w:space="0" w:color="auto"/>
            <w:right w:val="none" w:sz="0" w:space="0" w:color="auto"/>
          </w:divBdr>
        </w:div>
        <w:div w:id="1740513945">
          <w:marLeft w:val="0"/>
          <w:marRight w:val="0"/>
          <w:marTop w:val="0"/>
          <w:marBottom w:val="0"/>
          <w:divBdr>
            <w:top w:val="none" w:sz="0" w:space="0" w:color="auto"/>
            <w:left w:val="none" w:sz="0" w:space="0" w:color="auto"/>
            <w:bottom w:val="none" w:sz="0" w:space="0" w:color="auto"/>
            <w:right w:val="none" w:sz="0" w:space="0" w:color="auto"/>
          </w:divBdr>
        </w:div>
        <w:div w:id="1467697091">
          <w:marLeft w:val="0"/>
          <w:marRight w:val="0"/>
          <w:marTop w:val="0"/>
          <w:marBottom w:val="0"/>
          <w:divBdr>
            <w:top w:val="none" w:sz="0" w:space="0" w:color="auto"/>
            <w:left w:val="none" w:sz="0" w:space="0" w:color="auto"/>
            <w:bottom w:val="none" w:sz="0" w:space="0" w:color="auto"/>
            <w:right w:val="none" w:sz="0" w:space="0" w:color="auto"/>
          </w:divBdr>
        </w:div>
        <w:div w:id="761875306">
          <w:marLeft w:val="0"/>
          <w:marRight w:val="0"/>
          <w:marTop w:val="0"/>
          <w:marBottom w:val="0"/>
          <w:divBdr>
            <w:top w:val="none" w:sz="0" w:space="0" w:color="auto"/>
            <w:left w:val="none" w:sz="0" w:space="0" w:color="auto"/>
            <w:bottom w:val="none" w:sz="0" w:space="0" w:color="auto"/>
            <w:right w:val="none" w:sz="0" w:space="0" w:color="auto"/>
          </w:divBdr>
        </w:div>
      </w:divsChild>
    </w:div>
    <w:div w:id="1194074220">
      <w:bodyDiv w:val="1"/>
      <w:marLeft w:val="0"/>
      <w:marRight w:val="0"/>
      <w:marTop w:val="0"/>
      <w:marBottom w:val="0"/>
      <w:divBdr>
        <w:top w:val="none" w:sz="0" w:space="0" w:color="auto"/>
        <w:left w:val="none" w:sz="0" w:space="0" w:color="auto"/>
        <w:bottom w:val="none" w:sz="0" w:space="0" w:color="auto"/>
        <w:right w:val="none" w:sz="0" w:space="0" w:color="auto"/>
      </w:divBdr>
    </w:div>
    <w:div w:id="1205479865">
      <w:bodyDiv w:val="1"/>
      <w:marLeft w:val="0"/>
      <w:marRight w:val="0"/>
      <w:marTop w:val="0"/>
      <w:marBottom w:val="0"/>
      <w:divBdr>
        <w:top w:val="none" w:sz="0" w:space="0" w:color="auto"/>
        <w:left w:val="none" w:sz="0" w:space="0" w:color="auto"/>
        <w:bottom w:val="none" w:sz="0" w:space="0" w:color="auto"/>
        <w:right w:val="none" w:sz="0" w:space="0" w:color="auto"/>
      </w:divBdr>
    </w:div>
    <w:div w:id="1351831674">
      <w:bodyDiv w:val="1"/>
      <w:marLeft w:val="0"/>
      <w:marRight w:val="0"/>
      <w:marTop w:val="0"/>
      <w:marBottom w:val="0"/>
      <w:divBdr>
        <w:top w:val="none" w:sz="0" w:space="0" w:color="auto"/>
        <w:left w:val="none" w:sz="0" w:space="0" w:color="auto"/>
        <w:bottom w:val="none" w:sz="0" w:space="0" w:color="auto"/>
        <w:right w:val="none" w:sz="0" w:space="0" w:color="auto"/>
      </w:divBdr>
      <w:divsChild>
        <w:div w:id="1684621997">
          <w:marLeft w:val="0"/>
          <w:marRight w:val="0"/>
          <w:marTop w:val="0"/>
          <w:marBottom w:val="0"/>
          <w:divBdr>
            <w:top w:val="none" w:sz="0" w:space="0" w:color="auto"/>
            <w:left w:val="none" w:sz="0" w:space="0" w:color="auto"/>
            <w:bottom w:val="none" w:sz="0" w:space="0" w:color="auto"/>
            <w:right w:val="none" w:sz="0" w:space="0" w:color="auto"/>
          </w:divBdr>
          <w:divsChild>
            <w:div w:id="627205908">
              <w:marLeft w:val="0"/>
              <w:marRight w:val="0"/>
              <w:marTop w:val="0"/>
              <w:marBottom w:val="0"/>
              <w:divBdr>
                <w:top w:val="none" w:sz="0" w:space="0" w:color="auto"/>
                <w:left w:val="none" w:sz="0" w:space="0" w:color="auto"/>
                <w:bottom w:val="none" w:sz="0" w:space="0" w:color="auto"/>
                <w:right w:val="none" w:sz="0" w:space="0" w:color="auto"/>
              </w:divBdr>
            </w:div>
            <w:div w:id="452674084">
              <w:marLeft w:val="0"/>
              <w:marRight w:val="0"/>
              <w:marTop w:val="0"/>
              <w:marBottom w:val="0"/>
              <w:divBdr>
                <w:top w:val="none" w:sz="0" w:space="0" w:color="auto"/>
                <w:left w:val="none" w:sz="0" w:space="0" w:color="auto"/>
                <w:bottom w:val="none" w:sz="0" w:space="0" w:color="auto"/>
                <w:right w:val="none" w:sz="0" w:space="0" w:color="auto"/>
              </w:divBdr>
            </w:div>
            <w:div w:id="9113717">
              <w:marLeft w:val="0"/>
              <w:marRight w:val="0"/>
              <w:marTop w:val="0"/>
              <w:marBottom w:val="0"/>
              <w:divBdr>
                <w:top w:val="none" w:sz="0" w:space="0" w:color="auto"/>
                <w:left w:val="none" w:sz="0" w:space="0" w:color="auto"/>
                <w:bottom w:val="none" w:sz="0" w:space="0" w:color="auto"/>
                <w:right w:val="none" w:sz="0" w:space="0" w:color="auto"/>
              </w:divBdr>
            </w:div>
            <w:div w:id="1808552503">
              <w:marLeft w:val="0"/>
              <w:marRight w:val="0"/>
              <w:marTop w:val="0"/>
              <w:marBottom w:val="0"/>
              <w:divBdr>
                <w:top w:val="none" w:sz="0" w:space="0" w:color="auto"/>
                <w:left w:val="none" w:sz="0" w:space="0" w:color="auto"/>
                <w:bottom w:val="none" w:sz="0" w:space="0" w:color="auto"/>
                <w:right w:val="none" w:sz="0" w:space="0" w:color="auto"/>
              </w:divBdr>
            </w:div>
            <w:div w:id="480074521">
              <w:marLeft w:val="0"/>
              <w:marRight w:val="0"/>
              <w:marTop w:val="0"/>
              <w:marBottom w:val="0"/>
              <w:divBdr>
                <w:top w:val="none" w:sz="0" w:space="0" w:color="auto"/>
                <w:left w:val="none" w:sz="0" w:space="0" w:color="auto"/>
                <w:bottom w:val="none" w:sz="0" w:space="0" w:color="auto"/>
                <w:right w:val="none" w:sz="0" w:space="0" w:color="auto"/>
              </w:divBdr>
            </w:div>
            <w:div w:id="2141996315">
              <w:marLeft w:val="0"/>
              <w:marRight w:val="0"/>
              <w:marTop w:val="0"/>
              <w:marBottom w:val="0"/>
              <w:divBdr>
                <w:top w:val="none" w:sz="0" w:space="0" w:color="auto"/>
                <w:left w:val="none" w:sz="0" w:space="0" w:color="auto"/>
                <w:bottom w:val="none" w:sz="0" w:space="0" w:color="auto"/>
                <w:right w:val="none" w:sz="0" w:space="0" w:color="auto"/>
              </w:divBdr>
            </w:div>
            <w:div w:id="1075393446">
              <w:marLeft w:val="0"/>
              <w:marRight w:val="0"/>
              <w:marTop w:val="0"/>
              <w:marBottom w:val="0"/>
              <w:divBdr>
                <w:top w:val="none" w:sz="0" w:space="0" w:color="auto"/>
                <w:left w:val="none" w:sz="0" w:space="0" w:color="auto"/>
                <w:bottom w:val="none" w:sz="0" w:space="0" w:color="auto"/>
                <w:right w:val="none" w:sz="0" w:space="0" w:color="auto"/>
              </w:divBdr>
            </w:div>
            <w:div w:id="114060683">
              <w:marLeft w:val="0"/>
              <w:marRight w:val="0"/>
              <w:marTop w:val="0"/>
              <w:marBottom w:val="0"/>
              <w:divBdr>
                <w:top w:val="none" w:sz="0" w:space="0" w:color="auto"/>
                <w:left w:val="none" w:sz="0" w:space="0" w:color="auto"/>
                <w:bottom w:val="none" w:sz="0" w:space="0" w:color="auto"/>
                <w:right w:val="none" w:sz="0" w:space="0" w:color="auto"/>
              </w:divBdr>
            </w:div>
            <w:div w:id="320622370">
              <w:marLeft w:val="0"/>
              <w:marRight w:val="0"/>
              <w:marTop w:val="0"/>
              <w:marBottom w:val="0"/>
              <w:divBdr>
                <w:top w:val="none" w:sz="0" w:space="0" w:color="auto"/>
                <w:left w:val="none" w:sz="0" w:space="0" w:color="auto"/>
                <w:bottom w:val="none" w:sz="0" w:space="0" w:color="auto"/>
                <w:right w:val="none" w:sz="0" w:space="0" w:color="auto"/>
              </w:divBdr>
            </w:div>
          </w:divsChild>
        </w:div>
        <w:div w:id="2040280150">
          <w:marLeft w:val="0"/>
          <w:marRight w:val="0"/>
          <w:marTop w:val="0"/>
          <w:marBottom w:val="0"/>
          <w:divBdr>
            <w:top w:val="none" w:sz="0" w:space="0" w:color="auto"/>
            <w:left w:val="none" w:sz="0" w:space="0" w:color="auto"/>
            <w:bottom w:val="none" w:sz="0" w:space="0" w:color="auto"/>
            <w:right w:val="none" w:sz="0" w:space="0" w:color="auto"/>
          </w:divBdr>
          <w:divsChild>
            <w:div w:id="2826373">
              <w:marLeft w:val="0"/>
              <w:marRight w:val="0"/>
              <w:marTop w:val="0"/>
              <w:marBottom w:val="0"/>
              <w:divBdr>
                <w:top w:val="none" w:sz="0" w:space="0" w:color="auto"/>
                <w:left w:val="none" w:sz="0" w:space="0" w:color="auto"/>
                <w:bottom w:val="none" w:sz="0" w:space="0" w:color="auto"/>
                <w:right w:val="none" w:sz="0" w:space="0" w:color="auto"/>
              </w:divBdr>
            </w:div>
            <w:div w:id="457645728">
              <w:marLeft w:val="0"/>
              <w:marRight w:val="0"/>
              <w:marTop w:val="0"/>
              <w:marBottom w:val="0"/>
              <w:divBdr>
                <w:top w:val="none" w:sz="0" w:space="0" w:color="auto"/>
                <w:left w:val="none" w:sz="0" w:space="0" w:color="auto"/>
                <w:bottom w:val="none" w:sz="0" w:space="0" w:color="auto"/>
                <w:right w:val="none" w:sz="0" w:space="0" w:color="auto"/>
              </w:divBdr>
            </w:div>
            <w:div w:id="1905138819">
              <w:marLeft w:val="0"/>
              <w:marRight w:val="0"/>
              <w:marTop w:val="0"/>
              <w:marBottom w:val="0"/>
              <w:divBdr>
                <w:top w:val="none" w:sz="0" w:space="0" w:color="auto"/>
                <w:left w:val="none" w:sz="0" w:space="0" w:color="auto"/>
                <w:bottom w:val="none" w:sz="0" w:space="0" w:color="auto"/>
                <w:right w:val="none" w:sz="0" w:space="0" w:color="auto"/>
              </w:divBdr>
            </w:div>
            <w:div w:id="1334262113">
              <w:marLeft w:val="0"/>
              <w:marRight w:val="0"/>
              <w:marTop w:val="0"/>
              <w:marBottom w:val="0"/>
              <w:divBdr>
                <w:top w:val="none" w:sz="0" w:space="0" w:color="auto"/>
                <w:left w:val="none" w:sz="0" w:space="0" w:color="auto"/>
                <w:bottom w:val="none" w:sz="0" w:space="0" w:color="auto"/>
                <w:right w:val="none" w:sz="0" w:space="0" w:color="auto"/>
              </w:divBdr>
            </w:div>
            <w:div w:id="1571576567">
              <w:marLeft w:val="0"/>
              <w:marRight w:val="0"/>
              <w:marTop w:val="0"/>
              <w:marBottom w:val="0"/>
              <w:divBdr>
                <w:top w:val="none" w:sz="0" w:space="0" w:color="auto"/>
                <w:left w:val="none" w:sz="0" w:space="0" w:color="auto"/>
                <w:bottom w:val="none" w:sz="0" w:space="0" w:color="auto"/>
                <w:right w:val="none" w:sz="0" w:space="0" w:color="auto"/>
              </w:divBdr>
            </w:div>
            <w:div w:id="1269780512">
              <w:marLeft w:val="0"/>
              <w:marRight w:val="0"/>
              <w:marTop w:val="0"/>
              <w:marBottom w:val="0"/>
              <w:divBdr>
                <w:top w:val="none" w:sz="0" w:space="0" w:color="auto"/>
                <w:left w:val="none" w:sz="0" w:space="0" w:color="auto"/>
                <w:bottom w:val="none" w:sz="0" w:space="0" w:color="auto"/>
                <w:right w:val="none" w:sz="0" w:space="0" w:color="auto"/>
              </w:divBdr>
            </w:div>
            <w:div w:id="2032684617">
              <w:marLeft w:val="0"/>
              <w:marRight w:val="0"/>
              <w:marTop w:val="0"/>
              <w:marBottom w:val="0"/>
              <w:divBdr>
                <w:top w:val="none" w:sz="0" w:space="0" w:color="auto"/>
                <w:left w:val="none" w:sz="0" w:space="0" w:color="auto"/>
                <w:bottom w:val="none" w:sz="0" w:space="0" w:color="auto"/>
                <w:right w:val="none" w:sz="0" w:space="0" w:color="auto"/>
              </w:divBdr>
            </w:div>
            <w:div w:id="1791171246">
              <w:marLeft w:val="0"/>
              <w:marRight w:val="0"/>
              <w:marTop w:val="0"/>
              <w:marBottom w:val="0"/>
              <w:divBdr>
                <w:top w:val="none" w:sz="0" w:space="0" w:color="auto"/>
                <w:left w:val="none" w:sz="0" w:space="0" w:color="auto"/>
                <w:bottom w:val="none" w:sz="0" w:space="0" w:color="auto"/>
                <w:right w:val="none" w:sz="0" w:space="0" w:color="auto"/>
              </w:divBdr>
            </w:div>
            <w:div w:id="59256919">
              <w:marLeft w:val="0"/>
              <w:marRight w:val="0"/>
              <w:marTop w:val="0"/>
              <w:marBottom w:val="0"/>
              <w:divBdr>
                <w:top w:val="none" w:sz="0" w:space="0" w:color="auto"/>
                <w:left w:val="none" w:sz="0" w:space="0" w:color="auto"/>
                <w:bottom w:val="none" w:sz="0" w:space="0" w:color="auto"/>
                <w:right w:val="none" w:sz="0" w:space="0" w:color="auto"/>
              </w:divBdr>
            </w:div>
            <w:div w:id="191456596">
              <w:marLeft w:val="0"/>
              <w:marRight w:val="0"/>
              <w:marTop w:val="0"/>
              <w:marBottom w:val="0"/>
              <w:divBdr>
                <w:top w:val="none" w:sz="0" w:space="0" w:color="auto"/>
                <w:left w:val="none" w:sz="0" w:space="0" w:color="auto"/>
                <w:bottom w:val="none" w:sz="0" w:space="0" w:color="auto"/>
                <w:right w:val="none" w:sz="0" w:space="0" w:color="auto"/>
              </w:divBdr>
            </w:div>
            <w:div w:id="15654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50171">
      <w:bodyDiv w:val="1"/>
      <w:marLeft w:val="0"/>
      <w:marRight w:val="0"/>
      <w:marTop w:val="0"/>
      <w:marBottom w:val="0"/>
      <w:divBdr>
        <w:top w:val="none" w:sz="0" w:space="0" w:color="auto"/>
        <w:left w:val="none" w:sz="0" w:space="0" w:color="auto"/>
        <w:bottom w:val="none" w:sz="0" w:space="0" w:color="auto"/>
        <w:right w:val="none" w:sz="0" w:space="0" w:color="auto"/>
      </w:divBdr>
      <w:divsChild>
        <w:div w:id="729427484">
          <w:marLeft w:val="0"/>
          <w:marRight w:val="0"/>
          <w:marTop w:val="0"/>
          <w:marBottom w:val="0"/>
          <w:divBdr>
            <w:top w:val="none" w:sz="0" w:space="0" w:color="auto"/>
            <w:left w:val="none" w:sz="0" w:space="0" w:color="auto"/>
            <w:bottom w:val="none" w:sz="0" w:space="0" w:color="auto"/>
            <w:right w:val="none" w:sz="0" w:space="0" w:color="auto"/>
          </w:divBdr>
        </w:div>
        <w:div w:id="2138643437">
          <w:marLeft w:val="0"/>
          <w:marRight w:val="0"/>
          <w:marTop w:val="0"/>
          <w:marBottom w:val="0"/>
          <w:divBdr>
            <w:top w:val="none" w:sz="0" w:space="0" w:color="auto"/>
            <w:left w:val="none" w:sz="0" w:space="0" w:color="auto"/>
            <w:bottom w:val="none" w:sz="0" w:space="0" w:color="auto"/>
            <w:right w:val="none" w:sz="0" w:space="0" w:color="auto"/>
          </w:divBdr>
        </w:div>
      </w:divsChild>
    </w:div>
    <w:div w:id="1400786909">
      <w:bodyDiv w:val="1"/>
      <w:marLeft w:val="0"/>
      <w:marRight w:val="0"/>
      <w:marTop w:val="0"/>
      <w:marBottom w:val="0"/>
      <w:divBdr>
        <w:top w:val="none" w:sz="0" w:space="0" w:color="auto"/>
        <w:left w:val="none" w:sz="0" w:space="0" w:color="auto"/>
        <w:bottom w:val="none" w:sz="0" w:space="0" w:color="auto"/>
        <w:right w:val="none" w:sz="0" w:space="0" w:color="auto"/>
      </w:divBdr>
      <w:divsChild>
        <w:div w:id="467817885">
          <w:marLeft w:val="0"/>
          <w:marRight w:val="0"/>
          <w:marTop w:val="0"/>
          <w:marBottom w:val="0"/>
          <w:divBdr>
            <w:top w:val="none" w:sz="0" w:space="0" w:color="auto"/>
            <w:left w:val="none" w:sz="0" w:space="0" w:color="auto"/>
            <w:bottom w:val="none" w:sz="0" w:space="0" w:color="auto"/>
            <w:right w:val="none" w:sz="0" w:space="0" w:color="auto"/>
          </w:divBdr>
          <w:divsChild>
            <w:div w:id="1617133077">
              <w:marLeft w:val="0"/>
              <w:marRight w:val="0"/>
              <w:marTop w:val="0"/>
              <w:marBottom w:val="0"/>
              <w:divBdr>
                <w:top w:val="none" w:sz="0" w:space="0" w:color="auto"/>
                <w:left w:val="none" w:sz="0" w:space="0" w:color="auto"/>
                <w:bottom w:val="none" w:sz="0" w:space="0" w:color="auto"/>
                <w:right w:val="none" w:sz="0" w:space="0" w:color="auto"/>
              </w:divBdr>
            </w:div>
          </w:divsChild>
        </w:div>
        <w:div w:id="1216505688">
          <w:blockQuote w:val="1"/>
          <w:marLeft w:val="600"/>
          <w:marRight w:val="0"/>
          <w:marTop w:val="0"/>
          <w:marBottom w:val="0"/>
          <w:divBdr>
            <w:top w:val="none" w:sz="0" w:space="0" w:color="auto"/>
            <w:left w:val="none" w:sz="0" w:space="0" w:color="auto"/>
            <w:bottom w:val="none" w:sz="0" w:space="0" w:color="auto"/>
            <w:right w:val="none" w:sz="0" w:space="0" w:color="auto"/>
          </w:divBdr>
          <w:divsChild>
            <w:div w:id="1757437393">
              <w:marLeft w:val="0"/>
              <w:marRight w:val="0"/>
              <w:marTop w:val="0"/>
              <w:marBottom w:val="0"/>
              <w:divBdr>
                <w:top w:val="none" w:sz="0" w:space="0" w:color="auto"/>
                <w:left w:val="none" w:sz="0" w:space="0" w:color="auto"/>
                <w:bottom w:val="none" w:sz="0" w:space="0" w:color="auto"/>
                <w:right w:val="none" w:sz="0" w:space="0" w:color="auto"/>
              </w:divBdr>
              <w:divsChild>
                <w:div w:id="32860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79749">
      <w:bodyDiv w:val="1"/>
      <w:marLeft w:val="0"/>
      <w:marRight w:val="0"/>
      <w:marTop w:val="0"/>
      <w:marBottom w:val="0"/>
      <w:divBdr>
        <w:top w:val="none" w:sz="0" w:space="0" w:color="auto"/>
        <w:left w:val="none" w:sz="0" w:space="0" w:color="auto"/>
        <w:bottom w:val="none" w:sz="0" w:space="0" w:color="auto"/>
        <w:right w:val="none" w:sz="0" w:space="0" w:color="auto"/>
      </w:divBdr>
    </w:div>
    <w:div w:id="1898585432">
      <w:bodyDiv w:val="1"/>
      <w:marLeft w:val="0"/>
      <w:marRight w:val="0"/>
      <w:marTop w:val="0"/>
      <w:marBottom w:val="0"/>
      <w:divBdr>
        <w:top w:val="none" w:sz="0" w:space="0" w:color="auto"/>
        <w:left w:val="none" w:sz="0" w:space="0" w:color="auto"/>
        <w:bottom w:val="none" w:sz="0" w:space="0" w:color="auto"/>
        <w:right w:val="none" w:sz="0" w:space="0" w:color="auto"/>
      </w:divBdr>
    </w:div>
    <w:div w:id="2012752705">
      <w:bodyDiv w:val="1"/>
      <w:marLeft w:val="0"/>
      <w:marRight w:val="0"/>
      <w:marTop w:val="0"/>
      <w:marBottom w:val="0"/>
      <w:divBdr>
        <w:top w:val="none" w:sz="0" w:space="0" w:color="auto"/>
        <w:left w:val="none" w:sz="0" w:space="0" w:color="auto"/>
        <w:bottom w:val="none" w:sz="0" w:space="0" w:color="auto"/>
        <w:right w:val="none" w:sz="0" w:space="0" w:color="auto"/>
      </w:divBdr>
      <w:divsChild>
        <w:div w:id="1192111948">
          <w:marLeft w:val="0"/>
          <w:marRight w:val="0"/>
          <w:marTop w:val="0"/>
          <w:marBottom w:val="0"/>
          <w:divBdr>
            <w:top w:val="none" w:sz="0" w:space="0" w:color="auto"/>
            <w:left w:val="none" w:sz="0" w:space="0" w:color="auto"/>
            <w:bottom w:val="none" w:sz="0" w:space="0" w:color="auto"/>
            <w:right w:val="none" w:sz="0" w:space="0" w:color="auto"/>
          </w:divBdr>
        </w:div>
        <w:div w:id="2090494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A536B324BCB44182CB63D6B35E3142" ma:contentTypeVersion="4" ma:contentTypeDescription="Create a new document." ma:contentTypeScope="" ma:versionID="031f161bab9053a58853708ecaa62017">
  <xsd:schema xmlns:xsd="http://www.w3.org/2001/XMLSchema" xmlns:xs="http://www.w3.org/2001/XMLSchema" xmlns:p="http://schemas.microsoft.com/office/2006/metadata/properties" xmlns:ns2="75127d4b-44ad-44fc-b4a2-fe697eeb054d" targetNamespace="http://schemas.microsoft.com/office/2006/metadata/properties" ma:root="true" ma:fieldsID="aa083854b0a39ac364d10c153b104275" ns2:_="">
    <xsd:import namespace="75127d4b-44ad-44fc-b4a2-fe697eeb05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27d4b-44ad-44fc-b4a2-fe697eeb0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1DD62-C88D-452A-B6C4-85F6588B91AE}"/>
</file>

<file path=customXml/itemProps2.xml><?xml version="1.0" encoding="utf-8"?>
<ds:datastoreItem xmlns:ds="http://schemas.openxmlformats.org/officeDocument/2006/customXml" ds:itemID="{05E06CF5-F010-451A-B68F-050AE16B634B}">
  <ds:schemaRefs>
    <ds:schemaRef ds:uri="http://schemas.openxmlformats.org/officeDocument/2006/bibliography"/>
  </ds:schemaRefs>
</ds:datastoreItem>
</file>

<file path=customXml/itemProps3.xml><?xml version="1.0" encoding="utf-8"?>
<ds:datastoreItem xmlns:ds="http://schemas.openxmlformats.org/officeDocument/2006/customXml" ds:itemID="{E263A42C-FBE1-4569-9808-C4CAE86AD826}">
  <ds:schemaRefs>
    <ds:schemaRef ds:uri="43479bbd-b8d9-4bd3-be7b-056bf639d9f3"/>
    <ds:schemaRef ds:uri="http://purl.org/dc/dcmitype/"/>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0a039445-03e1-4dfd-8b84-cfe8847ea35b"/>
  </ds:schemaRefs>
</ds:datastoreItem>
</file>

<file path=customXml/itemProps4.xml><?xml version="1.0" encoding="utf-8"?>
<ds:datastoreItem xmlns:ds="http://schemas.openxmlformats.org/officeDocument/2006/customXml" ds:itemID="{A715F940-E2B0-4B50-9D67-66E7D61FC8C5}">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5</TotalTime>
  <Pages>44</Pages>
  <Words>8654</Words>
  <Characters>42755</Characters>
  <Application>Microsoft Office Word</Application>
  <DocSecurity>0</DocSecurity>
  <Lines>1336</Lines>
  <Paragraphs>1028</Paragraphs>
  <ScaleCrop>false</ScaleCrop>
  <Company/>
  <LinksUpToDate>false</LinksUpToDate>
  <CharactersWithSpaces>50381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leigh.james@cilex.org.uk</dc:creator>
  <cp:keywords/>
  <dc:description/>
  <cp:lastModifiedBy>Leigh James</cp:lastModifiedBy>
  <cp:revision>90</cp:revision>
  <dcterms:created xsi:type="dcterms:W3CDTF">2025-10-27T15:05:00Z</dcterms:created>
  <dcterms:modified xsi:type="dcterms:W3CDTF">2026-04-13T15:31:00Z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0x0101000EA536B324BCB44182CB63D6B35E3142</vt:lpwstr>
  </property>
  <property fmtid="{D5CDD505-2E9C-101B-9397-08002B2CF9AE}" pid="3" name="Order">
    <vt:r8>38200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