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8C846F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35EC1">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50B9F9F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35EC1">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3375371" w:rsidR="00B21F2E" w:rsidRPr="00946B23" w:rsidRDefault="008F0D83" w:rsidP="00B21F2E">
            <w:pPr>
              <w:rPr>
                <w:rFonts w:ascii="Tahoma" w:hAnsi="Tahoma" w:cs="Tahoma"/>
                <w:b/>
                <w:sz w:val="20"/>
                <w:szCs w:val="20"/>
              </w:rPr>
            </w:pPr>
            <w:r>
              <w:rPr>
                <w:rFonts w:ascii="Tahoma" w:hAnsi="Tahoma" w:cs="Tahoma"/>
                <w:b/>
                <w:sz w:val="20"/>
                <w:szCs w:val="20"/>
              </w:rPr>
              <w:t>T</w:t>
            </w:r>
            <w:r w:rsidR="00774C3C">
              <w:rPr>
                <w:rFonts w:ascii="Tahoma" w:hAnsi="Tahoma" w:cs="Tahoma"/>
                <w:b/>
                <w:sz w:val="20"/>
                <w:szCs w:val="20"/>
              </w:rPr>
              <w:t>he t</w:t>
            </w:r>
            <w:r>
              <w:rPr>
                <w:rFonts w:ascii="Tahoma" w:hAnsi="Tahoma" w:cs="Tahoma"/>
                <w:b/>
                <w:sz w:val="20"/>
                <w:szCs w:val="20"/>
              </w:rPr>
              <w: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35C5A2C" w:rsidR="00B21F2E" w:rsidRDefault="00A85FB5" w:rsidP="00B21F2E">
            <w:pPr>
              <w:jc w:val="center"/>
              <w:rPr>
                <w:rFonts w:ascii="Tahoma" w:hAnsi="Tahoma" w:cs="Tahoma"/>
                <w:b/>
                <w:sz w:val="20"/>
                <w:szCs w:val="20"/>
              </w:rPr>
            </w:pPr>
            <w:r w:rsidRPr="00A85FB5">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5C51078" w:rsidR="00F51904" w:rsidRDefault="00E241B3" w:rsidP="002E1B7A">
            <w:pPr>
              <w:spacing w:before="240" w:after="240" w:line="360" w:lineRule="auto"/>
              <w:jc w:val="both"/>
              <w:rPr>
                <w:rFonts w:ascii="Arial" w:hAnsi="Arial" w:cs="Arial"/>
              </w:rPr>
            </w:pPr>
            <w:r>
              <w:rPr>
                <w:rFonts w:ascii="Arial" w:hAnsi="Arial" w:cs="Arial"/>
              </w:rPr>
              <w:t xml:space="preserve">Food allergy is a severe problem for a </w:t>
            </w:r>
            <w:r w:rsidR="00293BBE">
              <w:rPr>
                <w:rFonts w:ascii="Arial" w:hAnsi="Arial" w:cs="Arial"/>
              </w:rPr>
              <w:t xml:space="preserve">human being. If necessary, steps are not adopted, </w:t>
            </w:r>
            <w:r w:rsidR="00774C3C">
              <w:rPr>
                <w:rFonts w:ascii="Arial" w:hAnsi="Arial" w:cs="Arial"/>
              </w:rPr>
              <w:t xml:space="preserve">and </w:t>
            </w:r>
            <w:r w:rsidR="00293BBE">
              <w:rPr>
                <w:rFonts w:ascii="Arial" w:hAnsi="Arial" w:cs="Arial"/>
              </w:rPr>
              <w:t xml:space="preserve">it can become a serious health issue. </w:t>
            </w:r>
            <w:r w:rsidR="008B6605">
              <w:rPr>
                <w:rFonts w:ascii="Arial" w:hAnsi="Arial" w:cs="Arial"/>
              </w:rPr>
              <w:t xml:space="preserve">People confuse and mix up food allergy and food intolerance. </w:t>
            </w:r>
            <w:proofErr w:type="gramStart"/>
            <w:r w:rsidR="008A1E69">
              <w:rPr>
                <w:rFonts w:ascii="Arial" w:hAnsi="Arial" w:cs="Arial"/>
              </w:rPr>
              <w:t>But actually, both</w:t>
            </w:r>
            <w:proofErr w:type="gramEnd"/>
            <w:r w:rsidR="008A1E69">
              <w:rPr>
                <w:rFonts w:ascii="Arial" w:hAnsi="Arial" w:cs="Arial"/>
              </w:rPr>
              <w:t xml:space="preserve"> are different from each other. Food intolerance is the complexity generated in </w:t>
            </w:r>
            <w:r w:rsidR="00D47C83">
              <w:rPr>
                <w:rFonts w:ascii="Arial" w:hAnsi="Arial" w:cs="Arial"/>
              </w:rPr>
              <w:t>the digestion</w:t>
            </w:r>
            <w:r w:rsidR="008A1E69">
              <w:rPr>
                <w:rFonts w:ascii="Arial" w:hAnsi="Arial" w:cs="Arial"/>
              </w:rPr>
              <w:t xml:space="preserve"> of foods consumed and it tends to </w:t>
            </w:r>
            <w:r w:rsidR="00D47C83">
              <w:rPr>
                <w:rFonts w:ascii="Arial" w:hAnsi="Arial" w:cs="Arial"/>
              </w:rPr>
              <w:t xml:space="preserve">different unpleasant physical reactions. On the contrary, </w:t>
            </w:r>
            <w:r w:rsidR="007B2DA3" w:rsidRPr="007B2DA3">
              <w:rPr>
                <w:rFonts w:ascii="Arial" w:hAnsi="Arial" w:cs="Arial"/>
              </w:rPr>
              <w:t xml:space="preserve">food allergy disrupts </w:t>
            </w:r>
            <w:r w:rsidR="00774C3C">
              <w:rPr>
                <w:rFonts w:ascii="Arial" w:hAnsi="Arial" w:cs="Arial"/>
              </w:rPr>
              <w:t xml:space="preserve">the </w:t>
            </w:r>
            <w:r w:rsidR="007B2DA3" w:rsidRPr="007B2DA3">
              <w:rPr>
                <w:rFonts w:ascii="Arial" w:hAnsi="Arial" w:cs="Arial"/>
              </w:rPr>
              <w:t>immune system of a human being.</w:t>
            </w:r>
            <w:r w:rsidR="004D769B">
              <w:rPr>
                <w:rFonts w:ascii="Arial" w:hAnsi="Arial" w:cs="Arial"/>
              </w:rPr>
              <w:t xml:space="preserve"> The small amount of consumption of allergic food may generate life-threatening symptoms. </w:t>
            </w:r>
            <w:r w:rsidR="00774C3C">
              <w:rPr>
                <w:rFonts w:ascii="Arial" w:hAnsi="Arial" w:cs="Arial"/>
              </w:rPr>
              <w:t>F</w:t>
            </w:r>
            <w:r w:rsidR="00757F33">
              <w:rPr>
                <w:rFonts w:ascii="Arial" w:hAnsi="Arial" w:cs="Arial"/>
              </w:rPr>
              <w:t xml:space="preserve">ood intolerance has </w:t>
            </w:r>
            <w:r w:rsidR="00774C3C">
              <w:rPr>
                <w:rFonts w:ascii="Arial" w:hAnsi="Arial" w:cs="Arial"/>
              </w:rPr>
              <w:t xml:space="preserve">a </w:t>
            </w:r>
            <w:r w:rsidR="00757F33">
              <w:rPr>
                <w:rFonts w:ascii="Arial" w:hAnsi="Arial" w:cs="Arial"/>
              </w:rPr>
              <w:t xml:space="preserve">less severe impact on the human body. </w:t>
            </w:r>
            <w:r w:rsidR="00B216E9">
              <w:rPr>
                <w:rFonts w:ascii="Arial" w:hAnsi="Arial" w:cs="Arial"/>
              </w:rPr>
              <w:t xml:space="preserve">There are three significant causes of food intolerance in </w:t>
            </w:r>
            <w:r w:rsidR="00774C3C">
              <w:rPr>
                <w:rFonts w:ascii="Arial" w:hAnsi="Arial" w:cs="Arial"/>
              </w:rPr>
              <w:t>the</w:t>
            </w:r>
            <w:r w:rsidR="00B216E9">
              <w:rPr>
                <w:rFonts w:ascii="Arial" w:hAnsi="Arial" w:cs="Arial"/>
              </w:rPr>
              <w:t xml:space="preserve"> human body. Firstly, lack of efficient enzyme</w:t>
            </w:r>
            <w:r w:rsidR="00774C3C">
              <w:rPr>
                <w:rFonts w:ascii="Arial" w:hAnsi="Arial" w:cs="Arial"/>
              </w:rPr>
              <w:t>s</w:t>
            </w:r>
            <w:r w:rsidR="00B216E9">
              <w:rPr>
                <w:rFonts w:ascii="Arial" w:hAnsi="Arial" w:cs="Arial"/>
              </w:rPr>
              <w:t xml:space="preserve"> to digest the food. That’s why the foods are not properly digest</w:t>
            </w:r>
            <w:r w:rsidR="00774C3C">
              <w:rPr>
                <w:rFonts w:ascii="Arial" w:hAnsi="Arial" w:cs="Arial"/>
              </w:rPr>
              <w:t>ed</w:t>
            </w:r>
            <w:r w:rsidR="00B216E9">
              <w:rPr>
                <w:rFonts w:ascii="Arial" w:hAnsi="Arial" w:cs="Arial"/>
              </w:rPr>
              <w:t xml:space="preserve"> and create painful bowel syndrome secondly. </w:t>
            </w:r>
            <w:r w:rsidR="00CB6C7C">
              <w:rPr>
                <w:rFonts w:ascii="Arial" w:hAnsi="Arial" w:cs="Arial"/>
              </w:rPr>
              <w:t xml:space="preserve">Finally, sensitive food additives may create food intolerance. A good example of this can be </w:t>
            </w:r>
            <w:r w:rsidR="00774C3C">
              <w:rPr>
                <w:rFonts w:ascii="Arial" w:hAnsi="Arial" w:cs="Arial"/>
              </w:rPr>
              <w:t xml:space="preserve">the </w:t>
            </w:r>
            <w:r w:rsidR="00CB6C7C">
              <w:rPr>
                <w:rFonts w:ascii="Arial" w:hAnsi="Arial" w:cs="Arial"/>
              </w:rPr>
              <w:t xml:space="preserve">consumption of milk right after the consumption of pineapple may have </w:t>
            </w:r>
            <w:r w:rsidR="00774C3C">
              <w:rPr>
                <w:rFonts w:ascii="Arial" w:hAnsi="Arial" w:cs="Arial"/>
              </w:rPr>
              <w:t xml:space="preserve">a </w:t>
            </w:r>
            <w:r w:rsidR="00CB6C7C">
              <w:rPr>
                <w:rFonts w:ascii="Arial" w:hAnsi="Arial" w:cs="Arial"/>
              </w:rPr>
              <w:t xml:space="preserve">poisonous reaction </w:t>
            </w:r>
            <w:r w:rsidR="00774C3C">
              <w:rPr>
                <w:rFonts w:ascii="Arial" w:hAnsi="Arial" w:cs="Arial"/>
              </w:rPr>
              <w:t>on</w:t>
            </w:r>
            <w:r w:rsidR="00CB6C7C">
              <w:rPr>
                <w:rFonts w:ascii="Arial" w:hAnsi="Arial" w:cs="Arial"/>
              </w:rPr>
              <w:t xml:space="preserve"> </w:t>
            </w:r>
            <w:r w:rsidR="00774C3C">
              <w:rPr>
                <w:rFonts w:ascii="Arial" w:hAnsi="Arial" w:cs="Arial"/>
              </w:rPr>
              <w:t xml:space="preserve">the </w:t>
            </w:r>
            <w:r w:rsidR="00CB6C7C">
              <w:rPr>
                <w:rFonts w:ascii="Arial" w:hAnsi="Arial" w:cs="Arial"/>
              </w:rPr>
              <w:t>human body</w:t>
            </w:r>
            <w:sdt>
              <w:sdtPr>
                <w:rPr>
                  <w:rFonts w:ascii="Arial" w:hAnsi="Arial" w:cs="Arial"/>
                </w:rPr>
                <w:id w:val="-1456402189"/>
                <w:citation/>
              </w:sdtPr>
              <w:sdtEndPr/>
              <w:sdtContent>
                <w:r w:rsidR="00D17107">
                  <w:rPr>
                    <w:rFonts w:ascii="Arial" w:hAnsi="Arial" w:cs="Arial"/>
                  </w:rPr>
                  <w:fldChar w:fldCharType="begin"/>
                </w:r>
                <w:r w:rsidR="00D17107">
                  <w:rPr>
                    <w:rFonts w:ascii="Arial" w:hAnsi="Arial" w:cs="Arial"/>
                    <w:lang w:val="en-US"/>
                  </w:rPr>
                  <w:instrText xml:space="preserve"> CITATION Bor09 \l 1033 </w:instrText>
                </w:r>
                <w:r w:rsidR="00D17107">
                  <w:rPr>
                    <w:rFonts w:ascii="Arial" w:hAnsi="Arial" w:cs="Arial"/>
                  </w:rPr>
                  <w:fldChar w:fldCharType="separate"/>
                </w:r>
                <w:r w:rsidR="00D17107">
                  <w:rPr>
                    <w:rFonts w:ascii="Arial" w:hAnsi="Arial" w:cs="Arial"/>
                    <w:noProof/>
                    <w:lang w:val="en-US"/>
                  </w:rPr>
                  <w:t xml:space="preserve"> </w:t>
                </w:r>
                <w:r w:rsidR="00D17107" w:rsidRPr="00D17107">
                  <w:rPr>
                    <w:rFonts w:ascii="Arial" w:hAnsi="Arial" w:cs="Arial"/>
                    <w:noProof/>
                    <w:lang w:val="en-US"/>
                  </w:rPr>
                  <w:t>(Borchgrevink, 2009)</w:t>
                </w:r>
                <w:r w:rsidR="00D17107">
                  <w:rPr>
                    <w:rFonts w:ascii="Arial" w:hAnsi="Arial" w:cs="Arial"/>
                  </w:rPr>
                  <w:fldChar w:fldCharType="end"/>
                </w:r>
              </w:sdtContent>
            </w:sdt>
            <w:r w:rsidR="00CB6C7C">
              <w:rPr>
                <w:rFonts w:ascii="Arial" w:hAnsi="Arial" w:cs="Arial"/>
              </w:rPr>
              <w:t xml:space="preserve">. </w:t>
            </w:r>
            <w:r w:rsidR="00343104">
              <w:rPr>
                <w:rFonts w:ascii="Arial" w:hAnsi="Arial" w:cs="Arial"/>
              </w:rPr>
              <w:t xml:space="preserve">This is regarded as food intolerance in the human body. </w:t>
            </w:r>
            <w:r w:rsidR="000F5A68">
              <w:rPr>
                <w:rFonts w:ascii="Arial" w:hAnsi="Arial" w:cs="Arial"/>
              </w:rPr>
              <w:t>On the contrary, food allerg</w:t>
            </w:r>
            <w:r w:rsidR="00774C3C">
              <w:rPr>
                <w:rFonts w:ascii="Arial" w:hAnsi="Arial" w:cs="Arial"/>
              </w:rPr>
              <w:t>ies</w:t>
            </w:r>
            <w:r w:rsidR="000F5A68">
              <w:rPr>
                <w:rFonts w:ascii="Arial" w:hAnsi="Arial" w:cs="Arial"/>
              </w:rPr>
              <w:t xml:space="preserve"> can be detected by conducting </w:t>
            </w:r>
            <w:r w:rsidR="00774C3C">
              <w:rPr>
                <w:rFonts w:ascii="Arial" w:hAnsi="Arial" w:cs="Arial"/>
              </w:rPr>
              <w:t xml:space="preserve">a </w:t>
            </w:r>
            <w:r w:rsidR="000F5A68">
              <w:rPr>
                <w:rFonts w:ascii="Arial" w:hAnsi="Arial" w:cs="Arial"/>
              </w:rPr>
              <w:t xml:space="preserve">blood test. During the allergy in the body, the </w:t>
            </w:r>
            <w:r w:rsidR="008C7088">
              <w:rPr>
                <w:rFonts w:ascii="Arial" w:hAnsi="Arial" w:cs="Arial"/>
              </w:rPr>
              <w:t xml:space="preserve">antibodies battle an invading food protein. </w:t>
            </w:r>
            <w:r w:rsidR="00210710">
              <w:rPr>
                <w:rFonts w:ascii="Arial" w:hAnsi="Arial" w:cs="Arial"/>
              </w:rPr>
              <w:t xml:space="preserve">In most cases, people have </w:t>
            </w:r>
            <w:r w:rsidR="00774C3C">
              <w:rPr>
                <w:rFonts w:ascii="Arial" w:hAnsi="Arial" w:cs="Arial"/>
              </w:rPr>
              <w:t xml:space="preserve">a </w:t>
            </w:r>
            <w:r w:rsidR="00210710">
              <w:rPr>
                <w:rFonts w:ascii="Arial" w:hAnsi="Arial" w:cs="Arial"/>
              </w:rPr>
              <w:t xml:space="preserve">food allergy </w:t>
            </w:r>
            <w:r w:rsidR="00774C3C">
              <w:rPr>
                <w:rFonts w:ascii="Arial" w:hAnsi="Arial" w:cs="Arial"/>
              </w:rPr>
              <w:t>to</w:t>
            </w:r>
            <w:r w:rsidR="00210710">
              <w:rPr>
                <w:rFonts w:ascii="Arial" w:hAnsi="Arial" w:cs="Arial"/>
              </w:rPr>
              <w:t xml:space="preserve"> </w:t>
            </w:r>
            <w:r w:rsidR="00210710" w:rsidRPr="00210710">
              <w:rPr>
                <w:rFonts w:ascii="Arial" w:hAnsi="Arial" w:cs="Arial"/>
              </w:rPr>
              <w:t xml:space="preserve">shellfish, nuts, fish, eggs, peanuts, </w:t>
            </w:r>
            <w:r w:rsidR="00210710">
              <w:rPr>
                <w:rFonts w:ascii="Arial" w:hAnsi="Arial" w:cs="Arial"/>
              </w:rPr>
              <w:t xml:space="preserve">meat, tomato, </w:t>
            </w:r>
            <w:r w:rsidR="006C5C84">
              <w:rPr>
                <w:rFonts w:ascii="Arial" w:hAnsi="Arial" w:cs="Arial"/>
              </w:rPr>
              <w:t>eggplant</w:t>
            </w:r>
            <w:r w:rsidR="00774C3C">
              <w:rPr>
                <w:rFonts w:ascii="Arial" w:hAnsi="Arial" w:cs="Arial"/>
              </w:rPr>
              <w:t>,</w:t>
            </w:r>
            <w:r w:rsidR="006C5C84">
              <w:rPr>
                <w:rFonts w:ascii="Arial" w:hAnsi="Arial" w:cs="Arial"/>
              </w:rPr>
              <w:t xml:space="preserve"> </w:t>
            </w:r>
            <w:r w:rsidR="00210710" w:rsidRPr="00210710">
              <w:rPr>
                <w:rFonts w:ascii="Arial" w:hAnsi="Arial" w:cs="Arial"/>
              </w:rPr>
              <w:t>and milk.</w:t>
            </w:r>
          </w:p>
          <w:p w14:paraId="1FB26F81" w14:textId="269DDCC9" w:rsidR="00A969F7" w:rsidRDefault="00325829" w:rsidP="002E1B7A">
            <w:pPr>
              <w:spacing w:before="240" w:after="240" w:line="360" w:lineRule="auto"/>
              <w:jc w:val="both"/>
              <w:rPr>
                <w:rFonts w:ascii="Arial" w:hAnsi="Arial" w:cs="Arial"/>
              </w:rPr>
            </w:pPr>
            <w:r>
              <w:rPr>
                <w:rFonts w:ascii="Arial" w:hAnsi="Arial" w:cs="Arial"/>
              </w:rPr>
              <w:t xml:space="preserve">It is immensely important to </w:t>
            </w:r>
            <w:r w:rsidR="00774C3C">
              <w:rPr>
                <w:rFonts w:ascii="Arial" w:hAnsi="Arial" w:cs="Arial"/>
              </w:rPr>
              <w:t>know</w:t>
            </w:r>
            <w:r>
              <w:rPr>
                <w:rFonts w:ascii="Arial" w:hAnsi="Arial" w:cs="Arial"/>
              </w:rPr>
              <w:t xml:space="preserve"> about allerg</w:t>
            </w:r>
            <w:r w:rsidR="00774C3C">
              <w:rPr>
                <w:rFonts w:ascii="Arial" w:hAnsi="Arial" w:cs="Arial"/>
              </w:rPr>
              <w:t>ies</w:t>
            </w:r>
            <w:r>
              <w:rPr>
                <w:rFonts w:ascii="Arial" w:hAnsi="Arial" w:cs="Arial"/>
              </w:rPr>
              <w:t xml:space="preserve"> in food habits by the people. </w:t>
            </w:r>
            <w:r w:rsidR="0046164F">
              <w:rPr>
                <w:rFonts w:ascii="Arial" w:hAnsi="Arial" w:cs="Arial"/>
              </w:rPr>
              <w:t>In the food industry</w:t>
            </w:r>
            <w:r w:rsidR="00774C3C">
              <w:rPr>
                <w:rFonts w:ascii="Arial" w:hAnsi="Arial" w:cs="Arial"/>
              </w:rPr>
              <w:t>,</w:t>
            </w:r>
            <w:r w:rsidR="0046164F">
              <w:rPr>
                <w:rFonts w:ascii="Arial" w:hAnsi="Arial" w:cs="Arial"/>
              </w:rPr>
              <w:t xml:space="preserve"> </w:t>
            </w:r>
            <w:r w:rsidR="000E0259">
              <w:rPr>
                <w:rFonts w:ascii="Arial" w:hAnsi="Arial" w:cs="Arial"/>
              </w:rPr>
              <w:t>allergen</w:t>
            </w:r>
            <w:r w:rsidR="0046164F">
              <w:rPr>
                <w:rFonts w:ascii="Arial" w:hAnsi="Arial" w:cs="Arial"/>
              </w:rPr>
              <w:t xml:space="preserve"> management can reduce the sudden </w:t>
            </w:r>
            <w:r w:rsidR="00F54E56">
              <w:rPr>
                <w:rFonts w:ascii="Arial" w:hAnsi="Arial" w:cs="Arial"/>
              </w:rPr>
              <w:t xml:space="preserve">health deterioration of human beings. </w:t>
            </w:r>
            <w:r w:rsidR="00F14E01">
              <w:rPr>
                <w:rFonts w:ascii="Arial" w:hAnsi="Arial" w:cs="Arial"/>
              </w:rPr>
              <w:t xml:space="preserve">For reducing the health </w:t>
            </w:r>
            <w:r w:rsidR="00D30DA1">
              <w:rPr>
                <w:rFonts w:ascii="Arial" w:hAnsi="Arial" w:cs="Arial"/>
              </w:rPr>
              <w:t>risk,</w:t>
            </w:r>
            <w:r w:rsidR="00F14E01">
              <w:rPr>
                <w:rFonts w:ascii="Arial" w:hAnsi="Arial" w:cs="Arial"/>
              </w:rPr>
              <w:t xml:space="preserve"> the national government has created a chart of allergic foods and provided </w:t>
            </w:r>
            <w:r w:rsidR="00774C3C">
              <w:rPr>
                <w:rFonts w:ascii="Arial" w:hAnsi="Arial" w:cs="Arial"/>
              </w:rPr>
              <w:t>it to</w:t>
            </w:r>
            <w:r w:rsidR="00F14E01">
              <w:rPr>
                <w:rFonts w:ascii="Arial" w:hAnsi="Arial" w:cs="Arial"/>
              </w:rPr>
              <w:t xml:space="preserve"> the food industry, so that they can operate accordingly</w:t>
            </w:r>
            <w:sdt>
              <w:sdtPr>
                <w:rPr>
                  <w:rFonts w:ascii="Arial" w:hAnsi="Arial" w:cs="Arial"/>
                </w:rPr>
                <w:id w:val="-880008255"/>
                <w:citation/>
              </w:sdtPr>
              <w:sdtEndPr/>
              <w:sdtContent>
                <w:r w:rsidR="00C65924">
                  <w:rPr>
                    <w:rFonts w:ascii="Arial" w:hAnsi="Arial" w:cs="Arial"/>
                  </w:rPr>
                  <w:fldChar w:fldCharType="begin"/>
                </w:r>
                <w:r w:rsidR="00C65924">
                  <w:rPr>
                    <w:rFonts w:ascii="Arial" w:hAnsi="Arial" w:cs="Arial"/>
                    <w:lang w:val="en-US"/>
                  </w:rPr>
                  <w:instrText xml:space="preserve"> CITATION Dar15 \l 1033 </w:instrText>
                </w:r>
                <w:r w:rsidR="00C65924">
                  <w:rPr>
                    <w:rFonts w:ascii="Arial" w:hAnsi="Arial" w:cs="Arial"/>
                  </w:rPr>
                  <w:fldChar w:fldCharType="separate"/>
                </w:r>
                <w:r w:rsidR="00C65924">
                  <w:rPr>
                    <w:rFonts w:ascii="Arial" w:hAnsi="Arial" w:cs="Arial"/>
                    <w:noProof/>
                    <w:lang w:val="en-US"/>
                  </w:rPr>
                  <w:t xml:space="preserve"> </w:t>
                </w:r>
                <w:r w:rsidR="00C65924" w:rsidRPr="00C65924">
                  <w:rPr>
                    <w:rFonts w:ascii="Arial" w:hAnsi="Arial" w:cs="Arial"/>
                    <w:noProof/>
                    <w:lang w:val="en-US"/>
                  </w:rPr>
                  <w:t>(Dark, 2015)</w:t>
                </w:r>
                <w:r w:rsidR="00C65924">
                  <w:rPr>
                    <w:rFonts w:ascii="Arial" w:hAnsi="Arial" w:cs="Arial"/>
                  </w:rPr>
                  <w:fldChar w:fldCharType="end"/>
                </w:r>
              </w:sdtContent>
            </w:sdt>
            <w:r w:rsidR="00F14E01">
              <w:rPr>
                <w:rFonts w:ascii="Arial" w:hAnsi="Arial" w:cs="Arial"/>
              </w:rPr>
              <w:t xml:space="preserve">. </w:t>
            </w:r>
            <w:r w:rsidR="00550FD7">
              <w:rPr>
                <w:rFonts w:ascii="Arial" w:hAnsi="Arial" w:cs="Arial"/>
              </w:rPr>
              <w:t xml:space="preserve">According to the food safety measures, food production should be done and supervised by someone to check whether food allergens are present in the dish or not. </w:t>
            </w:r>
          </w:p>
          <w:p w14:paraId="0E0BE148" w14:textId="3AB47091" w:rsidR="00290395" w:rsidRDefault="00A969F7" w:rsidP="002E1B7A">
            <w:pPr>
              <w:spacing w:before="240" w:after="240" w:line="360" w:lineRule="auto"/>
              <w:jc w:val="both"/>
              <w:rPr>
                <w:rFonts w:ascii="Arial" w:hAnsi="Arial" w:cs="Arial"/>
              </w:rPr>
            </w:pPr>
            <w:r>
              <w:rPr>
                <w:rFonts w:ascii="Arial" w:hAnsi="Arial" w:cs="Arial"/>
              </w:rPr>
              <w:t xml:space="preserve">Food allergens and intolerances are highly harmful to the </w:t>
            </w:r>
            <w:r w:rsidR="00E11A4A">
              <w:rPr>
                <w:rFonts w:ascii="Arial" w:hAnsi="Arial" w:cs="Arial"/>
              </w:rPr>
              <w:t xml:space="preserve">human body. It can be the reason </w:t>
            </w:r>
            <w:r w:rsidR="00747000">
              <w:rPr>
                <w:rFonts w:ascii="Arial" w:hAnsi="Arial" w:cs="Arial"/>
              </w:rPr>
              <w:t>for</w:t>
            </w:r>
            <w:r w:rsidR="00E11A4A">
              <w:rPr>
                <w:rFonts w:ascii="Arial" w:hAnsi="Arial" w:cs="Arial"/>
              </w:rPr>
              <w:t xml:space="preserve"> death sometimes as well. In the course</w:t>
            </w:r>
            <w:r w:rsidR="00747000">
              <w:rPr>
                <w:rFonts w:ascii="Arial" w:hAnsi="Arial" w:cs="Arial"/>
              </w:rPr>
              <w:t>,</w:t>
            </w:r>
            <w:r w:rsidR="00E11A4A">
              <w:rPr>
                <w:rFonts w:ascii="Arial" w:hAnsi="Arial" w:cs="Arial"/>
              </w:rPr>
              <w:t xml:space="preserve"> I learn</w:t>
            </w:r>
            <w:r w:rsidR="00747000">
              <w:rPr>
                <w:rFonts w:ascii="Arial" w:hAnsi="Arial" w:cs="Arial"/>
              </w:rPr>
              <w:t>ed</w:t>
            </w:r>
            <w:r w:rsidR="00E11A4A">
              <w:rPr>
                <w:rFonts w:ascii="Arial" w:hAnsi="Arial" w:cs="Arial"/>
              </w:rPr>
              <w:t xml:space="preserve"> the </w:t>
            </w:r>
            <w:r w:rsidR="00747000">
              <w:rPr>
                <w:rFonts w:ascii="Arial" w:hAnsi="Arial" w:cs="Arial"/>
              </w:rPr>
              <w:t xml:space="preserve">causes of food allergens and intolerances. Also, I covered the importance of learning about food intolerances and allergens in the food industry. If the hotels have perfect information about which foods contain which type of allergens, they can give the information to the consumers and exclude them from consuming. This will not only save a life </w:t>
            </w:r>
            <w:r w:rsidR="00DC316F">
              <w:rPr>
                <w:rFonts w:ascii="Arial" w:hAnsi="Arial" w:cs="Arial"/>
              </w:rPr>
              <w:t xml:space="preserve">but also save the resources from getting wasted. </w:t>
            </w:r>
            <w:r w:rsidR="004712AD">
              <w:rPr>
                <w:rFonts w:ascii="Arial" w:hAnsi="Arial" w:cs="Arial"/>
              </w:rPr>
              <w:t xml:space="preserve">The industry firms will have a brand image of providing symmetric information to the consumers. </w:t>
            </w:r>
            <w:r w:rsidR="00D54BA7">
              <w:rPr>
                <w:rFonts w:ascii="Arial" w:hAnsi="Arial" w:cs="Arial"/>
              </w:rPr>
              <w:t>It will create trust among th</w:t>
            </w:r>
            <w:r w:rsidR="00E56B98">
              <w:rPr>
                <w:rFonts w:ascii="Arial" w:hAnsi="Arial" w:cs="Arial"/>
              </w:rPr>
              <w:t xml:space="preserve">e </w:t>
            </w:r>
            <w:proofErr w:type="gramStart"/>
            <w:r w:rsidR="00720814">
              <w:rPr>
                <w:rFonts w:ascii="Arial" w:hAnsi="Arial" w:cs="Arial"/>
              </w:rPr>
              <w:t>consumers</w:t>
            </w:r>
            <w:proofErr w:type="gramEnd"/>
            <w:r w:rsidR="00720814">
              <w:rPr>
                <w:rFonts w:ascii="Arial" w:hAnsi="Arial" w:cs="Arial"/>
              </w:rPr>
              <w:t xml:space="preserve"> </w:t>
            </w:r>
            <w:r w:rsidR="00E4544F">
              <w:rPr>
                <w:rFonts w:ascii="Arial" w:hAnsi="Arial" w:cs="Arial"/>
              </w:rPr>
              <w:t xml:space="preserve">and they will rely on the industry </w:t>
            </w:r>
            <w:r w:rsidR="00E4544F">
              <w:rPr>
                <w:rFonts w:ascii="Arial" w:hAnsi="Arial" w:cs="Arial"/>
              </w:rPr>
              <w:lastRenderedPageBreak/>
              <w:t xml:space="preserve">entities. </w:t>
            </w:r>
            <w:r w:rsidR="008C70DA">
              <w:rPr>
                <w:rFonts w:ascii="Arial" w:hAnsi="Arial" w:cs="Arial"/>
              </w:rPr>
              <w:t>In my course, I learn</w:t>
            </w:r>
            <w:r w:rsidR="00FA72DF">
              <w:rPr>
                <w:rFonts w:ascii="Arial" w:hAnsi="Arial" w:cs="Arial"/>
              </w:rPr>
              <w:t>ed</w:t>
            </w:r>
            <w:r w:rsidR="008C70DA">
              <w:rPr>
                <w:rFonts w:ascii="Arial" w:hAnsi="Arial" w:cs="Arial"/>
              </w:rPr>
              <w:t xml:space="preserve"> to detect food alle</w:t>
            </w:r>
            <w:r w:rsidR="00FA72DF">
              <w:rPr>
                <w:rFonts w:ascii="Arial" w:hAnsi="Arial" w:cs="Arial"/>
              </w:rPr>
              <w:t>r</w:t>
            </w:r>
            <w:r w:rsidR="008C70DA">
              <w:rPr>
                <w:rFonts w:ascii="Arial" w:hAnsi="Arial" w:cs="Arial"/>
              </w:rPr>
              <w:t xml:space="preserve">gens and intolerances, there </w:t>
            </w:r>
            <w:r w:rsidR="00FA72DF">
              <w:rPr>
                <w:rFonts w:ascii="Arial" w:hAnsi="Arial" w:cs="Arial"/>
              </w:rPr>
              <w:t>is</w:t>
            </w:r>
            <w:r w:rsidR="008C70DA">
              <w:rPr>
                <w:rFonts w:ascii="Arial" w:hAnsi="Arial" w:cs="Arial"/>
              </w:rPr>
              <w:t xml:space="preserve"> a list of foods that contains this complexity. Lab test</w:t>
            </w:r>
            <w:r w:rsidR="00FA72DF">
              <w:rPr>
                <w:rFonts w:ascii="Arial" w:hAnsi="Arial" w:cs="Arial"/>
              </w:rPr>
              <w:t>s</w:t>
            </w:r>
            <w:r w:rsidR="008C70DA">
              <w:rPr>
                <w:rFonts w:ascii="Arial" w:hAnsi="Arial" w:cs="Arial"/>
              </w:rPr>
              <w:t xml:space="preserve"> may give accurate information about it. </w:t>
            </w:r>
            <w:r w:rsidR="00290395">
              <w:rPr>
                <w:rFonts w:ascii="Arial" w:hAnsi="Arial" w:cs="Arial"/>
              </w:rPr>
              <w:t>From my learning, I will apply them practically</w:t>
            </w:r>
            <w:sdt>
              <w:sdtPr>
                <w:rPr>
                  <w:rFonts w:ascii="Arial" w:hAnsi="Arial" w:cs="Arial"/>
                </w:rPr>
                <w:id w:val="-1071656387"/>
                <w:citation/>
              </w:sdtPr>
              <w:sdtEndPr/>
              <w:sdtContent>
                <w:r w:rsidR="006B4EC3">
                  <w:rPr>
                    <w:rFonts w:ascii="Arial" w:hAnsi="Arial" w:cs="Arial"/>
                  </w:rPr>
                  <w:fldChar w:fldCharType="begin"/>
                </w:r>
                <w:r w:rsidR="006B4EC3">
                  <w:rPr>
                    <w:rFonts w:ascii="Arial" w:hAnsi="Arial" w:cs="Arial"/>
                    <w:lang w:val="en-US"/>
                  </w:rPr>
                  <w:instrText xml:space="preserve"> CITATION Sky09 \l 1033 </w:instrText>
                </w:r>
                <w:r w:rsidR="006B4EC3">
                  <w:rPr>
                    <w:rFonts w:ascii="Arial" w:hAnsi="Arial" w:cs="Arial"/>
                  </w:rPr>
                  <w:fldChar w:fldCharType="separate"/>
                </w:r>
                <w:r w:rsidR="006B4EC3">
                  <w:rPr>
                    <w:rFonts w:ascii="Arial" w:hAnsi="Arial" w:cs="Arial"/>
                    <w:noProof/>
                    <w:lang w:val="en-US"/>
                  </w:rPr>
                  <w:t xml:space="preserve"> </w:t>
                </w:r>
                <w:r w:rsidR="006B4EC3" w:rsidRPr="006B4EC3">
                  <w:rPr>
                    <w:rFonts w:ascii="Arial" w:hAnsi="Arial" w:cs="Arial"/>
                    <w:noProof/>
                    <w:lang w:val="en-US"/>
                  </w:rPr>
                  <w:t>(Skypala, 2009)</w:t>
                </w:r>
                <w:r w:rsidR="006B4EC3">
                  <w:rPr>
                    <w:rFonts w:ascii="Arial" w:hAnsi="Arial" w:cs="Arial"/>
                  </w:rPr>
                  <w:fldChar w:fldCharType="end"/>
                </w:r>
              </w:sdtContent>
            </w:sdt>
            <w:r w:rsidR="00290395">
              <w:rPr>
                <w:rFonts w:ascii="Arial" w:hAnsi="Arial" w:cs="Arial"/>
              </w:rPr>
              <w:t xml:space="preserve">. I </w:t>
            </w:r>
            <w:r w:rsidR="0090747B">
              <w:rPr>
                <w:rFonts w:ascii="Arial" w:hAnsi="Arial" w:cs="Arial"/>
              </w:rPr>
              <w:t>will make them</w:t>
            </w:r>
            <w:r w:rsidR="00290395">
              <w:rPr>
                <w:rFonts w:ascii="Arial" w:hAnsi="Arial" w:cs="Arial"/>
              </w:rPr>
              <w:t xml:space="preserve"> aware </w:t>
            </w:r>
            <w:r w:rsidR="0090747B">
              <w:rPr>
                <w:rFonts w:ascii="Arial" w:hAnsi="Arial" w:cs="Arial"/>
              </w:rPr>
              <w:t xml:space="preserve">of </w:t>
            </w:r>
            <w:r w:rsidR="00290395">
              <w:rPr>
                <w:rFonts w:ascii="Arial" w:hAnsi="Arial" w:cs="Arial"/>
              </w:rPr>
              <w:t>the consumers about food ingr</w:t>
            </w:r>
            <w:r w:rsidR="0090747B">
              <w:rPr>
                <w:rFonts w:ascii="Arial" w:hAnsi="Arial" w:cs="Arial"/>
              </w:rPr>
              <w:t>ed</w:t>
            </w:r>
            <w:r w:rsidR="00290395">
              <w:rPr>
                <w:rFonts w:ascii="Arial" w:hAnsi="Arial" w:cs="Arial"/>
              </w:rPr>
              <w:t>ients before consuming that. In the packaged food, the ingr</w:t>
            </w:r>
            <w:r w:rsidR="0090747B">
              <w:rPr>
                <w:rFonts w:ascii="Arial" w:hAnsi="Arial" w:cs="Arial"/>
              </w:rPr>
              <w:t>e</w:t>
            </w:r>
            <w:r w:rsidR="00290395">
              <w:rPr>
                <w:rFonts w:ascii="Arial" w:hAnsi="Arial" w:cs="Arial"/>
              </w:rPr>
              <w:t xml:space="preserve">dients will be boldly mentioned. In food serving the contents will be mentioned to </w:t>
            </w:r>
            <w:r w:rsidR="004A593F">
              <w:rPr>
                <w:rFonts w:ascii="Arial" w:hAnsi="Arial" w:cs="Arial"/>
              </w:rPr>
              <w:t xml:space="preserve">avoid the harmfulness to the health. </w:t>
            </w:r>
            <w:r w:rsidR="00C96C19">
              <w:rPr>
                <w:rFonts w:ascii="Arial" w:hAnsi="Arial" w:cs="Arial"/>
              </w:rPr>
              <w:t xml:space="preserve">This subject reflected the importance of knowing about food allergens and intolerances in a broad sense. The industry and consumer benefits are also clearly </w:t>
            </w:r>
            <w:r w:rsidR="00A1116A">
              <w:rPr>
                <w:rFonts w:ascii="Arial" w:hAnsi="Arial" w:cs="Arial"/>
              </w:rPr>
              <w:t xml:space="preserve">assumed by the course modules. </w:t>
            </w:r>
          </w:p>
          <w:p w14:paraId="338C1054" w14:textId="0DC37230" w:rsidR="005046DE" w:rsidRDefault="005046DE" w:rsidP="002E1B7A">
            <w:pPr>
              <w:spacing w:before="240" w:after="240" w:line="360" w:lineRule="auto"/>
              <w:jc w:val="both"/>
              <w:rPr>
                <w:rFonts w:ascii="Arial" w:hAnsi="Arial" w:cs="Arial"/>
              </w:rPr>
            </w:pPr>
            <w:r>
              <w:rPr>
                <w:rFonts w:ascii="Arial" w:hAnsi="Arial" w:cs="Arial"/>
              </w:rPr>
              <w:t xml:space="preserve">The hotel industry is involved in serving different types of food to consumers. In the intercontinental hotels, there is an availability of different country-based </w:t>
            </w:r>
            <w:r w:rsidR="00BB063C">
              <w:rPr>
                <w:rFonts w:ascii="Arial" w:hAnsi="Arial" w:cs="Arial"/>
              </w:rPr>
              <w:t>foods. The food may look delicious, but it can become the reason for someone’s health deterioration. For example, lactogen intolerance can become the reason for someone’s death. In the early period, due to the unawareness of the hotel management, many children faced food-related health complexity</w:t>
            </w:r>
            <w:sdt>
              <w:sdtPr>
                <w:rPr>
                  <w:rFonts w:ascii="Arial" w:hAnsi="Arial" w:cs="Arial"/>
                </w:rPr>
                <w:id w:val="96610240"/>
                <w:citation/>
              </w:sdtPr>
              <w:sdtEndPr/>
              <w:sdtContent>
                <w:r w:rsidR="00D700E2">
                  <w:rPr>
                    <w:rFonts w:ascii="Arial" w:hAnsi="Arial" w:cs="Arial"/>
                  </w:rPr>
                  <w:fldChar w:fldCharType="begin"/>
                </w:r>
                <w:r w:rsidR="00D700E2">
                  <w:rPr>
                    <w:rFonts w:ascii="Arial" w:hAnsi="Arial" w:cs="Arial"/>
                    <w:lang w:val="en-US"/>
                  </w:rPr>
                  <w:instrText xml:space="preserve"> CITATION Sch11 \l 1033 </w:instrText>
                </w:r>
                <w:r w:rsidR="00D700E2">
                  <w:rPr>
                    <w:rFonts w:ascii="Arial" w:hAnsi="Arial" w:cs="Arial"/>
                  </w:rPr>
                  <w:fldChar w:fldCharType="separate"/>
                </w:r>
                <w:r w:rsidR="00D700E2">
                  <w:rPr>
                    <w:rFonts w:ascii="Arial" w:hAnsi="Arial" w:cs="Arial"/>
                    <w:noProof/>
                    <w:lang w:val="en-US"/>
                  </w:rPr>
                  <w:t xml:space="preserve"> </w:t>
                </w:r>
                <w:r w:rsidR="00D700E2" w:rsidRPr="00D700E2">
                  <w:rPr>
                    <w:rFonts w:ascii="Arial" w:hAnsi="Arial" w:cs="Arial"/>
                    <w:noProof/>
                    <w:lang w:val="en-US"/>
                  </w:rPr>
                  <w:t>(Schaefer, 2011)</w:t>
                </w:r>
                <w:r w:rsidR="00D700E2">
                  <w:rPr>
                    <w:rFonts w:ascii="Arial" w:hAnsi="Arial" w:cs="Arial"/>
                  </w:rPr>
                  <w:fldChar w:fldCharType="end"/>
                </w:r>
              </w:sdtContent>
            </w:sdt>
            <w:r w:rsidR="00BB063C">
              <w:rPr>
                <w:rFonts w:ascii="Arial" w:hAnsi="Arial" w:cs="Arial"/>
              </w:rPr>
              <w:t xml:space="preserve">. Some also lose their lives due to inattentiveness. Therefore, the industry </w:t>
            </w:r>
            <w:proofErr w:type="gramStart"/>
            <w:r w:rsidR="00BB063C">
              <w:rPr>
                <w:rFonts w:ascii="Arial" w:hAnsi="Arial" w:cs="Arial"/>
              </w:rPr>
              <w:t>has to</w:t>
            </w:r>
            <w:proofErr w:type="gramEnd"/>
            <w:r w:rsidR="00BB063C">
              <w:rPr>
                <w:rFonts w:ascii="Arial" w:hAnsi="Arial" w:cs="Arial"/>
              </w:rPr>
              <w:t xml:space="preserve"> gather full information about this fact. So that they can know which food is prepared with which ingredient. They can also identify whether the consumers might have problems with allergens or not.</w:t>
            </w:r>
            <w:r w:rsidR="001455FB">
              <w:rPr>
                <w:rFonts w:ascii="Arial" w:hAnsi="Arial" w:cs="Arial"/>
              </w:rPr>
              <w:t xml:space="preserve"> Moreover, </w:t>
            </w:r>
            <w:r w:rsidR="00136E0F">
              <w:rPr>
                <w:rFonts w:ascii="Arial" w:hAnsi="Arial" w:cs="Arial"/>
              </w:rPr>
              <w:t>the chefs may</w:t>
            </w:r>
            <w:r w:rsidR="001455FB">
              <w:rPr>
                <w:rFonts w:ascii="Arial" w:hAnsi="Arial" w:cs="Arial"/>
              </w:rPr>
              <w:t xml:space="preserve"> use the same utensils for preparing different foods. Also, they may use previously used oil for cooking other food. </w:t>
            </w:r>
            <w:r w:rsidR="00BB063C">
              <w:rPr>
                <w:rFonts w:ascii="Arial" w:hAnsi="Arial" w:cs="Arial"/>
              </w:rPr>
              <w:t xml:space="preserve"> </w:t>
            </w:r>
            <w:r w:rsidR="001455FB">
              <w:rPr>
                <w:rFonts w:ascii="Arial" w:hAnsi="Arial" w:cs="Arial"/>
              </w:rPr>
              <w:t>This is harmful in the case of food allergens and intolerances. Shrimp has allergens and most people face direct reactions to their bodies. So, while preparing meals, if the chef has no idea about the food allergens and intolerances, he won't be able to differentiate</w:t>
            </w:r>
            <w:r w:rsidR="0095058D">
              <w:rPr>
                <w:rFonts w:ascii="Arial" w:hAnsi="Arial" w:cs="Arial"/>
              </w:rPr>
              <w:t xml:space="preserve"> between good food and harmful one</w:t>
            </w:r>
            <w:r w:rsidR="006D6A01">
              <w:rPr>
                <w:rFonts w:ascii="Arial" w:hAnsi="Arial" w:cs="Arial"/>
              </w:rPr>
              <w:t>s</w:t>
            </w:r>
            <w:sdt>
              <w:sdtPr>
                <w:rPr>
                  <w:rFonts w:ascii="Arial" w:hAnsi="Arial" w:cs="Arial"/>
                </w:rPr>
                <w:id w:val="351846393"/>
                <w:citation/>
              </w:sdtPr>
              <w:sdtEndPr/>
              <w:sdtContent>
                <w:r w:rsidR="002E5BEC">
                  <w:rPr>
                    <w:rFonts w:ascii="Arial" w:hAnsi="Arial" w:cs="Arial"/>
                  </w:rPr>
                  <w:fldChar w:fldCharType="begin"/>
                </w:r>
                <w:r w:rsidR="002E5BEC">
                  <w:rPr>
                    <w:rFonts w:ascii="Arial" w:hAnsi="Arial" w:cs="Arial"/>
                    <w:lang w:val="en-US"/>
                  </w:rPr>
                  <w:instrText xml:space="preserve"> CITATION McA18 \l 1033 </w:instrText>
                </w:r>
                <w:r w:rsidR="002E5BEC">
                  <w:rPr>
                    <w:rFonts w:ascii="Arial" w:hAnsi="Arial" w:cs="Arial"/>
                  </w:rPr>
                  <w:fldChar w:fldCharType="separate"/>
                </w:r>
                <w:r w:rsidR="002E5BEC">
                  <w:rPr>
                    <w:rFonts w:ascii="Arial" w:hAnsi="Arial" w:cs="Arial"/>
                    <w:noProof/>
                    <w:lang w:val="en-US"/>
                  </w:rPr>
                  <w:t xml:space="preserve"> </w:t>
                </w:r>
                <w:r w:rsidR="002E5BEC" w:rsidRPr="002E5BEC">
                  <w:rPr>
                    <w:rFonts w:ascii="Arial" w:hAnsi="Arial" w:cs="Arial"/>
                    <w:noProof/>
                    <w:lang w:val="en-US"/>
                  </w:rPr>
                  <w:t>(McAdams, 2018)</w:t>
                </w:r>
                <w:r w:rsidR="002E5BEC">
                  <w:rPr>
                    <w:rFonts w:ascii="Arial" w:hAnsi="Arial" w:cs="Arial"/>
                  </w:rPr>
                  <w:fldChar w:fldCharType="end"/>
                </w:r>
              </w:sdtContent>
            </w:sdt>
            <w:r w:rsidR="0095058D">
              <w:rPr>
                <w:rFonts w:ascii="Arial" w:hAnsi="Arial" w:cs="Arial"/>
              </w:rPr>
              <w:t>. This will affect the consumers and tarnish the brand image of companies.</w:t>
            </w:r>
            <w:r w:rsidR="001455FB">
              <w:rPr>
                <w:rFonts w:ascii="Arial" w:hAnsi="Arial" w:cs="Arial"/>
              </w:rPr>
              <w:t xml:space="preserve"> </w:t>
            </w:r>
            <w:r w:rsidR="00BB063C">
              <w:rPr>
                <w:rFonts w:ascii="Arial" w:hAnsi="Arial" w:cs="Arial"/>
              </w:rPr>
              <w:t xml:space="preserve">It is </w:t>
            </w:r>
            <w:r w:rsidR="0095058D">
              <w:rPr>
                <w:rFonts w:ascii="Arial" w:hAnsi="Arial" w:cs="Arial"/>
              </w:rPr>
              <w:t xml:space="preserve">highly </w:t>
            </w:r>
            <w:r w:rsidR="00BB063C">
              <w:rPr>
                <w:rFonts w:ascii="Arial" w:hAnsi="Arial" w:cs="Arial"/>
              </w:rPr>
              <w:t xml:space="preserve">important for the sustainability of the business. A good business maintains integrity and honesty in every sphere. </w:t>
            </w:r>
            <w:r w:rsidR="00053E60">
              <w:rPr>
                <w:rFonts w:ascii="Arial" w:hAnsi="Arial" w:cs="Arial"/>
              </w:rPr>
              <w:t>In this course</w:t>
            </w:r>
            <w:r w:rsidR="006D6A01">
              <w:rPr>
                <w:rFonts w:ascii="Arial" w:hAnsi="Arial" w:cs="Arial"/>
              </w:rPr>
              <w:t>,</w:t>
            </w:r>
            <w:r w:rsidR="00053E60">
              <w:rPr>
                <w:rFonts w:ascii="Arial" w:hAnsi="Arial" w:cs="Arial"/>
              </w:rPr>
              <w:t xml:space="preserve"> I </w:t>
            </w:r>
            <w:r w:rsidR="004B2A7B">
              <w:rPr>
                <w:rFonts w:ascii="Arial" w:hAnsi="Arial" w:cs="Arial"/>
              </w:rPr>
              <w:t xml:space="preserve">extensively learned these factors and implemented </w:t>
            </w:r>
            <w:r w:rsidR="006D6A01">
              <w:rPr>
                <w:rFonts w:ascii="Arial" w:hAnsi="Arial" w:cs="Arial"/>
              </w:rPr>
              <w:t xml:space="preserve">them </w:t>
            </w:r>
            <w:r w:rsidR="004B2A7B">
              <w:rPr>
                <w:rFonts w:ascii="Arial" w:hAnsi="Arial" w:cs="Arial"/>
              </w:rPr>
              <w:t xml:space="preserve">through practical activities.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EAA4FC5" w14:textId="77777777" w:rsidR="002E1B7A" w:rsidRPr="002E1B7A" w:rsidRDefault="002E1B7A" w:rsidP="002E1B7A">
            <w:pPr>
              <w:spacing w:before="240" w:after="240" w:line="360" w:lineRule="auto"/>
              <w:jc w:val="both"/>
              <w:rPr>
                <w:rFonts w:ascii="Arial" w:hAnsi="Arial" w:cs="Arial"/>
              </w:rPr>
            </w:pPr>
            <w:proofErr w:type="spellStart"/>
            <w:r w:rsidRPr="002E1B7A">
              <w:rPr>
                <w:rFonts w:ascii="Arial" w:hAnsi="Arial" w:cs="Arial"/>
              </w:rPr>
              <w:t>Borchgrevink</w:t>
            </w:r>
            <w:proofErr w:type="spellEnd"/>
            <w:r w:rsidRPr="002E1B7A">
              <w:rPr>
                <w:rFonts w:ascii="Arial" w:hAnsi="Arial" w:cs="Arial"/>
              </w:rPr>
              <w:t xml:space="preserve">, C.P., </w:t>
            </w:r>
            <w:proofErr w:type="spellStart"/>
            <w:r w:rsidRPr="002E1B7A">
              <w:rPr>
                <w:rFonts w:ascii="Arial" w:hAnsi="Arial" w:cs="Arial"/>
              </w:rPr>
              <w:t>Elsworth</w:t>
            </w:r>
            <w:proofErr w:type="spellEnd"/>
            <w:r w:rsidRPr="002E1B7A">
              <w:rPr>
                <w:rFonts w:ascii="Arial" w:hAnsi="Arial" w:cs="Arial"/>
              </w:rPr>
              <w:t>, J.D., Taylor, S.E. and Christensen, K.L., 2009. Food intolerances, food allergies, and restaurants. </w:t>
            </w:r>
            <w:r w:rsidRPr="002E1B7A">
              <w:rPr>
                <w:rFonts w:ascii="Arial" w:hAnsi="Arial" w:cs="Arial"/>
                <w:i/>
                <w:iCs/>
              </w:rPr>
              <w:t>Journal of Culinary Science &amp; Technology</w:t>
            </w:r>
            <w:r w:rsidRPr="002E1B7A">
              <w:rPr>
                <w:rFonts w:ascii="Arial" w:hAnsi="Arial" w:cs="Arial"/>
              </w:rPr>
              <w:t>, </w:t>
            </w:r>
            <w:r w:rsidRPr="002E1B7A">
              <w:rPr>
                <w:rFonts w:ascii="Arial" w:hAnsi="Arial" w:cs="Arial"/>
                <w:i/>
                <w:iCs/>
              </w:rPr>
              <w:t>7</w:t>
            </w:r>
            <w:r w:rsidRPr="002E1B7A">
              <w:rPr>
                <w:rFonts w:ascii="Arial" w:hAnsi="Arial" w:cs="Arial"/>
              </w:rPr>
              <w:t>(4), pp.259-284.</w:t>
            </w:r>
          </w:p>
          <w:p w14:paraId="26C2FDE0" w14:textId="77777777" w:rsidR="002E1B7A" w:rsidRPr="002E1B7A" w:rsidRDefault="002E1B7A" w:rsidP="002E1B7A">
            <w:pPr>
              <w:spacing w:before="240" w:after="240" w:line="360" w:lineRule="auto"/>
              <w:jc w:val="both"/>
              <w:rPr>
                <w:rFonts w:ascii="Arial" w:hAnsi="Arial" w:cs="Arial"/>
              </w:rPr>
            </w:pPr>
            <w:r w:rsidRPr="002E1B7A">
              <w:rPr>
                <w:rFonts w:ascii="Arial" w:hAnsi="Arial" w:cs="Arial"/>
              </w:rPr>
              <w:t>Dark, G., McLean, D. and Weatherhead, S., 2015. </w:t>
            </w:r>
            <w:r w:rsidRPr="002E1B7A">
              <w:rPr>
                <w:rFonts w:ascii="Arial" w:hAnsi="Arial" w:cs="Arial"/>
                <w:i/>
                <w:iCs/>
              </w:rPr>
              <w:t>Kitchen operations</w:t>
            </w:r>
            <w:r w:rsidRPr="002E1B7A">
              <w:rPr>
                <w:rFonts w:ascii="Arial" w:hAnsi="Arial" w:cs="Arial"/>
              </w:rPr>
              <w:t>. Pearson Higher Education AU.</w:t>
            </w:r>
          </w:p>
          <w:p w14:paraId="219254E4" w14:textId="77777777" w:rsidR="002E1B7A" w:rsidRPr="002E1B7A" w:rsidRDefault="002E1B7A" w:rsidP="002E1B7A">
            <w:pPr>
              <w:spacing w:before="240" w:after="240" w:line="360" w:lineRule="auto"/>
              <w:jc w:val="both"/>
              <w:rPr>
                <w:rFonts w:ascii="Arial" w:hAnsi="Arial" w:cs="Arial"/>
              </w:rPr>
            </w:pPr>
            <w:r w:rsidRPr="002E1B7A">
              <w:rPr>
                <w:rFonts w:ascii="Arial" w:hAnsi="Arial" w:cs="Arial"/>
              </w:rPr>
              <w:t xml:space="preserve">McAdams, B., Deng, A. and </w:t>
            </w:r>
            <w:proofErr w:type="spellStart"/>
            <w:r w:rsidRPr="002E1B7A">
              <w:rPr>
                <w:rFonts w:ascii="Arial" w:hAnsi="Arial" w:cs="Arial"/>
              </w:rPr>
              <w:t>MacLaurin</w:t>
            </w:r>
            <w:proofErr w:type="spellEnd"/>
            <w:r w:rsidRPr="002E1B7A">
              <w:rPr>
                <w:rFonts w:ascii="Arial" w:hAnsi="Arial" w:cs="Arial"/>
              </w:rPr>
              <w:t>, T., 2018. Food allergy knowledge, attitudes, and resources of restaurant employees. </w:t>
            </w:r>
            <w:r w:rsidRPr="002E1B7A">
              <w:rPr>
                <w:rFonts w:ascii="Arial" w:hAnsi="Arial" w:cs="Arial"/>
                <w:i/>
                <w:iCs/>
              </w:rPr>
              <w:t>British Food Journal</w:t>
            </w:r>
            <w:r w:rsidRPr="002E1B7A">
              <w:rPr>
                <w:rFonts w:ascii="Arial" w:hAnsi="Arial" w:cs="Arial"/>
              </w:rPr>
              <w:t>.</w:t>
            </w:r>
          </w:p>
          <w:p w14:paraId="05CF727E" w14:textId="77777777" w:rsidR="002E1B7A" w:rsidRPr="002E1B7A" w:rsidRDefault="002E1B7A" w:rsidP="002E1B7A">
            <w:pPr>
              <w:spacing w:before="240" w:after="240" w:line="360" w:lineRule="auto"/>
              <w:jc w:val="both"/>
              <w:rPr>
                <w:rFonts w:ascii="Arial" w:hAnsi="Arial" w:cs="Arial"/>
              </w:rPr>
            </w:pPr>
            <w:r w:rsidRPr="002E1B7A">
              <w:rPr>
                <w:rFonts w:ascii="Arial" w:hAnsi="Arial" w:cs="Arial"/>
              </w:rPr>
              <w:t>Schaefer, J.J., 2011. </w:t>
            </w:r>
            <w:r w:rsidRPr="002E1B7A">
              <w:rPr>
                <w:rFonts w:ascii="Arial" w:hAnsi="Arial" w:cs="Arial"/>
                <w:i/>
                <w:iCs/>
              </w:rPr>
              <w:t>Serving people with food allergies: Kitchen management and menu creation</w:t>
            </w:r>
            <w:r w:rsidRPr="002E1B7A">
              <w:rPr>
                <w:rFonts w:ascii="Arial" w:hAnsi="Arial" w:cs="Arial"/>
              </w:rPr>
              <w:t>. CRC Press.</w:t>
            </w:r>
          </w:p>
          <w:p w14:paraId="02680014" w14:textId="77777777" w:rsidR="002E1B7A" w:rsidRPr="002E1B7A" w:rsidRDefault="002E1B7A" w:rsidP="002E1B7A">
            <w:pPr>
              <w:spacing w:before="240" w:after="240" w:line="360" w:lineRule="auto"/>
              <w:jc w:val="both"/>
              <w:rPr>
                <w:rFonts w:ascii="Arial" w:hAnsi="Arial" w:cs="Arial"/>
              </w:rPr>
            </w:pPr>
            <w:proofErr w:type="spellStart"/>
            <w:r w:rsidRPr="002E1B7A">
              <w:rPr>
                <w:rFonts w:ascii="Arial" w:hAnsi="Arial" w:cs="Arial"/>
              </w:rPr>
              <w:t>Skypala</w:t>
            </w:r>
            <w:proofErr w:type="spellEnd"/>
            <w:r w:rsidRPr="002E1B7A">
              <w:rPr>
                <w:rFonts w:ascii="Arial" w:hAnsi="Arial" w:cs="Arial"/>
              </w:rPr>
              <w:t>, I. and Venter, C. eds., 2009. </w:t>
            </w:r>
            <w:r w:rsidRPr="002E1B7A">
              <w:rPr>
                <w:rFonts w:ascii="Arial" w:hAnsi="Arial" w:cs="Arial"/>
                <w:i/>
                <w:iCs/>
              </w:rPr>
              <w:t>Food hypersensitivity: diagnosing and managing food allergies and intolerance</w:t>
            </w:r>
            <w:r w:rsidRPr="002E1B7A">
              <w:rPr>
                <w:rFonts w:ascii="Arial" w:hAnsi="Arial" w:cs="Arial"/>
              </w:rPr>
              <w:t>. John Wiley &amp; Sons.</w:t>
            </w:r>
          </w:p>
          <w:p w14:paraId="58190086" w14:textId="77777777" w:rsidR="006B4EC3" w:rsidRDefault="006B4EC3"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EF052" w14:textId="77777777" w:rsidR="00C77594" w:rsidRDefault="00C77594">
      <w:r>
        <w:separator/>
      </w:r>
    </w:p>
  </w:endnote>
  <w:endnote w:type="continuationSeparator" w:id="0">
    <w:p w14:paraId="30665634" w14:textId="77777777" w:rsidR="00C77594" w:rsidRDefault="00C77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7E26D" w14:textId="77777777" w:rsidR="00C77594" w:rsidRDefault="00C77594">
      <w:r>
        <w:separator/>
      </w:r>
    </w:p>
  </w:footnote>
  <w:footnote w:type="continuationSeparator" w:id="0">
    <w:p w14:paraId="50E3ED79" w14:textId="77777777" w:rsidR="00C77594" w:rsidRDefault="00C775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07C7D79D" w:rsidR="00F34E01" w:rsidRPr="001B69C8" w:rsidRDefault="00F34E01" w:rsidP="00BB0064">
    <w:pPr>
      <w:pStyle w:val="Header"/>
      <w:jc w:val="center"/>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8563E4"/>
    <w:multiLevelType w:val="hybridMultilevel"/>
    <w:tmpl w:val="E42C2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55097729">
    <w:abstractNumId w:val="13"/>
  </w:num>
  <w:num w:numId="2" w16cid:durableId="1724057176">
    <w:abstractNumId w:val="4"/>
  </w:num>
  <w:num w:numId="3" w16cid:durableId="741753782">
    <w:abstractNumId w:val="28"/>
  </w:num>
  <w:num w:numId="4" w16cid:durableId="366372694">
    <w:abstractNumId w:val="5"/>
  </w:num>
  <w:num w:numId="5" w16cid:durableId="1861965406">
    <w:abstractNumId w:val="24"/>
  </w:num>
  <w:num w:numId="6" w16cid:durableId="932588939">
    <w:abstractNumId w:val="6"/>
  </w:num>
  <w:num w:numId="7" w16cid:durableId="1595016371">
    <w:abstractNumId w:val="0"/>
  </w:num>
  <w:num w:numId="8" w16cid:durableId="856314745">
    <w:abstractNumId w:val="27"/>
  </w:num>
  <w:num w:numId="9" w16cid:durableId="933514960">
    <w:abstractNumId w:val="16"/>
  </w:num>
  <w:num w:numId="10" w16cid:durableId="1495217988">
    <w:abstractNumId w:val="19"/>
  </w:num>
  <w:num w:numId="11" w16cid:durableId="1868249215">
    <w:abstractNumId w:val="3"/>
  </w:num>
  <w:num w:numId="12" w16cid:durableId="823936588">
    <w:abstractNumId w:val="14"/>
  </w:num>
  <w:num w:numId="13" w16cid:durableId="293799488">
    <w:abstractNumId w:val="2"/>
  </w:num>
  <w:num w:numId="14" w16cid:durableId="114756191">
    <w:abstractNumId w:val="10"/>
  </w:num>
  <w:num w:numId="15" w16cid:durableId="352997064">
    <w:abstractNumId w:val="18"/>
  </w:num>
  <w:num w:numId="16" w16cid:durableId="2114351836">
    <w:abstractNumId w:val="20"/>
  </w:num>
  <w:num w:numId="17" w16cid:durableId="1975518617">
    <w:abstractNumId w:val="1"/>
  </w:num>
  <w:num w:numId="18" w16cid:durableId="1238662087">
    <w:abstractNumId w:val="26"/>
  </w:num>
  <w:num w:numId="19" w16cid:durableId="1927299952">
    <w:abstractNumId w:val="8"/>
  </w:num>
  <w:num w:numId="20" w16cid:durableId="454834864">
    <w:abstractNumId w:val="21"/>
  </w:num>
  <w:num w:numId="21" w16cid:durableId="252279237">
    <w:abstractNumId w:val="12"/>
  </w:num>
  <w:num w:numId="22" w16cid:durableId="2005275865">
    <w:abstractNumId w:val="17"/>
  </w:num>
  <w:num w:numId="23" w16cid:durableId="1412039866">
    <w:abstractNumId w:val="25"/>
  </w:num>
  <w:num w:numId="24" w16cid:durableId="1049761082">
    <w:abstractNumId w:val="11"/>
  </w:num>
  <w:num w:numId="25" w16cid:durableId="1055545707">
    <w:abstractNumId w:val="23"/>
  </w:num>
  <w:num w:numId="26" w16cid:durableId="1171680078">
    <w:abstractNumId w:val="7"/>
  </w:num>
  <w:num w:numId="27" w16cid:durableId="1526208518">
    <w:abstractNumId w:val="22"/>
  </w:num>
  <w:num w:numId="28" w16cid:durableId="1392508944">
    <w:abstractNumId w:val="15"/>
  </w:num>
  <w:num w:numId="29" w16cid:durableId="2801141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2NLYwNzYyNzQ3srBQ0lEKTi0uzszPAykwqgUAlYH+iywAAAA="/>
  </w:docVars>
  <w:rsids>
    <w:rsidRoot w:val="00301AD0"/>
    <w:rsid w:val="000304DF"/>
    <w:rsid w:val="00040CE8"/>
    <w:rsid w:val="0004729E"/>
    <w:rsid w:val="00053E60"/>
    <w:rsid w:val="00076F40"/>
    <w:rsid w:val="00077E55"/>
    <w:rsid w:val="00085CFD"/>
    <w:rsid w:val="000A0C53"/>
    <w:rsid w:val="000B2F4F"/>
    <w:rsid w:val="000E0259"/>
    <w:rsid w:val="000F2E7C"/>
    <w:rsid w:val="000F5A68"/>
    <w:rsid w:val="00112CE0"/>
    <w:rsid w:val="00132823"/>
    <w:rsid w:val="00136E0F"/>
    <w:rsid w:val="001455FB"/>
    <w:rsid w:val="00162FE2"/>
    <w:rsid w:val="001656A3"/>
    <w:rsid w:val="001703BD"/>
    <w:rsid w:val="00170A87"/>
    <w:rsid w:val="0018449A"/>
    <w:rsid w:val="00197F4A"/>
    <w:rsid w:val="001A59E7"/>
    <w:rsid w:val="001B69C8"/>
    <w:rsid w:val="001B6DB4"/>
    <w:rsid w:val="001C5C4E"/>
    <w:rsid w:val="001D4719"/>
    <w:rsid w:val="001E720E"/>
    <w:rsid w:val="00202878"/>
    <w:rsid w:val="00210710"/>
    <w:rsid w:val="002314D4"/>
    <w:rsid w:val="002430D4"/>
    <w:rsid w:val="00244B89"/>
    <w:rsid w:val="00244F84"/>
    <w:rsid w:val="0025533D"/>
    <w:rsid w:val="002659F5"/>
    <w:rsid w:val="00283BE2"/>
    <w:rsid w:val="00290395"/>
    <w:rsid w:val="00293BBE"/>
    <w:rsid w:val="00294051"/>
    <w:rsid w:val="00294842"/>
    <w:rsid w:val="002E127C"/>
    <w:rsid w:val="002E1765"/>
    <w:rsid w:val="002E1B7A"/>
    <w:rsid w:val="002E5BEC"/>
    <w:rsid w:val="002F7DD0"/>
    <w:rsid w:val="00301AD0"/>
    <w:rsid w:val="003036C9"/>
    <w:rsid w:val="00325829"/>
    <w:rsid w:val="0032684A"/>
    <w:rsid w:val="00332099"/>
    <w:rsid w:val="00340C62"/>
    <w:rsid w:val="00343104"/>
    <w:rsid w:val="003478CE"/>
    <w:rsid w:val="003605B1"/>
    <w:rsid w:val="003617CF"/>
    <w:rsid w:val="00364940"/>
    <w:rsid w:val="00365786"/>
    <w:rsid w:val="00366D9C"/>
    <w:rsid w:val="00375882"/>
    <w:rsid w:val="00382DB9"/>
    <w:rsid w:val="00396412"/>
    <w:rsid w:val="003A5166"/>
    <w:rsid w:val="003C3341"/>
    <w:rsid w:val="003C7C45"/>
    <w:rsid w:val="003D6793"/>
    <w:rsid w:val="003E36D1"/>
    <w:rsid w:val="003E46A6"/>
    <w:rsid w:val="003F52F1"/>
    <w:rsid w:val="00414F02"/>
    <w:rsid w:val="004325B5"/>
    <w:rsid w:val="00433DBF"/>
    <w:rsid w:val="004341F2"/>
    <w:rsid w:val="00435EC1"/>
    <w:rsid w:val="00442F02"/>
    <w:rsid w:val="0044343A"/>
    <w:rsid w:val="00444EC9"/>
    <w:rsid w:val="00445A58"/>
    <w:rsid w:val="00447AEC"/>
    <w:rsid w:val="00451947"/>
    <w:rsid w:val="00456590"/>
    <w:rsid w:val="0046164F"/>
    <w:rsid w:val="004639B7"/>
    <w:rsid w:val="004712AD"/>
    <w:rsid w:val="00474A29"/>
    <w:rsid w:val="00486E62"/>
    <w:rsid w:val="004A593F"/>
    <w:rsid w:val="004B113B"/>
    <w:rsid w:val="004B2A7B"/>
    <w:rsid w:val="004C08E2"/>
    <w:rsid w:val="004C7E23"/>
    <w:rsid w:val="004D769B"/>
    <w:rsid w:val="005036DE"/>
    <w:rsid w:val="005046DE"/>
    <w:rsid w:val="00517154"/>
    <w:rsid w:val="00522B05"/>
    <w:rsid w:val="00542C5B"/>
    <w:rsid w:val="00550FD7"/>
    <w:rsid w:val="00552EED"/>
    <w:rsid w:val="00566333"/>
    <w:rsid w:val="005C6352"/>
    <w:rsid w:val="005D0DDE"/>
    <w:rsid w:val="005D5D0B"/>
    <w:rsid w:val="0062012D"/>
    <w:rsid w:val="00643CB9"/>
    <w:rsid w:val="0066732A"/>
    <w:rsid w:val="00677D1F"/>
    <w:rsid w:val="00697481"/>
    <w:rsid w:val="006A4F97"/>
    <w:rsid w:val="006B4EC3"/>
    <w:rsid w:val="006B5B90"/>
    <w:rsid w:val="006C4640"/>
    <w:rsid w:val="006C5C84"/>
    <w:rsid w:val="006D6A01"/>
    <w:rsid w:val="006F4FB6"/>
    <w:rsid w:val="006F501B"/>
    <w:rsid w:val="00702077"/>
    <w:rsid w:val="00706891"/>
    <w:rsid w:val="007166B3"/>
    <w:rsid w:val="00720814"/>
    <w:rsid w:val="00725F0E"/>
    <w:rsid w:val="00734189"/>
    <w:rsid w:val="00735BB1"/>
    <w:rsid w:val="00744482"/>
    <w:rsid w:val="007451E8"/>
    <w:rsid w:val="00747000"/>
    <w:rsid w:val="00757F33"/>
    <w:rsid w:val="00774C3C"/>
    <w:rsid w:val="0078654A"/>
    <w:rsid w:val="0079230B"/>
    <w:rsid w:val="00797115"/>
    <w:rsid w:val="007A5E44"/>
    <w:rsid w:val="007B2DA3"/>
    <w:rsid w:val="007D18CA"/>
    <w:rsid w:val="007E500C"/>
    <w:rsid w:val="007E7BB4"/>
    <w:rsid w:val="007F055A"/>
    <w:rsid w:val="007F418B"/>
    <w:rsid w:val="00814801"/>
    <w:rsid w:val="0082407E"/>
    <w:rsid w:val="00826699"/>
    <w:rsid w:val="00895843"/>
    <w:rsid w:val="008A1E69"/>
    <w:rsid w:val="008B4B9C"/>
    <w:rsid w:val="008B534C"/>
    <w:rsid w:val="008B6605"/>
    <w:rsid w:val="008C7088"/>
    <w:rsid w:val="008C70DA"/>
    <w:rsid w:val="008E2A5A"/>
    <w:rsid w:val="008F0B0D"/>
    <w:rsid w:val="008F0D83"/>
    <w:rsid w:val="009061F1"/>
    <w:rsid w:val="0090747B"/>
    <w:rsid w:val="00911C43"/>
    <w:rsid w:val="009139BF"/>
    <w:rsid w:val="00923E76"/>
    <w:rsid w:val="009448FE"/>
    <w:rsid w:val="00946B23"/>
    <w:rsid w:val="0095058D"/>
    <w:rsid w:val="00985CF1"/>
    <w:rsid w:val="009B1D87"/>
    <w:rsid w:val="009C438C"/>
    <w:rsid w:val="009C6CAE"/>
    <w:rsid w:val="009D0DDA"/>
    <w:rsid w:val="009E5026"/>
    <w:rsid w:val="00A02728"/>
    <w:rsid w:val="00A1116A"/>
    <w:rsid w:val="00A12C80"/>
    <w:rsid w:val="00A138AA"/>
    <w:rsid w:val="00A13DE4"/>
    <w:rsid w:val="00A14DA0"/>
    <w:rsid w:val="00A43B8E"/>
    <w:rsid w:val="00A44FA9"/>
    <w:rsid w:val="00A45013"/>
    <w:rsid w:val="00A45D42"/>
    <w:rsid w:val="00A50480"/>
    <w:rsid w:val="00A551C6"/>
    <w:rsid w:val="00A5520C"/>
    <w:rsid w:val="00A656E2"/>
    <w:rsid w:val="00A65C1D"/>
    <w:rsid w:val="00A77C7A"/>
    <w:rsid w:val="00A8432F"/>
    <w:rsid w:val="00A85FB5"/>
    <w:rsid w:val="00A90107"/>
    <w:rsid w:val="00A969F7"/>
    <w:rsid w:val="00AA11D8"/>
    <w:rsid w:val="00AA1309"/>
    <w:rsid w:val="00AA1380"/>
    <w:rsid w:val="00AC67EF"/>
    <w:rsid w:val="00AD310F"/>
    <w:rsid w:val="00AE467F"/>
    <w:rsid w:val="00AE799D"/>
    <w:rsid w:val="00B00678"/>
    <w:rsid w:val="00B03469"/>
    <w:rsid w:val="00B10EAB"/>
    <w:rsid w:val="00B11E4B"/>
    <w:rsid w:val="00B216E9"/>
    <w:rsid w:val="00B21F2E"/>
    <w:rsid w:val="00B266A5"/>
    <w:rsid w:val="00B44B68"/>
    <w:rsid w:val="00B60FDF"/>
    <w:rsid w:val="00B61256"/>
    <w:rsid w:val="00B73A1C"/>
    <w:rsid w:val="00B945EA"/>
    <w:rsid w:val="00B949BC"/>
    <w:rsid w:val="00BA53CD"/>
    <w:rsid w:val="00BB0064"/>
    <w:rsid w:val="00BB063C"/>
    <w:rsid w:val="00BB5FB3"/>
    <w:rsid w:val="00BC4D17"/>
    <w:rsid w:val="00BC7F1B"/>
    <w:rsid w:val="00BE2584"/>
    <w:rsid w:val="00C10069"/>
    <w:rsid w:val="00C21568"/>
    <w:rsid w:val="00C31E98"/>
    <w:rsid w:val="00C34D09"/>
    <w:rsid w:val="00C35AEF"/>
    <w:rsid w:val="00C414B0"/>
    <w:rsid w:val="00C421F0"/>
    <w:rsid w:val="00C44B74"/>
    <w:rsid w:val="00C50AE7"/>
    <w:rsid w:val="00C6009E"/>
    <w:rsid w:val="00C65924"/>
    <w:rsid w:val="00C72708"/>
    <w:rsid w:val="00C76757"/>
    <w:rsid w:val="00C77594"/>
    <w:rsid w:val="00C85B9B"/>
    <w:rsid w:val="00C96C19"/>
    <w:rsid w:val="00CA1BF5"/>
    <w:rsid w:val="00CB67B6"/>
    <w:rsid w:val="00CB6C7C"/>
    <w:rsid w:val="00CC3464"/>
    <w:rsid w:val="00CC557E"/>
    <w:rsid w:val="00CC63E6"/>
    <w:rsid w:val="00CC6DCB"/>
    <w:rsid w:val="00CC73D3"/>
    <w:rsid w:val="00CD008D"/>
    <w:rsid w:val="00CD40C2"/>
    <w:rsid w:val="00CD461B"/>
    <w:rsid w:val="00CF1577"/>
    <w:rsid w:val="00D04732"/>
    <w:rsid w:val="00D1657F"/>
    <w:rsid w:val="00D17107"/>
    <w:rsid w:val="00D30DA1"/>
    <w:rsid w:val="00D47C83"/>
    <w:rsid w:val="00D54BA7"/>
    <w:rsid w:val="00D700E2"/>
    <w:rsid w:val="00D80D6E"/>
    <w:rsid w:val="00D833FD"/>
    <w:rsid w:val="00D95816"/>
    <w:rsid w:val="00DA09FA"/>
    <w:rsid w:val="00DC316F"/>
    <w:rsid w:val="00DD00CB"/>
    <w:rsid w:val="00DE6434"/>
    <w:rsid w:val="00E00580"/>
    <w:rsid w:val="00E11A4A"/>
    <w:rsid w:val="00E241B3"/>
    <w:rsid w:val="00E26639"/>
    <w:rsid w:val="00E30C3C"/>
    <w:rsid w:val="00E42568"/>
    <w:rsid w:val="00E4544F"/>
    <w:rsid w:val="00E56B98"/>
    <w:rsid w:val="00E672A4"/>
    <w:rsid w:val="00EB1AD3"/>
    <w:rsid w:val="00EB4BAF"/>
    <w:rsid w:val="00EC294D"/>
    <w:rsid w:val="00ED52B6"/>
    <w:rsid w:val="00EF41E3"/>
    <w:rsid w:val="00F007E2"/>
    <w:rsid w:val="00F118EC"/>
    <w:rsid w:val="00F14E01"/>
    <w:rsid w:val="00F34E01"/>
    <w:rsid w:val="00F37A71"/>
    <w:rsid w:val="00F43CED"/>
    <w:rsid w:val="00F51904"/>
    <w:rsid w:val="00F537E9"/>
    <w:rsid w:val="00F54E56"/>
    <w:rsid w:val="00F720CF"/>
    <w:rsid w:val="00FA72D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63826">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88885359">
      <w:bodyDiv w:val="1"/>
      <w:marLeft w:val="0"/>
      <w:marRight w:val="0"/>
      <w:marTop w:val="0"/>
      <w:marBottom w:val="0"/>
      <w:divBdr>
        <w:top w:val="none" w:sz="0" w:space="0" w:color="auto"/>
        <w:left w:val="none" w:sz="0" w:space="0" w:color="auto"/>
        <w:bottom w:val="none" w:sz="0" w:space="0" w:color="auto"/>
        <w:right w:val="none" w:sz="0" w:space="0" w:color="auto"/>
      </w:divBdr>
    </w:div>
    <w:div w:id="102455653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66352815">
      <w:bodyDiv w:val="1"/>
      <w:marLeft w:val="0"/>
      <w:marRight w:val="0"/>
      <w:marTop w:val="0"/>
      <w:marBottom w:val="0"/>
      <w:divBdr>
        <w:top w:val="none" w:sz="0" w:space="0" w:color="auto"/>
        <w:left w:val="none" w:sz="0" w:space="0" w:color="auto"/>
        <w:bottom w:val="none" w:sz="0" w:space="0" w:color="auto"/>
        <w:right w:val="none" w:sz="0" w:space="0" w:color="auto"/>
      </w:divBdr>
    </w:div>
    <w:div w:id="214592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Bor09</b:Tag>
    <b:SourceType>Book</b:SourceType>
    <b:Guid>{FDF82D34-9FAC-4390-8570-96DC21DEECA5}</b:Guid>
    <b:Author>
      <b:Author>
        <b:NameList>
          <b:Person>
            <b:Last>Borchgrevink</b:Last>
          </b:Person>
        </b:NameList>
      </b:Author>
    </b:Author>
    <b:Year>2009</b:Year>
    <b:RefOrder>1</b:RefOrder>
  </b:Source>
  <b:Source>
    <b:Tag>McA18</b:Tag>
    <b:SourceType>Book</b:SourceType>
    <b:Guid>{45E13934-7FAA-4088-8F46-871E7269EFC6}</b:Guid>
    <b:Author>
      <b:Author>
        <b:NameList>
          <b:Person>
            <b:Last>McAdams</b:Last>
          </b:Person>
        </b:NameList>
      </b:Author>
    </b:Author>
    <b:Year>2018</b:Year>
    <b:RefOrder>5</b:RefOrder>
  </b:Source>
  <b:Source>
    <b:Tag>Sky09</b:Tag>
    <b:SourceType>Book</b:SourceType>
    <b:Guid>{EB49587A-3030-481F-9480-6AB390D3E3F8}</b:Guid>
    <b:Author>
      <b:Author>
        <b:NameList>
          <b:Person>
            <b:Last>Skypala</b:Last>
          </b:Person>
        </b:NameList>
      </b:Author>
    </b:Author>
    <b:Year>2009</b:Year>
    <b:RefOrder>3</b:RefOrder>
  </b:Source>
  <b:Source>
    <b:Tag>Sch11</b:Tag>
    <b:SourceType>Book</b:SourceType>
    <b:Guid>{B48AAF4C-38A6-4ACB-82C0-23008C84DD02}</b:Guid>
    <b:Author>
      <b:Author>
        <b:NameList>
          <b:Person>
            <b:Last>Schaefer</b:Last>
          </b:Person>
        </b:NameList>
      </b:Author>
    </b:Author>
    <b:Year>2011</b:Year>
    <b:RefOrder>4</b:RefOrder>
  </b:Source>
  <b:Source>
    <b:Tag>Dar15</b:Tag>
    <b:SourceType>Book</b:SourceType>
    <b:Guid>{ED9D966E-68FF-481E-A03D-2980EEC6F79A}</b:Guid>
    <b:Author>
      <b:Author>
        <b:NameList>
          <b:Person>
            <b:Last>Dark</b:Last>
          </b:Person>
        </b:NameList>
      </b:Author>
    </b:Author>
    <b:Year>2015</b:Year>
    <b:RefOrder>2</b:RefOrder>
  </b:Source>
</b:Sources>
</file>

<file path=customXml/itemProps1.xml><?xml version="1.0" encoding="utf-8"?>
<ds:datastoreItem xmlns:ds="http://schemas.openxmlformats.org/officeDocument/2006/customXml" ds:itemID="{06D4BEB2-D33E-4F3C-ABB9-C36FE5CFF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885</Words>
  <Characters>5045</Characters>
  <Application>Microsoft Office Word</Application>
  <DocSecurity>0</DocSecurity>
  <Lines>42</Lines>
  <Paragraphs>11</Paragraphs>
  <ScaleCrop>false</ScaleCrop>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2022-06-02T13:35:00Z</dcterms:created>
  <dcterms:modified xsi:type="dcterms:W3CDTF">2022-06-02T13:48:00Z</dcterms:modified>
</cp:coreProperties>
</file>