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131836" w14:textId="15948EDC" w:rsidR="009C64BE" w:rsidRPr="009C64BE" w:rsidRDefault="003417C7" w:rsidP="009C64BE">
      <w:pPr>
        <w:pStyle w:val="TOCHeading"/>
        <w:rPr>
          <w:rFonts w:asciiTheme="minorHAnsi" w:hAnsiTheme="minorHAnsi" w:cstheme="minorHAnsi"/>
          <w:b/>
          <w:sz w:val="52"/>
          <w:szCs w:val="52"/>
          <w:lang w:val="en-GB"/>
        </w:rPr>
      </w:pPr>
      <w:proofErr w:type="spellStart"/>
      <w:r w:rsidRPr="009C64BE">
        <w:rPr>
          <w:rFonts w:asciiTheme="minorHAnsi" w:hAnsiTheme="minorHAnsi" w:cstheme="minorHAnsi"/>
          <w:b/>
          <w:sz w:val="52"/>
          <w:szCs w:val="52"/>
          <w:lang w:val="en-GB"/>
        </w:rPr>
        <w:t>Coilbox</w:t>
      </w:r>
      <w:proofErr w:type="spellEnd"/>
      <w:r w:rsidR="00971F51" w:rsidRPr="009C64BE">
        <w:rPr>
          <w:rFonts w:asciiTheme="minorHAnsi" w:hAnsiTheme="minorHAnsi" w:cstheme="minorHAnsi"/>
          <w:b/>
          <w:sz w:val="52"/>
          <w:szCs w:val="52"/>
          <w:lang w:val="en-GB"/>
        </w:rPr>
        <w:t xml:space="preserve"> in the Hot strip mil</w:t>
      </w:r>
      <w:r w:rsidR="009C64BE" w:rsidRPr="009C64BE">
        <w:rPr>
          <w:rFonts w:asciiTheme="minorHAnsi" w:hAnsiTheme="minorHAnsi" w:cstheme="minorHAnsi"/>
          <w:b/>
          <w:sz w:val="52"/>
          <w:szCs w:val="52"/>
          <w:lang w:val="en-GB"/>
        </w:rPr>
        <w:t>l</w:t>
      </w:r>
    </w:p>
    <w:p w14:paraId="5C4EAF6A" w14:textId="516C5DEF" w:rsidR="009C64BE" w:rsidRPr="009C64BE" w:rsidRDefault="009C64BE" w:rsidP="009C64BE">
      <w:pPr>
        <w:pStyle w:val="TOCHeading"/>
        <w:rPr>
          <w:rFonts w:asciiTheme="minorHAnsi" w:hAnsiTheme="minorHAnsi" w:cstheme="minorHAnsi"/>
          <w:b/>
          <w:sz w:val="52"/>
          <w:szCs w:val="52"/>
          <w:lang w:val="en-GB"/>
        </w:rPr>
      </w:pPr>
      <w:r w:rsidRPr="009C64BE">
        <w:rPr>
          <w:rFonts w:asciiTheme="minorHAnsi" w:hAnsiTheme="minorHAnsi" w:cstheme="minorHAnsi"/>
          <w:b/>
          <w:sz w:val="52"/>
          <w:szCs w:val="52"/>
          <w:lang w:val="en-GB"/>
        </w:rPr>
        <w:t>By Saeid Salimi</w:t>
      </w:r>
      <w:r>
        <w:rPr>
          <w:rFonts w:asciiTheme="minorHAnsi" w:hAnsiTheme="minorHAnsi" w:cstheme="minorHAnsi"/>
          <w:b/>
          <w:sz w:val="52"/>
          <w:szCs w:val="52"/>
          <w:lang w:val="en-GB"/>
        </w:rPr>
        <w:t xml:space="preserve"> - 1911294</w:t>
      </w:r>
    </w:p>
    <w:p w14:paraId="54864F4E" w14:textId="3F9D4AE3" w:rsidR="009C64BE" w:rsidRPr="009C64BE" w:rsidRDefault="009C64BE" w:rsidP="009C64BE">
      <w:pPr>
        <w:pStyle w:val="TOCHeading"/>
        <w:rPr>
          <w:rStyle w:val="Strong"/>
          <w:rFonts w:asciiTheme="minorHAnsi" w:hAnsiTheme="minorHAnsi" w:cstheme="minorHAnsi"/>
          <w:color w:val="373A3C"/>
          <w:shd w:val="clear" w:color="auto" w:fill="FBF7F5"/>
        </w:rPr>
      </w:pPr>
      <w:r w:rsidRPr="009C64BE">
        <w:rPr>
          <w:rStyle w:val="Strong"/>
          <w:rFonts w:asciiTheme="minorHAnsi" w:hAnsiTheme="minorHAnsi" w:cstheme="minorHAnsi"/>
          <w:color w:val="373A3C"/>
          <w:shd w:val="clear" w:color="auto" w:fill="FBF7F5"/>
        </w:rPr>
        <w:t>M4X0206</w:t>
      </w:r>
      <w:r w:rsidRPr="009C64BE">
        <w:rPr>
          <w:rStyle w:val="Strong"/>
          <w:rFonts w:asciiTheme="minorHAnsi" w:hAnsiTheme="minorHAnsi" w:cstheme="minorHAnsi"/>
          <w:color w:val="373A3C"/>
          <w:shd w:val="clear" w:color="auto" w:fill="FBF7F5"/>
        </w:rPr>
        <w:t>3</w:t>
      </w:r>
    </w:p>
    <w:p w14:paraId="59EBB6B4" w14:textId="73B90FC4" w:rsidR="009C64BE" w:rsidRDefault="009C64BE" w:rsidP="009C64BE">
      <w:pPr>
        <w:pStyle w:val="TOCHeading"/>
        <w:rPr>
          <w:rStyle w:val="Strong"/>
          <w:rFonts w:asciiTheme="minorHAnsi" w:hAnsiTheme="minorHAnsi" w:cstheme="minorHAnsi"/>
          <w:color w:val="373A3C"/>
          <w:shd w:val="clear" w:color="auto" w:fill="FBF7F5"/>
        </w:rPr>
      </w:pPr>
      <w:r w:rsidRPr="009C64BE">
        <w:rPr>
          <w:rStyle w:val="Strong"/>
          <w:rFonts w:asciiTheme="minorHAnsi" w:hAnsiTheme="minorHAnsi" w:cstheme="minorHAnsi"/>
          <w:color w:val="373A3C"/>
          <w:shd w:val="clear" w:color="auto" w:fill="FBF7F5"/>
        </w:rPr>
        <w:t>L4 - Engineering Applications &amp; Study Skills</w:t>
      </w:r>
    </w:p>
    <w:p w14:paraId="1D9ED52E" w14:textId="77777777" w:rsidR="009C64BE" w:rsidRPr="009C64BE" w:rsidRDefault="009C64BE" w:rsidP="009C64BE"/>
    <w:p w14:paraId="35DF141A" w14:textId="294734F3" w:rsidR="009C64BE" w:rsidRPr="009C64BE" w:rsidRDefault="00C638FD" w:rsidP="009C64BE">
      <w:pPr>
        <w:rPr>
          <w:lang w:val="en-GB"/>
        </w:rPr>
      </w:pPr>
      <w:r>
        <w:rPr>
          <w:noProof/>
        </w:rPr>
        <w:drawing>
          <wp:anchor distT="0" distB="0" distL="114300" distR="114300" simplePos="0" relativeHeight="251658240" behindDoc="1" locked="0" layoutInCell="1" allowOverlap="1" wp14:anchorId="2FEC701C" wp14:editId="7ACC2FD3">
            <wp:simplePos x="0" y="0"/>
            <wp:positionH relativeFrom="column">
              <wp:posOffset>266700</wp:posOffset>
            </wp:positionH>
            <wp:positionV relativeFrom="paragraph">
              <wp:posOffset>253365</wp:posOffset>
            </wp:positionV>
            <wp:extent cx="5686425" cy="3668661"/>
            <wp:effectExtent l="0" t="0" r="0" b="8255"/>
            <wp:wrapTight wrapText="bothSides">
              <wp:wrapPolygon edited="0">
                <wp:start x="0" y="0"/>
                <wp:lineTo x="0" y="21536"/>
                <wp:lineTo x="21491" y="21536"/>
                <wp:lineTo x="21491" y="0"/>
                <wp:lineTo x="0" y="0"/>
              </wp:wrapPolygon>
            </wp:wrapTight>
            <wp:docPr id="2" name="Picture 2" descr="C:\Users\1911294\AppData\Local\Microsoft\Windows\INetCache\Content.MSO\117A787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911294\AppData\Local\Microsoft\Windows\INetCache\Content.MSO\117A7873.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86425" cy="3668661"/>
                    </a:xfrm>
                    <a:prstGeom prst="rect">
                      <a:avLst/>
                    </a:prstGeom>
                    <a:noFill/>
                    <a:ln>
                      <a:noFill/>
                    </a:ln>
                  </pic:spPr>
                </pic:pic>
              </a:graphicData>
            </a:graphic>
          </wp:anchor>
        </w:drawing>
      </w:r>
    </w:p>
    <w:p w14:paraId="6E666050" w14:textId="5BE86327" w:rsidR="009C64BE" w:rsidRPr="009C64BE" w:rsidRDefault="009C64BE" w:rsidP="009C64BE">
      <w:pPr>
        <w:rPr>
          <w:lang w:val="en-GB"/>
        </w:rPr>
      </w:pPr>
    </w:p>
    <w:p w14:paraId="75CEAE57" w14:textId="28E3DF28" w:rsidR="009C64BE" w:rsidRPr="009C64BE" w:rsidRDefault="009C64BE" w:rsidP="009C64BE">
      <w:pPr>
        <w:rPr>
          <w:lang w:val="en-GB"/>
        </w:rPr>
      </w:pPr>
    </w:p>
    <w:p w14:paraId="3E55113E" w14:textId="187B8332" w:rsidR="009C64BE" w:rsidRDefault="009C64BE" w:rsidP="00971F51"/>
    <w:p w14:paraId="0D72B117" w14:textId="77777777" w:rsidR="00C638FD" w:rsidRDefault="00C638FD" w:rsidP="009C64BE">
      <w:pPr>
        <w:pStyle w:val="Caption"/>
      </w:pPr>
    </w:p>
    <w:p w14:paraId="1FDD8B94" w14:textId="77777777" w:rsidR="00C638FD" w:rsidRDefault="00C638FD" w:rsidP="009C64BE">
      <w:pPr>
        <w:pStyle w:val="Caption"/>
      </w:pPr>
    </w:p>
    <w:p w14:paraId="7205EAA9" w14:textId="77777777" w:rsidR="00C638FD" w:rsidRDefault="00C638FD" w:rsidP="009C64BE">
      <w:pPr>
        <w:pStyle w:val="Caption"/>
      </w:pPr>
    </w:p>
    <w:p w14:paraId="21E58A79" w14:textId="77777777" w:rsidR="00C638FD" w:rsidRDefault="00C638FD" w:rsidP="009C64BE">
      <w:pPr>
        <w:pStyle w:val="Caption"/>
      </w:pPr>
    </w:p>
    <w:p w14:paraId="15C4AF93" w14:textId="77777777" w:rsidR="00C638FD" w:rsidRDefault="00C638FD" w:rsidP="009C64BE">
      <w:pPr>
        <w:pStyle w:val="Caption"/>
      </w:pPr>
    </w:p>
    <w:p w14:paraId="7B61C9E8" w14:textId="77777777" w:rsidR="00C638FD" w:rsidRDefault="00C638FD" w:rsidP="009C64BE">
      <w:pPr>
        <w:pStyle w:val="Caption"/>
      </w:pPr>
    </w:p>
    <w:p w14:paraId="1BFF5D50" w14:textId="77777777" w:rsidR="00C638FD" w:rsidRDefault="00C638FD" w:rsidP="009C64BE">
      <w:pPr>
        <w:pStyle w:val="Caption"/>
      </w:pPr>
    </w:p>
    <w:p w14:paraId="04316B7F" w14:textId="77777777" w:rsidR="00C638FD" w:rsidRDefault="00C638FD" w:rsidP="009C64BE">
      <w:pPr>
        <w:pStyle w:val="Caption"/>
      </w:pPr>
    </w:p>
    <w:p w14:paraId="48AEF9E5" w14:textId="77777777" w:rsidR="00C638FD" w:rsidRDefault="00C638FD" w:rsidP="009C64BE">
      <w:pPr>
        <w:pStyle w:val="Caption"/>
      </w:pPr>
    </w:p>
    <w:p w14:paraId="01EBA308" w14:textId="77777777" w:rsidR="00C638FD" w:rsidRDefault="00C638FD" w:rsidP="009C64BE">
      <w:pPr>
        <w:pStyle w:val="Caption"/>
      </w:pPr>
    </w:p>
    <w:p w14:paraId="13F11DF0" w14:textId="77777777" w:rsidR="00C638FD" w:rsidRDefault="00C638FD" w:rsidP="009C64BE">
      <w:pPr>
        <w:pStyle w:val="Caption"/>
      </w:pPr>
    </w:p>
    <w:p w14:paraId="024D37FF" w14:textId="77777777" w:rsidR="00C638FD" w:rsidRDefault="00C638FD" w:rsidP="009C64BE">
      <w:pPr>
        <w:pStyle w:val="Caption"/>
      </w:pPr>
    </w:p>
    <w:p w14:paraId="62459534" w14:textId="77777777" w:rsidR="00C638FD" w:rsidRDefault="00C638FD" w:rsidP="009C64BE">
      <w:pPr>
        <w:pStyle w:val="Caption"/>
      </w:pPr>
    </w:p>
    <w:p w14:paraId="2884B214" w14:textId="6769D60D" w:rsidR="009C64BE" w:rsidRDefault="009C64BE" w:rsidP="009C64BE">
      <w:pPr>
        <w:pStyle w:val="Caption"/>
      </w:pPr>
      <w:r>
        <w:t xml:space="preserve">Figure </w:t>
      </w:r>
      <w:fldSimple w:instr=" SEQ Figure \* ARABIC ">
        <w:r>
          <w:rPr>
            <w:noProof/>
          </w:rPr>
          <w:t>1</w:t>
        </w:r>
      </w:fldSimple>
      <w:r>
        <w:t xml:space="preserve"> – A </w:t>
      </w:r>
      <w:proofErr w:type="spellStart"/>
      <w:r>
        <w:t>coilbox</w:t>
      </w:r>
      <w:proofErr w:type="spellEnd"/>
      <w:r>
        <w:t xml:space="preserve"> working in a hot strip mill </w:t>
      </w:r>
      <w:sdt>
        <w:sdtPr>
          <w:id w:val="543722136"/>
          <w:citation/>
        </w:sdtPr>
        <w:sdtContent>
          <w:r>
            <w:fldChar w:fldCharType="begin"/>
          </w:r>
          <w:r w:rsidR="007816C0">
            <w:rPr>
              <w:lang w:val="en-GB"/>
            </w:rPr>
            <w:instrText xml:space="preserve">CITATION Placeholder1 \l 2057 </w:instrText>
          </w:r>
          <w:r>
            <w:fldChar w:fldCharType="separate"/>
          </w:r>
          <w:r w:rsidR="00C638FD" w:rsidRPr="00C638FD">
            <w:rPr>
              <w:noProof/>
              <w:lang w:val="en-GB"/>
            </w:rPr>
            <w:t>[1]</w:t>
          </w:r>
          <w:r>
            <w:fldChar w:fldCharType="end"/>
          </w:r>
        </w:sdtContent>
      </w:sdt>
    </w:p>
    <w:p w14:paraId="6AD1BCE4" w14:textId="40DDD813" w:rsidR="00C638FD" w:rsidRDefault="00C638FD" w:rsidP="00C638FD"/>
    <w:p w14:paraId="19B7323D" w14:textId="240EFFC4" w:rsidR="00C638FD" w:rsidRDefault="00C638FD" w:rsidP="00C638FD"/>
    <w:p w14:paraId="6E76BF1E" w14:textId="5C8ED596" w:rsidR="00C638FD" w:rsidRDefault="00C638FD" w:rsidP="00C638FD"/>
    <w:p w14:paraId="6EA4C6B6" w14:textId="4268318C" w:rsidR="00C638FD" w:rsidRDefault="00C638FD" w:rsidP="00C638FD"/>
    <w:p w14:paraId="3241A466" w14:textId="1B4C9D0C" w:rsidR="00C638FD" w:rsidRDefault="00C638FD" w:rsidP="00C638FD"/>
    <w:p w14:paraId="6BC24EA6" w14:textId="18501B50" w:rsidR="00C638FD" w:rsidRDefault="00C638FD" w:rsidP="00C638FD"/>
    <w:p w14:paraId="543479D8" w14:textId="77777777" w:rsidR="00C638FD" w:rsidRPr="00C638FD" w:rsidRDefault="00C638FD" w:rsidP="00C638FD"/>
    <w:p w14:paraId="5B8BCA3B" w14:textId="77777777" w:rsidR="009C64BE" w:rsidRPr="00971F51" w:rsidRDefault="009C64BE" w:rsidP="00971F51"/>
    <w:sdt>
      <w:sdtPr>
        <w:rPr>
          <w:rFonts w:asciiTheme="minorHAnsi" w:eastAsiaTheme="minorEastAsia" w:hAnsiTheme="minorHAnsi" w:cstheme="minorBidi"/>
          <w:color w:val="auto"/>
          <w:sz w:val="21"/>
          <w:szCs w:val="21"/>
        </w:rPr>
        <w:id w:val="1998760278"/>
        <w:docPartObj>
          <w:docPartGallery w:val="Table of Contents"/>
          <w:docPartUnique/>
        </w:docPartObj>
      </w:sdtPr>
      <w:sdtEndPr>
        <w:rPr>
          <w:b/>
          <w:bCs/>
          <w:noProof/>
        </w:rPr>
      </w:sdtEndPr>
      <w:sdtContent>
        <w:p w14:paraId="1F479E16" w14:textId="4E234EC3" w:rsidR="00925AEE" w:rsidRDefault="00925AEE">
          <w:pPr>
            <w:pStyle w:val="TOCHeading"/>
          </w:pPr>
          <w:r>
            <w:t>Table of Contents</w:t>
          </w:r>
        </w:p>
        <w:p w14:paraId="021B4631" w14:textId="46F54E1F" w:rsidR="00B452CE" w:rsidRDefault="00925AEE">
          <w:pPr>
            <w:pStyle w:val="TOC1"/>
            <w:tabs>
              <w:tab w:val="right" w:pos="9350"/>
            </w:tabs>
            <w:rPr>
              <w:b w:val="0"/>
              <w:bCs w:val="0"/>
              <w:caps w:val="0"/>
              <w:noProof/>
              <w:u w:val="none"/>
              <w:lang w:val="en-GB" w:eastAsia="en-GB"/>
            </w:rPr>
          </w:pPr>
          <w:r>
            <w:rPr>
              <w:b w:val="0"/>
              <w:bCs w:val="0"/>
            </w:rPr>
            <w:fldChar w:fldCharType="begin"/>
          </w:r>
          <w:r>
            <w:instrText xml:space="preserve"> TOC \o "1-3" \h \z \u </w:instrText>
          </w:r>
          <w:r>
            <w:rPr>
              <w:b w:val="0"/>
              <w:bCs w:val="0"/>
            </w:rPr>
            <w:fldChar w:fldCharType="separate"/>
          </w:r>
          <w:hyperlink w:anchor="_Toc24734356" w:history="1">
            <w:r w:rsidR="00B452CE" w:rsidRPr="00A323F5">
              <w:rPr>
                <w:rStyle w:val="Hyperlink"/>
                <w:noProof/>
                <w:lang w:val="en-GB"/>
              </w:rPr>
              <w:t>1 Introduction</w:t>
            </w:r>
            <w:r w:rsidR="00B452CE">
              <w:rPr>
                <w:noProof/>
                <w:webHidden/>
              </w:rPr>
              <w:tab/>
            </w:r>
            <w:r w:rsidR="00B452CE">
              <w:rPr>
                <w:noProof/>
                <w:webHidden/>
              </w:rPr>
              <w:fldChar w:fldCharType="begin"/>
            </w:r>
            <w:r w:rsidR="00B452CE">
              <w:rPr>
                <w:noProof/>
                <w:webHidden/>
              </w:rPr>
              <w:instrText xml:space="preserve"> PAGEREF _Toc24734356 \h </w:instrText>
            </w:r>
            <w:r w:rsidR="00B452CE">
              <w:rPr>
                <w:noProof/>
                <w:webHidden/>
              </w:rPr>
            </w:r>
            <w:r w:rsidR="00B452CE">
              <w:rPr>
                <w:noProof/>
                <w:webHidden/>
              </w:rPr>
              <w:fldChar w:fldCharType="separate"/>
            </w:r>
            <w:r w:rsidR="00B452CE">
              <w:rPr>
                <w:noProof/>
                <w:webHidden/>
              </w:rPr>
              <w:t>2</w:t>
            </w:r>
            <w:r w:rsidR="00B452CE">
              <w:rPr>
                <w:noProof/>
                <w:webHidden/>
              </w:rPr>
              <w:fldChar w:fldCharType="end"/>
            </w:r>
          </w:hyperlink>
        </w:p>
        <w:p w14:paraId="6B608629" w14:textId="0BE09ED8" w:rsidR="00B452CE" w:rsidRDefault="00B452CE">
          <w:pPr>
            <w:pStyle w:val="TOC1"/>
            <w:tabs>
              <w:tab w:val="right" w:pos="9350"/>
            </w:tabs>
            <w:rPr>
              <w:b w:val="0"/>
              <w:bCs w:val="0"/>
              <w:caps w:val="0"/>
              <w:noProof/>
              <w:u w:val="none"/>
              <w:lang w:val="en-GB" w:eastAsia="en-GB"/>
            </w:rPr>
          </w:pPr>
          <w:hyperlink w:anchor="_Toc24734357" w:history="1">
            <w:r w:rsidRPr="00A323F5">
              <w:rPr>
                <w:rStyle w:val="Hyperlink"/>
                <w:noProof/>
                <w:lang w:val="en-GB"/>
              </w:rPr>
              <w:t>1.1 Benefits of having a coilbox in a hot strip mill</w:t>
            </w:r>
            <w:r>
              <w:rPr>
                <w:noProof/>
                <w:webHidden/>
              </w:rPr>
              <w:tab/>
            </w:r>
            <w:r>
              <w:rPr>
                <w:noProof/>
                <w:webHidden/>
              </w:rPr>
              <w:fldChar w:fldCharType="begin"/>
            </w:r>
            <w:r>
              <w:rPr>
                <w:noProof/>
                <w:webHidden/>
              </w:rPr>
              <w:instrText xml:space="preserve"> PAGEREF _Toc24734357 \h </w:instrText>
            </w:r>
            <w:r>
              <w:rPr>
                <w:noProof/>
                <w:webHidden/>
              </w:rPr>
            </w:r>
            <w:r>
              <w:rPr>
                <w:noProof/>
                <w:webHidden/>
              </w:rPr>
              <w:fldChar w:fldCharType="separate"/>
            </w:r>
            <w:r>
              <w:rPr>
                <w:noProof/>
                <w:webHidden/>
              </w:rPr>
              <w:t>2</w:t>
            </w:r>
            <w:r>
              <w:rPr>
                <w:noProof/>
                <w:webHidden/>
              </w:rPr>
              <w:fldChar w:fldCharType="end"/>
            </w:r>
          </w:hyperlink>
        </w:p>
        <w:p w14:paraId="7107D438" w14:textId="38656A91" w:rsidR="00B452CE" w:rsidRDefault="00B452CE">
          <w:pPr>
            <w:pStyle w:val="TOC1"/>
            <w:tabs>
              <w:tab w:val="right" w:pos="9350"/>
            </w:tabs>
            <w:rPr>
              <w:b w:val="0"/>
              <w:bCs w:val="0"/>
              <w:caps w:val="0"/>
              <w:noProof/>
              <w:u w:val="none"/>
              <w:lang w:val="en-GB" w:eastAsia="en-GB"/>
            </w:rPr>
          </w:pPr>
          <w:hyperlink w:anchor="_Toc24734358" w:history="1">
            <w:r w:rsidRPr="00A323F5">
              <w:rPr>
                <w:rStyle w:val="Hyperlink"/>
                <w:noProof/>
                <w:lang w:val="en-GB"/>
              </w:rPr>
              <w:t>1.2 Processing time</w:t>
            </w:r>
            <w:r>
              <w:rPr>
                <w:noProof/>
                <w:webHidden/>
              </w:rPr>
              <w:tab/>
            </w:r>
            <w:r>
              <w:rPr>
                <w:noProof/>
                <w:webHidden/>
              </w:rPr>
              <w:fldChar w:fldCharType="begin"/>
            </w:r>
            <w:r>
              <w:rPr>
                <w:noProof/>
                <w:webHidden/>
              </w:rPr>
              <w:instrText xml:space="preserve"> PAGEREF _Toc24734358 \h </w:instrText>
            </w:r>
            <w:r>
              <w:rPr>
                <w:noProof/>
                <w:webHidden/>
              </w:rPr>
            </w:r>
            <w:r>
              <w:rPr>
                <w:noProof/>
                <w:webHidden/>
              </w:rPr>
              <w:fldChar w:fldCharType="separate"/>
            </w:r>
            <w:r>
              <w:rPr>
                <w:noProof/>
                <w:webHidden/>
              </w:rPr>
              <w:t>3</w:t>
            </w:r>
            <w:r>
              <w:rPr>
                <w:noProof/>
                <w:webHidden/>
              </w:rPr>
              <w:fldChar w:fldCharType="end"/>
            </w:r>
          </w:hyperlink>
        </w:p>
        <w:p w14:paraId="54656CE4" w14:textId="5220BEF0" w:rsidR="00B452CE" w:rsidRDefault="00B452CE">
          <w:pPr>
            <w:pStyle w:val="TOC1"/>
            <w:tabs>
              <w:tab w:val="right" w:pos="9350"/>
            </w:tabs>
            <w:rPr>
              <w:b w:val="0"/>
              <w:bCs w:val="0"/>
              <w:caps w:val="0"/>
              <w:noProof/>
              <w:u w:val="none"/>
              <w:lang w:val="en-GB" w:eastAsia="en-GB"/>
            </w:rPr>
          </w:pPr>
          <w:hyperlink w:anchor="_Toc24734359" w:history="1">
            <w:r w:rsidRPr="00A323F5">
              <w:rPr>
                <w:rStyle w:val="Hyperlink"/>
                <w:noProof/>
                <w:lang w:val="en-GB"/>
              </w:rPr>
              <w:t>1.3 Quality</w:t>
            </w:r>
            <w:r>
              <w:rPr>
                <w:noProof/>
                <w:webHidden/>
              </w:rPr>
              <w:tab/>
            </w:r>
            <w:r>
              <w:rPr>
                <w:noProof/>
                <w:webHidden/>
              </w:rPr>
              <w:fldChar w:fldCharType="begin"/>
            </w:r>
            <w:r>
              <w:rPr>
                <w:noProof/>
                <w:webHidden/>
              </w:rPr>
              <w:instrText xml:space="preserve"> PAGEREF _Toc24734359 \h </w:instrText>
            </w:r>
            <w:r>
              <w:rPr>
                <w:noProof/>
                <w:webHidden/>
              </w:rPr>
            </w:r>
            <w:r>
              <w:rPr>
                <w:noProof/>
                <w:webHidden/>
              </w:rPr>
              <w:fldChar w:fldCharType="separate"/>
            </w:r>
            <w:r>
              <w:rPr>
                <w:noProof/>
                <w:webHidden/>
              </w:rPr>
              <w:t>3</w:t>
            </w:r>
            <w:r>
              <w:rPr>
                <w:noProof/>
                <w:webHidden/>
              </w:rPr>
              <w:fldChar w:fldCharType="end"/>
            </w:r>
          </w:hyperlink>
        </w:p>
        <w:p w14:paraId="520F4D1B" w14:textId="287F8E8A" w:rsidR="00B452CE" w:rsidRDefault="00B452CE">
          <w:pPr>
            <w:pStyle w:val="TOC1"/>
            <w:tabs>
              <w:tab w:val="right" w:pos="9350"/>
            </w:tabs>
            <w:rPr>
              <w:b w:val="0"/>
              <w:bCs w:val="0"/>
              <w:caps w:val="0"/>
              <w:noProof/>
              <w:u w:val="none"/>
              <w:lang w:val="en-GB" w:eastAsia="en-GB"/>
            </w:rPr>
          </w:pPr>
          <w:hyperlink w:anchor="_Toc24734360" w:history="1">
            <w:r w:rsidRPr="00A323F5">
              <w:rPr>
                <w:rStyle w:val="Hyperlink"/>
                <w:noProof/>
                <w:lang w:val="en-GB"/>
              </w:rPr>
              <w:t>1.4 Reduction in power</w:t>
            </w:r>
            <w:r>
              <w:rPr>
                <w:noProof/>
                <w:webHidden/>
              </w:rPr>
              <w:tab/>
            </w:r>
            <w:r>
              <w:rPr>
                <w:noProof/>
                <w:webHidden/>
              </w:rPr>
              <w:fldChar w:fldCharType="begin"/>
            </w:r>
            <w:r>
              <w:rPr>
                <w:noProof/>
                <w:webHidden/>
              </w:rPr>
              <w:instrText xml:space="preserve"> PAGEREF _Toc24734360 \h </w:instrText>
            </w:r>
            <w:r>
              <w:rPr>
                <w:noProof/>
                <w:webHidden/>
              </w:rPr>
            </w:r>
            <w:r>
              <w:rPr>
                <w:noProof/>
                <w:webHidden/>
              </w:rPr>
              <w:fldChar w:fldCharType="separate"/>
            </w:r>
            <w:r>
              <w:rPr>
                <w:noProof/>
                <w:webHidden/>
              </w:rPr>
              <w:t>3</w:t>
            </w:r>
            <w:r>
              <w:rPr>
                <w:noProof/>
                <w:webHidden/>
              </w:rPr>
              <w:fldChar w:fldCharType="end"/>
            </w:r>
          </w:hyperlink>
        </w:p>
        <w:p w14:paraId="300DDC53" w14:textId="57C049A6" w:rsidR="00B452CE" w:rsidRDefault="00B452CE">
          <w:pPr>
            <w:pStyle w:val="TOC1"/>
            <w:tabs>
              <w:tab w:val="right" w:pos="9350"/>
            </w:tabs>
            <w:rPr>
              <w:b w:val="0"/>
              <w:bCs w:val="0"/>
              <w:caps w:val="0"/>
              <w:noProof/>
              <w:u w:val="none"/>
              <w:lang w:val="en-GB" w:eastAsia="en-GB"/>
            </w:rPr>
          </w:pPr>
          <w:hyperlink w:anchor="_Toc24734361" w:history="1">
            <w:r w:rsidRPr="00A323F5">
              <w:rPr>
                <w:rStyle w:val="Hyperlink"/>
                <w:rFonts w:eastAsia="Times New Roman"/>
                <w:noProof/>
                <w:lang w:val="en-GB" w:eastAsia="en-GB"/>
              </w:rPr>
              <w:t>1.5 Cobble recovery</w:t>
            </w:r>
            <w:r>
              <w:rPr>
                <w:noProof/>
                <w:webHidden/>
              </w:rPr>
              <w:tab/>
            </w:r>
            <w:r>
              <w:rPr>
                <w:noProof/>
                <w:webHidden/>
              </w:rPr>
              <w:fldChar w:fldCharType="begin"/>
            </w:r>
            <w:r>
              <w:rPr>
                <w:noProof/>
                <w:webHidden/>
              </w:rPr>
              <w:instrText xml:space="preserve"> PAGEREF _Toc24734361 \h </w:instrText>
            </w:r>
            <w:r>
              <w:rPr>
                <w:noProof/>
                <w:webHidden/>
              </w:rPr>
            </w:r>
            <w:r>
              <w:rPr>
                <w:noProof/>
                <w:webHidden/>
              </w:rPr>
              <w:fldChar w:fldCharType="separate"/>
            </w:r>
            <w:r>
              <w:rPr>
                <w:noProof/>
                <w:webHidden/>
              </w:rPr>
              <w:t>4</w:t>
            </w:r>
            <w:r>
              <w:rPr>
                <w:noProof/>
                <w:webHidden/>
              </w:rPr>
              <w:fldChar w:fldCharType="end"/>
            </w:r>
          </w:hyperlink>
        </w:p>
        <w:p w14:paraId="1ECA3BFD" w14:textId="6635699C" w:rsidR="00B452CE" w:rsidRDefault="00B452CE">
          <w:pPr>
            <w:pStyle w:val="TOC1"/>
            <w:tabs>
              <w:tab w:val="right" w:pos="9350"/>
            </w:tabs>
            <w:rPr>
              <w:b w:val="0"/>
              <w:bCs w:val="0"/>
              <w:caps w:val="0"/>
              <w:noProof/>
              <w:u w:val="none"/>
              <w:lang w:val="en-GB" w:eastAsia="en-GB"/>
            </w:rPr>
          </w:pPr>
          <w:hyperlink w:anchor="_Toc24734362" w:history="1">
            <w:r w:rsidRPr="00A323F5">
              <w:rPr>
                <w:rStyle w:val="Hyperlink"/>
                <w:noProof/>
                <w:lang w:val="en-GB"/>
              </w:rPr>
              <w:t>1.6 Increased product mix</w:t>
            </w:r>
            <w:r>
              <w:rPr>
                <w:noProof/>
                <w:webHidden/>
              </w:rPr>
              <w:tab/>
            </w:r>
            <w:r>
              <w:rPr>
                <w:noProof/>
                <w:webHidden/>
              </w:rPr>
              <w:fldChar w:fldCharType="begin"/>
            </w:r>
            <w:r>
              <w:rPr>
                <w:noProof/>
                <w:webHidden/>
              </w:rPr>
              <w:instrText xml:space="preserve"> PAGEREF _Toc24734362 \h </w:instrText>
            </w:r>
            <w:r>
              <w:rPr>
                <w:noProof/>
                <w:webHidden/>
              </w:rPr>
            </w:r>
            <w:r>
              <w:rPr>
                <w:noProof/>
                <w:webHidden/>
              </w:rPr>
              <w:fldChar w:fldCharType="separate"/>
            </w:r>
            <w:r>
              <w:rPr>
                <w:noProof/>
                <w:webHidden/>
              </w:rPr>
              <w:t>4</w:t>
            </w:r>
            <w:r>
              <w:rPr>
                <w:noProof/>
                <w:webHidden/>
              </w:rPr>
              <w:fldChar w:fldCharType="end"/>
            </w:r>
          </w:hyperlink>
        </w:p>
        <w:p w14:paraId="4F6C1899" w14:textId="5F0EE29A" w:rsidR="00B452CE" w:rsidRDefault="00B452CE">
          <w:pPr>
            <w:pStyle w:val="TOC1"/>
            <w:tabs>
              <w:tab w:val="right" w:pos="9350"/>
            </w:tabs>
            <w:rPr>
              <w:b w:val="0"/>
              <w:bCs w:val="0"/>
              <w:caps w:val="0"/>
              <w:noProof/>
              <w:u w:val="none"/>
              <w:lang w:val="en-GB" w:eastAsia="en-GB"/>
            </w:rPr>
          </w:pPr>
          <w:hyperlink w:anchor="_Toc24734363" w:history="1">
            <w:r w:rsidRPr="00A323F5">
              <w:rPr>
                <w:rStyle w:val="Hyperlink"/>
                <w:noProof/>
                <w:lang w:val="en-GB"/>
              </w:rPr>
              <w:t>2 Problematic areas surrounding the coilbox</w:t>
            </w:r>
            <w:r>
              <w:rPr>
                <w:noProof/>
                <w:webHidden/>
              </w:rPr>
              <w:tab/>
            </w:r>
            <w:r>
              <w:rPr>
                <w:noProof/>
                <w:webHidden/>
              </w:rPr>
              <w:fldChar w:fldCharType="begin"/>
            </w:r>
            <w:r>
              <w:rPr>
                <w:noProof/>
                <w:webHidden/>
              </w:rPr>
              <w:instrText xml:space="preserve"> PAGEREF _Toc24734363 \h </w:instrText>
            </w:r>
            <w:r>
              <w:rPr>
                <w:noProof/>
                <w:webHidden/>
              </w:rPr>
            </w:r>
            <w:r>
              <w:rPr>
                <w:noProof/>
                <w:webHidden/>
              </w:rPr>
              <w:fldChar w:fldCharType="separate"/>
            </w:r>
            <w:r>
              <w:rPr>
                <w:noProof/>
                <w:webHidden/>
              </w:rPr>
              <w:t>5</w:t>
            </w:r>
            <w:r>
              <w:rPr>
                <w:noProof/>
                <w:webHidden/>
              </w:rPr>
              <w:fldChar w:fldCharType="end"/>
            </w:r>
          </w:hyperlink>
        </w:p>
        <w:p w14:paraId="00F88E90" w14:textId="0DBB0FFC" w:rsidR="00B452CE" w:rsidRDefault="00B452CE">
          <w:pPr>
            <w:pStyle w:val="TOC1"/>
            <w:tabs>
              <w:tab w:val="right" w:pos="9350"/>
            </w:tabs>
            <w:rPr>
              <w:b w:val="0"/>
              <w:bCs w:val="0"/>
              <w:caps w:val="0"/>
              <w:noProof/>
              <w:u w:val="none"/>
              <w:lang w:val="en-GB" w:eastAsia="en-GB"/>
            </w:rPr>
          </w:pPr>
          <w:hyperlink w:anchor="_Toc24734364" w:history="1">
            <w:r w:rsidRPr="00A323F5">
              <w:rPr>
                <w:rStyle w:val="Hyperlink"/>
                <w:noProof/>
                <w:lang w:val="en-GB"/>
              </w:rPr>
              <w:t>2.1 Grades of steel</w:t>
            </w:r>
            <w:r>
              <w:rPr>
                <w:noProof/>
                <w:webHidden/>
              </w:rPr>
              <w:tab/>
            </w:r>
            <w:r>
              <w:rPr>
                <w:noProof/>
                <w:webHidden/>
              </w:rPr>
              <w:fldChar w:fldCharType="begin"/>
            </w:r>
            <w:r>
              <w:rPr>
                <w:noProof/>
                <w:webHidden/>
              </w:rPr>
              <w:instrText xml:space="preserve"> PAGEREF _Toc24734364 \h </w:instrText>
            </w:r>
            <w:r>
              <w:rPr>
                <w:noProof/>
                <w:webHidden/>
              </w:rPr>
            </w:r>
            <w:r>
              <w:rPr>
                <w:noProof/>
                <w:webHidden/>
              </w:rPr>
              <w:fldChar w:fldCharType="separate"/>
            </w:r>
            <w:r>
              <w:rPr>
                <w:noProof/>
                <w:webHidden/>
              </w:rPr>
              <w:t>5</w:t>
            </w:r>
            <w:r>
              <w:rPr>
                <w:noProof/>
                <w:webHidden/>
              </w:rPr>
              <w:fldChar w:fldCharType="end"/>
            </w:r>
          </w:hyperlink>
        </w:p>
        <w:p w14:paraId="5A81C9C8" w14:textId="0B274F11" w:rsidR="00B452CE" w:rsidRDefault="00B452CE">
          <w:pPr>
            <w:pStyle w:val="TOC1"/>
            <w:tabs>
              <w:tab w:val="right" w:pos="9350"/>
            </w:tabs>
            <w:rPr>
              <w:b w:val="0"/>
              <w:bCs w:val="0"/>
              <w:caps w:val="0"/>
              <w:noProof/>
              <w:u w:val="none"/>
              <w:lang w:val="en-GB" w:eastAsia="en-GB"/>
            </w:rPr>
          </w:pPr>
          <w:hyperlink w:anchor="_Toc24734365" w:history="1">
            <w:r w:rsidRPr="00A323F5">
              <w:rPr>
                <w:rStyle w:val="Hyperlink"/>
                <w:noProof/>
                <w:lang w:val="en-GB"/>
              </w:rPr>
              <w:t>2.1.1 Silicon</w:t>
            </w:r>
            <w:r>
              <w:rPr>
                <w:noProof/>
                <w:webHidden/>
              </w:rPr>
              <w:tab/>
            </w:r>
            <w:r>
              <w:rPr>
                <w:noProof/>
                <w:webHidden/>
              </w:rPr>
              <w:fldChar w:fldCharType="begin"/>
            </w:r>
            <w:r>
              <w:rPr>
                <w:noProof/>
                <w:webHidden/>
              </w:rPr>
              <w:instrText xml:space="preserve"> PAGEREF _Toc24734365 \h </w:instrText>
            </w:r>
            <w:r>
              <w:rPr>
                <w:noProof/>
                <w:webHidden/>
              </w:rPr>
            </w:r>
            <w:r>
              <w:rPr>
                <w:noProof/>
                <w:webHidden/>
              </w:rPr>
              <w:fldChar w:fldCharType="separate"/>
            </w:r>
            <w:r>
              <w:rPr>
                <w:noProof/>
                <w:webHidden/>
              </w:rPr>
              <w:t>5</w:t>
            </w:r>
            <w:r>
              <w:rPr>
                <w:noProof/>
                <w:webHidden/>
              </w:rPr>
              <w:fldChar w:fldCharType="end"/>
            </w:r>
          </w:hyperlink>
        </w:p>
        <w:p w14:paraId="4026E296" w14:textId="68F51C76" w:rsidR="00B452CE" w:rsidRDefault="00B452CE">
          <w:pPr>
            <w:pStyle w:val="TOC1"/>
            <w:tabs>
              <w:tab w:val="right" w:pos="9350"/>
            </w:tabs>
            <w:rPr>
              <w:b w:val="0"/>
              <w:bCs w:val="0"/>
              <w:caps w:val="0"/>
              <w:noProof/>
              <w:u w:val="none"/>
              <w:lang w:val="en-GB" w:eastAsia="en-GB"/>
            </w:rPr>
          </w:pPr>
          <w:hyperlink w:anchor="_Toc24734366" w:history="1">
            <w:r w:rsidRPr="00A323F5">
              <w:rPr>
                <w:rStyle w:val="Hyperlink"/>
                <w:noProof/>
                <w:lang w:val="en-GB"/>
              </w:rPr>
              <w:t>2.1.2 Tubes</w:t>
            </w:r>
            <w:r>
              <w:rPr>
                <w:noProof/>
                <w:webHidden/>
              </w:rPr>
              <w:tab/>
            </w:r>
            <w:r>
              <w:rPr>
                <w:noProof/>
                <w:webHidden/>
              </w:rPr>
              <w:fldChar w:fldCharType="begin"/>
            </w:r>
            <w:r>
              <w:rPr>
                <w:noProof/>
                <w:webHidden/>
              </w:rPr>
              <w:instrText xml:space="preserve"> PAGEREF _Toc24734366 \h </w:instrText>
            </w:r>
            <w:r>
              <w:rPr>
                <w:noProof/>
                <w:webHidden/>
              </w:rPr>
            </w:r>
            <w:r>
              <w:rPr>
                <w:noProof/>
                <w:webHidden/>
              </w:rPr>
              <w:fldChar w:fldCharType="separate"/>
            </w:r>
            <w:r>
              <w:rPr>
                <w:noProof/>
                <w:webHidden/>
              </w:rPr>
              <w:t>5</w:t>
            </w:r>
            <w:r>
              <w:rPr>
                <w:noProof/>
                <w:webHidden/>
              </w:rPr>
              <w:fldChar w:fldCharType="end"/>
            </w:r>
          </w:hyperlink>
        </w:p>
        <w:p w14:paraId="2ECF6D22" w14:textId="438227E7" w:rsidR="00B452CE" w:rsidRDefault="00B452CE">
          <w:pPr>
            <w:pStyle w:val="TOC1"/>
            <w:tabs>
              <w:tab w:val="right" w:pos="9350"/>
            </w:tabs>
            <w:rPr>
              <w:b w:val="0"/>
              <w:bCs w:val="0"/>
              <w:caps w:val="0"/>
              <w:noProof/>
              <w:u w:val="none"/>
              <w:lang w:val="en-GB" w:eastAsia="en-GB"/>
            </w:rPr>
          </w:pPr>
          <w:hyperlink w:anchor="_Toc24734367" w:history="1">
            <w:r w:rsidRPr="00A323F5">
              <w:rPr>
                <w:rStyle w:val="Hyperlink"/>
                <w:noProof/>
              </w:rPr>
              <w:t>2.1.3 Tenform (Automotive)</w:t>
            </w:r>
            <w:r>
              <w:rPr>
                <w:noProof/>
                <w:webHidden/>
              </w:rPr>
              <w:tab/>
            </w:r>
            <w:r>
              <w:rPr>
                <w:noProof/>
                <w:webHidden/>
              </w:rPr>
              <w:fldChar w:fldCharType="begin"/>
            </w:r>
            <w:r>
              <w:rPr>
                <w:noProof/>
                <w:webHidden/>
              </w:rPr>
              <w:instrText xml:space="preserve"> PAGEREF _Toc24734367 \h </w:instrText>
            </w:r>
            <w:r>
              <w:rPr>
                <w:noProof/>
                <w:webHidden/>
              </w:rPr>
            </w:r>
            <w:r>
              <w:rPr>
                <w:noProof/>
                <w:webHidden/>
              </w:rPr>
              <w:fldChar w:fldCharType="separate"/>
            </w:r>
            <w:r>
              <w:rPr>
                <w:noProof/>
                <w:webHidden/>
              </w:rPr>
              <w:t>6</w:t>
            </w:r>
            <w:r>
              <w:rPr>
                <w:noProof/>
                <w:webHidden/>
              </w:rPr>
              <w:fldChar w:fldCharType="end"/>
            </w:r>
          </w:hyperlink>
        </w:p>
        <w:p w14:paraId="669A869E" w14:textId="39107283" w:rsidR="00B452CE" w:rsidRDefault="00B452CE">
          <w:pPr>
            <w:pStyle w:val="TOC1"/>
            <w:tabs>
              <w:tab w:val="right" w:pos="9350"/>
            </w:tabs>
            <w:rPr>
              <w:b w:val="0"/>
              <w:bCs w:val="0"/>
              <w:caps w:val="0"/>
              <w:noProof/>
              <w:u w:val="none"/>
              <w:lang w:val="en-GB" w:eastAsia="en-GB"/>
            </w:rPr>
          </w:pPr>
          <w:hyperlink w:anchor="_Toc24734368" w:history="1">
            <w:r w:rsidRPr="00A323F5">
              <w:rPr>
                <w:rStyle w:val="Hyperlink"/>
                <w:noProof/>
                <w:lang w:val="en-GB"/>
              </w:rPr>
              <w:t>2.2 Maintenance</w:t>
            </w:r>
            <w:r>
              <w:rPr>
                <w:noProof/>
                <w:webHidden/>
              </w:rPr>
              <w:tab/>
            </w:r>
            <w:r>
              <w:rPr>
                <w:noProof/>
                <w:webHidden/>
              </w:rPr>
              <w:fldChar w:fldCharType="begin"/>
            </w:r>
            <w:r>
              <w:rPr>
                <w:noProof/>
                <w:webHidden/>
              </w:rPr>
              <w:instrText xml:space="preserve"> PAGEREF _Toc24734368 \h </w:instrText>
            </w:r>
            <w:r>
              <w:rPr>
                <w:noProof/>
                <w:webHidden/>
              </w:rPr>
            </w:r>
            <w:r>
              <w:rPr>
                <w:noProof/>
                <w:webHidden/>
              </w:rPr>
              <w:fldChar w:fldCharType="separate"/>
            </w:r>
            <w:r>
              <w:rPr>
                <w:noProof/>
                <w:webHidden/>
              </w:rPr>
              <w:t>6</w:t>
            </w:r>
            <w:r>
              <w:rPr>
                <w:noProof/>
                <w:webHidden/>
              </w:rPr>
              <w:fldChar w:fldCharType="end"/>
            </w:r>
          </w:hyperlink>
        </w:p>
        <w:p w14:paraId="512B505C" w14:textId="44572BA3" w:rsidR="00B452CE" w:rsidRDefault="00B452CE">
          <w:pPr>
            <w:pStyle w:val="TOC1"/>
            <w:tabs>
              <w:tab w:val="right" w:pos="9350"/>
            </w:tabs>
            <w:rPr>
              <w:b w:val="0"/>
              <w:bCs w:val="0"/>
              <w:caps w:val="0"/>
              <w:noProof/>
              <w:u w:val="none"/>
              <w:lang w:val="en-GB" w:eastAsia="en-GB"/>
            </w:rPr>
          </w:pPr>
          <w:hyperlink w:anchor="_Toc24734369" w:history="1">
            <w:r w:rsidRPr="00A323F5">
              <w:rPr>
                <w:rStyle w:val="Hyperlink"/>
                <w:noProof/>
                <w:lang w:val="en-GB"/>
              </w:rPr>
              <w:t>2.2.1 Wearing of rollers</w:t>
            </w:r>
            <w:r>
              <w:rPr>
                <w:noProof/>
                <w:webHidden/>
              </w:rPr>
              <w:tab/>
            </w:r>
            <w:r>
              <w:rPr>
                <w:noProof/>
                <w:webHidden/>
              </w:rPr>
              <w:fldChar w:fldCharType="begin"/>
            </w:r>
            <w:r>
              <w:rPr>
                <w:noProof/>
                <w:webHidden/>
              </w:rPr>
              <w:instrText xml:space="preserve"> PAGEREF _Toc24734369 \h </w:instrText>
            </w:r>
            <w:r>
              <w:rPr>
                <w:noProof/>
                <w:webHidden/>
              </w:rPr>
            </w:r>
            <w:r>
              <w:rPr>
                <w:noProof/>
                <w:webHidden/>
              </w:rPr>
              <w:fldChar w:fldCharType="separate"/>
            </w:r>
            <w:r>
              <w:rPr>
                <w:noProof/>
                <w:webHidden/>
              </w:rPr>
              <w:t>6</w:t>
            </w:r>
            <w:r>
              <w:rPr>
                <w:noProof/>
                <w:webHidden/>
              </w:rPr>
              <w:fldChar w:fldCharType="end"/>
            </w:r>
          </w:hyperlink>
        </w:p>
        <w:p w14:paraId="05B6C805" w14:textId="1A75A030" w:rsidR="00B452CE" w:rsidRDefault="00B452CE">
          <w:pPr>
            <w:pStyle w:val="TOC1"/>
            <w:tabs>
              <w:tab w:val="right" w:pos="9350"/>
            </w:tabs>
            <w:rPr>
              <w:b w:val="0"/>
              <w:bCs w:val="0"/>
              <w:caps w:val="0"/>
              <w:noProof/>
              <w:u w:val="none"/>
              <w:lang w:val="en-GB" w:eastAsia="en-GB"/>
            </w:rPr>
          </w:pPr>
          <w:hyperlink w:anchor="_Toc24734370" w:history="1">
            <w:r w:rsidRPr="00A323F5">
              <w:rPr>
                <w:rStyle w:val="Hyperlink"/>
                <w:noProof/>
                <w:lang w:val="en-GB"/>
              </w:rPr>
              <w:t>2.2.2 Crop shears</w:t>
            </w:r>
            <w:r>
              <w:rPr>
                <w:noProof/>
                <w:webHidden/>
              </w:rPr>
              <w:tab/>
            </w:r>
            <w:r>
              <w:rPr>
                <w:noProof/>
                <w:webHidden/>
              </w:rPr>
              <w:fldChar w:fldCharType="begin"/>
            </w:r>
            <w:r>
              <w:rPr>
                <w:noProof/>
                <w:webHidden/>
              </w:rPr>
              <w:instrText xml:space="preserve"> PAGEREF _Toc24734370 \h </w:instrText>
            </w:r>
            <w:r>
              <w:rPr>
                <w:noProof/>
                <w:webHidden/>
              </w:rPr>
            </w:r>
            <w:r>
              <w:rPr>
                <w:noProof/>
                <w:webHidden/>
              </w:rPr>
              <w:fldChar w:fldCharType="separate"/>
            </w:r>
            <w:r>
              <w:rPr>
                <w:noProof/>
                <w:webHidden/>
              </w:rPr>
              <w:t>7</w:t>
            </w:r>
            <w:r>
              <w:rPr>
                <w:noProof/>
                <w:webHidden/>
              </w:rPr>
              <w:fldChar w:fldCharType="end"/>
            </w:r>
          </w:hyperlink>
        </w:p>
        <w:p w14:paraId="50241F30" w14:textId="660F3066" w:rsidR="00B452CE" w:rsidRDefault="00B452CE">
          <w:pPr>
            <w:pStyle w:val="TOC1"/>
            <w:tabs>
              <w:tab w:val="right" w:pos="9350"/>
            </w:tabs>
            <w:rPr>
              <w:b w:val="0"/>
              <w:bCs w:val="0"/>
              <w:caps w:val="0"/>
              <w:noProof/>
              <w:u w:val="none"/>
              <w:lang w:val="en-GB" w:eastAsia="en-GB"/>
            </w:rPr>
          </w:pPr>
          <w:hyperlink w:anchor="_Toc24734371" w:history="1">
            <w:r w:rsidRPr="00A323F5">
              <w:rPr>
                <w:rStyle w:val="Hyperlink"/>
                <w:noProof/>
                <w:lang w:val="en-GB"/>
              </w:rPr>
              <w:t>3 Conclusion</w:t>
            </w:r>
            <w:r>
              <w:rPr>
                <w:noProof/>
                <w:webHidden/>
              </w:rPr>
              <w:tab/>
            </w:r>
            <w:r>
              <w:rPr>
                <w:noProof/>
                <w:webHidden/>
              </w:rPr>
              <w:fldChar w:fldCharType="begin"/>
            </w:r>
            <w:r>
              <w:rPr>
                <w:noProof/>
                <w:webHidden/>
              </w:rPr>
              <w:instrText xml:space="preserve"> PAGEREF _Toc24734371 \h </w:instrText>
            </w:r>
            <w:r>
              <w:rPr>
                <w:noProof/>
                <w:webHidden/>
              </w:rPr>
            </w:r>
            <w:r>
              <w:rPr>
                <w:noProof/>
                <w:webHidden/>
              </w:rPr>
              <w:fldChar w:fldCharType="separate"/>
            </w:r>
            <w:r>
              <w:rPr>
                <w:noProof/>
                <w:webHidden/>
              </w:rPr>
              <w:t>7</w:t>
            </w:r>
            <w:r>
              <w:rPr>
                <w:noProof/>
                <w:webHidden/>
              </w:rPr>
              <w:fldChar w:fldCharType="end"/>
            </w:r>
          </w:hyperlink>
        </w:p>
        <w:p w14:paraId="14CD5732" w14:textId="4AE9E030" w:rsidR="00B452CE" w:rsidRDefault="00B452CE">
          <w:pPr>
            <w:pStyle w:val="TOC1"/>
            <w:tabs>
              <w:tab w:val="right" w:pos="9350"/>
            </w:tabs>
            <w:rPr>
              <w:b w:val="0"/>
              <w:bCs w:val="0"/>
              <w:caps w:val="0"/>
              <w:noProof/>
              <w:u w:val="none"/>
              <w:lang w:val="en-GB" w:eastAsia="en-GB"/>
            </w:rPr>
          </w:pPr>
          <w:hyperlink w:anchor="_Toc24734372" w:history="1">
            <w:r w:rsidRPr="00A323F5">
              <w:rPr>
                <w:rStyle w:val="Hyperlink"/>
                <w:noProof/>
              </w:rPr>
              <w:t>4 Works Cited</w:t>
            </w:r>
            <w:r>
              <w:rPr>
                <w:noProof/>
                <w:webHidden/>
              </w:rPr>
              <w:tab/>
            </w:r>
            <w:r>
              <w:rPr>
                <w:noProof/>
                <w:webHidden/>
              </w:rPr>
              <w:fldChar w:fldCharType="begin"/>
            </w:r>
            <w:r>
              <w:rPr>
                <w:noProof/>
                <w:webHidden/>
              </w:rPr>
              <w:instrText xml:space="preserve"> PAGEREF _Toc24734372 \h </w:instrText>
            </w:r>
            <w:r>
              <w:rPr>
                <w:noProof/>
                <w:webHidden/>
              </w:rPr>
            </w:r>
            <w:r>
              <w:rPr>
                <w:noProof/>
                <w:webHidden/>
              </w:rPr>
              <w:fldChar w:fldCharType="separate"/>
            </w:r>
            <w:r>
              <w:rPr>
                <w:noProof/>
                <w:webHidden/>
              </w:rPr>
              <w:t>8</w:t>
            </w:r>
            <w:r>
              <w:rPr>
                <w:noProof/>
                <w:webHidden/>
              </w:rPr>
              <w:fldChar w:fldCharType="end"/>
            </w:r>
          </w:hyperlink>
        </w:p>
        <w:p w14:paraId="6D4FEE5A" w14:textId="7C451A9F" w:rsidR="00971F51" w:rsidRDefault="00925AEE" w:rsidP="00925AEE">
          <w:r>
            <w:rPr>
              <w:b/>
              <w:bCs/>
              <w:noProof/>
            </w:rPr>
            <w:fldChar w:fldCharType="end"/>
          </w:r>
        </w:p>
      </w:sdtContent>
    </w:sdt>
    <w:p w14:paraId="50DA896D" w14:textId="7C332CA1" w:rsidR="00D176A1" w:rsidRDefault="00D176A1" w:rsidP="00971F51">
      <w:pPr>
        <w:pStyle w:val="NoSpacing"/>
        <w:rPr>
          <w:lang w:val="en-GB"/>
        </w:rPr>
      </w:pPr>
    </w:p>
    <w:p w14:paraId="52442289" w14:textId="1AEDB9F6" w:rsidR="00C638FD" w:rsidRDefault="00C638FD" w:rsidP="00971F51">
      <w:pPr>
        <w:pStyle w:val="NoSpacing"/>
        <w:rPr>
          <w:lang w:val="en-GB"/>
        </w:rPr>
      </w:pPr>
    </w:p>
    <w:p w14:paraId="2D03E431" w14:textId="1293BAF1" w:rsidR="00C638FD" w:rsidRDefault="00C638FD" w:rsidP="00971F51">
      <w:pPr>
        <w:pStyle w:val="NoSpacing"/>
        <w:rPr>
          <w:lang w:val="en-GB"/>
        </w:rPr>
      </w:pPr>
    </w:p>
    <w:p w14:paraId="4877747C" w14:textId="7919A1FA" w:rsidR="00C638FD" w:rsidRDefault="00C638FD" w:rsidP="00971F51">
      <w:pPr>
        <w:pStyle w:val="NoSpacing"/>
        <w:rPr>
          <w:lang w:val="en-GB"/>
        </w:rPr>
      </w:pPr>
    </w:p>
    <w:p w14:paraId="6767FD63" w14:textId="77777777" w:rsidR="00C638FD" w:rsidRDefault="00C638FD" w:rsidP="00971F51">
      <w:pPr>
        <w:pStyle w:val="NoSpacing"/>
        <w:rPr>
          <w:lang w:val="en-GB"/>
        </w:rPr>
      </w:pPr>
    </w:p>
    <w:p w14:paraId="51D9D077" w14:textId="6BF232AE" w:rsidR="00D176A1" w:rsidRDefault="00090E87" w:rsidP="003B104F">
      <w:pPr>
        <w:pStyle w:val="Heading1"/>
        <w:rPr>
          <w:lang w:val="en-GB"/>
        </w:rPr>
      </w:pPr>
      <w:bookmarkStart w:id="0" w:name="_Toc24734356"/>
      <w:r w:rsidRPr="00090E87">
        <w:rPr>
          <w:lang w:val="en-GB"/>
        </w:rPr>
        <w:lastRenderedPageBreak/>
        <w:t>1 Introduction</w:t>
      </w:r>
      <w:bookmarkEnd w:id="0"/>
    </w:p>
    <w:p w14:paraId="458F3805" w14:textId="63585F61" w:rsidR="00090E87" w:rsidRPr="0021044A" w:rsidRDefault="0021044A" w:rsidP="003B104F">
      <w:pPr>
        <w:pStyle w:val="Heading1"/>
        <w:rPr>
          <w:sz w:val="18"/>
          <w:lang w:val="en-GB"/>
        </w:rPr>
      </w:pPr>
      <w:bookmarkStart w:id="1" w:name="_Toc24734357"/>
      <w:r w:rsidRPr="0021044A">
        <w:rPr>
          <w:sz w:val="44"/>
          <w:lang w:val="en-GB"/>
        </w:rPr>
        <w:t>1.1 Benefits of having a coilbox in a hot strip mill</w:t>
      </w:r>
      <w:bookmarkEnd w:id="1"/>
    </w:p>
    <w:p w14:paraId="6B190546" w14:textId="77777777" w:rsidR="002D14C3" w:rsidRDefault="0009337D" w:rsidP="00971F51">
      <w:pPr>
        <w:pStyle w:val="NoSpacing"/>
        <w:rPr>
          <w:sz w:val="28"/>
          <w:lang w:val="en-GB"/>
        </w:rPr>
      </w:pPr>
      <w:r>
        <w:rPr>
          <w:sz w:val="28"/>
          <w:lang w:val="en-GB"/>
        </w:rPr>
        <w:t xml:space="preserve">The coilbox was first built in 1984, a massive advancement for the hot strip mill. Annual tonnage increased significantly, going from 1.4 million tonnes a year to hitting their record of 3.4 million, the coilbox being a huge factor in this increase. </w:t>
      </w:r>
    </w:p>
    <w:p w14:paraId="27713A5C" w14:textId="667EC06E" w:rsidR="002D14C3" w:rsidRPr="00EF16EE" w:rsidRDefault="002D14C3" w:rsidP="002D14C3">
      <w:pPr>
        <w:pStyle w:val="NoSpacing"/>
        <w:rPr>
          <w:sz w:val="28"/>
          <w:szCs w:val="28"/>
          <w:lang w:val="en-GB"/>
        </w:rPr>
      </w:pPr>
      <w:r w:rsidRPr="00EF16EE">
        <w:rPr>
          <w:sz w:val="28"/>
          <w:szCs w:val="28"/>
          <w:lang w:val="en-GB"/>
        </w:rPr>
        <w:t>In the hot strip mill, the Coilbox is located in between the Roughing mill and the Finishing mill. The coilbox is made up of a series of rollers starting with the entry rollers</w:t>
      </w:r>
      <w:r w:rsidR="00E26791">
        <w:rPr>
          <w:sz w:val="28"/>
          <w:szCs w:val="28"/>
          <w:lang w:val="en-GB"/>
        </w:rPr>
        <w:t xml:space="preserve"> (3 in total)</w:t>
      </w:r>
      <w:r w:rsidRPr="00EF16EE">
        <w:rPr>
          <w:sz w:val="28"/>
          <w:szCs w:val="28"/>
          <w:lang w:val="en-GB"/>
        </w:rPr>
        <w:t xml:space="preserve">. The purpose of these bending rollers is to bend the headend of the strip coming into the coilbox to allow for the strip to form a coil. The next section is a cradle roller </w:t>
      </w:r>
      <w:r w:rsidR="00E26791">
        <w:rPr>
          <w:sz w:val="28"/>
          <w:szCs w:val="28"/>
          <w:lang w:val="en-GB"/>
        </w:rPr>
        <w:t>that</w:t>
      </w:r>
      <w:r w:rsidRPr="00EF16EE">
        <w:rPr>
          <w:sz w:val="28"/>
          <w:szCs w:val="28"/>
          <w:lang w:val="en-GB"/>
        </w:rPr>
        <w:t xml:space="preserve"> supp</w:t>
      </w:r>
      <w:r w:rsidR="00E26791">
        <w:rPr>
          <w:sz w:val="28"/>
          <w:szCs w:val="28"/>
          <w:lang w:val="en-GB"/>
        </w:rPr>
        <w:t xml:space="preserve">orts the coil once it is formed, </w:t>
      </w:r>
      <w:r w:rsidRPr="00EF16EE">
        <w:rPr>
          <w:sz w:val="28"/>
          <w:szCs w:val="28"/>
          <w:lang w:val="en-GB"/>
        </w:rPr>
        <w:t xml:space="preserve">working in </w:t>
      </w:r>
      <w:r w:rsidR="002837D5">
        <w:rPr>
          <w:sz w:val="28"/>
          <w:szCs w:val="28"/>
          <w:lang w:val="en-GB"/>
        </w:rPr>
        <w:t>tandem</w:t>
      </w:r>
      <w:r w:rsidR="002837D5" w:rsidRPr="00EF16EE">
        <w:rPr>
          <w:sz w:val="28"/>
          <w:szCs w:val="28"/>
          <w:lang w:val="en-GB"/>
        </w:rPr>
        <w:t xml:space="preserve"> with</w:t>
      </w:r>
      <w:r w:rsidRPr="00EF16EE">
        <w:rPr>
          <w:sz w:val="28"/>
          <w:szCs w:val="28"/>
          <w:lang w:val="en-GB"/>
        </w:rPr>
        <w:t xml:space="preserve"> the bending rollers. Once a decent amount of coil is formed the cradle roller will drop to allow the remainder of the strip to coil up. Once the coil has formed, the peeler arm will activate and descend down towards the coil and tuck itself at the bottom (new top surface) of coil. Now the cradle rollers turn the opposite way and the strip starts to unwind itself across a series of rollers and into the leveller. The leveller is a driving force that helps maintain the direction of the strip using a driven roller whilst also flattening the strip to reduce any turn up which could cause </w:t>
      </w:r>
      <w:r w:rsidR="00E26791">
        <w:rPr>
          <w:sz w:val="28"/>
          <w:szCs w:val="28"/>
          <w:lang w:val="en-GB"/>
        </w:rPr>
        <w:t>a collision with the crop shears</w:t>
      </w:r>
      <w:r w:rsidRPr="00EF16EE">
        <w:rPr>
          <w:sz w:val="28"/>
          <w:szCs w:val="28"/>
          <w:lang w:val="en-GB"/>
        </w:rPr>
        <w:t>. It is vital that the strip is in a desired position for the shears to have optimal effect when cutting a straight edge into the head end of the strip, allowing the finishing mill to process the strip efficiently. The final part of the coilbox process is the finishing scale breaker, this is a high pressured water spraying system that’s purpose is to clear the strip of a build-up</w:t>
      </w:r>
      <w:r w:rsidR="00E26791">
        <w:rPr>
          <w:sz w:val="28"/>
          <w:szCs w:val="28"/>
          <w:lang w:val="en-GB"/>
        </w:rPr>
        <w:t xml:space="preserve"> of scale,</w:t>
      </w:r>
      <w:r w:rsidRPr="00EF16EE">
        <w:rPr>
          <w:sz w:val="28"/>
          <w:szCs w:val="28"/>
          <w:lang w:val="en-GB"/>
        </w:rPr>
        <w:t xml:space="preserve"> creating a clean surface area and avoiding the processing of any debris into the strip</w:t>
      </w:r>
      <w:r w:rsidR="00E26791">
        <w:rPr>
          <w:sz w:val="28"/>
          <w:szCs w:val="28"/>
          <w:lang w:val="en-GB"/>
        </w:rPr>
        <w:t>.</w:t>
      </w:r>
    </w:p>
    <w:p w14:paraId="5161329C" w14:textId="1D94374C" w:rsidR="005E63A1" w:rsidRDefault="002E3891" w:rsidP="00971F51">
      <w:pPr>
        <w:pStyle w:val="NoSpacing"/>
        <w:rPr>
          <w:sz w:val="28"/>
          <w:szCs w:val="28"/>
          <w:lang w:val="en-GB"/>
        </w:rPr>
      </w:pPr>
      <w:r w:rsidRPr="00D176A1">
        <w:rPr>
          <w:sz w:val="28"/>
          <w:lang w:val="en-GB"/>
        </w:rPr>
        <w:t>In this report I will include key points about the effec</w:t>
      </w:r>
      <w:r w:rsidR="00D176A1" w:rsidRPr="00D176A1">
        <w:rPr>
          <w:sz w:val="28"/>
          <w:lang w:val="en-GB"/>
        </w:rPr>
        <w:t>tiveness of the Coilbox in a hot strip mill</w:t>
      </w:r>
      <w:r w:rsidRPr="00D176A1">
        <w:rPr>
          <w:sz w:val="28"/>
          <w:lang w:val="en-GB"/>
        </w:rPr>
        <w:t>. This report is necessary as it highlights a lot of benefits of having a Coilbox</w:t>
      </w:r>
      <w:r w:rsidR="00AA1521" w:rsidRPr="00D176A1">
        <w:rPr>
          <w:sz w:val="28"/>
          <w:lang w:val="en-GB"/>
        </w:rPr>
        <w:t xml:space="preserve"> in a hot strip mill</w:t>
      </w:r>
      <w:r w:rsidRPr="00D176A1">
        <w:rPr>
          <w:sz w:val="28"/>
          <w:lang w:val="en-GB"/>
        </w:rPr>
        <w:t xml:space="preserve"> but also </w:t>
      </w:r>
      <w:r w:rsidR="004E2FF5" w:rsidRPr="00D176A1">
        <w:rPr>
          <w:sz w:val="28"/>
          <w:lang w:val="en-GB"/>
        </w:rPr>
        <w:t xml:space="preserve">I am </w:t>
      </w:r>
      <w:r w:rsidRPr="00D176A1">
        <w:rPr>
          <w:sz w:val="28"/>
          <w:lang w:val="en-GB"/>
        </w:rPr>
        <w:t xml:space="preserve">weighing them against </w:t>
      </w:r>
      <w:r w:rsidR="00AA1521" w:rsidRPr="00D176A1">
        <w:rPr>
          <w:sz w:val="28"/>
          <w:lang w:val="en-GB"/>
        </w:rPr>
        <w:t>the problems that come with it</w:t>
      </w:r>
      <w:r w:rsidR="004E2FF5" w:rsidRPr="00D176A1">
        <w:rPr>
          <w:sz w:val="28"/>
          <w:lang w:val="en-GB"/>
        </w:rPr>
        <w:t xml:space="preserve"> that</w:t>
      </w:r>
      <w:r w:rsidRPr="00D176A1">
        <w:rPr>
          <w:sz w:val="28"/>
          <w:lang w:val="en-GB"/>
        </w:rPr>
        <w:t xml:space="preserve"> heavily contribute to a drop in production.</w:t>
      </w:r>
      <w:r w:rsidR="004E2FF5" w:rsidRPr="00D176A1">
        <w:rPr>
          <w:sz w:val="28"/>
          <w:lang w:val="en-GB"/>
        </w:rPr>
        <w:t xml:space="preserve"> This is necessary as looking at the</w:t>
      </w:r>
      <w:r w:rsidR="00E26791">
        <w:rPr>
          <w:sz w:val="28"/>
          <w:lang w:val="en-GB"/>
        </w:rPr>
        <w:t xml:space="preserve"> difference between</w:t>
      </w:r>
      <w:r w:rsidR="00EA46A8">
        <w:rPr>
          <w:sz w:val="28"/>
          <w:lang w:val="en-GB"/>
        </w:rPr>
        <w:t xml:space="preserve"> rolling in straight through mode against coiling mode</w:t>
      </w:r>
      <w:r w:rsidR="004E2FF5" w:rsidRPr="00D176A1">
        <w:rPr>
          <w:sz w:val="28"/>
          <w:lang w:val="en-GB"/>
        </w:rPr>
        <w:t xml:space="preserve"> you can quite clearly see </w:t>
      </w:r>
      <w:r w:rsidR="003125AF">
        <w:rPr>
          <w:sz w:val="28"/>
          <w:lang w:val="en-GB"/>
        </w:rPr>
        <w:t>which mode produces more product.</w:t>
      </w:r>
      <w:r w:rsidRPr="00D176A1">
        <w:rPr>
          <w:sz w:val="28"/>
          <w:lang w:val="en-GB"/>
        </w:rPr>
        <w:t xml:space="preserve"> </w:t>
      </w:r>
      <w:r w:rsidRPr="00EF16EE">
        <w:rPr>
          <w:sz w:val="28"/>
          <w:szCs w:val="28"/>
          <w:lang w:val="en-GB"/>
        </w:rPr>
        <w:t xml:space="preserve">During this report I </w:t>
      </w:r>
      <w:r w:rsidR="00AA1521" w:rsidRPr="00EF16EE">
        <w:rPr>
          <w:sz w:val="28"/>
          <w:szCs w:val="28"/>
          <w:lang w:val="en-GB"/>
        </w:rPr>
        <w:t xml:space="preserve">will also include the </w:t>
      </w:r>
      <w:r w:rsidR="004E2FF5" w:rsidRPr="00EF16EE">
        <w:rPr>
          <w:sz w:val="28"/>
          <w:szCs w:val="28"/>
          <w:lang w:val="en-GB"/>
        </w:rPr>
        <w:t xml:space="preserve">various situations that occur </w:t>
      </w:r>
      <w:r w:rsidR="002837D5">
        <w:rPr>
          <w:sz w:val="28"/>
          <w:szCs w:val="28"/>
          <w:lang w:val="en-GB"/>
        </w:rPr>
        <w:t>that</w:t>
      </w:r>
      <w:r w:rsidR="004E2FF5" w:rsidRPr="00EF16EE">
        <w:rPr>
          <w:sz w:val="28"/>
          <w:szCs w:val="28"/>
          <w:lang w:val="en-GB"/>
        </w:rPr>
        <w:t xml:space="preserve"> lead</w:t>
      </w:r>
      <w:r w:rsidR="00AA1521" w:rsidRPr="00EF16EE">
        <w:rPr>
          <w:sz w:val="28"/>
          <w:szCs w:val="28"/>
          <w:lang w:val="en-GB"/>
        </w:rPr>
        <w:t xml:space="preserve"> to </w:t>
      </w:r>
      <w:r w:rsidR="004E2FF5" w:rsidRPr="00EF16EE">
        <w:rPr>
          <w:sz w:val="28"/>
          <w:szCs w:val="28"/>
          <w:lang w:val="en-GB"/>
        </w:rPr>
        <w:t xml:space="preserve">a </w:t>
      </w:r>
      <w:r w:rsidR="005E63A1">
        <w:rPr>
          <w:sz w:val="28"/>
          <w:szCs w:val="28"/>
          <w:lang w:val="en-GB"/>
        </w:rPr>
        <w:t>loss in production.</w:t>
      </w:r>
    </w:p>
    <w:p w14:paraId="1D4EF8F7" w14:textId="12996C6E" w:rsidR="00632B82" w:rsidRPr="00EF16EE" w:rsidRDefault="00AA1521" w:rsidP="00971F51">
      <w:pPr>
        <w:pStyle w:val="NoSpacing"/>
        <w:rPr>
          <w:sz w:val="28"/>
          <w:szCs w:val="28"/>
          <w:lang w:val="en-GB"/>
        </w:rPr>
      </w:pPr>
      <w:r w:rsidRPr="00EF16EE">
        <w:rPr>
          <w:sz w:val="28"/>
          <w:szCs w:val="28"/>
          <w:lang w:val="en-GB"/>
        </w:rPr>
        <w:t xml:space="preserve"> </w:t>
      </w:r>
    </w:p>
    <w:p w14:paraId="60D67C93" w14:textId="64998707" w:rsidR="00983F95" w:rsidRPr="00EF16EE" w:rsidRDefault="00632B82" w:rsidP="003B104F">
      <w:pPr>
        <w:pStyle w:val="Heading1"/>
        <w:rPr>
          <w:lang w:val="en-GB"/>
        </w:rPr>
      </w:pPr>
      <w:bookmarkStart w:id="2" w:name="_Toc24734358"/>
      <w:r>
        <w:rPr>
          <w:lang w:val="en-GB"/>
        </w:rPr>
        <w:t xml:space="preserve">1.2 </w:t>
      </w:r>
      <w:r w:rsidRPr="00632B82">
        <w:rPr>
          <w:lang w:val="en-GB"/>
        </w:rPr>
        <w:t>Processing time</w:t>
      </w:r>
      <w:bookmarkEnd w:id="2"/>
    </w:p>
    <w:p w14:paraId="1BAC6DD6" w14:textId="170ED911" w:rsidR="00632B82" w:rsidRDefault="00632B82" w:rsidP="00971F51">
      <w:pPr>
        <w:pStyle w:val="NoSpacing"/>
        <w:rPr>
          <w:sz w:val="28"/>
          <w:szCs w:val="28"/>
          <w:lang w:val="en-GB"/>
        </w:rPr>
      </w:pPr>
      <w:r>
        <w:rPr>
          <w:sz w:val="28"/>
          <w:szCs w:val="28"/>
          <w:lang w:val="en-GB"/>
        </w:rPr>
        <w:t>One</w:t>
      </w:r>
      <w:r w:rsidR="00983F95" w:rsidRPr="00EF16EE">
        <w:rPr>
          <w:sz w:val="28"/>
          <w:szCs w:val="28"/>
          <w:lang w:val="en-GB"/>
        </w:rPr>
        <w:t xml:space="preserve"> of the main benefits of having the coilbox in a hot strip mill </w:t>
      </w:r>
      <w:r w:rsidR="004E0C0D" w:rsidRPr="00EF16EE">
        <w:rPr>
          <w:sz w:val="28"/>
          <w:szCs w:val="28"/>
          <w:lang w:val="en-GB"/>
        </w:rPr>
        <w:t xml:space="preserve">is that it creates a </w:t>
      </w:r>
      <w:r>
        <w:rPr>
          <w:sz w:val="28"/>
          <w:szCs w:val="28"/>
          <w:lang w:val="en-GB"/>
        </w:rPr>
        <w:t>significant</w:t>
      </w:r>
      <w:r w:rsidR="004E0C0D" w:rsidRPr="00EF16EE">
        <w:rPr>
          <w:sz w:val="28"/>
          <w:szCs w:val="28"/>
          <w:lang w:val="en-GB"/>
        </w:rPr>
        <w:t xml:space="preserve"> reduction in processing time. The coilbox reduces the distance the transfer bar needs to travel from the roughing mill to the finishing mill. Once the coil is formed and uncoiling starts, the roughing mill is able to process the next bar due to the </w:t>
      </w:r>
      <w:r>
        <w:rPr>
          <w:sz w:val="28"/>
          <w:szCs w:val="28"/>
          <w:lang w:val="en-GB"/>
        </w:rPr>
        <w:t>delay</w:t>
      </w:r>
      <w:r w:rsidR="004E0C0D" w:rsidRPr="00EF16EE">
        <w:rPr>
          <w:sz w:val="28"/>
          <w:szCs w:val="28"/>
          <w:lang w:val="en-GB"/>
        </w:rPr>
        <w:t xml:space="preserve"> table being free of any strip, resulting in a massive drop in processing time.</w:t>
      </w:r>
      <w:r w:rsidR="00EF16EE">
        <w:rPr>
          <w:sz w:val="28"/>
          <w:szCs w:val="28"/>
          <w:lang w:val="en-GB"/>
        </w:rPr>
        <w:t xml:space="preserve"> </w:t>
      </w:r>
      <w:r>
        <w:rPr>
          <w:sz w:val="28"/>
          <w:szCs w:val="28"/>
          <w:lang w:val="en-GB"/>
        </w:rPr>
        <w:t>This is critical for the hot strip mill as this allows the mill to process more coils for customers and for the company, creates better profit margins.</w:t>
      </w:r>
    </w:p>
    <w:p w14:paraId="40BE7E78" w14:textId="7A6890E4" w:rsidR="007C6075" w:rsidRPr="00632B82" w:rsidRDefault="00632B82" w:rsidP="003B104F">
      <w:pPr>
        <w:pStyle w:val="Heading1"/>
        <w:rPr>
          <w:lang w:val="en-GB"/>
        </w:rPr>
      </w:pPr>
      <w:bookmarkStart w:id="3" w:name="_Toc24734359"/>
      <w:r>
        <w:rPr>
          <w:lang w:val="en-GB"/>
        </w:rPr>
        <w:lastRenderedPageBreak/>
        <w:t>1.3 Quality</w:t>
      </w:r>
      <w:bookmarkEnd w:id="3"/>
    </w:p>
    <w:p w14:paraId="412E87DB" w14:textId="3173D49F" w:rsidR="008F3591" w:rsidRPr="002C1E01" w:rsidRDefault="00CF4C0E" w:rsidP="002C1E01">
      <w:pPr>
        <w:rPr>
          <w:rFonts w:eastAsia="Times New Roman"/>
          <w:sz w:val="24"/>
          <w:szCs w:val="24"/>
          <w:lang w:val="en-GB" w:eastAsia="en-GB"/>
        </w:rPr>
      </w:pPr>
      <w:r>
        <w:rPr>
          <w:sz w:val="28"/>
          <w:szCs w:val="28"/>
          <w:lang w:val="en-GB"/>
        </w:rPr>
        <w:t xml:space="preserve">Whilst also improving productivity, the coilbox significantly improves strip quality. See here by </w:t>
      </w:r>
      <w:sdt>
        <w:sdtPr>
          <w:rPr>
            <w:rFonts w:eastAsia="Times New Roman"/>
            <w:b/>
            <w:sz w:val="24"/>
          </w:rPr>
          <w:id w:val="-2103334866"/>
          <w:citation/>
        </w:sdtPr>
        <w:sdtContent>
          <w:r w:rsidR="002C1E01" w:rsidRPr="003E1CC1">
            <w:rPr>
              <w:rFonts w:eastAsia="Times New Roman"/>
              <w:b/>
              <w:sz w:val="24"/>
            </w:rPr>
            <w:fldChar w:fldCharType="begin"/>
          </w:r>
          <w:r w:rsidR="002C1E01" w:rsidRPr="003E1CC1">
            <w:rPr>
              <w:rFonts w:eastAsia="Times New Roman"/>
              <w:b/>
              <w:sz w:val="24"/>
              <w:lang w:val="en-GB"/>
            </w:rPr>
            <w:instrText xml:space="preserve"> CITATION Len14 \l 2057 </w:instrText>
          </w:r>
          <w:r w:rsidR="002C1E01" w:rsidRPr="003E1CC1">
            <w:rPr>
              <w:rFonts w:eastAsia="Times New Roman"/>
              <w:b/>
              <w:sz w:val="24"/>
            </w:rPr>
            <w:fldChar w:fldCharType="separate"/>
          </w:r>
          <w:r w:rsidR="00C638FD" w:rsidRPr="00C638FD">
            <w:rPr>
              <w:rFonts w:eastAsia="Times New Roman"/>
              <w:noProof/>
              <w:sz w:val="24"/>
              <w:lang w:val="en-GB"/>
            </w:rPr>
            <w:t>[2]</w:t>
          </w:r>
          <w:r w:rsidR="002C1E01" w:rsidRPr="003E1CC1">
            <w:rPr>
              <w:rFonts w:eastAsia="Times New Roman"/>
              <w:b/>
              <w:sz w:val="24"/>
            </w:rPr>
            <w:fldChar w:fldCharType="end"/>
          </w:r>
        </w:sdtContent>
      </w:sdt>
      <w:r w:rsidR="002C1E01">
        <w:rPr>
          <w:rFonts w:eastAsia="Times New Roman"/>
        </w:rPr>
        <w:t xml:space="preserve"> </w:t>
      </w:r>
      <w:r>
        <w:rPr>
          <w:sz w:val="28"/>
          <w:szCs w:val="28"/>
          <w:lang w:val="en-GB"/>
        </w:rPr>
        <w:t>he talks about how the transfer bar is able to retain its heat whilst coiled up, giving you a uniform temperature when entering the finishing mill</w:t>
      </w:r>
      <w:r w:rsidR="00365B53">
        <w:rPr>
          <w:sz w:val="28"/>
          <w:szCs w:val="28"/>
          <w:lang w:val="en-GB"/>
        </w:rPr>
        <w:t>. This</w:t>
      </w:r>
      <w:r>
        <w:rPr>
          <w:sz w:val="28"/>
          <w:szCs w:val="28"/>
          <w:lang w:val="en-GB"/>
        </w:rPr>
        <w:t xml:space="preserve"> results in a</w:t>
      </w:r>
      <w:r w:rsidR="00365B53">
        <w:rPr>
          <w:sz w:val="28"/>
          <w:szCs w:val="28"/>
          <w:lang w:val="en-GB"/>
        </w:rPr>
        <w:t xml:space="preserve">n improvement in strip quality </w:t>
      </w:r>
      <w:r w:rsidR="002837D5">
        <w:rPr>
          <w:sz w:val="28"/>
          <w:szCs w:val="28"/>
          <w:lang w:val="en-GB"/>
        </w:rPr>
        <w:t>that</w:t>
      </w:r>
      <w:r w:rsidR="008F3591">
        <w:rPr>
          <w:sz w:val="28"/>
          <w:szCs w:val="28"/>
          <w:lang w:val="en-GB"/>
        </w:rPr>
        <w:t xml:space="preserve"> allows the finishing mill to process the strip at an optimal level but also the properties of the metal are better founded and production of quality steel is the outcome. This production of quality steel is what our aim is in order to keep customers hap</w:t>
      </w:r>
      <w:r w:rsidR="00FE36F0">
        <w:rPr>
          <w:sz w:val="28"/>
          <w:szCs w:val="28"/>
          <w:lang w:val="en-GB"/>
        </w:rPr>
        <w:t>py and with minimal issues when they go on to process the material for their desired use.</w:t>
      </w:r>
    </w:p>
    <w:p w14:paraId="79347974" w14:textId="77777777" w:rsidR="008F3591" w:rsidRDefault="008F3591" w:rsidP="00971F51">
      <w:pPr>
        <w:pStyle w:val="NoSpacing"/>
        <w:rPr>
          <w:sz w:val="28"/>
          <w:szCs w:val="28"/>
          <w:lang w:val="en-GB"/>
        </w:rPr>
      </w:pPr>
    </w:p>
    <w:p w14:paraId="6D244608" w14:textId="412EBED8" w:rsidR="008F3591" w:rsidRPr="004214A9" w:rsidRDefault="004214A9" w:rsidP="003B104F">
      <w:pPr>
        <w:pStyle w:val="Heading1"/>
        <w:rPr>
          <w:lang w:val="en-GB"/>
        </w:rPr>
      </w:pPr>
      <w:bookmarkStart w:id="4" w:name="_Toc24734360"/>
      <w:r>
        <w:rPr>
          <w:lang w:val="en-GB"/>
        </w:rPr>
        <w:t xml:space="preserve">1.4 </w:t>
      </w:r>
      <w:r w:rsidR="00FE36F0">
        <w:rPr>
          <w:lang w:val="en-GB"/>
        </w:rPr>
        <w:t>Reduction in power</w:t>
      </w:r>
      <w:bookmarkEnd w:id="4"/>
      <w:r w:rsidR="00FE36F0">
        <w:rPr>
          <w:lang w:val="en-GB"/>
        </w:rPr>
        <w:t xml:space="preserve"> </w:t>
      </w:r>
    </w:p>
    <w:p w14:paraId="5B397C29" w14:textId="7B0B2748" w:rsidR="00CF4C0E" w:rsidRPr="003E1CC1" w:rsidRDefault="008F3591" w:rsidP="003E1CC1">
      <w:pPr>
        <w:rPr>
          <w:rFonts w:eastAsia="Times New Roman"/>
          <w:color w:val="1F4E79" w:themeColor="accent1" w:themeShade="80"/>
          <w:u w:val="single"/>
        </w:rPr>
      </w:pPr>
      <w:r>
        <w:rPr>
          <w:sz w:val="28"/>
          <w:szCs w:val="28"/>
          <w:lang w:val="en-GB"/>
        </w:rPr>
        <w:t>Further expanding on the b</w:t>
      </w:r>
      <w:r w:rsidR="002837D5">
        <w:rPr>
          <w:sz w:val="28"/>
          <w:szCs w:val="28"/>
          <w:lang w:val="en-GB"/>
        </w:rPr>
        <w:t>enefit of processing high quality strip</w:t>
      </w:r>
      <w:r>
        <w:rPr>
          <w:sz w:val="28"/>
          <w:szCs w:val="28"/>
          <w:lang w:val="en-GB"/>
        </w:rPr>
        <w:t xml:space="preserve"> through the finishing mill, is that it is processed</w:t>
      </w:r>
      <w:r w:rsidR="006643BD">
        <w:rPr>
          <w:sz w:val="28"/>
          <w:szCs w:val="28"/>
          <w:lang w:val="en-GB"/>
        </w:rPr>
        <w:t xml:space="preserve"> at a reduced </w:t>
      </w:r>
      <w:r w:rsidR="00E35857">
        <w:rPr>
          <w:sz w:val="28"/>
          <w:szCs w:val="28"/>
          <w:lang w:val="en-GB"/>
        </w:rPr>
        <w:t xml:space="preserve">power </w:t>
      </w:r>
      <w:r w:rsidR="006643BD">
        <w:rPr>
          <w:sz w:val="28"/>
          <w:szCs w:val="28"/>
          <w:lang w:val="en-GB"/>
        </w:rPr>
        <w:t xml:space="preserve">output from the motors </w:t>
      </w:r>
      <w:r w:rsidR="00D575EB">
        <w:rPr>
          <w:sz w:val="28"/>
          <w:szCs w:val="28"/>
          <w:lang w:val="en-GB"/>
        </w:rPr>
        <w:t>in</w:t>
      </w:r>
      <w:r w:rsidR="006643BD">
        <w:rPr>
          <w:sz w:val="28"/>
          <w:szCs w:val="28"/>
          <w:lang w:val="en-GB"/>
        </w:rPr>
        <w:t xml:space="preserve"> each stand</w:t>
      </w:r>
      <w:r>
        <w:rPr>
          <w:sz w:val="28"/>
          <w:szCs w:val="28"/>
          <w:lang w:val="en-GB"/>
        </w:rPr>
        <w:t xml:space="preserve"> </w:t>
      </w:r>
      <w:r w:rsidR="00365B53">
        <w:rPr>
          <w:sz w:val="28"/>
          <w:szCs w:val="28"/>
          <w:lang w:val="en-GB"/>
        </w:rPr>
        <w:t>during finish mill rolling.</w:t>
      </w:r>
      <w:r w:rsidR="00D575EB">
        <w:rPr>
          <w:sz w:val="28"/>
          <w:szCs w:val="28"/>
          <w:lang w:val="en-GB"/>
        </w:rPr>
        <w:t xml:space="preserve"> Looking at a technical paper from </w:t>
      </w:r>
      <w:sdt>
        <w:sdtPr>
          <w:rPr>
            <w:rFonts w:eastAsia="Times New Roman"/>
            <w:b/>
            <w:sz w:val="24"/>
          </w:rPr>
          <w:id w:val="1611479299"/>
          <w:citation/>
        </w:sdtPr>
        <w:sdtContent>
          <w:r w:rsidR="003E1CC1" w:rsidRPr="003E1CC1">
            <w:rPr>
              <w:rFonts w:eastAsia="Times New Roman"/>
              <w:b/>
              <w:sz w:val="24"/>
            </w:rPr>
            <w:fldChar w:fldCharType="begin"/>
          </w:r>
          <w:r w:rsidR="003E1CC1" w:rsidRPr="003E1CC1">
            <w:rPr>
              <w:rFonts w:eastAsia="Times New Roman"/>
              <w:b/>
              <w:sz w:val="24"/>
              <w:lang w:val="en-GB"/>
            </w:rPr>
            <w:instrText xml:space="preserve"> CITATION Abu08 \l 2057 </w:instrText>
          </w:r>
          <w:r w:rsidR="003E1CC1" w:rsidRPr="003E1CC1">
            <w:rPr>
              <w:rFonts w:eastAsia="Times New Roman"/>
              <w:b/>
              <w:sz w:val="24"/>
            </w:rPr>
            <w:fldChar w:fldCharType="separate"/>
          </w:r>
          <w:r w:rsidR="00C638FD" w:rsidRPr="00C638FD">
            <w:rPr>
              <w:rFonts w:eastAsia="Times New Roman"/>
              <w:noProof/>
              <w:sz w:val="24"/>
              <w:lang w:val="en-GB"/>
            </w:rPr>
            <w:t>[3]</w:t>
          </w:r>
          <w:r w:rsidR="003E1CC1" w:rsidRPr="003E1CC1">
            <w:rPr>
              <w:rFonts w:eastAsia="Times New Roman"/>
              <w:b/>
              <w:sz w:val="24"/>
            </w:rPr>
            <w:fldChar w:fldCharType="end"/>
          </w:r>
        </w:sdtContent>
      </w:sdt>
      <w:r w:rsidR="003E1CC1" w:rsidRPr="00EA46A8">
        <w:rPr>
          <w:rFonts w:eastAsia="Times New Roman" w:cs="Times New Roman"/>
          <w:color w:val="000000" w:themeColor="text1"/>
          <w:sz w:val="28"/>
          <w:szCs w:val="28"/>
          <w:lang w:val="en-GB" w:eastAsia="en-GB"/>
        </w:rPr>
        <w:t xml:space="preserve"> </w:t>
      </w:r>
      <w:r w:rsidR="00D575EB" w:rsidRPr="00EA46A8">
        <w:rPr>
          <w:rFonts w:eastAsia="Times New Roman" w:cs="Times New Roman"/>
          <w:color w:val="000000" w:themeColor="text1"/>
          <w:sz w:val="28"/>
          <w:szCs w:val="28"/>
          <w:lang w:val="en-GB" w:eastAsia="en-GB"/>
        </w:rPr>
        <w:t>he talks about the coilbox being a huge benefit for reducing energy usage</w:t>
      </w:r>
      <w:r w:rsidR="00D575EB">
        <w:rPr>
          <w:rFonts w:ascii="Helvetica" w:eastAsia="Times New Roman" w:hAnsi="Helvetica" w:cs="Times New Roman"/>
          <w:color w:val="425563"/>
          <w:sz w:val="27"/>
          <w:szCs w:val="27"/>
          <w:lang w:val="en-GB" w:eastAsia="en-GB"/>
        </w:rPr>
        <w:t>.</w:t>
      </w:r>
      <w:r w:rsidR="00FE36F0">
        <w:rPr>
          <w:rFonts w:ascii="Helvetica" w:eastAsia="Times New Roman" w:hAnsi="Helvetica" w:cs="Times New Roman"/>
          <w:color w:val="425563"/>
          <w:sz w:val="27"/>
          <w:szCs w:val="27"/>
          <w:lang w:val="en-GB" w:eastAsia="en-GB"/>
        </w:rPr>
        <w:t xml:space="preserve"> </w:t>
      </w:r>
      <w:r w:rsidR="00E73D5A">
        <w:rPr>
          <w:sz w:val="28"/>
          <w:szCs w:val="28"/>
          <w:lang w:val="en-GB"/>
        </w:rPr>
        <w:t xml:space="preserve">This is because the metal is softer </w:t>
      </w:r>
      <w:r w:rsidR="005F6EDD">
        <w:rPr>
          <w:sz w:val="28"/>
          <w:szCs w:val="28"/>
          <w:lang w:val="en-GB"/>
        </w:rPr>
        <w:t xml:space="preserve">at higher temperatures, </w:t>
      </w:r>
      <w:r w:rsidR="00E73D5A">
        <w:rPr>
          <w:sz w:val="28"/>
          <w:szCs w:val="28"/>
          <w:lang w:val="en-GB"/>
        </w:rPr>
        <w:t>meaning to reduce the strip</w:t>
      </w:r>
      <w:r w:rsidR="00D92DF0">
        <w:rPr>
          <w:sz w:val="28"/>
          <w:szCs w:val="28"/>
          <w:lang w:val="en-GB"/>
        </w:rPr>
        <w:t xml:space="preserve"> to the</w:t>
      </w:r>
      <w:r w:rsidR="00E73D5A">
        <w:rPr>
          <w:sz w:val="28"/>
          <w:szCs w:val="28"/>
          <w:lang w:val="en-GB"/>
        </w:rPr>
        <w:t xml:space="preserve"> desired thickness, the motors do not need to work as hard as</w:t>
      </w:r>
      <w:r w:rsidR="00FE36F0">
        <w:rPr>
          <w:sz w:val="28"/>
          <w:szCs w:val="28"/>
          <w:lang w:val="en-GB"/>
        </w:rPr>
        <w:t xml:space="preserve"> when </w:t>
      </w:r>
      <w:r w:rsidR="00E73D5A">
        <w:rPr>
          <w:sz w:val="28"/>
          <w:szCs w:val="28"/>
          <w:lang w:val="en-GB"/>
        </w:rPr>
        <w:t>the strip was entering the stand at lower temperatures</w:t>
      </w:r>
      <w:r w:rsidR="005F6EDD">
        <w:rPr>
          <w:sz w:val="28"/>
          <w:szCs w:val="28"/>
          <w:lang w:val="en-GB"/>
        </w:rPr>
        <w:t xml:space="preserve"> (below 980</w:t>
      </w:r>
      <w:r w:rsidR="005F6EDD">
        <w:rPr>
          <w:sz w:val="28"/>
          <w:szCs w:val="28"/>
          <w:lang w:val="en-GB"/>
        </w:rPr>
        <w:sym w:font="Symbol" w:char="F0B0"/>
      </w:r>
      <w:r w:rsidR="005F6EDD">
        <w:rPr>
          <w:sz w:val="28"/>
          <w:szCs w:val="28"/>
          <w:lang w:val="en-GB"/>
        </w:rPr>
        <w:t>C).</w:t>
      </w:r>
    </w:p>
    <w:p w14:paraId="0FC4136B" w14:textId="77777777" w:rsidR="004A3899" w:rsidRDefault="004A3899" w:rsidP="00D575EB">
      <w:pPr>
        <w:shd w:val="clear" w:color="auto" w:fill="FFFFFF"/>
        <w:rPr>
          <w:rFonts w:ascii="Helvetica" w:eastAsia="Times New Roman" w:hAnsi="Helvetica" w:cs="Times New Roman"/>
          <w:color w:val="425563"/>
          <w:sz w:val="27"/>
          <w:szCs w:val="27"/>
          <w:lang w:val="en-GB" w:eastAsia="en-GB"/>
        </w:rPr>
      </w:pPr>
    </w:p>
    <w:p w14:paraId="390FE231" w14:textId="31655036" w:rsidR="0059620D" w:rsidRPr="00EA46A8" w:rsidRDefault="0059620D" w:rsidP="003B104F">
      <w:pPr>
        <w:pStyle w:val="Heading1"/>
        <w:rPr>
          <w:rFonts w:eastAsia="Times New Roman"/>
          <w:lang w:val="en-GB" w:eastAsia="en-GB"/>
        </w:rPr>
      </w:pPr>
      <w:bookmarkStart w:id="5" w:name="_Toc24734361"/>
      <w:r w:rsidRPr="00EA46A8">
        <w:rPr>
          <w:rFonts w:eastAsia="Times New Roman"/>
          <w:lang w:val="en-GB" w:eastAsia="en-GB"/>
        </w:rPr>
        <w:t>1.5 Cobble recovery</w:t>
      </w:r>
      <w:bookmarkEnd w:id="5"/>
    </w:p>
    <w:p w14:paraId="3BAE51F4" w14:textId="1808BEA5" w:rsidR="00484984" w:rsidRPr="00925AEE" w:rsidRDefault="0059620D" w:rsidP="00925AEE">
      <w:pPr>
        <w:rPr>
          <w:rFonts w:ascii="Times New Roman" w:eastAsia="Times New Roman" w:hAnsi="Times New Roman" w:cs="Times New Roman"/>
          <w:sz w:val="24"/>
          <w:szCs w:val="24"/>
          <w:lang w:val="en-GB" w:eastAsia="en-GB"/>
        </w:rPr>
      </w:pPr>
      <w:r>
        <w:rPr>
          <w:sz w:val="28"/>
          <w:szCs w:val="28"/>
          <w:lang w:val="en-GB"/>
        </w:rPr>
        <w:t xml:space="preserve">The coilbox serves as a great tool in certain </w:t>
      </w:r>
      <w:r w:rsidR="00484984">
        <w:rPr>
          <w:sz w:val="28"/>
          <w:szCs w:val="28"/>
          <w:lang w:val="en-GB"/>
        </w:rPr>
        <w:t>situations that</w:t>
      </w:r>
      <w:r>
        <w:rPr>
          <w:sz w:val="28"/>
          <w:szCs w:val="28"/>
          <w:lang w:val="en-GB"/>
        </w:rPr>
        <w:t xml:space="preserve"> occur during hot rolling. Cobbles are one of the main </w:t>
      </w:r>
      <w:r w:rsidR="00B40AB0">
        <w:rPr>
          <w:sz w:val="28"/>
          <w:szCs w:val="28"/>
          <w:lang w:val="en-GB"/>
        </w:rPr>
        <w:t>causes of</w:t>
      </w:r>
      <w:r>
        <w:rPr>
          <w:sz w:val="28"/>
          <w:szCs w:val="28"/>
          <w:lang w:val="en-GB"/>
        </w:rPr>
        <w:t xml:space="preserve"> large delays in production so cobble recovery is an important aspect of the steel rolling process. </w:t>
      </w:r>
      <w:r w:rsidR="009470EE">
        <w:rPr>
          <w:sz w:val="28"/>
          <w:szCs w:val="28"/>
          <w:lang w:val="en-GB"/>
        </w:rPr>
        <w:t xml:space="preserve">This occurs when the rolled strip starts making unwanted lateral movements, causing the strip to steer towards the edge of the mill or over the guides, causing a cobble </w:t>
      </w:r>
      <w:sdt>
        <w:sdtPr>
          <w:rPr>
            <w:sz w:val="28"/>
            <w:szCs w:val="28"/>
            <w:lang w:val="en-GB"/>
          </w:rPr>
          <w:id w:val="-1304458521"/>
          <w:citation/>
        </w:sdtPr>
        <w:sdtEndPr>
          <w:rPr>
            <w:b/>
          </w:rPr>
        </w:sdtEndPr>
        <w:sdtContent>
          <w:r w:rsidR="003E1CC1" w:rsidRPr="003E1CC1">
            <w:rPr>
              <w:b/>
              <w:sz w:val="28"/>
              <w:szCs w:val="28"/>
              <w:lang w:val="en-GB"/>
            </w:rPr>
            <w:fldChar w:fldCharType="begin"/>
          </w:r>
          <w:r w:rsidR="003E1CC1" w:rsidRPr="003E1CC1">
            <w:rPr>
              <w:b/>
              <w:sz w:val="28"/>
              <w:szCs w:val="28"/>
              <w:lang w:val="en-GB"/>
            </w:rPr>
            <w:instrText xml:space="preserve"> CITATION Ben11 \l 2057 </w:instrText>
          </w:r>
          <w:r w:rsidR="003E1CC1" w:rsidRPr="003E1CC1">
            <w:rPr>
              <w:b/>
              <w:sz w:val="28"/>
              <w:szCs w:val="28"/>
              <w:lang w:val="en-GB"/>
            </w:rPr>
            <w:fldChar w:fldCharType="separate"/>
          </w:r>
          <w:r w:rsidR="00C638FD" w:rsidRPr="00C638FD">
            <w:rPr>
              <w:noProof/>
              <w:sz w:val="28"/>
              <w:szCs w:val="28"/>
              <w:lang w:val="en-GB"/>
            </w:rPr>
            <w:t>[4]</w:t>
          </w:r>
          <w:r w:rsidR="003E1CC1" w:rsidRPr="003E1CC1">
            <w:rPr>
              <w:b/>
              <w:sz w:val="28"/>
              <w:szCs w:val="28"/>
              <w:lang w:val="en-GB"/>
            </w:rPr>
            <w:fldChar w:fldCharType="end"/>
          </w:r>
        </w:sdtContent>
      </w:sdt>
      <w:r w:rsidR="003E1CC1">
        <w:rPr>
          <w:b/>
          <w:sz w:val="28"/>
          <w:szCs w:val="28"/>
          <w:lang w:val="en-GB"/>
        </w:rPr>
        <w:t xml:space="preserve">. </w:t>
      </w:r>
      <w:r>
        <w:rPr>
          <w:sz w:val="28"/>
          <w:szCs w:val="28"/>
          <w:lang w:val="en-GB"/>
        </w:rPr>
        <w:t>Once given the all clear that the finishing guides are retracted, the coilbox is able to pull strip back very quickly using the pi</w:t>
      </w:r>
      <w:r w:rsidR="00484984">
        <w:rPr>
          <w:sz w:val="28"/>
          <w:szCs w:val="28"/>
          <w:lang w:val="en-GB"/>
        </w:rPr>
        <w:t xml:space="preserve">nch and cradle rollers. Once whatever strip is recovered, the rest of the cobble can then be recovered via the use of burning lamps and using slings to crane lift the material out. The coilbox has taken away majority of the material which will have cut the delay time by </w:t>
      </w:r>
      <w:r w:rsidR="00E67367">
        <w:rPr>
          <w:sz w:val="28"/>
          <w:szCs w:val="28"/>
          <w:lang w:val="en-GB"/>
        </w:rPr>
        <w:t>40</w:t>
      </w:r>
      <w:r w:rsidR="00484984">
        <w:rPr>
          <w:sz w:val="28"/>
          <w:szCs w:val="28"/>
          <w:lang w:val="en-GB"/>
        </w:rPr>
        <w:t xml:space="preserve"> - 80%. </w:t>
      </w:r>
      <w:r w:rsidR="00E67367">
        <w:rPr>
          <w:sz w:val="28"/>
          <w:szCs w:val="28"/>
          <w:lang w:val="en-GB"/>
        </w:rPr>
        <w:t>The coilbox also serves as a great tool for avoiding further burning. Due to the fast production rate, if a cobble occurs, there is usually strip waiting to enter the coilbox. The coilbox in this case can coil the strip from the roughing mill and also pull back the strip from the finishing mill. This cuts delays massively as the crane can lift both coils out easily and conveniently.</w:t>
      </w:r>
    </w:p>
    <w:p w14:paraId="299EF0BF" w14:textId="3610AED5" w:rsidR="00365B53" w:rsidRDefault="0059620D" w:rsidP="003B104F">
      <w:pPr>
        <w:pStyle w:val="Heading1"/>
        <w:rPr>
          <w:lang w:val="en-GB"/>
        </w:rPr>
      </w:pPr>
      <w:bookmarkStart w:id="6" w:name="_Toc24734362"/>
      <w:r>
        <w:rPr>
          <w:lang w:val="en-GB"/>
        </w:rPr>
        <w:lastRenderedPageBreak/>
        <w:t>1.6</w:t>
      </w:r>
      <w:r w:rsidR="0089160A">
        <w:rPr>
          <w:lang w:val="en-GB"/>
        </w:rPr>
        <w:t xml:space="preserve"> </w:t>
      </w:r>
      <w:r w:rsidR="004A3899">
        <w:rPr>
          <w:lang w:val="en-GB"/>
        </w:rPr>
        <w:t>Increased product mix</w:t>
      </w:r>
      <w:bookmarkEnd w:id="6"/>
    </w:p>
    <w:p w14:paraId="46DCB72F" w14:textId="22E17E3F" w:rsidR="00EA46A8" w:rsidRPr="00931BAD" w:rsidRDefault="004A3899" w:rsidP="00B40AB0">
      <w:pPr>
        <w:pStyle w:val="NoSpacing"/>
        <w:rPr>
          <w:sz w:val="28"/>
          <w:szCs w:val="28"/>
          <w:lang w:val="en-GB"/>
        </w:rPr>
      </w:pPr>
      <w:r>
        <w:rPr>
          <w:sz w:val="28"/>
          <w:szCs w:val="28"/>
          <w:lang w:val="en-GB"/>
        </w:rPr>
        <w:t xml:space="preserve">Once implemented, the coilbox allowed for a greater product mix in the hot strip mills </w:t>
      </w:r>
      <w:r w:rsidR="00F03FD5">
        <w:rPr>
          <w:sz w:val="28"/>
          <w:szCs w:val="28"/>
          <w:lang w:val="en-GB"/>
        </w:rPr>
        <w:t>order</w:t>
      </w:r>
      <w:r>
        <w:rPr>
          <w:sz w:val="28"/>
          <w:szCs w:val="28"/>
          <w:lang w:val="en-GB"/>
        </w:rPr>
        <w:t xml:space="preserve"> book. The new coilbox allowed coils of total mass close to 30 tonnes and widths ranging from 650mm – 1850mm. Not only width but the coilbox allowed for transfer bar thicknesses ranging from 34mm to 45mm depending on the grade of steel being processed.</w:t>
      </w:r>
      <w:r w:rsidR="00F03FD5">
        <w:rPr>
          <w:sz w:val="28"/>
          <w:szCs w:val="28"/>
          <w:lang w:val="en-GB"/>
        </w:rPr>
        <w:t xml:space="preserve"> To reduce a 10m slab to a transfer bar of 35mm, the total length of the bar is around 84m. The distance between the roughing mill and the finishing mill is only 54m. We aren’t able to push and pull a bar at the same time as this would cause </w:t>
      </w:r>
      <w:r w:rsidR="00A2608F">
        <w:rPr>
          <w:sz w:val="28"/>
          <w:szCs w:val="28"/>
          <w:lang w:val="en-GB"/>
        </w:rPr>
        <w:t xml:space="preserve">width pulls in the strip that would lead to quality issues. The coilbox is able to reduce the distance between the roughing and finishing mill to allow this product range to be processed. </w:t>
      </w:r>
    </w:p>
    <w:p w14:paraId="1C6C53A1" w14:textId="77777777" w:rsidR="00EA46A8" w:rsidRDefault="00EA46A8" w:rsidP="00B40AB0">
      <w:pPr>
        <w:pStyle w:val="NoSpacing"/>
        <w:rPr>
          <w:sz w:val="48"/>
          <w:szCs w:val="28"/>
          <w:lang w:val="en-GB"/>
        </w:rPr>
      </w:pPr>
    </w:p>
    <w:p w14:paraId="2D8733B3" w14:textId="13FCCDC9" w:rsidR="00A2608F" w:rsidRDefault="00B40AB0" w:rsidP="003B104F">
      <w:pPr>
        <w:pStyle w:val="Heading1"/>
        <w:rPr>
          <w:lang w:val="en-GB"/>
        </w:rPr>
      </w:pPr>
      <w:r>
        <w:rPr>
          <w:lang w:val="en-GB"/>
        </w:rPr>
        <w:t xml:space="preserve"> </w:t>
      </w:r>
      <w:bookmarkStart w:id="7" w:name="_Toc24734363"/>
      <w:r w:rsidR="00A2608F" w:rsidRPr="00931BAD">
        <w:rPr>
          <w:sz w:val="48"/>
          <w:lang w:val="en-GB"/>
        </w:rPr>
        <w:t xml:space="preserve">2 </w:t>
      </w:r>
      <w:r w:rsidRPr="00931BAD">
        <w:rPr>
          <w:sz w:val="48"/>
          <w:lang w:val="en-GB"/>
        </w:rPr>
        <w:t>Problematic areas surrounding the coilbox</w:t>
      </w:r>
      <w:bookmarkEnd w:id="7"/>
    </w:p>
    <w:p w14:paraId="0FE219C0" w14:textId="548403D9" w:rsidR="00A2608F" w:rsidRPr="00931BAD" w:rsidRDefault="00A2608F" w:rsidP="003B104F">
      <w:pPr>
        <w:pStyle w:val="Heading1"/>
        <w:rPr>
          <w:u w:val="single"/>
          <w:lang w:val="en-GB"/>
        </w:rPr>
      </w:pPr>
      <w:bookmarkStart w:id="8" w:name="_Toc24734364"/>
      <w:r w:rsidRPr="00931BAD">
        <w:rPr>
          <w:lang w:val="en-GB"/>
        </w:rPr>
        <w:t>2.1 Grades of steel</w:t>
      </w:r>
      <w:bookmarkEnd w:id="8"/>
    </w:p>
    <w:p w14:paraId="5EAAFB54" w14:textId="77777777" w:rsidR="00A2608F" w:rsidRPr="00A2608F" w:rsidRDefault="00A2608F" w:rsidP="00971F51">
      <w:pPr>
        <w:pStyle w:val="NoSpacing"/>
        <w:rPr>
          <w:sz w:val="32"/>
          <w:szCs w:val="28"/>
          <w:u w:val="single"/>
          <w:lang w:val="en-GB"/>
        </w:rPr>
      </w:pPr>
    </w:p>
    <w:p w14:paraId="507CB62B" w14:textId="03264C55" w:rsidR="00B40AB0" w:rsidRDefault="00A2608F" w:rsidP="003B104F">
      <w:pPr>
        <w:pStyle w:val="Heading1"/>
        <w:rPr>
          <w:lang w:val="en-GB"/>
        </w:rPr>
      </w:pPr>
      <w:bookmarkStart w:id="9" w:name="_Toc24734365"/>
      <w:r>
        <w:rPr>
          <w:lang w:val="en-GB"/>
        </w:rPr>
        <w:t>2.1</w:t>
      </w:r>
      <w:r w:rsidRPr="00A2608F">
        <w:rPr>
          <w:lang w:val="en-GB"/>
        </w:rPr>
        <w:t xml:space="preserve">.1 </w:t>
      </w:r>
      <w:r w:rsidRPr="00931BAD">
        <w:rPr>
          <w:u w:val="single"/>
          <w:lang w:val="en-GB"/>
        </w:rPr>
        <w:t>Silicon</w:t>
      </w:r>
      <w:bookmarkEnd w:id="9"/>
    </w:p>
    <w:p w14:paraId="214DA8F1" w14:textId="5BCC183F" w:rsidR="00925AEE" w:rsidRPr="00925AEE" w:rsidRDefault="00B40AB0" w:rsidP="00925AEE">
      <w:pPr>
        <w:rPr>
          <w:sz w:val="28"/>
          <w:szCs w:val="28"/>
          <w:lang w:val="en-GB"/>
        </w:rPr>
      </w:pPr>
      <w:r>
        <w:rPr>
          <w:sz w:val="28"/>
          <w:szCs w:val="28"/>
          <w:lang w:val="en-GB"/>
        </w:rPr>
        <w:t xml:space="preserve">From the variety of product that we roll, there are a handful of grade specific products that are difficult to process through the coilbox. Silicon grade material being the most difficult due to the potential risk of failure to enter and the extreme difficulty to recover the material. </w:t>
      </w:r>
      <w:r w:rsidR="00EB68CB">
        <w:rPr>
          <w:sz w:val="28"/>
          <w:szCs w:val="28"/>
          <w:lang w:val="en-GB"/>
        </w:rPr>
        <w:t xml:space="preserve">Once cobbled, the strip will </w:t>
      </w:r>
      <w:r w:rsidR="00E9754A">
        <w:rPr>
          <w:sz w:val="28"/>
          <w:szCs w:val="28"/>
          <w:lang w:val="en-GB"/>
        </w:rPr>
        <w:t xml:space="preserve">slowly </w:t>
      </w:r>
      <w:r w:rsidR="00EB68CB">
        <w:rPr>
          <w:sz w:val="28"/>
          <w:szCs w:val="28"/>
          <w:lang w:val="en-GB"/>
        </w:rPr>
        <w:t xml:space="preserve">cool down to room temperature and show brittle properties due to </w:t>
      </w:r>
      <w:r w:rsidR="00E9754A">
        <w:rPr>
          <w:sz w:val="28"/>
          <w:szCs w:val="28"/>
          <w:lang w:val="en-GB"/>
        </w:rPr>
        <w:t xml:space="preserve">a failure to process the material correctly. </w:t>
      </w:r>
      <w:sdt>
        <w:sdtPr>
          <w:rPr>
            <w:b/>
            <w:sz w:val="28"/>
            <w:szCs w:val="28"/>
            <w:lang w:val="en-GB"/>
          </w:rPr>
          <w:id w:val="-928272297"/>
          <w:citation/>
        </w:sdtPr>
        <w:sdtContent>
          <w:r w:rsidR="009B2BDF" w:rsidRPr="009B2BDF">
            <w:rPr>
              <w:b/>
              <w:sz w:val="28"/>
              <w:szCs w:val="28"/>
              <w:lang w:val="en-GB"/>
            </w:rPr>
            <w:fldChar w:fldCharType="begin"/>
          </w:r>
          <w:r w:rsidR="009B2BDF" w:rsidRPr="009B2BDF">
            <w:rPr>
              <w:b/>
              <w:sz w:val="28"/>
              <w:szCs w:val="28"/>
              <w:lang w:val="en-GB"/>
            </w:rPr>
            <w:instrText xml:space="preserve"> CITATION McH01 \l 2057 </w:instrText>
          </w:r>
          <w:r w:rsidR="009B2BDF" w:rsidRPr="009B2BDF">
            <w:rPr>
              <w:b/>
              <w:sz w:val="28"/>
              <w:szCs w:val="28"/>
              <w:lang w:val="en-GB"/>
            </w:rPr>
            <w:fldChar w:fldCharType="separate"/>
          </w:r>
          <w:r w:rsidR="00C638FD" w:rsidRPr="00C638FD">
            <w:rPr>
              <w:noProof/>
              <w:sz w:val="28"/>
              <w:szCs w:val="28"/>
              <w:lang w:val="en-GB"/>
            </w:rPr>
            <w:t>[5]</w:t>
          </w:r>
          <w:r w:rsidR="009B2BDF" w:rsidRPr="009B2BDF">
            <w:rPr>
              <w:b/>
              <w:sz w:val="28"/>
              <w:szCs w:val="28"/>
              <w:lang w:val="en-GB"/>
            </w:rPr>
            <w:fldChar w:fldCharType="end"/>
          </w:r>
        </w:sdtContent>
      </w:sdt>
      <w:r w:rsidR="009B2BDF">
        <w:rPr>
          <w:sz w:val="28"/>
          <w:szCs w:val="28"/>
          <w:lang w:val="en-GB"/>
        </w:rPr>
        <w:t xml:space="preserve"> McHenry </w:t>
      </w:r>
      <w:r w:rsidR="00E9754A">
        <w:rPr>
          <w:sz w:val="28"/>
          <w:szCs w:val="28"/>
          <w:lang w:val="en-GB"/>
        </w:rPr>
        <w:t>stating that steels with a silicon content exceeding 2% show great embrittling effects, making it very hard to produce. This delay will now be prolonged as the silicon material will be shattered into hundreds of pieces wherever it has been processed, meaning everywhere will need to be thoroughly checked for debris/material.</w:t>
      </w:r>
    </w:p>
    <w:p w14:paraId="6078BA54" w14:textId="6119C2F6" w:rsidR="00A2608F" w:rsidRPr="00A2608F" w:rsidRDefault="00A2608F" w:rsidP="003B104F">
      <w:pPr>
        <w:pStyle w:val="Heading1"/>
        <w:rPr>
          <w:u w:val="single"/>
          <w:lang w:val="en-GB"/>
        </w:rPr>
      </w:pPr>
      <w:bookmarkStart w:id="10" w:name="_Toc24734366"/>
      <w:r>
        <w:rPr>
          <w:lang w:val="en-GB"/>
        </w:rPr>
        <w:t xml:space="preserve">2.1.2 </w:t>
      </w:r>
      <w:r>
        <w:rPr>
          <w:u w:val="single"/>
          <w:lang w:val="en-GB"/>
        </w:rPr>
        <w:t>Tubes</w:t>
      </w:r>
      <w:bookmarkEnd w:id="10"/>
    </w:p>
    <w:p w14:paraId="011C346F" w14:textId="2AA6C4BD" w:rsidR="00EA46A8" w:rsidRDefault="00B40AB0" w:rsidP="00B40AB0">
      <w:pPr>
        <w:pStyle w:val="NoSpacing"/>
        <w:rPr>
          <w:sz w:val="28"/>
          <w:szCs w:val="28"/>
          <w:lang w:val="en-GB"/>
        </w:rPr>
      </w:pPr>
      <w:r>
        <w:rPr>
          <w:sz w:val="28"/>
          <w:szCs w:val="28"/>
          <w:lang w:val="en-GB"/>
        </w:rPr>
        <w:t>Some other high risk materials that we process are project tube material. This material is difficult to process as the</w:t>
      </w:r>
      <w:r w:rsidR="00442B17">
        <w:rPr>
          <w:sz w:val="28"/>
          <w:szCs w:val="28"/>
          <w:lang w:val="en-GB"/>
        </w:rPr>
        <w:t xml:space="preserve"> entry</w:t>
      </w:r>
      <w:r>
        <w:rPr>
          <w:sz w:val="28"/>
          <w:szCs w:val="28"/>
          <w:lang w:val="en-GB"/>
        </w:rPr>
        <w:t xml:space="preserve"> temperature needs to be </w:t>
      </w:r>
      <w:r w:rsidR="00442B17">
        <w:rPr>
          <w:sz w:val="28"/>
          <w:szCs w:val="28"/>
          <w:lang w:val="en-GB"/>
        </w:rPr>
        <w:t>101</w:t>
      </w:r>
      <w:r>
        <w:rPr>
          <w:sz w:val="28"/>
          <w:szCs w:val="28"/>
          <w:lang w:val="en-GB"/>
        </w:rPr>
        <w:t>0</w:t>
      </w:r>
      <w:r>
        <w:rPr>
          <w:sz w:val="28"/>
          <w:szCs w:val="28"/>
          <w:lang w:val="en-GB"/>
        </w:rPr>
        <w:sym w:font="Symbol" w:char="F0B0"/>
      </w:r>
      <w:r>
        <w:rPr>
          <w:sz w:val="28"/>
          <w:szCs w:val="28"/>
          <w:lang w:val="en-GB"/>
        </w:rPr>
        <w:t xml:space="preserve">C. This temperature causes a turn up effect on the headend which can lead to it colliding with the </w:t>
      </w:r>
      <w:r w:rsidR="00442B17">
        <w:rPr>
          <w:sz w:val="28"/>
          <w:szCs w:val="28"/>
          <w:lang w:val="en-GB"/>
        </w:rPr>
        <w:t xml:space="preserve">crop </w:t>
      </w:r>
      <w:r>
        <w:rPr>
          <w:sz w:val="28"/>
          <w:szCs w:val="28"/>
          <w:lang w:val="en-GB"/>
        </w:rPr>
        <w:t>shears and failing to enter.</w:t>
      </w:r>
      <w:r w:rsidR="005E63A1">
        <w:rPr>
          <w:sz w:val="28"/>
          <w:szCs w:val="28"/>
          <w:lang w:val="en-GB"/>
        </w:rPr>
        <w:t xml:space="preserve"> Only way around this is to keep the peeler arm down until a cut is made.</w:t>
      </w:r>
      <w:r>
        <w:rPr>
          <w:sz w:val="28"/>
          <w:szCs w:val="28"/>
          <w:lang w:val="en-GB"/>
        </w:rPr>
        <w:t xml:space="preserve"> </w:t>
      </w:r>
      <w:r w:rsidR="005E63A1">
        <w:rPr>
          <w:sz w:val="28"/>
          <w:szCs w:val="28"/>
          <w:lang w:val="en-GB"/>
        </w:rPr>
        <w:t xml:space="preserve">The other problematic area of rolling tubes is the width. These slabs tend to range from 650mm – 1000mm. The potential for a coil to walk off centre is extremely high when coiling narrow </w:t>
      </w:r>
      <w:r w:rsidR="005E63A1">
        <w:rPr>
          <w:sz w:val="28"/>
          <w:szCs w:val="28"/>
          <w:lang w:val="en-GB"/>
        </w:rPr>
        <w:lastRenderedPageBreak/>
        <w:t xml:space="preserve">tubes as they are unpredictable in nature and the recovery time is also shorter than normal coils as they are temperature critical. If too cold, the strip </w:t>
      </w:r>
      <w:r w:rsidR="00E67367">
        <w:rPr>
          <w:sz w:val="28"/>
          <w:szCs w:val="28"/>
          <w:lang w:val="en-GB"/>
        </w:rPr>
        <w:t>will either</w:t>
      </w:r>
      <w:r w:rsidR="005E63A1">
        <w:rPr>
          <w:sz w:val="28"/>
          <w:szCs w:val="28"/>
          <w:lang w:val="en-GB"/>
        </w:rPr>
        <w:t xml:space="preserve"> cobble in the early stands of the</w:t>
      </w:r>
      <w:r w:rsidR="00E67367">
        <w:rPr>
          <w:sz w:val="28"/>
          <w:szCs w:val="28"/>
          <w:lang w:val="en-GB"/>
        </w:rPr>
        <w:t xml:space="preserve"> finishing mill or if processed, be rejected for temperature.</w:t>
      </w:r>
      <w:r w:rsidR="005E63A1">
        <w:rPr>
          <w:sz w:val="28"/>
          <w:szCs w:val="28"/>
          <w:lang w:val="en-GB"/>
        </w:rPr>
        <w:t xml:space="preserve"> </w:t>
      </w:r>
      <w:r>
        <w:rPr>
          <w:sz w:val="28"/>
          <w:szCs w:val="28"/>
          <w:lang w:val="en-GB"/>
        </w:rPr>
        <w:t>These materials are manageable with the correct computer setup and the right experience however the margin for error is very slim and the</w:t>
      </w:r>
      <w:r w:rsidR="00BE1310">
        <w:rPr>
          <w:sz w:val="28"/>
          <w:szCs w:val="28"/>
          <w:lang w:val="en-GB"/>
        </w:rPr>
        <w:t xml:space="preserve"> potential for delay is very high</w:t>
      </w:r>
      <w:r>
        <w:rPr>
          <w:sz w:val="28"/>
          <w:szCs w:val="28"/>
          <w:lang w:val="en-GB"/>
        </w:rPr>
        <w:t>.</w:t>
      </w:r>
    </w:p>
    <w:p w14:paraId="5AD64633" w14:textId="77777777" w:rsidR="00925AEE" w:rsidRDefault="00925AEE" w:rsidP="00B40AB0">
      <w:pPr>
        <w:pStyle w:val="NoSpacing"/>
        <w:rPr>
          <w:sz w:val="28"/>
          <w:szCs w:val="28"/>
          <w:lang w:val="en-GB"/>
        </w:rPr>
      </w:pPr>
    </w:p>
    <w:p w14:paraId="7CB66691" w14:textId="4B8D8143" w:rsidR="00A2608F" w:rsidRPr="00925AEE" w:rsidRDefault="00A2608F" w:rsidP="00925AEE">
      <w:pPr>
        <w:pStyle w:val="Heading1"/>
      </w:pPr>
      <w:bookmarkStart w:id="11" w:name="_Toc24734367"/>
      <w:r w:rsidRPr="00925AEE">
        <w:t xml:space="preserve">2.1.3 </w:t>
      </w:r>
      <w:proofErr w:type="spellStart"/>
      <w:r w:rsidRPr="00925AEE">
        <w:t>Tenform</w:t>
      </w:r>
      <w:proofErr w:type="spellEnd"/>
      <w:r w:rsidRPr="00925AEE">
        <w:t xml:space="preserve"> (Automotive)</w:t>
      </w:r>
      <w:bookmarkEnd w:id="11"/>
    </w:p>
    <w:p w14:paraId="7241C95A" w14:textId="769598D4" w:rsidR="00983F95" w:rsidRDefault="00BE1310" w:rsidP="00B40AB0">
      <w:pPr>
        <w:pStyle w:val="NoSpacing"/>
        <w:rPr>
          <w:sz w:val="28"/>
          <w:szCs w:val="28"/>
          <w:lang w:val="en-GB"/>
        </w:rPr>
      </w:pPr>
      <w:proofErr w:type="spellStart"/>
      <w:r>
        <w:rPr>
          <w:sz w:val="28"/>
          <w:szCs w:val="28"/>
          <w:lang w:val="en-GB"/>
        </w:rPr>
        <w:t>Tenform</w:t>
      </w:r>
      <w:proofErr w:type="spellEnd"/>
      <w:r>
        <w:rPr>
          <w:sz w:val="28"/>
          <w:szCs w:val="28"/>
          <w:lang w:val="en-GB"/>
        </w:rPr>
        <w:t xml:space="preserve"> grade is another problematic gra</w:t>
      </w:r>
      <w:r w:rsidR="00696C4D">
        <w:rPr>
          <w:sz w:val="28"/>
          <w:szCs w:val="28"/>
          <w:lang w:val="en-GB"/>
        </w:rPr>
        <w:t>de of steel that we process.</w:t>
      </w:r>
      <w:r w:rsidR="00442B17">
        <w:rPr>
          <w:sz w:val="28"/>
          <w:szCs w:val="28"/>
          <w:lang w:val="en-GB"/>
        </w:rPr>
        <w:t xml:space="preserve"> This is a high strength steel with enhanced properties for forming and welding</w:t>
      </w:r>
      <w:r w:rsidR="00EA46A8">
        <w:rPr>
          <w:sz w:val="28"/>
          <w:szCs w:val="28"/>
          <w:lang w:val="en-GB"/>
        </w:rPr>
        <w:t>, particularly in the automotive industry</w:t>
      </w:r>
      <w:r w:rsidR="0001455E">
        <w:rPr>
          <w:sz w:val="28"/>
          <w:szCs w:val="28"/>
          <w:lang w:val="en-GB"/>
        </w:rPr>
        <w:t xml:space="preserve"> </w:t>
      </w:r>
      <w:sdt>
        <w:sdtPr>
          <w:rPr>
            <w:sz w:val="28"/>
            <w:szCs w:val="28"/>
            <w:lang w:val="en-GB"/>
          </w:rPr>
          <w:id w:val="-1739859058"/>
          <w:citation/>
        </w:sdtPr>
        <w:sdtEndPr>
          <w:rPr>
            <w:b/>
          </w:rPr>
        </w:sdtEndPr>
        <w:sdtContent>
          <w:r w:rsidR="00186114" w:rsidRPr="00186114">
            <w:rPr>
              <w:b/>
              <w:sz w:val="28"/>
              <w:szCs w:val="28"/>
              <w:lang w:val="en-GB"/>
            </w:rPr>
            <w:fldChar w:fldCharType="begin"/>
          </w:r>
          <w:r w:rsidR="00186114" w:rsidRPr="00186114">
            <w:rPr>
              <w:b/>
              <w:sz w:val="28"/>
              <w:szCs w:val="28"/>
              <w:lang w:val="en-GB"/>
            </w:rPr>
            <w:instrText xml:space="preserve"> CITATION TatTa \l 2057 </w:instrText>
          </w:r>
          <w:r w:rsidR="00186114" w:rsidRPr="00186114">
            <w:rPr>
              <w:b/>
              <w:sz w:val="28"/>
              <w:szCs w:val="28"/>
              <w:lang w:val="en-GB"/>
            </w:rPr>
            <w:fldChar w:fldCharType="separate"/>
          </w:r>
          <w:r w:rsidR="00C638FD" w:rsidRPr="00C638FD">
            <w:rPr>
              <w:noProof/>
              <w:sz w:val="28"/>
              <w:szCs w:val="28"/>
              <w:lang w:val="en-GB"/>
            </w:rPr>
            <w:t>[6]</w:t>
          </w:r>
          <w:r w:rsidR="00186114" w:rsidRPr="00186114">
            <w:rPr>
              <w:b/>
              <w:sz w:val="28"/>
              <w:szCs w:val="28"/>
              <w:lang w:val="en-GB"/>
            </w:rPr>
            <w:fldChar w:fldCharType="end"/>
          </w:r>
        </w:sdtContent>
      </w:sdt>
      <w:r w:rsidR="00EA46A8">
        <w:rPr>
          <w:sz w:val="28"/>
          <w:szCs w:val="28"/>
          <w:lang w:val="en-GB"/>
        </w:rPr>
        <w:t>.</w:t>
      </w:r>
      <w:r w:rsidR="00696C4D">
        <w:rPr>
          <w:sz w:val="28"/>
          <w:szCs w:val="28"/>
          <w:lang w:val="en-GB"/>
        </w:rPr>
        <w:t xml:space="preserve"> It</w:t>
      </w:r>
      <w:r>
        <w:rPr>
          <w:sz w:val="28"/>
          <w:szCs w:val="28"/>
          <w:lang w:val="en-GB"/>
        </w:rPr>
        <w:t xml:space="preserve"> is very difficult to handle at times and there are many factors as to why. This product range has multiple transfer bar thicknesses and widths for its final product. When the transfer bar is thin (34mm) during coiling, the strip has a tendency to walk off </w:t>
      </w:r>
      <w:r w:rsidR="001B2F4A">
        <w:rPr>
          <w:sz w:val="28"/>
          <w:szCs w:val="28"/>
          <w:lang w:val="en-GB"/>
        </w:rPr>
        <w:t>centre</w:t>
      </w:r>
      <w:r>
        <w:rPr>
          <w:sz w:val="28"/>
          <w:szCs w:val="28"/>
          <w:lang w:val="en-GB"/>
        </w:rPr>
        <w:t xml:space="preserve"> and </w:t>
      </w:r>
      <w:r w:rsidR="001B2F4A">
        <w:rPr>
          <w:sz w:val="28"/>
          <w:szCs w:val="28"/>
          <w:lang w:val="en-GB"/>
        </w:rPr>
        <w:t>instead</w:t>
      </w:r>
      <w:r w:rsidR="000C057B">
        <w:rPr>
          <w:sz w:val="28"/>
          <w:szCs w:val="28"/>
          <w:lang w:val="en-GB"/>
        </w:rPr>
        <w:t xml:space="preserve"> of coiling tidily, will coil </w:t>
      </w:r>
      <w:r w:rsidR="005F6EDD">
        <w:rPr>
          <w:sz w:val="28"/>
          <w:szCs w:val="28"/>
          <w:lang w:val="en-GB"/>
        </w:rPr>
        <w:t xml:space="preserve">in a </w:t>
      </w:r>
      <w:r w:rsidR="000C057B">
        <w:rPr>
          <w:sz w:val="28"/>
          <w:szCs w:val="28"/>
          <w:lang w:val="en-GB"/>
        </w:rPr>
        <w:t xml:space="preserve">side to side </w:t>
      </w:r>
      <w:r w:rsidR="005F6EDD">
        <w:rPr>
          <w:sz w:val="28"/>
          <w:szCs w:val="28"/>
          <w:lang w:val="en-GB"/>
        </w:rPr>
        <w:t xml:space="preserve">motion </w:t>
      </w:r>
      <w:r w:rsidR="000C057B">
        <w:rPr>
          <w:sz w:val="28"/>
          <w:szCs w:val="28"/>
          <w:lang w:val="en-GB"/>
        </w:rPr>
        <w:t>and the operator then needs</w:t>
      </w:r>
      <w:r w:rsidR="00EA46A8">
        <w:rPr>
          <w:sz w:val="28"/>
          <w:szCs w:val="28"/>
          <w:lang w:val="en-GB"/>
        </w:rPr>
        <w:t xml:space="preserve"> to step in to recover the strip</w:t>
      </w:r>
      <w:r w:rsidR="000C057B">
        <w:rPr>
          <w:sz w:val="28"/>
          <w:szCs w:val="28"/>
          <w:lang w:val="en-GB"/>
        </w:rPr>
        <w:t xml:space="preserve">. If the width is narrow as well as a thin transfer bar, then this </w:t>
      </w:r>
      <w:r w:rsidR="005F6EDD">
        <w:rPr>
          <w:sz w:val="28"/>
          <w:szCs w:val="28"/>
          <w:lang w:val="en-GB"/>
        </w:rPr>
        <w:t>scenario</w:t>
      </w:r>
      <w:r w:rsidR="000C057B">
        <w:rPr>
          <w:sz w:val="28"/>
          <w:szCs w:val="28"/>
          <w:lang w:val="en-GB"/>
        </w:rPr>
        <w:t xml:space="preserve"> will occur regularly and the small delays when trying to recover the coil will start to add up</w:t>
      </w:r>
      <w:r w:rsidR="00EA46A8">
        <w:rPr>
          <w:sz w:val="28"/>
          <w:szCs w:val="28"/>
          <w:lang w:val="en-GB"/>
        </w:rPr>
        <w:t xml:space="preserve"> as this material is also temperature critical for reaching its optimum properties</w:t>
      </w:r>
      <w:r w:rsidR="000C057B">
        <w:rPr>
          <w:sz w:val="28"/>
          <w:szCs w:val="28"/>
          <w:lang w:val="en-GB"/>
        </w:rPr>
        <w:t>.</w:t>
      </w:r>
      <w:r w:rsidR="001B2F4A">
        <w:rPr>
          <w:sz w:val="28"/>
          <w:szCs w:val="28"/>
          <w:lang w:val="en-GB"/>
        </w:rPr>
        <w:t xml:space="preserve"> It is vital that the operator adds interventions to prevent these issues from occurring</w:t>
      </w:r>
      <w:r w:rsidR="005F6EDD">
        <w:rPr>
          <w:sz w:val="28"/>
          <w:szCs w:val="28"/>
          <w:lang w:val="en-GB"/>
        </w:rPr>
        <w:t xml:space="preserve"> or at least to minimise them</w:t>
      </w:r>
      <w:r w:rsidR="001B2F4A">
        <w:rPr>
          <w:sz w:val="28"/>
          <w:szCs w:val="28"/>
          <w:lang w:val="en-GB"/>
        </w:rPr>
        <w:t xml:space="preserve">. Reducing the entry and coiling speed helps a lot as it is more controlled during coiling. </w:t>
      </w:r>
    </w:p>
    <w:p w14:paraId="4CE50DFA" w14:textId="77777777" w:rsidR="003125AF" w:rsidRDefault="003125AF" w:rsidP="00B40AB0">
      <w:pPr>
        <w:pStyle w:val="NoSpacing"/>
        <w:rPr>
          <w:sz w:val="28"/>
          <w:szCs w:val="28"/>
          <w:lang w:val="en-GB"/>
        </w:rPr>
      </w:pPr>
    </w:p>
    <w:p w14:paraId="0A5600F9" w14:textId="77777777" w:rsidR="003125AF" w:rsidRDefault="003125AF" w:rsidP="00B40AB0">
      <w:pPr>
        <w:pStyle w:val="NoSpacing"/>
        <w:rPr>
          <w:sz w:val="28"/>
          <w:szCs w:val="28"/>
          <w:lang w:val="en-GB"/>
        </w:rPr>
      </w:pPr>
    </w:p>
    <w:p w14:paraId="17566780" w14:textId="6ECD8991" w:rsidR="007C1E73" w:rsidRDefault="003125AF" w:rsidP="003B104F">
      <w:pPr>
        <w:pStyle w:val="Heading1"/>
        <w:rPr>
          <w:lang w:val="en-GB"/>
        </w:rPr>
      </w:pPr>
      <w:bookmarkStart w:id="12" w:name="_Toc24734368"/>
      <w:r>
        <w:rPr>
          <w:lang w:val="en-GB"/>
        </w:rPr>
        <w:t>2.2 Maintenance</w:t>
      </w:r>
      <w:bookmarkEnd w:id="12"/>
    </w:p>
    <w:p w14:paraId="38F35E0A" w14:textId="297BC88F" w:rsidR="007C1E73" w:rsidRPr="007C1E73" w:rsidRDefault="007C1E73" w:rsidP="003B104F">
      <w:pPr>
        <w:pStyle w:val="Heading1"/>
        <w:rPr>
          <w:lang w:val="en-GB"/>
        </w:rPr>
      </w:pPr>
      <w:bookmarkStart w:id="13" w:name="_Toc24734369"/>
      <w:r w:rsidRPr="007C1E73">
        <w:rPr>
          <w:lang w:val="en-GB"/>
        </w:rPr>
        <w:t>2.2.1</w:t>
      </w:r>
      <w:r>
        <w:rPr>
          <w:lang w:val="en-GB"/>
        </w:rPr>
        <w:t xml:space="preserve"> Wearing of rollers</w:t>
      </w:r>
      <w:bookmarkEnd w:id="13"/>
    </w:p>
    <w:p w14:paraId="251E1C62" w14:textId="4F8918A6" w:rsidR="003125AF" w:rsidRDefault="003125AF" w:rsidP="00B40AB0">
      <w:pPr>
        <w:pStyle w:val="NoSpacing"/>
        <w:rPr>
          <w:sz w:val="28"/>
          <w:szCs w:val="28"/>
          <w:lang w:val="en-GB"/>
        </w:rPr>
      </w:pPr>
      <w:r>
        <w:rPr>
          <w:sz w:val="28"/>
          <w:szCs w:val="28"/>
          <w:lang w:val="en-GB"/>
        </w:rPr>
        <w:t xml:space="preserve">The coilbox is fairly complex in the way it works with multiple parts working together to form a coil and </w:t>
      </w:r>
      <w:r w:rsidR="007A7E6D">
        <w:rPr>
          <w:sz w:val="28"/>
          <w:szCs w:val="28"/>
          <w:lang w:val="en-GB"/>
        </w:rPr>
        <w:t>feed</w:t>
      </w:r>
      <w:r>
        <w:rPr>
          <w:sz w:val="28"/>
          <w:szCs w:val="28"/>
          <w:lang w:val="en-GB"/>
        </w:rPr>
        <w:t xml:space="preserve"> it into the finishing mill. With excessive use comes a heavy amount of maintenance needed in order to maintain reliability and efficiency of the coilbox. </w:t>
      </w:r>
      <w:r w:rsidR="00E634EF">
        <w:rPr>
          <w:sz w:val="28"/>
          <w:szCs w:val="28"/>
          <w:lang w:val="en-GB"/>
        </w:rPr>
        <w:t xml:space="preserve">During rolling, the strip will enter the coilbox at speeds of around 180m/s -210m/s, the initial heat shock and the overall strength of the material will have its effects on the rollers </w:t>
      </w:r>
      <w:sdt>
        <w:sdtPr>
          <w:rPr>
            <w:sz w:val="28"/>
            <w:szCs w:val="28"/>
            <w:lang w:val="en-GB"/>
          </w:rPr>
          <w:id w:val="-1306383245"/>
          <w:citation/>
        </w:sdtPr>
        <w:sdtEndPr>
          <w:rPr>
            <w:b/>
          </w:rPr>
        </w:sdtEndPr>
        <w:sdtContent>
          <w:r w:rsidR="00641F9C" w:rsidRPr="00641F9C">
            <w:rPr>
              <w:b/>
              <w:sz w:val="28"/>
              <w:szCs w:val="28"/>
              <w:lang w:val="en-GB"/>
            </w:rPr>
            <w:fldChar w:fldCharType="begin"/>
          </w:r>
          <w:r w:rsidR="00641F9C" w:rsidRPr="00641F9C">
            <w:rPr>
              <w:b/>
              <w:sz w:val="28"/>
              <w:szCs w:val="28"/>
              <w:lang w:val="en-GB"/>
            </w:rPr>
            <w:instrText xml:space="preserve"> CITATION Spu94 \l 2057 </w:instrText>
          </w:r>
          <w:r w:rsidR="00641F9C" w:rsidRPr="00641F9C">
            <w:rPr>
              <w:b/>
              <w:sz w:val="28"/>
              <w:szCs w:val="28"/>
              <w:lang w:val="en-GB"/>
            </w:rPr>
            <w:fldChar w:fldCharType="separate"/>
          </w:r>
          <w:r w:rsidR="00C638FD" w:rsidRPr="00C638FD">
            <w:rPr>
              <w:noProof/>
              <w:sz w:val="28"/>
              <w:szCs w:val="28"/>
              <w:lang w:val="en-GB"/>
            </w:rPr>
            <w:t>[7]</w:t>
          </w:r>
          <w:r w:rsidR="00641F9C" w:rsidRPr="00641F9C">
            <w:rPr>
              <w:b/>
              <w:sz w:val="28"/>
              <w:szCs w:val="28"/>
              <w:lang w:val="en-GB"/>
            </w:rPr>
            <w:fldChar w:fldCharType="end"/>
          </w:r>
        </w:sdtContent>
      </w:sdt>
      <w:r w:rsidR="00E634EF">
        <w:rPr>
          <w:sz w:val="28"/>
          <w:szCs w:val="28"/>
          <w:lang w:val="en-GB"/>
        </w:rPr>
        <w:t>. Alongside this, the resistance of the strip against the roller will also have its wearing effects and overtime cause the roller to have wear points. This will cause issues at</w:t>
      </w:r>
      <w:r w:rsidR="00FE1A33">
        <w:rPr>
          <w:sz w:val="28"/>
          <w:szCs w:val="28"/>
          <w:lang w:val="en-GB"/>
        </w:rPr>
        <w:t xml:space="preserve"> certain widths as the wear points will not make contact with the strip and cause the strip to uncontrollably move side to side, c</w:t>
      </w:r>
      <w:r w:rsidR="007C1E73">
        <w:rPr>
          <w:sz w:val="28"/>
          <w:szCs w:val="28"/>
          <w:lang w:val="en-GB"/>
        </w:rPr>
        <w:t>ausing the operator to step in and recover.</w:t>
      </w:r>
    </w:p>
    <w:p w14:paraId="106DE27B" w14:textId="62963EC8" w:rsidR="007C1E73" w:rsidRDefault="007C1E73" w:rsidP="00B40AB0">
      <w:pPr>
        <w:pStyle w:val="NoSpacing"/>
        <w:rPr>
          <w:sz w:val="28"/>
          <w:szCs w:val="28"/>
          <w:lang w:val="en-GB"/>
        </w:rPr>
      </w:pPr>
      <w:r>
        <w:rPr>
          <w:sz w:val="28"/>
          <w:szCs w:val="28"/>
          <w:lang w:val="en-GB"/>
        </w:rPr>
        <w:t xml:space="preserve">Alongside wearing of rollers, we have a lot of other issues that could potentially lead to prolonged delays. </w:t>
      </w:r>
    </w:p>
    <w:p w14:paraId="44007667" w14:textId="77777777" w:rsidR="00BE1310" w:rsidRPr="00EF16EE" w:rsidRDefault="00BE1310" w:rsidP="00B40AB0">
      <w:pPr>
        <w:pStyle w:val="NoSpacing"/>
        <w:rPr>
          <w:sz w:val="28"/>
          <w:szCs w:val="28"/>
          <w:lang w:val="en-GB"/>
        </w:rPr>
      </w:pPr>
    </w:p>
    <w:p w14:paraId="2F154DF1" w14:textId="6DDE7480" w:rsidR="009A2D26" w:rsidRDefault="007C1E73" w:rsidP="003B104F">
      <w:pPr>
        <w:pStyle w:val="Heading1"/>
        <w:rPr>
          <w:lang w:val="en-GB"/>
        </w:rPr>
      </w:pPr>
      <w:bookmarkStart w:id="14" w:name="_Toc24734370"/>
      <w:r>
        <w:rPr>
          <w:lang w:val="en-GB"/>
        </w:rPr>
        <w:lastRenderedPageBreak/>
        <w:t>2.2.2 Crop shears</w:t>
      </w:r>
      <w:bookmarkEnd w:id="14"/>
    </w:p>
    <w:p w14:paraId="38C4B848" w14:textId="2FEB3A62" w:rsidR="007C1E73" w:rsidRPr="007C1E73" w:rsidRDefault="007C1E73" w:rsidP="00971F51">
      <w:pPr>
        <w:pStyle w:val="NoSpacing"/>
        <w:rPr>
          <w:sz w:val="28"/>
          <w:szCs w:val="28"/>
          <w:lang w:val="en-GB"/>
        </w:rPr>
      </w:pPr>
      <w:r>
        <w:rPr>
          <w:sz w:val="28"/>
          <w:szCs w:val="28"/>
          <w:lang w:val="en-GB"/>
        </w:rPr>
        <w:t>The crop shears run two motors, north and south. They work in opposite cycles to make a clean cut on the strip whilst pulling away to avoid the headend making any contact with the shears.</w:t>
      </w:r>
      <w:r w:rsidR="005E63A1">
        <w:rPr>
          <w:sz w:val="28"/>
          <w:szCs w:val="28"/>
          <w:lang w:val="en-GB"/>
        </w:rPr>
        <w:t xml:space="preserve"> The lifespan of the blades on the shears is around 28000 cuts.</w:t>
      </w:r>
      <w:r>
        <w:rPr>
          <w:sz w:val="28"/>
          <w:szCs w:val="28"/>
          <w:lang w:val="en-GB"/>
        </w:rPr>
        <w:t xml:space="preserve"> Each shear has its own ‘ring’ that has an unpredictable lifespan and only needs changing when the ring breaks. The variables could be grade dependant or temperature dependant</w:t>
      </w:r>
      <w:r w:rsidR="005E63A1">
        <w:rPr>
          <w:sz w:val="28"/>
          <w:szCs w:val="28"/>
          <w:lang w:val="en-GB"/>
        </w:rPr>
        <w:t xml:space="preserve"> or just excess use could lead to a break</w:t>
      </w:r>
      <w:r>
        <w:rPr>
          <w:sz w:val="28"/>
          <w:szCs w:val="28"/>
          <w:lang w:val="en-GB"/>
        </w:rPr>
        <w:t>. Obviously the harder/colder the material, the more pressure on the ring which could lead to it breaking</w:t>
      </w:r>
      <w:r w:rsidR="005E63A1">
        <w:rPr>
          <w:sz w:val="28"/>
          <w:szCs w:val="28"/>
          <w:lang w:val="en-GB"/>
        </w:rPr>
        <w:t xml:space="preserve">. This </w:t>
      </w:r>
      <w:r>
        <w:rPr>
          <w:sz w:val="28"/>
          <w:szCs w:val="28"/>
          <w:lang w:val="en-GB"/>
        </w:rPr>
        <w:t xml:space="preserve">will cause for the mill to be cleared and </w:t>
      </w:r>
      <w:r w:rsidR="005E63A1">
        <w:rPr>
          <w:sz w:val="28"/>
          <w:szCs w:val="28"/>
          <w:lang w:val="en-GB"/>
        </w:rPr>
        <w:t xml:space="preserve">an </w:t>
      </w:r>
      <w:r>
        <w:rPr>
          <w:sz w:val="28"/>
          <w:szCs w:val="28"/>
          <w:lang w:val="en-GB"/>
        </w:rPr>
        <w:t>immediate change of</w:t>
      </w:r>
      <w:r w:rsidR="005E63A1">
        <w:rPr>
          <w:sz w:val="28"/>
          <w:szCs w:val="28"/>
          <w:lang w:val="en-GB"/>
        </w:rPr>
        <w:t xml:space="preserve"> the</w:t>
      </w:r>
      <w:r>
        <w:rPr>
          <w:sz w:val="28"/>
          <w:szCs w:val="28"/>
          <w:lang w:val="en-GB"/>
        </w:rPr>
        <w:t xml:space="preserve"> broken ring. This delay could be short or long depending on availability of shift mechanical </w:t>
      </w:r>
      <w:r w:rsidR="005E63A1">
        <w:rPr>
          <w:sz w:val="28"/>
          <w:szCs w:val="28"/>
          <w:lang w:val="en-GB"/>
        </w:rPr>
        <w:t xml:space="preserve">engineers or craftsmen. If the blade is not cutting well and needs changing, this delay will take a number of hours, again depending on availability of craftsmen and engineers. This delay is usually taken during any planned maintenance. </w:t>
      </w:r>
    </w:p>
    <w:p w14:paraId="6806FEF6" w14:textId="77777777" w:rsidR="00CF4C0E" w:rsidRDefault="00CF4C0E" w:rsidP="00971F51">
      <w:pPr>
        <w:pStyle w:val="NoSpacing"/>
        <w:rPr>
          <w:sz w:val="28"/>
          <w:szCs w:val="28"/>
          <w:lang w:val="en-GB"/>
        </w:rPr>
      </w:pPr>
    </w:p>
    <w:p w14:paraId="6F700273" w14:textId="4A85B1A0" w:rsidR="00CF4C0E" w:rsidRDefault="00E67367" w:rsidP="003B104F">
      <w:pPr>
        <w:pStyle w:val="Heading1"/>
        <w:rPr>
          <w:lang w:val="en-GB"/>
        </w:rPr>
      </w:pPr>
      <w:bookmarkStart w:id="15" w:name="_Toc24734371"/>
      <w:r>
        <w:rPr>
          <w:lang w:val="en-GB"/>
        </w:rPr>
        <w:t>3 Conclusion</w:t>
      </w:r>
      <w:bookmarkEnd w:id="15"/>
    </w:p>
    <w:p w14:paraId="4EB68128" w14:textId="77777777" w:rsidR="00E67367" w:rsidRDefault="00E67367" w:rsidP="00971F51">
      <w:pPr>
        <w:pStyle w:val="NoSpacing"/>
        <w:rPr>
          <w:sz w:val="48"/>
          <w:szCs w:val="28"/>
          <w:lang w:val="en-GB"/>
        </w:rPr>
      </w:pPr>
    </w:p>
    <w:p w14:paraId="05FC15A7" w14:textId="7862E9A5" w:rsidR="00E67367" w:rsidRPr="00E67367" w:rsidRDefault="00E67367" w:rsidP="00971F51">
      <w:pPr>
        <w:pStyle w:val="NoSpacing"/>
        <w:rPr>
          <w:sz w:val="28"/>
          <w:szCs w:val="28"/>
          <w:lang w:val="en-GB"/>
        </w:rPr>
      </w:pPr>
      <w:r>
        <w:rPr>
          <w:sz w:val="28"/>
          <w:szCs w:val="28"/>
          <w:lang w:val="en-GB"/>
        </w:rPr>
        <w:t>In conclusion, the input and use of the coilbox far outweighs its downfalls. In straight through mode, the processing time is 2.5x mor</w:t>
      </w:r>
      <w:r w:rsidR="009470EE">
        <w:rPr>
          <w:sz w:val="28"/>
          <w:szCs w:val="28"/>
          <w:lang w:val="en-GB"/>
        </w:rPr>
        <w:t>e than in coiling mode. In a 12-</w:t>
      </w:r>
      <w:r>
        <w:rPr>
          <w:sz w:val="28"/>
          <w:szCs w:val="28"/>
          <w:lang w:val="en-GB"/>
        </w:rPr>
        <w:t>hour shift with full use of the coilbox, the hot strip mill can produce anywhere in the range of 5500 –</w:t>
      </w:r>
      <w:r w:rsidR="009470EE">
        <w:rPr>
          <w:sz w:val="28"/>
          <w:szCs w:val="28"/>
          <w:lang w:val="en-GB"/>
        </w:rPr>
        <w:t xml:space="preserve"> 75</w:t>
      </w:r>
      <w:r>
        <w:rPr>
          <w:sz w:val="28"/>
          <w:szCs w:val="28"/>
          <w:lang w:val="en-GB"/>
        </w:rPr>
        <w:t>00 tonnes, all dependant on the rolling schedule. This compared to rolling without the use of the coilbox is far more superior as the production of steel in stra</w:t>
      </w:r>
      <w:r w:rsidR="009470EE">
        <w:rPr>
          <w:sz w:val="28"/>
          <w:szCs w:val="28"/>
          <w:lang w:val="en-GB"/>
        </w:rPr>
        <w:t>ight through mode ranges from 20</w:t>
      </w:r>
      <w:r>
        <w:rPr>
          <w:sz w:val="28"/>
          <w:szCs w:val="28"/>
          <w:lang w:val="en-GB"/>
        </w:rPr>
        <w:t>00 –</w:t>
      </w:r>
      <w:r w:rsidR="009470EE">
        <w:rPr>
          <w:sz w:val="28"/>
          <w:szCs w:val="28"/>
          <w:lang w:val="en-GB"/>
        </w:rPr>
        <w:t xml:space="preserve"> 40</w:t>
      </w:r>
      <w:r>
        <w:rPr>
          <w:sz w:val="28"/>
          <w:szCs w:val="28"/>
          <w:lang w:val="en-GB"/>
        </w:rPr>
        <w:t xml:space="preserve">00 tonnes </w:t>
      </w:r>
      <w:r w:rsidR="009470EE">
        <w:rPr>
          <w:sz w:val="28"/>
          <w:szCs w:val="28"/>
          <w:lang w:val="en-GB"/>
        </w:rPr>
        <w:t>in a 12-hour shift.</w:t>
      </w:r>
      <w:r w:rsidR="00E26791">
        <w:rPr>
          <w:sz w:val="28"/>
          <w:szCs w:val="28"/>
          <w:lang w:val="en-GB"/>
        </w:rPr>
        <w:t xml:space="preserve"> For temperature control, coiling mode far outweighs straight through mode as during coiling, the coil loses 10C per second. Compare this to straight through modes 25C per second. This is a cash benefit for the company as they save money on heating the slab to a lower temperature.</w:t>
      </w:r>
      <w:r w:rsidR="009470EE">
        <w:rPr>
          <w:sz w:val="28"/>
          <w:szCs w:val="28"/>
          <w:lang w:val="en-GB"/>
        </w:rPr>
        <w:t xml:space="preserve"> For the company, this shows that investing in a coilbox will significantly increase production. Keeping close tabs on maintenance will also cut delays significantly as a lot of these delays are created from excess use and not enough maintenance causing the kit to function forcefully and inefficiently.</w:t>
      </w:r>
    </w:p>
    <w:p w14:paraId="371AE2E0" w14:textId="77777777" w:rsidR="00CF4C0E" w:rsidRDefault="00CF4C0E" w:rsidP="00971F51">
      <w:pPr>
        <w:pStyle w:val="NoSpacing"/>
        <w:rPr>
          <w:sz w:val="28"/>
          <w:szCs w:val="28"/>
          <w:lang w:val="en-GB"/>
        </w:rPr>
      </w:pPr>
    </w:p>
    <w:p w14:paraId="1D7E70D6" w14:textId="77777777" w:rsidR="00CF4C0E" w:rsidRDefault="00CF4C0E" w:rsidP="00971F51">
      <w:pPr>
        <w:pStyle w:val="NoSpacing"/>
        <w:rPr>
          <w:sz w:val="28"/>
          <w:szCs w:val="28"/>
          <w:lang w:val="en-GB"/>
        </w:rPr>
      </w:pPr>
    </w:p>
    <w:p w14:paraId="16BB83D5" w14:textId="77777777" w:rsidR="00CF4C0E" w:rsidRDefault="00CF4C0E" w:rsidP="00971F51">
      <w:pPr>
        <w:pStyle w:val="NoSpacing"/>
        <w:rPr>
          <w:sz w:val="28"/>
          <w:szCs w:val="28"/>
          <w:lang w:val="en-GB"/>
        </w:rPr>
      </w:pPr>
    </w:p>
    <w:p w14:paraId="473B03E5" w14:textId="25748BCB" w:rsidR="00CF4C0E" w:rsidRDefault="00CF4C0E" w:rsidP="00971F51">
      <w:pPr>
        <w:pStyle w:val="NoSpacing"/>
        <w:rPr>
          <w:sz w:val="28"/>
          <w:szCs w:val="28"/>
          <w:lang w:val="en-GB"/>
        </w:rPr>
      </w:pPr>
    </w:p>
    <w:p w14:paraId="0323C3B1" w14:textId="57F39A54" w:rsidR="00C638FD" w:rsidRDefault="00C638FD" w:rsidP="00971F51">
      <w:pPr>
        <w:pStyle w:val="NoSpacing"/>
        <w:rPr>
          <w:sz w:val="28"/>
          <w:szCs w:val="28"/>
          <w:lang w:val="en-GB"/>
        </w:rPr>
      </w:pPr>
    </w:p>
    <w:p w14:paraId="37747A8F" w14:textId="7A364207" w:rsidR="00C638FD" w:rsidRDefault="00C638FD" w:rsidP="00971F51">
      <w:pPr>
        <w:pStyle w:val="NoSpacing"/>
        <w:rPr>
          <w:sz w:val="28"/>
          <w:szCs w:val="28"/>
          <w:lang w:val="en-GB"/>
        </w:rPr>
      </w:pPr>
    </w:p>
    <w:p w14:paraId="0E900506" w14:textId="314B54DA" w:rsidR="00C638FD" w:rsidRDefault="00C638FD" w:rsidP="00971F51">
      <w:pPr>
        <w:pStyle w:val="NoSpacing"/>
        <w:rPr>
          <w:sz w:val="28"/>
          <w:szCs w:val="28"/>
          <w:lang w:val="en-GB"/>
        </w:rPr>
      </w:pPr>
    </w:p>
    <w:p w14:paraId="3203073D" w14:textId="0855A896" w:rsidR="00C638FD" w:rsidRDefault="00C638FD" w:rsidP="00971F51">
      <w:pPr>
        <w:pStyle w:val="NoSpacing"/>
        <w:rPr>
          <w:sz w:val="28"/>
          <w:szCs w:val="28"/>
          <w:lang w:val="en-GB"/>
        </w:rPr>
      </w:pPr>
    </w:p>
    <w:p w14:paraId="5931366B" w14:textId="6C829D09" w:rsidR="00C638FD" w:rsidRDefault="00C638FD" w:rsidP="00971F51">
      <w:pPr>
        <w:pStyle w:val="NoSpacing"/>
        <w:rPr>
          <w:sz w:val="28"/>
          <w:szCs w:val="28"/>
          <w:lang w:val="en-GB"/>
        </w:rPr>
      </w:pPr>
    </w:p>
    <w:p w14:paraId="69CF4E64" w14:textId="017BC779" w:rsidR="00C638FD" w:rsidRDefault="00C638FD" w:rsidP="00971F51">
      <w:pPr>
        <w:pStyle w:val="NoSpacing"/>
        <w:rPr>
          <w:sz w:val="28"/>
          <w:szCs w:val="28"/>
          <w:lang w:val="en-GB"/>
        </w:rPr>
      </w:pPr>
    </w:p>
    <w:p w14:paraId="16564A40" w14:textId="219288A4" w:rsidR="00C638FD" w:rsidRDefault="00C638FD" w:rsidP="00971F51">
      <w:pPr>
        <w:pStyle w:val="NoSpacing"/>
        <w:rPr>
          <w:sz w:val="28"/>
          <w:szCs w:val="28"/>
          <w:lang w:val="en-GB"/>
        </w:rPr>
      </w:pPr>
    </w:p>
    <w:p w14:paraId="0D90AEFB" w14:textId="77777777" w:rsidR="00C638FD" w:rsidRDefault="00C638FD" w:rsidP="00971F51">
      <w:pPr>
        <w:pStyle w:val="NoSpacing"/>
        <w:rPr>
          <w:sz w:val="28"/>
          <w:szCs w:val="28"/>
          <w:lang w:val="en-GB"/>
        </w:rPr>
      </w:pPr>
    </w:p>
    <w:bookmarkStart w:id="16" w:name="_Toc24734372" w:displacedByCustomXml="next"/>
    <w:sdt>
      <w:sdtPr>
        <w:id w:val="1739823476"/>
        <w:docPartObj>
          <w:docPartGallery w:val="Bibliographies"/>
          <w:docPartUnique/>
        </w:docPartObj>
      </w:sdtPr>
      <w:sdtEndPr>
        <w:rPr>
          <w:rFonts w:asciiTheme="minorHAnsi" w:eastAsiaTheme="minorEastAsia" w:hAnsiTheme="minorHAnsi" w:cstheme="minorBidi"/>
          <w:b/>
          <w:bCs/>
          <w:color w:val="auto"/>
          <w:sz w:val="21"/>
          <w:szCs w:val="21"/>
        </w:rPr>
      </w:sdtEndPr>
      <w:sdtContent>
        <w:p w14:paraId="0F3D5E80" w14:textId="01367D29" w:rsidR="002C1E01" w:rsidRDefault="00B452CE">
          <w:pPr>
            <w:pStyle w:val="Heading1"/>
          </w:pPr>
          <w:r>
            <w:t xml:space="preserve">4 </w:t>
          </w:r>
          <w:r w:rsidR="002C1E01">
            <w:t>Works Cited</w:t>
          </w:r>
          <w:bookmarkEnd w:id="16"/>
        </w:p>
        <w:p w14:paraId="16699612" w14:textId="77777777" w:rsidR="00C638FD" w:rsidRDefault="002C1E01" w:rsidP="002C1E01">
          <w:pPr>
            <w:rPr>
              <w:noProof/>
            </w:rPr>
          </w:pPr>
          <w:r>
            <w:fldChar w:fldCharType="begin"/>
          </w:r>
          <w:r>
            <w:instrText xml:space="preserve"> BIBLIOGRAPHY </w:instrText>
          </w:r>
          <w:r>
            <w:fldChar w:fldCharType="separate"/>
          </w:r>
        </w:p>
        <w:tbl>
          <w:tblPr>
            <w:tblW w:w="5386" w:type="pct"/>
            <w:tblCellSpacing w:w="15" w:type="dxa"/>
            <w:tblInd w:w="-413" w:type="dxa"/>
            <w:tblCellMar>
              <w:top w:w="15" w:type="dxa"/>
              <w:left w:w="15" w:type="dxa"/>
              <w:bottom w:w="15" w:type="dxa"/>
              <w:right w:w="15" w:type="dxa"/>
            </w:tblCellMar>
            <w:tblLook w:val="04A0" w:firstRow="1" w:lastRow="0" w:firstColumn="1" w:lastColumn="0" w:noHBand="0" w:noVBand="1"/>
          </w:tblPr>
          <w:tblGrid>
            <w:gridCol w:w="345"/>
            <w:gridCol w:w="11289"/>
          </w:tblGrid>
          <w:tr w:rsidR="00C638FD" w14:paraId="7DB5E727" w14:textId="77777777" w:rsidTr="00C638FD">
            <w:trPr>
              <w:divId w:val="1577863513"/>
              <w:trHeight w:val="1741"/>
              <w:tblCellSpacing w:w="15" w:type="dxa"/>
            </w:trPr>
            <w:tc>
              <w:tcPr>
                <w:tcW w:w="130" w:type="pct"/>
                <w:hideMark/>
              </w:tcPr>
              <w:p w14:paraId="0C1BF69B" w14:textId="09978F85" w:rsidR="00C638FD" w:rsidRDefault="00C638FD">
                <w:pPr>
                  <w:pStyle w:val="Bibliography"/>
                  <w:rPr>
                    <w:noProof/>
                    <w:sz w:val="24"/>
                    <w:szCs w:val="24"/>
                  </w:rPr>
                </w:pPr>
                <w:r>
                  <w:rPr>
                    <w:noProof/>
                  </w:rPr>
                  <w:t xml:space="preserve">[1] </w:t>
                </w:r>
              </w:p>
            </w:tc>
            <w:tc>
              <w:tcPr>
                <w:tcW w:w="0" w:type="auto"/>
                <w:hideMark/>
              </w:tcPr>
              <w:p w14:paraId="27D050BB" w14:textId="77777777" w:rsidR="00C638FD" w:rsidRDefault="00C638FD">
                <w:pPr>
                  <w:pStyle w:val="Bibliography"/>
                  <w:rPr>
                    <w:noProof/>
                  </w:rPr>
                </w:pPr>
                <w:r>
                  <w:rPr>
                    <w:noProof/>
                  </w:rPr>
                  <w:t>Science Direct, "SD," anon, 01 January 2014. [Online]. Available: https://www.google.com/imgres?imgurl=https%3A%2F%2Fars.els-cdn.com%2Fcontent%2Fimage%2F3-s2.0-B9780080994185000019-f01-03-9780080994185.jpg&amp;imgrefurl=https%3A%2F%2Fwww.sciencedirect.com%2Ftopics%2Fengineering%2Froughing-mill&amp;docid=OouBuwRNYrHczM&amp;tbnid=U9I. [Accessed 15 November 2019].</w:t>
                </w:r>
              </w:p>
            </w:tc>
          </w:tr>
          <w:tr w:rsidR="00C638FD" w14:paraId="5AFA7305" w14:textId="77777777" w:rsidTr="00C638FD">
            <w:trPr>
              <w:divId w:val="1577863513"/>
              <w:trHeight w:val="798"/>
              <w:tblCellSpacing w:w="15" w:type="dxa"/>
            </w:trPr>
            <w:tc>
              <w:tcPr>
                <w:tcW w:w="130" w:type="pct"/>
                <w:hideMark/>
              </w:tcPr>
              <w:p w14:paraId="4671BF79" w14:textId="77777777" w:rsidR="00C638FD" w:rsidRDefault="00C638FD">
                <w:pPr>
                  <w:pStyle w:val="Bibliography"/>
                  <w:rPr>
                    <w:noProof/>
                  </w:rPr>
                </w:pPr>
                <w:r>
                  <w:rPr>
                    <w:noProof/>
                  </w:rPr>
                  <w:t xml:space="preserve">[2] </w:t>
                </w:r>
              </w:p>
            </w:tc>
            <w:tc>
              <w:tcPr>
                <w:tcW w:w="0" w:type="auto"/>
                <w:hideMark/>
              </w:tcPr>
              <w:p w14:paraId="14CB6BFD" w14:textId="77777777" w:rsidR="00C638FD" w:rsidRDefault="00C638FD">
                <w:pPr>
                  <w:pStyle w:val="Bibliography"/>
                  <w:rPr>
                    <w:noProof/>
                  </w:rPr>
                </w:pPr>
                <w:r>
                  <w:rPr>
                    <w:noProof/>
                  </w:rPr>
                  <w:t xml:space="preserve">J. G. Lenard, "Primer on flat rolling (Second Edition)," </w:t>
                </w:r>
                <w:r>
                  <w:rPr>
                    <w:i/>
                    <w:iCs/>
                    <w:noProof/>
                  </w:rPr>
                  <w:t xml:space="preserve">Hot strip Mill, </w:t>
                </w:r>
                <w:r>
                  <w:rPr>
                    <w:noProof/>
                  </w:rPr>
                  <w:t xml:space="preserve">pp. 17-29, 2014. </w:t>
                </w:r>
              </w:p>
            </w:tc>
          </w:tr>
          <w:tr w:rsidR="00C638FD" w14:paraId="5B94D830" w14:textId="77777777" w:rsidTr="00C638FD">
            <w:trPr>
              <w:divId w:val="1577863513"/>
              <w:trHeight w:val="1421"/>
              <w:tblCellSpacing w:w="15" w:type="dxa"/>
            </w:trPr>
            <w:tc>
              <w:tcPr>
                <w:tcW w:w="130" w:type="pct"/>
                <w:hideMark/>
              </w:tcPr>
              <w:p w14:paraId="551B63CD" w14:textId="77777777" w:rsidR="00C638FD" w:rsidRDefault="00C638FD">
                <w:pPr>
                  <w:pStyle w:val="Bibliography"/>
                  <w:rPr>
                    <w:noProof/>
                  </w:rPr>
                </w:pPr>
                <w:r>
                  <w:rPr>
                    <w:noProof/>
                  </w:rPr>
                  <w:t xml:space="preserve">[3] </w:t>
                </w:r>
              </w:p>
            </w:tc>
            <w:tc>
              <w:tcPr>
                <w:tcW w:w="0" w:type="auto"/>
                <w:hideMark/>
              </w:tcPr>
              <w:p w14:paraId="16D09946" w14:textId="77777777" w:rsidR="00C638FD" w:rsidRDefault="00C638FD">
                <w:pPr>
                  <w:pStyle w:val="Bibliography"/>
                  <w:rPr>
                    <w:noProof/>
                  </w:rPr>
                </w:pPr>
                <w:r>
                  <w:rPr>
                    <w:noProof/>
                  </w:rPr>
                  <w:t>A. Abu-Abe, C. McKenney and D. Metcalfe, "Advances in Coilbox Technology for More Efficient HSM Production," HATCH, 10-13 November 2008. [Online]. Available: https://www.hatch.com/en/About-Us/Publications/Technical-Papers/2008/11/Advances-in-Coilbox-Technology-for-More-Efficient-HSM-Production. [Accessed 15 November 2019].</w:t>
                </w:r>
              </w:p>
            </w:tc>
          </w:tr>
          <w:tr w:rsidR="00C638FD" w14:paraId="7DA6CAAE" w14:textId="77777777" w:rsidTr="00C638FD">
            <w:trPr>
              <w:divId w:val="1577863513"/>
              <w:trHeight w:val="798"/>
              <w:tblCellSpacing w:w="15" w:type="dxa"/>
            </w:trPr>
            <w:tc>
              <w:tcPr>
                <w:tcW w:w="130" w:type="pct"/>
                <w:hideMark/>
              </w:tcPr>
              <w:p w14:paraId="78368765" w14:textId="77777777" w:rsidR="00C638FD" w:rsidRDefault="00C638FD">
                <w:pPr>
                  <w:pStyle w:val="Bibliography"/>
                  <w:rPr>
                    <w:noProof/>
                  </w:rPr>
                </w:pPr>
                <w:r>
                  <w:rPr>
                    <w:noProof/>
                  </w:rPr>
                  <w:t xml:space="preserve">[4] </w:t>
                </w:r>
              </w:p>
            </w:tc>
            <w:tc>
              <w:tcPr>
                <w:tcW w:w="0" w:type="auto"/>
                <w:hideMark/>
              </w:tcPr>
              <w:p w14:paraId="5EF5255A" w14:textId="77777777" w:rsidR="00C638FD" w:rsidRDefault="00C638FD">
                <w:pPr>
                  <w:pStyle w:val="Bibliography"/>
                  <w:rPr>
                    <w:noProof/>
                  </w:rPr>
                </w:pPr>
                <w:r>
                  <w:rPr>
                    <w:noProof/>
                  </w:rPr>
                  <w:t>B. Carruthers-Watt, "Strip Tracking in Hot Strip Mills," 01 September 2011. [Online]. Available: https://orca.cf.ac.uk/35793/1/2012Carruthers-WattBEngD.pdf. [Accessed 15 November 2019].</w:t>
                </w:r>
              </w:p>
            </w:tc>
          </w:tr>
          <w:tr w:rsidR="00C638FD" w14:paraId="02C251CC" w14:textId="77777777" w:rsidTr="00C638FD">
            <w:trPr>
              <w:divId w:val="1577863513"/>
              <w:trHeight w:val="798"/>
              <w:tblCellSpacing w:w="15" w:type="dxa"/>
            </w:trPr>
            <w:tc>
              <w:tcPr>
                <w:tcW w:w="130" w:type="pct"/>
                <w:hideMark/>
              </w:tcPr>
              <w:p w14:paraId="02BA5F04" w14:textId="77777777" w:rsidR="00C638FD" w:rsidRDefault="00C638FD">
                <w:pPr>
                  <w:pStyle w:val="Bibliography"/>
                  <w:rPr>
                    <w:noProof/>
                  </w:rPr>
                </w:pPr>
                <w:r>
                  <w:rPr>
                    <w:noProof/>
                  </w:rPr>
                  <w:t xml:space="preserve">[5] </w:t>
                </w:r>
              </w:p>
            </w:tc>
            <w:tc>
              <w:tcPr>
                <w:tcW w:w="0" w:type="auto"/>
                <w:hideMark/>
              </w:tcPr>
              <w:p w14:paraId="42DBBBD9" w14:textId="77777777" w:rsidR="00C638FD" w:rsidRDefault="00C638FD">
                <w:pPr>
                  <w:pStyle w:val="Bibliography"/>
                  <w:rPr>
                    <w:noProof/>
                  </w:rPr>
                </w:pPr>
                <w:r>
                  <w:rPr>
                    <w:noProof/>
                  </w:rPr>
                  <w:t xml:space="preserve">M. McHenry, "Encyclopedia of Materials: Science and Technology," pp. 8584-8586, 01 January 2001. </w:t>
                </w:r>
              </w:p>
            </w:tc>
          </w:tr>
          <w:tr w:rsidR="00C638FD" w14:paraId="39416E8D" w14:textId="77777777" w:rsidTr="00C638FD">
            <w:trPr>
              <w:divId w:val="1577863513"/>
              <w:trHeight w:val="798"/>
              <w:tblCellSpacing w:w="15" w:type="dxa"/>
            </w:trPr>
            <w:tc>
              <w:tcPr>
                <w:tcW w:w="130" w:type="pct"/>
                <w:hideMark/>
              </w:tcPr>
              <w:p w14:paraId="73C8C10B" w14:textId="77777777" w:rsidR="00C638FD" w:rsidRDefault="00C638FD">
                <w:pPr>
                  <w:pStyle w:val="Bibliography"/>
                  <w:rPr>
                    <w:noProof/>
                  </w:rPr>
                </w:pPr>
                <w:r>
                  <w:rPr>
                    <w:noProof/>
                  </w:rPr>
                  <w:t xml:space="preserve">[6] </w:t>
                </w:r>
              </w:p>
            </w:tc>
            <w:tc>
              <w:tcPr>
                <w:tcW w:w="0" w:type="auto"/>
                <w:hideMark/>
              </w:tcPr>
              <w:p w14:paraId="77A2BD34" w14:textId="77777777" w:rsidR="00C638FD" w:rsidRDefault="00C638FD">
                <w:pPr>
                  <w:pStyle w:val="Bibliography"/>
                  <w:rPr>
                    <w:noProof/>
                  </w:rPr>
                </w:pPr>
                <w:r>
                  <w:rPr>
                    <w:noProof/>
                  </w:rPr>
                  <w:t>T. steel, "Tata steel product catalogue," Tata steel, . . .. [Online]. Available: http://rowhamsteel.co.uk/wp-content/uploads/2016/02/Product-catalogue-Strip-UK-Hot-Rolled.pdf. [Accessed 15 November 2019].</w:t>
                </w:r>
              </w:p>
            </w:tc>
          </w:tr>
          <w:tr w:rsidR="00C638FD" w14:paraId="61267AF4" w14:textId="77777777" w:rsidTr="00C638FD">
            <w:trPr>
              <w:divId w:val="1577863513"/>
              <w:trHeight w:val="798"/>
              <w:tblCellSpacing w:w="15" w:type="dxa"/>
            </w:trPr>
            <w:tc>
              <w:tcPr>
                <w:tcW w:w="130" w:type="pct"/>
                <w:hideMark/>
              </w:tcPr>
              <w:p w14:paraId="1E3AD80A" w14:textId="77777777" w:rsidR="00C638FD" w:rsidRDefault="00C638FD">
                <w:pPr>
                  <w:pStyle w:val="Bibliography"/>
                  <w:rPr>
                    <w:noProof/>
                  </w:rPr>
                </w:pPr>
                <w:r>
                  <w:rPr>
                    <w:noProof/>
                  </w:rPr>
                  <w:t xml:space="preserve">[7] </w:t>
                </w:r>
              </w:p>
            </w:tc>
            <w:tc>
              <w:tcPr>
                <w:tcW w:w="0" w:type="auto"/>
                <w:hideMark/>
              </w:tcPr>
              <w:p w14:paraId="527EAFAE" w14:textId="77777777" w:rsidR="00C638FD" w:rsidRDefault="00C638FD">
                <w:pPr>
                  <w:pStyle w:val="Bibliography"/>
                  <w:rPr>
                    <w:noProof/>
                  </w:rPr>
                </w:pPr>
                <w:r>
                  <w:rPr>
                    <w:noProof/>
                  </w:rPr>
                  <w:t xml:space="preserve">S. Spuzic, K. N. Strafford, C. Subramanian and G. Savage, "Wear of hot rolling mills rolls," </w:t>
                </w:r>
                <w:r>
                  <w:rPr>
                    <w:i/>
                    <w:iCs/>
                    <w:noProof/>
                  </w:rPr>
                  <w:t xml:space="preserve">BHP Research, </w:t>
                </w:r>
                <w:r>
                  <w:rPr>
                    <w:noProof/>
                  </w:rPr>
                  <w:t xml:space="preserve">vol. 176, no. 2, pp. 261-271, 01 August 1994. </w:t>
                </w:r>
              </w:p>
            </w:tc>
          </w:tr>
        </w:tbl>
        <w:p w14:paraId="1C47CD31" w14:textId="77777777" w:rsidR="00C638FD" w:rsidRDefault="00C638FD">
          <w:pPr>
            <w:divId w:val="1577863513"/>
            <w:rPr>
              <w:rFonts w:eastAsia="Times New Roman"/>
              <w:noProof/>
            </w:rPr>
          </w:pPr>
        </w:p>
        <w:p w14:paraId="405EFD09" w14:textId="1BE77DD9" w:rsidR="002C1E01" w:rsidRDefault="002C1E01" w:rsidP="002C1E01">
          <w:r>
            <w:rPr>
              <w:b/>
              <w:bCs/>
            </w:rPr>
            <w:fldChar w:fldCharType="end"/>
          </w:r>
        </w:p>
      </w:sdtContent>
    </w:sdt>
    <w:p w14:paraId="3E113B4A" w14:textId="6A0C13D8" w:rsidR="00CF4C0E" w:rsidRPr="00000A24" w:rsidRDefault="00CF4C0E" w:rsidP="00000A24">
      <w:pPr>
        <w:rPr>
          <w:rFonts w:eastAsia="Times New Roman"/>
          <w:sz w:val="24"/>
          <w:szCs w:val="24"/>
          <w:lang w:val="en-GB" w:eastAsia="en-GB"/>
        </w:rPr>
      </w:pPr>
      <w:bookmarkStart w:id="17" w:name="_GoBack"/>
      <w:bookmarkEnd w:id="17"/>
    </w:p>
    <w:p w14:paraId="6BF032D1" w14:textId="77777777" w:rsidR="00E9754A" w:rsidRDefault="00E9754A" w:rsidP="00E9754A">
      <w:pPr>
        <w:rPr>
          <w:rFonts w:eastAsia="Times New Roman"/>
          <w:sz w:val="24"/>
          <w:szCs w:val="24"/>
          <w:lang w:val="en-GB" w:eastAsia="en-GB"/>
        </w:rPr>
      </w:pPr>
    </w:p>
    <w:p w14:paraId="3293505D" w14:textId="77777777" w:rsidR="00FE36F0" w:rsidRDefault="00FE36F0" w:rsidP="00FE36F0">
      <w:pPr>
        <w:rPr>
          <w:rFonts w:eastAsia="Times New Roman"/>
          <w:sz w:val="24"/>
          <w:szCs w:val="24"/>
          <w:lang w:val="en-GB" w:eastAsia="en-GB"/>
        </w:rPr>
      </w:pPr>
    </w:p>
    <w:p w14:paraId="361C4A38" w14:textId="77777777" w:rsidR="00CF4C0E" w:rsidRDefault="00CF4C0E" w:rsidP="00971F51">
      <w:pPr>
        <w:pStyle w:val="NoSpacing"/>
        <w:rPr>
          <w:sz w:val="28"/>
          <w:szCs w:val="28"/>
          <w:lang w:val="en-GB"/>
        </w:rPr>
      </w:pPr>
    </w:p>
    <w:p w14:paraId="765812FE" w14:textId="77777777" w:rsidR="00CF4C0E" w:rsidRDefault="00CF4C0E" w:rsidP="00971F51">
      <w:pPr>
        <w:pStyle w:val="NoSpacing"/>
        <w:rPr>
          <w:sz w:val="28"/>
          <w:szCs w:val="28"/>
          <w:lang w:val="en-GB"/>
        </w:rPr>
      </w:pPr>
    </w:p>
    <w:p w14:paraId="2BDD9382" w14:textId="77777777" w:rsidR="00CF4C0E" w:rsidRDefault="00CF4C0E" w:rsidP="00971F51">
      <w:pPr>
        <w:pStyle w:val="NoSpacing"/>
        <w:rPr>
          <w:sz w:val="28"/>
          <w:szCs w:val="28"/>
          <w:lang w:val="en-GB"/>
        </w:rPr>
      </w:pPr>
    </w:p>
    <w:p w14:paraId="6E70B82B" w14:textId="77777777" w:rsidR="00CF4C0E" w:rsidRPr="00EF16EE" w:rsidRDefault="00CF4C0E" w:rsidP="00971F51">
      <w:pPr>
        <w:pStyle w:val="NoSpacing"/>
        <w:rPr>
          <w:sz w:val="28"/>
          <w:szCs w:val="28"/>
          <w:lang w:val="en-GB"/>
        </w:rPr>
      </w:pPr>
    </w:p>
    <w:sectPr w:rsidR="00CF4C0E" w:rsidRPr="00EF16EE" w:rsidSect="00C638FD">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9"/>
  </w:num>
  <w:num w:numId="2">
    <w:abstractNumId w:val="12"/>
  </w:num>
  <w:num w:numId="3">
    <w:abstractNumId w:val="10"/>
  </w:num>
  <w:num w:numId="4">
    <w:abstractNumId w:val="21"/>
  </w:num>
  <w:num w:numId="5">
    <w:abstractNumId w:val="13"/>
  </w:num>
  <w:num w:numId="6">
    <w:abstractNumId w:val="16"/>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5"/>
  </w:num>
  <w:num w:numId="20">
    <w:abstractNumId w:val="20"/>
  </w:num>
  <w:num w:numId="21">
    <w:abstractNumId w:val="17"/>
  </w:num>
  <w:num w:numId="22">
    <w:abstractNumId w:val="1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1F51"/>
    <w:rsid w:val="00000A24"/>
    <w:rsid w:val="0001455E"/>
    <w:rsid w:val="000648DC"/>
    <w:rsid w:val="00090E87"/>
    <w:rsid w:val="0009337D"/>
    <w:rsid w:val="000B4A12"/>
    <w:rsid w:val="000C057B"/>
    <w:rsid w:val="000D6565"/>
    <w:rsid w:val="00186114"/>
    <w:rsid w:val="001B2F4A"/>
    <w:rsid w:val="001D74C4"/>
    <w:rsid w:val="0021044A"/>
    <w:rsid w:val="00256E04"/>
    <w:rsid w:val="002837D5"/>
    <w:rsid w:val="002C1E01"/>
    <w:rsid w:val="002D14C3"/>
    <w:rsid w:val="002E3891"/>
    <w:rsid w:val="002F0B23"/>
    <w:rsid w:val="003125AF"/>
    <w:rsid w:val="003417C7"/>
    <w:rsid w:val="00354A08"/>
    <w:rsid w:val="00365B53"/>
    <w:rsid w:val="003A2BC4"/>
    <w:rsid w:val="003B104F"/>
    <w:rsid w:val="003E1CC1"/>
    <w:rsid w:val="003F0E65"/>
    <w:rsid w:val="004214A9"/>
    <w:rsid w:val="004312D2"/>
    <w:rsid w:val="00442B17"/>
    <w:rsid w:val="00484984"/>
    <w:rsid w:val="00485D74"/>
    <w:rsid w:val="004A3899"/>
    <w:rsid w:val="004E0C0D"/>
    <w:rsid w:val="004E2FF5"/>
    <w:rsid w:val="005333C4"/>
    <w:rsid w:val="00593444"/>
    <w:rsid w:val="0059620D"/>
    <w:rsid w:val="005E63A1"/>
    <w:rsid w:val="005F6EDD"/>
    <w:rsid w:val="00632B82"/>
    <w:rsid w:val="00641F9C"/>
    <w:rsid w:val="00642101"/>
    <w:rsid w:val="00645252"/>
    <w:rsid w:val="006643BD"/>
    <w:rsid w:val="00664ADE"/>
    <w:rsid w:val="00696C4D"/>
    <w:rsid w:val="006D3D74"/>
    <w:rsid w:val="00760DA2"/>
    <w:rsid w:val="007816C0"/>
    <w:rsid w:val="007A7E6D"/>
    <w:rsid w:val="007C1E73"/>
    <w:rsid w:val="007C6075"/>
    <w:rsid w:val="00827798"/>
    <w:rsid w:val="0083569A"/>
    <w:rsid w:val="00836DA8"/>
    <w:rsid w:val="00860DBD"/>
    <w:rsid w:val="00863F33"/>
    <w:rsid w:val="0089160A"/>
    <w:rsid w:val="008F3591"/>
    <w:rsid w:val="00925AEE"/>
    <w:rsid w:val="00931BAD"/>
    <w:rsid w:val="009470EE"/>
    <w:rsid w:val="00971F51"/>
    <w:rsid w:val="00983F95"/>
    <w:rsid w:val="009A2D26"/>
    <w:rsid w:val="009B2BDF"/>
    <w:rsid w:val="009B6C36"/>
    <w:rsid w:val="009C4334"/>
    <w:rsid w:val="009C590E"/>
    <w:rsid w:val="009C64BE"/>
    <w:rsid w:val="00A2608F"/>
    <w:rsid w:val="00A35053"/>
    <w:rsid w:val="00A9204E"/>
    <w:rsid w:val="00AA1521"/>
    <w:rsid w:val="00AD165A"/>
    <w:rsid w:val="00AD6386"/>
    <w:rsid w:val="00B40AB0"/>
    <w:rsid w:val="00B452CE"/>
    <w:rsid w:val="00BE1310"/>
    <w:rsid w:val="00C638FD"/>
    <w:rsid w:val="00C9031E"/>
    <w:rsid w:val="00CD32C1"/>
    <w:rsid w:val="00CF4C0E"/>
    <w:rsid w:val="00D14A20"/>
    <w:rsid w:val="00D176A1"/>
    <w:rsid w:val="00D575EB"/>
    <w:rsid w:val="00D810B3"/>
    <w:rsid w:val="00D8304B"/>
    <w:rsid w:val="00D92DF0"/>
    <w:rsid w:val="00E16E41"/>
    <w:rsid w:val="00E26791"/>
    <w:rsid w:val="00E35857"/>
    <w:rsid w:val="00E634EF"/>
    <w:rsid w:val="00E67367"/>
    <w:rsid w:val="00E73D5A"/>
    <w:rsid w:val="00E9754A"/>
    <w:rsid w:val="00EA46A8"/>
    <w:rsid w:val="00EB68CB"/>
    <w:rsid w:val="00EF16EE"/>
    <w:rsid w:val="00F03FD5"/>
    <w:rsid w:val="00F547E0"/>
    <w:rsid w:val="00F8270D"/>
    <w:rsid w:val="00FE1A33"/>
    <w:rsid w:val="00FE36F0"/>
    <w:rsid w:val="00FE60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840AE"/>
  <w15:chartTrackingRefBased/>
  <w15:docId w15:val="{3DD7FC11-C855-4395-9F7E-264D0A4EA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US" w:eastAsia="en-US" w:bidi="ar-SA"/>
      </w:rPr>
    </w:rPrDefault>
    <w:pPrDefault>
      <w:pPr>
        <w:spacing w:after="16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165A"/>
  </w:style>
  <w:style w:type="paragraph" w:styleId="Heading1">
    <w:name w:val="heading 1"/>
    <w:basedOn w:val="Normal"/>
    <w:next w:val="Normal"/>
    <w:link w:val="Heading1Char"/>
    <w:uiPriority w:val="9"/>
    <w:qFormat/>
    <w:rsid w:val="00AD165A"/>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unhideWhenUsed/>
    <w:qFormat/>
    <w:rsid w:val="00AD165A"/>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Heading3">
    <w:name w:val="heading 3"/>
    <w:basedOn w:val="Normal"/>
    <w:next w:val="Normal"/>
    <w:link w:val="Heading3Char"/>
    <w:uiPriority w:val="9"/>
    <w:unhideWhenUsed/>
    <w:qFormat/>
    <w:rsid w:val="00AD165A"/>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unhideWhenUsed/>
    <w:qFormat/>
    <w:rsid w:val="00AD165A"/>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iPriority w:val="9"/>
    <w:unhideWhenUsed/>
    <w:qFormat/>
    <w:rsid w:val="00AD165A"/>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Heading6">
    <w:name w:val="heading 6"/>
    <w:basedOn w:val="Normal"/>
    <w:next w:val="Normal"/>
    <w:link w:val="Heading6Char"/>
    <w:uiPriority w:val="9"/>
    <w:unhideWhenUsed/>
    <w:qFormat/>
    <w:rsid w:val="00AD165A"/>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Heading7">
    <w:name w:val="heading 7"/>
    <w:basedOn w:val="Normal"/>
    <w:next w:val="Normal"/>
    <w:link w:val="Heading7Char"/>
    <w:uiPriority w:val="9"/>
    <w:unhideWhenUsed/>
    <w:qFormat/>
    <w:rsid w:val="00AD165A"/>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Heading8">
    <w:name w:val="heading 8"/>
    <w:basedOn w:val="Normal"/>
    <w:next w:val="Normal"/>
    <w:link w:val="Heading8Char"/>
    <w:uiPriority w:val="9"/>
    <w:unhideWhenUsed/>
    <w:qFormat/>
    <w:rsid w:val="00AD165A"/>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Heading9">
    <w:name w:val="heading 9"/>
    <w:basedOn w:val="Normal"/>
    <w:next w:val="Normal"/>
    <w:link w:val="Heading9Char"/>
    <w:uiPriority w:val="9"/>
    <w:unhideWhenUsed/>
    <w:qFormat/>
    <w:rsid w:val="00AD165A"/>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165A"/>
    <w:rPr>
      <w:rFonts w:asciiTheme="majorHAnsi" w:eastAsiaTheme="majorEastAsia" w:hAnsiTheme="majorHAnsi" w:cstheme="majorBidi"/>
      <w:color w:val="262626" w:themeColor="text1" w:themeTint="D9"/>
      <w:sz w:val="40"/>
      <w:szCs w:val="40"/>
    </w:rPr>
  </w:style>
  <w:style w:type="character" w:customStyle="1" w:styleId="Heading2Char">
    <w:name w:val="Heading 2 Char"/>
    <w:basedOn w:val="DefaultParagraphFont"/>
    <w:link w:val="Heading2"/>
    <w:uiPriority w:val="9"/>
    <w:rsid w:val="00AD165A"/>
    <w:rPr>
      <w:rFonts w:asciiTheme="majorHAnsi" w:eastAsiaTheme="majorEastAsia" w:hAnsiTheme="majorHAnsi" w:cstheme="majorBidi"/>
      <w:color w:val="ED7D31" w:themeColor="accent2"/>
      <w:sz w:val="36"/>
      <w:szCs w:val="36"/>
    </w:rPr>
  </w:style>
  <w:style w:type="character" w:customStyle="1" w:styleId="Heading3Char">
    <w:name w:val="Heading 3 Char"/>
    <w:basedOn w:val="DefaultParagraphFont"/>
    <w:link w:val="Heading3"/>
    <w:uiPriority w:val="9"/>
    <w:rsid w:val="00AD165A"/>
    <w:rPr>
      <w:rFonts w:asciiTheme="majorHAnsi" w:eastAsiaTheme="majorEastAsia" w:hAnsiTheme="majorHAnsi" w:cstheme="majorBidi"/>
      <w:color w:val="C45911" w:themeColor="accent2" w:themeShade="BF"/>
      <w:sz w:val="32"/>
      <w:szCs w:val="32"/>
    </w:rPr>
  </w:style>
  <w:style w:type="character" w:customStyle="1" w:styleId="Heading4Char">
    <w:name w:val="Heading 4 Char"/>
    <w:basedOn w:val="DefaultParagraphFont"/>
    <w:link w:val="Heading4"/>
    <w:uiPriority w:val="9"/>
    <w:rsid w:val="00AD165A"/>
    <w:rPr>
      <w:rFonts w:asciiTheme="majorHAnsi" w:eastAsiaTheme="majorEastAsia" w:hAnsiTheme="majorHAnsi" w:cstheme="majorBidi"/>
      <w:i/>
      <w:iCs/>
      <w:color w:val="833C0B" w:themeColor="accent2" w:themeShade="80"/>
      <w:sz w:val="28"/>
      <w:szCs w:val="28"/>
    </w:rPr>
  </w:style>
  <w:style w:type="character" w:customStyle="1" w:styleId="Heading5Char">
    <w:name w:val="Heading 5 Char"/>
    <w:basedOn w:val="DefaultParagraphFont"/>
    <w:link w:val="Heading5"/>
    <w:uiPriority w:val="9"/>
    <w:rsid w:val="00AD165A"/>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rsid w:val="00AD165A"/>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rsid w:val="00AD165A"/>
    <w:rPr>
      <w:rFonts w:asciiTheme="majorHAnsi" w:eastAsiaTheme="majorEastAsia" w:hAnsiTheme="majorHAnsi" w:cstheme="majorBidi"/>
      <w:b/>
      <w:bCs/>
      <w:color w:val="833C0B" w:themeColor="accent2" w:themeShade="80"/>
      <w:sz w:val="22"/>
      <w:szCs w:val="22"/>
    </w:rPr>
  </w:style>
  <w:style w:type="character" w:customStyle="1" w:styleId="Heading8Char">
    <w:name w:val="Heading 8 Char"/>
    <w:basedOn w:val="DefaultParagraphFont"/>
    <w:link w:val="Heading8"/>
    <w:uiPriority w:val="9"/>
    <w:rsid w:val="00AD165A"/>
    <w:rPr>
      <w:rFonts w:asciiTheme="majorHAnsi" w:eastAsiaTheme="majorEastAsia" w:hAnsiTheme="majorHAnsi" w:cstheme="majorBidi"/>
      <w:color w:val="833C0B" w:themeColor="accent2" w:themeShade="80"/>
      <w:sz w:val="22"/>
      <w:szCs w:val="22"/>
    </w:rPr>
  </w:style>
  <w:style w:type="character" w:customStyle="1" w:styleId="Heading9Char">
    <w:name w:val="Heading 9 Char"/>
    <w:basedOn w:val="DefaultParagraphFont"/>
    <w:link w:val="Heading9"/>
    <w:uiPriority w:val="9"/>
    <w:rsid w:val="00AD165A"/>
    <w:rPr>
      <w:rFonts w:asciiTheme="majorHAnsi" w:eastAsiaTheme="majorEastAsia" w:hAnsiTheme="majorHAnsi" w:cstheme="majorBidi"/>
      <w:i/>
      <w:iCs/>
      <w:color w:val="833C0B" w:themeColor="accent2" w:themeShade="80"/>
      <w:sz w:val="22"/>
      <w:szCs w:val="22"/>
    </w:rPr>
  </w:style>
  <w:style w:type="paragraph" w:styleId="Title">
    <w:name w:val="Title"/>
    <w:basedOn w:val="Normal"/>
    <w:next w:val="Normal"/>
    <w:link w:val="TitleChar"/>
    <w:uiPriority w:val="10"/>
    <w:qFormat/>
    <w:rsid w:val="00AD165A"/>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AD165A"/>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AD165A"/>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AD165A"/>
    <w:rPr>
      <w:caps/>
      <w:color w:val="404040" w:themeColor="text1" w:themeTint="BF"/>
      <w:spacing w:val="20"/>
      <w:sz w:val="28"/>
      <w:szCs w:val="28"/>
    </w:rPr>
  </w:style>
  <w:style w:type="character" w:styleId="SubtleEmphasis">
    <w:name w:val="Subtle Emphasis"/>
    <w:basedOn w:val="DefaultParagraphFont"/>
    <w:uiPriority w:val="19"/>
    <w:qFormat/>
    <w:rsid w:val="00AD165A"/>
    <w:rPr>
      <w:i/>
      <w:iCs/>
      <w:color w:val="595959" w:themeColor="text1" w:themeTint="A6"/>
    </w:rPr>
  </w:style>
  <w:style w:type="character" w:styleId="Emphasis">
    <w:name w:val="Emphasis"/>
    <w:basedOn w:val="DefaultParagraphFont"/>
    <w:uiPriority w:val="20"/>
    <w:qFormat/>
    <w:rsid w:val="00AD165A"/>
    <w:rPr>
      <w:i/>
      <w:iCs/>
      <w:color w:val="000000" w:themeColor="text1"/>
    </w:rPr>
  </w:style>
  <w:style w:type="character" w:styleId="IntenseEmphasis">
    <w:name w:val="Intense Emphasis"/>
    <w:basedOn w:val="DefaultParagraphFont"/>
    <w:uiPriority w:val="21"/>
    <w:qFormat/>
    <w:rsid w:val="00AD165A"/>
    <w:rPr>
      <w:b/>
      <w:bCs/>
      <w:i/>
      <w:iCs/>
      <w:caps w:val="0"/>
      <w:smallCaps w:val="0"/>
      <w:strike w:val="0"/>
      <w:dstrike w:val="0"/>
      <w:color w:val="ED7D31" w:themeColor="accent2"/>
    </w:rPr>
  </w:style>
  <w:style w:type="character" w:styleId="Strong">
    <w:name w:val="Strong"/>
    <w:basedOn w:val="DefaultParagraphFont"/>
    <w:uiPriority w:val="22"/>
    <w:qFormat/>
    <w:rsid w:val="00AD165A"/>
    <w:rPr>
      <w:b/>
      <w:bCs/>
    </w:rPr>
  </w:style>
  <w:style w:type="paragraph" w:styleId="Quote">
    <w:name w:val="Quote"/>
    <w:basedOn w:val="Normal"/>
    <w:next w:val="Normal"/>
    <w:link w:val="QuoteChar"/>
    <w:uiPriority w:val="29"/>
    <w:qFormat/>
    <w:rsid w:val="00AD165A"/>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AD165A"/>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AD165A"/>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AD165A"/>
    <w:rPr>
      <w:rFonts w:asciiTheme="majorHAnsi" w:eastAsiaTheme="majorEastAsia" w:hAnsiTheme="majorHAnsi" w:cstheme="majorBidi"/>
      <w:sz w:val="24"/>
      <w:szCs w:val="24"/>
    </w:rPr>
  </w:style>
  <w:style w:type="character" w:styleId="SubtleReference">
    <w:name w:val="Subtle Reference"/>
    <w:basedOn w:val="DefaultParagraphFont"/>
    <w:uiPriority w:val="31"/>
    <w:qFormat/>
    <w:rsid w:val="00AD165A"/>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AD165A"/>
    <w:rPr>
      <w:b/>
      <w:bCs/>
      <w:caps w:val="0"/>
      <w:smallCaps/>
      <w:color w:val="auto"/>
      <w:spacing w:val="0"/>
      <w:u w:val="single"/>
    </w:rPr>
  </w:style>
  <w:style w:type="character" w:styleId="BookTitle">
    <w:name w:val="Book Title"/>
    <w:basedOn w:val="DefaultParagraphFont"/>
    <w:uiPriority w:val="33"/>
    <w:qFormat/>
    <w:rsid w:val="00AD165A"/>
    <w:rPr>
      <w:b/>
      <w:bCs/>
      <w:caps w:val="0"/>
      <w:smallCaps/>
      <w:spacing w:val="0"/>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AD165A"/>
    <w:pPr>
      <w:spacing w:line="240" w:lineRule="auto"/>
    </w:pPr>
    <w:rPr>
      <w:b/>
      <w:bCs/>
      <w:color w:val="404040" w:themeColor="text1" w:themeTint="BF"/>
      <w:sz w:val="16"/>
      <w:szCs w:val="16"/>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0"/>
    </w:pPr>
    <w:rPr>
      <w:sz w:val="22"/>
      <w:szCs w:val="22"/>
    </w:rPr>
  </w:style>
  <w:style w:type="paragraph" w:styleId="TOCHeading">
    <w:name w:val="TOC Heading"/>
    <w:basedOn w:val="Heading1"/>
    <w:next w:val="Normal"/>
    <w:uiPriority w:val="39"/>
    <w:unhideWhenUsed/>
    <w:qFormat/>
    <w:rsid w:val="00AD165A"/>
    <w:pPr>
      <w:outlineLvl w:val="9"/>
    </w:pPr>
  </w:style>
  <w:style w:type="paragraph" w:styleId="NoSpacing">
    <w:name w:val="No Spacing"/>
    <w:uiPriority w:val="1"/>
    <w:qFormat/>
    <w:rsid w:val="00AD165A"/>
    <w:pPr>
      <w:spacing w:after="0" w:line="240" w:lineRule="auto"/>
    </w:pPr>
  </w:style>
  <w:style w:type="paragraph" w:styleId="TOC2">
    <w:name w:val="toc 2"/>
    <w:basedOn w:val="Normal"/>
    <w:next w:val="Normal"/>
    <w:autoRedefine/>
    <w:uiPriority w:val="39"/>
    <w:unhideWhenUsed/>
    <w:rsid w:val="00971F51"/>
    <w:pPr>
      <w:spacing w:after="0"/>
    </w:pPr>
    <w:rPr>
      <w:b/>
      <w:bCs/>
      <w:smallCaps/>
      <w:sz w:val="22"/>
      <w:szCs w:val="22"/>
    </w:rPr>
  </w:style>
  <w:style w:type="paragraph" w:styleId="TOC1">
    <w:name w:val="toc 1"/>
    <w:basedOn w:val="Normal"/>
    <w:next w:val="Normal"/>
    <w:autoRedefine/>
    <w:uiPriority w:val="39"/>
    <w:unhideWhenUsed/>
    <w:rsid w:val="00971F51"/>
    <w:pPr>
      <w:spacing w:before="240" w:after="120"/>
    </w:pPr>
    <w:rPr>
      <w:b/>
      <w:bCs/>
      <w:caps/>
      <w:sz w:val="22"/>
      <w:szCs w:val="22"/>
      <w:u w:val="single"/>
    </w:rPr>
  </w:style>
  <w:style w:type="paragraph" w:styleId="TOC3">
    <w:name w:val="toc 3"/>
    <w:basedOn w:val="Normal"/>
    <w:next w:val="Normal"/>
    <w:autoRedefine/>
    <w:uiPriority w:val="39"/>
    <w:unhideWhenUsed/>
    <w:rsid w:val="00971F51"/>
    <w:pPr>
      <w:spacing w:after="0"/>
    </w:pPr>
    <w:rPr>
      <w:smallCaps/>
      <w:sz w:val="22"/>
      <w:szCs w:val="22"/>
    </w:rPr>
  </w:style>
  <w:style w:type="paragraph" w:styleId="TOC4">
    <w:name w:val="toc 4"/>
    <w:basedOn w:val="Normal"/>
    <w:next w:val="Normal"/>
    <w:autoRedefine/>
    <w:uiPriority w:val="39"/>
    <w:semiHidden/>
    <w:unhideWhenUsed/>
    <w:rsid w:val="003B104F"/>
    <w:pPr>
      <w:spacing w:after="0"/>
    </w:pPr>
    <w:rPr>
      <w:sz w:val="22"/>
      <w:szCs w:val="22"/>
    </w:rPr>
  </w:style>
  <w:style w:type="paragraph" w:styleId="TOC5">
    <w:name w:val="toc 5"/>
    <w:basedOn w:val="Normal"/>
    <w:next w:val="Normal"/>
    <w:autoRedefine/>
    <w:uiPriority w:val="39"/>
    <w:semiHidden/>
    <w:unhideWhenUsed/>
    <w:rsid w:val="003B104F"/>
    <w:pPr>
      <w:spacing w:after="0"/>
    </w:pPr>
    <w:rPr>
      <w:sz w:val="22"/>
      <w:szCs w:val="22"/>
    </w:rPr>
  </w:style>
  <w:style w:type="paragraph" w:styleId="TOC6">
    <w:name w:val="toc 6"/>
    <w:basedOn w:val="Normal"/>
    <w:next w:val="Normal"/>
    <w:autoRedefine/>
    <w:uiPriority w:val="39"/>
    <w:semiHidden/>
    <w:unhideWhenUsed/>
    <w:rsid w:val="003B104F"/>
    <w:pPr>
      <w:spacing w:after="0"/>
    </w:pPr>
    <w:rPr>
      <w:sz w:val="22"/>
      <w:szCs w:val="22"/>
    </w:rPr>
  </w:style>
  <w:style w:type="paragraph" w:styleId="TOC7">
    <w:name w:val="toc 7"/>
    <w:basedOn w:val="Normal"/>
    <w:next w:val="Normal"/>
    <w:autoRedefine/>
    <w:uiPriority w:val="39"/>
    <w:semiHidden/>
    <w:unhideWhenUsed/>
    <w:rsid w:val="003B104F"/>
    <w:pPr>
      <w:spacing w:after="0"/>
    </w:pPr>
    <w:rPr>
      <w:sz w:val="22"/>
      <w:szCs w:val="22"/>
    </w:rPr>
  </w:style>
  <w:style w:type="paragraph" w:styleId="TOC8">
    <w:name w:val="toc 8"/>
    <w:basedOn w:val="Normal"/>
    <w:next w:val="Normal"/>
    <w:autoRedefine/>
    <w:uiPriority w:val="39"/>
    <w:semiHidden/>
    <w:unhideWhenUsed/>
    <w:rsid w:val="003B104F"/>
    <w:pPr>
      <w:spacing w:after="0"/>
    </w:pPr>
    <w:rPr>
      <w:sz w:val="22"/>
      <w:szCs w:val="22"/>
    </w:rPr>
  </w:style>
  <w:style w:type="paragraph" w:styleId="Bibliography">
    <w:name w:val="Bibliography"/>
    <w:basedOn w:val="Normal"/>
    <w:next w:val="Normal"/>
    <w:uiPriority w:val="37"/>
    <w:unhideWhenUsed/>
    <w:rsid w:val="002C1E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581472">
      <w:bodyDiv w:val="1"/>
      <w:marLeft w:val="0"/>
      <w:marRight w:val="0"/>
      <w:marTop w:val="0"/>
      <w:marBottom w:val="0"/>
      <w:divBdr>
        <w:top w:val="none" w:sz="0" w:space="0" w:color="auto"/>
        <w:left w:val="none" w:sz="0" w:space="0" w:color="auto"/>
        <w:bottom w:val="none" w:sz="0" w:space="0" w:color="auto"/>
        <w:right w:val="none" w:sz="0" w:space="0" w:color="auto"/>
      </w:divBdr>
    </w:div>
    <w:div w:id="92287461">
      <w:bodyDiv w:val="1"/>
      <w:marLeft w:val="0"/>
      <w:marRight w:val="0"/>
      <w:marTop w:val="0"/>
      <w:marBottom w:val="0"/>
      <w:divBdr>
        <w:top w:val="none" w:sz="0" w:space="0" w:color="auto"/>
        <w:left w:val="none" w:sz="0" w:space="0" w:color="auto"/>
        <w:bottom w:val="none" w:sz="0" w:space="0" w:color="auto"/>
        <w:right w:val="none" w:sz="0" w:space="0" w:color="auto"/>
      </w:divBdr>
    </w:div>
    <w:div w:id="116605521">
      <w:bodyDiv w:val="1"/>
      <w:marLeft w:val="0"/>
      <w:marRight w:val="0"/>
      <w:marTop w:val="0"/>
      <w:marBottom w:val="0"/>
      <w:divBdr>
        <w:top w:val="none" w:sz="0" w:space="0" w:color="auto"/>
        <w:left w:val="none" w:sz="0" w:space="0" w:color="auto"/>
        <w:bottom w:val="none" w:sz="0" w:space="0" w:color="auto"/>
        <w:right w:val="none" w:sz="0" w:space="0" w:color="auto"/>
      </w:divBdr>
    </w:div>
    <w:div w:id="130294436">
      <w:bodyDiv w:val="1"/>
      <w:marLeft w:val="0"/>
      <w:marRight w:val="0"/>
      <w:marTop w:val="0"/>
      <w:marBottom w:val="0"/>
      <w:divBdr>
        <w:top w:val="none" w:sz="0" w:space="0" w:color="auto"/>
        <w:left w:val="none" w:sz="0" w:space="0" w:color="auto"/>
        <w:bottom w:val="none" w:sz="0" w:space="0" w:color="auto"/>
        <w:right w:val="none" w:sz="0" w:space="0" w:color="auto"/>
      </w:divBdr>
    </w:div>
    <w:div w:id="138157181">
      <w:bodyDiv w:val="1"/>
      <w:marLeft w:val="0"/>
      <w:marRight w:val="0"/>
      <w:marTop w:val="0"/>
      <w:marBottom w:val="0"/>
      <w:divBdr>
        <w:top w:val="none" w:sz="0" w:space="0" w:color="auto"/>
        <w:left w:val="none" w:sz="0" w:space="0" w:color="auto"/>
        <w:bottom w:val="none" w:sz="0" w:space="0" w:color="auto"/>
        <w:right w:val="none" w:sz="0" w:space="0" w:color="auto"/>
      </w:divBdr>
    </w:div>
    <w:div w:id="239141376">
      <w:bodyDiv w:val="1"/>
      <w:marLeft w:val="0"/>
      <w:marRight w:val="0"/>
      <w:marTop w:val="0"/>
      <w:marBottom w:val="0"/>
      <w:divBdr>
        <w:top w:val="none" w:sz="0" w:space="0" w:color="auto"/>
        <w:left w:val="none" w:sz="0" w:space="0" w:color="auto"/>
        <w:bottom w:val="none" w:sz="0" w:space="0" w:color="auto"/>
        <w:right w:val="none" w:sz="0" w:space="0" w:color="auto"/>
      </w:divBdr>
    </w:div>
    <w:div w:id="247467889">
      <w:bodyDiv w:val="1"/>
      <w:marLeft w:val="0"/>
      <w:marRight w:val="0"/>
      <w:marTop w:val="0"/>
      <w:marBottom w:val="0"/>
      <w:divBdr>
        <w:top w:val="none" w:sz="0" w:space="0" w:color="auto"/>
        <w:left w:val="none" w:sz="0" w:space="0" w:color="auto"/>
        <w:bottom w:val="none" w:sz="0" w:space="0" w:color="auto"/>
        <w:right w:val="none" w:sz="0" w:space="0" w:color="auto"/>
      </w:divBdr>
    </w:div>
    <w:div w:id="250480027">
      <w:bodyDiv w:val="1"/>
      <w:marLeft w:val="0"/>
      <w:marRight w:val="0"/>
      <w:marTop w:val="0"/>
      <w:marBottom w:val="0"/>
      <w:divBdr>
        <w:top w:val="none" w:sz="0" w:space="0" w:color="auto"/>
        <w:left w:val="none" w:sz="0" w:space="0" w:color="auto"/>
        <w:bottom w:val="none" w:sz="0" w:space="0" w:color="auto"/>
        <w:right w:val="none" w:sz="0" w:space="0" w:color="auto"/>
      </w:divBdr>
    </w:div>
    <w:div w:id="366219036">
      <w:bodyDiv w:val="1"/>
      <w:marLeft w:val="0"/>
      <w:marRight w:val="0"/>
      <w:marTop w:val="0"/>
      <w:marBottom w:val="0"/>
      <w:divBdr>
        <w:top w:val="none" w:sz="0" w:space="0" w:color="auto"/>
        <w:left w:val="none" w:sz="0" w:space="0" w:color="auto"/>
        <w:bottom w:val="none" w:sz="0" w:space="0" w:color="auto"/>
        <w:right w:val="none" w:sz="0" w:space="0" w:color="auto"/>
      </w:divBdr>
    </w:div>
    <w:div w:id="387807923">
      <w:bodyDiv w:val="1"/>
      <w:marLeft w:val="0"/>
      <w:marRight w:val="0"/>
      <w:marTop w:val="0"/>
      <w:marBottom w:val="0"/>
      <w:divBdr>
        <w:top w:val="none" w:sz="0" w:space="0" w:color="auto"/>
        <w:left w:val="none" w:sz="0" w:space="0" w:color="auto"/>
        <w:bottom w:val="none" w:sz="0" w:space="0" w:color="auto"/>
        <w:right w:val="none" w:sz="0" w:space="0" w:color="auto"/>
      </w:divBdr>
    </w:div>
    <w:div w:id="392198078">
      <w:bodyDiv w:val="1"/>
      <w:marLeft w:val="0"/>
      <w:marRight w:val="0"/>
      <w:marTop w:val="0"/>
      <w:marBottom w:val="0"/>
      <w:divBdr>
        <w:top w:val="none" w:sz="0" w:space="0" w:color="auto"/>
        <w:left w:val="none" w:sz="0" w:space="0" w:color="auto"/>
        <w:bottom w:val="none" w:sz="0" w:space="0" w:color="auto"/>
        <w:right w:val="none" w:sz="0" w:space="0" w:color="auto"/>
      </w:divBdr>
    </w:div>
    <w:div w:id="398941754">
      <w:bodyDiv w:val="1"/>
      <w:marLeft w:val="0"/>
      <w:marRight w:val="0"/>
      <w:marTop w:val="0"/>
      <w:marBottom w:val="0"/>
      <w:divBdr>
        <w:top w:val="none" w:sz="0" w:space="0" w:color="auto"/>
        <w:left w:val="none" w:sz="0" w:space="0" w:color="auto"/>
        <w:bottom w:val="none" w:sz="0" w:space="0" w:color="auto"/>
        <w:right w:val="none" w:sz="0" w:space="0" w:color="auto"/>
      </w:divBdr>
    </w:div>
    <w:div w:id="449981210">
      <w:bodyDiv w:val="1"/>
      <w:marLeft w:val="0"/>
      <w:marRight w:val="0"/>
      <w:marTop w:val="0"/>
      <w:marBottom w:val="0"/>
      <w:divBdr>
        <w:top w:val="none" w:sz="0" w:space="0" w:color="auto"/>
        <w:left w:val="none" w:sz="0" w:space="0" w:color="auto"/>
        <w:bottom w:val="none" w:sz="0" w:space="0" w:color="auto"/>
        <w:right w:val="none" w:sz="0" w:space="0" w:color="auto"/>
      </w:divBdr>
    </w:div>
    <w:div w:id="468938533">
      <w:bodyDiv w:val="1"/>
      <w:marLeft w:val="0"/>
      <w:marRight w:val="0"/>
      <w:marTop w:val="0"/>
      <w:marBottom w:val="0"/>
      <w:divBdr>
        <w:top w:val="none" w:sz="0" w:space="0" w:color="auto"/>
        <w:left w:val="none" w:sz="0" w:space="0" w:color="auto"/>
        <w:bottom w:val="none" w:sz="0" w:space="0" w:color="auto"/>
        <w:right w:val="none" w:sz="0" w:space="0" w:color="auto"/>
      </w:divBdr>
    </w:div>
    <w:div w:id="470445137">
      <w:bodyDiv w:val="1"/>
      <w:marLeft w:val="0"/>
      <w:marRight w:val="0"/>
      <w:marTop w:val="0"/>
      <w:marBottom w:val="0"/>
      <w:divBdr>
        <w:top w:val="none" w:sz="0" w:space="0" w:color="auto"/>
        <w:left w:val="none" w:sz="0" w:space="0" w:color="auto"/>
        <w:bottom w:val="none" w:sz="0" w:space="0" w:color="auto"/>
        <w:right w:val="none" w:sz="0" w:space="0" w:color="auto"/>
      </w:divBdr>
    </w:div>
    <w:div w:id="482694665">
      <w:bodyDiv w:val="1"/>
      <w:marLeft w:val="0"/>
      <w:marRight w:val="0"/>
      <w:marTop w:val="0"/>
      <w:marBottom w:val="0"/>
      <w:divBdr>
        <w:top w:val="none" w:sz="0" w:space="0" w:color="auto"/>
        <w:left w:val="none" w:sz="0" w:space="0" w:color="auto"/>
        <w:bottom w:val="none" w:sz="0" w:space="0" w:color="auto"/>
        <w:right w:val="none" w:sz="0" w:space="0" w:color="auto"/>
      </w:divBdr>
      <w:divsChild>
        <w:div w:id="1950818707">
          <w:marLeft w:val="0"/>
          <w:marRight w:val="0"/>
          <w:marTop w:val="0"/>
          <w:marBottom w:val="0"/>
          <w:divBdr>
            <w:top w:val="none" w:sz="0" w:space="0" w:color="auto"/>
            <w:left w:val="none" w:sz="0" w:space="0" w:color="auto"/>
            <w:bottom w:val="none" w:sz="0" w:space="0" w:color="auto"/>
            <w:right w:val="none" w:sz="0" w:space="0" w:color="auto"/>
          </w:divBdr>
        </w:div>
        <w:div w:id="633868537">
          <w:marLeft w:val="0"/>
          <w:marRight w:val="0"/>
          <w:marTop w:val="0"/>
          <w:marBottom w:val="150"/>
          <w:divBdr>
            <w:top w:val="none" w:sz="0" w:space="0" w:color="auto"/>
            <w:left w:val="none" w:sz="0" w:space="0" w:color="auto"/>
            <w:bottom w:val="none" w:sz="0" w:space="0" w:color="auto"/>
            <w:right w:val="none" w:sz="0" w:space="0" w:color="auto"/>
          </w:divBdr>
        </w:div>
      </w:divsChild>
    </w:div>
    <w:div w:id="524442883">
      <w:bodyDiv w:val="1"/>
      <w:marLeft w:val="0"/>
      <w:marRight w:val="0"/>
      <w:marTop w:val="0"/>
      <w:marBottom w:val="0"/>
      <w:divBdr>
        <w:top w:val="none" w:sz="0" w:space="0" w:color="auto"/>
        <w:left w:val="none" w:sz="0" w:space="0" w:color="auto"/>
        <w:bottom w:val="none" w:sz="0" w:space="0" w:color="auto"/>
        <w:right w:val="none" w:sz="0" w:space="0" w:color="auto"/>
      </w:divBdr>
    </w:div>
    <w:div w:id="576980222">
      <w:bodyDiv w:val="1"/>
      <w:marLeft w:val="0"/>
      <w:marRight w:val="0"/>
      <w:marTop w:val="0"/>
      <w:marBottom w:val="0"/>
      <w:divBdr>
        <w:top w:val="none" w:sz="0" w:space="0" w:color="auto"/>
        <w:left w:val="none" w:sz="0" w:space="0" w:color="auto"/>
        <w:bottom w:val="none" w:sz="0" w:space="0" w:color="auto"/>
        <w:right w:val="none" w:sz="0" w:space="0" w:color="auto"/>
      </w:divBdr>
    </w:div>
    <w:div w:id="580523748">
      <w:bodyDiv w:val="1"/>
      <w:marLeft w:val="0"/>
      <w:marRight w:val="0"/>
      <w:marTop w:val="0"/>
      <w:marBottom w:val="0"/>
      <w:divBdr>
        <w:top w:val="none" w:sz="0" w:space="0" w:color="auto"/>
        <w:left w:val="none" w:sz="0" w:space="0" w:color="auto"/>
        <w:bottom w:val="none" w:sz="0" w:space="0" w:color="auto"/>
        <w:right w:val="none" w:sz="0" w:space="0" w:color="auto"/>
      </w:divBdr>
    </w:div>
    <w:div w:id="620041106">
      <w:bodyDiv w:val="1"/>
      <w:marLeft w:val="0"/>
      <w:marRight w:val="0"/>
      <w:marTop w:val="0"/>
      <w:marBottom w:val="0"/>
      <w:divBdr>
        <w:top w:val="none" w:sz="0" w:space="0" w:color="auto"/>
        <w:left w:val="none" w:sz="0" w:space="0" w:color="auto"/>
        <w:bottom w:val="none" w:sz="0" w:space="0" w:color="auto"/>
        <w:right w:val="none" w:sz="0" w:space="0" w:color="auto"/>
      </w:divBdr>
    </w:div>
    <w:div w:id="629751780">
      <w:bodyDiv w:val="1"/>
      <w:marLeft w:val="0"/>
      <w:marRight w:val="0"/>
      <w:marTop w:val="0"/>
      <w:marBottom w:val="0"/>
      <w:divBdr>
        <w:top w:val="none" w:sz="0" w:space="0" w:color="auto"/>
        <w:left w:val="none" w:sz="0" w:space="0" w:color="auto"/>
        <w:bottom w:val="none" w:sz="0" w:space="0" w:color="auto"/>
        <w:right w:val="none" w:sz="0" w:space="0" w:color="auto"/>
      </w:divBdr>
    </w:div>
    <w:div w:id="659386052">
      <w:bodyDiv w:val="1"/>
      <w:marLeft w:val="0"/>
      <w:marRight w:val="0"/>
      <w:marTop w:val="0"/>
      <w:marBottom w:val="0"/>
      <w:divBdr>
        <w:top w:val="none" w:sz="0" w:space="0" w:color="auto"/>
        <w:left w:val="none" w:sz="0" w:space="0" w:color="auto"/>
        <w:bottom w:val="none" w:sz="0" w:space="0" w:color="auto"/>
        <w:right w:val="none" w:sz="0" w:space="0" w:color="auto"/>
      </w:divBdr>
    </w:div>
    <w:div w:id="666402415">
      <w:bodyDiv w:val="1"/>
      <w:marLeft w:val="0"/>
      <w:marRight w:val="0"/>
      <w:marTop w:val="0"/>
      <w:marBottom w:val="0"/>
      <w:divBdr>
        <w:top w:val="none" w:sz="0" w:space="0" w:color="auto"/>
        <w:left w:val="none" w:sz="0" w:space="0" w:color="auto"/>
        <w:bottom w:val="none" w:sz="0" w:space="0" w:color="auto"/>
        <w:right w:val="none" w:sz="0" w:space="0" w:color="auto"/>
      </w:divBdr>
    </w:div>
    <w:div w:id="682360842">
      <w:bodyDiv w:val="1"/>
      <w:marLeft w:val="0"/>
      <w:marRight w:val="0"/>
      <w:marTop w:val="0"/>
      <w:marBottom w:val="0"/>
      <w:divBdr>
        <w:top w:val="none" w:sz="0" w:space="0" w:color="auto"/>
        <w:left w:val="none" w:sz="0" w:space="0" w:color="auto"/>
        <w:bottom w:val="none" w:sz="0" w:space="0" w:color="auto"/>
        <w:right w:val="none" w:sz="0" w:space="0" w:color="auto"/>
      </w:divBdr>
    </w:div>
    <w:div w:id="700516336">
      <w:bodyDiv w:val="1"/>
      <w:marLeft w:val="0"/>
      <w:marRight w:val="0"/>
      <w:marTop w:val="0"/>
      <w:marBottom w:val="0"/>
      <w:divBdr>
        <w:top w:val="none" w:sz="0" w:space="0" w:color="auto"/>
        <w:left w:val="none" w:sz="0" w:space="0" w:color="auto"/>
        <w:bottom w:val="none" w:sz="0" w:space="0" w:color="auto"/>
        <w:right w:val="none" w:sz="0" w:space="0" w:color="auto"/>
      </w:divBdr>
    </w:div>
    <w:div w:id="726300622">
      <w:bodyDiv w:val="1"/>
      <w:marLeft w:val="0"/>
      <w:marRight w:val="0"/>
      <w:marTop w:val="0"/>
      <w:marBottom w:val="0"/>
      <w:divBdr>
        <w:top w:val="none" w:sz="0" w:space="0" w:color="auto"/>
        <w:left w:val="none" w:sz="0" w:space="0" w:color="auto"/>
        <w:bottom w:val="none" w:sz="0" w:space="0" w:color="auto"/>
        <w:right w:val="none" w:sz="0" w:space="0" w:color="auto"/>
      </w:divBdr>
    </w:div>
    <w:div w:id="742291434">
      <w:bodyDiv w:val="1"/>
      <w:marLeft w:val="0"/>
      <w:marRight w:val="0"/>
      <w:marTop w:val="0"/>
      <w:marBottom w:val="0"/>
      <w:divBdr>
        <w:top w:val="none" w:sz="0" w:space="0" w:color="auto"/>
        <w:left w:val="none" w:sz="0" w:space="0" w:color="auto"/>
        <w:bottom w:val="none" w:sz="0" w:space="0" w:color="auto"/>
        <w:right w:val="none" w:sz="0" w:space="0" w:color="auto"/>
      </w:divBdr>
    </w:div>
    <w:div w:id="791556971">
      <w:bodyDiv w:val="1"/>
      <w:marLeft w:val="0"/>
      <w:marRight w:val="0"/>
      <w:marTop w:val="0"/>
      <w:marBottom w:val="0"/>
      <w:divBdr>
        <w:top w:val="none" w:sz="0" w:space="0" w:color="auto"/>
        <w:left w:val="none" w:sz="0" w:space="0" w:color="auto"/>
        <w:bottom w:val="none" w:sz="0" w:space="0" w:color="auto"/>
        <w:right w:val="none" w:sz="0" w:space="0" w:color="auto"/>
      </w:divBdr>
    </w:div>
    <w:div w:id="810755606">
      <w:bodyDiv w:val="1"/>
      <w:marLeft w:val="0"/>
      <w:marRight w:val="0"/>
      <w:marTop w:val="0"/>
      <w:marBottom w:val="0"/>
      <w:divBdr>
        <w:top w:val="none" w:sz="0" w:space="0" w:color="auto"/>
        <w:left w:val="none" w:sz="0" w:space="0" w:color="auto"/>
        <w:bottom w:val="none" w:sz="0" w:space="0" w:color="auto"/>
        <w:right w:val="none" w:sz="0" w:space="0" w:color="auto"/>
      </w:divBdr>
    </w:div>
    <w:div w:id="814837134">
      <w:bodyDiv w:val="1"/>
      <w:marLeft w:val="0"/>
      <w:marRight w:val="0"/>
      <w:marTop w:val="0"/>
      <w:marBottom w:val="0"/>
      <w:divBdr>
        <w:top w:val="none" w:sz="0" w:space="0" w:color="auto"/>
        <w:left w:val="none" w:sz="0" w:space="0" w:color="auto"/>
        <w:bottom w:val="none" w:sz="0" w:space="0" w:color="auto"/>
        <w:right w:val="none" w:sz="0" w:space="0" w:color="auto"/>
      </w:divBdr>
    </w:div>
    <w:div w:id="899898722">
      <w:bodyDiv w:val="1"/>
      <w:marLeft w:val="0"/>
      <w:marRight w:val="0"/>
      <w:marTop w:val="0"/>
      <w:marBottom w:val="0"/>
      <w:divBdr>
        <w:top w:val="none" w:sz="0" w:space="0" w:color="auto"/>
        <w:left w:val="none" w:sz="0" w:space="0" w:color="auto"/>
        <w:bottom w:val="none" w:sz="0" w:space="0" w:color="auto"/>
        <w:right w:val="none" w:sz="0" w:space="0" w:color="auto"/>
      </w:divBdr>
    </w:div>
    <w:div w:id="961351484">
      <w:bodyDiv w:val="1"/>
      <w:marLeft w:val="0"/>
      <w:marRight w:val="0"/>
      <w:marTop w:val="0"/>
      <w:marBottom w:val="0"/>
      <w:divBdr>
        <w:top w:val="none" w:sz="0" w:space="0" w:color="auto"/>
        <w:left w:val="none" w:sz="0" w:space="0" w:color="auto"/>
        <w:bottom w:val="none" w:sz="0" w:space="0" w:color="auto"/>
        <w:right w:val="none" w:sz="0" w:space="0" w:color="auto"/>
      </w:divBdr>
    </w:div>
    <w:div w:id="992830268">
      <w:bodyDiv w:val="1"/>
      <w:marLeft w:val="0"/>
      <w:marRight w:val="0"/>
      <w:marTop w:val="0"/>
      <w:marBottom w:val="0"/>
      <w:divBdr>
        <w:top w:val="none" w:sz="0" w:space="0" w:color="auto"/>
        <w:left w:val="none" w:sz="0" w:space="0" w:color="auto"/>
        <w:bottom w:val="none" w:sz="0" w:space="0" w:color="auto"/>
        <w:right w:val="none" w:sz="0" w:space="0" w:color="auto"/>
      </w:divBdr>
    </w:div>
    <w:div w:id="1050110540">
      <w:bodyDiv w:val="1"/>
      <w:marLeft w:val="0"/>
      <w:marRight w:val="0"/>
      <w:marTop w:val="0"/>
      <w:marBottom w:val="0"/>
      <w:divBdr>
        <w:top w:val="none" w:sz="0" w:space="0" w:color="auto"/>
        <w:left w:val="none" w:sz="0" w:space="0" w:color="auto"/>
        <w:bottom w:val="none" w:sz="0" w:space="0" w:color="auto"/>
        <w:right w:val="none" w:sz="0" w:space="0" w:color="auto"/>
      </w:divBdr>
    </w:div>
    <w:div w:id="1056734931">
      <w:bodyDiv w:val="1"/>
      <w:marLeft w:val="0"/>
      <w:marRight w:val="0"/>
      <w:marTop w:val="0"/>
      <w:marBottom w:val="0"/>
      <w:divBdr>
        <w:top w:val="none" w:sz="0" w:space="0" w:color="auto"/>
        <w:left w:val="none" w:sz="0" w:space="0" w:color="auto"/>
        <w:bottom w:val="none" w:sz="0" w:space="0" w:color="auto"/>
        <w:right w:val="none" w:sz="0" w:space="0" w:color="auto"/>
      </w:divBdr>
    </w:div>
    <w:div w:id="1058742013">
      <w:bodyDiv w:val="1"/>
      <w:marLeft w:val="0"/>
      <w:marRight w:val="0"/>
      <w:marTop w:val="0"/>
      <w:marBottom w:val="0"/>
      <w:divBdr>
        <w:top w:val="none" w:sz="0" w:space="0" w:color="auto"/>
        <w:left w:val="none" w:sz="0" w:space="0" w:color="auto"/>
        <w:bottom w:val="none" w:sz="0" w:space="0" w:color="auto"/>
        <w:right w:val="none" w:sz="0" w:space="0" w:color="auto"/>
      </w:divBdr>
    </w:div>
    <w:div w:id="1066076025">
      <w:bodyDiv w:val="1"/>
      <w:marLeft w:val="0"/>
      <w:marRight w:val="0"/>
      <w:marTop w:val="0"/>
      <w:marBottom w:val="0"/>
      <w:divBdr>
        <w:top w:val="none" w:sz="0" w:space="0" w:color="auto"/>
        <w:left w:val="none" w:sz="0" w:space="0" w:color="auto"/>
        <w:bottom w:val="none" w:sz="0" w:space="0" w:color="auto"/>
        <w:right w:val="none" w:sz="0" w:space="0" w:color="auto"/>
      </w:divBdr>
    </w:div>
    <w:div w:id="1075516470">
      <w:bodyDiv w:val="1"/>
      <w:marLeft w:val="0"/>
      <w:marRight w:val="0"/>
      <w:marTop w:val="0"/>
      <w:marBottom w:val="0"/>
      <w:divBdr>
        <w:top w:val="none" w:sz="0" w:space="0" w:color="auto"/>
        <w:left w:val="none" w:sz="0" w:space="0" w:color="auto"/>
        <w:bottom w:val="none" w:sz="0" w:space="0" w:color="auto"/>
        <w:right w:val="none" w:sz="0" w:space="0" w:color="auto"/>
      </w:divBdr>
    </w:div>
    <w:div w:id="1118335373">
      <w:bodyDiv w:val="1"/>
      <w:marLeft w:val="0"/>
      <w:marRight w:val="0"/>
      <w:marTop w:val="0"/>
      <w:marBottom w:val="0"/>
      <w:divBdr>
        <w:top w:val="none" w:sz="0" w:space="0" w:color="auto"/>
        <w:left w:val="none" w:sz="0" w:space="0" w:color="auto"/>
        <w:bottom w:val="none" w:sz="0" w:space="0" w:color="auto"/>
        <w:right w:val="none" w:sz="0" w:space="0" w:color="auto"/>
      </w:divBdr>
    </w:div>
    <w:div w:id="1124619045">
      <w:bodyDiv w:val="1"/>
      <w:marLeft w:val="0"/>
      <w:marRight w:val="0"/>
      <w:marTop w:val="0"/>
      <w:marBottom w:val="0"/>
      <w:divBdr>
        <w:top w:val="none" w:sz="0" w:space="0" w:color="auto"/>
        <w:left w:val="none" w:sz="0" w:space="0" w:color="auto"/>
        <w:bottom w:val="none" w:sz="0" w:space="0" w:color="auto"/>
        <w:right w:val="none" w:sz="0" w:space="0" w:color="auto"/>
      </w:divBdr>
    </w:div>
    <w:div w:id="1218978337">
      <w:bodyDiv w:val="1"/>
      <w:marLeft w:val="0"/>
      <w:marRight w:val="0"/>
      <w:marTop w:val="0"/>
      <w:marBottom w:val="0"/>
      <w:divBdr>
        <w:top w:val="none" w:sz="0" w:space="0" w:color="auto"/>
        <w:left w:val="none" w:sz="0" w:space="0" w:color="auto"/>
        <w:bottom w:val="none" w:sz="0" w:space="0" w:color="auto"/>
        <w:right w:val="none" w:sz="0" w:space="0" w:color="auto"/>
      </w:divBdr>
    </w:div>
    <w:div w:id="1229725777">
      <w:bodyDiv w:val="1"/>
      <w:marLeft w:val="0"/>
      <w:marRight w:val="0"/>
      <w:marTop w:val="0"/>
      <w:marBottom w:val="0"/>
      <w:divBdr>
        <w:top w:val="none" w:sz="0" w:space="0" w:color="auto"/>
        <w:left w:val="none" w:sz="0" w:space="0" w:color="auto"/>
        <w:bottom w:val="none" w:sz="0" w:space="0" w:color="auto"/>
        <w:right w:val="none" w:sz="0" w:space="0" w:color="auto"/>
      </w:divBdr>
    </w:div>
    <w:div w:id="1248002283">
      <w:bodyDiv w:val="1"/>
      <w:marLeft w:val="0"/>
      <w:marRight w:val="0"/>
      <w:marTop w:val="0"/>
      <w:marBottom w:val="0"/>
      <w:divBdr>
        <w:top w:val="none" w:sz="0" w:space="0" w:color="auto"/>
        <w:left w:val="none" w:sz="0" w:space="0" w:color="auto"/>
        <w:bottom w:val="none" w:sz="0" w:space="0" w:color="auto"/>
        <w:right w:val="none" w:sz="0" w:space="0" w:color="auto"/>
      </w:divBdr>
    </w:div>
    <w:div w:id="1249730255">
      <w:bodyDiv w:val="1"/>
      <w:marLeft w:val="0"/>
      <w:marRight w:val="0"/>
      <w:marTop w:val="0"/>
      <w:marBottom w:val="0"/>
      <w:divBdr>
        <w:top w:val="none" w:sz="0" w:space="0" w:color="auto"/>
        <w:left w:val="none" w:sz="0" w:space="0" w:color="auto"/>
        <w:bottom w:val="none" w:sz="0" w:space="0" w:color="auto"/>
        <w:right w:val="none" w:sz="0" w:space="0" w:color="auto"/>
      </w:divBdr>
    </w:div>
    <w:div w:id="1312832741">
      <w:bodyDiv w:val="1"/>
      <w:marLeft w:val="0"/>
      <w:marRight w:val="0"/>
      <w:marTop w:val="0"/>
      <w:marBottom w:val="0"/>
      <w:divBdr>
        <w:top w:val="none" w:sz="0" w:space="0" w:color="auto"/>
        <w:left w:val="none" w:sz="0" w:space="0" w:color="auto"/>
        <w:bottom w:val="none" w:sz="0" w:space="0" w:color="auto"/>
        <w:right w:val="none" w:sz="0" w:space="0" w:color="auto"/>
      </w:divBdr>
    </w:div>
    <w:div w:id="1328552898">
      <w:bodyDiv w:val="1"/>
      <w:marLeft w:val="0"/>
      <w:marRight w:val="0"/>
      <w:marTop w:val="0"/>
      <w:marBottom w:val="0"/>
      <w:divBdr>
        <w:top w:val="none" w:sz="0" w:space="0" w:color="auto"/>
        <w:left w:val="none" w:sz="0" w:space="0" w:color="auto"/>
        <w:bottom w:val="none" w:sz="0" w:space="0" w:color="auto"/>
        <w:right w:val="none" w:sz="0" w:space="0" w:color="auto"/>
      </w:divBdr>
    </w:div>
    <w:div w:id="1328942237">
      <w:bodyDiv w:val="1"/>
      <w:marLeft w:val="0"/>
      <w:marRight w:val="0"/>
      <w:marTop w:val="0"/>
      <w:marBottom w:val="0"/>
      <w:divBdr>
        <w:top w:val="none" w:sz="0" w:space="0" w:color="auto"/>
        <w:left w:val="none" w:sz="0" w:space="0" w:color="auto"/>
        <w:bottom w:val="none" w:sz="0" w:space="0" w:color="auto"/>
        <w:right w:val="none" w:sz="0" w:space="0" w:color="auto"/>
      </w:divBdr>
    </w:div>
    <w:div w:id="1363359157">
      <w:bodyDiv w:val="1"/>
      <w:marLeft w:val="0"/>
      <w:marRight w:val="0"/>
      <w:marTop w:val="0"/>
      <w:marBottom w:val="0"/>
      <w:divBdr>
        <w:top w:val="none" w:sz="0" w:space="0" w:color="auto"/>
        <w:left w:val="none" w:sz="0" w:space="0" w:color="auto"/>
        <w:bottom w:val="none" w:sz="0" w:space="0" w:color="auto"/>
        <w:right w:val="none" w:sz="0" w:space="0" w:color="auto"/>
      </w:divBdr>
    </w:div>
    <w:div w:id="1374577708">
      <w:bodyDiv w:val="1"/>
      <w:marLeft w:val="0"/>
      <w:marRight w:val="0"/>
      <w:marTop w:val="0"/>
      <w:marBottom w:val="0"/>
      <w:divBdr>
        <w:top w:val="none" w:sz="0" w:space="0" w:color="auto"/>
        <w:left w:val="none" w:sz="0" w:space="0" w:color="auto"/>
        <w:bottom w:val="none" w:sz="0" w:space="0" w:color="auto"/>
        <w:right w:val="none" w:sz="0" w:space="0" w:color="auto"/>
      </w:divBdr>
    </w:div>
    <w:div w:id="1379403597">
      <w:bodyDiv w:val="1"/>
      <w:marLeft w:val="0"/>
      <w:marRight w:val="0"/>
      <w:marTop w:val="0"/>
      <w:marBottom w:val="0"/>
      <w:divBdr>
        <w:top w:val="none" w:sz="0" w:space="0" w:color="auto"/>
        <w:left w:val="none" w:sz="0" w:space="0" w:color="auto"/>
        <w:bottom w:val="none" w:sz="0" w:space="0" w:color="auto"/>
        <w:right w:val="none" w:sz="0" w:space="0" w:color="auto"/>
      </w:divBdr>
    </w:div>
    <w:div w:id="1385980627">
      <w:bodyDiv w:val="1"/>
      <w:marLeft w:val="0"/>
      <w:marRight w:val="0"/>
      <w:marTop w:val="0"/>
      <w:marBottom w:val="0"/>
      <w:divBdr>
        <w:top w:val="none" w:sz="0" w:space="0" w:color="auto"/>
        <w:left w:val="none" w:sz="0" w:space="0" w:color="auto"/>
        <w:bottom w:val="none" w:sz="0" w:space="0" w:color="auto"/>
        <w:right w:val="none" w:sz="0" w:space="0" w:color="auto"/>
      </w:divBdr>
    </w:div>
    <w:div w:id="1388718556">
      <w:bodyDiv w:val="1"/>
      <w:marLeft w:val="0"/>
      <w:marRight w:val="0"/>
      <w:marTop w:val="0"/>
      <w:marBottom w:val="0"/>
      <w:divBdr>
        <w:top w:val="none" w:sz="0" w:space="0" w:color="auto"/>
        <w:left w:val="none" w:sz="0" w:space="0" w:color="auto"/>
        <w:bottom w:val="none" w:sz="0" w:space="0" w:color="auto"/>
        <w:right w:val="none" w:sz="0" w:space="0" w:color="auto"/>
      </w:divBdr>
    </w:div>
    <w:div w:id="1424228450">
      <w:bodyDiv w:val="1"/>
      <w:marLeft w:val="0"/>
      <w:marRight w:val="0"/>
      <w:marTop w:val="0"/>
      <w:marBottom w:val="0"/>
      <w:divBdr>
        <w:top w:val="none" w:sz="0" w:space="0" w:color="auto"/>
        <w:left w:val="none" w:sz="0" w:space="0" w:color="auto"/>
        <w:bottom w:val="none" w:sz="0" w:space="0" w:color="auto"/>
        <w:right w:val="none" w:sz="0" w:space="0" w:color="auto"/>
      </w:divBdr>
    </w:div>
    <w:div w:id="1472097342">
      <w:bodyDiv w:val="1"/>
      <w:marLeft w:val="0"/>
      <w:marRight w:val="0"/>
      <w:marTop w:val="0"/>
      <w:marBottom w:val="0"/>
      <w:divBdr>
        <w:top w:val="none" w:sz="0" w:space="0" w:color="auto"/>
        <w:left w:val="none" w:sz="0" w:space="0" w:color="auto"/>
        <w:bottom w:val="none" w:sz="0" w:space="0" w:color="auto"/>
        <w:right w:val="none" w:sz="0" w:space="0" w:color="auto"/>
      </w:divBdr>
    </w:div>
    <w:div w:id="1573588860">
      <w:bodyDiv w:val="1"/>
      <w:marLeft w:val="0"/>
      <w:marRight w:val="0"/>
      <w:marTop w:val="0"/>
      <w:marBottom w:val="0"/>
      <w:divBdr>
        <w:top w:val="none" w:sz="0" w:space="0" w:color="auto"/>
        <w:left w:val="none" w:sz="0" w:space="0" w:color="auto"/>
        <w:bottom w:val="none" w:sz="0" w:space="0" w:color="auto"/>
        <w:right w:val="none" w:sz="0" w:space="0" w:color="auto"/>
      </w:divBdr>
    </w:div>
    <w:div w:id="1577863513">
      <w:bodyDiv w:val="1"/>
      <w:marLeft w:val="0"/>
      <w:marRight w:val="0"/>
      <w:marTop w:val="0"/>
      <w:marBottom w:val="0"/>
      <w:divBdr>
        <w:top w:val="none" w:sz="0" w:space="0" w:color="auto"/>
        <w:left w:val="none" w:sz="0" w:space="0" w:color="auto"/>
        <w:bottom w:val="none" w:sz="0" w:space="0" w:color="auto"/>
        <w:right w:val="none" w:sz="0" w:space="0" w:color="auto"/>
      </w:divBdr>
    </w:div>
    <w:div w:id="1591355819">
      <w:bodyDiv w:val="1"/>
      <w:marLeft w:val="0"/>
      <w:marRight w:val="0"/>
      <w:marTop w:val="0"/>
      <w:marBottom w:val="0"/>
      <w:divBdr>
        <w:top w:val="none" w:sz="0" w:space="0" w:color="auto"/>
        <w:left w:val="none" w:sz="0" w:space="0" w:color="auto"/>
        <w:bottom w:val="none" w:sz="0" w:space="0" w:color="auto"/>
        <w:right w:val="none" w:sz="0" w:space="0" w:color="auto"/>
      </w:divBdr>
    </w:div>
    <w:div w:id="1646161849">
      <w:bodyDiv w:val="1"/>
      <w:marLeft w:val="0"/>
      <w:marRight w:val="0"/>
      <w:marTop w:val="0"/>
      <w:marBottom w:val="0"/>
      <w:divBdr>
        <w:top w:val="none" w:sz="0" w:space="0" w:color="auto"/>
        <w:left w:val="none" w:sz="0" w:space="0" w:color="auto"/>
        <w:bottom w:val="none" w:sz="0" w:space="0" w:color="auto"/>
        <w:right w:val="none" w:sz="0" w:space="0" w:color="auto"/>
      </w:divBdr>
    </w:div>
    <w:div w:id="1684438034">
      <w:bodyDiv w:val="1"/>
      <w:marLeft w:val="0"/>
      <w:marRight w:val="0"/>
      <w:marTop w:val="0"/>
      <w:marBottom w:val="0"/>
      <w:divBdr>
        <w:top w:val="none" w:sz="0" w:space="0" w:color="auto"/>
        <w:left w:val="none" w:sz="0" w:space="0" w:color="auto"/>
        <w:bottom w:val="none" w:sz="0" w:space="0" w:color="auto"/>
        <w:right w:val="none" w:sz="0" w:space="0" w:color="auto"/>
      </w:divBdr>
    </w:div>
    <w:div w:id="1704205321">
      <w:bodyDiv w:val="1"/>
      <w:marLeft w:val="0"/>
      <w:marRight w:val="0"/>
      <w:marTop w:val="0"/>
      <w:marBottom w:val="0"/>
      <w:divBdr>
        <w:top w:val="none" w:sz="0" w:space="0" w:color="auto"/>
        <w:left w:val="none" w:sz="0" w:space="0" w:color="auto"/>
        <w:bottom w:val="none" w:sz="0" w:space="0" w:color="auto"/>
        <w:right w:val="none" w:sz="0" w:space="0" w:color="auto"/>
      </w:divBdr>
    </w:div>
    <w:div w:id="1723092243">
      <w:bodyDiv w:val="1"/>
      <w:marLeft w:val="0"/>
      <w:marRight w:val="0"/>
      <w:marTop w:val="0"/>
      <w:marBottom w:val="0"/>
      <w:divBdr>
        <w:top w:val="none" w:sz="0" w:space="0" w:color="auto"/>
        <w:left w:val="none" w:sz="0" w:space="0" w:color="auto"/>
        <w:bottom w:val="none" w:sz="0" w:space="0" w:color="auto"/>
        <w:right w:val="none" w:sz="0" w:space="0" w:color="auto"/>
      </w:divBdr>
    </w:div>
    <w:div w:id="1737044992">
      <w:bodyDiv w:val="1"/>
      <w:marLeft w:val="0"/>
      <w:marRight w:val="0"/>
      <w:marTop w:val="0"/>
      <w:marBottom w:val="0"/>
      <w:divBdr>
        <w:top w:val="none" w:sz="0" w:space="0" w:color="auto"/>
        <w:left w:val="none" w:sz="0" w:space="0" w:color="auto"/>
        <w:bottom w:val="none" w:sz="0" w:space="0" w:color="auto"/>
        <w:right w:val="none" w:sz="0" w:space="0" w:color="auto"/>
      </w:divBdr>
    </w:div>
    <w:div w:id="1759474001">
      <w:bodyDiv w:val="1"/>
      <w:marLeft w:val="0"/>
      <w:marRight w:val="0"/>
      <w:marTop w:val="0"/>
      <w:marBottom w:val="0"/>
      <w:divBdr>
        <w:top w:val="none" w:sz="0" w:space="0" w:color="auto"/>
        <w:left w:val="none" w:sz="0" w:space="0" w:color="auto"/>
        <w:bottom w:val="none" w:sz="0" w:space="0" w:color="auto"/>
        <w:right w:val="none" w:sz="0" w:space="0" w:color="auto"/>
      </w:divBdr>
    </w:div>
    <w:div w:id="1760977541">
      <w:bodyDiv w:val="1"/>
      <w:marLeft w:val="0"/>
      <w:marRight w:val="0"/>
      <w:marTop w:val="0"/>
      <w:marBottom w:val="0"/>
      <w:divBdr>
        <w:top w:val="none" w:sz="0" w:space="0" w:color="auto"/>
        <w:left w:val="none" w:sz="0" w:space="0" w:color="auto"/>
        <w:bottom w:val="none" w:sz="0" w:space="0" w:color="auto"/>
        <w:right w:val="none" w:sz="0" w:space="0" w:color="auto"/>
      </w:divBdr>
    </w:div>
    <w:div w:id="1773430721">
      <w:bodyDiv w:val="1"/>
      <w:marLeft w:val="0"/>
      <w:marRight w:val="0"/>
      <w:marTop w:val="0"/>
      <w:marBottom w:val="0"/>
      <w:divBdr>
        <w:top w:val="none" w:sz="0" w:space="0" w:color="auto"/>
        <w:left w:val="none" w:sz="0" w:space="0" w:color="auto"/>
        <w:bottom w:val="none" w:sz="0" w:space="0" w:color="auto"/>
        <w:right w:val="none" w:sz="0" w:space="0" w:color="auto"/>
      </w:divBdr>
    </w:div>
    <w:div w:id="1773863003">
      <w:bodyDiv w:val="1"/>
      <w:marLeft w:val="0"/>
      <w:marRight w:val="0"/>
      <w:marTop w:val="0"/>
      <w:marBottom w:val="0"/>
      <w:divBdr>
        <w:top w:val="none" w:sz="0" w:space="0" w:color="auto"/>
        <w:left w:val="none" w:sz="0" w:space="0" w:color="auto"/>
        <w:bottom w:val="none" w:sz="0" w:space="0" w:color="auto"/>
        <w:right w:val="none" w:sz="0" w:space="0" w:color="auto"/>
      </w:divBdr>
    </w:div>
    <w:div w:id="1790006800">
      <w:bodyDiv w:val="1"/>
      <w:marLeft w:val="0"/>
      <w:marRight w:val="0"/>
      <w:marTop w:val="0"/>
      <w:marBottom w:val="0"/>
      <w:divBdr>
        <w:top w:val="none" w:sz="0" w:space="0" w:color="auto"/>
        <w:left w:val="none" w:sz="0" w:space="0" w:color="auto"/>
        <w:bottom w:val="none" w:sz="0" w:space="0" w:color="auto"/>
        <w:right w:val="none" w:sz="0" w:space="0" w:color="auto"/>
      </w:divBdr>
    </w:div>
    <w:div w:id="1811903120">
      <w:bodyDiv w:val="1"/>
      <w:marLeft w:val="0"/>
      <w:marRight w:val="0"/>
      <w:marTop w:val="0"/>
      <w:marBottom w:val="0"/>
      <w:divBdr>
        <w:top w:val="none" w:sz="0" w:space="0" w:color="auto"/>
        <w:left w:val="none" w:sz="0" w:space="0" w:color="auto"/>
        <w:bottom w:val="none" w:sz="0" w:space="0" w:color="auto"/>
        <w:right w:val="none" w:sz="0" w:space="0" w:color="auto"/>
      </w:divBdr>
    </w:div>
    <w:div w:id="1813791436">
      <w:bodyDiv w:val="1"/>
      <w:marLeft w:val="0"/>
      <w:marRight w:val="0"/>
      <w:marTop w:val="0"/>
      <w:marBottom w:val="0"/>
      <w:divBdr>
        <w:top w:val="none" w:sz="0" w:space="0" w:color="auto"/>
        <w:left w:val="none" w:sz="0" w:space="0" w:color="auto"/>
        <w:bottom w:val="none" w:sz="0" w:space="0" w:color="auto"/>
        <w:right w:val="none" w:sz="0" w:space="0" w:color="auto"/>
      </w:divBdr>
    </w:div>
    <w:div w:id="2001350932">
      <w:bodyDiv w:val="1"/>
      <w:marLeft w:val="0"/>
      <w:marRight w:val="0"/>
      <w:marTop w:val="0"/>
      <w:marBottom w:val="0"/>
      <w:divBdr>
        <w:top w:val="none" w:sz="0" w:space="0" w:color="auto"/>
        <w:left w:val="none" w:sz="0" w:space="0" w:color="auto"/>
        <w:bottom w:val="none" w:sz="0" w:space="0" w:color="auto"/>
        <w:right w:val="none" w:sz="0" w:space="0" w:color="auto"/>
      </w:divBdr>
    </w:div>
    <w:div w:id="2057923947">
      <w:bodyDiv w:val="1"/>
      <w:marLeft w:val="0"/>
      <w:marRight w:val="0"/>
      <w:marTop w:val="0"/>
      <w:marBottom w:val="0"/>
      <w:divBdr>
        <w:top w:val="none" w:sz="0" w:space="0" w:color="auto"/>
        <w:left w:val="none" w:sz="0" w:space="0" w:color="auto"/>
        <w:bottom w:val="none" w:sz="0" w:space="0" w:color="auto"/>
        <w:right w:val="none" w:sz="0" w:space="0" w:color="auto"/>
      </w:divBdr>
    </w:div>
    <w:div w:id="2074959694">
      <w:bodyDiv w:val="1"/>
      <w:marLeft w:val="0"/>
      <w:marRight w:val="0"/>
      <w:marTop w:val="0"/>
      <w:marBottom w:val="0"/>
      <w:divBdr>
        <w:top w:val="none" w:sz="0" w:space="0" w:color="auto"/>
        <w:left w:val="none" w:sz="0" w:space="0" w:color="auto"/>
        <w:bottom w:val="none" w:sz="0" w:space="0" w:color="auto"/>
        <w:right w:val="none" w:sz="0" w:space="0" w:color="auto"/>
      </w:divBdr>
    </w:div>
    <w:div w:id="2085257167">
      <w:bodyDiv w:val="1"/>
      <w:marLeft w:val="0"/>
      <w:marRight w:val="0"/>
      <w:marTop w:val="0"/>
      <w:marBottom w:val="0"/>
      <w:divBdr>
        <w:top w:val="none" w:sz="0" w:space="0" w:color="auto"/>
        <w:left w:val="none" w:sz="0" w:space="0" w:color="auto"/>
        <w:bottom w:val="none" w:sz="0" w:space="0" w:color="auto"/>
        <w:right w:val="none" w:sz="0" w:space="0" w:color="auto"/>
      </w:divBdr>
    </w:div>
    <w:div w:id="2109033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911294\AppData\Roaming\Microsoft\Templates\Sing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Len14</b:Tag>
    <b:SourceType>JournalArticle</b:SourceType>
    <b:Guid>{BA1F9E7B-E5A1-4422-A52F-92D14B6F0151}</b:Guid>
    <b:Title>Primer on flat rolling (Second Edition)</b:Title>
    <b:Year>2014</b:Year>
    <b:Author>
      <b:Author>
        <b:NameList>
          <b:Person>
            <b:Last>Lenard</b:Last>
            <b:First>John</b:First>
            <b:Middle>G.</b:Middle>
          </b:Person>
        </b:NameList>
      </b:Author>
    </b:Author>
    <b:Pages>17-29</b:Pages>
    <b:JournalName>Hot strip Mill</b:JournalName>
    <b:RefOrder>2</b:RefOrder>
  </b:Source>
  <b:Source>
    <b:Tag>Abu08</b:Tag>
    <b:SourceType>InternetSite</b:SourceType>
    <b:Guid>{8F4CB80C-25FE-46AD-867C-7C661D772E9D}</b:Guid>
    <b:Title>Advances in Coilbox Technology for More Efficient HSM Production</b:Title>
    <b:Year>2008</b:Year>
    <b:Author>
      <b:Author>
        <b:NameList>
          <b:Person>
            <b:Last>Abu-Abe</b:Last>
            <b:First>A</b:First>
          </b:Person>
          <b:Person>
            <b:Last>McKenney</b:Last>
            <b:First>C</b:First>
          </b:Person>
          <b:Person>
            <b:Last>Metcalfe</b:Last>
            <b:First>D</b:First>
          </b:Person>
        </b:NameList>
      </b:Author>
    </b:Author>
    <b:Month>November</b:Month>
    <b:Day>10-13</b:Day>
    <b:YearAccessed>2019</b:YearAccessed>
    <b:MonthAccessed>November</b:MonthAccessed>
    <b:DayAccessed>15</b:DayAccessed>
    <b:URL>https://www.hatch.com/en/About-Us/Publications/Technical-Papers/2008/11/Advances-in-Coilbox-Technology-for-More-Efficient-HSM-Production</b:URL>
    <b:ProductionCompany>HATCH</b:ProductionCompany>
    <b:RefOrder>3</b:RefOrder>
  </b:Source>
  <b:Source>
    <b:Tag>Ben11</b:Tag>
    <b:SourceType>DocumentFromInternetSite</b:SourceType>
    <b:Guid>{B7514279-8A89-4876-AB96-C36654F6E910}</b:Guid>
    <b:Title>Strip Tracking in Hot Strip Mills</b:Title>
    <b:Year>2011</b:Year>
    <b:Month>September</b:Month>
    <b:Day>01</b:Day>
    <b:YearAccessed>2019</b:YearAccessed>
    <b:MonthAccessed>November</b:MonthAccessed>
    <b:DayAccessed>15</b:DayAccessed>
    <b:URL>https://orca.cf.ac.uk/35793/1/2012Carruthers-WattBEngD.pdf</b:URL>
    <b:Author>
      <b:Author>
        <b:NameList>
          <b:Person>
            <b:Last>Carruthers-Watt</b:Last>
            <b:First>Ben</b:First>
          </b:Person>
        </b:NameList>
      </b:Author>
    </b:Author>
    <b:RefOrder>4</b:RefOrder>
  </b:Source>
  <b:Source>
    <b:Tag>McH01</b:Tag>
    <b:SourceType>ArticleInAPeriodical</b:SourceType>
    <b:Guid>{9044AB3B-8204-4C41-BE52-0A1CD2720F96}</b:Guid>
    <b:Title>Encyclopedia of Materials: Science and Technology</b:Title>
    <b:Year>2001</b:Year>
    <b:Month>January</b:Month>
    <b:Day>01</b:Day>
    <b:JournalName>Silicon Steels</b:JournalName>
    <b:Pages>8584-8586</b:Pages>
    <b:Author>
      <b:Author>
        <b:NameList>
          <b:Person>
            <b:Last>McHenry</b:Last>
            <b:First>M.E.</b:First>
          </b:Person>
        </b:NameList>
      </b:Author>
    </b:Author>
    <b:RefOrder>5</b:RefOrder>
  </b:Source>
  <b:Source>
    <b:Tag>TatTa</b:Tag>
    <b:SourceType>InternetSite</b:SourceType>
    <b:Guid>{84C3A963-7CE0-41D1-AD28-F398646B7C81}</b:Guid>
    <b:Title>Tata steel product catalogue</b:Title>
    <b:ProductionCompany>Tata steel</b:ProductionCompany>
    <b:Year>.</b:Year>
    <b:Month>.</b:Month>
    <b:Day>.</b:Day>
    <b:YearAccessed>2019</b:YearAccessed>
    <b:MonthAccessed>November</b:MonthAccessed>
    <b:DayAccessed>15</b:DayAccessed>
    <b:URL>http://rowhamsteel.co.uk/wp-content/uploads/2016/02/Product-catalogue-Strip-UK-Hot-Rolled.pdf</b:URL>
    <b:Author>
      <b:Author>
        <b:NameList>
          <b:Person>
            <b:Last>steel</b:Last>
            <b:First>Tata</b:First>
          </b:Person>
        </b:NameList>
      </b:Author>
    </b:Author>
    <b:RefOrder>6</b:RefOrder>
  </b:Source>
  <b:Source>
    <b:Tag>Spu94</b:Tag>
    <b:SourceType>JournalArticle</b:SourceType>
    <b:Guid>{BA48AFC1-5697-4A3E-8CA7-D8453E0DF2BD}</b:Guid>
    <b:Title>Wear of hot rolling mills rolls</b:Title>
    <b:Year>1994</b:Year>
    <b:Month>August</b:Month>
    <b:Day>01</b:Day>
    <b:Pages>261-271</b:Pages>
    <b:Volume>176</b:Volume>
    <b:Issue>2</b:Issue>
    <b:Author>
      <b:Author>
        <b:NameList>
          <b:Person>
            <b:Last>Spuzic</b:Last>
            <b:First>S</b:First>
          </b:Person>
          <b:Person>
            <b:Last>Strafford</b:Last>
            <b:First>K.</b:First>
            <b:Middle>N</b:Middle>
          </b:Person>
          <b:Person>
            <b:Last>Subramanian</b:Last>
            <b:First>C</b:First>
          </b:Person>
          <b:Person>
            <b:Last>Savage</b:Last>
            <b:First>G</b:First>
          </b:Person>
        </b:NameList>
      </b:Author>
    </b:Author>
    <b:JournalName>BHP Research</b:JournalName>
    <b:RefOrder>7</b:RefOrder>
  </b:Source>
  <b:Source>
    <b:Tag>Placeholder1</b:Tag>
    <b:SourceType>InternetSite</b:SourceType>
    <b:Guid>{565BCFC7-6EA3-4304-8DBC-8B6A098FBB6F}</b:Guid>
    <b:Title>SD</b:Title>
    <b:Year>2014</b:Year>
    <b:ProductionCompany>anon</b:ProductionCompany>
    <b:Month>January</b:Month>
    <b:Day>01</b:Day>
    <b:YearAccessed>2019</b:YearAccessed>
    <b:MonthAccessed>November</b:MonthAccessed>
    <b:DayAccessed>15</b:DayAccessed>
    <b:URL>https://www.google.com/imgres?imgurl=https%3A%2F%2Fars.els-cdn.com%2Fcontent%2Fimage%2F3-s2.0-B9780080994185000019-f01-03-9780080994185.jpg&amp;imgrefurl=https%3A%2F%2Fwww.sciencedirect.com%2Ftopics%2Fengineering%2Froughing-mill&amp;docid=OouBuwRNYrHczM&amp;tbnid=U9I</b:URL>
    <b:Author>
      <b:Author>
        <b:Corporate>Science Direct</b:Corporate>
      </b:Author>
    </b:Author>
    <b:RefOrder>1</b:RefOrder>
  </b:Source>
</b:Sources>
</file>

<file path=customXml/itemProps1.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3.xml><?xml version="1.0" encoding="utf-8"?>
<ds:datastoreItem xmlns:ds="http://schemas.openxmlformats.org/officeDocument/2006/customXml" ds:itemID="{7FBDB1CC-CEFB-4E46-8174-1F0AA0D30B24}">
  <ds:schemaRefs>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purl.org/dc/terms/"/>
    <ds:schemaRef ds:uri="http://schemas.microsoft.com/office/infopath/2007/PartnerControls"/>
    <ds:schemaRef ds:uri="4873beb7-5857-4685-be1f-d57550cc96cc"/>
    <ds:schemaRef ds:uri="http://www.w3.org/XML/1998/namespace"/>
    <ds:schemaRef ds:uri="http://purl.org/dc/dcmitype/"/>
  </ds:schemaRefs>
</ds:datastoreItem>
</file>

<file path=customXml/itemProps4.xml><?xml version="1.0" encoding="utf-8"?>
<ds:datastoreItem xmlns:ds="http://schemas.openxmlformats.org/officeDocument/2006/customXml" ds:itemID="{2E20943F-582A-4175-A9B9-A5C376A1A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Single spaced (blank)</Template>
  <TotalTime>64</TotalTime>
  <Pages>8</Pages>
  <Words>2345</Words>
  <Characters>13373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Saeid Salimi (1911294)</dc:creator>
  <cp:keywords/>
  <dc:description/>
  <cp:lastModifiedBy>Saeid Salimi (1911294)</cp:lastModifiedBy>
  <cp:revision>8</cp:revision>
  <dcterms:created xsi:type="dcterms:W3CDTF">2019-11-15T17:35:00Z</dcterms:created>
  <dcterms:modified xsi:type="dcterms:W3CDTF">2019-11-15T18:41:00Z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