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592BB" w14:textId="77777777" w:rsidR="00CB3684" w:rsidRDefault="0035661E">
      <w:pPr>
        <w:spacing w:before="240" w:after="240" w:line="360" w:lineRule="auto"/>
        <w:jc w:val="both"/>
        <w:rPr>
          <w:b/>
          <w:sz w:val="28"/>
          <w:szCs w:val="28"/>
        </w:rPr>
      </w:pPr>
      <w:r>
        <w:rPr>
          <w:b/>
          <w:sz w:val="28"/>
          <w:szCs w:val="28"/>
        </w:rPr>
        <w:t>Developing Relationships and Workplace Achievements</w:t>
      </w:r>
    </w:p>
    <w:p w14:paraId="041AE91A" w14:textId="77777777" w:rsidR="00CB3684" w:rsidRDefault="0035661E">
      <w:pPr>
        <w:spacing w:before="240" w:after="240" w:line="360" w:lineRule="auto"/>
        <w:jc w:val="both"/>
        <w:rPr>
          <w:b/>
          <w:sz w:val="28"/>
          <w:szCs w:val="28"/>
        </w:rPr>
      </w:pPr>
      <w:r>
        <w:rPr>
          <w:b/>
          <w:sz w:val="28"/>
          <w:szCs w:val="28"/>
        </w:rPr>
        <w:t>BMSW – (5102)</w:t>
      </w:r>
    </w:p>
    <w:p w14:paraId="176D43C5" w14:textId="77777777" w:rsidR="00CB3684" w:rsidRDefault="0035661E">
      <w:pPr>
        <w:spacing w:before="240" w:after="240" w:line="360" w:lineRule="auto"/>
        <w:jc w:val="both"/>
        <w:rPr>
          <w:b/>
          <w:sz w:val="28"/>
          <w:szCs w:val="28"/>
        </w:rPr>
      </w:pPr>
      <w:r>
        <w:rPr>
          <w:b/>
          <w:sz w:val="28"/>
          <w:szCs w:val="28"/>
        </w:rPr>
        <w:t>Shamima Akther Supa - 191678</w:t>
      </w:r>
    </w:p>
    <w:p w14:paraId="55CD8E51" w14:textId="77777777" w:rsidR="00CB3684" w:rsidRDefault="00CB3684">
      <w:pPr>
        <w:spacing w:line="360" w:lineRule="auto"/>
        <w:jc w:val="both"/>
        <w:rPr>
          <w:sz w:val="28"/>
          <w:szCs w:val="28"/>
        </w:rPr>
      </w:pPr>
    </w:p>
    <w:p w14:paraId="49D9AAA4" w14:textId="77777777" w:rsidR="00CB3684" w:rsidRDefault="00CB3684">
      <w:pPr>
        <w:spacing w:before="240" w:after="240"/>
        <w:jc w:val="both"/>
      </w:pPr>
    </w:p>
    <w:p w14:paraId="3E744107" w14:textId="77777777" w:rsidR="00CB3684" w:rsidRDefault="00CB3684">
      <w:pPr>
        <w:spacing w:before="240" w:after="240"/>
        <w:jc w:val="both"/>
      </w:pPr>
    </w:p>
    <w:p w14:paraId="0CEF6F28" w14:textId="77777777" w:rsidR="00CB3684" w:rsidRDefault="00CB3684">
      <w:pPr>
        <w:spacing w:before="240" w:after="240"/>
        <w:jc w:val="both"/>
      </w:pPr>
    </w:p>
    <w:p w14:paraId="5887FB31" w14:textId="77777777" w:rsidR="00CB3684" w:rsidRDefault="00CB3684">
      <w:pPr>
        <w:spacing w:before="240" w:after="240"/>
        <w:jc w:val="both"/>
      </w:pPr>
    </w:p>
    <w:p w14:paraId="73BC6056" w14:textId="77777777" w:rsidR="00CB3684" w:rsidRDefault="00CB3684">
      <w:pPr>
        <w:spacing w:before="240" w:after="240"/>
        <w:jc w:val="both"/>
      </w:pPr>
    </w:p>
    <w:p w14:paraId="1CC8C5C5" w14:textId="77777777" w:rsidR="00CB3684" w:rsidRDefault="00CB3684">
      <w:pPr>
        <w:spacing w:before="240" w:after="240"/>
        <w:jc w:val="both"/>
      </w:pPr>
    </w:p>
    <w:p w14:paraId="5D57DA3A" w14:textId="77777777" w:rsidR="00CB3684" w:rsidRDefault="00CB3684">
      <w:pPr>
        <w:spacing w:before="240" w:after="240"/>
        <w:jc w:val="both"/>
      </w:pPr>
    </w:p>
    <w:p w14:paraId="0E5BBDBD" w14:textId="77777777" w:rsidR="00CB3684" w:rsidRDefault="00CB3684">
      <w:pPr>
        <w:spacing w:before="240" w:after="240"/>
        <w:jc w:val="both"/>
      </w:pPr>
    </w:p>
    <w:p w14:paraId="708AA6E4" w14:textId="77777777" w:rsidR="00CB3684" w:rsidRDefault="00CB3684">
      <w:pPr>
        <w:spacing w:before="240" w:after="240"/>
        <w:jc w:val="both"/>
      </w:pPr>
    </w:p>
    <w:p w14:paraId="1231719E" w14:textId="77777777" w:rsidR="00CB3684" w:rsidRDefault="00CB3684">
      <w:pPr>
        <w:spacing w:before="240" w:after="240"/>
        <w:jc w:val="both"/>
      </w:pPr>
    </w:p>
    <w:p w14:paraId="0DE06662" w14:textId="77777777" w:rsidR="00CB3684" w:rsidRDefault="00CB3684">
      <w:pPr>
        <w:spacing w:before="240" w:after="240"/>
        <w:jc w:val="both"/>
      </w:pPr>
    </w:p>
    <w:p w14:paraId="74C488FA" w14:textId="77777777" w:rsidR="00CB3684" w:rsidRDefault="00CB3684">
      <w:pPr>
        <w:spacing w:before="240" w:after="240"/>
        <w:jc w:val="both"/>
      </w:pPr>
    </w:p>
    <w:p w14:paraId="32C7D4AF" w14:textId="77777777" w:rsidR="00CB3684" w:rsidRDefault="00CB3684">
      <w:pPr>
        <w:spacing w:before="240" w:after="240"/>
        <w:jc w:val="both"/>
      </w:pPr>
    </w:p>
    <w:p w14:paraId="37370CC6" w14:textId="77777777" w:rsidR="00CB3684" w:rsidRDefault="00CB3684">
      <w:pPr>
        <w:spacing w:before="240" w:after="240"/>
        <w:jc w:val="both"/>
      </w:pPr>
    </w:p>
    <w:p w14:paraId="55F1E18B" w14:textId="77777777" w:rsidR="00CB3684" w:rsidRDefault="00CB3684">
      <w:pPr>
        <w:spacing w:before="240" w:after="240"/>
        <w:jc w:val="both"/>
      </w:pPr>
    </w:p>
    <w:p w14:paraId="3B6674A0" w14:textId="77777777" w:rsidR="00CB3684" w:rsidRDefault="00CB3684">
      <w:pPr>
        <w:spacing w:before="240" w:after="240"/>
        <w:jc w:val="both"/>
      </w:pPr>
    </w:p>
    <w:p w14:paraId="649503E0" w14:textId="77777777" w:rsidR="00CB3684" w:rsidRDefault="00CB3684">
      <w:pPr>
        <w:spacing w:before="240" w:after="240"/>
        <w:jc w:val="both"/>
      </w:pPr>
    </w:p>
    <w:p w14:paraId="43C29BD7" w14:textId="77777777" w:rsidR="00CB3684" w:rsidRDefault="00CB3684">
      <w:pPr>
        <w:spacing w:before="240" w:after="240"/>
        <w:jc w:val="both"/>
      </w:pPr>
    </w:p>
    <w:p w14:paraId="1BE15D6D" w14:textId="77777777" w:rsidR="00CB3684" w:rsidRDefault="00CB3684">
      <w:pPr>
        <w:spacing w:before="240" w:after="240"/>
        <w:jc w:val="both"/>
      </w:pPr>
    </w:p>
    <w:p w14:paraId="2FC9DBAA" w14:textId="77777777" w:rsidR="00CB3684" w:rsidRDefault="00CB3684">
      <w:pPr>
        <w:spacing w:before="240" w:after="240"/>
        <w:jc w:val="both"/>
      </w:pPr>
    </w:p>
    <w:p w14:paraId="6DFCE405" w14:textId="77777777" w:rsidR="00CB3684" w:rsidRDefault="00CB3684">
      <w:pPr>
        <w:spacing w:before="240" w:after="240"/>
        <w:jc w:val="both"/>
      </w:pPr>
    </w:p>
    <w:p w14:paraId="19C476CD" w14:textId="77777777" w:rsidR="00CB3684" w:rsidRDefault="0035661E">
      <w:pPr>
        <w:spacing w:before="240" w:after="240"/>
        <w:jc w:val="both"/>
      </w:pPr>
      <w:r>
        <w:t xml:space="preserve"> </w:t>
      </w:r>
    </w:p>
    <w:p w14:paraId="210E4801" w14:textId="77777777" w:rsidR="00CB3684" w:rsidRDefault="0035661E">
      <w:pPr>
        <w:spacing w:before="240" w:after="240"/>
        <w:jc w:val="both"/>
        <w:rPr>
          <w:b/>
          <w:sz w:val="28"/>
          <w:szCs w:val="28"/>
        </w:rPr>
      </w:pPr>
      <w:r>
        <w:rPr>
          <w:b/>
          <w:sz w:val="28"/>
          <w:szCs w:val="28"/>
        </w:rPr>
        <w:t xml:space="preserve"> Table of Content</w:t>
      </w:r>
    </w:p>
    <w:p w14:paraId="3BED0450" w14:textId="4DC41EC5" w:rsidR="00CB3684" w:rsidRDefault="0035661E">
      <w:pPr>
        <w:spacing w:before="240" w:after="240"/>
        <w:jc w:val="both"/>
      </w:pPr>
      <w:r>
        <w:t>Introduction …………………………………………………………</w:t>
      </w:r>
      <w:r w:rsidR="00C42A7C">
        <w:t>3</w:t>
      </w:r>
    </w:p>
    <w:p w14:paraId="0ECB4283" w14:textId="0051C639" w:rsidR="00CB3684" w:rsidRDefault="0035661E">
      <w:pPr>
        <w:spacing w:before="240" w:after="240"/>
        <w:jc w:val="both"/>
      </w:pPr>
      <w:r>
        <w:t>Evaluating development vehicles in Primark……………………</w:t>
      </w:r>
      <w:r w:rsidR="00C42A7C">
        <w:t>3</w:t>
      </w:r>
    </w:p>
    <w:p w14:paraId="26C36013" w14:textId="717BE317" w:rsidR="00CB3684" w:rsidRDefault="0035661E">
      <w:pPr>
        <w:spacing w:before="240" w:after="240"/>
        <w:jc w:val="both"/>
      </w:pPr>
      <w:r>
        <w:t>Trainings…………………………………………………………….</w:t>
      </w:r>
      <w:r w:rsidR="00C42A7C">
        <w:t>3</w:t>
      </w:r>
    </w:p>
    <w:p w14:paraId="3049937E" w14:textId="77777777" w:rsidR="00CB3684" w:rsidRDefault="0035661E">
      <w:pPr>
        <w:spacing w:before="240" w:after="240"/>
        <w:jc w:val="both"/>
      </w:pPr>
      <w:r>
        <w:t>Job Rotations……………………………………………………</w:t>
      </w:r>
      <w:proofErr w:type="gramStart"/>
      <w:r>
        <w:t>…..</w:t>
      </w:r>
      <w:proofErr w:type="gramEnd"/>
      <w:r>
        <w:t>5</w:t>
      </w:r>
    </w:p>
    <w:p w14:paraId="11AC1368" w14:textId="77777777" w:rsidR="00CB3684" w:rsidRDefault="0035661E">
      <w:pPr>
        <w:spacing w:before="240" w:after="240"/>
        <w:jc w:val="both"/>
      </w:pPr>
      <w:r>
        <w:t>Workshops………………………………………………………</w:t>
      </w:r>
      <w:proofErr w:type="gramStart"/>
      <w:r>
        <w:t>…..</w:t>
      </w:r>
      <w:proofErr w:type="gramEnd"/>
      <w:r>
        <w:t>6</w:t>
      </w:r>
    </w:p>
    <w:p w14:paraId="11712CF7" w14:textId="77777777" w:rsidR="00CB3684" w:rsidRDefault="0035661E">
      <w:pPr>
        <w:spacing w:before="240" w:after="240"/>
        <w:jc w:val="both"/>
      </w:pPr>
      <w:r>
        <w:t>On the job training…………………………………………………6</w:t>
      </w:r>
    </w:p>
    <w:p w14:paraId="3DD6AB57" w14:textId="77777777" w:rsidR="00CB3684" w:rsidRDefault="0035661E">
      <w:pPr>
        <w:spacing w:before="240" w:after="240"/>
        <w:jc w:val="both"/>
      </w:pPr>
      <w:r>
        <w:t>Mentoring……………………………………………………………8</w:t>
      </w:r>
    </w:p>
    <w:p w14:paraId="6F77F781" w14:textId="77777777" w:rsidR="00CB3684" w:rsidRDefault="0035661E">
      <w:pPr>
        <w:spacing w:before="240" w:after="240"/>
        <w:jc w:val="both"/>
      </w:pPr>
      <w:r>
        <w:t>A professional development for Primark…………………………9</w:t>
      </w:r>
    </w:p>
    <w:p w14:paraId="685EF3F7" w14:textId="77777777" w:rsidR="00CB3684" w:rsidRDefault="0035661E">
      <w:pPr>
        <w:spacing w:before="240" w:after="240"/>
        <w:jc w:val="both"/>
      </w:pPr>
      <w:r>
        <w:t>Conclusion………………………………………………………….11</w:t>
      </w:r>
    </w:p>
    <w:p w14:paraId="1DC23E59" w14:textId="77777777" w:rsidR="00CB3684" w:rsidRDefault="0035661E">
      <w:pPr>
        <w:spacing w:before="240" w:after="240"/>
        <w:jc w:val="both"/>
      </w:pPr>
      <w:r>
        <w:t>References………………………………………………………</w:t>
      </w:r>
      <w:proofErr w:type="gramStart"/>
      <w:r>
        <w:t>…..</w:t>
      </w:r>
      <w:proofErr w:type="gramEnd"/>
      <w:r>
        <w:t>12</w:t>
      </w:r>
    </w:p>
    <w:p w14:paraId="3FDE9A39" w14:textId="77777777" w:rsidR="00CB3684" w:rsidRDefault="00CB3684">
      <w:pPr>
        <w:spacing w:before="240" w:after="240" w:line="360" w:lineRule="auto"/>
        <w:jc w:val="both"/>
      </w:pPr>
    </w:p>
    <w:p w14:paraId="59CF57E5" w14:textId="77777777" w:rsidR="00CB3684" w:rsidRDefault="00CB3684">
      <w:pPr>
        <w:spacing w:before="240" w:after="240"/>
        <w:jc w:val="both"/>
      </w:pPr>
    </w:p>
    <w:p w14:paraId="026BC835" w14:textId="77777777" w:rsidR="00CB3684" w:rsidRDefault="00CB3684">
      <w:pPr>
        <w:spacing w:line="360" w:lineRule="auto"/>
        <w:jc w:val="both"/>
      </w:pPr>
    </w:p>
    <w:p w14:paraId="7BEC4ED3" w14:textId="77777777" w:rsidR="00CB3684" w:rsidRDefault="00CB3684">
      <w:pPr>
        <w:spacing w:line="360" w:lineRule="auto"/>
        <w:jc w:val="both"/>
      </w:pPr>
    </w:p>
    <w:p w14:paraId="3398EFFD" w14:textId="77777777" w:rsidR="00CB3684" w:rsidRDefault="00CB3684">
      <w:pPr>
        <w:spacing w:line="360" w:lineRule="auto"/>
        <w:jc w:val="both"/>
      </w:pPr>
    </w:p>
    <w:p w14:paraId="0D3B86B8" w14:textId="77777777" w:rsidR="00CB3684" w:rsidRDefault="00CB3684">
      <w:pPr>
        <w:spacing w:line="360" w:lineRule="auto"/>
        <w:jc w:val="both"/>
      </w:pPr>
    </w:p>
    <w:p w14:paraId="3FABF119" w14:textId="77777777" w:rsidR="00CB3684" w:rsidRDefault="00CB3684">
      <w:pPr>
        <w:spacing w:line="360" w:lineRule="auto"/>
        <w:jc w:val="both"/>
      </w:pPr>
    </w:p>
    <w:p w14:paraId="424D2506" w14:textId="77777777" w:rsidR="00CB3684" w:rsidRDefault="00CB3684">
      <w:pPr>
        <w:spacing w:line="360" w:lineRule="auto"/>
        <w:jc w:val="both"/>
      </w:pPr>
    </w:p>
    <w:p w14:paraId="249221F6" w14:textId="77777777" w:rsidR="00CB3684" w:rsidRDefault="00CB3684">
      <w:pPr>
        <w:spacing w:line="360" w:lineRule="auto"/>
        <w:jc w:val="both"/>
      </w:pPr>
    </w:p>
    <w:p w14:paraId="152D987C" w14:textId="77777777" w:rsidR="00CB3684" w:rsidRDefault="00CB3684">
      <w:pPr>
        <w:spacing w:line="360" w:lineRule="auto"/>
        <w:jc w:val="both"/>
      </w:pPr>
    </w:p>
    <w:p w14:paraId="113F96C8" w14:textId="77777777" w:rsidR="00CB3684" w:rsidRDefault="00CB3684">
      <w:pPr>
        <w:spacing w:line="360" w:lineRule="auto"/>
        <w:jc w:val="both"/>
      </w:pPr>
    </w:p>
    <w:p w14:paraId="4F881FF1" w14:textId="77777777" w:rsidR="00CB3684" w:rsidRDefault="00CB3684">
      <w:pPr>
        <w:spacing w:line="360" w:lineRule="auto"/>
        <w:jc w:val="both"/>
      </w:pPr>
    </w:p>
    <w:p w14:paraId="343E3D9D" w14:textId="77777777" w:rsidR="00CB3684" w:rsidRDefault="00CB3684">
      <w:pPr>
        <w:spacing w:line="360" w:lineRule="auto"/>
        <w:jc w:val="both"/>
      </w:pPr>
    </w:p>
    <w:p w14:paraId="52CE7A70" w14:textId="77777777" w:rsidR="00CB3684" w:rsidRDefault="00CB3684">
      <w:pPr>
        <w:spacing w:line="360" w:lineRule="auto"/>
        <w:jc w:val="both"/>
      </w:pPr>
    </w:p>
    <w:p w14:paraId="563C02B0" w14:textId="77777777" w:rsidR="00CB3684" w:rsidRDefault="00CB3684">
      <w:pPr>
        <w:spacing w:line="360" w:lineRule="auto"/>
        <w:jc w:val="both"/>
      </w:pPr>
    </w:p>
    <w:p w14:paraId="573FF845" w14:textId="77777777" w:rsidR="00CB3684" w:rsidRDefault="00CB3684">
      <w:pPr>
        <w:spacing w:line="360" w:lineRule="auto"/>
        <w:jc w:val="both"/>
      </w:pPr>
    </w:p>
    <w:p w14:paraId="4C246334" w14:textId="77777777" w:rsidR="00CB3684" w:rsidRDefault="00CB3684">
      <w:pPr>
        <w:spacing w:line="360" w:lineRule="auto"/>
        <w:jc w:val="both"/>
      </w:pPr>
    </w:p>
    <w:p w14:paraId="2AFEB090" w14:textId="77777777" w:rsidR="00CB3684" w:rsidRDefault="0035661E">
      <w:pPr>
        <w:pStyle w:val="Heading1"/>
        <w:keepNext w:val="0"/>
        <w:keepLines w:val="0"/>
        <w:spacing w:before="480"/>
        <w:jc w:val="both"/>
        <w:rPr>
          <w:b/>
          <w:sz w:val="28"/>
          <w:szCs w:val="28"/>
        </w:rPr>
      </w:pPr>
      <w:bookmarkStart w:id="0" w:name="_otbq58lzds3p" w:colFirst="0" w:colLast="0"/>
      <w:bookmarkEnd w:id="0"/>
      <w:r>
        <w:rPr>
          <w:b/>
          <w:sz w:val="28"/>
          <w:szCs w:val="28"/>
        </w:rPr>
        <w:lastRenderedPageBreak/>
        <w:t>Introduction</w:t>
      </w:r>
    </w:p>
    <w:p w14:paraId="07C842A8" w14:textId="77777777" w:rsidR="00CB3684" w:rsidRDefault="0035661E">
      <w:pPr>
        <w:spacing w:before="240" w:after="240"/>
        <w:jc w:val="both"/>
      </w:pPr>
      <w:r>
        <w:t>In a business organisation, it is important to have a higher amount of talented people. As those people will allow making the business organisation as an effective workplace. Also, the business will be able to have a better market share by getting better talent in it. In this report, a case study on Primark will be focused on. The selected case study for the report is “Improving the talent management process in Primark to determine talented employees in the organisation”. Primark is one of the UK-based fashion retail companies that used to sell a variety of men’s and women’s fashion clothing. Alongside the business is active in developing and selling kids’ clothing (Arriaga, 2020). To work on the case study the report will examine the development vehicles like numerous tools and techniques that are used by Primark in their organisation. Also, the report will evaluate those vehicles as it is important or not. Moreover, the report will develop a personal development plan for Primark. So, that plan can help the organisation for improving the development that is targeted by the organisation.</w:t>
      </w:r>
    </w:p>
    <w:p w14:paraId="28B1DF4E" w14:textId="77777777" w:rsidR="00CB3684" w:rsidRDefault="0035661E">
      <w:pPr>
        <w:pStyle w:val="Heading1"/>
        <w:keepNext w:val="0"/>
        <w:keepLines w:val="0"/>
        <w:spacing w:before="480"/>
        <w:jc w:val="both"/>
        <w:rPr>
          <w:b/>
          <w:sz w:val="28"/>
          <w:szCs w:val="28"/>
        </w:rPr>
      </w:pPr>
      <w:bookmarkStart w:id="1" w:name="_t1t7nkwnho2" w:colFirst="0" w:colLast="0"/>
      <w:bookmarkEnd w:id="1"/>
      <w:r>
        <w:rPr>
          <w:b/>
          <w:sz w:val="28"/>
          <w:szCs w:val="28"/>
        </w:rPr>
        <w:t>Evaluating development vehicles in Primark</w:t>
      </w:r>
    </w:p>
    <w:p w14:paraId="4AD0769F" w14:textId="77777777" w:rsidR="00CB3684" w:rsidRDefault="0035661E">
      <w:pPr>
        <w:spacing w:before="240" w:after="240"/>
        <w:jc w:val="both"/>
      </w:pPr>
      <w:r>
        <w:t>In Primark, the talent management process is needed to be developed. It mainly needed to be developed due to facing a lack of performance in the organisation (</w:t>
      </w:r>
      <w:proofErr w:type="spellStart"/>
      <w:r>
        <w:t>Bompani</w:t>
      </w:r>
      <w:proofErr w:type="spellEnd"/>
      <w:r>
        <w:t>, 2018). So, in the organisation, “Primark” various processes are followed. Some of the major processes followed by the business of Primark are developed by the human resource management department of the organisation. Those processes are discussed below:</w:t>
      </w:r>
    </w:p>
    <w:p w14:paraId="3A638FF2" w14:textId="77777777" w:rsidR="00CB3684" w:rsidRDefault="0035661E">
      <w:pPr>
        <w:pStyle w:val="Heading2"/>
        <w:keepNext w:val="0"/>
        <w:keepLines w:val="0"/>
        <w:spacing w:after="80"/>
        <w:jc w:val="both"/>
        <w:rPr>
          <w:b/>
          <w:sz w:val="28"/>
          <w:szCs w:val="28"/>
        </w:rPr>
      </w:pPr>
      <w:bookmarkStart w:id="2" w:name="_wm1egimq0bry" w:colFirst="0" w:colLast="0"/>
      <w:bookmarkEnd w:id="2"/>
      <w:r>
        <w:rPr>
          <w:b/>
          <w:sz w:val="28"/>
          <w:szCs w:val="28"/>
        </w:rPr>
        <w:t>Training</w:t>
      </w:r>
    </w:p>
    <w:p w14:paraId="18961D1E" w14:textId="77777777" w:rsidR="00CB3684" w:rsidRDefault="0035661E">
      <w:pPr>
        <w:spacing w:before="240" w:after="240"/>
        <w:jc w:val="both"/>
      </w:pPr>
      <w:r>
        <w:t>In the case of developing the process of talent management, the policy of training is effective. Because training methods can help the organisation to develop the working performance of each of the individual employees in the organisation (Ross, 2018). In Primark, the HRM department in the organisation used to follow the process of better training methods. That allowed to improve individual employees to become effective and the process of training allows to identify the talent of those employees. In terms of training ADDIE model is followed by the HRM of Primark (</w:t>
      </w:r>
      <w:proofErr w:type="spellStart"/>
      <w:r>
        <w:t>Bamrara</w:t>
      </w:r>
      <w:proofErr w:type="spellEnd"/>
      <w:r>
        <w:t>, 2018). Areas that are focused on by the model are shared here:</w:t>
      </w:r>
    </w:p>
    <w:p w14:paraId="51E7D872" w14:textId="77777777" w:rsidR="00CB3684" w:rsidRDefault="0035661E">
      <w:pPr>
        <w:spacing w:before="240" w:after="240"/>
        <w:jc w:val="both"/>
      </w:pPr>
      <w:r>
        <w:rPr>
          <w:b/>
        </w:rPr>
        <w:t xml:space="preserve">Analyse: </w:t>
      </w:r>
      <w:r>
        <w:t xml:space="preserve">Human resource management of Primark use to identify the problem of the employees during the time of training. Like the department found some problems </w:t>
      </w:r>
      <w:proofErr w:type="gramStart"/>
      <w:r>
        <w:t>in the area of</w:t>
      </w:r>
      <w:proofErr w:type="gramEnd"/>
      <w:r>
        <w:t xml:space="preserve"> communication among some of the employees. Those employees will be targeted so that based on that area department can do something necessary.</w:t>
      </w:r>
    </w:p>
    <w:p w14:paraId="4667715E" w14:textId="77777777" w:rsidR="00CB3684" w:rsidRDefault="0035661E">
      <w:pPr>
        <w:spacing w:before="240" w:after="240"/>
        <w:jc w:val="both"/>
      </w:pPr>
      <w:r>
        <w:rPr>
          <w:b/>
        </w:rPr>
        <w:t xml:space="preserve">Design: </w:t>
      </w:r>
      <w:r>
        <w:t>In the segment of design the HRM department will develop the design based on which the training leader will work. In Primark, a similar step is followed. The design will allow setting some communication development session that helps the staff that has a problem in effective communication.</w:t>
      </w:r>
    </w:p>
    <w:p w14:paraId="097508D4" w14:textId="77777777" w:rsidR="00CB3684" w:rsidRDefault="0035661E">
      <w:pPr>
        <w:spacing w:before="240" w:after="240"/>
        <w:jc w:val="both"/>
      </w:pPr>
      <w:r>
        <w:rPr>
          <w:noProof/>
        </w:rPr>
        <w:lastRenderedPageBreak/>
        <w:drawing>
          <wp:inline distT="114300" distB="114300" distL="114300" distR="114300" wp14:anchorId="759EBCD1" wp14:editId="65BE8A58">
            <wp:extent cx="5731200" cy="4318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
                    <a:srcRect/>
                    <a:stretch>
                      <a:fillRect/>
                    </a:stretch>
                  </pic:blipFill>
                  <pic:spPr>
                    <a:xfrm>
                      <a:off x="0" y="0"/>
                      <a:ext cx="5731200" cy="4318000"/>
                    </a:xfrm>
                    <a:prstGeom prst="rect">
                      <a:avLst/>
                    </a:prstGeom>
                    <a:ln/>
                  </pic:spPr>
                </pic:pic>
              </a:graphicData>
            </a:graphic>
          </wp:inline>
        </w:drawing>
      </w:r>
    </w:p>
    <w:p w14:paraId="69E07325" w14:textId="77777777" w:rsidR="00CB3684" w:rsidRDefault="0035661E">
      <w:pPr>
        <w:spacing w:before="240" w:after="240"/>
        <w:jc w:val="center"/>
      </w:pPr>
      <w:r>
        <w:t>Figure 1: ADDIE model of training.</w:t>
      </w:r>
    </w:p>
    <w:p w14:paraId="62AE533E" w14:textId="77777777" w:rsidR="00CB3684" w:rsidRDefault="0035661E">
      <w:pPr>
        <w:spacing w:before="240" w:after="240"/>
        <w:jc w:val="center"/>
      </w:pPr>
      <w:r>
        <w:t>Source: (Gonzalez, 2022).</w:t>
      </w:r>
    </w:p>
    <w:p w14:paraId="54BC5494" w14:textId="77777777" w:rsidR="00CB3684" w:rsidRDefault="0035661E">
      <w:pPr>
        <w:spacing w:before="240" w:after="240"/>
        <w:jc w:val="both"/>
      </w:pPr>
      <w:r>
        <w:rPr>
          <w:b/>
        </w:rPr>
        <w:t xml:space="preserve">Develop: </w:t>
      </w:r>
      <w:r>
        <w:t>It is the third phase in terms of the ADDIE model of training. In Primark, the HRM department before implementing their designed strategy in the training, they use to follow a better development policy. That become helpful to make in terms of identifying the talent among the training staff.</w:t>
      </w:r>
    </w:p>
    <w:p w14:paraId="5805908C" w14:textId="77777777" w:rsidR="00CB3684" w:rsidRDefault="0035661E">
      <w:pPr>
        <w:spacing w:before="240" w:after="240"/>
        <w:jc w:val="both"/>
      </w:pPr>
      <w:r>
        <w:rPr>
          <w:b/>
        </w:rPr>
        <w:t xml:space="preserve">Implement: </w:t>
      </w:r>
      <w:r>
        <w:t>After developing the best approach, a better implementation policy is maintained. In Primark for developing the area of implementation, the department of HRM can improve the rate of applying policy. After better implementation the training process becomes effective.</w:t>
      </w:r>
    </w:p>
    <w:p w14:paraId="68874271" w14:textId="77777777" w:rsidR="00CB3684" w:rsidRDefault="0035661E">
      <w:pPr>
        <w:spacing w:before="240" w:after="240"/>
        <w:jc w:val="both"/>
      </w:pPr>
      <w:r>
        <w:rPr>
          <w:b/>
        </w:rPr>
        <w:t xml:space="preserve">Evaluate: </w:t>
      </w:r>
      <w:r>
        <w:t>In the stage of evaluating, Primark’s HRM used to identify the best result for their trained employees (Gonzalez, 2022). That helps in developing the idea of the organisation that which employees some talented skills that can help the business of Primark.</w:t>
      </w:r>
    </w:p>
    <w:p w14:paraId="280CE55C" w14:textId="77777777" w:rsidR="00CB3684" w:rsidRDefault="00CB3684">
      <w:pPr>
        <w:pStyle w:val="Heading2"/>
        <w:keepNext w:val="0"/>
        <w:keepLines w:val="0"/>
        <w:spacing w:after="80"/>
        <w:jc w:val="both"/>
        <w:rPr>
          <w:b/>
          <w:sz w:val="28"/>
          <w:szCs w:val="28"/>
        </w:rPr>
      </w:pPr>
      <w:bookmarkStart w:id="3" w:name="_wcsz3fup05hu" w:colFirst="0" w:colLast="0"/>
      <w:bookmarkEnd w:id="3"/>
    </w:p>
    <w:p w14:paraId="11C7BB03" w14:textId="77777777" w:rsidR="00CB3684" w:rsidRDefault="00CB3684">
      <w:pPr>
        <w:pStyle w:val="Heading2"/>
        <w:keepNext w:val="0"/>
        <w:keepLines w:val="0"/>
        <w:spacing w:after="80"/>
        <w:jc w:val="both"/>
        <w:rPr>
          <w:b/>
          <w:sz w:val="28"/>
          <w:szCs w:val="28"/>
        </w:rPr>
      </w:pPr>
      <w:bookmarkStart w:id="4" w:name="_ssp6ft2uofqm" w:colFirst="0" w:colLast="0"/>
      <w:bookmarkEnd w:id="4"/>
    </w:p>
    <w:p w14:paraId="2495A7BE" w14:textId="77777777" w:rsidR="00C42A7C" w:rsidRDefault="00C42A7C">
      <w:pPr>
        <w:pStyle w:val="Heading2"/>
        <w:keepNext w:val="0"/>
        <w:keepLines w:val="0"/>
        <w:spacing w:after="80"/>
        <w:jc w:val="both"/>
        <w:rPr>
          <w:b/>
          <w:sz w:val="28"/>
          <w:szCs w:val="28"/>
        </w:rPr>
      </w:pPr>
      <w:bookmarkStart w:id="5" w:name="_m48578odcl8q" w:colFirst="0" w:colLast="0"/>
      <w:bookmarkEnd w:id="5"/>
    </w:p>
    <w:p w14:paraId="365E2B98" w14:textId="34726B93" w:rsidR="00CB3684" w:rsidRDefault="0035661E">
      <w:pPr>
        <w:pStyle w:val="Heading2"/>
        <w:keepNext w:val="0"/>
        <w:keepLines w:val="0"/>
        <w:spacing w:after="80"/>
        <w:jc w:val="both"/>
        <w:rPr>
          <w:b/>
          <w:sz w:val="28"/>
          <w:szCs w:val="28"/>
        </w:rPr>
      </w:pPr>
      <w:r>
        <w:rPr>
          <w:b/>
          <w:sz w:val="28"/>
          <w:szCs w:val="28"/>
        </w:rPr>
        <w:lastRenderedPageBreak/>
        <w:t>Job rotations</w:t>
      </w:r>
    </w:p>
    <w:p w14:paraId="55BB4753" w14:textId="77777777" w:rsidR="00CB3684" w:rsidRDefault="0035661E">
      <w:pPr>
        <w:spacing w:before="240" w:after="240"/>
        <w:jc w:val="both"/>
      </w:pPr>
      <w:r>
        <w:t>In terms of developing the talent management process in the organisation of Primark, the method of job rotations is followed. It is one of the effective processes in the case of identifying the talent in the organisation (</w:t>
      </w:r>
      <w:proofErr w:type="spellStart"/>
      <w:r>
        <w:t>Boyi</w:t>
      </w:r>
      <w:proofErr w:type="spellEnd"/>
      <w:r>
        <w:t xml:space="preserve">, 2021). Also, the process is more cost-effective than other processes followed for talent identification. Three types of job rotations are maintained in Primark for determining talent management. Those are discussed below: </w:t>
      </w:r>
    </w:p>
    <w:p w14:paraId="0CAC2494" w14:textId="77777777" w:rsidR="00CB3684" w:rsidRDefault="0035661E">
      <w:pPr>
        <w:spacing w:before="240" w:after="240"/>
        <w:jc w:val="both"/>
      </w:pPr>
      <w:r>
        <w:rPr>
          <w:noProof/>
        </w:rPr>
        <w:drawing>
          <wp:inline distT="114300" distB="114300" distL="114300" distR="114300" wp14:anchorId="59CE4BE0" wp14:editId="5A41BE85">
            <wp:extent cx="5731200" cy="1651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1651000"/>
                    </a:xfrm>
                    <a:prstGeom prst="rect">
                      <a:avLst/>
                    </a:prstGeom>
                    <a:ln/>
                  </pic:spPr>
                </pic:pic>
              </a:graphicData>
            </a:graphic>
          </wp:inline>
        </w:drawing>
      </w:r>
    </w:p>
    <w:p w14:paraId="43040B0C" w14:textId="77777777" w:rsidR="00CB3684" w:rsidRDefault="0035661E">
      <w:pPr>
        <w:spacing w:before="240" w:after="240"/>
      </w:pPr>
      <w:r>
        <w:t xml:space="preserve">             </w:t>
      </w:r>
      <w:r>
        <w:tab/>
      </w:r>
    </w:p>
    <w:p w14:paraId="0D289791" w14:textId="77777777" w:rsidR="00CB3684" w:rsidRDefault="0035661E">
      <w:pPr>
        <w:spacing w:before="240" w:after="240"/>
        <w:jc w:val="center"/>
      </w:pPr>
      <w:r>
        <w:t>Figure 2: Types of job rotation.</w:t>
      </w:r>
    </w:p>
    <w:p w14:paraId="694B3EBC" w14:textId="77777777" w:rsidR="00CB3684" w:rsidRDefault="0035661E">
      <w:pPr>
        <w:spacing w:before="240" w:after="240"/>
        <w:jc w:val="center"/>
      </w:pPr>
      <w:r>
        <w:t>Source: (Jeon, 2018).</w:t>
      </w:r>
    </w:p>
    <w:p w14:paraId="06B2A0D2" w14:textId="77777777" w:rsidR="00CB3684" w:rsidRDefault="0035661E">
      <w:pPr>
        <w:spacing w:before="240" w:after="240"/>
        <w:jc w:val="both"/>
      </w:pPr>
      <w:r>
        <w:rPr>
          <w:b/>
        </w:rPr>
        <w:t xml:space="preserve">Task-based: </w:t>
      </w:r>
      <w:r>
        <w:t xml:space="preserve">In Primark, task-based job rotation is followed in all their stores around the world. For instance, the company used to rotate the employees of quality control to storing department. It is completed by the performance of the HRM department of Primark. For that reason, the company sometimes found out that the task rotated employees performed better in the business organisation. That is helpful </w:t>
      </w:r>
      <w:proofErr w:type="gramStart"/>
      <w:r>
        <w:t>in the area of</w:t>
      </w:r>
      <w:proofErr w:type="gramEnd"/>
      <w:r>
        <w:t xml:space="preserve"> developing performance.</w:t>
      </w:r>
    </w:p>
    <w:p w14:paraId="0DD048B2" w14:textId="77777777" w:rsidR="00CB3684" w:rsidRDefault="0035661E">
      <w:pPr>
        <w:spacing w:before="240" w:after="240"/>
        <w:jc w:val="both"/>
      </w:pPr>
      <w:r>
        <w:rPr>
          <w:b/>
        </w:rPr>
        <w:t xml:space="preserve">Geography-based: </w:t>
      </w:r>
      <w:r>
        <w:t>In the business organisation of Primark, the jobs of the employees also rotated based on geography (Lahiff, 2017). A certain type of rotation is not effective in terms of identifying the talent of the employees. The rotation is maintained in the case of demand and for the benefit of the employees.</w:t>
      </w:r>
    </w:p>
    <w:p w14:paraId="0A81952E" w14:textId="77777777" w:rsidR="00CB3684" w:rsidRDefault="0035661E">
      <w:pPr>
        <w:spacing w:before="240" w:after="240"/>
        <w:jc w:val="both"/>
      </w:pPr>
      <w:r>
        <w:rPr>
          <w:b/>
        </w:rPr>
        <w:t xml:space="preserve">Position-based: </w:t>
      </w:r>
      <w:r>
        <w:t>The employees in Primark are rotated in the organisation with the help of human resource management. Like, employees are promoted to higher posts in the organisation. Position-based job rotation is followed in Primark’s HRM by focusing on some definite talents that are available to those employees.</w:t>
      </w:r>
    </w:p>
    <w:p w14:paraId="2844C840" w14:textId="77777777" w:rsidR="00CB3684" w:rsidRDefault="0035661E">
      <w:pPr>
        <w:spacing w:before="240" w:after="240"/>
        <w:jc w:val="both"/>
      </w:pPr>
      <w:r>
        <w:t>These job rotations become helpful to identify the talent in the business of Primark.</w:t>
      </w:r>
    </w:p>
    <w:p w14:paraId="71C2FE1D" w14:textId="77777777" w:rsidR="00CB3684" w:rsidRDefault="00CB3684">
      <w:pPr>
        <w:pStyle w:val="Heading2"/>
        <w:keepNext w:val="0"/>
        <w:keepLines w:val="0"/>
        <w:spacing w:after="80"/>
        <w:jc w:val="both"/>
        <w:rPr>
          <w:b/>
          <w:sz w:val="28"/>
          <w:szCs w:val="28"/>
        </w:rPr>
      </w:pPr>
      <w:bookmarkStart w:id="6" w:name="_vb7nq7k3nkrr" w:colFirst="0" w:colLast="0"/>
      <w:bookmarkEnd w:id="6"/>
    </w:p>
    <w:p w14:paraId="609B8795" w14:textId="77777777" w:rsidR="00CB3684" w:rsidRDefault="00CB3684">
      <w:pPr>
        <w:pStyle w:val="Heading2"/>
        <w:keepNext w:val="0"/>
        <w:keepLines w:val="0"/>
        <w:spacing w:after="80"/>
        <w:jc w:val="both"/>
        <w:rPr>
          <w:b/>
          <w:sz w:val="28"/>
          <w:szCs w:val="28"/>
        </w:rPr>
      </w:pPr>
      <w:bookmarkStart w:id="7" w:name="_9gt1y1hf9ltt" w:colFirst="0" w:colLast="0"/>
      <w:bookmarkEnd w:id="7"/>
    </w:p>
    <w:p w14:paraId="49AD5271" w14:textId="77777777" w:rsidR="00CB3684" w:rsidRDefault="00CB3684">
      <w:pPr>
        <w:pStyle w:val="Heading2"/>
        <w:keepNext w:val="0"/>
        <w:keepLines w:val="0"/>
        <w:spacing w:after="80"/>
        <w:jc w:val="both"/>
        <w:rPr>
          <w:b/>
          <w:sz w:val="28"/>
          <w:szCs w:val="28"/>
        </w:rPr>
      </w:pPr>
      <w:bookmarkStart w:id="8" w:name="_4z5r52s36ava" w:colFirst="0" w:colLast="0"/>
      <w:bookmarkEnd w:id="8"/>
    </w:p>
    <w:p w14:paraId="1940A7CC" w14:textId="77777777" w:rsidR="00CB3684" w:rsidRDefault="0035661E">
      <w:pPr>
        <w:pStyle w:val="Heading2"/>
        <w:keepNext w:val="0"/>
        <w:keepLines w:val="0"/>
        <w:spacing w:after="80"/>
        <w:jc w:val="both"/>
        <w:rPr>
          <w:b/>
          <w:sz w:val="28"/>
          <w:szCs w:val="28"/>
        </w:rPr>
      </w:pPr>
      <w:bookmarkStart w:id="9" w:name="_ermteqco8fk6" w:colFirst="0" w:colLast="0"/>
      <w:bookmarkEnd w:id="9"/>
      <w:r>
        <w:rPr>
          <w:b/>
          <w:sz w:val="28"/>
          <w:szCs w:val="28"/>
        </w:rPr>
        <w:lastRenderedPageBreak/>
        <w:t>Workshops</w:t>
      </w:r>
    </w:p>
    <w:p w14:paraId="6072026B" w14:textId="77777777" w:rsidR="00CB3684" w:rsidRDefault="0035661E">
      <w:pPr>
        <w:spacing w:before="240" w:after="240"/>
        <w:jc w:val="both"/>
      </w:pPr>
      <w:r>
        <w:t xml:space="preserve">The process followed by human resource management in the business organisation to develop new skills for the employees </w:t>
      </w:r>
      <w:proofErr w:type="gramStart"/>
      <w:r>
        <w:t>and also</w:t>
      </w:r>
      <w:proofErr w:type="gramEnd"/>
      <w:r>
        <w:t xml:space="preserve"> make the employees effective to maintain their effective skills in an effective way is known as a workshop in the organisation (Hoffmann, 2019).</w:t>
      </w:r>
    </w:p>
    <w:p w14:paraId="10D39D63" w14:textId="77777777" w:rsidR="00CB3684" w:rsidRDefault="0035661E">
      <w:pPr>
        <w:spacing w:before="240" w:after="240"/>
        <w:jc w:val="both"/>
      </w:pPr>
      <w:r>
        <w:t>In the business of Primark, the workshop is followed in a better way by the HRM to develop some of the factors. Those factors are:</w:t>
      </w:r>
    </w:p>
    <w:p w14:paraId="2149A2A1" w14:textId="77777777" w:rsidR="00CB3684" w:rsidRDefault="0035661E">
      <w:pPr>
        <w:spacing w:before="240" w:after="240"/>
        <w:jc w:val="both"/>
      </w:pPr>
      <w:r>
        <w:rPr>
          <w:b/>
        </w:rPr>
        <w:t xml:space="preserve">Orientation: </w:t>
      </w:r>
      <w:r>
        <w:t xml:space="preserve">The workshop process is one of the developing vehicles in Primark that are produced by human resources management. The HRM management helps the managers of Primark to improve the part of orientation by using the approach of developing the process of introduction (Wang and Zheng, 2022). Orientation is important for managers to develop a better bond with the employees in the organisation. So, that is cared by the HRM approach of Primark. </w:t>
      </w:r>
    </w:p>
    <w:p w14:paraId="20F0AECA" w14:textId="77777777" w:rsidR="00CB3684" w:rsidRDefault="0035661E">
      <w:pPr>
        <w:spacing w:before="240" w:after="240"/>
        <w:jc w:val="both"/>
      </w:pPr>
      <w:r>
        <w:rPr>
          <w:b/>
        </w:rPr>
        <w:t xml:space="preserve">Safety: </w:t>
      </w:r>
      <w:r>
        <w:t xml:space="preserve">In the terms of safety, a workshop by HRM helps in developing the skill of employees and helps them to develop those skills in the organisation. For instance, HRM of Primark uses the strategy of training HRM to maintain and develop safety. That is helpful </w:t>
      </w:r>
      <w:proofErr w:type="gramStart"/>
      <w:r>
        <w:t>in the area of</w:t>
      </w:r>
      <w:proofErr w:type="gramEnd"/>
      <w:r>
        <w:t xml:space="preserve"> developing talents as many employees will introduce new safety approaches on their own. So, the development in the safety allows the employees to introduce some talented approaches which are helpful in identifying the talent among the employees.</w:t>
      </w:r>
    </w:p>
    <w:p w14:paraId="4C6E4CFB" w14:textId="77777777" w:rsidR="00CB3684" w:rsidRDefault="0035661E">
      <w:pPr>
        <w:spacing w:before="240" w:after="240"/>
        <w:jc w:val="both"/>
      </w:pPr>
      <w:r>
        <w:rPr>
          <w:b/>
        </w:rPr>
        <w:t xml:space="preserve">Discipline: </w:t>
      </w:r>
      <w:r>
        <w:t>Primark HRM also controls the segment of discipline for all the employees during the time of maintaining the workshop. Discipline is one of the areas that have a variety of skills in it. In the workshop, the HRM of Primark use to train the current discipline policies and develop new policies that are included for the organisation (Hoffmann, 2019). As HRM has the approach of developing policies. So, based on that the area of safety will allow the employees in Primark to become motivated. That motivation will allow them to become talented because they will try to make changes in the organisation by using their plans.</w:t>
      </w:r>
    </w:p>
    <w:p w14:paraId="3E8C0B9B" w14:textId="77777777" w:rsidR="00CB3684" w:rsidRDefault="0035661E">
      <w:pPr>
        <w:spacing w:before="240" w:after="240"/>
        <w:jc w:val="both"/>
      </w:pPr>
      <w:r>
        <w:t>By focusing on these points through the workshop in the organisation, new talents are determined in Primark. Also, workshops become helpful in developing the process of talent management for individuals in the organisation.</w:t>
      </w:r>
    </w:p>
    <w:p w14:paraId="1DA60BA8" w14:textId="77777777" w:rsidR="00CB3684" w:rsidRDefault="0035661E">
      <w:pPr>
        <w:pStyle w:val="Heading2"/>
        <w:keepNext w:val="0"/>
        <w:keepLines w:val="0"/>
        <w:spacing w:after="80"/>
        <w:jc w:val="both"/>
        <w:rPr>
          <w:b/>
          <w:sz w:val="28"/>
          <w:szCs w:val="28"/>
        </w:rPr>
      </w:pPr>
      <w:bookmarkStart w:id="10" w:name="_gxh3414vghae" w:colFirst="0" w:colLast="0"/>
      <w:bookmarkEnd w:id="10"/>
      <w:r>
        <w:rPr>
          <w:b/>
          <w:sz w:val="28"/>
          <w:szCs w:val="28"/>
        </w:rPr>
        <w:t>On-the-job training</w:t>
      </w:r>
    </w:p>
    <w:p w14:paraId="0619F76A" w14:textId="77777777" w:rsidR="00CB3684" w:rsidRDefault="0035661E">
      <w:pPr>
        <w:spacing w:before="240" w:after="240"/>
        <w:jc w:val="both"/>
      </w:pPr>
      <w:r>
        <w:t>To develop the talent management process in Primark and for identifying the talents in the organisation, the on-the-job training method is followed in a proper way (Bastos and Silva, 2017). It is one of the training methods that allow the development of the performance of the employees by introducing the person to the job areas. In Primark, on-the-job training is followed by a higher percentage. For maintaining on-the-job training some of the selected types are maintained by Primark. Those are shared below:</w:t>
      </w:r>
    </w:p>
    <w:p w14:paraId="2D3546A5" w14:textId="77777777" w:rsidR="00CB3684" w:rsidRDefault="0035661E">
      <w:pPr>
        <w:spacing w:before="240" w:after="240"/>
        <w:jc w:val="both"/>
      </w:pPr>
      <w:r>
        <w:rPr>
          <w:b/>
        </w:rPr>
        <w:t xml:space="preserve">Job rotation: </w:t>
      </w:r>
      <w:r>
        <w:t xml:space="preserve">The major type of training that is followed in the segment of the on-the-job training method is job rotation. In the HRM of Primark, they focused to develop the job rotation </w:t>
      </w:r>
      <w:r>
        <w:lastRenderedPageBreak/>
        <w:t>process. It improves the performance of the organisation. Also, job rotation is effective in determining the talents in the organisation.</w:t>
      </w:r>
    </w:p>
    <w:p w14:paraId="6FE3F710" w14:textId="77777777" w:rsidR="00CB3684" w:rsidRDefault="0035661E">
      <w:pPr>
        <w:spacing w:before="240" w:after="240"/>
        <w:jc w:val="both"/>
      </w:pPr>
      <w:r>
        <w:rPr>
          <w:noProof/>
        </w:rPr>
        <w:drawing>
          <wp:inline distT="114300" distB="114300" distL="114300" distR="114300" wp14:anchorId="2736CE9B" wp14:editId="7CA0E56C">
            <wp:extent cx="5731200" cy="3441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200" cy="3441700"/>
                    </a:xfrm>
                    <a:prstGeom prst="rect">
                      <a:avLst/>
                    </a:prstGeom>
                    <a:ln/>
                  </pic:spPr>
                </pic:pic>
              </a:graphicData>
            </a:graphic>
          </wp:inline>
        </w:drawing>
      </w:r>
    </w:p>
    <w:p w14:paraId="178A19D3" w14:textId="77777777" w:rsidR="00CB3684" w:rsidRDefault="0035661E">
      <w:pPr>
        <w:spacing w:before="240" w:after="240"/>
        <w:jc w:val="center"/>
      </w:pPr>
      <w:r>
        <w:t>Figure 3: On-the-job training methods.</w:t>
      </w:r>
    </w:p>
    <w:p w14:paraId="280D749E" w14:textId="77777777" w:rsidR="00CB3684" w:rsidRDefault="0035661E">
      <w:pPr>
        <w:spacing w:before="240" w:after="240"/>
        <w:jc w:val="center"/>
      </w:pPr>
      <w:r>
        <w:t>Source: (Bastos and Silva, 2017).</w:t>
      </w:r>
    </w:p>
    <w:p w14:paraId="273F9762" w14:textId="77777777" w:rsidR="00CB3684" w:rsidRDefault="0035661E">
      <w:pPr>
        <w:spacing w:before="240" w:after="240"/>
        <w:jc w:val="both"/>
      </w:pPr>
      <w:r>
        <w:rPr>
          <w:b/>
        </w:rPr>
        <w:t xml:space="preserve">Internship training: </w:t>
      </w:r>
      <w:r>
        <w:t>HRM of Primark is very much effective in developing the internship training in the organisation. For the internship program, Primark use to appoint the employees 2 months earlier before giving a confirmation letter (Wolff and Svanum, 2018). So that, those employees can get the training and cope with the area of the workplace. Moreover, the internship allows determine better talent in the organisation of Primark.</w:t>
      </w:r>
    </w:p>
    <w:p w14:paraId="4D9F571A" w14:textId="77777777" w:rsidR="00CB3684" w:rsidRDefault="0035661E">
      <w:pPr>
        <w:spacing w:before="240" w:after="240"/>
        <w:jc w:val="both"/>
      </w:pPr>
      <w:r>
        <w:rPr>
          <w:b/>
        </w:rPr>
        <w:t xml:space="preserve">Job instructions: </w:t>
      </w:r>
      <w:r>
        <w:t>HRM in the business organisation used to develop an instruction list for on-the-job training. Because based on those instructions the employees can work on developing the area of the company’s performance. For that reason, it is followed by Primark in determining talent through their training.</w:t>
      </w:r>
    </w:p>
    <w:p w14:paraId="74DD6BBD" w14:textId="77777777" w:rsidR="00CB3684" w:rsidRDefault="00CB3684">
      <w:pPr>
        <w:pStyle w:val="Heading2"/>
        <w:keepNext w:val="0"/>
        <w:keepLines w:val="0"/>
        <w:spacing w:after="80"/>
        <w:jc w:val="both"/>
        <w:rPr>
          <w:b/>
          <w:sz w:val="28"/>
          <w:szCs w:val="28"/>
        </w:rPr>
      </w:pPr>
      <w:bookmarkStart w:id="11" w:name="_oxhihsry6qrx" w:colFirst="0" w:colLast="0"/>
      <w:bookmarkEnd w:id="11"/>
    </w:p>
    <w:p w14:paraId="6D7B360E" w14:textId="77777777" w:rsidR="00CB3684" w:rsidRDefault="00CB3684">
      <w:pPr>
        <w:pStyle w:val="Heading2"/>
        <w:keepNext w:val="0"/>
        <w:keepLines w:val="0"/>
        <w:spacing w:after="80"/>
        <w:jc w:val="both"/>
        <w:rPr>
          <w:b/>
          <w:sz w:val="28"/>
          <w:szCs w:val="28"/>
        </w:rPr>
      </w:pPr>
      <w:bookmarkStart w:id="12" w:name="_xwsmwgn7ye2d" w:colFirst="0" w:colLast="0"/>
      <w:bookmarkEnd w:id="12"/>
    </w:p>
    <w:p w14:paraId="2AD5B5CB" w14:textId="77777777" w:rsidR="00CB3684" w:rsidRDefault="00CB3684">
      <w:pPr>
        <w:pStyle w:val="Heading2"/>
        <w:keepNext w:val="0"/>
        <w:keepLines w:val="0"/>
        <w:spacing w:after="80"/>
        <w:jc w:val="both"/>
        <w:rPr>
          <w:b/>
          <w:sz w:val="28"/>
          <w:szCs w:val="28"/>
        </w:rPr>
      </w:pPr>
      <w:bookmarkStart w:id="13" w:name="_hjac93ddbocs" w:colFirst="0" w:colLast="0"/>
      <w:bookmarkEnd w:id="13"/>
    </w:p>
    <w:p w14:paraId="63ABE637" w14:textId="77777777" w:rsidR="00CB3684" w:rsidRDefault="00CB3684">
      <w:pPr>
        <w:pStyle w:val="Heading2"/>
        <w:keepNext w:val="0"/>
        <w:keepLines w:val="0"/>
        <w:spacing w:after="80"/>
        <w:jc w:val="both"/>
        <w:rPr>
          <w:b/>
          <w:sz w:val="28"/>
          <w:szCs w:val="28"/>
        </w:rPr>
      </w:pPr>
      <w:bookmarkStart w:id="14" w:name="_9qehdf8jkhhd" w:colFirst="0" w:colLast="0"/>
      <w:bookmarkEnd w:id="14"/>
    </w:p>
    <w:p w14:paraId="54ABB208" w14:textId="77777777" w:rsidR="00CB3684" w:rsidRDefault="0035661E">
      <w:pPr>
        <w:pStyle w:val="Heading2"/>
        <w:keepNext w:val="0"/>
        <w:keepLines w:val="0"/>
        <w:spacing w:after="80"/>
        <w:jc w:val="both"/>
        <w:rPr>
          <w:b/>
          <w:sz w:val="28"/>
          <w:szCs w:val="28"/>
        </w:rPr>
      </w:pPr>
      <w:bookmarkStart w:id="15" w:name="_vsk10zs3dvve" w:colFirst="0" w:colLast="0"/>
      <w:bookmarkEnd w:id="15"/>
      <w:r>
        <w:rPr>
          <w:b/>
          <w:sz w:val="28"/>
          <w:szCs w:val="28"/>
        </w:rPr>
        <w:lastRenderedPageBreak/>
        <w:t>Mentoring</w:t>
      </w:r>
    </w:p>
    <w:p w14:paraId="59D9C5E1" w14:textId="77777777" w:rsidR="00CB3684" w:rsidRDefault="0035661E">
      <w:pPr>
        <w:spacing w:before="240" w:after="240"/>
        <w:jc w:val="both"/>
      </w:pPr>
      <w:r>
        <w:t>In the business of Primark, the mentoring process is followed by their HRM department. It is followed in the organisation so that the organisation can develop the area of talent through their process of talent management. In following the process of mentoring, three types of mentoring processes are followed. Those are:</w:t>
      </w:r>
    </w:p>
    <w:p w14:paraId="128934F0" w14:textId="77777777" w:rsidR="00CB3684" w:rsidRDefault="0035661E">
      <w:pPr>
        <w:spacing w:before="240" w:after="240"/>
        <w:jc w:val="both"/>
      </w:pPr>
      <w:r>
        <w:rPr>
          <w:noProof/>
        </w:rPr>
        <w:drawing>
          <wp:inline distT="114300" distB="114300" distL="114300" distR="114300" wp14:anchorId="438E6DA0" wp14:editId="4A1063AC">
            <wp:extent cx="5731200" cy="2286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286000"/>
                    </a:xfrm>
                    <a:prstGeom prst="rect">
                      <a:avLst/>
                    </a:prstGeom>
                    <a:ln/>
                  </pic:spPr>
                </pic:pic>
              </a:graphicData>
            </a:graphic>
          </wp:inline>
        </w:drawing>
      </w:r>
    </w:p>
    <w:p w14:paraId="34C099C1" w14:textId="77777777" w:rsidR="00CB3684" w:rsidRDefault="0035661E">
      <w:pPr>
        <w:spacing w:before="240" w:after="240"/>
        <w:jc w:val="both"/>
      </w:pPr>
      <w:r>
        <w:t xml:space="preserve">               </w:t>
      </w:r>
      <w:r>
        <w:tab/>
      </w:r>
    </w:p>
    <w:p w14:paraId="5BD74E4A" w14:textId="77777777" w:rsidR="00CB3684" w:rsidRDefault="0035661E">
      <w:pPr>
        <w:spacing w:before="240" w:after="240"/>
        <w:jc w:val="center"/>
      </w:pPr>
      <w:r>
        <w:t>Figure 4: Types of the mentoring process.</w:t>
      </w:r>
    </w:p>
    <w:p w14:paraId="6DE34A2B" w14:textId="77777777" w:rsidR="00CB3684" w:rsidRDefault="0035661E">
      <w:pPr>
        <w:spacing w:before="240" w:after="240"/>
        <w:jc w:val="center"/>
      </w:pPr>
      <w:r>
        <w:t>Source: (Nganga and Bowne, 2020).</w:t>
      </w:r>
    </w:p>
    <w:p w14:paraId="43A132EE" w14:textId="77777777" w:rsidR="00CB3684" w:rsidRDefault="0035661E">
      <w:pPr>
        <w:spacing w:before="240" w:after="240"/>
        <w:jc w:val="both"/>
      </w:pPr>
      <w:r>
        <w:rPr>
          <w:b/>
        </w:rPr>
        <w:t xml:space="preserve">Traditional one-on-one mentoring: </w:t>
      </w:r>
      <w:r>
        <w:t>In the process of traditional one-on-one mentoring one mentor is needed to train one mentee. It is not followed in the business of Primark because in this large organisation they use to train a huge number of employees and monitor them with one mentee.</w:t>
      </w:r>
    </w:p>
    <w:p w14:paraId="1A2BB01A" w14:textId="77777777" w:rsidR="00CB3684" w:rsidRDefault="0035661E">
      <w:pPr>
        <w:spacing w:before="240" w:after="240"/>
        <w:jc w:val="both"/>
      </w:pPr>
      <w:r>
        <w:rPr>
          <w:b/>
        </w:rPr>
        <w:t xml:space="preserve">Distance mentoring: </w:t>
      </w:r>
      <w:r>
        <w:t>In the mentoring process of distance, employees in the organisation used to be monitored over long distances (O'Brien, 2019). Like the process of online mentoring and so on. In Primark, the process of distance mentoring is followed sometimes. It is followed sometimes because in the time of long-term mentoring by other countries’ mentors of Primark a certain method is followed.</w:t>
      </w:r>
    </w:p>
    <w:p w14:paraId="190F8E8B" w14:textId="77777777" w:rsidR="00CB3684" w:rsidRDefault="0035661E">
      <w:pPr>
        <w:spacing w:before="240" w:after="240"/>
        <w:jc w:val="both"/>
      </w:pPr>
      <w:r>
        <w:rPr>
          <w:b/>
        </w:rPr>
        <w:t xml:space="preserve">Group mentoring: </w:t>
      </w:r>
      <w:r>
        <w:t xml:space="preserve">In group mentoring, the mentor use to give proper training and mentor a bunch of employees at the same time (Wolff and Svanum, 2018). The HRM department of Primark use to follow the process of group mentoring in the organization as most of the time they </w:t>
      </w:r>
      <w:proofErr w:type="gramStart"/>
      <w:r>
        <w:t>have to</w:t>
      </w:r>
      <w:proofErr w:type="gramEnd"/>
      <w:r>
        <w:t xml:space="preserve"> train a numerous number of employees to determine the talented employees.</w:t>
      </w:r>
    </w:p>
    <w:p w14:paraId="04DC2DB6" w14:textId="77777777" w:rsidR="00CB3684" w:rsidRDefault="0035661E">
      <w:pPr>
        <w:spacing w:before="240" w:after="240"/>
        <w:jc w:val="both"/>
      </w:pPr>
      <w:r>
        <w:t>So, the approach of mentoring followed by the HRM department in Primark allows the development of the performance of talent management in the organisation. Also, it allows for the improvement of the process of identifying the talented staff in the organisation.</w:t>
      </w:r>
    </w:p>
    <w:p w14:paraId="0DD24FF9" w14:textId="77777777" w:rsidR="00CB3684" w:rsidRDefault="00CB3684">
      <w:pPr>
        <w:pStyle w:val="Heading1"/>
        <w:keepNext w:val="0"/>
        <w:keepLines w:val="0"/>
        <w:spacing w:before="480"/>
        <w:jc w:val="both"/>
        <w:rPr>
          <w:b/>
          <w:sz w:val="46"/>
          <w:szCs w:val="46"/>
        </w:rPr>
      </w:pPr>
      <w:bookmarkStart w:id="16" w:name="_40a1d8t7xsux" w:colFirst="0" w:colLast="0"/>
      <w:bookmarkEnd w:id="16"/>
    </w:p>
    <w:p w14:paraId="5852C76A" w14:textId="77777777" w:rsidR="00CB3684" w:rsidRDefault="00CB3684">
      <w:pPr>
        <w:pStyle w:val="Heading1"/>
        <w:keepNext w:val="0"/>
        <w:keepLines w:val="0"/>
        <w:spacing w:before="480"/>
        <w:jc w:val="both"/>
        <w:rPr>
          <w:b/>
          <w:sz w:val="46"/>
          <w:szCs w:val="46"/>
        </w:rPr>
      </w:pPr>
      <w:bookmarkStart w:id="17" w:name="_pp31uhmkba78" w:colFirst="0" w:colLast="0"/>
      <w:bookmarkEnd w:id="17"/>
    </w:p>
    <w:p w14:paraId="7AB9240B" w14:textId="77777777" w:rsidR="00CB3684" w:rsidRDefault="00CB3684">
      <w:pPr>
        <w:pStyle w:val="Heading1"/>
        <w:keepNext w:val="0"/>
        <w:keepLines w:val="0"/>
        <w:spacing w:before="480"/>
        <w:jc w:val="both"/>
        <w:rPr>
          <w:b/>
          <w:sz w:val="28"/>
          <w:szCs w:val="28"/>
        </w:rPr>
      </w:pPr>
      <w:bookmarkStart w:id="18" w:name="_n5gyn52sxxot" w:colFirst="0" w:colLast="0"/>
      <w:bookmarkEnd w:id="18"/>
    </w:p>
    <w:p w14:paraId="2BA8A179" w14:textId="77777777" w:rsidR="00CB3684" w:rsidRDefault="0035661E">
      <w:pPr>
        <w:pStyle w:val="Heading1"/>
        <w:keepNext w:val="0"/>
        <w:keepLines w:val="0"/>
        <w:spacing w:before="480"/>
        <w:jc w:val="both"/>
        <w:rPr>
          <w:b/>
          <w:sz w:val="28"/>
          <w:szCs w:val="28"/>
        </w:rPr>
      </w:pPr>
      <w:bookmarkStart w:id="19" w:name="_uukabh4r1g1x" w:colFirst="0" w:colLast="0"/>
      <w:bookmarkEnd w:id="19"/>
      <w:r>
        <w:rPr>
          <w:b/>
          <w:sz w:val="28"/>
          <w:szCs w:val="28"/>
        </w:rPr>
        <w:t>A professional development plan for Primark</w:t>
      </w:r>
    </w:p>
    <w:p w14:paraId="7F4772F3" w14:textId="77777777" w:rsidR="00CB3684" w:rsidRDefault="0035661E">
      <w:pPr>
        <w:spacing w:before="240" w:after="240"/>
        <w:jc w:val="both"/>
      </w:pPr>
      <w:r>
        <w:t>In terms of developing the area of talent management in the organisation of Primark, a certain plan is needed to be followed. That plan is illustrated below:</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992"/>
        <w:gridCol w:w="2470"/>
        <w:gridCol w:w="2514"/>
        <w:gridCol w:w="2049"/>
      </w:tblGrid>
      <w:tr w:rsidR="00CB3684" w14:paraId="7502A10D" w14:textId="77777777">
        <w:trPr>
          <w:trHeight w:val="755"/>
        </w:trPr>
        <w:tc>
          <w:tcPr>
            <w:tcW w:w="1991" w:type="dxa"/>
            <w:tcBorders>
              <w:top w:val="single" w:sz="8" w:space="0" w:color="000000"/>
              <w:left w:val="single" w:sz="8" w:space="0" w:color="000000"/>
              <w:bottom w:val="single" w:sz="8" w:space="0" w:color="000000"/>
              <w:right w:val="single" w:sz="8" w:space="0" w:color="000000"/>
            </w:tcBorders>
            <w:shd w:val="clear" w:color="auto" w:fill="ED7D31"/>
            <w:tcMar>
              <w:top w:w="100" w:type="dxa"/>
              <w:left w:w="100" w:type="dxa"/>
              <w:bottom w:w="100" w:type="dxa"/>
              <w:right w:w="100" w:type="dxa"/>
            </w:tcMar>
          </w:tcPr>
          <w:p w14:paraId="7311C5DE" w14:textId="77777777" w:rsidR="00CB3684" w:rsidRDefault="0035661E">
            <w:pPr>
              <w:spacing w:before="240" w:after="240"/>
              <w:jc w:val="both"/>
              <w:rPr>
                <w:b/>
              </w:rPr>
            </w:pPr>
            <w:r>
              <w:rPr>
                <w:b/>
              </w:rPr>
              <w:t>Target</w:t>
            </w:r>
          </w:p>
        </w:tc>
        <w:tc>
          <w:tcPr>
            <w:tcW w:w="2470" w:type="dxa"/>
            <w:tcBorders>
              <w:top w:val="single" w:sz="8" w:space="0" w:color="000000"/>
              <w:left w:val="nil"/>
              <w:bottom w:val="single" w:sz="8" w:space="0" w:color="000000"/>
              <w:right w:val="single" w:sz="8" w:space="0" w:color="000000"/>
            </w:tcBorders>
            <w:shd w:val="clear" w:color="auto" w:fill="ED7D31"/>
            <w:tcMar>
              <w:top w:w="100" w:type="dxa"/>
              <w:left w:w="100" w:type="dxa"/>
              <w:bottom w:w="100" w:type="dxa"/>
              <w:right w:w="100" w:type="dxa"/>
            </w:tcMar>
          </w:tcPr>
          <w:p w14:paraId="0BE0BD94" w14:textId="77777777" w:rsidR="00CB3684" w:rsidRDefault="0035661E">
            <w:pPr>
              <w:spacing w:before="240" w:after="240"/>
              <w:jc w:val="both"/>
              <w:rPr>
                <w:b/>
              </w:rPr>
            </w:pPr>
            <w:r>
              <w:rPr>
                <w:b/>
              </w:rPr>
              <w:t>Action to achieve</w:t>
            </w:r>
          </w:p>
        </w:tc>
        <w:tc>
          <w:tcPr>
            <w:tcW w:w="2514" w:type="dxa"/>
            <w:tcBorders>
              <w:top w:val="single" w:sz="8" w:space="0" w:color="000000"/>
              <w:left w:val="nil"/>
              <w:bottom w:val="single" w:sz="8" w:space="0" w:color="000000"/>
              <w:right w:val="single" w:sz="8" w:space="0" w:color="000000"/>
            </w:tcBorders>
            <w:shd w:val="clear" w:color="auto" w:fill="ED7D31"/>
            <w:tcMar>
              <w:top w:w="100" w:type="dxa"/>
              <w:left w:w="100" w:type="dxa"/>
              <w:bottom w:w="100" w:type="dxa"/>
              <w:right w:w="100" w:type="dxa"/>
            </w:tcMar>
          </w:tcPr>
          <w:p w14:paraId="47D587D8" w14:textId="77777777" w:rsidR="00CB3684" w:rsidRDefault="0035661E">
            <w:pPr>
              <w:spacing w:before="240" w:after="240"/>
              <w:jc w:val="both"/>
              <w:rPr>
                <w:b/>
              </w:rPr>
            </w:pPr>
            <w:r>
              <w:rPr>
                <w:b/>
              </w:rPr>
              <w:t>Evidence of completion</w:t>
            </w:r>
          </w:p>
        </w:tc>
        <w:tc>
          <w:tcPr>
            <w:tcW w:w="2049" w:type="dxa"/>
            <w:tcBorders>
              <w:top w:val="single" w:sz="8" w:space="0" w:color="000000"/>
              <w:left w:val="nil"/>
              <w:bottom w:val="single" w:sz="8" w:space="0" w:color="000000"/>
              <w:right w:val="single" w:sz="8" w:space="0" w:color="000000"/>
            </w:tcBorders>
            <w:shd w:val="clear" w:color="auto" w:fill="ED7D31"/>
            <w:tcMar>
              <w:top w:w="100" w:type="dxa"/>
              <w:left w:w="100" w:type="dxa"/>
              <w:bottom w:w="100" w:type="dxa"/>
              <w:right w:w="100" w:type="dxa"/>
            </w:tcMar>
          </w:tcPr>
          <w:p w14:paraId="65C94255" w14:textId="77777777" w:rsidR="00CB3684" w:rsidRDefault="0035661E">
            <w:pPr>
              <w:spacing w:before="240" w:after="240"/>
              <w:jc w:val="both"/>
              <w:rPr>
                <w:b/>
              </w:rPr>
            </w:pPr>
            <w:r>
              <w:rPr>
                <w:b/>
              </w:rPr>
              <w:t>Target date</w:t>
            </w:r>
          </w:p>
        </w:tc>
      </w:tr>
      <w:tr w:rsidR="00CB3684" w14:paraId="50E14523" w14:textId="77777777">
        <w:trPr>
          <w:trHeight w:val="318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0E95854" w14:textId="77777777" w:rsidR="00CB3684" w:rsidRDefault="0035661E">
            <w:pPr>
              <w:spacing w:before="240" w:after="240"/>
              <w:jc w:val="both"/>
            </w:pPr>
            <w:r>
              <w:t>Hiring employees that have better qualifications</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12EE3183" w14:textId="77777777" w:rsidR="00CB3684" w:rsidRDefault="0035661E">
            <w:pPr>
              <w:spacing w:before="240" w:after="240"/>
              <w:jc w:val="both"/>
            </w:pPr>
            <w:r>
              <w:t xml:space="preserve">As a business company, Primark is targeting to hire better and more qualified employees. So, in that area, the company will follow the vetting process </w:t>
            </w:r>
            <w:proofErr w:type="gramStart"/>
            <w:r>
              <w:t>and also</w:t>
            </w:r>
            <w:proofErr w:type="gramEnd"/>
            <w:r>
              <w:t xml:space="preserve"> use the approach of developing a better viva board (Hayes and </w:t>
            </w:r>
            <w:proofErr w:type="spellStart"/>
            <w:r>
              <w:t>Robnolt</w:t>
            </w:r>
            <w:proofErr w:type="spellEnd"/>
            <w:r>
              <w:t>, 2018).</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56EE1B66" w14:textId="77777777" w:rsidR="00CB3684" w:rsidRDefault="0035661E">
            <w:pPr>
              <w:spacing w:before="240" w:after="240"/>
              <w:jc w:val="both"/>
            </w:pPr>
            <w:r>
              <w:t xml:space="preserve">Better evidence will be seen </w:t>
            </w:r>
            <w:proofErr w:type="gramStart"/>
            <w:r>
              <w:t>in the area of</w:t>
            </w:r>
            <w:proofErr w:type="gramEnd"/>
            <w:r>
              <w:t xml:space="preserve"> meeting the target of hiring employees. As, in Primark, a greater number of effective employees will be working for their strict hiring process.</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079DEEDD" w14:textId="77777777" w:rsidR="00CB3684" w:rsidRDefault="0035661E">
            <w:pPr>
              <w:spacing w:before="240" w:after="240"/>
              <w:jc w:val="both"/>
            </w:pPr>
            <w:r>
              <w:t>The company will need 3 months for meeting the target.</w:t>
            </w:r>
          </w:p>
        </w:tc>
      </w:tr>
      <w:tr w:rsidR="00CB3684" w14:paraId="6EBD2675" w14:textId="77777777">
        <w:trPr>
          <w:trHeight w:val="318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263A09" w14:textId="77777777" w:rsidR="00CB3684" w:rsidRDefault="0035661E">
            <w:pPr>
              <w:spacing w:before="240" w:after="240"/>
              <w:jc w:val="both"/>
            </w:pPr>
            <w:r>
              <w:t>Developing a plan for giving them proper training</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6E8D61CE" w14:textId="77777777" w:rsidR="00CB3684" w:rsidRDefault="0035661E">
            <w:pPr>
              <w:spacing w:before="240" w:after="240"/>
              <w:jc w:val="both"/>
            </w:pPr>
            <w:r>
              <w:t>To develop the plan in the case of giving training the method of on-the-job training and group mentoring and many more planning will be developed. Those will become helpful in making the target meeting effective.</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40EE0376" w14:textId="77777777" w:rsidR="00CB3684" w:rsidRDefault="0035661E">
            <w:pPr>
              <w:spacing w:before="240" w:after="240"/>
              <w:jc w:val="both"/>
            </w:pPr>
            <w:r>
              <w:t>In the business of Primark, the employees will become much more effective also some of the talented employees will be determined by the company. That shows the evidence of completion.</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0607A7CD" w14:textId="77777777" w:rsidR="00CB3684" w:rsidRDefault="0035661E">
            <w:pPr>
              <w:spacing w:before="240" w:after="240"/>
              <w:jc w:val="both"/>
            </w:pPr>
            <w:r>
              <w:t>In fulfilling the target of developing plan 2 months are needed to be followed.</w:t>
            </w:r>
          </w:p>
        </w:tc>
      </w:tr>
      <w:tr w:rsidR="00CB3684" w14:paraId="196B11CF" w14:textId="77777777">
        <w:trPr>
          <w:trHeight w:val="264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793F2D" w14:textId="77777777" w:rsidR="00CB3684" w:rsidRDefault="0035661E">
            <w:pPr>
              <w:spacing w:before="240" w:after="240"/>
              <w:jc w:val="both"/>
            </w:pPr>
            <w:r>
              <w:lastRenderedPageBreak/>
              <w:t>Generating strategies for talent management</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6B79981B" w14:textId="77777777" w:rsidR="00CB3684" w:rsidRDefault="0035661E">
            <w:pPr>
              <w:spacing w:before="240" w:after="240"/>
              <w:jc w:val="both"/>
            </w:pPr>
            <w:r>
              <w:t>For developing strategies in the organisation of Primark, actions analysing other organisations’ strategies will be followed. Those will become helpful to complete the mission.</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32CD4031" w14:textId="77777777" w:rsidR="00CB3684" w:rsidRDefault="0035661E">
            <w:pPr>
              <w:spacing w:before="240" w:after="240"/>
              <w:jc w:val="both"/>
            </w:pPr>
            <w:r>
              <w:t>The evidence of strategies applying shares that Primark shall use to follow competitors’ policies in a better way (Bastos and Silva, 2017).</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07245F5C" w14:textId="77777777" w:rsidR="00CB3684" w:rsidRDefault="0035661E">
            <w:pPr>
              <w:spacing w:before="240" w:after="240"/>
              <w:jc w:val="both"/>
            </w:pPr>
            <w:r>
              <w:t>The method required 2 months.</w:t>
            </w:r>
          </w:p>
        </w:tc>
      </w:tr>
      <w:tr w:rsidR="00CB3684" w14:paraId="65243B92" w14:textId="77777777">
        <w:trPr>
          <w:trHeight w:val="264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96ED51" w14:textId="77777777" w:rsidR="00CB3684" w:rsidRDefault="0035661E">
            <w:pPr>
              <w:spacing w:before="240" w:after="240"/>
              <w:jc w:val="both"/>
            </w:pPr>
            <w:r>
              <w:t>Organising learning and developing areas for talent management approach</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281B2254" w14:textId="77777777" w:rsidR="00CB3684" w:rsidRDefault="0035661E">
            <w:pPr>
              <w:spacing w:before="240" w:after="240"/>
              <w:jc w:val="both"/>
            </w:pPr>
            <w:r>
              <w:t>In the business of Primark, resources will be organised in a proper way. Like, the company shall use applications to analyse the performance of the employees (Gonzalez, 2022).</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3400CB8E" w14:textId="77777777" w:rsidR="00CB3684" w:rsidRDefault="0035661E">
            <w:pPr>
              <w:spacing w:before="240" w:after="240"/>
              <w:jc w:val="both"/>
            </w:pPr>
            <w:r>
              <w:t>As Primark will be in a better state to develop the learning and organising in an improved way from the past. So, it will also allow giving proper evidence.</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1D8DD4AA" w14:textId="77777777" w:rsidR="00CB3684" w:rsidRDefault="0035661E">
            <w:pPr>
              <w:spacing w:before="240" w:after="240"/>
              <w:jc w:val="both"/>
            </w:pPr>
            <w:r>
              <w:t>The time needed for the target is 2 months.</w:t>
            </w:r>
          </w:p>
        </w:tc>
      </w:tr>
      <w:tr w:rsidR="00CB3684" w14:paraId="4DEDAAA4" w14:textId="77777777">
        <w:trPr>
          <w:trHeight w:val="291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A0E4A9F" w14:textId="77777777" w:rsidR="00CB3684" w:rsidRDefault="0035661E">
            <w:pPr>
              <w:spacing w:before="240" w:after="240"/>
              <w:jc w:val="both"/>
            </w:pPr>
            <w:r>
              <w:t>Identifying the best strategy</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515195E5" w14:textId="77777777" w:rsidR="00CB3684" w:rsidRDefault="0035661E">
            <w:pPr>
              <w:spacing w:before="240" w:after="240"/>
              <w:jc w:val="both"/>
            </w:pPr>
            <w:r>
              <w:t>In all the strategies, Primark will use to determine the perfect strategy that will become helpful to make better improvements in the segment of talent management of the organisation.</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41F04DC1" w14:textId="77777777" w:rsidR="00CB3684" w:rsidRDefault="0035661E">
            <w:pPr>
              <w:spacing w:before="240" w:after="240"/>
              <w:jc w:val="both"/>
            </w:pPr>
            <w:r>
              <w:t xml:space="preserve">If Primark develops the process of improving the strategy for talent management. Also, the strategy will become helpful to make the organisation effective in identifying talented people. Then it will be a sign of completion.  </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3AE3BD9B" w14:textId="77777777" w:rsidR="00CB3684" w:rsidRDefault="0035661E">
            <w:pPr>
              <w:spacing w:before="240" w:after="240"/>
              <w:jc w:val="both"/>
            </w:pPr>
            <w:r>
              <w:t>For selecting a proper strategy in the case of talent management, Primark will require 3 months.</w:t>
            </w:r>
          </w:p>
        </w:tc>
      </w:tr>
      <w:tr w:rsidR="00CB3684" w14:paraId="748576CB" w14:textId="77777777">
        <w:trPr>
          <w:trHeight w:val="2645"/>
        </w:trPr>
        <w:tc>
          <w:tcPr>
            <w:tcW w:w="199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1B82C6C" w14:textId="77777777" w:rsidR="00CB3684" w:rsidRDefault="0035661E">
            <w:pPr>
              <w:spacing w:before="240" w:after="240"/>
              <w:jc w:val="both"/>
            </w:pPr>
            <w:r>
              <w:t>Planning for the future approach in talent management</w:t>
            </w:r>
          </w:p>
        </w:tc>
        <w:tc>
          <w:tcPr>
            <w:tcW w:w="2470" w:type="dxa"/>
            <w:tcBorders>
              <w:top w:val="nil"/>
              <w:left w:val="nil"/>
              <w:bottom w:val="single" w:sz="8" w:space="0" w:color="000000"/>
              <w:right w:val="single" w:sz="8" w:space="0" w:color="000000"/>
            </w:tcBorders>
            <w:tcMar>
              <w:top w:w="100" w:type="dxa"/>
              <w:left w:w="100" w:type="dxa"/>
              <w:bottom w:w="100" w:type="dxa"/>
              <w:right w:w="100" w:type="dxa"/>
            </w:tcMar>
          </w:tcPr>
          <w:p w14:paraId="018CF2B8" w14:textId="77777777" w:rsidR="00CB3684" w:rsidRDefault="0035661E">
            <w:pPr>
              <w:spacing w:before="240" w:after="240"/>
              <w:jc w:val="both"/>
            </w:pPr>
            <w:r>
              <w:t>In the case of future, the business Primark will more likely follow a new approach like using other talent management models through HRM. It will work as a mission that needed to be achieved.</w:t>
            </w:r>
          </w:p>
        </w:tc>
        <w:tc>
          <w:tcPr>
            <w:tcW w:w="2514" w:type="dxa"/>
            <w:tcBorders>
              <w:top w:val="nil"/>
              <w:left w:val="nil"/>
              <w:bottom w:val="single" w:sz="8" w:space="0" w:color="000000"/>
              <w:right w:val="single" w:sz="8" w:space="0" w:color="000000"/>
            </w:tcBorders>
            <w:tcMar>
              <w:top w:w="100" w:type="dxa"/>
              <w:left w:w="100" w:type="dxa"/>
              <w:bottom w:w="100" w:type="dxa"/>
              <w:right w:w="100" w:type="dxa"/>
            </w:tcMar>
          </w:tcPr>
          <w:p w14:paraId="17483B43" w14:textId="77777777" w:rsidR="00CB3684" w:rsidRDefault="0035661E">
            <w:pPr>
              <w:spacing w:before="240" w:after="240"/>
              <w:jc w:val="both"/>
            </w:pPr>
            <w:r>
              <w:t>If the future project helps the future the business of Primark in the terms of developing the talent management process (Arriaga, 2020). Then it will be identified as evidence of completion.</w:t>
            </w:r>
          </w:p>
        </w:tc>
        <w:tc>
          <w:tcPr>
            <w:tcW w:w="2049" w:type="dxa"/>
            <w:tcBorders>
              <w:top w:val="nil"/>
              <w:left w:val="nil"/>
              <w:bottom w:val="single" w:sz="8" w:space="0" w:color="000000"/>
              <w:right w:val="single" w:sz="8" w:space="0" w:color="000000"/>
            </w:tcBorders>
            <w:tcMar>
              <w:top w:w="100" w:type="dxa"/>
              <w:left w:w="100" w:type="dxa"/>
              <w:bottom w:w="100" w:type="dxa"/>
              <w:right w:w="100" w:type="dxa"/>
            </w:tcMar>
          </w:tcPr>
          <w:p w14:paraId="49163895" w14:textId="77777777" w:rsidR="00CB3684" w:rsidRDefault="0035661E">
            <w:pPr>
              <w:spacing w:before="240" w:after="240"/>
              <w:jc w:val="both"/>
            </w:pPr>
            <w:r>
              <w:t>For completing the task of planning for future approaches the business Primark will use the time of 2 months.</w:t>
            </w:r>
          </w:p>
        </w:tc>
      </w:tr>
    </w:tbl>
    <w:p w14:paraId="553615FA" w14:textId="2FE9FA82" w:rsidR="00CB3684" w:rsidRPr="00C42A7C" w:rsidRDefault="0035661E" w:rsidP="00C42A7C">
      <w:pPr>
        <w:spacing w:before="240" w:after="240"/>
        <w:jc w:val="center"/>
      </w:pPr>
      <w:r>
        <w:lastRenderedPageBreak/>
        <w:t xml:space="preserve"> </w:t>
      </w:r>
      <w:bookmarkStart w:id="20" w:name="_gbi9wxcj0fus" w:colFirst="0" w:colLast="0"/>
      <w:bookmarkEnd w:id="20"/>
    </w:p>
    <w:p w14:paraId="16F5FAE1" w14:textId="77777777" w:rsidR="00CB3684" w:rsidRDefault="0035661E">
      <w:pPr>
        <w:pStyle w:val="Heading1"/>
        <w:keepNext w:val="0"/>
        <w:keepLines w:val="0"/>
        <w:spacing w:before="480"/>
        <w:jc w:val="both"/>
        <w:rPr>
          <w:b/>
          <w:sz w:val="28"/>
          <w:szCs w:val="28"/>
        </w:rPr>
      </w:pPr>
      <w:bookmarkStart w:id="21" w:name="_bc5mgjp57ip8" w:colFirst="0" w:colLast="0"/>
      <w:bookmarkEnd w:id="21"/>
      <w:r>
        <w:rPr>
          <w:b/>
          <w:sz w:val="28"/>
          <w:szCs w:val="28"/>
        </w:rPr>
        <w:t>Conclusion</w:t>
      </w:r>
    </w:p>
    <w:p w14:paraId="75A64228" w14:textId="77777777" w:rsidR="00CB3684" w:rsidRDefault="0035661E">
      <w:pPr>
        <w:spacing w:before="240" w:after="240"/>
        <w:jc w:val="both"/>
      </w:pPr>
      <w:r>
        <w:t xml:space="preserve">The report has worked on the case study of Improving the talent management process in Primark to determine talented employees in the organisation. To work on that the report has shown development vehicles like training, job rotations, workshops, on-the-job training, and mentoring in the businesses. In those vehicles, for training, the business of Primark used to follow the method of the ADDIE model. In the area of job rotations, Primark uses the process of task-based and position-based rotations. On-the-job training methods Primark follows the method of job rotation, </w:t>
      </w:r>
      <w:proofErr w:type="gramStart"/>
      <w:r>
        <w:t>internship</w:t>
      </w:r>
      <w:proofErr w:type="gramEnd"/>
      <w:r>
        <w:t xml:space="preserve"> and job instruction. In the segment of the mentoring process, the business Primark uses the method of group mentoring in the organization. Also, the professional development plan of Primark is developed in the report. That PDP plan shows that 14 months are required in terms of developing the area of talent management in the business organisation of Primark.</w:t>
      </w:r>
    </w:p>
    <w:p w14:paraId="0644F01F" w14:textId="77777777" w:rsidR="00CB3684" w:rsidRDefault="00CB3684">
      <w:pPr>
        <w:jc w:val="both"/>
      </w:pPr>
    </w:p>
    <w:p w14:paraId="1DBC84D8" w14:textId="77777777" w:rsidR="00CB3684" w:rsidRDefault="0035661E">
      <w:pPr>
        <w:spacing w:before="240" w:after="240"/>
        <w:jc w:val="both"/>
      </w:pPr>
      <w:r>
        <w:t xml:space="preserve"> </w:t>
      </w:r>
    </w:p>
    <w:p w14:paraId="6441130E" w14:textId="77777777" w:rsidR="00CB3684" w:rsidRDefault="00CB3684">
      <w:pPr>
        <w:pStyle w:val="Heading1"/>
        <w:keepNext w:val="0"/>
        <w:keepLines w:val="0"/>
        <w:spacing w:before="480"/>
        <w:jc w:val="both"/>
        <w:rPr>
          <w:b/>
          <w:sz w:val="46"/>
          <w:szCs w:val="46"/>
        </w:rPr>
      </w:pPr>
      <w:bookmarkStart w:id="22" w:name="_a4umi413l9ym" w:colFirst="0" w:colLast="0"/>
      <w:bookmarkEnd w:id="22"/>
    </w:p>
    <w:p w14:paraId="2F84EFF5" w14:textId="77777777" w:rsidR="00CB3684" w:rsidRDefault="00CB3684">
      <w:pPr>
        <w:pStyle w:val="Heading1"/>
        <w:keepNext w:val="0"/>
        <w:keepLines w:val="0"/>
        <w:spacing w:before="480"/>
        <w:jc w:val="both"/>
        <w:rPr>
          <w:b/>
          <w:sz w:val="46"/>
          <w:szCs w:val="46"/>
        </w:rPr>
      </w:pPr>
      <w:bookmarkStart w:id="23" w:name="_3kvkjdre3aff" w:colFirst="0" w:colLast="0"/>
      <w:bookmarkEnd w:id="23"/>
    </w:p>
    <w:p w14:paraId="19F644C0" w14:textId="77777777" w:rsidR="00CB3684" w:rsidRDefault="00CB3684">
      <w:pPr>
        <w:pStyle w:val="Heading1"/>
        <w:keepNext w:val="0"/>
        <w:keepLines w:val="0"/>
        <w:spacing w:before="480"/>
        <w:jc w:val="both"/>
        <w:rPr>
          <w:b/>
          <w:sz w:val="46"/>
          <w:szCs w:val="46"/>
        </w:rPr>
      </w:pPr>
      <w:bookmarkStart w:id="24" w:name="_rmbxdm5yf9la" w:colFirst="0" w:colLast="0"/>
      <w:bookmarkEnd w:id="24"/>
    </w:p>
    <w:p w14:paraId="17B83CD0" w14:textId="77777777" w:rsidR="00CB3684" w:rsidRDefault="00CB3684">
      <w:pPr>
        <w:pStyle w:val="Heading1"/>
        <w:keepNext w:val="0"/>
        <w:keepLines w:val="0"/>
        <w:spacing w:before="480"/>
        <w:jc w:val="both"/>
        <w:rPr>
          <w:b/>
          <w:sz w:val="46"/>
          <w:szCs w:val="46"/>
        </w:rPr>
      </w:pPr>
      <w:bookmarkStart w:id="25" w:name="_e48vco9q0xtg" w:colFirst="0" w:colLast="0"/>
      <w:bookmarkEnd w:id="25"/>
    </w:p>
    <w:p w14:paraId="1201C0D8" w14:textId="77777777" w:rsidR="00CB3684" w:rsidRDefault="00CB3684"/>
    <w:p w14:paraId="66A7014E" w14:textId="77777777" w:rsidR="00C42A7C" w:rsidRDefault="00C42A7C">
      <w:pPr>
        <w:pStyle w:val="Heading1"/>
        <w:keepNext w:val="0"/>
        <w:keepLines w:val="0"/>
        <w:spacing w:before="480"/>
        <w:jc w:val="both"/>
        <w:rPr>
          <w:b/>
          <w:sz w:val="28"/>
          <w:szCs w:val="28"/>
        </w:rPr>
      </w:pPr>
      <w:bookmarkStart w:id="26" w:name="_mdwrxldedw2f" w:colFirst="0" w:colLast="0"/>
      <w:bookmarkEnd w:id="26"/>
    </w:p>
    <w:p w14:paraId="22B10000" w14:textId="77777777" w:rsidR="00C42A7C" w:rsidRDefault="00C42A7C">
      <w:pPr>
        <w:pStyle w:val="Heading1"/>
        <w:keepNext w:val="0"/>
        <w:keepLines w:val="0"/>
        <w:spacing w:before="480"/>
        <w:jc w:val="both"/>
        <w:rPr>
          <w:b/>
          <w:sz w:val="28"/>
          <w:szCs w:val="28"/>
        </w:rPr>
      </w:pPr>
    </w:p>
    <w:p w14:paraId="3C8632A3" w14:textId="77777777" w:rsidR="00C42A7C" w:rsidRDefault="00C42A7C">
      <w:pPr>
        <w:pStyle w:val="Heading1"/>
        <w:keepNext w:val="0"/>
        <w:keepLines w:val="0"/>
        <w:spacing w:before="480"/>
        <w:jc w:val="both"/>
        <w:rPr>
          <w:b/>
          <w:sz w:val="28"/>
          <w:szCs w:val="28"/>
        </w:rPr>
      </w:pPr>
    </w:p>
    <w:p w14:paraId="66CCB35C" w14:textId="77777777" w:rsidR="00C42A7C" w:rsidRDefault="00C42A7C">
      <w:pPr>
        <w:pStyle w:val="Heading1"/>
        <w:keepNext w:val="0"/>
        <w:keepLines w:val="0"/>
        <w:spacing w:before="480"/>
        <w:jc w:val="both"/>
        <w:rPr>
          <w:b/>
          <w:sz w:val="28"/>
          <w:szCs w:val="28"/>
        </w:rPr>
      </w:pPr>
    </w:p>
    <w:p w14:paraId="684FEAAB" w14:textId="0351739B" w:rsidR="00CB3684" w:rsidRDefault="0035661E">
      <w:pPr>
        <w:pStyle w:val="Heading1"/>
        <w:keepNext w:val="0"/>
        <w:keepLines w:val="0"/>
        <w:spacing w:before="480"/>
        <w:jc w:val="both"/>
        <w:rPr>
          <w:b/>
          <w:sz w:val="28"/>
          <w:szCs w:val="28"/>
        </w:rPr>
      </w:pPr>
      <w:r>
        <w:rPr>
          <w:b/>
          <w:sz w:val="28"/>
          <w:szCs w:val="28"/>
        </w:rPr>
        <w:lastRenderedPageBreak/>
        <w:t>References</w:t>
      </w:r>
    </w:p>
    <w:p w14:paraId="5CEA97E8" w14:textId="77777777" w:rsidR="00CB3684" w:rsidRDefault="0035661E">
      <w:pPr>
        <w:spacing w:before="240" w:after="240"/>
        <w:ind w:left="1440" w:hanging="720"/>
        <w:jc w:val="both"/>
      </w:pPr>
      <w:r>
        <w:t xml:space="preserve">Arriaga, J., 2020. Facebook in the low-cost fashion sector: the case of Primark. </w:t>
      </w:r>
      <w:r>
        <w:rPr>
          <w:i/>
        </w:rPr>
        <w:t>Journal of Fashion Marketing and Management: An International Journal</w:t>
      </w:r>
      <w:r>
        <w:t>, 21(4), pp.512-522.</w:t>
      </w:r>
    </w:p>
    <w:p w14:paraId="2ED28DCD" w14:textId="77777777" w:rsidR="00CB3684" w:rsidRDefault="0035661E">
      <w:pPr>
        <w:spacing w:before="240" w:after="240"/>
        <w:ind w:left="1440" w:hanging="720"/>
        <w:jc w:val="both"/>
      </w:pPr>
      <w:proofErr w:type="spellStart"/>
      <w:r>
        <w:t>Bamrara</w:t>
      </w:r>
      <w:proofErr w:type="spellEnd"/>
      <w:r>
        <w:t xml:space="preserve">, A., 2018. Applying Addie Model </w:t>
      </w:r>
      <w:proofErr w:type="gramStart"/>
      <w:r>
        <w:t>To</w:t>
      </w:r>
      <w:proofErr w:type="gramEnd"/>
      <w:r>
        <w:t xml:space="preserve"> Evaluate Faculty Development Program. </w:t>
      </w:r>
      <w:r>
        <w:rPr>
          <w:i/>
        </w:rPr>
        <w:t>Issues and Ideas in Education</w:t>
      </w:r>
      <w:r>
        <w:t>, 6(1), pp.11-28.</w:t>
      </w:r>
    </w:p>
    <w:p w14:paraId="5E96C83D" w14:textId="77777777" w:rsidR="00CB3684" w:rsidRDefault="0035661E">
      <w:pPr>
        <w:spacing w:before="240" w:after="240"/>
        <w:ind w:left="1440" w:hanging="720"/>
        <w:jc w:val="both"/>
      </w:pPr>
      <w:r>
        <w:t xml:space="preserve">Bastos, P. and Silva, J., 2017. Exports and Job Training. </w:t>
      </w:r>
      <w:r>
        <w:rPr>
          <w:i/>
        </w:rPr>
        <w:t>Review of International Economics</w:t>
      </w:r>
      <w:r>
        <w:t>, 24(4), pp.737-756.</w:t>
      </w:r>
    </w:p>
    <w:p w14:paraId="598CB309" w14:textId="77777777" w:rsidR="00CB3684" w:rsidRDefault="0035661E">
      <w:pPr>
        <w:spacing w:before="240" w:after="240"/>
        <w:ind w:left="1440" w:hanging="720"/>
        <w:jc w:val="both"/>
      </w:pPr>
      <w:proofErr w:type="spellStart"/>
      <w:r>
        <w:t>Bompani</w:t>
      </w:r>
      <w:proofErr w:type="spellEnd"/>
      <w:r>
        <w:t xml:space="preserve">, B., 2018. Local Religious Organisations Performing Development: Refugees in the Central Methodist Mission in Johannesburg. </w:t>
      </w:r>
      <w:r>
        <w:rPr>
          <w:i/>
        </w:rPr>
        <w:t>Journal of International Development</w:t>
      </w:r>
      <w:r>
        <w:t>, 27(2), pp.197-212.</w:t>
      </w:r>
    </w:p>
    <w:p w14:paraId="05BD492C" w14:textId="77777777" w:rsidR="00CB3684" w:rsidRDefault="0035661E">
      <w:pPr>
        <w:spacing w:before="240" w:after="240"/>
        <w:ind w:left="1440" w:hanging="720"/>
        <w:jc w:val="both"/>
      </w:pPr>
      <w:proofErr w:type="spellStart"/>
      <w:r>
        <w:t>Boyi</w:t>
      </w:r>
      <w:proofErr w:type="spellEnd"/>
      <w:r>
        <w:t xml:space="preserve">, V., 2021. The Role of Social Relationships in Learning from Job Rotations. </w:t>
      </w:r>
      <w:r>
        <w:rPr>
          <w:i/>
        </w:rPr>
        <w:t>Vision: The Journal of Business Perspective</w:t>
      </w:r>
      <w:r>
        <w:t>, 26(3), pp.279-281.</w:t>
      </w:r>
    </w:p>
    <w:p w14:paraId="49ACDBD9" w14:textId="77777777" w:rsidR="00CB3684" w:rsidRDefault="0035661E">
      <w:pPr>
        <w:spacing w:before="240" w:after="240"/>
        <w:ind w:left="1440" w:hanging="720"/>
        <w:jc w:val="both"/>
      </w:pPr>
      <w:r>
        <w:t xml:space="preserve">Gonzalez, B., 2022. Instructional design according to the ADDIE model in initial training. </w:t>
      </w:r>
      <w:r>
        <w:rPr>
          <w:i/>
        </w:rPr>
        <w:t>Apertura</w:t>
      </w:r>
      <w:r>
        <w:t>, 14(1), pp.80-95.</w:t>
      </w:r>
    </w:p>
    <w:p w14:paraId="077AFCE3" w14:textId="77777777" w:rsidR="00CB3684" w:rsidRDefault="0035661E">
      <w:pPr>
        <w:spacing w:before="240" w:after="240"/>
        <w:ind w:left="1440" w:hanging="720"/>
        <w:jc w:val="both"/>
      </w:pPr>
      <w:r>
        <w:t xml:space="preserve">Hayes, L. and </w:t>
      </w:r>
      <w:proofErr w:type="spellStart"/>
      <w:r>
        <w:t>Robnolt</w:t>
      </w:r>
      <w:proofErr w:type="spellEnd"/>
      <w:r>
        <w:t>, V., 2018. Data</w:t>
      </w:r>
      <w:r>
        <w:rPr>
          <w:rFonts w:ascii="Times New Roman" w:eastAsia="Times New Roman" w:hAnsi="Times New Roman" w:cs="Times New Roman"/>
        </w:rPr>
        <w:t>‐</w:t>
      </w:r>
      <w:r>
        <w:t xml:space="preserve">driven professional development: The professional development plan for a reading excellence. </w:t>
      </w:r>
      <w:r>
        <w:rPr>
          <w:i/>
        </w:rPr>
        <w:t>Reading Research and Instruction</w:t>
      </w:r>
      <w:r>
        <w:t>, 46(2), pp.95-119.</w:t>
      </w:r>
    </w:p>
    <w:p w14:paraId="144436E8" w14:textId="77777777" w:rsidR="00CB3684" w:rsidRDefault="0035661E">
      <w:pPr>
        <w:spacing w:before="240" w:after="240"/>
        <w:ind w:left="1440" w:hanging="720"/>
        <w:jc w:val="both"/>
      </w:pPr>
      <w:r>
        <w:t xml:space="preserve">Hoffmann, K., 2019. Measuring HRM Effectiveness as a Challenge to Contemporary HRM Scientists (HRM Context). </w:t>
      </w:r>
      <w:r>
        <w:rPr>
          <w:i/>
        </w:rPr>
        <w:t>HRM Effectiveness</w:t>
      </w:r>
      <w:r>
        <w:t>, 33(3), pp.7-24.</w:t>
      </w:r>
    </w:p>
    <w:p w14:paraId="17FB1CBA" w14:textId="77777777" w:rsidR="00CB3684" w:rsidRDefault="0035661E">
      <w:pPr>
        <w:spacing w:before="240" w:after="240"/>
        <w:ind w:left="1440" w:hanging="720"/>
        <w:jc w:val="both"/>
      </w:pPr>
      <w:r>
        <w:t xml:space="preserve">Jeon, I., 2018. Effect of Job Rotation Types on Productivity, Accident Rate, and Satisfaction in the Automotive Assembly Line Workers. </w:t>
      </w:r>
      <w:r>
        <w:rPr>
          <w:i/>
        </w:rPr>
        <w:t>Human Factors and Ergonomics in Manufacturing &amp;amp; Service Industries</w:t>
      </w:r>
      <w:r>
        <w:t>, 26(4), pp.455-462.</w:t>
      </w:r>
    </w:p>
    <w:p w14:paraId="1789D920" w14:textId="77777777" w:rsidR="00CB3684" w:rsidRDefault="0035661E">
      <w:pPr>
        <w:spacing w:before="240" w:after="240"/>
        <w:ind w:left="1440" w:hanging="720"/>
        <w:jc w:val="both"/>
      </w:pPr>
      <w:r>
        <w:t xml:space="preserve">Lahiff, J., 2017. The job revolution. </w:t>
      </w:r>
      <w:r>
        <w:rPr>
          <w:i/>
        </w:rPr>
        <w:t>Business Horizons</w:t>
      </w:r>
      <w:r>
        <w:t>, 16(5), p.96.</w:t>
      </w:r>
    </w:p>
    <w:p w14:paraId="1E5B5407" w14:textId="77777777" w:rsidR="00CB3684" w:rsidRDefault="0035661E">
      <w:pPr>
        <w:spacing w:before="240" w:after="240"/>
        <w:ind w:left="1440" w:hanging="720"/>
        <w:jc w:val="both"/>
      </w:pPr>
      <w:r>
        <w:t xml:space="preserve">Nganga, C. and Bowne, M., 2020. Mentoring as a developmental identity process. </w:t>
      </w:r>
      <w:r>
        <w:rPr>
          <w:i/>
        </w:rPr>
        <w:t>Mentoring &amp;Tutoring: Partnership in Learning</w:t>
      </w:r>
      <w:r>
        <w:t>, 28(3), pp.259-277.</w:t>
      </w:r>
    </w:p>
    <w:p w14:paraId="30B35B3F" w14:textId="77777777" w:rsidR="00CB3684" w:rsidRDefault="0035661E">
      <w:pPr>
        <w:spacing w:before="240" w:after="240"/>
        <w:ind w:left="1440" w:hanging="720"/>
        <w:jc w:val="both"/>
      </w:pPr>
      <w:r>
        <w:t xml:space="preserve">O'Brien, P., 2019. Making the Mentoring Process Work. </w:t>
      </w:r>
      <w:r>
        <w:rPr>
          <w:i/>
        </w:rPr>
        <w:t>ITNOW</w:t>
      </w:r>
      <w:r>
        <w:t>, 61(3), pp.64-65.</w:t>
      </w:r>
    </w:p>
    <w:p w14:paraId="6BC05D65" w14:textId="77777777" w:rsidR="00CB3684" w:rsidRDefault="0035661E">
      <w:pPr>
        <w:spacing w:before="240" w:after="240"/>
        <w:ind w:left="1440" w:hanging="720"/>
        <w:jc w:val="both"/>
      </w:pPr>
      <w:r>
        <w:t xml:space="preserve">Ross, S., 2018. How definitions of talent suppress talent management. </w:t>
      </w:r>
      <w:r>
        <w:rPr>
          <w:i/>
        </w:rPr>
        <w:t>Industrial and Commercial Training</w:t>
      </w:r>
      <w:r>
        <w:t>, 45(3), pp.166-170.</w:t>
      </w:r>
    </w:p>
    <w:p w14:paraId="4DCBDFE8" w14:textId="77777777" w:rsidR="00CB3684" w:rsidRDefault="0035661E">
      <w:pPr>
        <w:spacing w:before="240" w:after="240"/>
        <w:ind w:left="1440" w:hanging="720"/>
        <w:jc w:val="both"/>
      </w:pPr>
      <w:r>
        <w:t xml:space="preserve">Wang, L. and Zheng, G., 2022. Linking Digital HRM Practices with HRM Effectiveness: The Moderate Role of HRM Capability Maturity. </w:t>
      </w:r>
      <w:r>
        <w:rPr>
          <w:i/>
        </w:rPr>
        <w:t>Academy of Management Proceedings</w:t>
      </w:r>
      <w:r>
        <w:t>, 2022(1).</w:t>
      </w:r>
    </w:p>
    <w:p w14:paraId="215996A2" w14:textId="77777777" w:rsidR="00CB3684" w:rsidRDefault="0035661E">
      <w:pPr>
        <w:spacing w:before="240" w:after="240"/>
        <w:ind w:left="1440" w:hanging="720"/>
        <w:jc w:val="both"/>
      </w:pPr>
      <w:r>
        <w:t xml:space="preserve">Wolff, C. and Svanum, S., 2018. Internship training: Survey of APA-approved internship availability. </w:t>
      </w:r>
      <w:r>
        <w:rPr>
          <w:i/>
        </w:rPr>
        <w:t>Professional Psychology</w:t>
      </w:r>
      <w:r>
        <w:t>, 6(3), pp.356-358.</w:t>
      </w:r>
    </w:p>
    <w:p w14:paraId="04F4860B" w14:textId="77777777" w:rsidR="00CB3684" w:rsidRDefault="0035661E">
      <w:pPr>
        <w:spacing w:before="240" w:after="240"/>
        <w:jc w:val="both"/>
      </w:pPr>
      <w:r>
        <w:lastRenderedPageBreak/>
        <w:t xml:space="preserve"> </w:t>
      </w:r>
    </w:p>
    <w:p w14:paraId="33C70886" w14:textId="77777777" w:rsidR="00CB3684" w:rsidRDefault="00CB3684">
      <w:pPr>
        <w:jc w:val="both"/>
      </w:pPr>
    </w:p>
    <w:sectPr w:rsidR="00CB368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684"/>
    <w:rsid w:val="0035661E"/>
    <w:rsid w:val="0039456C"/>
    <w:rsid w:val="00876574"/>
    <w:rsid w:val="00BC5B0C"/>
    <w:rsid w:val="00C42A7C"/>
    <w:rsid w:val="00CB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A2B5D"/>
  <w15:docId w15:val="{F20019C5-9A4F-46BC-A784-CE76F69B4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2697</Words>
  <Characters>15375</Characters>
  <Application>Microsoft Office Word</Application>
  <DocSecurity>0</DocSecurity>
  <Lines>128</Lines>
  <Paragraphs>36</Paragraphs>
  <ScaleCrop>false</ScaleCrop>
  <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Shamima Supa</cp:lastModifiedBy>
  <cp:revision>2</cp:revision>
  <dcterms:created xsi:type="dcterms:W3CDTF">2023-01-07T00:05:00Z</dcterms:created>
  <dcterms:modified xsi:type="dcterms:W3CDTF">2023-01-07T00:05:00Z</dcterms:modified>
</cp:coreProperties>
</file>