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95501078"/>
        <w:docPartObj>
          <w:docPartGallery w:val="Cover Pages"/>
          <w:docPartUnique/>
        </w:docPartObj>
      </w:sdtPr>
      <w:sdtEndPr>
        <w:rPr>
          <w:lang w:val="en-US"/>
        </w:rPr>
      </w:sdtEndPr>
      <w:sdtContent>
        <w:p w:rsidR="006C43DB" w:rsidRDefault="006C43DB">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94C9BA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E6CEE" w:rsidRDefault="00CE6CEE">
                                    <w:pPr>
                                      <w:pStyle w:val="NoSpacing"/>
                                      <w:jc w:val="right"/>
                                      <w:rPr>
                                        <w:color w:val="595959" w:themeColor="text1" w:themeTint="A6"/>
                                        <w:sz w:val="28"/>
                                        <w:szCs w:val="28"/>
                                      </w:rPr>
                                    </w:pPr>
                                    <w:r>
                                      <w:rPr>
                                        <w:color w:val="595959" w:themeColor="text1" w:themeTint="A6"/>
                                        <w:sz w:val="28"/>
                                        <w:szCs w:val="28"/>
                                      </w:rPr>
                                      <w:t>Alice Percy (2318126)</w:t>
                                    </w:r>
                                  </w:p>
                                </w:sdtContent>
                              </w:sdt>
                              <w:p w:rsidR="00CE6CEE" w:rsidRDefault="00CE6CE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2318126@student.uwtsd.ac.uk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rsidR="00CE6CEE" w:rsidRDefault="00CE6CEE">
                              <w:pPr>
                                <w:pStyle w:val="NoSpacing"/>
                                <w:jc w:val="right"/>
                                <w:rPr>
                                  <w:color w:val="595959" w:themeColor="text1" w:themeTint="A6"/>
                                  <w:sz w:val="28"/>
                                  <w:szCs w:val="28"/>
                                </w:rPr>
                              </w:pPr>
                              <w:r>
                                <w:rPr>
                                  <w:color w:val="595959" w:themeColor="text1" w:themeTint="A6"/>
                                  <w:sz w:val="28"/>
                                  <w:szCs w:val="28"/>
                                </w:rPr>
                                <w:t>Alice Percy (2318126)</w:t>
                              </w:r>
                            </w:p>
                          </w:sdtContent>
                        </w:sdt>
                        <w:p w:rsidR="00CE6CEE" w:rsidRDefault="00CE6CEE">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2318126@student.uwtsd.ac.uk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E6CEE" w:rsidRDefault="00CE6CEE">
                                <w:pPr>
                                  <w:pStyle w:val="NoSpacing"/>
                                  <w:jc w:val="right"/>
                                  <w:rPr>
                                    <w:color w:val="4472C4" w:themeColor="accent1"/>
                                    <w:sz w:val="28"/>
                                    <w:szCs w:val="28"/>
                                  </w:rPr>
                                </w:pPr>
                                <w:r>
                                  <w:rPr>
                                    <w:color w:val="4472C4" w:themeColor="accent1"/>
                                    <w:sz w:val="28"/>
                                    <w:szCs w:val="28"/>
                                  </w:rPr>
                                  <w:t>ACDC5009</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CE6CEE" w:rsidRDefault="00CE6CEE">
                                    <w:pPr>
                                      <w:pStyle w:val="NoSpacing"/>
                                      <w:jc w:val="right"/>
                                      <w:rPr>
                                        <w:color w:val="595959" w:themeColor="text1" w:themeTint="A6"/>
                                        <w:sz w:val="20"/>
                                        <w:szCs w:val="20"/>
                                      </w:rPr>
                                    </w:pPr>
                                    <w:r>
                                      <w:rPr>
                                        <w:color w:val="595959" w:themeColor="text1" w:themeTint="A6"/>
                                        <w:sz w:val="20"/>
                                        <w:szCs w:val="20"/>
                                      </w:rPr>
                                      <w:t>Lecturer: Stalin Jacobs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CE6CEE" w:rsidRDefault="00CE6CEE">
                          <w:pPr>
                            <w:pStyle w:val="NoSpacing"/>
                            <w:jc w:val="right"/>
                            <w:rPr>
                              <w:color w:val="4472C4" w:themeColor="accent1"/>
                              <w:sz w:val="28"/>
                              <w:szCs w:val="28"/>
                            </w:rPr>
                          </w:pPr>
                          <w:r>
                            <w:rPr>
                              <w:color w:val="4472C4" w:themeColor="accent1"/>
                              <w:sz w:val="28"/>
                              <w:szCs w:val="28"/>
                            </w:rPr>
                            <w:t>ACDC5009</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rsidR="00CE6CEE" w:rsidRDefault="00CE6CEE">
                              <w:pPr>
                                <w:pStyle w:val="NoSpacing"/>
                                <w:jc w:val="right"/>
                                <w:rPr>
                                  <w:color w:val="595959" w:themeColor="text1" w:themeTint="A6"/>
                                  <w:sz w:val="20"/>
                                  <w:szCs w:val="20"/>
                                </w:rPr>
                              </w:pPr>
                              <w:r>
                                <w:rPr>
                                  <w:color w:val="595959" w:themeColor="text1" w:themeTint="A6"/>
                                  <w:sz w:val="20"/>
                                  <w:szCs w:val="20"/>
                                </w:rPr>
                                <w:t>Lecturer: Stalin Jacobs</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E6CEE" w:rsidRDefault="00CE6CE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Design and analysis of electromagnetic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E6CEE" w:rsidRDefault="00CE6CEE">
                                    <w:pPr>
                                      <w:jc w:val="right"/>
                                      <w:rPr>
                                        <w:smallCaps/>
                                        <w:color w:val="404040" w:themeColor="text1" w:themeTint="BF"/>
                                        <w:sz w:val="36"/>
                                        <w:szCs w:val="36"/>
                                      </w:rPr>
                                    </w:pPr>
                                    <w:r>
                                      <w:rPr>
                                        <w:color w:val="404040" w:themeColor="text1" w:themeTint="BF"/>
                                        <w:sz w:val="36"/>
                                        <w:szCs w:val="36"/>
                                      </w:rPr>
                                      <w:t>Electromagnetic Radiation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CE6CEE" w:rsidRDefault="00CE6CE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Design and analysis of electromagnetic systems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rsidR="00CE6CEE" w:rsidRDefault="00CE6CEE">
                              <w:pPr>
                                <w:jc w:val="right"/>
                                <w:rPr>
                                  <w:smallCaps/>
                                  <w:color w:val="404040" w:themeColor="text1" w:themeTint="BF"/>
                                  <w:sz w:val="36"/>
                                  <w:szCs w:val="36"/>
                                </w:rPr>
                              </w:pPr>
                              <w:r>
                                <w:rPr>
                                  <w:color w:val="404040" w:themeColor="text1" w:themeTint="BF"/>
                                  <w:sz w:val="36"/>
                                  <w:szCs w:val="36"/>
                                </w:rPr>
                                <w:t>Electromagnetic Radiation</w:t>
                              </w:r>
                            </w:p>
                          </w:sdtContent>
                        </w:sdt>
                      </w:txbxContent>
                    </v:textbox>
                    <w10:wrap type="square" anchorx="page" anchory="page"/>
                  </v:shape>
                </w:pict>
              </mc:Fallback>
            </mc:AlternateContent>
          </w:r>
        </w:p>
        <w:p w:rsidR="006C43DB" w:rsidRDefault="006C43DB">
          <w:pPr>
            <w:rPr>
              <w:lang w:val="en-US"/>
            </w:rPr>
          </w:pPr>
          <w:r>
            <w:rPr>
              <w:lang w:val="en-US"/>
            </w:rPr>
            <w:br w:type="page"/>
          </w:r>
        </w:p>
      </w:sdtContent>
    </w:sdt>
    <w:sdt>
      <w:sdtPr>
        <w:id w:val="-82881849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220238" w:rsidRDefault="00220238">
          <w:pPr>
            <w:pStyle w:val="TOCHeading"/>
          </w:pPr>
          <w:r>
            <w:t>Contents</w:t>
          </w:r>
        </w:p>
        <w:p w:rsidR="00F455B2" w:rsidRDefault="0022023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6745389" w:history="1">
            <w:r w:rsidR="00F455B2" w:rsidRPr="00187598">
              <w:rPr>
                <w:rStyle w:val="Hyperlink"/>
                <w:noProof/>
                <w:lang w:val="en-US"/>
              </w:rPr>
              <w:t>Abstract</w:t>
            </w:r>
            <w:r w:rsidR="00F455B2">
              <w:rPr>
                <w:noProof/>
                <w:webHidden/>
              </w:rPr>
              <w:tab/>
            </w:r>
            <w:r w:rsidR="00F455B2">
              <w:rPr>
                <w:noProof/>
                <w:webHidden/>
              </w:rPr>
              <w:fldChar w:fldCharType="begin"/>
            </w:r>
            <w:r w:rsidR="00F455B2">
              <w:rPr>
                <w:noProof/>
                <w:webHidden/>
              </w:rPr>
              <w:instrText xml:space="preserve"> PAGEREF _Toc196745389 \h </w:instrText>
            </w:r>
            <w:r w:rsidR="00F455B2">
              <w:rPr>
                <w:noProof/>
                <w:webHidden/>
              </w:rPr>
            </w:r>
            <w:r w:rsidR="00F455B2">
              <w:rPr>
                <w:noProof/>
                <w:webHidden/>
              </w:rPr>
              <w:fldChar w:fldCharType="separate"/>
            </w:r>
            <w:r w:rsidR="00F455B2">
              <w:rPr>
                <w:noProof/>
                <w:webHidden/>
              </w:rPr>
              <w:t>3</w:t>
            </w:r>
            <w:r w:rsidR="00F455B2">
              <w:rPr>
                <w:noProof/>
                <w:webHidden/>
              </w:rPr>
              <w:fldChar w:fldCharType="end"/>
            </w:r>
          </w:hyperlink>
        </w:p>
        <w:p w:rsidR="00F455B2" w:rsidRDefault="00F455B2">
          <w:pPr>
            <w:pStyle w:val="TOC1"/>
            <w:tabs>
              <w:tab w:val="right" w:leader="dot" w:pos="9016"/>
            </w:tabs>
            <w:rPr>
              <w:rFonts w:eastAsiaTheme="minorEastAsia"/>
              <w:noProof/>
              <w:lang w:eastAsia="en-GB"/>
            </w:rPr>
          </w:pPr>
          <w:hyperlink w:anchor="_Toc196745390" w:history="1">
            <w:r w:rsidRPr="00187598">
              <w:rPr>
                <w:rStyle w:val="Hyperlink"/>
                <w:noProof/>
                <w:lang w:val="en-US"/>
              </w:rPr>
              <w:t>1</w:t>
            </w:r>
            <w:r>
              <w:rPr>
                <w:noProof/>
                <w:webHidden/>
              </w:rPr>
              <w:tab/>
            </w:r>
            <w:r>
              <w:rPr>
                <w:noProof/>
                <w:webHidden/>
              </w:rPr>
              <w:fldChar w:fldCharType="begin"/>
            </w:r>
            <w:r>
              <w:rPr>
                <w:noProof/>
                <w:webHidden/>
              </w:rPr>
              <w:instrText xml:space="preserve"> PAGEREF _Toc196745390 \h </w:instrText>
            </w:r>
            <w:r>
              <w:rPr>
                <w:noProof/>
                <w:webHidden/>
              </w:rPr>
            </w:r>
            <w:r>
              <w:rPr>
                <w:noProof/>
                <w:webHidden/>
              </w:rPr>
              <w:fldChar w:fldCharType="separate"/>
            </w:r>
            <w:r>
              <w:rPr>
                <w:noProof/>
                <w:webHidden/>
              </w:rPr>
              <w:t>3</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391" w:history="1">
            <w:r w:rsidRPr="00187598">
              <w:rPr>
                <w:rStyle w:val="Hyperlink"/>
                <w:noProof/>
                <w:lang w:val="en-US"/>
              </w:rPr>
              <w:t>1.1 Abstract</w:t>
            </w:r>
            <w:r>
              <w:rPr>
                <w:noProof/>
                <w:webHidden/>
              </w:rPr>
              <w:tab/>
            </w:r>
            <w:r>
              <w:rPr>
                <w:noProof/>
                <w:webHidden/>
              </w:rPr>
              <w:fldChar w:fldCharType="begin"/>
            </w:r>
            <w:r>
              <w:rPr>
                <w:noProof/>
                <w:webHidden/>
              </w:rPr>
              <w:instrText xml:space="preserve"> PAGEREF _Toc196745391 \h </w:instrText>
            </w:r>
            <w:r>
              <w:rPr>
                <w:noProof/>
                <w:webHidden/>
              </w:rPr>
            </w:r>
            <w:r>
              <w:rPr>
                <w:noProof/>
                <w:webHidden/>
              </w:rPr>
              <w:fldChar w:fldCharType="separate"/>
            </w:r>
            <w:r>
              <w:rPr>
                <w:noProof/>
                <w:webHidden/>
              </w:rPr>
              <w:t>3</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392" w:history="1">
            <w:r w:rsidRPr="00187598">
              <w:rPr>
                <w:rStyle w:val="Hyperlink"/>
                <w:noProof/>
                <w:lang w:val="en-US"/>
              </w:rPr>
              <w:t>1.2 Introduction</w:t>
            </w:r>
            <w:r>
              <w:rPr>
                <w:noProof/>
                <w:webHidden/>
              </w:rPr>
              <w:tab/>
            </w:r>
            <w:r>
              <w:rPr>
                <w:noProof/>
                <w:webHidden/>
              </w:rPr>
              <w:fldChar w:fldCharType="begin"/>
            </w:r>
            <w:r>
              <w:rPr>
                <w:noProof/>
                <w:webHidden/>
              </w:rPr>
              <w:instrText xml:space="preserve"> PAGEREF _Toc196745392 \h </w:instrText>
            </w:r>
            <w:r>
              <w:rPr>
                <w:noProof/>
                <w:webHidden/>
              </w:rPr>
            </w:r>
            <w:r>
              <w:rPr>
                <w:noProof/>
                <w:webHidden/>
              </w:rPr>
              <w:fldChar w:fldCharType="separate"/>
            </w:r>
            <w:r>
              <w:rPr>
                <w:noProof/>
                <w:webHidden/>
              </w:rPr>
              <w:t>3</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393" w:history="1">
            <w:r w:rsidRPr="00187598">
              <w:rPr>
                <w:rStyle w:val="Hyperlink"/>
                <w:noProof/>
                <w:lang w:val="en-US"/>
              </w:rPr>
              <w:t>1.3 Methodology</w:t>
            </w:r>
            <w:r>
              <w:rPr>
                <w:noProof/>
                <w:webHidden/>
              </w:rPr>
              <w:tab/>
            </w:r>
            <w:r>
              <w:rPr>
                <w:noProof/>
                <w:webHidden/>
              </w:rPr>
              <w:fldChar w:fldCharType="begin"/>
            </w:r>
            <w:r>
              <w:rPr>
                <w:noProof/>
                <w:webHidden/>
              </w:rPr>
              <w:instrText xml:space="preserve"> PAGEREF _Toc196745393 \h </w:instrText>
            </w:r>
            <w:r>
              <w:rPr>
                <w:noProof/>
                <w:webHidden/>
              </w:rPr>
            </w:r>
            <w:r>
              <w:rPr>
                <w:noProof/>
                <w:webHidden/>
              </w:rPr>
              <w:fldChar w:fldCharType="separate"/>
            </w:r>
            <w:r>
              <w:rPr>
                <w:noProof/>
                <w:webHidden/>
              </w:rPr>
              <w:t>4</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394" w:history="1">
            <w:r w:rsidRPr="00187598">
              <w:rPr>
                <w:rStyle w:val="Hyperlink"/>
                <w:noProof/>
                <w:lang w:val="en-US"/>
              </w:rPr>
              <w:t>1.3.1 Rectangular Waveguide Model with PEC filled with Vacuum</w:t>
            </w:r>
            <w:r>
              <w:rPr>
                <w:noProof/>
                <w:webHidden/>
              </w:rPr>
              <w:tab/>
            </w:r>
            <w:r>
              <w:rPr>
                <w:noProof/>
                <w:webHidden/>
              </w:rPr>
              <w:fldChar w:fldCharType="begin"/>
            </w:r>
            <w:r>
              <w:rPr>
                <w:noProof/>
                <w:webHidden/>
              </w:rPr>
              <w:instrText xml:space="preserve"> PAGEREF _Toc196745394 \h </w:instrText>
            </w:r>
            <w:r>
              <w:rPr>
                <w:noProof/>
                <w:webHidden/>
              </w:rPr>
            </w:r>
            <w:r>
              <w:rPr>
                <w:noProof/>
                <w:webHidden/>
              </w:rPr>
              <w:fldChar w:fldCharType="separate"/>
            </w:r>
            <w:r>
              <w:rPr>
                <w:noProof/>
                <w:webHidden/>
              </w:rPr>
              <w:t>4</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395" w:history="1">
            <w:r w:rsidRPr="00187598">
              <w:rPr>
                <w:rStyle w:val="Hyperlink"/>
                <w:noProof/>
                <w:lang w:val="en-US"/>
              </w:rPr>
              <w:t>1.3.2 Rectangular Waveguide Model with PEC filled with Teflon</w:t>
            </w:r>
            <w:r>
              <w:rPr>
                <w:noProof/>
                <w:webHidden/>
              </w:rPr>
              <w:tab/>
            </w:r>
            <w:r>
              <w:rPr>
                <w:noProof/>
                <w:webHidden/>
              </w:rPr>
              <w:fldChar w:fldCharType="begin"/>
            </w:r>
            <w:r>
              <w:rPr>
                <w:noProof/>
                <w:webHidden/>
              </w:rPr>
              <w:instrText xml:space="preserve"> PAGEREF _Toc196745395 \h </w:instrText>
            </w:r>
            <w:r>
              <w:rPr>
                <w:noProof/>
                <w:webHidden/>
              </w:rPr>
            </w:r>
            <w:r>
              <w:rPr>
                <w:noProof/>
                <w:webHidden/>
              </w:rPr>
              <w:fldChar w:fldCharType="separate"/>
            </w:r>
            <w:r>
              <w:rPr>
                <w:noProof/>
                <w:webHidden/>
              </w:rPr>
              <w:t>11</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396" w:history="1">
            <w:r w:rsidRPr="00187598">
              <w:rPr>
                <w:rStyle w:val="Hyperlink"/>
                <w:noProof/>
                <w:lang w:val="en-US"/>
              </w:rPr>
              <w:t>1.3.3 Halfwave Dipole Antenna</w:t>
            </w:r>
            <w:r>
              <w:rPr>
                <w:noProof/>
                <w:webHidden/>
              </w:rPr>
              <w:tab/>
            </w:r>
            <w:r>
              <w:rPr>
                <w:noProof/>
                <w:webHidden/>
              </w:rPr>
              <w:fldChar w:fldCharType="begin"/>
            </w:r>
            <w:r>
              <w:rPr>
                <w:noProof/>
                <w:webHidden/>
              </w:rPr>
              <w:instrText xml:space="preserve"> PAGEREF _Toc196745396 \h </w:instrText>
            </w:r>
            <w:r>
              <w:rPr>
                <w:noProof/>
                <w:webHidden/>
              </w:rPr>
            </w:r>
            <w:r>
              <w:rPr>
                <w:noProof/>
                <w:webHidden/>
              </w:rPr>
              <w:fldChar w:fldCharType="separate"/>
            </w:r>
            <w:r>
              <w:rPr>
                <w:noProof/>
                <w:webHidden/>
              </w:rPr>
              <w:t>13</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397" w:history="1">
            <w:r w:rsidRPr="00187598">
              <w:rPr>
                <w:rStyle w:val="Hyperlink"/>
                <w:noProof/>
                <w:lang w:val="en-US"/>
              </w:rPr>
              <w:t>1.4 Results</w:t>
            </w:r>
            <w:r>
              <w:rPr>
                <w:noProof/>
                <w:webHidden/>
              </w:rPr>
              <w:tab/>
            </w:r>
            <w:r>
              <w:rPr>
                <w:noProof/>
                <w:webHidden/>
              </w:rPr>
              <w:fldChar w:fldCharType="begin"/>
            </w:r>
            <w:r>
              <w:rPr>
                <w:noProof/>
                <w:webHidden/>
              </w:rPr>
              <w:instrText xml:space="preserve"> PAGEREF _Toc196745397 \h </w:instrText>
            </w:r>
            <w:r>
              <w:rPr>
                <w:noProof/>
                <w:webHidden/>
              </w:rPr>
            </w:r>
            <w:r>
              <w:rPr>
                <w:noProof/>
                <w:webHidden/>
              </w:rPr>
              <w:fldChar w:fldCharType="separate"/>
            </w:r>
            <w:r>
              <w:rPr>
                <w:noProof/>
                <w:webHidden/>
              </w:rPr>
              <w:t>23</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398" w:history="1">
            <w:r w:rsidRPr="00187598">
              <w:rPr>
                <w:rStyle w:val="Hyperlink"/>
                <w:noProof/>
                <w:lang w:val="en-US"/>
              </w:rPr>
              <w:t>1.4.1 Rectangular Waveguide Model with PEC filled with Vacuum Plots and Calculations</w:t>
            </w:r>
            <w:r>
              <w:rPr>
                <w:noProof/>
                <w:webHidden/>
              </w:rPr>
              <w:tab/>
            </w:r>
            <w:r>
              <w:rPr>
                <w:noProof/>
                <w:webHidden/>
              </w:rPr>
              <w:fldChar w:fldCharType="begin"/>
            </w:r>
            <w:r>
              <w:rPr>
                <w:noProof/>
                <w:webHidden/>
              </w:rPr>
              <w:instrText xml:space="preserve"> PAGEREF _Toc196745398 \h </w:instrText>
            </w:r>
            <w:r>
              <w:rPr>
                <w:noProof/>
                <w:webHidden/>
              </w:rPr>
            </w:r>
            <w:r>
              <w:rPr>
                <w:noProof/>
                <w:webHidden/>
              </w:rPr>
              <w:fldChar w:fldCharType="separate"/>
            </w:r>
            <w:r>
              <w:rPr>
                <w:noProof/>
                <w:webHidden/>
              </w:rPr>
              <w:t>23</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399" w:history="1">
            <w:r w:rsidRPr="00187598">
              <w:rPr>
                <w:rStyle w:val="Hyperlink"/>
                <w:i/>
                <w:iCs/>
                <w:noProof/>
              </w:rPr>
              <w:t>Port field Display</w:t>
            </w:r>
            <w:r>
              <w:rPr>
                <w:noProof/>
                <w:webHidden/>
              </w:rPr>
              <w:tab/>
            </w:r>
            <w:r>
              <w:rPr>
                <w:noProof/>
                <w:webHidden/>
              </w:rPr>
              <w:fldChar w:fldCharType="begin"/>
            </w:r>
            <w:r>
              <w:rPr>
                <w:noProof/>
                <w:webHidden/>
              </w:rPr>
              <w:instrText xml:space="preserve"> PAGEREF _Toc196745399 \h </w:instrText>
            </w:r>
            <w:r>
              <w:rPr>
                <w:noProof/>
                <w:webHidden/>
              </w:rPr>
            </w:r>
            <w:r>
              <w:rPr>
                <w:noProof/>
                <w:webHidden/>
              </w:rPr>
              <w:fldChar w:fldCharType="separate"/>
            </w:r>
            <w:r>
              <w:rPr>
                <w:noProof/>
                <w:webHidden/>
              </w:rPr>
              <w:t>23</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400" w:history="1">
            <w:r w:rsidRPr="00187598">
              <w:rPr>
                <w:rStyle w:val="Hyperlink"/>
                <w:noProof/>
                <w:lang w:val="en-US"/>
              </w:rPr>
              <w:t>1.4.2 Rectangular Waveguide Model with PEC filled with Teflon Plots and Calculations</w:t>
            </w:r>
            <w:r>
              <w:rPr>
                <w:noProof/>
                <w:webHidden/>
              </w:rPr>
              <w:tab/>
            </w:r>
            <w:r>
              <w:rPr>
                <w:noProof/>
                <w:webHidden/>
              </w:rPr>
              <w:fldChar w:fldCharType="begin"/>
            </w:r>
            <w:r>
              <w:rPr>
                <w:noProof/>
                <w:webHidden/>
              </w:rPr>
              <w:instrText xml:space="preserve"> PAGEREF _Toc196745400 \h </w:instrText>
            </w:r>
            <w:r>
              <w:rPr>
                <w:noProof/>
                <w:webHidden/>
              </w:rPr>
            </w:r>
            <w:r>
              <w:rPr>
                <w:noProof/>
                <w:webHidden/>
              </w:rPr>
              <w:fldChar w:fldCharType="separate"/>
            </w:r>
            <w:r>
              <w:rPr>
                <w:noProof/>
                <w:webHidden/>
              </w:rPr>
              <w:t>27</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401" w:history="1">
            <w:r w:rsidRPr="00187598">
              <w:rPr>
                <w:rStyle w:val="Hyperlink"/>
                <w:noProof/>
                <w:lang w:val="en-US"/>
              </w:rPr>
              <w:t>1.4.3 Halfwave Dipole Antenna Plots and Calculations</w:t>
            </w:r>
            <w:r>
              <w:rPr>
                <w:noProof/>
                <w:webHidden/>
              </w:rPr>
              <w:tab/>
            </w:r>
            <w:r>
              <w:rPr>
                <w:noProof/>
                <w:webHidden/>
              </w:rPr>
              <w:fldChar w:fldCharType="begin"/>
            </w:r>
            <w:r>
              <w:rPr>
                <w:noProof/>
                <w:webHidden/>
              </w:rPr>
              <w:instrText xml:space="preserve"> PAGEREF _Toc196745401 \h </w:instrText>
            </w:r>
            <w:r>
              <w:rPr>
                <w:noProof/>
                <w:webHidden/>
              </w:rPr>
            </w:r>
            <w:r>
              <w:rPr>
                <w:noProof/>
                <w:webHidden/>
              </w:rPr>
              <w:fldChar w:fldCharType="separate"/>
            </w:r>
            <w:r>
              <w:rPr>
                <w:noProof/>
                <w:webHidden/>
              </w:rPr>
              <w:t>30</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02" w:history="1">
            <w:r w:rsidRPr="00187598">
              <w:rPr>
                <w:rStyle w:val="Hyperlink"/>
                <w:noProof/>
                <w:lang w:val="en-US"/>
              </w:rPr>
              <w:t>1.5 Discussion</w:t>
            </w:r>
            <w:r>
              <w:rPr>
                <w:noProof/>
                <w:webHidden/>
              </w:rPr>
              <w:tab/>
            </w:r>
            <w:r>
              <w:rPr>
                <w:noProof/>
                <w:webHidden/>
              </w:rPr>
              <w:fldChar w:fldCharType="begin"/>
            </w:r>
            <w:r>
              <w:rPr>
                <w:noProof/>
                <w:webHidden/>
              </w:rPr>
              <w:instrText xml:space="preserve"> PAGEREF _Toc196745402 \h </w:instrText>
            </w:r>
            <w:r>
              <w:rPr>
                <w:noProof/>
                <w:webHidden/>
              </w:rPr>
            </w:r>
            <w:r>
              <w:rPr>
                <w:noProof/>
                <w:webHidden/>
              </w:rPr>
              <w:fldChar w:fldCharType="separate"/>
            </w:r>
            <w:r>
              <w:rPr>
                <w:noProof/>
                <w:webHidden/>
              </w:rPr>
              <w:t>33</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403" w:history="1">
            <w:r w:rsidRPr="00187598">
              <w:rPr>
                <w:rStyle w:val="Hyperlink"/>
                <w:noProof/>
                <w:lang w:val="en-US"/>
              </w:rPr>
              <w:t>1.5.1 Rectangular Waveguide Model with PEC filled with Vacuum</w:t>
            </w:r>
            <w:r>
              <w:rPr>
                <w:noProof/>
                <w:webHidden/>
              </w:rPr>
              <w:tab/>
            </w:r>
            <w:r>
              <w:rPr>
                <w:noProof/>
                <w:webHidden/>
              </w:rPr>
              <w:fldChar w:fldCharType="begin"/>
            </w:r>
            <w:r>
              <w:rPr>
                <w:noProof/>
                <w:webHidden/>
              </w:rPr>
              <w:instrText xml:space="preserve"> PAGEREF _Toc196745403 \h </w:instrText>
            </w:r>
            <w:r>
              <w:rPr>
                <w:noProof/>
                <w:webHidden/>
              </w:rPr>
            </w:r>
            <w:r>
              <w:rPr>
                <w:noProof/>
                <w:webHidden/>
              </w:rPr>
              <w:fldChar w:fldCharType="separate"/>
            </w:r>
            <w:r>
              <w:rPr>
                <w:noProof/>
                <w:webHidden/>
              </w:rPr>
              <w:t>33</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404" w:history="1">
            <w:r w:rsidRPr="00187598">
              <w:rPr>
                <w:rStyle w:val="Hyperlink"/>
                <w:noProof/>
                <w:lang w:val="en-US"/>
              </w:rPr>
              <w:t>1.5.2 Rectangular Waveguide Model with PEC filled with Teflon</w:t>
            </w:r>
            <w:r>
              <w:rPr>
                <w:noProof/>
                <w:webHidden/>
              </w:rPr>
              <w:tab/>
            </w:r>
            <w:r>
              <w:rPr>
                <w:noProof/>
                <w:webHidden/>
              </w:rPr>
              <w:fldChar w:fldCharType="begin"/>
            </w:r>
            <w:r>
              <w:rPr>
                <w:noProof/>
                <w:webHidden/>
              </w:rPr>
              <w:instrText xml:space="preserve"> PAGEREF _Toc196745404 \h </w:instrText>
            </w:r>
            <w:r>
              <w:rPr>
                <w:noProof/>
                <w:webHidden/>
              </w:rPr>
            </w:r>
            <w:r>
              <w:rPr>
                <w:noProof/>
                <w:webHidden/>
              </w:rPr>
              <w:fldChar w:fldCharType="separate"/>
            </w:r>
            <w:r>
              <w:rPr>
                <w:noProof/>
                <w:webHidden/>
              </w:rPr>
              <w:t>33</w:t>
            </w:r>
            <w:r>
              <w:rPr>
                <w:noProof/>
                <w:webHidden/>
              </w:rPr>
              <w:fldChar w:fldCharType="end"/>
            </w:r>
          </w:hyperlink>
        </w:p>
        <w:p w:rsidR="00F455B2" w:rsidRDefault="00F455B2">
          <w:pPr>
            <w:pStyle w:val="TOC3"/>
            <w:tabs>
              <w:tab w:val="right" w:leader="dot" w:pos="9016"/>
            </w:tabs>
            <w:rPr>
              <w:rFonts w:eastAsiaTheme="minorEastAsia"/>
              <w:noProof/>
              <w:lang w:eastAsia="en-GB"/>
            </w:rPr>
          </w:pPr>
          <w:hyperlink w:anchor="_Toc196745405" w:history="1">
            <w:r w:rsidRPr="00187598">
              <w:rPr>
                <w:rStyle w:val="Hyperlink"/>
                <w:noProof/>
                <w:lang w:val="en-US"/>
              </w:rPr>
              <w:t>1.5.3 Halfwave Dipole Antenna</w:t>
            </w:r>
            <w:r>
              <w:rPr>
                <w:noProof/>
                <w:webHidden/>
              </w:rPr>
              <w:tab/>
            </w:r>
            <w:r>
              <w:rPr>
                <w:noProof/>
                <w:webHidden/>
              </w:rPr>
              <w:fldChar w:fldCharType="begin"/>
            </w:r>
            <w:r>
              <w:rPr>
                <w:noProof/>
                <w:webHidden/>
              </w:rPr>
              <w:instrText xml:space="preserve"> PAGEREF _Toc196745405 \h </w:instrText>
            </w:r>
            <w:r>
              <w:rPr>
                <w:noProof/>
                <w:webHidden/>
              </w:rPr>
            </w:r>
            <w:r>
              <w:rPr>
                <w:noProof/>
                <w:webHidden/>
              </w:rPr>
              <w:fldChar w:fldCharType="separate"/>
            </w:r>
            <w:r>
              <w:rPr>
                <w:noProof/>
                <w:webHidden/>
              </w:rPr>
              <w:t>33</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06" w:history="1">
            <w:r w:rsidRPr="00187598">
              <w:rPr>
                <w:rStyle w:val="Hyperlink"/>
                <w:noProof/>
                <w:lang w:val="en-US"/>
              </w:rPr>
              <w:t>1.6 Conclusion</w:t>
            </w:r>
            <w:r>
              <w:rPr>
                <w:noProof/>
                <w:webHidden/>
              </w:rPr>
              <w:tab/>
            </w:r>
            <w:r>
              <w:rPr>
                <w:noProof/>
                <w:webHidden/>
              </w:rPr>
              <w:fldChar w:fldCharType="begin"/>
            </w:r>
            <w:r>
              <w:rPr>
                <w:noProof/>
                <w:webHidden/>
              </w:rPr>
              <w:instrText xml:space="preserve"> PAGEREF _Toc196745406 \h </w:instrText>
            </w:r>
            <w:r>
              <w:rPr>
                <w:noProof/>
                <w:webHidden/>
              </w:rPr>
            </w:r>
            <w:r>
              <w:rPr>
                <w:noProof/>
                <w:webHidden/>
              </w:rPr>
              <w:fldChar w:fldCharType="separate"/>
            </w:r>
            <w:r>
              <w:rPr>
                <w:noProof/>
                <w:webHidden/>
              </w:rPr>
              <w:t>33</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07" w:history="1">
            <w:r w:rsidRPr="00187598">
              <w:rPr>
                <w:rStyle w:val="Hyperlink"/>
                <w:noProof/>
                <w:lang w:val="en-US"/>
              </w:rPr>
              <w:t>References</w:t>
            </w:r>
            <w:r>
              <w:rPr>
                <w:noProof/>
                <w:webHidden/>
              </w:rPr>
              <w:tab/>
            </w:r>
            <w:r>
              <w:rPr>
                <w:noProof/>
                <w:webHidden/>
              </w:rPr>
              <w:fldChar w:fldCharType="begin"/>
            </w:r>
            <w:r>
              <w:rPr>
                <w:noProof/>
                <w:webHidden/>
              </w:rPr>
              <w:instrText xml:space="preserve"> PAGEREF _Toc196745407 \h </w:instrText>
            </w:r>
            <w:r>
              <w:rPr>
                <w:noProof/>
                <w:webHidden/>
              </w:rPr>
            </w:r>
            <w:r>
              <w:rPr>
                <w:noProof/>
                <w:webHidden/>
              </w:rPr>
              <w:fldChar w:fldCharType="separate"/>
            </w:r>
            <w:r>
              <w:rPr>
                <w:noProof/>
                <w:webHidden/>
              </w:rPr>
              <w:t>33</w:t>
            </w:r>
            <w:r>
              <w:rPr>
                <w:noProof/>
                <w:webHidden/>
              </w:rPr>
              <w:fldChar w:fldCharType="end"/>
            </w:r>
          </w:hyperlink>
        </w:p>
        <w:p w:rsidR="00F455B2" w:rsidRDefault="00F455B2">
          <w:pPr>
            <w:pStyle w:val="TOC1"/>
            <w:tabs>
              <w:tab w:val="right" w:leader="dot" w:pos="9016"/>
            </w:tabs>
            <w:rPr>
              <w:rFonts w:eastAsiaTheme="minorEastAsia"/>
              <w:noProof/>
              <w:lang w:eastAsia="en-GB"/>
            </w:rPr>
          </w:pPr>
          <w:hyperlink w:anchor="_Toc196745408" w:history="1">
            <w:r w:rsidRPr="00187598">
              <w:rPr>
                <w:rStyle w:val="Hyperlink"/>
                <w:noProof/>
                <w:lang w:val="en-US"/>
              </w:rPr>
              <w:t>2 Radar Report</w:t>
            </w:r>
            <w:r>
              <w:rPr>
                <w:noProof/>
                <w:webHidden/>
              </w:rPr>
              <w:tab/>
            </w:r>
            <w:r>
              <w:rPr>
                <w:noProof/>
                <w:webHidden/>
              </w:rPr>
              <w:fldChar w:fldCharType="begin"/>
            </w:r>
            <w:r>
              <w:rPr>
                <w:noProof/>
                <w:webHidden/>
              </w:rPr>
              <w:instrText xml:space="preserve"> PAGEREF _Toc196745408 \h </w:instrText>
            </w:r>
            <w:r>
              <w:rPr>
                <w:noProof/>
                <w:webHidden/>
              </w:rPr>
            </w:r>
            <w:r>
              <w:rPr>
                <w:noProof/>
                <w:webHidden/>
              </w:rPr>
              <w:fldChar w:fldCharType="separate"/>
            </w:r>
            <w:r>
              <w:rPr>
                <w:noProof/>
                <w:webHidden/>
              </w:rPr>
              <w:t>34</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09" w:history="1">
            <w:r w:rsidRPr="00187598">
              <w:rPr>
                <w:rStyle w:val="Hyperlink"/>
                <w:noProof/>
                <w:lang w:val="en-US"/>
              </w:rPr>
              <w:t>2.1 Introduction</w:t>
            </w:r>
            <w:r>
              <w:rPr>
                <w:noProof/>
                <w:webHidden/>
              </w:rPr>
              <w:tab/>
            </w:r>
            <w:r>
              <w:rPr>
                <w:noProof/>
                <w:webHidden/>
              </w:rPr>
              <w:fldChar w:fldCharType="begin"/>
            </w:r>
            <w:r>
              <w:rPr>
                <w:noProof/>
                <w:webHidden/>
              </w:rPr>
              <w:instrText xml:space="preserve"> PAGEREF _Toc196745409 \h </w:instrText>
            </w:r>
            <w:r>
              <w:rPr>
                <w:noProof/>
                <w:webHidden/>
              </w:rPr>
            </w:r>
            <w:r>
              <w:rPr>
                <w:noProof/>
                <w:webHidden/>
              </w:rPr>
              <w:fldChar w:fldCharType="separate"/>
            </w:r>
            <w:r>
              <w:rPr>
                <w:noProof/>
                <w:webHidden/>
              </w:rPr>
              <w:t>34</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10" w:history="1">
            <w:r w:rsidRPr="00187598">
              <w:rPr>
                <w:rStyle w:val="Hyperlink"/>
                <w:noProof/>
                <w:lang w:val="en-US"/>
              </w:rPr>
              <w:t>2.2 Literature Review</w:t>
            </w:r>
            <w:r>
              <w:rPr>
                <w:noProof/>
                <w:webHidden/>
              </w:rPr>
              <w:tab/>
            </w:r>
            <w:r>
              <w:rPr>
                <w:noProof/>
                <w:webHidden/>
              </w:rPr>
              <w:fldChar w:fldCharType="begin"/>
            </w:r>
            <w:r>
              <w:rPr>
                <w:noProof/>
                <w:webHidden/>
              </w:rPr>
              <w:instrText xml:space="preserve"> PAGEREF _Toc196745410 \h </w:instrText>
            </w:r>
            <w:r>
              <w:rPr>
                <w:noProof/>
                <w:webHidden/>
              </w:rPr>
            </w:r>
            <w:r>
              <w:rPr>
                <w:noProof/>
                <w:webHidden/>
              </w:rPr>
              <w:fldChar w:fldCharType="separate"/>
            </w:r>
            <w:r>
              <w:rPr>
                <w:noProof/>
                <w:webHidden/>
              </w:rPr>
              <w:t>34</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11" w:history="1">
            <w:r w:rsidRPr="00187598">
              <w:rPr>
                <w:rStyle w:val="Hyperlink"/>
                <w:noProof/>
                <w:lang w:val="en-US"/>
              </w:rPr>
              <w:t>2.3 Discussion</w:t>
            </w:r>
            <w:r>
              <w:rPr>
                <w:noProof/>
                <w:webHidden/>
              </w:rPr>
              <w:tab/>
            </w:r>
            <w:r>
              <w:rPr>
                <w:noProof/>
                <w:webHidden/>
              </w:rPr>
              <w:fldChar w:fldCharType="begin"/>
            </w:r>
            <w:r>
              <w:rPr>
                <w:noProof/>
                <w:webHidden/>
              </w:rPr>
              <w:instrText xml:space="preserve"> PAGEREF _Toc196745411 \h </w:instrText>
            </w:r>
            <w:r>
              <w:rPr>
                <w:noProof/>
                <w:webHidden/>
              </w:rPr>
            </w:r>
            <w:r>
              <w:rPr>
                <w:noProof/>
                <w:webHidden/>
              </w:rPr>
              <w:fldChar w:fldCharType="separate"/>
            </w:r>
            <w:r>
              <w:rPr>
                <w:noProof/>
                <w:webHidden/>
              </w:rPr>
              <w:t>34</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12" w:history="1">
            <w:r w:rsidRPr="00187598">
              <w:rPr>
                <w:rStyle w:val="Hyperlink"/>
                <w:noProof/>
                <w:lang w:val="en-US"/>
              </w:rPr>
              <w:t>2.4 Conclusion</w:t>
            </w:r>
            <w:r>
              <w:rPr>
                <w:noProof/>
                <w:webHidden/>
              </w:rPr>
              <w:tab/>
            </w:r>
            <w:r>
              <w:rPr>
                <w:noProof/>
                <w:webHidden/>
              </w:rPr>
              <w:fldChar w:fldCharType="begin"/>
            </w:r>
            <w:r>
              <w:rPr>
                <w:noProof/>
                <w:webHidden/>
              </w:rPr>
              <w:instrText xml:space="preserve"> PAGEREF _Toc196745412 \h </w:instrText>
            </w:r>
            <w:r>
              <w:rPr>
                <w:noProof/>
                <w:webHidden/>
              </w:rPr>
            </w:r>
            <w:r>
              <w:rPr>
                <w:noProof/>
                <w:webHidden/>
              </w:rPr>
              <w:fldChar w:fldCharType="separate"/>
            </w:r>
            <w:r>
              <w:rPr>
                <w:noProof/>
                <w:webHidden/>
              </w:rPr>
              <w:t>35</w:t>
            </w:r>
            <w:r>
              <w:rPr>
                <w:noProof/>
                <w:webHidden/>
              </w:rPr>
              <w:fldChar w:fldCharType="end"/>
            </w:r>
          </w:hyperlink>
        </w:p>
        <w:p w:rsidR="00F455B2" w:rsidRDefault="00F455B2">
          <w:pPr>
            <w:pStyle w:val="TOC2"/>
            <w:tabs>
              <w:tab w:val="right" w:leader="dot" w:pos="9016"/>
            </w:tabs>
            <w:rPr>
              <w:rFonts w:eastAsiaTheme="minorEastAsia"/>
              <w:noProof/>
              <w:lang w:eastAsia="en-GB"/>
            </w:rPr>
          </w:pPr>
          <w:hyperlink w:anchor="_Toc196745413" w:history="1">
            <w:r w:rsidRPr="00187598">
              <w:rPr>
                <w:rStyle w:val="Hyperlink"/>
                <w:noProof/>
                <w:lang w:val="en-US"/>
              </w:rPr>
              <w:t>2.5 References</w:t>
            </w:r>
            <w:r>
              <w:rPr>
                <w:noProof/>
                <w:webHidden/>
              </w:rPr>
              <w:tab/>
            </w:r>
            <w:r>
              <w:rPr>
                <w:noProof/>
                <w:webHidden/>
              </w:rPr>
              <w:fldChar w:fldCharType="begin"/>
            </w:r>
            <w:r>
              <w:rPr>
                <w:noProof/>
                <w:webHidden/>
              </w:rPr>
              <w:instrText xml:space="preserve"> PAGEREF _Toc196745413 \h </w:instrText>
            </w:r>
            <w:r>
              <w:rPr>
                <w:noProof/>
                <w:webHidden/>
              </w:rPr>
            </w:r>
            <w:r>
              <w:rPr>
                <w:noProof/>
                <w:webHidden/>
              </w:rPr>
              <w:fldChar w:fldCharType="separate"/>
            </w:r>
            <w:r>
              <w:rPr>
                <w:noProof/>
                <w:webHidden/>
              </w:rPr>
              <w:t>35</w:t>
            </w:r>
            <w:r>
              <w:rPr>
                <w:noProof/>
                <w:webHidden/>
              </w:rPr>
              <w:fldChar w:fldCharType="end"/>
            </w:r>
          </w:hyperlink>
        </w:p>
        <w:p w:rsidR="00220238" w:rsidRDefault="00220238">
          <w:r>
            <w:rPr>
              <w:b/>
              <w:bCs/>
              <w:noProof/>
            </w:rPr>
            <w:fldChar w:fldCharType="end"/>
          </w:r>
        </w:p>
      </w:sdtContent>
    </w:sdt>
    <w:p w:rsidR="00F455B2" w:rsidRDefault="00F47185">
      <w:pPr>
        <w:pStyle w:val="TableofFigures"/>
        <w:tabs>
          <w:tab w:val="right" w:leader="dot" w:pos="9016"/>
        </w:tabs>
        <w:rPr>
          <w:rFonts w:eastAsiaTheme="minorEastAsia"/>
          <w:noProof/>
          <w:lang w:eastAsia="en-GB"/>
        </w:rPr>
      </w:pPr>
      <w:r>
        <w:rPr>
          <w:lang w:val="en-US"/>
        </w:rPr>
        <w:fldChar w:fldCharType="begin"/>
      </w:r>
      <w:r>
        <w:rPr>
          <w:lang w:val="en-US"/>
        </w:rPr>
        <w:instrText xml:space="preserve"> TOC \h \z \c "Figure" </w:instrText>
      </w:r>
      <w:r>
        <w:rPr>
          <w:lang w:val="en-US"/>
        </w:rPr>
        <w:fldChar w:fldCharType="separate"/>
      </w:r>
      <w:hyperlink w:anchor="_Toc196745414" w:history="1">
        <w:r w:rsidR="00F455B2" w:rsidRPr="0038410B">
          <w:rPr>
            <w:rStyle w:val="Hyperlink"/>
            <w:noProof/>
          </w:rPr>
          <w:t>Figure 1 Screenshot of Ansys: Insert a HFSS design</w:t>
        </w:r>
        <w:r w:rsidR="00F455B2">
          <w:rPr>
            <w:noProof/>
            <w:webHidden/>
          </w:rPr>
          <w:tab/>
        </w:r>
        <w:r w:rsidR="00F455B2">
          <w:rPr>
            <w:noProof/>
            <w:webHidden/>
          </w:rPr>
          <w:fldChar w:fldCharType="begin"/>
        </w:r>
        <w:r w:rsidR="00F455B2">
          <w:rPr>
            <w:noProof/>
            <w:webHidden/>
          </w:rPr>
          <w:instrText xml:space="preserve"> PAGEREF _Toc196745414 \h </w:instrText>
        </w:r>
        <w:r w:rsidR="00F455B2">
          <w:rPr>
            <w:noProof/>
            <w:webHidden/>
          </w:rPr>
        </w:r>
        <w:r w:rsidR="00F455B2">
          <w:rPr>
            <w:noProof/>
            <w:webHidden/>
          </w:rPr>
          <w:fldChar w:fldCharType="separate"/>
        </w:r>
        <w:r w:rsidR="00F455B2">
          <w:rPr>
            <w:noProof/>
            <w:webHidden/>
          </w:rPr>
          <w:t>4</w:t>
        </w:r>
        <w:r w:rsidR="00F455B2">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15" w:history="1">
        <w:r w:rsidRPr="0038410B">
          <w:rPr>
            <w:rStyle w:val="Hyperlink"/>
            <w:noProof/>
          </w:rPr>
          <w:t>Figure 2 Screenshot of Ansys: Set Model Units</w:t>
        </w:r>
        <w:r>
          <w:rPr>
            <w:noProof/>
            <w:webHidden/>
          </w:rPr>
          <w:tab/>
        </w:r>
        <w:r>
          <w:rPr>
            <w:noProof/>
            <w:webHidden/>
          </w:rPr>
          <w:fldChar w:fldCharType="begin"/>
        </w:r>
        <w:r>
          <w:rPr>
            <w:noProof/>
            <w:webHidden/>
          </w:rPr>
          <w:instrText xml:space="preserve"> PAGEREF _Toc196745415 \h </w:instrText>
        </w:r>
        <w:r>
          <w:rPr>
            <w:noProof/>
            <w:webHidden/>
          </w:rPr>
        </w:r>
        <w:r>
          <w:rPr>
            <w:noProof/>
            <w:webHidden/>
          </w:rPr>
          <w:fldChar w:fldCharType="separate"/>
        </w:r>
        <w:r>
          <w:rPr>
            <w:noProof/>
            <w:webHidden/>
          </w:rPr>
          <w:t>5</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16" w:history="1">
        <w:r w:rsidRPr="0038410B">
          <w:rPr>
            <w:rStyle w:val="Hyperlink"/>
            <w:noProof/>
          </w:rPr>
          <w:t>Figure 3 Screenshot of Ansys: Solution Type Settings</w:t>
        </w:r>
        <w:r>
          <w:rPr>
            <w:noProof/>
            <w:webHidden/>
          </w:rPr>
          <w:tab/>
        </w:r>
        <w:r>
          <w:rPr>
            <w:noProof/>
            <w:webHidden/>
          </w:rPr>
          <w:fldChar w:fldCharType="begin"/>
        </w:r>
        <w:r>
          <w:rPr>
            <w:noProof/>
            <w:webHidden/>
          </w:rPr>
          <w:instrText xml:space="preserve"> PAGEREF _Toc196745416 \h </w:instrText>
        </w:r>
        <w:r>
          <w:rPr>
            <w:noProof/>
            <w:webHidden/>
          </w:rPr>
        </w:r>
        <w:r>
          <w:rPr>
            <w:noProof/>
            <w:webHidden/>
          </w:rPr>
          <w:fldChar w:fldCharType="separate"/>
        </w:r>
        <w:r>
          <w:rPr>
            <w:noProof/>
            <w:webHidden/>
          </w:rPr>
          <w:t>5</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17" w:history="1">
        <w:r w:rsidRPr="0038410B">
          <w:rPr>
            <w:rStyle w:val="Hyperlink"/>
            <w:noProof/>
          </w:rPr>
          <w:t>Figure 4 Screenshot of Ansys: Box Dimensions Settings</w:t>
        </w:r>
        <w:r>
          <w:rPr>
            <w:noProof/>
            <w:webHidden/>
          </w:rPr>
          <w:tab/>
        </w:r>
        <w:r>
          <w:rPr>
            <w:noProof/>
            <w:webHidden/>
          </w:rPr>
          <w:fldChar w:fldCharType="begin"/>
        </w:r>
        <w:r>
          <w:rPr>
            <w:noProof/>
            <w:webHidden/>
          </w:rPr>
          <w:instrText xml:space="preserve"> PAGEREF _Toc196745417 \h </w:instrText>
        </w:r>
        <w:r>
          <w:rPr>
            <w:noProof/>
            <w:webHidden/>
          </w:rPr>
        </w:r>
        <w:r>
          <w:rPr>
            <w:noProof/>
            <w:webHidden/>
          </w:rPr>
          <w:fldChar w:fldCharType="separate"/>
        </w:r>
        <w:r>
          <w:rPr>
            <w:noProof/>
            <w:webHidden/>
          </w:rPr>
          <w:t>6</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18" w:history="1">
        <w:r w:rsidRPr="0038410B">
          <w:rPr>
            <w:rStyle w:val="Hyperlink"/>
            <w:noProof/>
          </w:rPr>
          <w:t>Figure 5 Screenshot of Ansys: Name and Material: Rectangular Waveguide with Vacuum</w:t>
        </w:r>
        <w:r>
          <w:rPr>
            <w:noProof/>
            <w:webHidden/>
          </w:rPr>
          <w:tab/>
        </w:r>
        <w:r>
          <w:rPr>
            <w:noProof/>
            <w:webHidden/>
          </w:rPr>
          <w:fldChar w:fldCharType="begin"/>
        </w:r>
        <w:r>
          <w:rPr>
            <w:noProof/>
            <w:webHidden/>
          </w:rPr>
          <w:instrText xml:space="preserve"> PAGEREF _Toc196745418 \h </w:instrText>
        </w:r>
        <w:r>
          <w:rPr>
            <w:noProof/>
            <w:webHidden/>
          </w:rPr>
        </w:r>
        <w:r>
          <w:rPr>
            <w:noProof/>
            <w:webHidden/>
          </w:rPr>
          <w:fldChar w:fldCharType="separate"/>
        </w:r>
        <w:r>
          <w:rPr>
            <w:noProof/>
            <w:webHidden/>
          </w:rPr>
          <w:t>6</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19" w:history="1">
        <w:r w:rsidRPr="0038410B">
          <w:rPr>
            <w:rStyle w:val="Hyperlink"/>
            <w:noProof/>
          </w:rPr>
          <w:t>Figure 6 Screenshot of Ansys: Assigning PEC Boundary</w:t>
        </w:r>
        <w:r>
          <w:rPr>
            <w:noProof/>
            <w:webHidden/>
          </w:rPr>
          <w:tab/>
        </w:r>
        <w:r>
          <w:rPr>
            <w:noProof/>
            <w:webHidden/>
          </w:rPr>
          <w:fldChar w:fldCharType="begin"/>
        </w:r>
        <w:r>
          <w:rPr>
            <w:noProof/>
            <w:webHidden/>
          </w:rPr>
          <w:instrText xml:space="preserve"> PAGEREF _Toc196745419 \h </w:instrText>
        </w:r>
        <w:r>
          <w:rPr>
            <w:noProof/>
            <w:webHidden/>
          </w:rPr>
        </w:r>
        <w:r>
          <w:rPr>
            <w:noProof/>
            <w:webHidden/>
          </w:rPr>
          <w:fldChar w:fldCharType="separate"/>
        </w:r>
        <w:r>
          <w:rPr>
            <w:noProof/>
            <w:webHidden/>
          </w:rPr>
          <w:t>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0" w:history="1">
        <w:r w:rsidRPr="0038410B">
          <w:rPr>
            <w:rStyle w:val="Hyperlink"/>
            <w:noProof/>
          </w:rPr>
          <w:t>Figure 7 Screenshot of Ansys: Assigning PEC Boundary Identified</w:t>
        </w:r>
        <w:r>
          <w:rPr>
            <w:noProof/>
            <w:webHidden/>
          </w:rPr>
          <w:tab/>
        </w:r>
        <w:r>
          <w:rPr>
            <w:noProof/>
            <w:webHidden/>
          </w:rPr>
          <w:fldChar w:fldCharType="begin"/>
        </w:r>
        <w:r>
          <w:rPr>
            <w:noProof/>
            <w:webHidden/>
          </w:rPr>
          <w:instrText xml:space="preserve"> PAGEREF _Toc196745420 \h </w:instrText>
        </w:r>
        <w:r>
          <w:rPr>
            <w:noProof/>
            <w:webHidden/>
          </w:rPr>
        </w:r>
        <w:r>
          <w:rPr>
            <w:noProof/>
            <w:webHidden/>
          </w:rPr>
          <w:fldChar w:fldCharType="separate"/>
        </w:r>
        <w:r>
          <w:rPr>
            <w:noProof/>
            <w:webHidden/>
          </w:rPr>
          <w:t>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1" w:history="1">
        <w:r w:rsidRPr="0038410B">
          <w:rPr>
            <w:rStyle w:val="Hyperlink"/>
            <w:noProof/>
          </w:rPr>
          <w:t>Figure 8 Screenshot of Ansys: Creating Excitation Ports</w:t>
        </w:r>
        <w:r>
          <w:rPr>
            <w:noProof/>
            <w:webHidden/>
          </w:rPr>
          <w:tab/>
        </w:r>
        <w:r>
          <w:rPr>
            <w:noProof/>
            <w:webHidden/>
          </w:rPr>
          <w:fldChar w:fldCharType="begin"/>
        </w:r>
        <w:r>
          <w:rPr>
            <w:noProof/>
            <w:webHidden/>
          </w:rPr>
          <w:instrText xml:space="preserve"> PAGEREF _Toc196745421 \h </w:instrText>
        </w:r>
        <w:r>
          <w:rPr>
            <w:noProof/>
            <w:webHidden/>
          </w:rPr>
        </w:r>
        <w:r>
          <w:rPr>
            <w:noProof/>
            <w:webHidden/>
          </w:rPr>
          <w:fldChar w:fldCharType="separate"/>
        </w:r>
        <w:r>
          <w:rPr>
            <w:noProof/>
            <w:webHidden/>
          </w:rPr>
          <w:t>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2" w:history="1">
        <w:r w:rsidRPr="0038410B">
          <w:rPr>
            <w:rStyle w:val="Hyperlink"/>
            <w:noProof/>
          </w:rPr>
          <w:t>Figure 9 Screenshot of Ansys: Wave Port Modes</w:t>
        </w:r>
        <w:r>
          <w:rPr>
            <w:noProof/>
            <w:webHidden/>
          </w:rPr>
          <w:tab/>
        </w:r>
        <w:r>
          <w:rPr>
            <w:noProof/>
            <w:webHidden/>
          </w:rPr>
          <w:fldChar w:fldCharType="begin"/>
        </w:r>
        <w:r>
          <w:rPr>
            <w:noProof/>
            <w:webHidden/>
          </w:rPr>
          <w:instrText xml:space="preserve"> PAGEREF _Toc196745422 \h </w:instrText>
        </w:r>
        <w:r>
          <w:rPr>
            <w:noProof/>
            <w:webHidden/>
          </w:rPr>
        </w:r>
        <w:r>
          <w:rPr>
            <w:noProof/>
            <w:webHidden/>
          </w:rPr>
          <w:fldChar w:fldCharType="separate"/>
        </w:r>
        <w:r>
          <w:rPr>
            <w:noProof/>
            <w:webHidden/>
          </w:rPr>
          <w:t>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3" w:history="1">
        <w:r w:rsidRPr="0038410B">
          <w:rPr>
            <w:rStyle w:val="Hyperlink"/>
            <w:noProof/>
          </w:rPr>
          <w:t>Figure 10 Screenshot of Ansys: Wave Port- Port Processing</w:t>
        </w:r>
        <w:r>
          <w:rPr>
            <w:noProof/>
            <w:webHidden/>
          </w:rPr>
          <w:tab/>
        </w:r>
        <w:r>
          <w:rPr>
            <w:noProof/>
            <w:webHidden/>
          </w:rPr>
          <w:fldChar w:fldCharType="begin"/>
        </w:r>
        <w:r>
          <w:rPr>
            <w:noProof/>
            <w:webHidden/>
          </w:rPr>
          <w:instrText xml:space="preserve"> PAGEREF _Toc196745423 \h </w:instrText>
        </w:r>
        <w:r>
          <w:rPr>
            <w:noProof/>
            <w:webHidden/>
          </w:rPr>
        </w:r>
        <w:r>
          <w:rPr>
            <w:noProof/>
            <w:webHidden/>
          </w:rPr>
          <w:fldChar w:fldCharType="separate"/>
        </w:r>
        <w:r>
          <w:rPr>
            <w:noProof/>
            <w:webHidden/>
          </w:rPr>
          <w:t>9</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4" w:history="1">
        <w:r w:rsidRPr="0038410B">
          <w:rPr>
            <w:rStyle w:val="Hyperlink"/>
            <w:noProof/>
          </w:rPr>
          <w:t>Figure 11 Screenshot of Ansys: Driven Solution Setup</w:t>
        </w:r>
        <w:r>
          <w:rPr>
            <w:noProof/>
            <w:webHidden/>
          </w:rPr>
          <w:tab/>
        </w:r>
        <w:r>
          <w:rPr>
            <w:noProof/>
            <w:webHidden/>
          </w:rPr>
          <w:fldChar w:fldCharType="begin"/>
        </w:r>
        <w:r>
          <w:rPr>
            <w:noProof/>
            <w:webHidden/>
          </w:rPr>
          <w:instrText xml:space="preserve"> PAGEREF _Toc196745424 \h </w:instrText>
        </w:r>
        <w:r>
          <w:rPr>
            <w:noProof/>
            <w:webHidden/>
          </w:rPr>
        </w:r>
        <w:r>
          <w:rPr>
            <w:noProof/>
            <w:webHidden/>
          </w:rPr>
          <w:fldChar w:fldCharType="separate"/>
        </w:r>
        <w:r>
          <w:rPr>
            <w:noProof/>
            <w:webHidden/>
          </w:rPr>
          <w:t>9</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5" w:history="1">
        <w:r w:rsidRPr="0038410B">
          <w:rPr>
            <w:rStyle w:val="Hyperlink"/>
            <w:noProof/>
          </w:rPr>
          <w:t>Figure 12 Screenshot of Ansys: Edit Frequency Sweep</w:t>
        </w:r>
        <w:r>
          <w:rPr>
            <w:noProof/>
            <w:webHidden/>
          </w:rPr>
          <w:tab/>
        </w:r>
        <w:r>
          <w:rPr>
            <w:noProof/>
            <w:webHidden/>
          </w:rPr>
          <w:fldChar w:fldCharType="begin"/>
        </w:r>
        <w:r>
          <w:rPr>
            <w:noProof/>
            <w:webHidden/>
          </w:rPr>
          <w:instrText xml:space="preserve"> PAGEREF _Toc196745425 \h </w:instrText>
        </w:r>
        <w:r>
          <w:rPr>
            <w:noProof/>
            <w:webHidden/>
          </w:rPr>
        </w:r>
        <w:r>
          <w:rPr>
            <w:noProof/>
            <w:webHidden/>
          </w:rPr>
          <w:fldChar w:fldCharType="separate"/>
        </w:r>
        <w:r>
          <w:rPr>
            <w:noProof/>
            <w:webHidden/>
          </w:rPr>
          <w:t>10</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6" w:history="1">
        <w:r w:rsidRPr="0038410B">
          <w:rPr>
            <w:rStyle w:val="Hyperlink"/>
            <w:noProof/>
          </w:rPr>
          <w:t>Figure 13 Screenshot of Ansys: Validation check</w:t>
        </w:r>
        <w:r>
          <w:rPr>
            <w:noProof/>
            <w:webHidden/>
          </w:rPr>
          <w:tab/>
        </w:r>
        <w:r>
          <w:rPr>
            <w:noProof/>
            <w:webHidden/>
          </w:rPr>
          <w:fldChar w:fldCharType="begin"/>
        </w:r>
        <w:r>
          <w:rPr>
            <w:noProof/>
            <w:webHidden/>
          </w:rPr>
          <w:instrText xml:space="preserve"> PAGEREF _Toc196745426 \h </w:instrText>
        </w:r>
        <w:r>
          <w:rPr>
            <w:noProof/>
            <w:webHidden/>
          </w:rPr>
        </w:r>
        <w:r>
          <w:rPr>
            <w:noProof/>
            <w:webHidden/>
          </w:rPr>
          <w:fldChar w:fldCharType="separate"/>
        </w:r>
        <w:r>
          <w:rPr>
            <w:noProof/>
            <w:webHidden/>
          </w:rPr>
          <w:t>10</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7" w:history="1">
        <w:r w:rsidRPr="0038410B">
          <w:rPr>
            <w:rStyle w:val="Hyperlink"/>
            <w:noProof/>
          </w:rPr>
          <w:t>Figure 14 Screenshot of Ansys: Analyse All</w:t>
        </w:r>
        <w:r>
          <w:rPr>
            <w:noProof/>
            <w:webHidden/>
          </w:rPr>
          <w:tab/>
        </w:r>
        <w:r>
          <w:rPr>
            <w:noProof/>
            <w:webHidden/>
          </w:rPr>
          <w:fldChar w:fldCharType="begin"/>
        </w:r>
        <w:r>
          <w:rPr>
            <w:noProof/>
            <w:webHidden/>
          </w:rPr>
          <w:instrText xml:space="preserve"> PAGEREF _Toc196745427 \h </w:instrText>
        </w:r>
        <w:r>
          <w:rPr>
            <w:noProof/>
            <w:webHidden/>
          </w:rPr>
        </w:r>
        <w:r>
          <w:rPr>
            <w:noProof/>
            <w:webHidden/>
          </w:rPr>
          <w:fldChar w:fldCharType="separate"/>
        </w:r>
        <w:r>
          <w:rPr>
            <w:noProof/>
            <w:webHidden/>
          </w:rPr>
          <w:t>11</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8" w:history="1">
        <w:r w:rsidRPr="0038410B">
          <w:rPr>
            <w:rStyle w:val="Hyperlink"/>
            <w:noProof/>
          </w:rPr>
          <w:t>Figure 15 Screenshot from Ansys: Dimension (Teflon)</w:t>
        </w:r>
        <w:r>
          <w:rPr>
            <w:noProof/>
            <w:webHidden/>
          </w:rPr>
          <w:tab/>
        </w:r>
        <w:r>
          <w:rPr>
            <w:noProof/>
            <w:webHidden/>
          </w:rPr>
          <w:fldChar w:fldCharType="begin"/>
        </w:r>
        <w:r>
          <w:rPr>
            <w:noProof/>
            <w:webHidden/>
          </w:rPr>
          <w:instrText xml:space="preserve"> PAGEREF _Toc196745428 \h </w:instrText>
        </w:r>
        <w:r>
          <w:rPr>
            <w:noProof/>
            <w:webHidden/>
          </w:rPr>
        </w:r>
        <w:r>
          <w:rPr>
            <w:noProof/>
            <w:webHidden/>
          </w:rPr>
          <w:fldChar w:fldCharType="separate"/>
        </w:r>
        <w:r>
          <w:rPr>
            <w:noProof/>
            <w:webHidden/>
          </w:rPr>
          <w:t>12</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29" w:history="1">
        <w:r w:rsidRPr="0038410B">
          <w:rPr>
            <w:rStyle w:val="Hyperlink"/>
            <w:noProof/>
          </w:rPr>
          <w:t>Figure 16 Screenshot from Ansys: Teflon Properties selection</w:t>
        </w:r>
        <w:r>
          <w:rPr>
            <w:noProof/>
            <w:webHidden/>
          </w:rPr>
          <w:tab/>
        </w:r>
        <w:r>
          <w:rPr>
            <w:noProof/>
            <w:webHidden/>
          </w:rPr>
          <w:fldChar w:fldCharType="begin"/>
        </w:r>
        <w:r>
          <w:rPr>
            <w:noProof/>
            <w:webHidden/>
          </w:rPr>
          <w:instrText xml:space="preserve"> PAGEREF _Toc196745429 \h </w:instrText>
        </w:r>
        <w:r>
          <w:rPr>
            <w:noProof/>
            <w:webHidden/>
          </w:rPr>
        </w:r>
        <w:r>
          <w:rPr>
            <w:noProof/>
            <w:webHidden/>
          </w:rPr>
          <w:fldChar w:fldCharType="separate"/>
        </w:r>
        <w:r>
          <w:rPr>
            <w:noProof/>
            <w:webHidden/>
          </w:rPr>
          <w:t>12</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0" w:history="1">
        <w:r w:rsidRPr="0038410B">
          <w:rPr>
            <w:rStyle w:val="Hyperlink"/>
            <w:noProof/>
          </w:rPr>
          <w:t>Figure 17 Screenshot from Ansys: Dipole HFSS</w:t>
        </w:r>
        <w:r>
          <w:rPr>
            <w:noProof/>
            <w:webHidden/>
          </w:rPr>
          <w:tab/>
        </w:r>
        <w:r>
          <w:rPr>
            <w:noProof/>
            <w:webHidden/>
          </w:rPr>
          <w:fldChar w:fldCharType="begin"/>
        </w:r>
        <w:r>
          <w:rPr>
            <w:noProof/>
            <w:webHidden/>
          </w:rPr>
          <w:instrText xml:space="preserve"> PAGEREF _Toc196745430 \h </w:instrText>
        </w:r>
        <w:r>
          <w:rPr>
            <w:noProof/>
            <w:webHidden/>
          </w:rPr>
        </w:r>
        <w:r>
          <w:rPr>
            <w:noProof/>
            <w:webHidden/>
          </w:rPr>
          <w:fldChar w:fldCharType="separate"/>
        </w:r>
        <w:r>
          <w:rPr>
            <w:noProof/>
            <w:webHidden/>
          </w:rPr>
          <w:t>13</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1" w:history="1">
        <w:r w:rsidRPr="0038410B">
          <w:rPr>
            <w:rStyle w:val="Hyperlink"/>
            <w:noProof/>
          </w:rPr>
          <w:t>Figure 18 Screenshot from Ansys: Dipole Unit selection</w:t>
        </w:r>
        <w:r>
          <w:rPr>
            <w:noProof/>
            <w:webHidden/>
          </w:rPr>
          <w:tab/>
        </w:r>
        <w:r>
          <w:rPr>
            <w:noProof/>
            <w:webHidden/>
          </w:rPr>
          <w:fldChar w:fldCharType="begin"/>
        </w:r>
        <w:r>
          <w:rPr>
            <w:noProof/>
            <w:webHidden/>
          </w:rPr>
          <w:instrText xml:space="preserve"> PAGEREF _Toc196745431 \h </w:instrText>
        </w:r>
        <w:r>
          <w:rPr>
            <w:noProof/>
            <w:webHidden/>
          </w:rPr>
        </w:r>
        <w:r>
          <w:rPr>
            <w:noProof/>
            <w:webHidden/>
          </w:rPr>
          <w:fldChar w:fldCharType="separate"/>
        </w:r>
        <w:r>
          <w:rPr>
            <w:noProof/>
            <w:webHidden/>
          </w:rPr>
          <w:t>13</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2" w:history="1">
        <w:r w:rsidRPr="0038410B">
          <w:rPr>
            <w:rStyle w:val="Hyperlink"/>
            <w:noProof/>
          </w:rPr>
          <w:t>Figure 19 Screenshot from Ansys: Dipole solution type selection</w:t>
        </w:r>
        <w:r>
          <w:rPr>
            <w:noProof/>
            <w:webHidden/>
          </w:rPr>
          <w:tab/>
        </w:r>
        <w:r>
          <w:rPr>
            <w:noProof/>
            <w:webHidden/>
          </w:rPr>
          <w:fldChar w:fldCharType="begin"/>
        </w:r>
        <w:r>
          <w:rPr>
            <w:noProof/>
            <w:webHidden/>
          </w:rPr>
          <w:instrText xml:space="preserve"> PAGEREF _Toc196745432 \h </w:instrText>
        </w:r>
        <w:r>
          <w:rPr>
            <w:noProof/>
            <w:webHidden/>
          </w:rPr>
        </w:r>
        <w:r>
          <w:rPr>
            <w:noProof/>
            <w:webHidden/>
          </w:rPr>
          <w:fldChar w:fldCharType="separate"/>
        </w:r>
        <w:r>
          <w:rPr>
            <w:noProof/>
            <w:webHidden/>
          </w:rPr>
          <w:t>14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3" w:history="1">
        <w:r w:rsidRPr="0038410B">
          <w:rPr>
            <w:rStyle w:val="Hyperlink"/>
            <w:noProof/>
          </w:rPr>
          <w:t>Figure 20 Screenshot from Ansys: Draw cylinder</w:t>
        </w:r>
        <w:r>
          <w:rPr>
            <w:noProof/>
            <w:webHidden/>
          </w:rPr>
          <w:tab/>
        </w:r>
        <w:r>
          <w:rPr>
            <w:noProof/>
            <w:webHidden/>
          </w:rPr>
          <w:fldChar w:fldCharType="begin"/>
        </w:r>
        <w:r>
          <w:rPr>
            <w:noProof/>
            <w:webHidden/>
          </w:rPr>
          <w:instrText xml:space="preserve"> PAGEREF _Toc196745433 \h </w:instrText>
        </w:r>
        <w:r>
          <w:rPr>
            <w:noProof/>
            <w:webHidden/>
          </w:rPr>
        </w:r>
        <w:r>
          <w:rPr>
            <w:noProof/>
            <w:webHidden/>
          </w:rPr>
          <w:fldChar w:fldCharType="separate"/>
        </w:r>
        <w:r>
          <w:rPr>
            <w:noProof/>
            <w:webHidden/>
          </w:rPr>
          <w:t>14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4" w:history="1">
        <w:r w:rsidRPr="0038410B">
          <w:rPr>
            <w:rStyle w:val="Hyperlink"/>
            <w:noProof/>
          </w:rPr>
          <w:t>Figure 21 Screenshot from Ansys Dipole Properties Selection</w:t>
        </w:r>
        <w:r>
          <w:rPr>
            <w:noProof/>
            <w:webHidden/>
          </w:rPr>
          <w:tab/>
        </w:r>
        <w:r>
          <w:rPr>
            <w:noProof/>
            <w:webHidden/>
          </w:rPr>
          <w:fldChar w:fldCharType="begin"/>
        </w:r>
        <w:r>
          <w:rPr>
            <w:noProof/>
            <w:webHidden/>
          </w:rPr>
          <w:instrText xml:space="preserve"> PAGEREF _Toc196745434 \h </w:instrText>
        </w:r>
        <w:r>
          <w:rPr>
            <w:noProof/>
            <w:webHidden/>
          </w:rPr>
        </w:r>
        <w:r>
          <w:rPr>
            <w:noProof/>
            <w:webHidden/>
          </w:rPr>
          <w:fldChar w:fldCharType="separate"/>
        </w:r>
        <w:r>
          <w:rPr>
            <w:noProof/>
            <w:webHidden/>
          </w:rPr>
          <w:t>15</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5" w:history="1">
        <w:r w:rsidRPr="0038410B">
          <w:rPr>
            <w:rStyle w:val="Hyperlink"/>
            <w:noProof/>
          </w:rPr>
          <w:t>Figure 22 Screenshot from Ansys: Dipole Dimensions Simulated</w:t>
        </w:r>
        <w:r>
          <w:rPr>
            <w:noProof/>
            <w:webHidden/>
          </w:rPr>
          <w:tab/>
        </w:r>
        <w:r>
          <w:rPr>
            <w:noProof/>
            <w:webHidden/>
          </w:rPr>
          <w:fldChar w:fldCharType="begin"/>
        </w:r>
        <w:r>
          <w:rPr>
            <w:noProof/>
            <w:webHidden/>
          </w:rPr>
          <w:instrText xml:space="preserve"> PAGEREF _Toc196745435 \h </w:instrText>
        </w:r>
        <w:r>
          <w:rPr>
            <w:noProof/>
            <w:webHidden/>
          </w:rPr>
        </w:r>
        <w:r>
          <w:rPr>
            <w:noProof/>
            <w:webHidden/>
          </w:rPr>
          <w:fldChar w:fldCharType="separate"/>
        </w:r>
        <w:r>
          <w:rPr>
            <w:noProof/>
            <w:webHidden/>
          </w:rPr>
          <w:t>15</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6" w:history="1">
        <w:r w:rsidRPr="0038410B">
          <w:rPr>
            <w:rStyle w:val="Hyperlink"/>
            <w:noProof/>
          </w:rPr>
          <w:t>Figure 23 Screenshot from Ansys: Modeler Properties Name, Material, Transparency</w:t>
        </w:r>
        <w:r>
          <w:rPr>
            <w:noProof/>
            <w:webHidden/>
          </w:rPr>
          <w:tab/>
        </w:r>
        <w:r>
          <w:rPr>
            <w:noProof/>
            <w:webHidden/>
          </w:rPr>
          <w:fldChar w:fldCharType="begin"/>
        </w:r>
        <w:r>
          <w:rPr>
            <w:noProof/>
            <w:webHidden/>
          </w:rPr>
          <w:instrText xml:space="preserve"> PAGEREF _Toc196745436 \h </w:instrText>
        </w:r>
        <w:r>
          <w:rPr>
            <w:noProof/>
            <w:webHidden/>
          </w:rPr>
        </w:r>
        <w:r>
          <w:rPr>
            <w:noProof/>
            <w:webHidden/>
          </w:rPr>
          <w:fldChar w:fldCharType="separate"/>
        </w:r>
        <w:r>
          <w:rPr>
            <w:noProof/>
            <w:webHidden/>
          </w:rPr>
          <w:t>16</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7" w:history="1">
        <w:r w:rsidRPr="0038410B">
          <w:rPr>
            <w:rStyle w:val="Hyperlink"/>
            <w:noProof/>
          </w:rPr>
          <w:t>Figure 24 Screenshot from Ansys: Dipole Gap Properties values</w:t>
        </w:r>
        <w:r>
          <w:rPr>
            <w:noProof/>
            <w:webHidden/>
          </w:rPr>
          <w:tab/>
        </w:r>
        <w:r>
          <w:rPr>
            <w:noProof/>
            <w:webHidden/>
          </w:rPr>
          <w:fldChar w:fldCharType="begin"/>
        </w:r>
        <w:r>
          <w:rPr>
            <w:noProof/>
            <w:webHidden/>
          </w:rPr>
          <w:instrText xml:space="preserve"> PAGEREF _Toc196745437 \h </w:instrText>
        </w:r>
        <w:r>
          <w:rPr>
            <w:noProof/>
            <w:webHidden/>
          </w:rPr>
        </w:r>
        <w:r>
          <w:rPr>
            <w:noProof/>
            <w:webHidden/>
          </w:rPr>
          <w:fldChar w:fldCharType="separate"/>
        </w:r>
        <w:r>
          <w:rPr>
            <w:noProof/>
            <w:webHidden/>
          </w:rPr>
          <w:t>16</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8" w:history="1">
        <w:r w:rsidRPr="0038410B">
          <w:rPr>
            <w:rStyle w:val="Hyperlink"/>
            <w:noProof/>
          </w:rPr>
          <w:t>Figure 25 Screenshot from Ansys: Dipole Gap Name, Material, Transparency</w:t>
        </w:r>
        <w:r>
          <w:rPr>
            <w:noProof/>
            <w:webHidden/>
          </w:rPr>
          <w:tab/>
        </w:r>
        <w:r>
          <w:rPr>
            <w:noProof/>
            <w:webHidden/>
          </w:rPr>
          <w:fldChar w:fldCharType="begin"/>
        </w:r>
        <w:r>
          <w:rPr>
            <w:noProof/>
            <w:webHidden/>
          </w:rPr>
          <w:instrText xml:space="preserve"> PAGEREF _Toc196745438 \h </w:instrText>
        </w:r>
        <w:r>
          <w:rPr>
            <w:noProof/>
            <w:webHidden/>
          </w:rPr>
        </w:r>
        <w:r>
          <w:rPr>
            <w:noProof/>
            <w:webHidden/>
          </w:rPr>
          <w:fldChar w:fldCharType="separate"/>
        </w:r>
        <w:r>
          <w:rPr>
            <w:noProof/>
            <w:webHidden/>
          </w:rPr>
          <w:t>17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39" w:history="1">
        <w:r w:rsidRPr="0038410B">
          <w:rPr>
            <w:rStyle w:val="Hyperlink"/>
            <w:noProof/>
          </w:rPr>
          <w:t>Figure 26 Screenshot from Ansys: Subtracting the gap from the Dipole</w:t>
        </w:r>
        <w:r>
          <w:rPr>
            <w:noProof/>
            <w:webHidden/>
          </w:rPr>
          <w:tab/>
        </w:r>
        <w:r>
          <w:rPr>
            <w:noProof/>
            <w:webHidden/>
          </w:rPr>
          <w:fldChar w:fldCharType="begin"/>
        </w:r>
        <w:r>
          <w:rPr>
            <w:noProof/>
            <w:webHidden/>
          </w:rPr>
          <w:instrText xml:space="preserve"> PAGEREF _Toc196745439 \h </w:instrText>
        </w:r>
        <w:r>
          <w:rPr>
            <w:noProof/>
            <w:webHidden/>
          </w:rPr>
        </w:r>
        <w:r>
          <w:rPr>
            <w:noProof/>
            <w:webHidden/>
          </w:rPr>
          <w:fldChar w:fldCharType="separate"/>
        </w:r>
        <w:r>
          <w:rPr>
            <w:noProof/>
            <w:webHidden/>
          </w:rPr>
          <w:t>17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0" w:history="1">
        <w:r w:rsidRPr="0038410B">
          <w:rPr>
            <w:rStyle w:val="Hyperlink"/>
            <w:noProof/>
          </w:rPr>
          <w:t>Figure 27 Screenshot from Ansys: Assigning the plane of the excitation</w:t>
        </w:r>
        <w:r>
          <w:rPr>
            <w:noProof/>
            <w:webHidden/>
          </w:rPr>
          <w:tab/>
        </w:r>
        <w:r>
          <w:rPr>
            <w:noProof/>
            <w:webHidden/>
          </w:rPr>
          <w:fldChar w:fldCharType="begin"/>
        </w:r>
        <w:r>
          <w:rPr>
            <w:noProof/>
            <w:webHidden/>
          </w:rPr>
          <w:instrText xml:space="preserve"> PAGEREF _Toc196745440 \h </w:instrText>
        </w:r>
        <w:r>
          <w:rPr>
            <w:noProof/>
            <w:webHidden/>
          </w:rPr>
        </w:r>
        <w:r>
          <w:rPr>
            <w:noProof/>
            <w:webHidden/>
          </w:rPr>
          <w:fldChar w:fldCharType="separate"/>
        </w:r>
        <w:r>
          <w:rPr>
            <w:noProof/>
            <w:webHidden/>
          </w:rPr>
          <w:t>18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1" w:history="1">
        <w:r w:rsidRPr="0038410B">
          <w:rPr>
            <w:rStyle w:val="Hyperlink"/>
            <w:noProof/>
          </w:rPr>
          <w:t>Figure 28 Screenshot from Ansys: Dipole Port creation</w:t>
        </w:r>
        <w:r>
          <w:rPr>
            <w:noProof/>
            <w:webHidden/>
          </w:rPr>
          <w:tab/>
        </w:r>
        <w:r>
          <w:rPr>
            <w:noProof/>
            <w:webHidden/>
          </w:rPr>
          <w:fldChar w:fldCharType="begin"/>
        </w:r>
        <w:r>
          <w:rPr>
            <w:noProof/>
            <w:webHidden/>
          </w:rPr>
          <w:instrText xml:space="preserve"> PAGEREF _Toc196745441 \h </w:instrText>
        </w:r>
        <w:r>
          <w:rPr>
            <w:noProof/>
            <w:webHidden/>
          </w:rPr>
        </w:r>
        <w:r>
          <w:rPr>
            <w:noProof/>
            <w:webHidden/>
          </w:rPr>
          <w:fldChar w:fldCharType="separate"/>
        </w:r>
        <w:r>
          <w:rPr>
            <w:noProof/>
            <w:webHidden/>
          </w:rPr>
          <w:t>18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2" w:history="1">
        <w:r w:rsidRPr="0038410B">
          <w:rPr>
            <w:rStyle w:val="Hyperlink"/>
            <w:noProof/>
          </w:rPr>
          <w:t>Figure 29 Screenshot from Ansys: Dipole Lumped Port Impedance declaration</w:t>
        </w:r>
        <w:r>
          <w:rPr>
            <w:noProof/>
            <w:webHidden/>
          </w:rPr>
          <w:tab/>
        </w:r>
        <w:r>
          <w:rPr>
            <w:noProof/>
            <w:webHidden/>
          </w:rPr>
          <w:fldChar w:fldCharType="begin"/>
        </w:r>
        <w:r>
          <w:rPr>
            <w:noProof/>
            <w:webHidden/>
          </w:rPr>
          <w:instrText xml:space="preserve"> PAGEREF _Toc196745442 \h </w:instrText>
        </w:r>
        <w:r>
          <w:rPr>
            <w:noProof/>
            <w:webHidden/>
          </w:rPr>
        </w:r>
        <w:r>
          <w:rPr>
            <w:noProof/>
            <w:webHidden/>
          </w:rPr>
          <w:fldChar w:fldCharType="separate"/>
        </w:r>
        <w:r>
          <w:rPr>
            <w:noProof/>
            <w:webHidden/>
          </w:rPr>
          <w:t>19</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3" w:history="1">
        <w:r w:rsidRPr="0038410B">
          <w:rPr>
            <w:rStyle w:val="Hyperlink"/>
            <w:noProof/>
          </w:rPr>
          <w:t>Figure 30 Screenshot from Ansys: Dipole Lumped Port Mode</w:t>
        </w:r>
        <w:r>
          <w:rPr>
            <w:noProof/>
            <w:webHidden/>
          </w:rPr>
          <w:tab/>
        </w:r>
        <w:r>
          <w:rPr>
            <w:noProof/>
            <w:webHidden/>
          </w:rPr>
          <w:fldChar w:fldCharType="begin"/>
        </w:r>
        <w:r>
          <w:rPr>
            <w:noProof/>
            <w:webHidden/>
          </w:rPr>
          <w:instrText xml:space="preserve"> PAGEREF _Toc196745443 \h </w:instrText>
        </w:r>
        <w:r>
          <w:rPr>
            <w:noProof/>
            <w:webHidden/>
          </w:rPr>
        </w:r>
        <w:r>
          <w:rPr>
            <w:noProof/>
            <w:webHidden/>
          </w:rPr>
          <w:fldChar w:fldCharType="separate"/>
        </w:r>
        <w:r>
          <w:rPr>
            <w:noProof/>
            <w:webHidden/>
          </w:rPr>
          <w:t>19</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4" w:history="1">
        <w:r w:rsidRPr="0038410B">
          <w:rPr>
            <w:rStyle w:val="Hyperlink"/>
            <w:noProof/>
          </w:rPr>
          <w:t>Figure 31 Screenshot from Ansys: Dipole create open region</w:t>
        </w:r>
        <w:r>
          <w:rPr>
            <w:noProof/>
            <w:webHidden/>
          </w:rPr>
          <w:tab/>
        </w:r>
        <w:r>
          <w:rPr>
            <w:noProof/>
            <w:webHidden/>
          </w:rPr>
          <w:fldChar w:fldCharType="begin"/>
        </w:r>
        <w:r>
          <w:rPr>
            <w:noProof/>
            <w:webHidden/>
          </w:rPr>
          <w:instrText xml:space="preserve"> PAGEREF _Toc196745444 \h </w:instrText>
        </w:r>
        <w:r>
          <w:rPr>
            <w:noProof/>
            <w:webHidden/>
          </w:rPr>
        </w:r>
        <w:r>
          <w:rPr>
            <w:noProof/>
            <w:webHidden/>
          </w:rPr>
          <w:fldChar w:fldCharType="separate"/>
        </w:r>
        <w:r>
          <w:rPr>
            <w:noProof/>
            <w:webHidden/>
          </w:rPr>
          <w:t>20</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5" w:history="1">
        <w:r w:rsidRPr="0038410B">
          <w:rPr>
            <w:rStyle w:val="Hyperlink"/>
            <w:noProof/>
          </w:rPr>
          <w:t>Figure 32 Screenshot from Ansys: Open region created, large cuboid containing cylinder</w:t>
        </w:r>
        <w:r>
          <w:rPr>
            <w:noProof/>
            <w:webHidden/>
          </w:rPr>
          <w:tab/>
        </w:r>
        <w:r>
          <w:rPr>
            <w:noProof/>
            <w:webHidden/>
          </w:rPr>
          <w:fldChar w:fldCharType="begin"/>
        </w:r>
        <w:r>
          <w:rPr>
            <w:noProof/>
            <w:webHidden/>
          </w:rPr>
          <w:instrText xml:space="preserve"> PAGEREF _Toc196745445 \h </w:instrText>
        </w:r>
        <w:r>
          <w:rPr>
            <w:noProof/>
            <w:webHidden/>
          </w:rPr>
        </w:r>
        <w:r>
          <w:rPr>
            <w:noProof/>
            <w:webHidden/>
          </w:rPr>
          <w:fldChar w:fldCharType="separate"/>
        </w:r>
        <w:r>
          <w:rPr>
            <w:noProof/>
            <w:webHidden/>
          </w:rPr>
          <w:t>20</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6" w:history="1">
        <w:r w:rsidRPr="0038410B">
          <w:rPr>
            <w:rStyle w:val="Hyperlink"/>
            <w:noProof/>
          </w:rPr>
          <w:t>Figure 33 Screenshot from Ansys: Dipole radiating excitation/ lumped port surface</w:t>
        </w:r>
        <w:r>
          <w:rPr>
            <w:noProof/>
            <w:webHidden/>
          </w:rPr>
          <w:tab/>
        </w:r>
        <w:r>
          <w:rPr>
            <w:noProof/>
            <w:webHidden/>
          </w:rPr>
          <w:fldChar w:fldCharType="begin"/>
        </w:r>
        <w:r>
          <w:rPr>
            <w:noProof/>
            <w:webHidden/>
          </w:rPr>
          <w:instrText xml:space="preserve"> PAGEREF _Toc196745446 \h </w:instrText>
        </w:r>
        <w:r>
          <w:rPr>
            <w:noProof/>
            <w:webHidden/>
          </w:rPr>
        </w:r>
        <w:r>
          <w:rPr>
            <w:noProof/>
            <w:webHidden/>
          </w:rPr>
          <w:fldChar w:fldCharType="separate"/>
        </w:r>
        <w:r>
          <w:rPr>
            <w:noProof/>
            <w:webHidden/>
          </w:rPr>
          <w:t>21</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7" w:history="1">
        <w:r w:rsidRPr="0038410B">
          <w:rPr>
            <w:rStyle w:val="Hyperlink"/>
            <w:noProof/>
          </w:rPr>
          <w:t>Figure 34 Screenshot from Ansys: Dipole driven solution setup</w:t>
        </w:r>
        <w:r>
          <w:rPr>
            <w:noProof/>
            <w:webHidden/>
          </w:rPr>
          <w:tab/>
        </w:r>
        <w:r>
          <w:rPr>
            <w:noProof/>
            <w:webHidden/>
          </w:rPr>
          <w:fldChar w:fldCharType="begin"/>
        </w:r>
        <w:r>
          <w:rPr>
            <w:noProof/>
            <w:webHidden/>
          </w:rPr>
          <w:instrText xml:space="preserve"> PAGEREF _Toc196745447 \h </w:instrText>
        </w:r>
        <w:r>
          <w:rPr>
            <w:noProof/>
            <w:webHidden/>
          </w:rPr>
        </w:r>
        <w:r>
          <w:rPr>
            <w:noProof/>
            <w:webHidden/>
          </w:rPr>
          <w:fldChar w:fldCharType="separate"/>
        </w:r>
        <w:r>
          <w:rPr>
            <w:noProof/>
            <w:webHidden/>
          </w:rPr>
          <w:t>21</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8" w:history="1">
        <w:r w:rsidRPr="0038410B">
          <w:rPr>
            <w:rStyle w:val="Hyperlink"/>
            <w:noProof/>
          </w:rPr>
          <w:t>Figure 35 Screenshot from Ansys: Dipole Edit Frequency Sweep</w:t>
        </w:r>
        <w:r>
          <w:rPr>
            <w:noProof/>
            <w:webHidden/>
          </w:rPr>
          <w:tab/>
        </w:r>
        <w:r>
          <w:rPr>
            <w:noProof/>
            <w:webHidden/>
          </w:rPr>
          <w:fldChar w:fldCharType="begin"/>
        </w:r>
        <w:r>
          <w:rPr>
            <w:noProof/>
            <w:webHidden/>
          </w:rPr>
          <w:instrText xml:space="preserve"> PAGEREF _Toc196745448 \h </w:instrText>
        </w:r>
        <w:r>
          <w:rPr>
            <w:noProof/>
            <w:webHidden/>
          </w:rPr>
        </w:r>
        <w:r>
          <w:rPr>
            <w:noProof/>
            <w:webHidden/>
          </w:rPr>
          <w:fldChar w:fldCharType="separate"/>
        </w:r>
        <w:r>
          <w:rPr>
            <w:noProof/>
            <w:webHidden/>
          </w:rPr>
          <w:t>22</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49" w:history="1">
        <w:r w:rsidRPr="0038410B">
          <w:rPr>
            <w:rStyle w:val="Hyperlink"/>
            <w:noProof/>
          </w:rPr>
          <w:t>Figure 36 Screenshot from Ansys: Dipole Validation Check</w:t>
        </w:r>
        <w:r>
          <w:rPr>
            <w:noProof/>
            <w:webHidden/>
          </w:rPr>
          <w:tab/>
        </w:r>
        <w:r>
          <w:rPr>
            <w:noProof/>
            <w:webHidden/>
          </w:rPr>
          <w:fldChar w:fldCharType="begin"/>
        </w:r>
        <w:r>
          <w:rPr>
            <w:noProof/>
            <w:webHidden/>
          </w:rPr>
          <w:instrText xml:space="preserve"> PAGEREF _Toc196745449 \h </w:instrText>
        </w:r>
        <w:r>
          <w:rPr>
            <w:noProof/>
            <w:webHidden/>
          </w:rPr>
        </w:r>
        <w:r>
          <w:rPr>
            <w:noProof/>
            <w:webHidden/>
          </w:rPr>
          <w:fldChar w:fldCharType="separate"/>
        </w:r>
        <w:r>
          <w:rPr>
            <w:noProof/>
            <w:webHidden/>
          </w:rPr>
          <w:t>22</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0" w:history="1">
        <w:r w:rsidRPr="0038410B">
          <w:rPr>
            <w:rStyle w:val="Hyperlink"/>
            <w:noProof/>
          </w:rPr>
          <w:t>Figure 37 Screenshot from Ansys: Dipole Analysis Stage</w:t>
        </w:r>
        <w:r>
          <w:rPr>
            <w:noProof/>
            <w:webHidden/>
          </w:rPr>
          <w:tab/>
        </w:r>
        <w:r>
          <w:rPr>
            <w:noProof/>
            <w:webHidden/>
          </w:rPr>
          <w:fldChar w:fldCharType="begin"/>
        </w:r>
        <w:r>
          <w:rPr>
            <w:noProof/>
            <w:webHidden/>
          </w:rPr>
          <w:instrText xml:space="preserve"> PAGEREF _Toc196745450 \h </w:instrText>
        </w:r>
        <w:r>
          <w:rPr>
            <w:noProof/>
            <w:webHidden/>
          </w:rPr>
        </w:r>
        <w:r>
          <w:rPr>
            <w:noProof/>
            <w:webHidden/>
          </w:rPr>
          <w:fldChar w:fldCharType="separate"/>
        </w:r>
        <w:r>
          <w:rPr>
            <w:noProof/>
            <w:webHidden/>
          </w:rPr>
          <w:t>23</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1" w:history="1">
        <w:r w:rsidRPr="0038410B">
          <w:rPr>
            <w:rStyle w:val="Hyperlink"/>
            <w:rFonts w:cstheme="minorHAnsi"/>
            <w:noProof/>
          </w:rPr>
          <w:t>Figure 38 Port 1 Mode 1 (Vacuum)</w:t>
        </w:r>
        <w:r>
          <w:rPr>
            <w:noProof/>
            <w:webHidden/>
          </w:rPr>
          <w:tab/>
        </w:r>
        <w:r>
          <w:rPr>
            <w:noProof/>
            <w:webHidden/>
          </w:rPr>
          <w:fldChar w:fldCharType="begin"/>
        </w:r>
        <w:r>
          <w:rPr>
            <w:noProof/>
            <w:webHidden/>
          </w:rPr>
          <w:instrText xml:space="preserve"> PAGEREF _Toc196745451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2" w:history="1">
        <w:r w:rsidRPr="0038410B">
          <w:rPr>
            <w:rStyle w:val="Hyperlink"/>
            <w:rFonts w:cstheme="minorHAnsi"/>
            <w:noProof/>
          </w:rPr>
          <w:t>Figure 39 Port 2 Mode 1 (Vacuum)</w:t>
        </w:r>
        <w:r>
          <w:rPr>
            <w:noProof/>
            <w:webHidden/>
          </w:rPr>
          <w:tab/>
        </w:r>
        <w:r>
          <w:rPr>
            <w:noProof/>
            <w:webHidden/>
          </w:rPr>
          <w:fldChar w:fldCharType="begin"/>
        </w:r>
        <w:r>
          <w:rPr>
            <w:noProof/>
            <w:webHidden/>
          </w:rPr>
          <w:instrText xml:space="preserve"> PAGEREF _Toc196745452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3" w:history="1">
        <w:r w:rsidRPr="0038410B">
          <w:rPr>
            <w:rStyle w:val="Hyperlink"/>
            <w:rFonts w:cstheme="minorHAnsi"/>
            <w:noProof/>
          </w:rPr>
          <w:t>Figure 40 Port 1 Mode 2 (Vacuum)</w:t>
        </w:r>
        <w:r>
          <w:rPr>
            <w:noProof/>
            <w:webHidden/>
          </w:rPr>
          <w:tab/>
        </w:r>
        <w:r>
          <w:rPr>
            <w:noProof/>
            <w:webHidden/>
          </w:rPr>
          <w:fldChar w:fldCharType="begin"/>
        </w:r>
        <w:r>
          <w:rPr>
            <w:noProof/>
            <w:webHidden/>
          </w:rPr>
          <w:instrText xml:space="preserve"> PAGEREF _Toc196745453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4" w:history="1">
        <w:r w:rsidRPr="0038410B">
          <w:rPr>
            <w:rStyle w:val="Hyperlink"/>
            <w:rFonts w:cstheme="minorHAnsi"/>
            <w:noProof/>
          </w:rPr>
          <w:t>Figure 41 Port 2 Mode 2 (Vacuum)</w:t>
        </w:r>
        <w:r>
          <w:rPr>
            <w:noProof/>
            <w:webHidden/>
          </w:rPr>
          <w:tab/>
        </w:r>
        <w:r>
          <w:rPr>
            <w:noProof/>
            <w:webHidden/>
          </w:rPr>
          <w:fldChar w:fldCharType="begin"/>
        </w:r>
        <w:r>
          <w:rPr>
            <w:noProof/>
            <w:webHidden/>
          </w:rPr>
          <w:instrText xml:space="preserve"> PAGEREF _Toc196745454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5" w:history="1">
        <w:r w:rsidRPr="0038410B">
          <w:rPr>
            <w:rStyle w:val="Hyperlink"/>
            <w:rFonts w:cstheme="minorHAnsi"/>
            <w:noProof/>
          </w:rPr>
          <w:t>Figure 42 Port 1 Mode 3 (Vacuum)</w:t>
        </w:r>
        <w:r>
          <w:rPr>
            <w:noProof/>
            <w:webHidden/>
          </w:rPr>
          <w:tab/>
        </w:r>
        <w:r>
          <w:rPr>
            <w:noProof/>
            <w:webHidden/>
          </w:rPr>
          <w:fldChar w:fldCharType="begin"/>
        </w:r>
        <w:r>
          <w:rPr>
            <w:noProof/>
            <w:webHidden/>
          </w:rPr>
          <w:instrText xml:space="preserve"> PAGEREF _Toc196745455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6" w:history="1">
        <w:r w:rsidRPr="0038410B">
          <w:rPr>
            <w:rStyle w:val="Hyperlink"/>
            <w:rFonts w:cstheme="minorHAnsi"/>
            <w:noProof/>
          </w:rPr>
          <w:t>Figure 43 Port 2 Mode 3 (Vacuum)</w:t>
        </w:r>
        <w:r>
          <w:rPr>
            <w:noProof/>
            <w:webHidden/>
          </w:rPr>
          <w:tab/>
        </w:r>
        <w:r>
          <w:rPr>
            <w:noProof/>
            <w:webHidden/>
          </w:rPr>
          <w:fldChar w:fldCharType="begin"/>
        </w:r>
        <w:r>
          <w:rPr>
            <w:noProof/>
            <w:webHidden/>
          </w:rPr>
          <w:instrText xml:space="preserve"> PAGEREF _Toc196745456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7" w:history="1">
        <w:r w:rsidRPr="0038410B">
          <w:rPr>
            <w:rStyle w:val="Hyperlink"/>
            <w:noProof/>
          </w:rPr>
          <w:t>Figure 44 Epsilon Plot for Vacuum Waveguide</w:t>
        </w:r>
        <w:r>
          <w:rPr>
            <w:noProof/>
            <w:webHidden/>
          </w:rPr>
          <w:tab/>
        </w:r>
        <w:r>
          <w:rPr>
            <w:noProof/>
            <w:webHidden/>
          </w:rPr>
          <w:fldChar w:fldCharType="begin"/>
        </w:r>
        <w:r>
          <w:rPr>
            <w:noProof/>
            <w:webHidden/>
          </w:rPr>
          <w:instrText xml:space="preserve"> PAGEREF _Toc196745457 \h </w:instrText>
        </w:r>
        <w:r>
          <w:rPr>
            <w:noProof/>
            <w:webHidden/>
          </w:rPr>
        </w:r>
        <w:r>
          <w:rPr>
            <w:noProof/>
            <w:webHidden/>
          </w:rPr>
          <w:fldChar w:fldCharType="separate"/>
        </w:r>
        <w:r>
          <w:rPr>
            <w:noProof/>
            <w:webHidden/>
          </w:rPr>
          <w:t>27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8" w:history="1">
        <w:r w:rsidRPr="0038410B">
          <w:rPr>
            <w:rStyle w:val="Hyperlink"/>
            <w:noProof/>
          </w:rPr>
          <w:t xml:space="preserve">Figure 45 </w:t>
        </w:r>
        <w:r w:rsidRPr="0038410B">
          <w:rPr>
            <w:rStyle w:val="Hyperlink"/>
            <w:rFonts w:cstheme="minorHAnsi"/>
            <w:noProof/>
          </w:rPr>
          <w:t>Port 1 Mode 1 (Teflon)</w:t>
        </w:r>
        <w:r>
          <w:rPr>
            <w:noProof/>
            <w:webHidden/>
          </w:rPr>
          <w:tab/>
        </w:r>
        <w:r>
          <w:rPr>
            <w:noProof/>
            <w:webHidden/>
          </w:rPr>
          <w:fldChar w:fldCharType="begin"/>
        </w:r>
        <w:r>
          <w:rPr>
            <w:noProof/>
            <w:webHidden/>
          </w:rPr>
          <w:instrText xml:space="preserve"> PAGEREF _Toc196745458 \h </w:instrText>
        </w:r>
        <w:r>
          <w:rPr>
            <w:noProof/>
            <w:webHidden/>
          </w:rPr>
        </w:r>
        <w:r>
          <w:rPr>
            <w:noProof/>
            <w:webHidden/>
          </w:rPr>
          <w:fldChar w:fldCharType="separate"/>
        </w:r>
        <w:r>
          <w:rPr>
            <w:noProof/>
            <w:webHidden/>
          </w:rPr>
          <w:t>27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59" w:history="1">
        <w:r w:rsidRPr="0038410B">
          <w:rPr>
            <w:rStyle w:val="Hyperlink"/>
            <w:noProof/>
          </w:rPr>
          <w:t xml:space="preserve">Figure 46 </w:t>
        </w:r>
        <w:r w:rsidRPr="0038410B">
          <w:rPr>
            <w:rStyle w:val="Hyperlink"/>
            <w:rFonts w:cstheme="minorHAnsi"/>
            <w:noProof/>
          </w:rPr>
          <w:t>Port 2 Mode 1 (Teflon)</w:t>
        </w:r>
        <w:r>
          <w:rPr>
            <w:noProof/>
            <w:webHidden/>
          </w:rPr>
          <w:tab/>
        </w:r>
        <w:r>
          <w:rPr>
            <w:noProof/>
            <w:webHidden/>
          </w:rPr>
          <w:fldChar w:fldCharType="begin"/>
        </w:r>
        <w:r>
          <w:rPr>
            <w:noProof/>
            <w:webHidden/>
          </w:rPr>
          <w:instrText xml:space="preserve"> PAGEREF _Toc196745459 \h </w:instrText>
        </w:r>
        <w:r>
          <w:rPr>
            <w:noProof/>
            <w:webHidden/>
          </w:rPr>
        </w:r>
        <w:r>
          <w:rPr>
            <w:noProof/>
            <w:webHidden/>
          </w:rPr>
          <w:fldChar w:fldCharType="separate"/>
        </w:r>
        <w:r>
          <w:rPr>
            <w:noProof/>
            <w:webHidden/>
          </w:rPr>
          <w:t>27</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0" w:history="1">
        <w:r w:rsidRPr="0038410B">
          <w:rPr>
            <w:rStyle w:val="Hyperlink"/>
            <w:noProof/>
          </w:rPr>
          <w:t xml:space="preserve">Figure 47 </w:t>
        </w:r>
        <w:r w:rsidRPr="0038410B">
          <w:rPr>
            <w:rStyle w:val="Hyperlink"/>
            <w:rFonts w:cstheme="minorHAnsi"/>
            <w:noProof/>
          </w:rPr>
          <w:t>Port 1 Mode 2 (Teflon)</w:t>
        </w:r>
        <w:r>
          <w:rPr>
            <w:noProof/>
            <w:webHidden/>
          </w:rPr>
          <w:tab/>
        </w:r>
        <w:r>
          <w:rPr>
            <w:noProof/>
            <w:webHidden/>
          </w:rPr>
          <w:fldChar w:fldCharType="begin"/>
        </w:r>
        <w:r>
          <w:rPr>
            <w:noProof/>
            <w:webHidden/>
          </w:rPr>
          <w:instrText xml:space="preserve"> PAGEREF _Toc196745460 \h </w:instrText>
        </w:r>
        <w:r>
          <w:rPr>
            <w:noProof/>
            <w:webHidden/>
          </w:rPr>
        </w:r>
        <w:r>
          <w:rPr>
            <w:noProof/>
            <w:webHidden/>
          </w:rPr>
          <w:fldChar w:fldCharType="separate"/>
        </w:r>
        <w:r>
          <w:rPr>
            <w:noProof/>
            <w:webHidden/>
          </w:rPr>
          <w:t>28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1" w:history="1">
        <w:r w:rsidRPr="0038410B">
          <w:rPr>
            <w:rStyle w:val="Hyperlink"/>
            <w:noProof/>
          </w:rPr>
          <w:t xml:space="preserve">Figure 48 </w:t>
        </w:r>
        <w:r w:rsidRPr="0038410B">
          <w:rPr>
            <w:rStyle w:val="Hyperlink"/>
            <w:rFonts w:cstheme="minorHAnsi"/>
            <w:noProof/>
          </w:rPr>
          <w:t>Port 2 Mode 2 (Teflon)</w:t>
        </w:r>
        <w:r>
          <w:rPr>
            <w:noProof/>
            <w:webHidden/>
          </w:rPr>
          <w:tab/>
        </w:r>
        <w:r>
          <w:rPr>
            <w:noProof/>
            <w:webHidden/>
          </w:rPr>
          <w:fldChar w:fldCharType="begin"/>
        </w:r>
        <w:r>
          <w:rPr>
            <w:noProof/>
            <w:webHidden/>
          </w:rPr>
          <w:instrText xml:space="preserve"> PAGEREF _Toc196745461 \h </w:instrText>
        </w:r>
        <w:r>
          <w:rPr>
            <w:noProof/>
            <w:webHidden/>
          </w:rPr>
        </w:r>
        <w:r>
          <w:rPr>
            <w:noProof/>
            <w:webHidden/>
          </w:rPr>
          <w:fldChar w:fldCharType="separate"/>
        </w:r>
        <w:r>
          <w:rPr>
            <w:noProof/>
            <w:webHidden/>
          </w:rPr>
          <w:t>28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2" w:history="1">
        <w:r w:rsidRPr="0038410B">
          <w:rPr>
            <w:rStyle w:val="Hyperlink"/>
            <w:noProof/>
          </w:rPr>
          <w:t xml:space="preserve">Figure 49 </w:t>
        </w:r>
        <w:r w:rsidRPr="0038410B">
          <w:rPr>
            <w:rStyle w:val="Hyperlink"/>
            <w:rFonts w:cstheme="minorHAnsi"/>
            <w:noProof/>
          </w:rPr>
          <w:t>Port 1 Mode 3 (Teflon)</w:t>
        </w:r>
        <w:r>
          <w:rPr>
            <w:noProof/>
            <w:webHidden/>
          </w:rPr>
          <w:tab/>
        </w:r>
        <w:r>
          <w:rPr>
            <w:noProof/>
            <w:webHidden/>
          </w:rPr>
          <w:fldChar w:fldCharType="begin"/>
        </w:r>
        <w:r>
          <w:rPr>
            <w:noProof/>
            <w:webHidden/>
          </w:rPr>
          <w:instrText xml:space="preserve"> PAGEREF _Toc196745462 \h </w:instrText>
        </w:r>
        <w:r>
          <w:rPr>
            <w:noProof/>
            <w:webHidden/>
          </w:rPr>
        </w:r>
        <w:r>
          <w:rPr>
            <w:noProof/>
            <w:webHidden/>
          </w:rPr>
          <w:fldChar w:fldCharType="separate"/>
        </w:r>
        <w:r>
          <w:rPr>
            <w:noProof/>
            <w:webHidden/>
          </w:rPr>
          <w:t>28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3" w:history="1">
        <w:r w:rsidRPr="0038410B">
          <w:rPr>
            <w:rStyle w:val="Hyperlink"/>
            <w:noProof/>
          </w:rPr>
          <w:t xml:space="preserve">Figure 50 </w:t>
        </w:r>
        <w:r w:rsidRPr="0038410B">
          <w:rPr>
            <w:rStyle w:val="Hyperlink"/>
            <w:rFonts w:cstheme="minorHAnsi"/>
            <w:noProof/>
          </w:rPr>
          <w:t>Port 2 Mode 3 (Teflon)</w:t>
        </w:r>
        <w:r>
          <w:rPr>
            <w:noProof/>
            <w:webHidden/>
          </w:rPr>
          <w:tab/>
        </w:r>
        <w:r>
          <w:rPr>
            <w:noProof/>
            <w:webHidden/>
          </w:rPr>
          <w:fldChar w:fldCharType="begin"/>
        </w:r>
        <w:r>
          <w:rPr>
            <w:noProof/>
            <w:webHidden/>
          </w:rPr>
          <w:instrText xml:space="preserve"> PAGEREF _Toc196745463 \h </w:instrText>
        </w:r>
        <w:r>
          <w:rPr>
            <w:noProof/>
            <w:webHidden/>
          </w:rPr>
        </w:r>
        <w:r>
          <w:rPr>
            <w:noProof/>
            <w:webHidden/>
          </w:rPr>
          <w:fldChar w:fldCharType="separate"/>
        </w:r>
        <w:r>
          <w:rPr>
            <w:noProof/>
            <w:webHidden/>
          </w:rPr>
          <w:t>28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4" w:history="1">
        <w:r w:rsidRPr="0038410B">
          <w:rPr>
            <w:rStyle w:val="Hyperlink"/>
            <w:noProof/>
          </w:rPr>
          <w:t>Figure 51 Epsilon Plot for Teflon Waveguide</w:t>
        </w:r>
        <w:r>
          <w:rPr>
            <w:noProof/>
            <w:webHidden/>
          </w:rPr>
          <w:tab/>
        </w:r>
        <w:r>
          <w:rPr>
            <w:noProof/>
            <w:webHidden/>
          </w:rPr>
          <w:fldChar w:fldCharType="begin"/>
        </w:r>
        <w:r>
          <w:rPr>
            <w:noProof/>
            <w:webHidden/>
          </w:rPr>
          <w:instrText xml:space="preserve"> PAGEREF _Toc196745464 \h </w:instrText>
        </w:r>
        <w:r>
          <w:rPr>
            <w:noProof/>
            <w:webHidden/>
          </w:rPr>
        </w:r>
        <w:r>
          <w:rPr>
            <w:noProof/>
            <w:webHidden/>
          </w:rPr>
          <w:fldChar w:fldCharType="separate"/>
        </w:r>
        <w:r>
          <w:rPr>
            <w:noProof/>
            <w:webHidden/>
          </w:rPr>
          <w:t>30</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5" w:history="1">
        <w:r w:rsidRPr="0038410B">
          <w:rPr>
            <w:rStyle w:val="Hyperlink"/>
            <w:noProof/>
          </w:rPr>
          <w:t>Figure 52 Ideal S Parameter Plot</w:t>
        </w:r>
        <w:r>
          <w:rPr>
            <w:noProof/>
            <w:webHidden/>
          </w:rPr>
          <w:tab/>
        </w:r>
        <w:r>
          <w:rPr>
            <w:noProof/>
            <w:webHidden/>
          </w:rPr>
          <w:fldChar w:fldCharType="begin"/>
        </w:r>
        <w:r>
          <w:rPr>
            <w:noProof/>
            <w:webHidden/>
          </w:rPr>
          <w:instrText xml:space="preserve"> PAGEREF _Toc196745465 \h </w:instrText>
        </w:r>
        <w:r>
          <w:rPr>
            <w:noProof/>
            <w:webHidden/>
          </w:rPr>
        </w:r>
        <w:r>
          <w:rPr>
            <w:noProof/>
            <w:webHidden/>
          </w:rPr>
          <w:fldChar w:fldCharType="separate"/>
        </w:r>
        <w:r>
          <w:rPr>
            <w:noProof/>
            <w:webHidden/>
          </w:rPr>
          <w:t>31</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6" w:history="1">
        <w:r w:rsidRPr="0038410B">
          <w:rPr>
            <w:rStyle w:val="Hyperlink"/>
            <w:noProof/>
          </w:rPr>
          <w:t>Figure 53 Unexpected S-plot returned</w:t>
        </w:r>
        <w:r>
          <w:rPr>
            <w:noProof/>
            <w:webHidden/>
          </w:rPr>
          <w:tab/>
        </w:r>
        <w:r>
          <w:rPr>
            <w:noProof/>
            <w:webHidden/>
          </w:rPr>
          <w:fldChar w:fldCharType="begin"/>
        </w:r>
        <w:r>
          <w:rPr>
            <w:noProof/>
            <w:webHidden/>
          </w:rPr>
          <w:instrText xml:space="preserve"> PAGEREF _Toc196745466 \h </w:instrText>
        </w:r>
        <w:r>
          <w:rPr>
            <w:noProof/>
            <w:webHidden/>
          </w:rPr>
        </w:r>
        <w:r>
          <w:rPr>
            <w:noProof/>
            <w:webHidden/>
          </w:rPr>
          <w:fldChar w:fldCharType="separate"/>
        </w:r>
        <w:r>
          <w:rPr>
            <w:noProof/>
            <w:webHidden/>
          </w:rPr>
          <w:t>31</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7" w:history="1">
        <w:r w:rsidRPr="0038410B">
          <w:rPr>
            <w:rStyle w:val="Hyperlink"/>
            <w:noProof/>
          </w:rPr>
          <w:t>Figure 54 Lecture Slides, Anatomy of Dipole Radiation Pattern [2]</w:t>
        </w:r>
        <w:r>
          <w:rPr>
            <w:noProof/>
            <w:webHidden/>
          </w:rPr>
          <w:tab/>
        </w:r>
        <w:r>
          <w:rPr>
            <w:noProof/>
            <w:webHidden/>
          </w:rPr>
          <w:fldChar w:fldCharType="begin"/>
        </w:r>
        <w:r>
          <w:rPr>
            <w:noProof/>
            <w:webHidden/>
          </w:rPr>
          <w:instrText xml:space="preserve"> PAGEREF _Toc196745467 \h </w:instrText>
        </w:r>
        <w:r>
          <w:rPr>
            <w:noProof/>
            <w:webHidden/>
          </w:rPr>
        </w:r>
        <w:r>
          <w:rPr>
            <w:noProof/>
            <w:webHidden/>
          </w:rPr>
          <w:fldChar w:fldCharType="separate"/>
        </w:r>
        <w:r>
          <w:rPr>
            <w:noProof/>
            <w:webHidden/>
          </w:rPr>
          <w:t>32</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8" w:history="1">
        <w:r w:rsidRPr="0038410B">
          <w:rPr>
            <w:rStyle w:val="Hyperlink"/>
            <w:noProof/>
          </w:rPr>
          <w:t>Figure 55 Predicted Radiation Plot</w:t>
        </w:r>
        <w:r>
          <w:rPr>
            <w:noProof/>
            <w:webHidden/>
          </w:rPr>
          <w:tab/>
        </w:r>
        <w:r>
          <w:rPr>
            <w:noProof/>
            <w:webHidden/>
          </w:rPr>
          <w:fldChar w:fldCharType="begin"/>
        </w:r>
        <w:r>
          <w:rPr>
            <w:noProof/>
            <w:webHidden/>
          </w:rPr>
          <w:instrText xml:space="preserve"> PAGEREF _Toc196745468 \h </w:instrText>
        </w:r>
        <w:r>
          <w:rPr>
            <w:noProof/>
            <w:webHidden/>
          </w:rPr>
        </w:r>
        <w:r>
          <w:rPr>
            <w:noProof/>
            <w:webHidden/>
          </w:rPr>
          <w:fldChar w:fldCharType="separate"/>
        </w:r>
        <w:r>
          <w:rPr>
            <w:noProof/>
            <w:webHidden/>
          </w:rPr>
          <w:t>32</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69" w:history="1">
        <w:r w:rsidRPr="0038410B">
          <w:rPr>
            <w:rStyle w:val="Hyperlink"/>
            <w:noProof/>
          </w:rPr>
          <w:t>Figure 56 Unexpected Radiation Plot</w:t>
        </w:r>
        <w:r>
          <w:rPr>
            <w:noProof/>
            <w:webHidden/>
          </w:rPr>
          <w:tab/>
        </w:r>
        <w:r>
          <w:rPr>
            <w:noProof/>
            <w:webHidden/>
          </w:rPr>
          <w:fldChar w:fldCharType="begin"/>
        </w:r>
        <w:r>
          <w:rPr>
            <w:noProof/>
            <w:webHidden/>
          </w:rPr>
          <w:instrText xml:space="preserve"> PAGEREF _Toc196745469 \h </w:instrText>
        </w:r>
        <w:r>
          <w:rPr>
            <w:noProof/>
            <w:webHidden/>
          </w:rPr>
        </w:r>
        <w:r>
          <w:rPr>
            <w:noProof/>
            <w:webHidden/>
          </w:rPr>
          <w:fldChar w:fldCharType="separate"/>
        </w:r>
        <w:r>
          <w:rPr>
            <w:noProof/>
            <w:webHidden/>
          </w:rPr>
          <w:t>32</w:t>
        </w:r>
        <w:r>
          <w:rPr>
            <w:noProof/>
            <w:webHidden/>
          </w:rPr>
          <w:fldChar w:fldCharType="end"/>
        </w:r>
      </w:hyperlink>
    </w:p>
    <w:p w:rsidR="00F455B2" w:rsidRDefault="00F47185" w:rsidP="00220238">
      <w:pPr>
        <w:rPr>
          <w:noProof/>
        </w:rPr>
      </w:pPr>
      <w:r>
        <w:rPr>
          <w:lang w:val="en-US"/>
        </w:rPr>
        <w:fldChar w:fldCharType="end"/>
      </w:r>
      <w:r w:rsidR="0045751A">
        <w:rPr>
          <w:lang w:val="en-US"/>
        </w:rPr>
        <w:fldChar w:fldCharType="begin"/>
      </w:r>
      <w:r w:rsidR="0045751A">
        <w:rPr>
          <w:lang w:val="en-US"/>
        </w:rPr>
        <w:instrText xml:space="preserve"> TOC \h \z \c "Table" </w:instrText>
      </w:r>
      <w:r w:rsidR="0045751A">
        <w:rPr>
          <w:lang w:val="en-US"/>
        </w:rPr>
        <w:fldChar w:fldCharType="separate"/>
      </w:r>
    </w:p>
    <w:p w:rsidR="00F455B2" w:rsidRDefault="00F455B2">
      <w:pPr>
        <w:pStyle w:val="TableofFigures"/>
        <w:tabs>
          <w:tab w:val="right" w:leader="dot" w:pos="9016"/>
        </w:tabs>
        <w:rPr>
          <w:rFonts w:eastAsiaTheme="minorEastAsia"/>
          <w:noProof/>
          <w:lang w:eastAsia="en-GB"/>
        </w:rPr>
      </w:pPr>
      <w:hyperlink w:anchor="_Toc196745470" w:history="1">
        <w:r w:rsidRPr="00D111D5">
          <w:rPr>
            <w:rStyle w:val="Hyperlink"/>
            <w:noProof/>
          </w:rPr>
          <w:t>Table 1 Port Field Display Rectangular Waveguide (Vacuum)</w:t>
        </w:r>
        <w:r>
          <w:rPr>
            <w:noProof/>
            <w:webHidden/>
          </w:rPr>
          <w:tab/>
        </w:r>
        <w:r>
          <w:rPr>
            <w:noProof/>
            <w:webHidden/>
          </w:rPr>
          <w:fldChar w:fldCharType="begin"/>
        </w:r>
        <w:r>
          <w:rPr>
            <w:noProof/>
            <w:webHidden/>
          </w:rPr>
          <w:instrText xml:space="preserve"> PAGEREF _Toc196745470 \h </w:instrText>
        </w:r>
        <w:r>
          <w:rPr>
            <w:noProof/>
            <w:webHidden/>
          </w:rPr>
        </w:r>
        <w:r>
          <w:rPr>
            <w:noProof/>
            <w:webHidden/>
          </w:rPr>
          <w:fldChar w:fldCharType="separate"/>
        </w:r>
        <w:r>
          <w:rPr>
            <w:noProof/>
            <w:webHidden/>
          </w:rPr>
          <w:t>24</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71" w:history="1">
        <w:r w:rsidRPr="00D111D5">
          <w:rPr>
            <w:rStyle w:val="Hyperlink"/>
            <w:noProof/>
          </w:rPr>
          <w:t>Table 2 Magnitude and Vectors (Vacuum)</w:t>
        </w:r>
        <w:r>
          <w:rPr>
            <w:noProof/>
            <w:webHidden/>
          </w:rPr>
          <w:tab/>
        </w:r>
        <w:r>
          <w:rPr>
            <w:noProof/>
            <w:webHidden/>
          </w:rPr>
          <w:fldChar w:fldCharType="begin"/>
        </w:r>
        <w:r>
          <w:rPr>
            <w:noProof/>
            <w:webHidden/>
          </w:rPr>
          <w:instrText xml:space="preserve"> PAGEREF _Toc196745471 \h </w:instrText>
        </w:r>
        <w:r>
          <w:rPr>
            <w:noProof/>
            <w:webHidden/>
          </w:rPr>
        </w:r>
        <w:r>
          <w:rPr>
            <w:noProof/>
            <w:webHidden/>
          </w:rPr>
          <w:fldChar w:fldCharType="separate"/>
        </w:r>
        <w:r>
          <w:rPr>
            <w:noProof/>
            <w:webHidden/>
          </w:rPr>
          <w:t>26</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72" w:history="1">
        <w:r w:rsidRPr="00D111D5">
          <w:rPr>
            <w:rStyle w:val="Hyperlink"/>
            <w:noProof/>
          </w:rPr>
          <w:t>Table 3 Port Field Display Rectangular Waveguide (Teflon)</w:t>
        </w:r>
        <w:r>
          <w:rPr>
            <w:noProof/>
            <w:webHidden/>
          </w:rPr>
          <w:tab/>
        </w:r>
        <w:r>
          <w:rPr>
            <w:noProof/>
            <w:webHidden/>
          </w:rPr>
          <w:fldChar w:fldCharType="begin"/>
        </w:r>
        <w:r>
          <w:rPr>
            <w:noProof/>
            <w:webHidden/>
          </w:rPr>
          <w:instrText xml:space="preserve"> PAGEREF _Toc196745472 \h </w:instrText>
        </w:r>
        <w:r>
          <w:rPr>
            <w:noProof/>
            <w:webHidden/>
          </w:rPr>
        </w:r>
        <w:r>
          <w:rPr>
            <w:noProof/>
            <w:webHidden/>
          </w:rPr>
          <w:fldChar w:fldCharType="separate"/>
        </w:r>
        <w:r>
          <w:rPr>
            <w:noProof/>
            <w:webHidden/>
          </w:rPr>
          <w:t>28</w:t>
        </w:r>
        <w:r>
          <w:rPr>
            <w:noProof/>
            <w:webHidden/>
          </w:rPr>
          <w:fldChar w:fldCharType="end"/>
        </w:r>
      </w:hyperlink>
    </w:p>
    <w:p w:rsidR="00F455B2" w:rsidRDefault="00F455B2">
      <w:pPr>
        <w:pStyle w:val="TableofFigures"/>
        <w:tabs>
          <w:tab w:val="right" w:leader="dot" w:pos="9016"/>
        </w:tabs>
        <w:rPr>
          <w:rFonts w:eastAsiaTheme="minorEastAsia"/>
          <w:noProof/>
          <w:lang w:eastAsia="en-GB"/>
        </w:rPr>
      </w:pPr>
      <w:hyperlink w:anchor="_Toc196745473" w:history="1">
        <w:r w:rsidRPr="00D111D5">
          <w:rPr>
            <w:rStyle w:val="Hyperlink"/>
            <w:noProof/>
          </w:rPr>
          <w:t>Table 4 Magnitude and Vectors (Teflon)</w:t>
        </w:r>
        <w:r>
          <w:rPr>
            <w:noProof/>
            <w:webHidden/>
          </w:rPr>
          <w:tab/>
        </w:r>
        <w:r>
          <w:rPr>
            <w:noProof/>
            <w:webHidden/>
          </w:rPr>
          <w:fldChar w:fldCharType="begin"/>
        </w:r>
        <w:r>
          <w:rPr>
            <w:noProof/>
            <w:webHidden/>
          </w:rPr>
          <w:instrText xml:space="preserve"> PAGEREF _Toc196745473 \h </w:instrText>
        </w:r>
        <w:r>
          <w:rPr>
            <w:noProof/>
            <w:webHidden/>
          </w:rPr>
        </w:r>
        <w:r>
          <w:rPr>
            <w:noProof/>
            <w:webHidden/>
          </w:rPr>
          <w:fldChar w:fldCharType="separate"/>
        </w:r>
        <w:r>
          <w:rPr>
            <w:noProof/>
            <w:webHidden/>
          </w:rPr>
          <w:t>29</w:t>
        </w:r>
        <w:r>
          <w:rPr>
            <w:noProof/>
            <w:webHidden/>
          </w:rPr>
          <w:fldChar w:fldCharType="end"/>
        </w:r>
      </w:hyperlink>
    </w:p>
    <w:p w:rsidR="00220238" w:rsidRDefault="0045751A" w:rsidP="00220238">
      <w:pPr>
        <w:rPr>
          <w:lang w:val="en-US"/>
        </w:rPr>
      </w:pPr>
      <w:r>
        <w:rPr>
          <w:lang w:val="en-US"/>
        </w:rPr>
        <w:fldChar w:fldCharType="end"/>
      </w:r>
    </w:p>
    <w:p w:rsidR="00826B49" w:rsidRDefault="00826B49" w:rsidP="00220238">
      <w:pPr>
        <w:rPr>
          <w:lang w:val="en-US"/>
        </w:rPr>
      </w:pPr>
    </w:p>
    <w:p w:rsidR="00466DAC" w:rsidRDefault="00466DAC" w:rsidP="001A1BB7">
      <w:pPr>
        <w:pStyle w:val="Heading1"/>
        <w:rPr>
          <w:lang w:val="en-US"/>
        </w:rPr>
      </w:pPr>
      <w:bookmarkStart w:id="0" w:name="_Toc196745389"/>
      <w:r>
        <w:rPr>
          <w:lang w:val="en-US"/>
        </w:rPr>
        <w:t>Abstract</w:t>
      </w:r>
      <w:bookmarkEnd w:id="0"/>
    </w:p>
    <w:p w:rsidR="00D44FF8" w:rsidRDefault="00466DAC">
      <w:pPr>
        <w:rPr>
          <w:lang w:val="en-US"/>
        </w:rPr>
      </w:pPr>
      <w:r>
        <w:rPr>
          <w:lang w:val="en-US"/>
        </w:rPr>
        <w:t xml:space="preserve">The assignment is split into </w:t>
      </w:r>
      <w:r w:rsidR="006146E5">
        <w:rPr>
          <w:lang w:val="en-US"/>
        </w:rPr>
        <w:t>t</w:t>
      </w:r>
      <w:r w:rsidR="001A1BB7">
        <w:rPr>
          <w:lang w:val="en-US"/>
        </w:rPr>
        <w:t xml:space="preserve">wo parts. Part 1 comprises of </w:t>
      </w:r>
      <w:r w:rsidR="006146E5">
        <w:rPr>
          <w:lang w:val="en-US"/>
        </w:rPr>
        <w:t xml:space="preserve">Task 1 (A and B), </w:t>
      </w:r>
      <w:r w:rsidR="001A1BB7">
        <w:rPr>
          <w:lang w:val="en-US"/>
        </w:rPr>
        <w:t xml:space="preserve">and </w:t>
      </w:r>
      <w:r w:rsidR="006146E5">
        <w:rPr>
          <w:lang w:val="en-US"/>
        </w:rPr>
        <w:t>Task 2</w:t>
      </w:r>
      <w:r w:rsidR="001A1BB7">
        <w:rPr>
          <w:lang w:val="en-US"/>
        </w:rPr>
        <w:t xml:space="preserve">. </w:t>
      </w:r>
      <w:r w:rsidR="006146E5">
        <w:rPr>
          <w:lang w:val="en-US"/>
        </w:rPr>
        <w:t>Task 1 focuses on designing a rectangular waveguide model with Perfect Electric Conductor (PEC) either filled with (A) vacuum, or (B) with Teflon, simulating and recording the process for both variations</w:t>
      </w:r>
      <w:r w:rsidR="00D44FF8">
        <w:rPr>
          <w:lang w:val="en-US"/>
        </w:rPr>
        <w:t xml:space="preserve">.  </w:t>
      </w:r>
      <w:r w:rsidR="006146E5">
        <w:rPr>
          <w:lang w:val="en-US"/>
        </w:rPr>
        <w:t>Task 2 focuses on the design of a Halfwave Dipole Antenna, using PEC and placing the design within a rectangular radiating surface. These tasks are then summarized as a report.</w:t>
      </w:r>
      <w:r w:rsidR="001A1BB7">
        <w:rPr>
          <w:lang w:val="en-US"/>
        </w:rPr>
        <w:t xml:space="preserve"> </w:t>
      </w:r>
    </w:p>
    <w:p w:rsidR="001A1BB7" w:rsidRDefault="001A1BB7">
      <w:pPr>
        <w:rPr>
          <w:lang w:val="en-US"/>
        </w:rPr>
      </w:pPr>
      <w:r>
        <w:rPr>
          <w:lang w:val="en-US"/>
        </w:rPr>
        <w:lastRenderedPageBreak/>
        <w:t>Part 2 of the assignment comprises of</w:t>
      </w:r>
      <w:r w:rsidR="006146E5">
        <w:rPr>
          <w:lang w:val="en-US"/>
        </w:rPr>
        <w:t xml:space="preserve"> Task </w:t>
      </w:r>
      <w:r>
        <w:rPr>
          <w:lang w:val="en-US"/>
        </w:rPr>
        <w:t xml:space="preserve">3, examining </w:t>
      </w:r>
      <w:r w:rsidR="006146E5">
        <w:rPr>
          <w:lang w:val="en-US"/>
        </w:rPr>
        <w:t xml:space="preserve">radar technology and its applications for tracking and detecting aircraft, considering possible challenges and the impact of these systems. </w:t>
      </w:r>
    </w:p>
    <w:p w:rsidR="001A1BB7" w:rsidRDefault="00236172" w:rsidP="001A1BB7">
      <w:pPr>
        <w:pStyle w:val="Heading1"/>
        <w:rPr>
          <w:lang w:val="en-US"/>
        </w:rPr>
      </w:pPr>
      <w:bookmarkStart w:id="1" w:name="_Toc196745390"/>
      <w:r>
        <w:rPr>
          <w:lang w:val="en-US"/>
        </w:rPr>
        <w:t>1</w:t>
      </w:r>
      <w:bookmarkEnd w:id="1"/>
      <w:r>
        <w:rPr>
          <w:lang w:val="en-US"/>
        </w:rPr>
        <w:t xml:space="preserve"> </w:t>
      </w:r>
    </w:p>
    <w:p w:rsidR="001A1BB7" w:rsidRDefault="00236172" w:rsidP="001A1BB7">
      <w:pPr>
        <w:pStyle w:val="Heading2"/>
        <w:rPr>
          <w:lang w:val="en-US"/>
        </w:rPr>
      </w:pPr>
      <w:bookmarkStart w:id="2" w:name="_Toc196745391"/>
      <w:r>
        <w:rPr>
          <w:lang w:val="en-US"/>
        </w:rPr>
        <w:t xml:space="preserve">1.1 </w:t>
      </w:r>
      <w:r w:rsidR="001A1BB7">
        <w:rPr>
          <w:lang w:val="en-US"/>
        </w:rPr>
        <w:t>Abstract</w:t>
      </w:r>
      <w:bookmarkEnd w:id="2"/>
    </w:p>
    <w:p w:rsidR="00D44FF8" w:rsidRDefault="00A32243" w:rsidP="001A1BB7">
      <w:pPr>
        <w:rPr>
          <w:lang w:val="en-US"/>
        </w:rPr>
      </w:pPr>
      <w:r>
        <w:rPr>
          <w:lang w:val="en-US"/>
        </w:rPr>
        <w:t xml:space="preserve">This Task records the process and output of three simulations. The first and second simulation (1A and 1B) were conducted to examine how microwaves propagate through rectangular waveguides containing an interior vacuum or interior Teflon. The results revealed that the waveguide containing a PEC filled with Teflon had a lower cut-off frequency and more readily supported higher level TE modes. The second task, that focuses on the Halfwave Dipole Antenna, was a good demonstration for designing RF antennas. </w:t>
      </w:r>
    </w:p>
    <w:p w:rsidR="00A32243" w:rsidRDefault="00A32243" w:rsidP="001A1BB7">
      <w:pPr>
        <w:rPr>
          <w:lang w:val="en-US"/>
        </w:rPr>
      </w:pPr>
      <w:r>
        <w:rPr>
          <w:lang w:val="en-US"/>
        </w:rPr>
        <w:t xml:space="preserve">Another aspect of the simulation was the revelation that the theoretical calculations confirmed that the simulations accurately reflected the expected physical </w:t>
      </w:r>
      <w:r w:rsidR="00555CE4">
        <w:rPr>
          <w:lang w:val="en-US"/>
        </w:rPr>
        <w:t>behavior</w:t>
      </w:r>
      <w:r>
        <w:rPr>
          <w:lang w:val="en-US"/>
        </w:rPr>
        <w:t>.</w:t>
      </w:r>
    </w:p>
    <w:p w:rsidR="00E50C68" w:rsidRDefault="00236172" w:rsidP="00E50C68">
      <w:pPr>
        <w:pStyle w:val="Heading2"/>
        <w:rPr>
          <w:lang w:val="en-US"/>
        </w:rPr>
      </w:pPr>
      <w:bookmarkStart w:id="3" w:name="_Toc196745392"/>
      <w:r w:rsidRPr="00E50C68">
        <w:rPr>
          <w:lang w:val="en-US"/>
        </w:rPr>
        <w:t xml:space="preserve">1.2 </w:t>
      </w:r>
      <w:r w:rsidR="001A1BB7" w:rsidRPr="00E50C68">
        <w:rPr>
          <w:lang w:val="en-US"/>
        </w:rPr>
        <w:t>Introduction</w:t>
      </w:r>
      <w:bookmarkEnd w:id="3"/>
    </w:p>
    <w:p w:rsidR="00E50C68" w:rsidRPr="00E50C68" w:rsidRDefault="00E50C68" w:rsidP="00E50C68">
      <w:pPr>
        <w:rPr>
          <w:rFonts w:asciiTheme="majorHAnsi" w:eastAsiaTheme="majorEastAsia" w:hAnsiTheme="majorHAnsi" w:cstheme="majorBidi"/>
          <w:sz w:val="26"/>
          <w:szCs w:val="26"/>
          <w:lang w:val="en-US"/>
        </w:rPr>
      </w:pPr>
      <w:r w:rsidRPr="00E50C68">
        <w:rPr>
          <w:lang w:eastAsia="en-GB"/>
        </w:rPr>
        <w:t>Antennas operate by converting electric current into electromagnetic (EM) waves and vice versa, enabling the transmission and reception of radio and microwave signals. Depending on their design, antennas can function as transmitters, receivers, or both. Their structure is influenced by factors such as operating frequency, polarization, directionality, physical configuration, and intended application.</w:t>
      </w:r>
    </w:p>
    <w:p w:rsidR="00E50C68" w:rsidRPr="00E50C68" w:rsidRDefault="00E50C68" w:rsidP="00E50C68">
      <w:pPr>
        <w:rPr>
          <w:lang w:eastAsia="en-GB"/>
        </w:rPr>
      </w:pPr>
      <w:r w:rsidRPr="00E50C68">
        <w:rPr>
          <w:lang w:eastAsia="en-GB"/>
        </w:rPr>
        <w:t>A rectangular waveguide, widely used for guiding EM waves, consists of a hollow metallic tube with a rectangular cross-section. In simulations, its interior is modelled as a Perfect Electric Conductor (PEC) and filled with either vacuum or Teflon, depending on the scenario</w:t>
      </w:r>
      <w:r>
        <w:rPr>
          <w:lang w:eastAsia="en-GB"/>
        </w:rPr>
        <w:t xml:space="preserve"> (Task 1A vs Task 1B)</w:t>
      </w:r>
      <w:r w:rsidRPr="00E50C68">
        <w:rPr>
          <w:lang w:eastAsia="en-GB"/>
        </w:rPr>
        <w:t>. Waveguide ports are applied as boundary conditions to define how energy enters and exits the structure. These ports will be monitored in Tasks 1A and 1B to capture field distributions at Port 1 and Port 2. A frequency sweep will also be performed to assess waveguide behaviour across a range of frequencies, with the results compared to theoretical predictions.</w:t>
      </w:r>
    </w:p>
    <w:p w:rsidR="00E50C68" w:rsidRPr="00E50C68" w:rsidRDefault="00E50C68" w:rsidP="00E50C68">
      <w:pPr>
        <w:rPr>
          <w:rFonts w:eastAsia="Times New Roman" w:cstheme="minorHAnsi"/>
          <w:sz w:val="24"/>
          <w:szCs w:val="24"/>
          <w:lang w:eastAsia="en-GB"/>
        </w:rPr>
      </w:pPr>
      <w:r w:rsidRPr="00E50C68">
        <w:rPr>
          <w:rFonts w:eastAsia="Times New Roman" w:cstheme="minorHAnsi"/>
          <w:sz w:val="24"/>
          <w:szCs w:val="24"/>
          <w:lang w:eastAsia="en-GB"/>
        </w:rPr>
        <w:t>The simulated dipole antenna comprises a straight conductive wire split into two equal halves, extending in opposite directions from a central feed point—the optimal location for power input due to its low impedance. Designed as a half-wave dipole, its total length corresponds to half the operating wavelength. The antenna is constructed using PEC material and excited through a 50-ohm lumped port, placed within a rectangular radiating surface to evaluate its radiation pattern and performance.</w:t>
      </w:r>
      <w:r w:rsidR="0027243F">
        <w:rPr>
          <w:rFonts w:eastAsia="Times New Roman" w:cstheme="minorHAnsi"/>
          <w:sz w:val="24"/>
          <w:szCs w:val="24"/>
          <w:lang w:eastAsia="en-GB"/>
        </w:rPr>
        <w:t xml:space="preserve"> The formulas used throughout this report were taken from the university formula sheet for the module, recorded in the references.</w:t>
      </w:r>
    </w:p>
    <w:p w:rsidR="001A1BB7" w:rsidRDefault="00236172" w:rsidP="001A1BB7">
      <w:pPr>
        <w:pStyle w:val="Heading2"/>
        <w:rPr>
          <w:lang w:val="en-US"/>
        </w:rPr>
      </w:pPr>
      <w:bookmarkStart w:id="4" w:name="_Toc196745393"/>
      <w:r>
        <w:rPr>
          <w:lang w:val="en-US"/>
        </w:rPr>
        <w:t xml:space="preserve">1.3 </w:t>
      </w:r>
      <w:r w:rsidR="001A1BB7">
        <w:rPr>
          <w:lang w:val="en-US"/>
        </w:rPr>
        <w:t>Methodology</w:t>
      </w:r>
      <w:bookmarkEnd w:id="4"/>
    </w:p>
    <w:p w:rsidR="0059386C" w:rsidRPr="00601BF9" w:rsidRDefault="001A1BB7" w:rsidP="001A1BB7">
      <w:pPr>
        <w:rPr>
          <w:rFonts w:cstheme="minorHAnsi"/>
          <w:lang w:val="en-US"/>
        </w:rPr>
      </w:pPr>
      <w:r>
        <w:rPr>
          <w:lang w:val="en-US"/>
        </w:rPr>
        <w:t xml:space="preserve">This section provides a detailed </w:t>
      </w:r>
      <w:r w:rsidRPr="00601BF9">
        <w:rPr>
          <w:rFonts w:cstheme="minorHAnsi"/>
          <w:lang w:val="en-US"/>
        </w:rPr>
        <w:t>description of the simulation methods for the models used.</w:t>
      </w:r>
    </w:p>
    <w:p w:rsidR="00601BF9" w:rsidRPr="00601BF9" w:rsidRDefault="00601BF9" w:rsidP="001A1BB7">
      <w:pPr>
        <w:rPr>
          <w:rFonts w:cstheme="minorHAnsi"/>
          <w:lang w:val="en-US"/>
        </w:rPr>
      </w:pPr>
      <w:r w:rsidRPr="00601BF9">
        <w:rPr>
          <w:rFonts w:cstheme="minorHAnsi"/>
          <w:lang w:val="en-US"/>
        </w:rPr>
        <w:t xml:space="preserve">The dimensions of the normalized waveguide, ‘a’ and ‘b’ are based on the author’s student number </w:t>
      </w:r>
      <w:r w:rsidRPr="00601BF9">
        <w:rPr>
          <w:rFonts w:cstheme="minorHAnsi"/>
          <w:i/>
          <w:lang w:val="en-US"/>
        </w:rPr>
        <w:t xml:space="preserve">2318126. </w:t>
      </w:r>
      <w:r w:rsidRPr="00601BF9">
        <w:rPr>
          <w:rFonts w:cstheme="minorHAnsi"/>
          <w:lang w:val="en-US"/>
        </w:rPr>
        <w:t>The calculations are as followed.</w:t>
      </w:r>
    </w:p>
    <w:p w:rsidR="00601BF9" w:rsidRPr="00601BF9" w:rsidRDefault="00601BF9" w:rsidP="00601BF9">
      <w:pPr>
        <w:spacing w:line="360" w:lineRule="auto"/>
        <w:ind w:left="284" w:right="248"/>
        <w:jc w:val="both"/>
        <w:rPr>
          <w:rFonts w:cstheme="minorHAnsi"/>
          <w:i/>
        </w:rPr>
      </w:pPr>
      <m:oMath>
        <m:r>
          <w:rPr>
            <w:rFonts w:ascii="Cambria Math" w:hAnsi="Cambria Math" w:cstheme="minorHAnsi"/>
          </w:rPr>
          <m:t>a= first two numbers of the student ID</m:t>
        </m:r>
      </m:oMath>
      <w:r w:rsidRPr="00601BF9">
        <w:rPr>
          <w:rFonts w:cstheme="minorHAnsi"/>
          <w:i/>
        </w:rPr>
        <w:t xml:space="preserve"> </w:t>
      </w:r>
    </w:p>
    <w:p w:rsidR="00601BF9" w:rsidRPr="00601BF9" w:rsidRDefault="00601BF9" w:rsidP="00601BF9">
      <w:pPr>
        <w:spacing w:line="360" w:lineRule="auto"/>
        <w:ind w:left="284" w:right="248"/>
        <w:jc w:val="both"/>
        <w:rPr>
          <w:rFonts w:cstheme="minorHAnsi"/>
        </w:rPr>
      </w:pPr>
      <m:oMath>
        <m:r>
          <w:rPr>
            <w:rFonts w:ascii="Cambria Math" w:hAnsi="Cambria Math" w:cstheme="minorHAnsi"/>
            <w:kern w:val="2"/>
            <w:lang w:eastAsia="zh-CN"/>
            <w14:ligatures w14:val="standardContextual"/>
          </w:rPr>
          <m:t>b=</m:t>
        </m:r>
      </m:oMath>
      <w:r w:rsidRPr="00601BF9">
        <w:rPr>
          <w:rFonts w:cstheme="minorHAnsi"/>
          <w:i/>
          <w:kern w:val="2"/>
          <w:lang w:eastAsia="zh-CN"/>
          <w14:ligatures w14:val="standardContextual"/>
        </w:rPr>
        <w:t xml:space="preserve"> </w:t>
      </w:r>
      <m:oMath>
        <m:f>
          <m:fPr>
            <m:ctrlPr>
              <w:rPr>
                <w:rFonts w:ascii="Cambria Math" w:eastAsiaTheme="minorEastAsia" w:hAnsi="Cambria Math" w:cstheme="minorHAnsi"/>
                <w:i/>
                <w:kern w:val="2"/>
                <w:lang w:eastAsia="zh-CN"/>
                <w14:ligatures w14:val="standardContextual"/>
              </w:rPr>
            </m:ctrlPr>
          </m:fPr>
          <m:num>
            <m:r>
              <w:rPr>
                <w:rFonts w:ascii="Cambria Math" w:hAnsi="Cambria Math" w:cstheme="minorHAnsi"/>
              </w:rPr>
              <m:t>3rd and 4th number of the student ID</m:t>
            </m:r>
          </m:num>
          <m:den>
            <m:r>
              <w:rPr>
                <w:rFonts w:ascii="Cambria Math" w:hAnsi="Cambria Math" w:cstheme="minorHAnsi"/>
              </w:rPr>
              <m:t>2</m:t>
            </m:r>
          </m:den>
        </m:f>
      </m:oMath>
      <w:r w:rsidRPr="00601BF9">
        <w:rPr>
          <w:rFonts w:cstheme="minorHAnsi"/>
        </w:rPr>
        <w:t xml:space="preserve">  (rounded to the nearest integer)</w:t>
      </w:r>
    </w:p>
    <w:p w:rsidR="00601BF9" w:rsidRDefault="00601BF9" w:rsidP="001A1BB7">
      <w:pPr>
        <w:rPr>
          <w:lang w:val="en-US"/>
        </w:rPr>
      </w:pPr>
      <w:r w:rsidRPr="00601BF9">
        <w:rPr>
          <w:rFonts w:cstheme="minorHAnsi"/>
          <w:lang w:val="en-US"/>
        </w:rPr>
        <w:t xml:space="preserve">This means, throughout </w:t>
      </w:r>
      <w:r w:rsidRPr="00601BF9">
        <w:rPr>
          <w:rFonts w:cstheme="minorHAnsi"/>
          <w:i/>
          <w:lang w:val="en-US"/>
        </w:rPr>
        <w:t>Task 1a</w:t>
      </w:r>
      <w:r w:rsidRPr="00601BF9">
        <w:rPr>
          <w:rFonts w:cstheme="minorHAnsi"/>
          <w:lang w:val="en-US"/>
        </w:rPr>
        <w:t xml:space="preserve"> and </w:t>
      </w:r>
      <w:r w:rsidRPr="00601BF9">
        <w:rPr>
          <w:rFonts w:cstheme="minorHAnsi"/>
          <w:i/>
          <w:lang w:val="en-US"/>
        </w:rPr>
        <w:t>Task</w:t>
      </w:r>
      <w:r w:rsidRPr="00601BF9">
        <w:rPr>
          <w:i/>
          <w:lang w:val="en-US"/>
        </w:rPr>
        <w:t xml:space="preserve"> 1b</w:t>
      </w:r>
      <w:r w:rsidRPr="00601BF9">
        <w:rPr>
          <w:lang w:val="en-US"/>
        </w:rPr>
        <w:t xml:space="preserve"> the Width (a) is calculated as 23mm, and the Height (b) is calculated as 9mm</w:t>
      </w:r>
      <w:r>
        <w:rPr>
          <w:lang w:val="en-US"/>
        </w:rPr>
        <w:t>, whilst the Length as listed in the task description remains as 50mm.</w:t>
      </w:r>
    </w:p>
    <w:p w:rsidR="00601BF9" w:rsidRPr="001A1BB7" w:rsidRDefault="00601BF9" w:rsidP="001A1BB7">
      <w:pPr>
        <w:rPr>
          <w:lang w:val="en-US"/>
        </w:rPr>
      </w:pPr>
      <w:r>
        <w:rPr>
          <w:lang w:val="en-US"/>
        </w:rPr>
        <w:t>For Task 2 the intended electromagnetic waves wavelength</w:t>
      </w:r>
      <w:r w:rsidR="0008664E">
        <w:rPr>
          <w:lang w:val="en-US"/>
        </w:rPr>
        <w:t xml:space="preserve"> (</w:t>
      </w:r>
      <w:bookmarkStart w:id="5" w:name="_Hlk196675623"/>
      <w:r w:rsidR="0008664E">
        <w:rPr>
          <w:rFonts w:cstheme="minorHAnsi"/>
          <w:lang w:val="en-US"/>
        </w:rPr>
        <w:t>λ</w:t>
      </w:r>
      <w:bookmarkEnd w:id="5"/>
      <w:r w:rsidR="0008664E">
        <w:rPr>
          <w:lang w:val="en-US"/>
        </w:rPr>
        <w:t>)</w:t>
      </w:r>
      <w:r>
        <w:rPr>
          <w:lang w:val="en-US"/>
        </w:rPr>
        <w:t xml:space="preserve"> is to be </w:t>
      </w:r>
      <w:r w:rsidR="0008664E">
        <w:rPr>
          <w:lang w:val="en-US"/>
        </w:rPr>
        <w:t>calculated</w:t>
      </w:r>
      <w:r>
        <w:rPr>
          <w:lang w:val="en-US"/>
        </w:rPr>
        <w:t xml:space="preserve"> using the first three digits from the author’s student I</w:t>
      </w:r>
      <w:r w:rsidR="0008664E">
        <w:rPr>
          <w:lang w:val="en-US"/>
        </w:rPr>
        <w:t xml:space="preserve">D, in this case </w:t>
      </w:r>
      <w:r w:rsidR="0008664E">
        <w:rPr>
          <w:rFonts w:cstheme="minorHAnsi"/>
          <w:lang w:val="en-US"/>
        </w:rPr>
        <w:t>λ</w:t>
      </w:r>
      <w:r w:rsidR="0008664E">
        <w:rPr>
          <w:lang w:val="en-US"/>
        </w:rPr>
        <w:t xml:space="preserve"> = 231mm.</w:t>
      </w:r>
      <w:r w:rsidR="002700AB">
        <w:rPr>
          <w:lang w:val="en-US"/>
        </w:rPr>
        <w:t xml:space="preserve"> Relative permeability is 1 and the relative permittivity is 2.1.</w:t>
      </w:r>
    </w:p>
    <w:p w:rsidR="001A1BB7" w:rsidRDefault="00236172" w:rsidP="001A1BB7">
      <w:pPr>
        <w:pStyle w:val="Heading3"/>
        <w:rPr>
          <w:lang w:val="en-US"/>
        </w:rPr>
      </w:pPr>
      <w:bookmarkStart w:id="6" w:name="_Toc196745394"/>
      <w:r>
        <w:rPr>
          <w:lang w:val="en-US"/>
        </w:rPr>
        <w:t xml:space="preserve">1.3.1 </w:t>
      </w:r>
      <w:r w:rsidR="001A1BB7">
        <w:rPr>
          <w:lang w:val="en-US"/>
        </w:rPr>
        <w:t>Rectangular Waveguide Model with PEC filled with Vacuum</w:t>
      </w:r>
      <w:bookmarkEnd w:id="6"/>
    </w:p>
    <w:p w:rsidR="0008664E" w:rsidRDefault="0008664E" w:rsidP="0008664E">
      <w:pPr>
        <w:rPr>
          <w:lang w:val="en-US"/>
        </w:rPr>
      </w:pPr>
      <w:r>
        <w:rPr>
          <w:lang w:val="en-US"/>
        </w:rPr>
        <w:t>Begin a new project using Ansys Electronic Student Software, and insert a HFSS design</w:t>
      </w:r>
      <w:r w:rsidR="00F47185">
        <w:rPr>
          <w:lang w:val="en-US"/>
        </w:rPr>
        <w:t xml:space="preserve"> (Figure 1)</w:t>
      </w:r>
      <w:r>
        <w:rPr>
          <w:lang w:val="en-US"/>
        </w:rPr>
        <w:t>.</w:t>
      </w:r>
      <w:r w:rsidR="00827DA3">
        <w:rPr>
          <w:lang w:val="en-US"/>
        </w:rPr>
        <w:t xml:space="preserve"> </w:t>
      </w:r>
    </w:p>
    <w:p w:rsidR="00F47185" w:rsidRDefault="0008664E" w:rsidP="000C3A3C">
      <w:pPr>
        <w:keepNext/>
        <w:jc w:val="center"/>
      </w:pPr>
      <w:r w:rsidRPr="00EA235A">
        <w:drawing>
          <wp:inline distT="0" distB="0" distL="0" distR="0" wp14:anchorId="467437AE" wp14:editId="7388F4A3">
            <wp:extent cx="2343150" cy="2060802"/>
            <wp:effectExtent l="0" t="0" r="0" b="0"/>
            <wp:docPr id="131" name="Picture 131" descr="D:\EMR\Rectangular Waveguide - Teflon\Sim SC\Screenshot (1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R\Rectangular Waveguide - Teflon\Sim SC\Screenshot (13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55944"/>
                    <a:stretch/>
                  </pic:blipFill>
                  <pic:spPr bwMode="auto">
                    <a:xfrm>
                      <a:off x="0" y="0"/>
                      <a:ext cx="2344241" cy="2061761"/>
                    </a:xfrm>
                    <a:prstGeom prst="rect">
                      <a:avLst/>
                    </a:prstGeom>
                    <a:noFill/>
                    <a:ln>
                      <a:noFill/>
                    </a:ln>
                    <a:extLst>
                      <a:ext uri="{53640926-AAD7-44D8-BBD7-CCE9431645EC}">
                        <a14:shadowObscured xmlns:a14="http://schemas.microsoft.com/office/drawing/2010/main"/>
                      </a:ext>
                    </a:extLst>
                  </pic:spPr>
                </pic:pic>
              </a:graphicData>
            </a:graphic>
          </wp:inline>
        </w:drawing>
      </w:r>
    </w:p>
    <w:p w:rsidR="00F47185" w:rsidRDefault="00F47185" w:rsidP="000C3A3C">
      <w:pPr>
        <w:pStyle w:val="Caption"/>
        <w:jc w:val="center"/>
      </w:pPr>
      <w:bookmarkStart w:id="7" w:name="_Toc196745414"/>
      <w:r>
        <w:t xml:space="preserve">Figure </w:t>
      </w:r>
      <w:fldSimple w:instr=" SEQ Figure \* ARABIC ">
        <w:r w:rsidR="00D8266C">
          <w:rPr>
            <w:noProof/>
          </w:rPr>
          <w:t>1</w:t>
        </w:r>
      </w:fldSimple>
      <w:r>
        <w:t xml:space="preserve"> Screenshot of Ansys: Insert a HFSS design</w:t>
      </w:r>
      <w:bookmarkEnd w:id="7"/>
    </w:p>
    <w:p w:rsidR="00F47185" w:rsidRPr="00F47185" w:rsidRDefault="00F47185" w:rsidP="00F47185">
      <w:r>
        <w:rPr>
          <w:lang w:val="en-US"/>
        </w:rPr>
        <w:t>Then make sure that the units for the modal are set to millimeters (mm) (Figure 2).</w:t>
      </w:r>
    </w:p>
    <w:p w:rsidR="00F47185" w:rsidRDefault="00F47185" w:rsidP="000C3A3C">
      <w:pPr>
        <w:keepNext/>
        <w:jc w:val="center"/>
      </w:pPr>
      <w:r>
        <w:rPr>
          <w:noProof/>
        </w:rPr>
        <w:drawing>
          <wp:inline distT="0" distB="0" distL="0" distR="0" wp14:anchorId="70036568" wp14:editId="4D563CA5">
            <wp:extent cx="2228850" cy="2230522"/>
            <wp:effectExtent l="0" t="0" r="0" b="0"/>
            <wp:docPr id="1" name="Picture 1" descr="D:\EMR\Rectangular Waveguide - Vacuum\Sim SC\Screenshot (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MR\Rectangular Waveguide - Vacuum\Sim SC\Screenshot (98).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1711" t="32241" r="30397" b="23605"/>
                    <a:stretch/>
                  </pic:blipFill>
                  <pic:spPr bwMode="auto">
                    <a:xfrm>
                      <a:off x="0" y="0"/>
                      <a:ext cx="2268344" cy="2270046"/>
                    </a:xfrm>
                    <a:prstGeom prst="rect">
                      <a:avLst/>
                    </a:prstGeom>
                    <a:noFill/>
                    <a:ln>
                      <a:noFill/>
                    </a:ln>
                    <a:extLst>
                      <a:ext uri="{53640926-AAD7-44D8-BBD7-CCE9431645EC}">
                        <a14:shadowObscured xmlns:a14="http://schemas.microsoft.com/office/drawing/2010/main"/>
                      </a:ext>
                    </a:extLst>
                  </pic:spPr>
                </pic:pic>
              </a:graphicData>
            </a:graphic>
          </wp:inline>
        </w:drawing>
      </w:r>
    </w:p>
    <w:p w:rsidR="00C92826" w:rsidRPr="00F47185" w:rsidRDefault="00F47185" w:rsidP="000C3A3C">
      <w:pPr>
        <w:pStyle w:val="Caption"/>
        <w:jc w:val="center"/>
      </w:pPr>
      <w:bookmarkStart w:id="8" w:name="_Toc196745415"/>
      <w:r>
        <w:t xml:space="preserve">Figure </w:t>
      </w:r>
      <w:fldSimple w:instr=" SEQ Figure \* ARABIC ">
        <w:r w:rsidR="00D8266C">
          <w:rPr>
            <w:noProof/>
          </w:rPr>
          <w:t>2</w:t>
        </w:r>
      </w:fldSimple>
      <w:r>
        <w:t xml:space="preserve"> Screenshot of Ansys: Set Model Units</w:t>
      </w:r>
      <w:bookmarkEnd w:id="8"/>
    </w:p>
    <w:p w:rsidR="0008664E" w:rsidRPr="00C92826" w:rsidRDefault="0008664E" w:rsidP="00C92826">
      <w:pPr>
        <w:rPr>
          <w:lang w:val="en-US"/>
        </w:rPr>
      </w:pPr>
      <w:r>
        <w:rPr>
          <w:lang w:val="en-US"/>
        </w:rPr>
        <w:t xml:space="preserve">Select the solution type of the HFSS and </w:t>
      </w:r>
      <w:r w:rsidR="00060906">
        <w:rPr>
          <w:lang w:val="en-US"/>
        </w:rPr>
        <w:t xml:space="preserve">make sure the solutions type is set to HFSS and the option as Modal. </w:t>
      </w:r>
    </w:p>
    <w:p w:rsidR="00F47185" w:rsidRDefault="00C92826" w:rsidP="000C3A3C">
      <w:pPr>
        <w:keepNext/>
        <w:jc w:val="center"/>
      </w:pPr>
      <w:r>
        <w:rPr>
          <w:noProof/>
        </w:rPr>
        <w:drawing>
          <wp:inline distT="0" distB="0" distL="0" distR="0" wp14:anchorId="2DA6A923" wp14:editId="6DB366EC">
            <wp:extent cx="2095500" cy="2455588"/>
            <wp:effectExtent l="0" t="0" r="0" b="1905"/>
            <wp:docPr id="2" name="Picture 2" descr="D:\EMR\Rectangular Waveguide - Vacuum\Sim SC\Screenshot (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MR\Rectangular Waveguide - Vacuum\Sim SC\Screenshot (99).pn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7778" t="24461" r="30535" b="17641"/>
                    <a:stretch/>
                  </pic:blipFill>
                  <pic:spPr bwMode="auto">
                    <a:xfrm>
                      <a:off x="0" y="0"/>
                      <a:ext cx="2113973" cy="2477235"/>
                    </a:xfrm>
                    <a:prstGeom prst="rect">
                      <a:avLst/>
                    </a:prstGeom>
                    <a:noFill/>
                    <a:ln>
                      <a:noFill/>
                    </a:ln>
                    <a:extLst>
                      <a:ext uri="{53640926-AAD7-44D8-BBD7-CCE9431645EC}">
                        <a14:shadowObscured xmlns:a14="http://schemas.microsoft.com/office/drawing/2010/main"/>
                      </a:ext>
                    </a:extLst>
                  </pic:spPr>
                </pic:pic>
              </a:graphicData>
            </a:graphic>
          </wp:inline>
        </w:drawing>
      </w:r>
    </w:p>
    <w:p w:rsidR="00060906" w:rsidRDefault="00F47185" w:rsidP="000C3A3C">
      <w:pPr>
        <w:pStyle w:val="Caption"/>
        <w:jc w:val="center"/>
      </w:pPr>
      <w:bookmarkStart w:id="9" w:name="_Toc196745416"/>
      <w:r>
        <w:t xml:space="preserve">Figure </w:t>
      </w:r>
      <w:fldSimple w:instr=" SEQ Figure \* ARABIC ">
        <w:r w:rsidR="00D8266C">
          <w:rPr>
            <w:noProof/>
          </w:rPr>
          <w:t>3</w:t>
        </w:r>
      </w:fldSimple>
      <w:r>
        <w:t xml:space="preserve"> Screenshot of Ansys: Solution Type Settings</w:t>
      </w:r>
      <w:bookmarkEnd w:id="9"/>
    </w:p>
    <w:p w:rsidR="00060906" w:rsidRDefault="00060906" w:rsidP="00C92826">
      <w:r>
        <w:t xml:space="preserve">The next stage is to draw a cuboid of any dimension, once this is executed from the project manager select the </w:t>
      </w:r>
      <w:proofErr w:type="spellStart"/>
      <w:r w:rsidRPr="00A877A4">
        <w:rPr>
          <w:i/>
        </w:rPr>
        <w:t>CreateBox</w:t>
      </w:r>
      <w:proofErr w:type="spellEnd"/>
      <w:r>
        <w:t xml:space="preserve"> listing, this produces a properties dialogue box, from this point the X-axis (Width), Y-axis (Height), and Z-axis (Length) measurements may be altered. As stated in the introduction for both Task 1A and 1B these measurements are: Width = 23mm, Height = 9mm, and Length 50mm. This is depicted in the figure below. </w:t>
      </w:r>
    </w:p>
    <w:p w:rsidR="00F47185" w:rsidRDefault="00C92826" w:rsidP="000C3A3C">
      <w:pPr>
        <w:keepNext/>
        <w:jc w:val="center"/>
      </w:pPr>
      <w:r w:rsidRPr="00C92826">
        <w:rPr>
          <w:noProof/>
        </w:rPr>
        <w:lastRenderedPageBreak/>
        <w:drawing>
          <wp:inline distT="0" distB="0" distL="0" distR="0">
            <wp:extent cx="3942532" cy="2286000"/>
            <wp:effectExtent l="0" t="0" r="1270" b="0"/>
            <wp:docPr id="3" name="Picture 3" descr="D:\EMR\Rectangular Waveguide - Vacuum\Sim SC\Screenshot (1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MR\Rectangular Waveguide - Vacuum\Sim SC\Screenshot (100).png"/>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7454" t="8168" r="18629" b="25534"/>
                    <a:stretch/>
                  </pic:blipFill>
                  <pic:spPr bwMode="auto">
                    <a:xfrm>
                      <a:off x="0" y="0"/>
                      <a:ext cx="3973601" cy="2304014"/>
                    </a:xfrm>
                    <a:prstGeom prst="rect">
                      <a:avLst/>
                    </a:prstGeom>
                    <a:noFill/>
                    <a:ln>
                      <a:noFill/>
                    </a:ln>
                    <a:extLst>
                      <a:ext uri="{53640926-AAD7-44D8-BBD7-CCE9431645EC}">
                        <a14:shadowObscured xmlns:a14="http://schemas.microsoft.com/office/drawing/2010/main"/>
                      </a:ext>
                    </a:extLst>
                  </pic:spPr>
                </pic:pic>
              </a:graphicData>
            </a:graphic>
          </wp:inline>
        </w:drawing>
      </w:r>
    </w:p>
    <w:p w:rsidR="00060906" w:rsidRDefault="00F47185" w:rsidP="000C3A3C">
      <w:pPr>
        <w:pStyle w:val="Caption"/>
        <w:jc w:val="center"/>
      </w:pPr>
      <w:bookmarkStart w:id="10" w:name="_Toc196745417"/>
      <w:r>
        <w:t xml:space="preserve">Figure </w:t>
      </w:r>
      <w:fldSimple w:instr=" SEQ Figure \* ARABIC ">
        <w:r w:rsidR="00D8266C">
          <w:rPr>
            <w:noProof/>
          </w:rPr>
          <w:t>4</w:t>
        </w:r>
      </w:fldSimple>
      <w:r>
        <w:t xml:space="preserve"> Screenshot of Ansys: Box Dimensions Settings</w:t>
      </w:r>
      <w:bookmarkEnd w:id="10"/>
    </w:p>
    <w:p w:rsidR="00060906" w:rsidRDefault="00060906" w:rsidP="00C92826"/>
    <w:p w:rsidR="004205A9" w:rsidRDefault="004205A9" w:rsidP="00C92826">
      <w:r>
        <w:t>The next stage of the process is where the methodology for Task 1A and Task 1B deviate. In this section we will focus on the methodology for a Rectangular Waveguide Modal with Perfect Electric Conductor (PEC) walls filled with vacuum. Section 1.3.2 will continue the methodology for a Rectangular Waveguide Modal with Perfect Electric Conductor (PEC) walls filled with Teflon.</w:t>
      </w:r>
    </w:p>
    <w:p w:rsidR="00060906" w:rsidRPr="00C92826" w:rsidRDefault="004205A9" w:rsidP="00C92826">
      <w:r>
        <w:t xml:space="preserve">From the Model settings beside the project manager it is now time to select </w:t>
      </w:r>
      <w:r w:rsidRPr="004205A9">
        <w:rPr>
          <w:i/>
        </w:rPr>
        <w:t>Box1</w:t>
      </w:r>
      <w:r>
        <w:t xml:space="preserve">, this section allows the author to select the name of the Model, keeping good practice with scientific method, and also provides the opportunity to determine the material that fills the walls of the PEC. In this case the material is set to ‘vacuum’. </w:t>
      </w:r>
      <w:r w:rsidR="00060906">
        <w:t xml:space="preserve">The transparency of the object is also adjusted to </w:t>
      </w:r>
      <w:r>
        <w:t xml:space="preserve">0.8, which </w:t>
      </w:r>
      <w:r w:rsidR="00060906">
        <w:t>assist</w:t>
      </w:r>
      <w:r>
        <w:t>s</w:t>
      </w:r>
      <w:r w:rsidR="00060906">
        <w:t xml:space="preserve"> with the modelling process.</w:t>
      </w:r>
    </w:p>
    <w:p w:rsidR="00F47185" w:rsidRDefault="00C92826" w:rsidP="000C3A3C">
      <w:pPr>
        <w:pStyle w:val="NormalWeb"/>
        <w:keepNext/>
        <w:jc w:val="center"/>
      </w:pPr>
      <w:r>
        <w:rPr>
          <w:noProof/>
        </w:rPr>
        <w:drawing>
          <wp:inline distT="0" distB="0" distL="0" distR="0">
            <wp:extent cx="3886200" cy="2792709"/>
            <wp:effectExtent l="0" t="0" r="0" b="8255"/>
            <wp:docPr id="4" name="Picture 4" descr="D:\EMR\Rectangular Waveguide - Vacuum\Sim SC\Screenshot (1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MR\Rectangular Waveguide - Vacuum\Sim SC\Screenshot (101).pn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940" t="10820" r="19750" b="3984"/>
                    <a:stretch/>
                  </pic:blipFill>
                  <pic:spPr bwMode="auto">
                    <a:xfrm>
                      <a:off x="0" y="0"/>
                      <a:ext cx="3928531" cy="2823129"/>
                    </a:xfrm>
                    <a:prstGeom prst="rect">
                      <a:avLst/>
                    </a:prstGeom>
                    <a:noFill/>
                    <a:ln>
                      <a:noFill/>
                    </a:ln>
                    <a:extLst>
                      <a:ext uri="{53640926-AAD7-44D8-BBD7-CCE9431645EC}">
                        <a14:shadowObscured xmlns:a14="http://schemas.microsoft.com/office/drawing/2010/main"/>
                      </a:ext>
                    </a:extLst>
                  </pic:spPr>
                </pic:pic>
              </a:graphicData>
            </a:graphic>
          </wp:inline>
        </w:drawing>
      </w:r>
    </w:p>
    <w:p w:rsidR="00C92826" w:rsidRDefault="00F47185" w:rsidP="000C3A3C">
      <w:pPr>
        <w:pStyle w:val="Caption"/>
        <w:jc w:val="center"/>
      </w:pPr>
      <w:bookmarkStart w:id="11" w:name="_Toc196745418"/>
      <w:r>
        <w:t xml:space="preserve">Figure </w:t>
      </w:r>
      <w:fldSimple w:instr=" SEQ Figure \* ARABIC ">
        <w:r w:rsidR="00D8266C">
          <w:rPr>
            <w:noProof/>
          </w:rPr>
          <w:t>5</w:t>
        </w:r>
      </w:fldSimple>
      <w:r>
        <w:t xml:space="preserve"> Screenshot of Ansys: Name and Material: Rectangular Waveguide with Vacuum</w:t>
      </w:r>
      <w:bookmarkEnd w:id="11"/>
    </w:p>
    <w:p w:rsidR="00060906" w:rsidRPr="00060906" w:rsidRDefault="00060906" w:rsidP="00C92826">
      <w:pPr>
        <w:pStyle w:val="NormalWeb"/>
        <w:rPr>
          <w:rFonts w:asciiTheme="minorHAnsi" w:hAnsiTheme="minorHAnsi" w:cstheme="minorHAnsi"/>
        </w:rPr>
      </w:pPr>
      <w:r w:rsidRPr="00060906">
        <w:rPr>
          <w:rFonts w:asciiTheme="minorHAnsi" w:hAnsiTheme="minorHAnsi" w:cstheme="minorHAnsi"/>
        </w:rPr>
        <w:t xml:space="preserve">In order to </w:t>
      </w:r>
      <w:r w:rsidR="00267707" w:rsidRPr="00060906">
        <w:rPr>
          <w:rFonts w:asciiTheme="minorHAnsi" w:hAnsiTheme="minorHAnsi" w:cstheme="minorHAnsi"/>
        </w:rPr>
        <w:t>choose</w:t>
      </w:r>
      <w:r w:rsidRPr="00060906">
        <w:rPr>
          <w:rFonts w:asciiTheme="minorHAnsi" w:hAnsiTheme="minorHAnsi" w:cstheme="minorHAnsi"/>
        </w:rPr>
        <w:t xml:space="preserve"> the PEC for the </w:t>
      </w:r>
      <w:r>
        <w:rPr>
          <w:rFonts w:asciiTheme="minorHAnsi" w:hAnsiTheme="minorHAnsi" w:cstheme="minorHAnsi"/>
        </w:rPr>
        <w:t>rectangle’s walls the four sides of the rectangle must be selected and</w:t>
      </w:r>
      <w:r w:rsidR="00D7591B">
        <w:rPr>
          <w:rFonts w:asciiTheme="minorHAnsi" w:hAnsiTheme="minorHAnsi" w:cstheme="minorHAnsi"/>
        </w:rPr>
        <w:t xml:space="preserve"> then the</w:t>
      </w:r>
      <w:r>
        <w:rPr>
          <w:rFonts w:asciiTheme="minorHAnsi" w:hAnsiTheme="minorHAnsi" w:cstheme="minorHAnsi"/>
        </w:rPr>
        <w:t xml:space="preserve"> ‘Assigned Boundary’</w:t>
      </w:r>
      <w:r w:rsidR="00D7591B">
        <w:rPr>
          <w:rFonts w:asciiTheme="minorHAnsi" w:hAnsiTheme="minorHAnsi" w:cstheme="minorHAnsi"/>
        </w:rPr>
        <w:t xml:space="preserve"> must be set to</w:t>
      </w:r>
      <w:r>
        <w:rPr>
          <w:rFonts w:asciiTheme="minorHAnsi" w:hAnsiTheme="minorHAnsi" w:cstheme="minorHAnsi"/>
        </w:rPr>
        <w:t xml:space="preserve"> ‘Perfect E’</w:t>
      </w:r>
      <w:r w:rsidR="004205A9">
        <w:rPr>
          <w:rFonts w:asciiTheme="minorHAnsi" w:hAnsiTheme="minorHAnsi" w:cstheme="minorHAnsi"/>
        </w:rPr>
        <w:t>. The Perfect Electric Region can then be verified by selecting the Boundaries option from the project manager, where the four sides will then appear patterned</w:t>
      </w:r>
      <w:r w:rsidR="00D7591B">
        <w:rPr>
          <w:rFonts w:asciiTheme="minorHAnsi" w:hAnsiTheme="minorHAnsi" w:cstheme="minorHAnsi"/>
        </w:rPr>
        <w:t>.</w:t>
      </w:r>
    </w:p>
    <w:p w:rsidR="00F47185" w:rsidRDefault="00C92826" w:rsidP="000C3A3C">
      <w:pPr>
        <w:pStyle w:val="NormalWeb"/>
        <w:keepNext/>
        <w:jc w:val="center"/>
      </w:pPr>
      <w:r>
        <w:rPr>
          <w:noProof/>
        </w:rPr>
        <w:lastRenderedPageBreak/>
        <w:drawing>
          <wp:inline distT="0" distB="0" distL="0" distR="0">
            <wp:extent cx="2835512" cy="2247900"/>
            <wp:effectExtent l="0" t="0" r="3175" b="0"/>
            <wp:docPr id="5" name="Picture 5" descr="D:\EMR\Rectangular Waveguide - Vacuum\Sim SC\Screenshot (1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EMR\Rectangular Waveguide - Vacuum\Sim SC\Screenshot (103).pn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33213" t="26664" r="19191" b="14406"/>
                    <a:stretch/>
                  </pic:blipFill>
                  <pic:spPr bwMode="auto">
                    <a:xfrm>
                      <a:off x="0" y="0"/>
                      <a:ext cx="2838201" cy="2250032"/>
                    </a:xfrm>
                    <a:prstGeom prst="rect">
                      <a:avLst/>
                    </a:prstGeom>
                    <a:noFill/>
                    <a:ln>
                      <a:noFill/>
                    </a:ln>
                    <a:extLst>
                      <a:ext uri="{53640926-AAD7-44D8-BBD7-CCE9431645EC}">
                        <a14:shadowObscured xmlns:a14="http://schemas.microsoft.com/office/drawing/2010/main"/>
                      </a:ext>
                    </a:extLst>
                  </pic:spPr>
                </pic:pic>
              </a:graphicData>
            </a:graphic>
          </wp:inline>
        </w:drawing>
      </w:r>
    </w:p>
    <w:p w:rsidR="00F47185" w:rsidRDefault="00F47185" w:rsidP="000C3A3C">
      <w:pPr>
        <w:pStyle w:val="Caption"/>
        <w:jc w:val="center"/>
      </w:pPr>
      <w:bookmarkStart w:id="12" w:name="_Toc196745419"/>
      <w:r>
        <w:t xml:space="preserve">Figure </w:t>
      </w:r>
      <w:fldSimple w:instr=" SEQ Figure \* ARABIC ">
        <w:r w:rsidR="00D8266C">
          <w:rPr>
            <w:noProof/>
          </w:rPr>
          <w:t>6</w:t>
        </w:r>
      </w:fldSimple>
      <w:r>
        <w:t xml:space="preserve"> Screenshot of Ansys: Assigning PEC Boundary</w:t>
      </w:r>
      <w:bookmarkEnd w:id="12"/>
    </w:p>
    <w:p w:rsidR="00F47185" w:rsidRDefault="004205A9" w:rsidP="000C3A3C">
      <w:pPr>
        <w:pStyle w:val="NormalWeb"/>
        <w:keepNext/>
        <w:jc w:val="center"/>
      </w:pPr>
      <w:r w:rsidRPr="00D8610C">
        <w:drawing>
          <wp:inline distT="0" distB="0" distL="0" distR="0" wp14:anchorId="0796C011" wp14:editId="3D52F503">
            <wp:extent cx="1678675" cy="2190804"/>
            <wp:effectExtent l="0" t="0" r="0" b="0"/>
            <wp:docPr id="30" name="Picture 30" descr="D:\EMR\Rectangular Waveguide - Teflon\Sim SC\Screenshot (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MR\Rectangular Waveguide - Teflon\Sim SC\Screenshot (142).pn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46087" t="30303" r="25452" b="10918"/>
                    <a:stretch/>
                  </pic:blipFill>
                  <pic:spPr bwMode="auto">
                    <a:xfrm>
                      <a:off x="0" y="0"/>
                      <a:ext cx="1682082" cy="2195250"/>
                    </a:xfrm>
                    <a:prstGeom prst="rect">
                      <a:avLst/>
                    </a:prstGeom>
                    <a:noFill/>
                    <a:ln>
                      <a:noFill/>
                    </a:ln>
                    <a:extLst>
                      <a:ext uri="{53640926-AAD7-44D8-BBD7-CCE9431645EC}">
                        <a14:shadowObscured xmlns:a14="http://schemas.microsoft.com/office/drawing/2010/main"/>
                      </a:ext>
                    </a:extLst>
                  </pic:spPr>
                </pic:pic>
              </a:graphicData>
            </a:graphic>
          </wp:inline>
        </w:drawing>
      </w:r>
    </w:p>
    <w:p w:rsidR="00C92826" w:rsidRDefault="00F47185" w:rsidP="000C3A3C">
      <w:pPr>
        <w:pStyle w:val="Caption"/>
        <w:jc w:val="center"/>
      </w:pPr>
      <w:bookmarkStart w:id="13" w:name="_Toc196745420"/>
      <w:r>
        <w:t xml:space="preserve">Figure </w:t>
      </w:r>
      <w:fldSimple w:instr=" SEQ Figure \* ARABIC ">
        <w:r w:rsidR="00D8266C">
          <w:rPr>
            <w:noProof/>
          </w:rPr>
          <w:t>7</w:t>
        </w:r>
      </w:fldSimple>
      <w:r>
        <w:t xml:space="preserve"> Screenshot of Ansys: Assigning PEC Boundary Identified</w:t>
      </w:r>
      <w:bookmarkEnd w:id="13"/>
    </w:p>
    <w:p w:rsidR="00D7591B" w:rsidRPr="00D7591B" w:rsidRDefault="00D7591B" w:rsidP="00C92826">
      <w:pPr>
        <w:pStyle w:val="NormalWeb"/>
        <w:rPr>
          <w:rFonts w:asciiTheme="minorHAnsi" w:hAnsiTheme="minorHAnsi" w:cstheme="minorHAnsi"/>
          <w:sz w:val="22"/>
          <w:szCs w:val="22"/>
        </w:rPr>
      </w:pPr>
      <w:r w:rsidRPr="00D7591B">
        <w:rPr>
          <w:rFonts w:asciiTheme="minorHAnsi" w:hAnsiTheme="minorHAnsi" w:cstheme="minorHAnsi"/>
          <w:sz w:val="22"/>
          <w:szCs w:val="22"/>
        </w:rPr>
        <w:t xml:space="preserve">To create </w:t>
      </w:r>
      <w:r>
        <w:rPr>
          <w:rFonts w:asciiTheme="minorHAnsi" w:hAnsiTheme="minorHAnsi" w:cstheme="minorHAnsi"/>
          <w:sz w:val="22"/>
          <w:szCs w:val="22"/>
        </w:rPr>
        <w:t>an Excitation at the ports (two openings of the waveguide) the two remaining faces of the cuboid will both be made wave ports. In order to do this first select one of the faces, then ‘Assign Excitation’, select ‘Port’ and then select ‘Modal Wave Port’.</w:t>
      </w:r>
    </w:p>
    <w:p w:rsidR="00F47185" w:rsidRDefault="00D7591B" w:rsidP="000C3A3C">
      <w:pPr>
        <w:pStyle w:val="NormalWeb"/>
        <w:keepNext/>
        <w:jc w:val="center"/>
      </w:pPr>
      <w:r w:rsidRPr="00D8610C">
        <w:drawing>
          <wp:inline distT="0" distB="0" distL="0" distR="0" wp14:anchorId="0CF68A54" wp14:editId="69257CFF">
            <wp:extent cx="3009900" cy="2949441"/>
            <wp:effectExtent l="0" t="0" r="0" b="3810"/>
            <wp:docPr id="132" name="Picture 132" descr="D:\EMR\Rectangular Waveguide - Teflon\Sim SC\Screenshot (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MR\Rectangular Waveguide - Teflon\Sim SC\Screenshot (144).png"/>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43910" t="15336"/>
                    <a:stretch/>
                  </pic:blipFill>
                  <pic:spPr bwMode="auto">
                    <a:xfrm>
                      <a:off x="0" y="0"/>
                      <a:ext cx="3012473" cy="2951962"/>
                    </a:xfrm>
                    <a:prstGeom prst="rect">
                      <a:avLst/>
                    </a:prstGeom>
                    <a:noFill/>
                    <a:ln>
                      <a:noFill/>
                    </a:ln>
                    <a:extLst>
                      <a:ext uri="{53640926-AAD7-44D8-BBD7-CCE9431645EC}">
                        <a14:shadowObscured xmlns:a14="http://schemas.microsoft.com/office/drawing/2010/main"/>
                      </a:ext>
                    </a:extLst>
                  </pic:spPr>
                </pic:pic>
              </a:graphicData>
            </a:graphic>
          </wp:inline>
        </w:drawing>
      </w:r>
    </w:p>
    <w:p w:rsidR="00D7591B" w:rsidRDefault="00F47185" w:rsidP="000C3A3C">
      <w:pPr>
        <w:pStyle w:val="Caption"/>
        <w:jc w:val="center"/>
      </w:pPr>
      <w:bookmarkStart w:id="14" w:name="_Toc196745421"/>
      <w:r>
        <w:t xml:space="preserve">Figure </w:t>
      </w:r>
      <w:fldSimple w:instr=" SEQ Figure \* ARABIC ">
        <w:r w:rsidR="00D8266C">
          <w:rPr>
            <w:noProof/>
          </w:rPr>
          <w:t>8</w:t>
        </w:r>
      </w:fldSimple>
      <w:r>
        <w:t xml:space="preserve"> Screenshot of Ansys: Creating Excitation Ports</w:t>
      </w:r>
      <w:bookmarkEnd w:id="14"/>
    </w:p>
    <w:p w:rsidR="00220238" w:rsidRPr="00220238" w:rsidRDefault="00220238" w:rsidP="00C92826">
      <w:pPr>
        <w:pStyle w:val="NormalWeb"/>
        <w:rPr>
          <w:rFonts w:asciiTheme="minorHAnsi" w:hAnsiTheme="minorHAnsi" w:cstheme="minorHAnsi"/>
        </w:rPr>
      </w:pPr>
      <w:r w:rsidRPr="00220238">
        <w:rPr>
          <w:rFonts w:asciiTheme="minorHAnsi" w:hAnsiTheme="minorHAnsi" w:cstheme="minorHAnsi"/>
        </w:rPr>
        <w:t xml:space="preserve">A wave port general dialogue box will then appear and 3 </w:t>
      </w:r>
      <w:proofErr w:type="spellStart"/>
      <w:r w:rsidRPr="00220238">
        <w:rPr>
          <w:rFonts w:asciiTheme="minorHAnsi" w:hAnsiTheme="minorHAnsi" w:cstheme="minorHAnsi"/>
        </w:rPr>
        <w:t>modes</w:t>
      </w:r>
      <w:proofErr w:type="spellEnd"/>
      <w:r w:rsidRPr="00220238">
        <w:rPr>
          <w:rFonts w:asciiTheme="minorHAnsi" w:hAnsiTheme="minorHAnsi" w:cstheme="minorHAnsi"/>
        </w:rPr>
        <w:t xml:space="preserve"> are implemented, once confirmed the port processing window will appear and the fill port impedance should be set to 50 ohms.</w:t>
      </w:r>
      <w:r>
        <w:rPr>
          <w:rFonts w:asciiTheme="minorHAnsi" w:hAnsiTheme="minorHAnsi" w:cstheme="minorHAnsi"/>
        </w:rPr>
        <w:t xml:space="preserve"> The sides set as excitations can then be verified by clicking on the excitations option in the project manager, where the relevant face will become patterned when selected.</w:t>
      </w:r>
    </w:p>
    <w:p w:rsidR="00F47185" w:rsidRDefault="00C80FF8" w:rsidP="000C3A3C">
      <w:pPr>
        <w:pStyle w:val="NormalWeb"/>
        <w:keepNext/>
        <w:jc w:val="center"/>
      </w:pPr>
      <w:r w:rsidRPr="00D8610C">
        <w:lastRenderedPageBreak/>
        <w:drawing>
          <wp:inline distT="0" distB="0" distL="0" distR="0" wp14:anchorId="3EB11498" wp14:editId="2A6FDFF7">
            <wp:extent cx="2702257" cy="3061635"/>
            <wp:effectExtent l="0" t="0" r="3175" b="5715"/>
            <wp:docPr id="133" name="Picture 133" descr="D:\EMR\Rectangular Waveguide - Teflon\Sim SC\Screenshot (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MR\Rectangular Waveguide - Teflon\Sim SC\Screenshot (145).pn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1024" t="12463" r="18779" b="-11"/>
                    <a:stretch/>
                  </pic:blipFill>
                  <pic:spPr bwMode="auto">
                    <a:xfrm>
                      <a:off x="0" y="0"/>
                      <a:ext cx="2707013" cy="3067023"/>
                    </a:xfrm>
                    <a:prstGeom prst="rect">
                      <a:avLst/>
                    </a:prstGeom>
                    <a:noFill/>
                    <a:ln>
                      <a:noFill/>
                    </a:ln>
                    <a:extLst>
                      <a:ext uri="{53640926-AAD7-44D8-BBD7-CCE9431645EC}">
                        <a14:shadowObscured xmlns:a14="http://schemas.microsoft.com/office/drawing/2010/main"/>
                      </a:ext>
                    </a:extLst>
                  </pic:spPr>
                </pic:pic>
              </a:graphicData>
            </a:graphic>
          </wp:inline>
        </w:drawing>
      </w:r>
    </w:p>
    <w:p w:rsidR="00F47185" w:rsidRDefault="00F47185" w:rsidP="000C3A3C">
      <w:pPr>
        <w:pStyle w:val="Caption"/>
        <w:jc w:val="center"/>
      </w:pPr>
      <w:bookmarkStart w:id="15" w:name="_Toc196745422"/>
      <w:r>
        <w:t xml:space="preserve">Figure </w:t>
      </w:r>
      <w:fldSimple w:instr=" SEQ Figure \* ARABIC ">
        <w:r w:rsidR="00D8266C">
          <w:rPr>
            <w:noProof/>
          </w:rPr>
          <w:t>9</w:t>
        </w:r>
      </w:fldSimple>
      <w:r>
        <w:t xml:space="preserve"> Screenshot of Ansys: Wave Port Modes</w:t>
      </w:r>
      <w:bookmarkEnd w:id="15"/>
    </w:p>
    <w:p w:rsidR="00F47185" w:rsidRDefault="00220238" w:rsidP="000C3A3C">
      <w:pPr>
        <w:pStyle w:val="NormalWeb"/>
        <w:keepNext/>
        <w:jc w:val="center"/>
      </w:pPr>
      <w:r w:rsidRPr="00D8610C">
        <w:drawing>
          <wp:inline distT="0" distB="0" distL="0" distR="0" wp14:anchorId="4486AD43" wp14:editId="7DB1C066">
            <wp:extent cx="2456227" cy="3070476"/>
            <wp:effectExtent l="0" t="0" r="1270" b="0"/>
            <wp:docPr id="134" name="Picture 134" descr="D:\EMR\Rectangular Waveguide - Teflon\Sim SC\Screenshot (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D:\EMR\Rectangular Waveguide - Teflon\Sim SC\Screenshot (146).pn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33819" t="15839" r="23318" b="1278"/>
                    <a:stretch/>
                  </pic:blipFill>
                  <pic:spPr bwMode="auto">
                    <a:xfrm>
                      <a:off x="0" y="0"/>
                      <a:ext cx="2456700" cy="3071067"/>
                    </a:xfrm>
                    <a:prstGeom prst="rect">
                      <a:avLst/>
                    </a:prstGeom>
                    <a:noFill/>
                    <a:ln>
                      <a:noFill/>
                    </a:ln>
                    <a:extLst>
                      <a:ext uri="{53640926-AAD7-44D8-BBD7-CCE9431645EC}">
                        <a14:shadowObscured xmlns:a14="http://schemas.microsoft.com/office/drawing/2010/main"/>
                      </a:ext>
                    </a:extLst>
                  </pic:spPr>
                </pic:pic>
              </a:graphicData>
            </a:graphic>
          </wp:inline>
        </w:drawing>
      </w:r>
    </w:p>
    <w:p w:rsidR="00D7591B" w:rsidRDefault="00F47185" w:rsidP="000C3A3C">
      <w:pPr>
        <w:pStyle w:val="Caption"/>
        <w:jc w:val="center"/>
      </w:pPr>
      <w:bookmarkStart w:id="16" w:name="_Toc196745423"/>
      <w:r>
        <w:t xml:space="preserve">Figure </w:t>
      </w:r>
      <w:fldSimple w:instr=" SEQ Figure \* ARABIC ">
        <w:r w:rsidR="00D8266C">
          <w:rPr>
            <w:noProof/>
          </w:rPr>
          <w:t>10</w:t>
        </w:r>
      </w:fldSimple>
      <w:r>
        <w:t xml:space="preserve"> Screenshot of Ansys: Wave Port- Port Processing</w:t>
      </w:r>
      <w:bookmarkEnd w:id="16"/>
    </w:p>
    <w:p w:rsidR="00D7591B" w:rsidRPr="00173C50" w:rsidRDefault="00173C50" w:rsidP="00C92826">
      <w:pPr>
        <w:pStyle w:val="NormalWeb"/>
        <w:rPr>
          <w:rFonts w:asciiTheme="minorHAnsi" w:hAnsiTheme="minorHAnsi" w:cstheme="minorHAnsi"/>
        </w:rPr>
      </w:pPr>
      <w:r w:rsidRPr="00173C50">
        <w:rPr>
          <w:rFonts w:asciiTheme="minorHAnsi" w:hAnsiTheme="minorHAnsi" w:cstheme="minorHAnsi"/>
        </w:rPr>
        <w:t>Once the port</w:t>
      </w:r>
      <w:r>
        <w:rPr>
          <w:rFonts w:asciiTheme="minorHAnsi" w:hAnsiTheme="minorHAnsi" w:cstheme="minorHAnsi"/>
        </w:rPr>
        <w:t xml:space="preserve"> processing has finished, it is time to input the Solution set up, inputting advanced options. A </w:t>
      </w:r>
      <w:r>
        <w:rPr>
          <w:rFonts w:asciiTheme="minorHAnsi" w:hAnsiTheme="minorHAnsi" w:cstheme="minorHAnsi"/>
          <w:i/>
        </w:rPr>
        <w:t xml:space="preserve">Driven Solution Setup </w:t>
      </w:r>
      <w:r>
        <w:rPr>
          <w:rFonts w:asciiTheme="minorHAnsi" w:hAnsiTheme="minorHAnsi" w:cstheme="minorHAnsi"/>
        </w:rPr>
        <w:t xml:space="preserve">window will open and in this case the Frequency is set to 5GHz and the maximum number of passes is set as 99. </w:t>
      </w:r>
    </w:p>
    <w:p w:rsidR="00220238" w:rsidRDefault="00220238" w:rsidP="00C92826">
      <w:pPr>
        <w:pStyle w:val="NormalWeb"/>
      </w:pPr>
    </w:p>
    <w:p w:rsidR="00220238" w:rsidRDefault="00220238" w:rsidP="00C92826">
      <w:pPr>
        <w:pStyle w:val="NormalWeb"/>
      </w:pPr>
    </w:p>
    <w:p w:rsidR="00220238" w:rsidRDefault="00220238" w:rsidP="00C92826">
      <w:pPr>
        <w:pStyle w:val="NormalWeb"/>
      </w:pPr>
    </w:p>
    <w:p w:rsidR="00173C50" w:rsidRDefault="00C92826" w:rsidP="00173C50">
      <w:pPr>
        <w:pStyle w:val="NormalWeb"/>
        <w:keepNext/>
        <w:jc w:val="center"/>
      </w:pPr>
      <w:r>
        <w:rPr>
          <w:noProof/>
        </w:rPr>
        <w:drawing>
          <wp:inline distT="0" distB="0" distL="0" distR="0">
            <wp:extent cx="3131389" cy="2708488"/>
            <wp:effectExtent l="0" t="0" r="0" b="0"/>
            <wp:docPr id="6" name="Picture 6" descr="D:\EMR\Rectangular Waveguide - Vacuum\Sim SC\Screenshot (1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D:\EMR\Rectangular Waveguide - Vacuum\Sim SC\Screenshot (104).png"/>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l="26174" t="15913" r="10894" b="796"/>
                    <a:stretch/>
                  </pic:blipFill>
                  <pic:spPr bwMode="auto">
                    <a:xfrm>
                      <a:off x="0" y="0"/>
                      <a:ext cx="3153862" cy="2727926"/>
                    </a:xfrm>
                    <a:prstGeom prst="rect">
                      <a:avLst/>
                    </a:prstGeom>
                    <a:noFill/>
                    <a:ln>
                      <a:noFill/>
                    </a:ln>
                    <a:extLst>
                      <a:ext uri="{53640926-AAD7-44D8-BBD7-CCE9431645EC}">
                        <a14:shadowObscured xmlns:a14="http://schemas.microsoft.com/office/drawing/2010/main"/>
                      </a:ext>
                    </a:extLst>
                  </pic:spPr>
                </pic:pic>
              </a:graphicData>
            </a:graphic>
          </wp:inline>
        </w:drawing>
      </w:r>
    </w:p>
    <w:p w:rsidR="00C92826" w:rsidRDefault="00173C50" w:rsidP="00173C50">
      <w:pPr>
        <w:pStyle w:val="Caption"/>
        <w:jc w:val="center"/>
      </w:pPr>
      <w:bookmarkStart w:id="17" w:name="_Toc196745424"/>
      <w:r>
        <w:t xml:space="preserve">Figure </w:t>
      </w:r>
      <w:fldSimple w:instr=" SEQ Figure \* ARABIC ">
        <w:r w:rsidR="00D8266C">
          <w:rPr>
            <w:noProof/>
          </w:rPr>
          <w:t>11</w:t>
        </w:r>
      </w:fldSimple>
      <w:r>
        <w:t xml:space="preserve"> </w:t>
      </w:r>
      <w:r w:rsidRPr="00B13E67">
        <w:t xml:space="preserve">Screenshot of Ansys: </w:t>
      </w:r>
      <w:r>
        <w:t>Driven Solution Setup</w:t>
      </w:r>
      <w:bookmarkEnd w:id="17"/>
    </w:p>
    <w:p w:rsidR="00173C50" w:rsidRPr="00173C50" w:rsidRDefault="00173C50" w:rsidP="00C92826">
      <w:pPr>
        <w:pStyle w:val="NormalWeb"/>
        <w:rPr>
          <w:rFonts w:asciiTheme="minorHAnsi" w:hAnsiTheme="minorHAnsi" w:cstheme="minorHAnsi"/>
          <w:sz w:val="22"/>
        </w:rPr>
      </w:pPr>
      <w:r w:rsidRPr="00173C50">
        <w:rPr>
          <w:rFonts w:asciiTheme="minorHAnsi" w:hAnsiTheme="minorHAnsi" w:cstheme="minorHAnsi"/>
          <w:sz w:val="22"/>
        </w:rPr>
        <w:t>Once this data has been accepted, it is possible to edit the frequency sweep,</w:t>
      </w:r>
      <w:r>
        <w:rPr>
          <w:rFonts w:asciiTheme="minorHAnsi" w:hAnsiTheme="minorHAnsi" w:cstheme="minorHAnsi"/>
          <w:sz w:val="22"/>
        </w:rPr>
        <w:t xml:space="preserve"> the sweep type is interpolating, the start frequency is set to 2GHz and the end frequency is set to 30GHz, saving the fields. The generated plot will be according to this frequency range.</w:t>
      </w:r>
    </w:p>
    <w:p w:rsidR="00173C50" w:rsidRDefault="00C92826" w:rsidP="00173C50">
      <w:pPr>
        <w:pStyle w:val="NormalWeb"/>
        <w:keepNext/>
        <w:jc w:val="center"/>
      </w:pPr>
      <w:r>
        <w:rPr>
          <w:noProof/>
        </w:rPr>
        <w:lastRenderedPageBreak/>
        <w:drawing>
          <wp:inline distT="0" distB="0" distL="0" distR="0">
            <wp:extent cx="3614468" cy="3000375"/>
            <wp:effectExtent l="0" t="0" r="5080" b="0"/>
            <wp:docPr id="7" name="Picture 7" descr="D:\EMR\Rectangular Waveguide - Vacuum\Sim SC\Screenshot (1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MR\Rectangular Waveguide - Vacuum\Sim SC\Screenshot (105).pn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27677" t="17735" r="7156"/>
                    <a:stretch/>
                  </pic:blipFill>
                  <pic:spPr bwMode="auto">
                    <a:xfrm>
                      <a:off x="0" y="0"/>
                      <a:ext cx="3636436" cy="3018611"/>
                    </a:xfrm>
                    <a:prstGeom prst="rect">
                      <a:avLst/>
                    </a:prstGeom>
                    <a:noFill/>
                    <a:ln>
                      <a:noFill/>
                    </a:ln>
                    <a:extLst>
                      <a:ext uri="{53640926-AAD7-44D8-BBD7-CCE9431645EC}">
                        <a14:shadowObscured xmlns:a14="http://schemas.microsoft.com/office/drawing/2010/main"/>
                      </a:ext>
                    </a:extLst>
                  </pic:spPr>
                </pic:pic>
              </a:graphicData>
            </a:graphic>
          </wp:inline>
        </w:drawing>
      </w:r>
    </w:p>
    <w:p w:rsidR="00C92826" w:rsidRDefault="00173C50" w:rsidP="00173C50">
      <w:pPr>
        <w:pStyle w:val="Caption"/>
        <w:jc w:val="center"/>
      </w:pPr>
      <w:bookmarkStart w:id="18" w:name="_Toc196745425"/>
      <w:r>
        <w:t xml:space="preserve">Figure </w:t>
      </w:r>
      <w:fldSimple w:instr=" SEQ Figure \* ARABIC ">
        <w:r w:rsidR="00D8266C">
          <w:rPr>
            <w:noProof/>
          </w:rPr>
          <w:t>12</w:t>
        </w:r>
      </w:fldSimple>
      <w:r>
        <w:t xml:space="preserve"> </w:t>
      </w:r>
      <w:r w:rsidRPr="003A3CEF">
        <w:t xml:space="preserve">Screenshot of Ansys: </w:t>
      </w:r>
      <w:r>
        <w:t>Edit Frequency Sweep</w:t>
      </w:r>
      <w:bookmarkEnd w:id="18"/>
    </w:p>
    <w:p w:rsidR="00173C50" w:rsidRPr="00170517" w:rsidRDefault="00173C50" w:rsidP="00173C50">
      <w:r>
        <w:t xml:space="preserve">Once the above steps have been completed, it is time to begin the simulation, </w:t>
      </w:r>
      <w:r w:rsidR="00170517">
        <w:t xml:space="preserve">this requires a validation check, and then for the settings and model to be analysed, as demonstrated by </w:t>
      </w:r>
      <w:r w:rsidR="00170517">
        <w:rPr>
          <w:i/>
        </w:rPr>
        <w:t xml:space="preserve">Figure </w:t>
      </w:r>
      <w:proofErr w:type="gramStart"/>
      <w:r w:rsidR="00170517">
        <w:rPr>
          <w:i/>
        </w:rPr>
        <w:t xml:space="preserve">13 </w:t>
      </w:r>
      <w:r w:rsidR="00170517">
        <w:t xml:space="preserve"> and</w:t>
      </w:r>
      <w:proofErr w:type="gramEnd"/>
      <w:r w:rsidR="00170517">
        <w:t xml:space="preserve"> </w:t>
      </w:r>
      <w:r w:rsidR="00170517">
        <w:rPr>
          <w:i/>
        </w:rPr>
        <w:t>Figure 14</w:t>
      </w:r>
      <w:r w:rsidR="00170517">
        <w:t>.</w:t>
      </w:r>
    </w:p>
    <w:p w:rsidR="00170517" w:rsidRDefault="00C92826" w:rsidP="00170517">
      <w:pPr>
        <w:pStyle w:val="NormalWeb"/>
        <w:keepNext/>
        <w:jc w:val="center"/>
      </w:pPr>
      <w:r>
        <w:rPr>
          <w:noProof/>
        </w:rPr>
        <w:drawing>
          <wp:inline distT="0" distB="0" distL="0" distR="0">
            <wp:extent cx="2975325" cy="2345822"/>
            <wp:effectExtent l="0" t="0" r="0" b="0"/>
            <wp:docPr id="8" name="Picture 8" descr="D:\EMR\Rectangular Waveguide - Vacuum\Sim SC\Screenshot (1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D:\EMR\Rectangular Waveguide - Vacuum\Sim SC\Screenshot (106).pn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9085" t="18924" r="12225" b="9558"/>
                    <a:stretch/>
                  </pic:blipFill>
                  <pic:spPr bwMode="auto">
                    <a:xfrm>
                      <a:off x="0" y="0"/>
                      <a:ext cx="3022863" cy="2383303"/>
                    </a:xfrm>
                    <a:prstGeom prst="rect">
                      <a:avLst/>
                    </a:prstGeom>
                    <a:noFill/>
                    <a:ln>
                      <a:noFill/>
                    </a:ln>
                    <a:extLst>
                      <a:ext uri="{53640926-AAD7-44D8-BBD7-CCE9431645EC}">
                        <a14:shadowObscured xmlns:a14="http://schemas.microsoft.com/office/drawing/2010/main"/>
                      </a:ext>
                    </a:extLst>
                  </pic:spPr>
                </pic:pic>
              </a:graphicData>
            </a:graphic>
          </wp:inline>
        </w:drawing>
      </w:r>
    </w:p>
    <w:p w:rsidR="00C92826" w:rsidRDefault="00170517" w:rsidP="00170517">
      <w:pPr>
        <w:pStyle w:val="Caption"/>
        <w:jc w:val="center"/>
      </w:pPr>
      <w:bookmarkStart w:id="19" w:name="_Toc196745426"/>
      <w:r>
        <w:t xml:space="preserve">Figure </w:t>
      </w:r>
      <w:fldSimple w:instr=" SEQ Figure \* ARABIC ">
        <w:r w:rsidR="00D8266C">
          <w:rPr>
            <w:noProof/>
          </w:rPr>
          <w:t>13</w:t>
        </w:r>
      </w:fldSimple>
      <w:r>
        <w:t xml:space="preserve"> </w:t>
      </w:r>
      <w:r w:rsidRPr="007F408E">
        <w:t xml:space="preserve">Screenshot of Ansys: </w:t>
      </w:r>
      <w:r>
        <w:t>Validation check</w:t>
      </w:r>
      <w:bookmarkEnd w:id="19"/>
    </w:p>
    <w:p w:rsidR="00170517" w:rsidRDefault="00C92826" w:rsidP="00170517">
      <w:pPr>
        <w:pStyle w:val="NormalWeb"/>
        <w:keepNext/>
        <w:jc w:val="center"/>
      </w:pPr>
      <w:r>
        <w:rPr>
          <w:noProof/>
        </w:rPr>
        <w:lastRenderedPageBreak/>
        <w:drawing>
          <wp:inline distT="0" distB="0" distL="0" distR="0">
            <wp:extent cx="5030146" cy="3045124"/>
            <wp:effectExtent l="0" t="0" r="0" b="3175"/>
            <wp:docPr id="9" name="Picture 9" descr="D:\EMR\Rectangular Waveguide - Vacuum\Sim SC\Screenshot (1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EMR\Rectangular Waveguide - Vacuum\Sim SC\Screenshot (107).pn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082213" cy="3076644"/>
                    </a:xfrm>
                    <a:prstGeom prst="rect">
                      <a:avLst/>
                    </a:prstGeom>
                    <a:noFill/>
                    <a:ln>
                      <a:noFill/>
                    </a:ln>
                  </pic:spPr>
                </pic:pic>
              </a:graphicData>
            </a:graphic>
          </wp:inline>
        </w:drawing>
      </w:r>
    </w:p>
    <w:p w:rsidR="00C92826" w:rsidRDefault="00170517" w:rsidP="00170517">
      <w:pPr>
        <w:pStyle w:val="Caption"/>
        <w:jc w:val="center"/>
      </w:pPr>
      <w:bookmarkStart w:id="20" w:name="_Toc196745427"/>
      <w:r>
        <w:t xml:space="preserve">Figure </w:t>
      </w:r>
      <w:fldSimple w:instr=" SEQ Figure \* ARABIC ">
        <w:r w:rsidR="00D8266C">
          <w:rPr>
            <w:noProof/>
          </w:rPr>
          <w:t>14</w:t>
        </w:r>
      </w:fldSimple>
      <w:r>
        <w:t xml:space="preserve"> </w:t>
      </w:r>
      <w:r w:rsidRPr="00CA4AA2">
        <w:t xml:space="preserve">Screenshot of Ansys: </w:t>
      </w:r>
      <w:r>
        <w:t>Analyse All</w:t>
      </w:r>
      <w:bookmarkEnd w:id="20"/>
    </w:p>
    <w:p w:rsidR="001A1BB7" w:rsidRDefault="001A1BB7" w:rsidP="001A1BB7">
      <w:pPr>
        <w:rPr>
          <w:lang w:val="en-US"/>
        </w:rPr>
      </w:pPr>
    </w:p>
    <w:p w:rsidR="001A1BB7" w:rsidRDefault="00236172" w:rsidP="001A1BB7">
      <w:pPr>
        <w:pStyle w:val="Heading3"/>
        <w:rPr>
          <w:lang w:val="en-US"/>
        </w:rPr>
      </w:pPr>
      <w:bookmarkStart w:id="21" w:name="_Toc196745395"/>
      <w:r>
        <w:rPr>
          <w:lang w:val="en-US"/>
        </w:rPr>
        <w:t xml:space="preserve">1.3.2 </w:t>
      </w:r>
      <w:r w:rsidR="001A1BB7">
        <w:rPr>
          <w:lang w:val="en-US"/>
        </w:rPr>
        <w:t>Rectangular Waveguide Model with PEC filled with Teflon</w:t>
      </w:r>
      <w:bookmarkEnd w:id="21"/>
    </w:p>
    <w:p w:rsidR="00EA235A" w:rsidRPr="00EA235A" w:rsidRDefault="00F47185" w:rsidP="00EA235A">
      <w:r>
        <w:t xml:space="preserve">Figure 1 to figure 4 are the same process in setting up the Rectangular Waveguide Model, so to review the first stages of this antenna’s implementation of this software please refer to the methodology recorded in these stages in section 1.3.1. Once these stages have been reviewed, the methodology continues to record how to build the relevant waveguide model with PEC filled with Teflon. </w:t>
      </w:r>
    </w:p>
    <w:p w:rsidR="001A1BB7" w:rsidRDefault="00663FDE" w:rsidP="001A1BB7">
      <w:pPr>
        <w:rPr>
          <w:lang w:val="en-US"/>
        </w:rPr>
      </w:pPr>
      <w:r>
        <w:rPr>
          <w:lang w:val="en-US"/>
        </w:rPr>
        <w:t>The measurements for the X, Y, and Z axis remained the same results from the calculations taken for Task 1A, as demonstrated in figure</w:t>
      </w:r>
    </w:p>
    <w:p w:rsidR="00D8610C" w:rsidRDefault="00D8610C" w:rsidP="00D8610C">
      <w:pPr>
        <w:spacing w:before="100" w:beforeAutospacing="1" w:after="100" w:afterAutospacing="1" w:line="240" w:lineRule="auto"/>
        <w:rPr>
          <w:rFonts w:ascii="Times New Roman" w:eastAsia="Times New Roman" w:hAnsi="Times New Roman" w:cs="Times New Roman"/>
          <w:sz w:val="24"/>
          <w:szCs w:val="24"/>
          <w:lang w:eastAsia="en-GB"/>
        </w:rPr>
      </w:pPr>
    </w:p>
    <w:p w:rsidR="00D8610C" w:rsidRPr="00D8610C" w:rsidRDefault="00D8610C" w:rsidP="00D8610C">
      <w:pPr>
        <w:spacing w:before="100" w:beforeAutospacing="1" w:after="100" w:afterAutospacing="1" w:line="240" w:lineRule="auto"/>
        <w:rPr>
          <w:rFonts w:ascii="Times New Roman" w:eastAsia="Times New Roman" w:hAnsi="Times New Roman" w:cs="Times New Roman"/>
          <w:sz w:val="24"/>
          <w:szCs w:val="24"/>
          <w:lang w:eastAsia="en-GB"/>
        </w:rPr>
      </w:pPr>
    </w:p>
    <w:p w:rsidR="00D8610C" w:rsidRPr="00D8610C" w:rsidRDefault="00D8610C" w:rsidP="00D8610C">
      <w:pPr>
        <w:spacing w:before="100" w:beforeAutospacing="1" w:after="100" w:afterAutospacing="1" w:line="240" w:lineRule="auto"/>
        <w:rPr>
          <w:rFonts w:ascii="Times New Roman" w:eastAsia="Times New Roman" w:hAnsi="Times New Roman" w:cs="Times New Roman"/>
          <w:sz w:val="24"/>
          <w:szCs w:val="24"/>
          <w:lang w:eastAsia="en-GB"/>
        </w:rPr>
      </w:pPr>
    </w:p>
    <w:p w:rsidR="00663FDE" w:rsidRDefault="00D8610C" w:rsidP="00663FDE">
      <w:pPr>
        <w:keepNext/>
        <w:spacing w:before="100" w:beforeAutospacing="1" w:after="100" w:afterAutospacing="1" w:line="240" w:lineRule="auto"/>
        <w:jc w:val="center"/>
      </w:pPr>
      <w:r w:rsidRPr="00D8610C">
        <w:rPr>
          <w:rFonts w:ascii="Times New Roman" w:eastAsia="Times New Roman" w:hAnsi="Times New Roman" w:cs="Times New Roman"/>
          <w:noProof/>
          <w:sz w:val="24"/>
          <w:szCs w:val="24"/>
          <w:lang w:eastAsia="en-GB"/>
        </w:rPr>
        <w:lastRenderedPageBreak/>
        <w:drawing>
          <wp:inline distT="0" distB="0" distL="0" distR="0">
            <wp:extent cx="3889659" cy="2552832"/>
            <wp:effectExtent l="0" t="0" r="0" b="0"/>
            <wp:docPr id="27" name="Picture 27" descr="D:\EMR\Rectangular Waveguide - Teflon\Sim SC\Screenshot (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EMR\Rectangular Waveguide - Teflon\Sim SC\Screenshot (139).pn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3578" t="17640" r="22649" b="17106"/>
                    <a:stretch/>
                  </pic:blipFill>
                  <pic:spPr bwMode="auto">
                    <a:xfrm>
                      <a:off x="0" y="0"/>
                      <a:ext cx="3898874" cy="2558880"/>
                    </a:xfrm>
                    <a:prstGeom prst="rect">
                      <a:avLst/>
                    </a:prstGeom>
                    <a:noFill/>
                    <a:ln>
                      <a:noFill/>
                    </a:ln>
                    <a:extLst>
                      <a:ext uri="{53640926-AAD7-44D8-BBD7-CCE9431645EC}">
                        <a14:shadowObscured xmlns:a14="http://schemas.microsoft.com/office/drawing/2010/main"/>
                      </a:ext>
                    </a:extLst>
                  </pic:spPr>
                </pic:pic>
              </a:graphicData>
            </a:graphic>
          </wp:inline>
        </w:drawing>
      </w:r>
    </w:p>
    <w:p w:rsidR="00D8610C" w:rsidRDefault="00663FDE" w:rsidP="00663FDE">
      <w:pPr>
        <w:pStyle w:val="Caption"/>
        <w:jc w:val="center"/>
      </w:pPr>
      <w:bookmarkStart w:id="22" w:name="_Toc196745428"/>
      <w:r>
        <w:t xml:space="preserve">Figure </w:t>
      </w:r>
      <w:fldSimple w:instr=" SEQ Figure \* ARABIC ">
        <w:r w:rsidR="00D8266C">
          <w:rPr>
            <w:noProof/>
          </w:rPr>
          <w:t>15</w:t>
        </w:r>
      </w:fldSimple>
      <w:r>
        <w:t xml:space="preserve"> Screenshot from Ansys: Dimension (</w:t>
      </w:r>
      <w:r w:rsidR="00296D59">
        <w:t>Teflon</w:t>
      </w:r>
      <w:r>
        <w:t>)</w:t>
      </w:r>
      <w:bookmarkEnd w:id="22"/>
    </w:p>
    <w:p w:rsidR="00663FDE" w:rsidRPr="00663FDE" w:rsidRDefault="00167215" w:rsidP="00663FDE">
      <w:r>
        <w:t xml:space="preserve">From the Model settings beside the project manager it is now time to select </w:t>
      </w:r>
      <w:r w:rsidRPr="004205A9">
        <w:rPr>
          <w:i/>
        </w:rPr>
        <w:t>Box1</w:t>
      </w:r>
      <w:r>
        <w:t>, this section allows the author to select the name of the Model, keeping good practice with scientific method, and also provides the opportunity to determine the material that fills the walls of the PEC. In this case the material is set to ‘Teflon’. The transparency of the object is also adjusted to 0.8, which assists with the modelling process.</w:t>
      </w:r>
    </w:p>
    <w:p w:rsidR="00343683" w:rsidRDefault="00D8610C" w:rsidP="00343683">
      <w:pPr>
        <w:keepNext/>
      </w:pPr>
      <w:r w:rsidRPr="00D8610C">
        <w:rPr>
          <w:rFonts w:ascii="Times New Roman" w:eastAsia="Times New Roman" w:hAnsi="Times New Roman" w:cs="Times New Roman"/>
          <w:noProof/>
          <w:sz w:val="24"/>
          <w:szCs w:val="24"/>
          <w:lang w:eastAsia="en-GB"/>
        </w:rPr>
        <w:drawing>
          <wp:inline distT="0" distB="0" distL="0" distR="0" wp14:anchorId="3E7C786C" wp14:editId="48249396">
            <wp:extent cx="5731510" cy="3724024"/>
            <wp:effectExtent l="0" t="0" r="2540" b="0"/>
            <wp:docPr id="28" name="Picture 28" descr="D:\EMR\Rectangular Waveguide - Teflon\Sim SC\Screenshot (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MR\Rectangular Waveguide - Teflon\Sim SC\Screenshot (140).pn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724024"/>
                    </a:xfrm>
                    <a:prstGeom prst="rect">
                      <a:avLst/>
                    </a:prstGeom>
                    <a:noFill/>
                    <a:ln>
                      <a:noFill/>
                    </a:ln>
                  </pic:spPr>
                </pic:pic>
              </a:graphicData>
            </a:graphic>
          </wp:inline>
        </w:drawing>
      </w:r>
    </w:p>
    <w:p w:rsidR="00EA235A" w:rsidRDefault="00343683" w:rsidP="00343683">
      <w:pPr>
        <w:pStyle w:val="Caption"/>
        <w:rPr>
          <w:lang w:val="en-US"/>
        </w:rPr>
      </w:pPr>
      <w:bookmarkStart w:id="23" w:name="_Toc196745429"/>
      <w:r>
        <w:t xml:space="preserve">Figure </w:t>
      </w:r>
      <w:fldSimple w:instr=" SEQ Figure \* ARABIC ">
        <w:r w:rsidR="00D8266C">
          <w:rPr>
            <w:noProof/>
          </w:rPr>
          <w:t>16</w:t>
        </w:r>
      </w:fldSimple>
      <w:r>
        <w:t xml:space="preserve"> </w:t>
      </w:r>
      <w:r w:rsidRPr="00D6663A">
        <w:t>Screenshot from Ansys:</w:t>
      </w:r>
      <w:r>
        <w:t xml:space="preserve"> Teflon Properties selection</w:t>
      </w:r>
      <w:bookmarkEnd w:id="23"/>
    </w:p>
    <w:p w:rsidR="00EA235A" w:rsidRDefault="00167215" w:rsidP="001A1BB7">
      <w:pPr>
        <w:rPr>
          <w:lang w:val="en-US"/>
        </w:rPr>
      </w:pPr>
      <w:r w:rsidRPr="00CD56BA">
        <w:rPr>
          <w:lang w:val="en-US"/>
        </w:rPr>
        <w:t>From this point the instructions provided in 1.3.1 Figure</w:t>
      </w:r>
      <w:r w:rsidR="00CD56BA" w:rsidRPr="00CD56BA">
        <w:rPr>
          <w:lang w:val="en-US"/>
        </w:rPr>
        <w:t xml:space="preserve"> 6</w:t>
      </w:r>
      <w:r w:rsidRPr="00CD56BA">
        <w:rPr>
          <w:lang w:val="en-US"/>
        </w:rPr>
        <w:t xml:space="preserve"> onwards fulfill the methodology for the simulation, and they may be followed for further instruction.</w:t>
      </w:r>
    </w:p>
    <w:p w:rsidR="00CD56BA" w:rsidRDefault="00236172" w:rsidP="00CD56BA">
      <w:pPr>
        <w:pStyle w:val="Heading3"/>
        <w:rPr>
          <w:lang w:val="en-US"/>
        </w:rPr>
      </w:pPr>
      <w:bookmarkStart w:id="24" w:name="_Toc196745396"/>
      <w:r>
        <w:rPr>
          <w:lang w:val="en-US"/>
        </w:rPr>
        <w:t xml:space="preserve">1.3.3 </w:t>
      </w:r>
      <w:r w:rsidR="001A1BB7">
        <w:rPr>
          <w:lang w:val="en-US"/>
        </w:rPr>
        <w:t>Halfwave Dipole Antenna</w:t>
      </w:r>
      <w:bookmarkEnd w:id="24"/>
      <w:r w:rsidR="001A1BB7">
        <w:rPr>
          <w:lang w:val="en-US"/>
        </w:rPr>
        <w:t xml:space="preserve"> </w:t>
      </w:r>
    </w:p>
    <w:p w:rsidR="00650CC3" w:rsidRPr="00CD56BA" w:rsidRDefault="00650CC3" w:rsidP="00CD56BA">
      <w:pPr>
        <w:rPr>
          <w:rFonts w:eastAsiaTheme="majorEastAsia" w:cstheme="majorBidi"/>
          <w:lang w:val="en-US"/>
        </w:rPr>
      </w:pPr>
      <w:r w:rsidRPr="00CD56BA">
        <w:rPr>
          <w:lang w:val="en-US"/>
        </w:rPr>
        <w:t xml:space="preserve">Begin a new project using Ansys Electronic Student Software, and insert a HFSS design. </w:t>
      </w:r>
      <w:r w:rsidR="002270A0" w:rsidRPr="00CD56BA">
        <w:rPr>
          <w:lang w:val="en-US"/>
        </w:rPr>
        <w:t xml:space="preserve">(Figure 16). Then make sure that the units for the modal are set to millimeters (mm) (Figure 17). </w:t>
      </w:r>
      <w:r w:rsidR="002270A0" w:rsidRPr="00CD56BA">
        <w:rPr>
          <w:rFonts w:eastAsia="Times New Roman" w:cstheme="minorHAnsi"/>
          <w:lang w:eastAsia="en-GB"/>
        </w:rPr>
        <w:t>Select the HFSS Solution Type and assign I HFSS and Modal (Figure 18). It is now time to select cy</w:t>
      </w:r>
      <w:r w:rsidR="00296D59" w:rsidRPr="00CD56BA">
        <w:rPr>
          <w:rFonts w:eastAsia="Times New Roman" w:cstheme="minorHAnsi"/>
          <w:lang w:eastAsia="en-GB"/>
        </w:rPr>
        <w:t>l</w:t>
      </w:r>
      <w:r w:rsidR="002270A0" w:rsidRPr="00CD56BA">
        <w:rPr>
          <w:rFonts w:eastAsia="Times New Roman" w:cstheme="minorHAnsi"/>
          <w:lang w:eastAsia="en-GB"/>
        </w:rPr>
        <w:t>in</w:t>
      </w:r>
      <w:r w:rsidR="00296D59" w:rsidRPr="00CD56BA">
        <w:rPr>
          <w:rFonts w:eastAsia="Times New Roman" w:cstheme="minorHAnsi"/>
          <w:lang w:eastAsia="en-GB"/>
        </w:rPr>
        <w:t>de</w:t>
      </w:r>
      <w:r w:rsidR="002270A0" w:rsidRPr="00CD56BA">
        <w:rPr>
          <w:rFonts w:eastAsia="Times New Roman" w:cstheme="minorHAnsi"/>
          <w:lang w:eastAsia="en-GB"/>
        </w:rPr>
        <w:t>r and draw what will be the dipole of the antenna (Figure 19).</w:t>
      </w:r>
    </w:p>
    <w:p w:rsidR="00167215" w:rsidRDefault="00650CC3" w:rsidP="00167215">
      <w:pPr>
        <w:keepNext/>
        <w:jc w:val="center"/>
      </w:pPr>
      <w:r w:rsidRPr="007327F5">
        <w:rPr>
          <w:rFonts w:ascii="Times New Roman" w:eastAsia="Times New Roman" w:hAnsi="Times New Roman" w:cs="Times New Roman"/>
          <w:noProof/>
          <w:sz w:val="24"/>
          <w:szCs w:val="24"/>
          <w:lang w:eastAsia="en-GB"/>
        </w:rPr>
        <w:drawing>
          <wp:inline distT="0" distB="0" distL="0" distR="0" wp14:anchorId="43A51F8E" wp14:editId="30B851FE">
            <wp:extent cx="2057400" cy="2236246"/>
            <wp:effectExtent l="0" t="0" r="0" b="0"/>
            <wp:docPr id="142" name="Picture 142" descr="C:\Users\ISA06016481\Pictures\Screenshots\Screenshot (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Users\ISA06016481\Pictures\Screenshots\Screenshot (163).png"/>
                    <pic:cNvPicPr>
                      <a:picLocks noChangeAspect="1" noChangeArrowheads="1"/>
                    </pic:cNvPicPr>
                  </pic:nvPicPr>
                  <pic:blipFill rotWithShape="1">
                    <a:blip r:embed="rId26">
                      <a:extLst>
                        <a:ext uri="{28A0092B-C50C-407E-A947-70E740481C1C}">
                          <a14:useLocalDpi xmlns:a14="http://schemas.microsoft.com/office/drawing/2010/main" val="0"/>
                        </a:ext>
                      </a:extLst>
                    </a:blip>
                    <a:srcRect b="23309"/>
                    <a:stretch/>
                  </pic:blipFill>
                  <pic:spPr bwMode="auto">
                    <a:xfrm>
                      <a:off x="0" y="0"/>
                      <a:ext cx="2065357" cy="2244895"/>
                    </a:xfrm>
                    <a:prstGeom prst="rect">
                      <a:avLst/>
                    </a:prstGeom>
                    <a:noFill/>
                    <a:ln>
                      <a:noFill/>
                    </a:ln>
                    <a:extLst>
                      <a:ext uri="{53640926-AAD7-44D8-BBD7-CCE9431645EC}">
                        <a14:shadowObscured xmlns:a14="http://schemas.microsoft.com/office/drawing/2010/main"/>
                      </a:ext>
                    </a:extLst>
                  </pic:spPr>
                </pic:pic>
              </a:graphicData>
            </a:graphic>
          </wp:inline>
        </w:drawing>
      </w:r>
    </w:p>
    <w:p w:rsidR="00606CF0" w:rsidRPr="002270A0" w:rsidRDefault="00167215" w:rsidP="002270A0">
      <w:pPr>
        <w:pStyle w:val="Caption"/>
        <w:jc w:val="center"/>
        <w:rPr>
          <w:lang w:val="en-US"/>
        </w:rPr>
      </w:pPr>
      <w:bookmarkStart w:id="25" w:name="_Toc196745430"/>
      <w:r>
        <w:t xml:space="preserve">Figure </w:t>
      </w:r>
      <w:fldSimple w:instr=" SEQ Figure \* ARABIC ">
        <w:r w:rsidR="00D8266C">
          <w:rPr>
            <w:noProof/>
          </w:rPr>
          <w:t>17</w:t>
        </w:r>
      </w:fldSimple>
      <w:r w:rsidR="00CF6DBA">
        <w:t xml:space="preserve"> Screenshot from Ansys: Dipole HFSS</w:t>
      </w:r>
      <w:bookmarkEnd w:id="25"/>
    </w:p>
    <w:p w:rsidR="00167215" w:rsidRDefault="007327F5" w:rsidP="00167215">
      <w:pPr>
        <w:keepNext/>
        <w:spacing w:before="100" w:beforeAutospacing="1" w:after="100" w:afterAutospacing="1" w:line="240" w:lineRule="auto"/>
        <w:jc w:val="center"/>
      </w:pPr>
      <w:r w:rsidRPr="007327F5">
        <w:rPr>
          <w:rFonts w:ascii="Times New Roman" w:eastAsia="Times New Roman" w:hAnsi="Times New Roman" w:cs="Times New Roman"/>
          <w:noProof/>
          <w:sz w:val="24"/>
          <w:szCs w:val="24"/>
          <w:lang w:eastAsia="en-GB"/>
        </w:rPr>
        <w:drawing>
          <wp:inline distT="0" distB="0" distL="0" distR="0">
            <wp:extent cx="2609850" cy="2582572"/>
            <wp:effectExtent l="0" t="0" r="0" b="8255"/>
            <wp:docPr id="143" name="Picture 143" descr="C:\Users\ISA06016481\Pictures\Screenshots\Screenshot (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Users\ISA06016481\Pictures\Screenshots\Screenshot (164).png"/>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33299" t="18127" r="25007" b="11284"/>
                    <a:stretch/>
                  </pic:blipFill>
                  <pic:spPr bwMode="auto">
                    <a:xfrm>
                      <a:off x="0" y="0"/>
                      <a:ext cx="2621717" cy="2594315"/>
                    </a:xfrm>
                    <a:prstGeom prst="rect">
                      <a:avLst/>
                    </a:prstGeom>
                    <a:noFill/>
                    <a:ln>
                      <a:noFill/>
                    </a:ln>
                    <a:extLst>
                      <a:ext uri="{53640926-AAD7-44D8-BBD7-CCE9431645EC}">
                        <a14:shadowObscured xmlns:a14="http://schemas.microsoft.com/office/drawing/2010/main"/>
                      </a:ext>
                    </a:extLst>
                  </pic:spPr>
                </pic:pic>
              </a:graphicData>
            </a:graphic>
          </wp:inline>
        </w:drawing>
      </w:r>
    </w:p>
    <w:p w:rsidR="007327F5" w:rsidRDefault="00167215" w:rsidP="00167215">
      <w:pPr>
        <w:pStyle w:val="Caption"/>
        <w:jc w:val="center"/>
        <w:rPr>
          <w:rFonts w:ascii="Times New Roman" w:eastAsia="Times New Roman" w:hAnsi="Times New Roman" w:cs="Times New Roman"/>
          <w:sz w:val="24"/>
          <w:szCs w:val="24"/>
          <w:lang w:eastAsia="en-GB"/>
        </w:rPr>
      </w:pPr>
      <w:bookmarkStart w:id="26" w:name="_Toc196745431"/>
      <w:r>
        <w:t xml:space="preserve">Figure </w:t>
      </w:r>
      <w:fldSimple w:instr=" SEQ Figure \* ARABIC ">
        <w:r w:rsidR="00D8266C">
          <w:rPr>
            <w:noProof/>
          </w:rPr>
          <w:t>18</w:t>
        </w:r>
      </w:fldSimple>
      <w:r w:rsidR="00CF6DBA">
        <w:t xml:space="preserve"> Screenshot from Ansys: Dipole Unit selection</w:t>
      </w:r>
      <w:bookmarkEnd w:id="26"/>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3875399" cy="2150669"/>
            <wp:effectExtent l="0" t="0" r="0" b="2540"/>
            <wp:docPr id="144" name="Picture 144" descr="C:\Users\ISA06016481\Pictures\Screenshots\Screenshot (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Users\ISA06016481\Pictures\Screenshots\Screenshot (165).pn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b="18643"/>
                    <a:stretch/>
                  </pic:blipFill>
                  <pic:spPr bwMode="auto">
                    <a:xfrm>
                      <a:off x="0" y="0"/>
                      <a:ext cx="3897028" cy="2162672"/>
                    </a:xfrm>
                    <a:prstGeom prst="rect">
                      <a:avLst/>
                    </a:prstGeom>
                    <a:noFill/>
                    <a:ln>
                      <a:noFill/>
                    </a:ln>
                    <a:extLst>
                      <a:ext uri="{53640926-AAD7-44D8-BBD7-CCE9431645EC}">
                        <a14:shadowObscured xmlns:a14="http://schemas.microsoft.com/office/drawing/2010/main"/>
                      </a:ext>
                    </a:extLst>
                  </pic:spPr>
                </pic:pic>
              </a:graphicData>
            </a:graphic>
          </wp:inline>
        </w:drawing>
      </w:r>
    </w:p>
    <w:p w:rsidR="002270A0" w:rsidRPr="002270A0" w:rsidRDefault="00167215" w:rsidP="002270A0">
      <w:pPr>
        <w:pStyle w:val="Caption"/>
        <w:jc w:val="center"/>
      </w:pPr>
      <w:bookmarkStart w:id="27" w:name="_Toc196745432"/>
      <w:r>
        <w:t xml:space="preserve">Figure </w:t>
      </w:r>
      <w:fldSimple w:instr=" SEQ Figure \* ARABIC ">
        <w:r w:rsidR="00D8266C">
          <w:rPr>
            <w:noProof/>
          </w:rPr>
          <w:t>19</w:t>
        </w:r>
      </w:fldSimple>
      <w:r w:rsidR="00CF6DBA">
        <w:t xml:space="preserve"> Screenshot from Ansys: Dipole solution type selection</w:t>
      </w:r>
      <w:bookmarkEnd w:id="27"/>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3352800" cy="2748199"/>
            <wp:effectExtent l="0" t="0" r="0" b="0"/>
            <wp:docPr id="145" name="Picture 145" descr="C:\Users\ISA06016481\Pictures\Screenshots\Screenshot (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Users\ISA06016481\Pictures\Screenshots\Screenshot (166).pn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42965" t="21366" r="20121" b="19283"/>
                    <a:stretch/>
                  </pic:blipFill>
                  <pic:spPr bwMode="auto">
                    <a:xfrm>
                      <a:off x="0" y="0"/>
                      <a:ext cx="3368142" cy="2760775"/>
                    </a:xfrm>
                    <a:prstGeom prst="rect">
                      <a:avLst/>
                    </a:prstGeom>
                    <a:noFill/>
                    <a:ln>
                      <a:noFill/>
                    </a:ln>
                    <a:extLst>
                      <a:ext uri="{53640926-AAD7-44D8-BBD7-CCE9431645EC}">
                        <a14:shadowObscured xmlns:a14="http://schemas.microsoft.com/office/drawing/2010/main"/>
                      </a:ext>
                    </a:extLst>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28" w:name="_Toc196745433"/>
      <w:r>
        <w:t xml:space="preserve">Figure </w:t>
      </w:r>
      <w:fldSimple w:instr=" SEQ Figure \* ARABIC ">
        <w:r w:rsidR="00D8266C">
          <w:rPr>
            <w:noProof/>
          </w:rPr>
          <w:t>20</w:t>
        </w:r>
      </w:fldSimple>
      <w:r w:rsidR="00CF6DBA">
        <w:t xml:space="preserve"> Screenshot from Ansys: Draw cylinder</w:t>
      </w:r>
      <w:bookmarkEnd w:id="28"/>
    </w:p>
    <w:p w:rsidR="009F11A2" w:rsidRPr="00CD56BA" w:rsidRDefault="002270A0" w:rsidP="007327F5">
      <w:pPr>
        <w:spacing w:before="100" w:beforeAutospacing="1" w:after="100" w:afterAutospacing="1" w:line="240" w:lineRule="auto"/>
        <w:rPr>
          <w:rFonts w:eastAsia="Times New Roman" w:cstheme="minorHAnsi"/>
          <w:lang w:eastAsia="en-GB"/>
        </w:rPr>
      </w:pPr>
      <w:r w:rsidRPr="00CD56BA">
        <w:rPr>
          <w:rFonts w:eastAsia="Times New Roman" w:cstheme="minorHAnsi"/>
          <w:lang w:eastAsia="en-GB"/>
        </w:rPr>
        <w:t xml:space="preserve">Once the cylinder has been created the properties of the object can be altered (Figure 20). </w:t>
      </w:r>
      <w:r w:rsidR="00363A4C" w:rsidRPr="00CD56BA">
        <w:rPr>
          <w:rFonts w:eastAsia="Times New Roman" w:cstheme="minorHAnsi"/>
          <w:lang w:eastAsia="en-GB"/>
        </w:rPr>
        <w:t xml:space="preserve">The waveguide dimensions were specified in the </w:t>
      </w:r>
      <w:proofErr w:type="gramStart"/>
      <w:r w:rsidR="00363A4C" w:rsidRPr="00CD56BA">
        <w:rPr>
          <w:rFonts w:eastAsia="Times New Roman" w:cstheme="minorHAnsi"/>
          <w:lang w:eastAsia="en-GB"/>
        </w:rPr>
        <w:t>properties</w:t>
      </w:r>
      <w:proofErr w:type="gramEnd"/>
      <w:r w:rsidR="00363A4C" w:rsidRPr="00CD56BA">
        <w:rPr>
          <w:rFonts w:eastAsia="Times New Roman" w:cstheme="minorHAnsi"/>
          <w:lang w:eastAsia="en-GB"/>
        </w:rPr>
        <w:t xml:space="preserve"> menu. To centre the dipole </w:t>
      </w:r>
      <w:r w:rsidR="004E014C">
        <w:rPr>
          <w:rFonts w:eastAsia="Times New Roman" w:cstheme="minorHAnsi"/>
          <w:lang w:eastAsia="en-GB"/>
        </w:rPr>
        <w:t>its</w:t>
      </w:r>
      <w:r w:rsidR="00363A4C" w:rsidRPr="00CD56BA">
        <w:rPr>
          <w:rFonts w:eastAsia="Times New Roman" w:cstheme="minorHAnsi"/>
          <w:lang w:eastAsia="en-GB"/>
        </w:rPr>
        <w:t xml:space="preserve"> position was shifted along the Z-axis by half the total height. Since an antenna length directly determines its resonant frequency, the height parameter had to be selected with care. According to the assignment brief, the wavelength would be 231mm, based on the first three digits of the author’s student number. For a half-wavelength dipole, this value was divided by two yielding a required height of 115.5mm. </w:t>
      </w:r>
    </w:p>
    <w:p w:rsidR="009F11A2" w:rsidRDefault="009F11A2" w:rsidP="007327F5">
      <w:pPr>
        <w:spacing w:before="100" w:beforeAutospacing="1" w:after="100" w:afterAutospacing="1" w:line="240" w:lineRule="auto"/>
        <w:rPr>
          <w:rFonts w:eastAsia="Times New Roman" w:cstheme="minorHAnsi"/>
          <w:sz w:val="24"/>
          <w:szCs w:val="24"/>
          <w:lang w:eastAsia="en-GB"/>
        </w:rPr>
      </w:pP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125433" cy="2997006"/>
            <wp:effectExtent l="0" t="0" r="8890" b="0"/>
            <wp:docPr id="146" name="Picture 146" descr="C:\Users\ISA06016481\Pictures\Screenshots\Screenshot (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ISA06016481\Pictures\Screenshots\Screenshot (169).pn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27754" t="28785" r="23370"/>
                    <a:stretch/>
                  </pic:blipFill>
                  <pic:spPr bwMode="auto">
                    <a:xfrm>
                      <a:off x="0" y="0"/>
                      <a:ext cx="4159113" cy="3021474"/>
                    </a:xfrm>
                    <a:prstGeom prst="rect">
                      <a:avLst/>
                    </a:prstGeom>
                    <a:noFill/>
                    <a:ln>
                      <a:noFill/>
                    </a:ln>
                    <a:extLst>
                      <a:ext uri="{53640926-AAD7-44D8-BBD7-CCE9431645EC}">
                        <a14:shadowObscured xmlns:a14="http://schemas.microsoft.com/office/drawing/2010/main"/>
                      </a:ext>
                    </a:extLst>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29" w:name="_Toc196745434"/>
      <w:r>
        <w:t xml:space="preserve">Figure </w:t>
      </w:r>
      <w:fldSimple w:instr=" SEQ Figure \* ARABIC ">
        <w:r w:rsidR="00D8266C">
          <w:rPr>
            <w:noProof/>
          </w:rPr>
          <w:t>21</w:t>
        </w:r>
      </w:fldSimple>
      <w:r w:rsidR="00CF6DBA">
        <w:t xml:space="preserve"> Screenshot from Ansys Dipole Properties Selection</w:t>
      </w:r>
      <w:bookmarkEnd w:id="29"/>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5951220" cy="2922989"/>
            <wp:effectExtent l="0" t="0" r="0" b="0"/>
            <wp:docPr id="147" name="Picture 147" descr="C:\Users\ISA06016481\Pictures\Screenshots\Screenshot (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Users\ISA06016481\Pictures\Screenshots\Screenshot (170).pn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986784" cy="2940457"/>
                    </a:xfrm>
                    <a:prstGeom prst="rect">
                      <a:avLst/>
                    </a:prstGeom>
                    <a:noFill/>
                    <a:ln>
                      <a:noFill/>
                    </a:ln>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30" w:name="_Toc196745435"/>
      <w:r>
        <w:t xml:space="preserve">Figure </w:t>
      </w:r>
      <w:fldSimple w:instr=" SEQ Figure \* ARABIC ">
        <w:r w:rsidR="00D8266C">
          <w:rPr>
            <w:noProof/>
          </w:rPr>
          <w:t>22</w:t>
        </w:r>
      </w:fldSimple>
      <w:r w:rsidR="00CF6DBA">
        <w:t xml:space="preserve"> Screenshot from Ansys: Dipole Dimensions Simulated</w:t>
      </w:r>
      <w:bookmarkEnd w:id="30"/>
    </w:p>
    <w:p w:rsidR="00606CF0" w:rsidRDefault="00606CF0" w:rsidP="00827DA3">
      <w:pPr>
        <w:rPr>
          <w:lang w:val="en-US"/>
        </w:rPr>
      </w:pP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3829050" cy="2161540"/>
            <wp:effectExtent l="0" t="0" r="0" b="0"/>
            <wp:docPr id="148" name="Picture 148" descr="C:\Users\ISA06016481\Pictures\Screenshots\Screenshot (1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Users\ISA06016481\Pictures\Screenshots\Screenshot (171).pn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7757" t="27477" r="19611"/>
                    <a:stretch/>
                  </pic:blipFill>
                  <pic:spPr bwMode="auto">
                    <a:xfrm>
                      <a:off x="0" y="0"/>
                      <a:ext cx="3844293" cy="2170145"/>
                    </a:xfrm>
                    <a:prstGeom prst="rect">
                      <a:avLst/>
                    </a:prstGeom>
                    <a:noFill/>
                    <a:ln>
                      <a:noFill/>
                    </a:ln>
                    <a:extLst>
                      <a:ext uri="{53640926-AAD7-44D8-BBD7-CCE9431645EC}">
                        <a14:shadowObscured xmlns:a14="http://schemas.microsoft.com/office/drawing/2010/main"/>
                      </a:ext>
                    </a:extLst>
                  </pic:spPr>
                </pic:pic>
              </a:graphicData>
            </a:graphic>
          </wp:inline>
        </w:drawing>
      </w:r>
    </w:p>
    <w:p w:rsidR="00A877A4" w:rsidRDefault="00167215" w:rsidP="00167215">
      <w:pPr>
        <w:pStyle w:val="Caption"/>
        <w:jc w:val="center"/>
        <w:rPr>
          <w:rFonts w:ascii="Times New Roman" w:eastAsia="Times New Roman" w:hAnsi="Times New Roman" w:cs="Times New Roman"/>
          <w:sz w:val="24"/>
          <w:szCs w:val="24"/>
          <w:lang w:eastAsia="en-GB"/>
        </w:rPr>
      </w:pPr>
      <w:bookmarkStart w:id="31" w:name="_Toc196745436"/>
      <w:r>
        <w:t xml:space="preserve">Figure </w:t>
      </w:r>
      <w:fldSimple w:instr=" SEQ Figure \* ARABIC ">
        <w:r w:rsidR="00D8266C">
          <w:rPr>
            <w:noProof/>
          </w:rPr>
          <w:t>23</w:t>
        </w:r>
      </w:fldSimple>
      <w:r w:rsidR="00CF6DBA">
        <w:t xml:space="preserve"> Screenshot from Ansys: Modeler Properties Name, Material, Transparency</w:t>
      </w:r>
      <w:bookmarkEnd w:id="31"/>
    </w:p>
    <w:p w:rsidR="00167215" w:rsidRPr="00826B49" w:rsidRDefault="009F11A2" w:rsidP="00B76A4C">
      <w:pPr>
        <w:spacing w:before="100" w:beforeAutospacing="1" w:after="100" w:afterAutospacing="1" w:line="240" w:lineRule="auto"/>
        <w:rPr>
          <w:rFonts w:ascii="Times New Roman" w:eastAsia="Times New Roman" w:hAnsi="Times New Roman" w:cs="Times New Roman"/>
          <w:szCs w:val="24"/>
          <w:lang w:eastAsia="en-GB"/>
        </w:rPr>
      </w:pPr>
      <w:r w:rsidRPr="00826B49">
        <w:rPr>
          <w:rFonts w:eastAsia="Times New Roman" w:cstheme="minorHAnsi"/>
          <w:szCs w:val="24"/>
          <w:lang w:eastAsia="en-GB"/>
        </w:rPr>
        <w:t xml:space="preserve">The assignment </w:t>
      </w:r>
      <w:r w:rsidR="00B76A4C" w:rsidRPr="00826B49">
        <w:rPr>
          <w:rFonts w:eastAsia="Times New Roman" w:cstheme="minorHAnsi"/>
          <w:szCs w:val="24"/>
          <w:lang w:eastAsia="en-GB"/>
        </w:rPr>
        <w:t>stipulates</w:t>
      </w:r>
      <w:r w:rsidRPr="00826B49">
        <w:rPr>
          <w:rFonts w:eastAsia="Times New Roman" w:cstheme="minorHAnsi"/>
          <w:szCs w:val="24"/>
          <w:lang w:eastAsia="en-GB"/>
        </w:rPr>
        <w:t xml:space="preserve"> the dipole antenna </w:t>
      </w:r>
      <w:r w:rsidR="00B76A4C">
        <w:rPr>
          <w:rFonts w:eastAsia="Times New Roman" w:cstheme="minorHAnsi"/>
          <w:szCs w:val="24"/>
          <w:lang w:eastAsia="en-GB"/>
        </w:rPr>
        <w:t xml:space="preserve">should be modelled </w:t>
      </w:r>
      <w:r w:rsidRPr="00826B49">
        <w:rPr>
          <w:rFonts w:eastAsia="Times New Roman" w:cstheme="minorHAnsi"/>
          <w:szCs w:val="24"/>
          <w:lang w:eastAsia="en-GB"/>
        </w:rPr>
        <w:t xml:space="preserve">as a Perfect Electrical conductor, meaning it </w:t>
      </w:r>
      <w:r w:rsidR="00B76A4C">
        <w:rPr>
          <w:rFonts w:eastAsia="Times New Roman" w:cstheme="minorHAnsi"/>
          <w:szCs w:val="24"/>
          <w:lang w:eastAsia="en-GB"/>
        </w:rPr>
        <w:t xml:space="preserve">exhibits no </w:t>
      </w:r>
      <w:r w:rsidR="00B76A4C" w:rsidRPr="00826B49">
        <w:rPr>
          <w:rFonts w:eastAsia="Times New Roman" w:cstheme="minorHAnsi"/>
          <w:szCs w:val="24"/>
          <w:lang w:eastAsia="en-GB"/>
        </w:rPr>
        <w:t>capacitive,</w:t>
      </w:r>
      <w:r w:rsidR="00B76A4C">
        <w:rPr>
          <w:rFonts w:eastAsia="Times New Roman" w:cstheme="minorHAnsi"/>
          <w:szCs w:val="24"/>
          <w:lang w:eastAsia="en-GB"/>
        </w:rPr>
        <w:t xml:space="preserve"> in</w:t>
      </w:r>
      <w:r w:rsidR="00B76A4C" w:rsidRPr="00826B49">
        <w:rPr>
          <w:rFonts w:eastAsia="Times New Roman" w:cstheme="minorHAnsi"/>
          <w:szCs w:val="24"/>
          <w:lang w:eastAsia="en-GB"/>
        </w:rPr>
        <w:t xml:space="preserve">ductive </w:t>
      </w:r>
      <w:r w:rsidR="00B76A4C">
        <w:rPr>
          <w:rFonts w:eastAsia="Times New Roman" w:cstheme="minorHAnsi"/>
          <w:szCs w:val="24"/>
          <w:lang w:eastAsia="en-GB"/>
        </w:rPr>
        <w:t>or resistive behaviours</w:t>
      </w:r>
      <w:r w:rsidRPr="00826B49">
        <w:rPr>
          <w:rFonts w:eastAsia="Times New Roman" w:cstheme="minorHAnsi"/>
          <w:szCs w:val="24"/>
          <w:lang w:eastAsia="en-GB"/>
        </w:rPr>
        <w:t>.</w:t>
      </w:r>
      <w:r w:rsidR="00B76A4C">
        <w:rPr>
          <w:rFonts w:eastAsia="Times New Roman" w:cstheme="minorHAnsi"/>
          <w:szCs w:val="24"/>
          <w:lang w:eastAsia="en-GB"/>
        </w:rPr>
        <w:t xml:space="preserve"> To accurately simulate a dipole antenna, a small gap must separate the two elements allowing for the placement of a wave port. Since the dipole is centred at the origin of the coordinate space, this gap can be created by inserting a small cylinder of equal radius at the centre. As the assignment hasn’t defined the size of the gap the author has chosen a value of 1mm (Figure 23).</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601210" cy="2819159"/>
            <wp:effectExtent l="0" t="0" r="0" b="635"/>
            <wp:docPr id="155" name="Picture 155" descr="C:\Users\ISA06016481\Pictures\Screenshots\Screenshot (1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Users\ISA06016481\Pictures\Screenshots\Screenshot (172).png"/>
                    <pic:cNvPicPr>
                      <a:picLocks noChangeAspect="1" noChangeArrowheads="1"/>
                    </pic:cNvPicPr>
                  </pic:nvPicPr>
                  <pic:blipFill rotWithShape="1">
                    <a:blip r:embed="rId33">
                      <a:extLst>
                        <a:ext uri="{28A0092B-C50C-407E-A947-70E740481C1C}">
                          <a14:useLocalDpi xmlns:a14="http://schemas.microsoft.com/office/drawing/2010/main" val="0"/>
                        </a:ext>
                      </a:extLst>
                    </a:blip>
                    <a:srcRect l="20688" t="22514"/>
                    <a:stretch/>
                  </pic:blipFill>
                  <pic:spPr bwMode="auto">
                    <a:xfrm>
                      <a:off x="0" y="0"/>
                      <a:ext cx="4608086" cy="2823372"/>
                    </a:xfrm>
                    <a:prstGeom prst="rect">
                      <a:avLst/>
                    </a:prstGeom>
                    <a:noFill/>
                    <a:ln>
                      <a:noFill/>
                    </a:ln>
                    <a:extLst>
                      <a:ext uri="{53640926-AAD7-44D8-BBD7-CCE9431645EC}">
                        <a14:shadowObscured xmlns:a14="http://schemas.microsoft.com/office/drawing/2010/main"/>
                      </a:ext>
                    </a:extLst>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32" w:name="_Toc196745437"/>
      <w:r>
        <w:t xml:space="preserve">Figure </w:t>
      </w:r>
      <w:fldSimple w:instr=" SEQ Figure \* ARABIC ">
        <w:r w:rsidR="00D8266C">
          <w:rPr>
            <w:noProof/>
          </w:rPr>
          <w:t>24</w:t>
        </w:r>
      </w:fldSimple>
      <w:r w:rsidR="00CF6DBA">
        <w:t xml:space="preserve"> Screenshot from Ansys: Dipole Gap Properties values</w:t>
      </w:r>
      <w:bookmarkEnd w:id="32"/>
    </w:p>
    <w:p w:rsidR="00606CF0" w:rsidRDefault="0046705C" w:rsidP="00167215">
      <w:pPr>
        <w:rPr>
          <w:lang w:val="en-US"/>
        </w:rPr>
      </w:pPr>
      <w:r>
        <w:rPr>
          <w:lang w:val="en-US"/>
        </w:rPr>
        <w:t xml:space="preserve">It is not possible to edit the name of the object by opening the properties dialogue box of </w:t>
      </w:r>
      <w:r w:rsidR="00826B49">
        <w:rPr>
          <w:lang w:val="en-US"/>
        </w:rPr>
        <w:t>C</w:t>
      </w:r>
      <w:r>
        <w:rPr>
          <w:lang w:val="en-US"/>
        </w:rPr>
        <w:t>ylinder1, the name may be changed to Dipole, to reflect the kind of antenna, and the material may be changed to PEC, alongside the opacity being altered to 0.8,</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518660" cy="2743013"/>
            <wp:effectExtent l="0" t="0" r="0" b="635"/>
            <wp:docPr id="156" name="Picture 156" descr="C:\Users\ISA06016481\Pictures\Screenshots\Screenshot (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ISA06016481\Pictures\Screenshots\Screenshot (173).png"/>
                    <pic:cNvPicPr>
                      <a:picLocks noChangeAspect="1" noChangeArrowheads="1"/>
                    </pic:cNvPicPr>
                  </pic:nvPicPr>
                  <pic:blipFill rotWithShape="1">
                    <a:blip r:embed="rId34">
                      <a:extLst>
                        <a:ext uri="{28A0092B-C50C-407E-A947-70E740481C1C}">
                          <a14:useLocalDpi xmlns:a14="http://schemas.microsoft.com/office/drawing/2010/main" val="0"/>
                        </a:ext>
                      </a:extLst>
                    </a:blip>
                    <a:srcRect l="20986" t="24609"/>
                    <a:stretch/>
                  </pic:blipFill>
                  <pic:spPr bwMode="auto">
                    <a:xfrm>
                      <a:off x="0" y="0"/>
                      <a:ext cx="4522260" cy="2745198"/>
                    </a:xfrm>
                    <a:prstGeom prst="rect">
                      <a:avLst/>
                    </a:prstGeom>
                    <a:noFill/>
                    <a:ln>
                      <a:noFill/>
                    </a:ln>
                    <a:extLst>
                      <a:ext uri="{53640926-AAD7-44D8-BBD7-CCE9431645EC}">
                        <a14:shadowObscured xmlns:a14="http://schemas.microsoft.com/office/drawing/2010/main"/>
                      </a:ext>
                    </a:extLst>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33" w:name="_Toc196745438"/>
      <w:r>
        <w:t xml:space="preserve">Figure </w:t>
      </w:r>
      <w:fldSimple w:instr=" SEQ Figure \* ARABIC ">
        <w:r w:rsidR="00D8266C">
          <w:rPr>
            <w:noProof/>
          </w:rPr>
          <w:t>25</w:t>
        </w:r>
      </w:fldSimple>
      <w:r w:rsidR="00CF6DBA">
        <w:t xml:space="preserve"> Screenshot from Ansys: Dipole Gap Name, Material, Transparency</w:t>
      </w:r>
      <w:bookmarkEnd w:id="33"/>
    </w:p>
    <w:p w:rsidR="00606CF0" w:rsidRDefault="0046705C" w:rsidP="00167215">
      <w:pPr>
        <w:rPr>
          <w:lang w:val="en-US"/>
        </w:rPr>
      </w:pPr>
      <w:r>
        <w:rPr>
          <w:lang w:val="en-US"/>
        </w:rPr>
        <w:t xml:space="preserve">It is now time to duplicate the </w:t>
      </w:r>
      <w:r w:rsidR="00C847E4">
        <w:rPr>
          <w:lang w:val="en-US"/>
        </w:rPr>
        <w:t>cylinder</w:t>
      </w:r>
      <w:r>
        <w:rPr>
          <w:lang w:val="en-US"/>
        </w:rPr>
        <w:t xml:space="preserve"> so that the ‘gap’ may be created. By copying the current Dipole, and repeating the previous steps, however in this case the </w:t>
      </w:r>
      <w:r w:rsidR="00C847E4">
        <w:rPr>
          <w:lang w:val="en-US"/>
        </w:rPr>
        <w:t>center</w:t>
      </w:r>
      <w:r>
        <w:rPr>
          <w:lang w:val="en-US"/>
        </w:rPr>
        <w:t xml:space="preserve"> position would be the editing the properties of the object renaming it to Gap, and the material to vacuum.</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727575" cy="3071525"/>
            <wp:effectExtent l="0" t="0" r="0" b="0"/>
            <wp:docPr id="157" name="Picture 157" descr="C:\Users\ISA06016481\Pictures\Screenshots\Screenshot (17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Users\ISA06016481\Pictures\Screenshots\Screenshot (175).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31903" cy="3074337"/>
                    </a:xfrm>
                    <a:prstGeom prst="rect">
                      <a:avLst/>
                    </a:prstGeom>
                    <a:noFill/>
                    <a:ln>
                      <a:noFill/>
                    </a:ln>
                  </pic:spPr>
                </pic:pic>
              </a:graphicData>
            </a:graphic>
          </wp:inline>
        </w:drawing>
      </w:r>
    </w:p>
    <w:p w:rsidR="00A877A4" w:rsidRDefault="00167215" w:rsidP="00167215">
      <w:pPr>
        <w:pStyle w:val="Caption"/>
        <w:jc w:val="center"/>
      </w:pPr>
      <w:bookmarkStart w:id="34" w:name="_Toc196745439"/>
      <w:r>
        <w:t xml:space="preserve">Figure </w:t>
      </w:r>
      <w:fldSimple w:instr=" SEQ Figure \* ARABIC ">
        <w:r w:rsidR="00D8266C">
          <w:rPr>
            <w:noProof/>
          </w:rPr>
          <w:t>26</w:t>
        </w:r>
      </w:fldSimple>
      <w:r w:rsidR="00CF6DBA">
        <w:t xml:space="preserve"> Screenshot from Ansys: Subtracting the gap from the Dipole</w:t>
      </w:r>
      <w:bookmarkEnd w:id="34"/>
    </w:p>
    <w:p w:rsidR="00710CC2" w:rsidRPr="00710CC2" w:rsidRDefault="00710CC2" w:rsidP="00710CC2">
      <w:r>
        <w:t>Select the YZ plane as the lumped port should be parallel to the Z axis (Figure 26).</w:t>
      </w:r>
    </w:p>
    <w:p w:rsidR="00167215" w:rsidRDefault="00A877A4" w:rsidP="00167215">
      <w:pPr>
        <w:keepNext/>
        <w:jc w:val="center"/>
      </w:pPr>
      <w:r w:rsidRPr="00A877A4">
        <w:drawing>
          <wp:inline distT="0" distB="0" distL="0" distR="0">
            <wp:extent cx="5419127" cy="2933700"/>
            <wp:effectExtent l="0" t="0" r="0" b="0"/>
            <wp:docPr id="158" name="Picture 158" descr="C:\Users\ISA06016481\Pictures\Screenshots\Screenshot (17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C:\Users\ISA06016481\Pictures\Screenshots\Screenshot (178).png"/>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424508" cy="2936613"/>
                    </a:xfrm>
                    <a:prstGeom prst="rect">
                      <a:avLst/>
                    </a:prstGeom>
                    <a:noFill/>
                    <a:ln>
                      <a:noFill/>
                    </a:ln>
                  </pic:spPr>
                </pic:pic>
              </a:graphicData>
            </a:graphic>
          </wp:inline>
        </w:drawing>
      </w:r>
    </w:p>
    <w:p w:rsidR="00A877A4" w:rsidRDefault="00167215" w:rsidP="00167215">
      <w:pPr>
        <w:pStyle w:val="Caption"/>
        <w:jc w:val="center"/>
      </w:pPr>
      <w:bookmarkStart w:id="35" w:name="_Toc196745440"/>
      <w:r>
        <w:t xml:space="preserve">Figure </w:t>
      </w:r>
      <w:fldSimple w:instr=" SEQ Figure \* ARABIC ">
        <w:r w:rsidR="00D8266C">
          <w:rPr>
            <w:noProof/>
          </w:rPr>
          <w:t>27</w:t>
        </w:r>
      </w:fldSimple>
      <w:r w:rsidR="00CF6DBA">
        <w:t xml:space="preserve"> Screenshot from Ansys: Assigning the plane of the excitation</w:t>
      </w:r>
      <w:bookmarkEnd w:id="35"/>
      <w:r w:rsidR="00CF6DBA">
        <w:t xml:space="preserve"> </w:t>
      </w:r>
    </w:p>
    <w:p w:rsidR="00167215" w:rsidRDefault="00167215" w:rsidP="00167215">
      <w:pPr>
        <w:jc w:val="center"/>
      </w:pPr>
    </w:p>
    <w:p w:rsidR="00167215" w:rsidRPr="00167215" w:rsidRDefault="00710CC2" w:rsidP="00710CC2">
      <w:r>
        <w:t>Select the rectangular plane that has been created, and assign it as a lumped port via the excitations. (Figure 27).</w:t>
      </w:r>
    </w:p>
    <w:p w:rsidR="00606CF0" w:rsidRDefault="00606CF0" w:rsidP="00167215">
      <w:pPr>
        <w:jc w:val="center"/>
        <w:rPr>
          <w:lang w:val="en-US"/>
        </w:rPr>
      </w:pP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5437648" cy="2971800"/>
            <wp:effectExtent l="0" t="0" r="0" b="0"/>
            <wp:docPr id="159" name="Picture 159" descr="C:\Users\ISA06016481\Pictures\Screenshots\Screenshot (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C:\Users\ISA06016481\Pictures\Screenshots\Screenshot (179).png"/>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442606" cy="2974510"/>
                    </a:xfrm>
                    <a:prstGeom prst="rect">
                      <a:avLst/>
                    </a:prstGeom>
                    <a:noFill/>
                    <a:ln>
                      <a:noFill/>
                    </a:ln>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36" w:name="_Toc196745441"/>
      <w:r>
        <w:t xml:space="preserve">Figure </w:t>
      </w:r>
      <w:fldSimple w:instr=" SEQ Figure \* ARABIC ">
        <w:r w:rsidR="00D8266C">
          <w:rPr>
            <w:noProof/>
          </w:rPr>
          <w:t>28</w:t>
        </w:r>
      </w:fldSimple>
      <w:r w:rsidR="00CF6DBA">
        <w:t xml:space="preserve"> Screenshot from Ansys: Dipole Port creation</w:t>
      </w:r>
      <w:bookmarkEnd w:id="36"/>
    </w:p>
    <w:p w:rsidR="00606CF0" w:rsidRDefault="00710CC2" w:rsidP="00710CC2">
      <w:pPr>
        <w:rPr>
          <w:lang w:val="en-US"/>
        </w:rPr>
      </w:pPr>
      <w:r>
        <w:rPr>
          <w:lang w:val="en-US"/>
        </w:rPr>
        <w:t>The lumped port dialogue box allows for the full port impedance to be set to 50 ohms (Figure 28).</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311950" cy="3095625"/>
            <wp:effectExtent l="0" t="0" r="0" b="0"/>
            <wp:docPr id="160" name="Picture 160" descr="C:\Users\ISA06016481\Pictures\Screenshots\Screenshot (18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Users\ISA06016481\Pictures\Screenshots\Screenshot (181).pn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21076" cy="3102176"/>
                    </a:xfrm>
                    <a:prstGeom prst="rect">
                      <a:avLst/>
                    </a:prstGeom>
                    <a:noFill/>
                    <a:ln>
                      <a:noFill/>
                    </a:ln>
                  </pic:spPr>
                </pic:pic>
              </a:graphicData>
            </a:graphic>
          </wp:inline>
        </w:drawing>
      </w:r>
    </w:p>
    <w:p w:rsidR="00A877A4" w:rsidRDefault="00167215" w:rsidP="00167215">
      <w:pPr>
        <w:pStyle w:val="Caption"/>
        <w:jc w:val="center"/>
      </w:pPr>
      <w:bookmarkStart w:id="37" w:name="_Toc196745442"/>
      <w:r>
        <w:t xml:space="preserve">Figure </w:t>
      </w:r>
      <w:fldSimple w:instr=" SEQ Figure \* ARABIC ">
        <w:r w:rsidR="00D8266C">
          <w:rPr>
            <w:noProof/>
          </w:rPr>
          <w:t>29</w:t>
        </w:r>
      </w:fldSimple>
      <w:r w:rsidR="00CF6DBA">
        <w:t xml:space="preserve"> Screenshot from Ansys: Dipole Lumped Port Impedance declaration</w:t>
      </w:r>
      <w:bookmarkEnd w:id="37"/>
    </w:p>
    <w:p w:rsidR="00167215" w:rsidRPr="00167215" w:rsidRDefault="00710CC2" w:rsidP="00710CC2">
      <w:pPr>
        <w:rPr>
          <w:lang w:eastAsia="en-GB"/>
        </w:rPr>
      </w:pPr>
      <w:r>
        <w:rPr>
          <w:lang w:eastAsia="en-GB"/>
        </w:rPr>
        <w:t>The number of modes may be set to the default one and the integration line may be selected to newline rather than default (Figure 29).</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667762" cy="3333447"/>
            <wp:effectExtent l="0" t="0" r="0" b="635"/>
            <wp:docPr id="161" name="Picture 161" descr="C:\Users\ISA06016481\Pictures\Screenshots\Screenshot (18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Users\ISA06016481\Pictures\Screenshots\Screenshot (183).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675887" cy="3339249"/>
                    </a:xfrm>
                    <a:prstGeom prst="rect">
                      <a:avLst/>
                    </a:prstGeom>
                    <a:noFill/>
                    <a:ln>
                      <a:noFill/>
                    </a:ln>
                  </pic:spPr>
                </pic:pic>
              </a:graphicData>
            </a:graphic>
          </wp:inline>
        </w:drawing>
      </w:r>
    </w:p>
    <w:p w:rsidR="00A877A4" w:rsidRDefault="00167215" w:rsidP="00167215">
      <w:pPr>
        <w:pStyle w:val="Caption"/>
        <w:jc w:val="center"/>
      </w:pPr>
      <w:bookmarkStart w:id="38" w:name="_Toc196745443"/>
      <w:r>
        <w:t xml:space="preserve">Figure </w:t>
      </w:r>
      <w:fldSimple w:instr=" SEQ Figure \* ARABIC ">
        <w:r w:rsidR="00D8266C">
          <w:rPr>
            <w:noProof/>
          </w:rPr>
          <w:t>30</w:t>
        </w:r>
      </w:fldSimple>
      <w:r w:rsidR="00CF6DBA">
        <w:t xml:space="preserve"> Screenshot from Ansys: Dipole Lumped Port Mode</w:t>
      </w:r>
      <w:bookmarkEnd w:id="38"/>
    </w:p>
    <w:p w:rsidR="00167215" w:rsidRDefault="00710CC2" w:rsidP="00167215">
      <w:pPr>
        <w:rPr>
          <w:lang w:eastAsia="en-GB"/>
        </w:rPr>
      </w:pPr>
      <w:r>
        <w:rPr>
          <w:lang w:eastAsia="en-GB"/>
        </w:rPr>
        <w:t>A line now must be drawn from the bottom of the rectangular sheet to the top of it, then defined. An open region must then be created, in order to set an operating frequency, in this case defaulted to 1GHz, and the boundary set to PML.</w:t>
      </w:r>
    </w:p>
    <w:p w:rsidR="00167215" w:rsidRPr="00167215" w:rsidRDefault="00167215" w:rsidP="00167215">
      <w:pPr>
        <w:rPr>
          <w:lang w:eastAsia="en-GB"/>
        </w:rPr>
      </w:pP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5310570" cy="3262630"/>
            <wp:effectExtent l="0" t="0" r="4445" b="0"/>
            <wp:docPr id="162" name="Picture 162" descr="C:\Users\ISA06016481\Pictures\Screenshots\Screenshot (18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Users\ISA06016481\Pictures\Screenshots\Screenshot (184).pn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332778" cy="3276274"/>
                    </a:xfrm>
                    <a:prstGeom prst="rect">
                      <a:avLst/>
                    </a:prstGeom>
                    <a:noFill/>
                    <a:ln>
                      <a:noFill/>
                    </a:ln>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39" w:name="_Toc196745444"/>
      <w:r>
        <w:t xml:space="preserve">Figure </w:t>
      </w:r>
      <w:fldSimple w:instr=" SEQ Figure \* ARABIC ">
        <w:r w:rsidR="00D8266C">
          <w:rPr>
            <w:noProof/>
          </w:rPr>
          <w:t>31</w:t>
        </w:r>
      </w:fldSimple>
      <w:r w:rsidR="00CF6DBA">
        <w:t xml:space="preserve"> Screenshot from Ansys: Dipole create open region</w:t>
      </w:r>
      <w:bookmarkEnd w:id="39"/>
    </w:p>
    <w:p w:rsidR="00606CF0" w:rsidRDefault="00710CC2" w:rsidP="00710CC2">
      <w:pPr>
        <w:rPr>
          <w:lang w:val="en-US"/>
        </w:rPr>
      </w:pPr>
      <w:r>
        <w:rPr>
          <w:lang w:val="en-US"/>
        </w:rPr>
        <w:t>This creates an open rectangular region with the antenna radiated within the open space, as seen in Figure 31.</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580255" cy="2980473"/>
            <wp:effectExtent l="0" t="0" r="0" b="0"/>
            <wp:docPr id="163" name="Picture 163" descr="C:\Users\ISA06016481\Pictures\Screenshots\Screenshot (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Users\ISA06016481\Pictures\Screenshots\Screenshot (185).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594142" cy="2989509"/>
                    </a:xfrm>
                    <a:prstGeom prst="rect">
                      <a:avLst/>
                    </a:prstGeom>
                    <a:noFill/>
                    <a:ln>
                      <a:noFill/>
                    </a:ln>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40" w:name="_Toc196745445"/>
      <w:r>
        <w:t xml:space="preserve">Figure </w:t>
      </w:r>
      <w:fldSimple w:instr=" SEQ Figure \* ARABIC ">
        <w:r w:rsidR="00D8266C">
          <w:rPr>
            <w:noProof/>
          </w:rPr>
          <w:t>32</w:t>
        </w:r>
      </w:fldSimple>
      <w:r w:rsidR="00CF6DBA">
        <w:t xml:space="preserve"> Screenshot from Ansys: Open region created, large cuboid containing cylinder</w:t>
      </w:r>
      <w:bookmarkEnd w:id="40"/>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642485" cy="3305126"/>
            <wp:effectExtent l="0" t="0" r="5715" b="0"/>
            <wp:docPr id="164" name="Picture 164" descr="C:\Users\ISA06016481\Pictures\Screenshots\Screenshot (1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Users\ISA06016481\Pictures\Screenshots\Screenshot (186).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657524" cy="3315833"/>
                    </a:xfrm>
                    <a:prstGeom prst="rect">
                      <a:avLst/>
                    </a:prstGeom>
                    <a:noFill/>
                    <a:ln>
                      <a:noFill/>
                    </a:ln>
                  </pic:spPr>
                </pic:pic>
              </a:graphicData>
            </a:graphic>
          </wp:inline>
        </w:drawing>
      </w:r>
    </w:p>
    <w:p w:rsidR="00A877A4" w:rsidRDefault="00167215" w:rsidP="00167215">
      <w:pPr>
        <w:pStyle w:val="Caption"/>
        <w:jc w:val="center"/>
      </w:pPr>
      <w:bookmarkStart w:id="41" w:name="_Toc196745446"/>
      <w:r>
        <w:t xml:space="preserve">Figure </w:t>
      </w:r>
      <w:fldSimple w:instr=" SEQ Figure \* ARABIC ">
        <w:r w:rsidR="00D8266C">
          <w:rPr>
            <w:noProof/>
          </w:rPr>
          <w:t>33</w:t>
        </w:r>
      </w:fldSimple>
      <w:r w:rsidR="00CF6DBA" w:rsidRPr="00CF6DBA">
        <w:t xml:space="preserve"> </w:t>
      </w:r>
      <w:r w:rsidR="00CF6DBA">
        <w:t>Screenshot from Ansys: Dipole radiating excitation/ lumped port surface</w:t>
      </w:r>
      <w:bookmarkEnd w:id="41"/>
    </w:p>
    <w:p w:rsidR="00710CC2" w:rsidRPr="00710CC2" w:rsidRDefault="00710CC2" w:rsidP="00710CC2">
      <w:r>
        <w:t xml:space="preserve">The solution setup must then be defined, here the frequency, which must be close to the operating frequency, and the maximum number of passes may be set. </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382116" cy="3171671"/>
            <wp:effectExtent l="0" t="0" r="0" b="0"/>
            <wp:docPr id="165" name="Picture 165" descr="C:\Users\ISA06016481\Pictures\Screenshots\Screenshot (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Users\ISA06016481\Pictures\Screenshots\Screenshot (187).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405146" cy="3188340"/>
                    </a:xfrm>
                    <a:prstGeom prst="rect">
                      <a:avLst/>
                    </a:prstGeom>
                    <a:noFill/>
                    <a:ln>
                      <a:noFill/>
                    </a:ln>
                  </pic:spPr>
                </pic:pic>
              </a:graphicData>
            </a:graphic>
          </wp:inline>
        </w:drawing>
      </w:r>
    </w:p>
    <w:p w:rsidR="00A877A4" w:rsidRDefault="00167215" w:rsidP="00167215">
      <w:pPr>
        <w:pStyle w:val="Caption"/>
        <w:jc w:val="center"/>
      </w:pPr>
      <w:bookmarkStart w:id="42" w:name="_Toc196745447"/>
      <w:r>
        <w:t xml:space="preserve">Figure </w:t>
      </w:r>
      <w:fldSimple w:instr=" SEQ Figure \* ARABIC ">
        <w:r w:rsidR="00D8266C">
          <w:rPr>
            <w:noProof/>
          </w:rPr>
          <w:t>34</w:t>
        </w:r>
      </w:fldSimple>
      <w:r w:rsidR="00CF6DBA">
        <w:t xml:space="preserve"> Screenshot from Ansys: Dipole driven solution setup</w:t>
      </w:r>
      <w:bookmarkEnd w:id="42"/>
    </w:p>
    <w:p w:rsidR="00710CC2" w:rsidRPr="00710CC2" w:rsidRDefault="00710CC2" w:rsidP="00710CC2">
      <w:r>
        <w:t>The frequency sweep boundaries can now be selected. The plot will be formed from the values selected, the operating frequency must fall within the range.</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568017" cy="3076419"/>
            <wp:effectExtent l="0" t="0" r="4445" b="0"/>
            <wp:docPr id="166" name="Picture 166" descr="C:\Users\ISA06016481\Pictures\Screenshots\Screenshot (18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Users\ISA06016481\Pictures\Screenshots\Screenshot (188).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571440" cy="3078724"/>
                    </a:xfrm>
                    <a:prstGeom prst="rect">
                      <a:avLst/>
                    </a:prstGeom>
                    <a:noFill/>
                    <a:ln>
                      <a:noFill/>
                    </a:ln>
                  </pic:spPr>
                </pic:pic>
              </a:graphicData>
            </a:graphic>
          </wp:inline>
        </w:drawing>
      </w:r>
    </w:p>
    <w:p w:rsidR="00A877A4" w:rsidRDefault="00167215" w:rsidP="00167215">
      <w:pPr>
        <w:pStyle w:val="Caption"/>
        <w:jc w:val="center"/>
      </w:pPr>
      <w:bookmarkStart w:id="43" w:name="_Toc196745448"/>
      <w:r>
        <w:t xml:space="preserve">Figure </w:t>
      </w:r>
      <w:fldSimple w:instr=" SEQ Figure \* ARABIC ">
        <w:r w:rsidR="00D8266C">
          <w:rPr>
            <w:noProof/>
          </w:rPr>
          <w:t>35</w:t>
        </w:r>
      </w:fldSimple>
      <w:r w:rsidR="00CF6DBA">
        <w:t xml:space="preserve"> Screenshot from Ansys: Dipole Edit Frequency Sweep</w:t>
      </w:r>
      <w:bookmarkEnd w:id="43"/>
    </w:p>
    <w:p w:rsidR="00710CC2" w:rsidRPr="00710CC2" w:rsidRDefault="00710CC2" w:rsidP="00710CC2">
      <w:r>
        <w:t xml:space="preserve">The build can then be validated and analysed as seen in figure 35 and </w:t>
      </w:r>
      <w:r w:rsidR="00F06569">
        <w:t>F</w:t>
      </w:r>
      <w:r>
        <w:t>igure 36.</w:t>
      </w:r>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4104005" cy="3577208"/>
            <wp:effectExtent l="0" t="0" r="0" b="4445"/>
            <wp:docPr id="167" name="Picture 167" descr="C:\Users\ISA06016481\Pictures\Screenshots\Screenshot (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Users\ISA06016481\Pictures\Screenshots\Screenshot (189).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112884" cy="3584948"/>
                    </a:xfrm>
                    <a:prstGeom prst="rect">
                      <a:avLst/>
                    </a:prstGeom>
                    <a:noFill/>
                    <a:ln>
                      <a:noFill/>
                    </a:ln>
                  </pic:spPr>
                </pic:pic>
              </a:graphicData>
            </a:graphic>
          </wp:inline>
        </w:drawing>
      </w:r>
    </w:p>
    <w:p w:rsidR="00A877A4" w:rsidRPr="00A877A4" w:rsidRDefault="00167215" w:rsidP="00167215">
      <w:pPr>
        <w:pStyle w:val="Caption"/>
        <w:jc w:val="center"/>
        <w:rPr>
          <w:rFonts w:ascii="Times New Roman" w:eastAsia="Times New Roman" w:hAnsi="Times New Roman" w:cs="Times New Roman"/>
          <w:sz w:val="24"/>
          <w:szCs w:val="24"/>
          <w:lang w:eastAsia="en-GB"/>
        </w:rPr>
      </w:pPr>
      <w:bookmarkStart w:id="44" w:name="_Toc196745449"/>
      <w:r>
        <w:t xml:space="preserve">Figure </w:t>
      </w:r>
      <w:fldSimple w:instr=" SEQ Figure \* ARABIC ">
        <w:r w:rsidR="00D8266C">
          <w:rPr>
            <w:noProof/>
          </w:rPr>
          <w:t>36</w:t>
        </w:r>
      </w:fldSimple>
      <w:r w:rsidR="00CF6DBA">
        <w:t xml:space="preserve"> Screenshot from Ansys: Dipole Validation Check</w:t>
      </w:r>
      <w:bookmarkEnd w:id="44"/>
    </w:p>
    <w:p w:rsidR="00167215" w:rsidRDefault="00A877A4" w:rsidP="00167215">
      <w:pPr>
        <w:keepNext/>
        <w:spacing w:before="100" w:beforeAutospacing="1" w:after="100" w:afterAutospacing="1" w:line="240" w:lineRule="auto"/>
        <w:jc w:val="center"/>
      </w:pPr>
      <w:r w:rsidRPr="00A877A4">
        <w:rPr>
          <w:rFonts w:ascii="Times New Roman" w:eastAsia="Times New Roman" w:hAnsi="Times New Roman" w:cs="Times New Roman"/>
          <w:noProof/>
          <w:sz w:val="24"/>
          <w:szCs w:val="24"/>
          <w:lang w:eastAsia="en-GB"/>
        </w:rPr>
        <w:drawing>
          <wp:inline distT="0" distB="0" distL="0" distR="0">
            <wp:extent cx="5622290" cy="3457017"/>
            <wp:effectExtent l="0" t="0" r="0" b="0"/>
            <wp:docPr id="168" name="Picture 168" descr="C:\Users\ISA06016481\Pictures\Screenshots\Screenshot (19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Users\ISA06016481\Pictures\Screenshots\Screenshot (190).pn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638720" cy="3467119"/>
                    </a:xfrm>
                    <a:prstGeom prst="rect">
                      <a:avLst/>
                    </a:prstGeom>
                    <a:noFill/>
                    <a:ln>
                      <a:noFill/>
                    </a:ln>
                  </pic:spPr>
                </pic:pic>
              </a:graphicData>
            </a:graphic>
          </wp:inline>
        </w:drawing>
      </w:r>
    </w:p>
    <w:p w:rsidR="00606CF0" w:rsidRDefault="00167215" w:rsidP="00710CC2">
      <w:pPr>
        <w:pStyle w:val="Caption"/>
        <w:jc w:val="center"/>
        <w:rPr>
          <w:lang w:val="en-US"/>
        </w:rPr>
      </w:pPr>
      <w:bookmarkStart w:id="45" w:name="_Toc196745450"/>
      <w:r>
        <w:t xml:space="preserve">Figure </w:t>
      </w:r>
      <w:fldSimple w:instr=" SEQ Figure \* ARABIC ">
        <w:r w:rsidR="00D8266C">
          <w:rPr>
            <w:noProof/>
          </w:rPr>
          <w:t>37</w:t>
        </w:r>
      </w:fldSimple>
      <w:r w:rsidR="00CF6DBA">
        <w:t xml:space="preserve"> Screenshot from Ansys: Dipole Analysis Stage</w:t>
      </w:r>
      <w:bookmarkEnd w:id="45"/>
    </w:p>
    <w:p w:rsidR="00606CF0" w:rsidRDefault="00606CF0" w:rsidP="00827DA3">
      <w:pPr>
        <w:rPr>
          <w:lang w:val="en-US"/>
        </w:rPr>
      </w:pPr>
    </w:p>
    <w:p w:rsidR="006D4101" w:rsidRDefault="00236172" w:rsidP="00781179">
      <w:pPr>
        <w:pStyle w:val="Heading2"/>
        <w:rPr>
          <w:lang w:val="en-US"/>
        </w:rPr>
      </w:pPr>
      <w:bookmarkStart w:id="46" w:name="_Toc196745397"/>
      <w:r>
        <w:rPr>
          <w:lang w:val="en-US"/>
        </w:rPr>
        <w:t xml:space="preserve">1.4 </w:t>
      </w:r>
      <w:r w:rsidR="001A1BB7">
        <w:rPr>
          <w:lang w:val="en-US"/>
        </w:rPr>
        <w:t>Results</w:t>
      </w:r>
      <w:bookmarkEnd w:id="46"/>
    </w:p>
    <w:p w:rsidR="00886926" w:rsidRDefault="00886926" w:rsidP="00886926">
      <w:pPr>
        <w:rPr>
          <w:lang w:val="en-US"/>
        </w:rPr>
      </w:pPr>
      <w:r>
        <w:rPr>
          <w:lang w:val="en-US"/>
        </w:rPr>
        <w:t xml:space="preserve">This section records the plots and calculations for each simulation method. </w:t>
      </w:r>
      <w:r w:rsidR="00606CF0">
        <w:rPr>
          <w:lang w:val="en-US"/>
        </w:rPr>
        <w:t xml:space="preserve">This includes: </w:t>
      </w:r>
      <w:proofErr w:type="gramStart"/>
      <w:r w:rsidR="00606CF0">
        <w:rPr>
          <w:lang w:val="en-US"/>
        </w:rPr>
        <w:t>the</w:t>
      </w:r>
      <w:proofErr w:type="gramEnd"/>
      <w:r w:rsidR="00606CF0">
        <w:rPr>
          <w:lang w:val="en-US"/>
        </w:rPr>
        <w:t xml:space="preserve"> Port Field Display, the Magnitude and Vectors of Electrical and Magnetic Fields, and graphs calculating cutoff frequencies, for Task 1A and Task 1B</w:t>
      </w:r>
      <w:r w:rsidR="00192EFC">
        <w:rPr>
          <w:lang w:val="en-US"/>
        </w:rPr>
        <w:t>.</w:t>
      </w:r>
    </w:p>
    <w:p w:rsidR="00C8533C" w:rsidRDefault="00E32015" w:rsidP="00886926">
      <w:pPr>
        <w:rPr>
          <w:lang w:val="en-US"/>
        </w:rPr>
      </w:pPr>
      <w:r>
        <w:rPr>
          <w:lang w:val="en-US"/>
        </w:rPr>
        <w:t xml:space="preserve">Mode </w:t>
      </w:r>
      <w:r w:rsidR="00C8533C">
        <w:rPr>
          <w:lang w:val="en-US"/>
        </w:rPr>
        <w:t>indices</w:t>
      </w:r>
      <w:r>
        <w:rPr>
          <w:lang w:val="en-US"/>
        </w:rPr>
        <w:t xml:space="preserve"> are used to c</w:t>
      </w:r>
      <w:r w:rsidR="00C8533C">
        <w:rPr>
          <w:lang w:val="en-US"/>
        </w:rPr>
        <w:t>lassify the different types of electromagnetic wave propagation within waveguides. In this context, m and n denote the mode indices,</w:t>
      </w:r>
      <w:r w:rsidR="004E014C">
        <w:rPr>
          <w:lang w:val="en-US"/>
        </w:rPr>
        <w:t xml:space="preserve"> s</w:t>
      </w:r>
      <w:r w:rsidR="00C8533C">
        <w:rPr>
          <w:lang w:val="en-US"/>
        </w:rPr>
        <w:t>pecifically, m (the azimuthal mode number) indicates the number of half-wavelength variations in the azimuthal or width (x-direction), while, (the radial mode number) corresponds to the number of half-wavelength variations in the transverse or height direction (y-direction) of a rectangular waveguide.</w:t>
      </w:r>
      <w:r w:rsidR="0027243F">
        <w:rPr>
          <w:lang w:val="en-US"/>
        </w:rPr>
        <w:t xml:space="preserve"> [1]</w:t>
      </w:r>
    </w:p>
    <w:p w:rsidR="00606CF0" w:rsidRDefault="00236172" w:rsidP="00606CF0">
      <w:pPr>
        <w:pStyle w:val="Heading3"/>
        <w:rPr>
          <w:lang w:val="en-US"/>
        </w:rPr>
      </w:pPr>
      <w:bookmarkStart w:id="47" w:name="_Toc196745398"/>
      <w:r>
        <w:rPr>
          <w:lang w:val="en-US"/>
        </w:rPr>
        <w:t>1.4.</w:t>
      </w:r>
      <w:r w:rsidR="006D4101">
        <w:rPr>
          <w:lang w:val="en-US"/>
        </w:rPr>
        <w:t>1</w:t>
      </w:r>
      <w:r>
        <w:rPr>
          <w:lang w:val="en-US"/>
        </w:rPr>
        <w:t xml:space="preserve"> Rectangular Waveguide Model with PEC filled with Vacuum </w:t>
      </w:r>
      <w:r w:rsidR="006D4101">
        <w:rPr>
          <w:lang w:val="en-US"/>
        </w:rPr>
        <w:t>Plots and Calculations</w:t>
      </w:r>
      <w:bookmarkEnd w:id="47"/>
    </w:p>
    <w:p w:rsidR="00303874" w:rsidRPr="00606CF0" w:rsidRDefault="00606CF0" w:rsidP="00606CF0">
      <w:pPr>
        <w:pStyle w:val="Heading3"/>
        <w:rPr>
          <w:lang w:val="en-US"/>
        </w:rPr>
      </w:pPr>
      <w:bookmarkStart w:id="48" w:name="_Toc196745399"/>
      <w:r>
        <w:rPr>
          <w:rStyle w:val="Heading4Char"/>
          <w:sz w:val="22"/>
        </w:rPr>
        <w:t>P</w:t>
      </w:r>
      <w:r w:rsidR="00303874" w:rsidRPr="00303874">
        <w:rPr>
          <w:rStyle w:val="Heading4Char"/>
          <w:sz w:val="22"/>
        </w:rPr>
        <w:t xml:space="preserve">ort field </w:t>
      </w:r>
      <w:r>
        <w:rPr>
          <w:rStyle w:val="Heading4Char"/>
          <w:sz w:val="22"/>
        </w:rPr>
        <w:t>Display</w:t>
      </w:r>
      <w:bookmarkEnd w:id="48"/>
      <w:r w:rsidR="00303874" w:rsidRPr="00303874">
        <w:rPr>
          <w:sz w:val="22"/>
        </w:rPr>
        <w:t xml:space="preserve"> </w:t>
      </w:r>
    </w:p>
    <w:tbl>
      <w:tblPr>
        <w:tblStyle w:val="TableGrid"/>
        <w:tblW w:w="0" w:type="auto"/>
        <w:tblLook w:val="04A0" w:firstRow="1" w:lastRow="0" w:firstColumn="1" w:lastColumn="0" w:noHBand="0" w:noVBand="1"/>
      </w:tblPr>
      <w:tblGrid>
        <w:gridCol w:w="988"/>
        <w:gridCol w:w="3969"/>
        <w:gridCol w:w="4059"/>
      </w:tblGrid>
      <w:tr w:rsidR="000C3A3C" w:rsidTr="000C3A3C">
        <w:tc>
          <w:tcPr>
            <w:tcW w:w="988" w:type="dxa"/>
          </w:tcPr>
          <w:p w:rsidR="000C3A3C" w:rsidRPr="000C3A3C" w:rsidRDefault="000C3A3C" w:rsidP="000C3A3C">
            <w:pPr>
              <w:pStyle w:val="NormalWeb"/>
              <w:jc w:val="center"/>
              <w:rPr>
                <w:rFonts w:asciiTheme="minorHAnsi" w:hAnsiTheme="minorHAnsi" w:cstheme="minorHAnsi"/>
                <w:b/>
                <w:sz w:val="22"/>
              </w:rPr>
            </w:pPr>
            <w:r w:rsidRPr="000C3A3C">
              <w:rPr>
                <w:rFonts w:asciiTheme="minorHAnsi" w:hAnsiTheme="minorHAnsi" w:cstheme="minorHAnsi"/>
                <w:b/>
                <w:sz w:val="22"/>
              </w:rPr>
              <w:t>Mode</w:t>
            </w:r>
          </w:p>
        </w:tc>
        <w:tc>
          <w:tcPr>
            <w:tcW w:w="3969" w:type="dxa"/>
          </w:tcPr>
          <w:p w:rsidR="000C3A3C" w:rsidRPr="000C3A3C" w:rsidRDefault="000C3A3C" w:rsidP="000C3A3C">
            <w:pPr>
              <w:pStyle w:val="NormalWeb"/>
              <w:jc w:val="center"/>
              <w:rPr>
                <w:rFonts w:asciiTheme="minorHAnsi" w:hAnsiTheme="minorHAnsi" w:cstheme="minorHAnsi"/>
                <w:b/>
                <w:sz w:val="22"/>
              </w:rPr>
            </w:pPr>
            <w:r w:rsidRPr="000C3A3C">
              <w:rPr>
                <w:rFonts w:asciiTheme="minorHAnsi" w:hAnsiTheme="minorHAnsi" w:cstheme="minorHAnsi"/>
                <w:b/>
                <w:sz w:val="22"/>
              </w:rPr>
              <w:t>Port 1</w:t>
            </w:r>
          </w:p>
        </w:tc>
        <w:tc>
          <w:tcPr>
            <w:tcW w:w="4059" w:type="dxa"/>
          </w:tcPr>
          <w:p w:rsidR="000C3A3C" w:rsidRPr="000C3A3C" w:rsidRDefault="000C3A3C" w:rsidP="000C3A3C">
            <w:pPr>
              <w:pStyle w:val="NormalWeb"/>
              <w:jc w:val="center"/>
              <w:rPr>
                <w:rFonts w:asciiTheme="minorHAnsi" w:hAnsiTheme="minorHAnsi" w:cstheme="minorHAnsi"/>
                <w:b/>
                <w:sz w:val="22"/>
              </w:rPr>
            </w:pPr>
            <w:r w:rsidRPr="000C3A3C">
              <w:rPr>
                <w:rFonts w:asciiTheme="minorHAnsi" w:hAnsiTheme="minorHAnsi" w:cstheme="minorHAnsi"/>
                <w:b/>
                <w:sz w:val="22"/>
              </w:rPr>
              <w:t>Port 2</w:t>
            </w:r>
          </w:p>
        </w:tc>
      </w:tr>
      <w:tr w:rsidR="000C3A3C" w:rsidTr="000C3A3C">
        <w:trPr>
          <w:trHeight w:val="3676"/>
        </w:trPr>
        <w:tc>
          <w:tcPr>
            <w:tcW w:w="988" w:type="dxa"/>
          </w:tcPr>
          <w:p w:rsidR="000C3A3C" w:rsidRPr="000C3A3C" w:rsidRDefault="000C3A3C" w:rsidP="000C3A3C">
            <w:pPr>
              <w:pStyle w:val="NormalWeb"/>
              <w:jc w:val="center"/>
              <w:rPr>
                <w:rFonts w:asciiTheme="minorHAnsi" w:hAnsiTheme="minorHAnsi" w:cstheme="minorHAnsi"/>
                <w:b/>
                <w:sz w:val="22"/>
              </w:rPr>
            </w:pPr>
            <w:r w:rsidRPr="000C3A3C">
              <w:rPr>
                <w:rFonts w:asciiTheme="minorHAnsi" w:hAnsiTheme="minorHAnsi" w:cstheme="minorHAnsi"/>
                <w:b/>
                <w:sz w:val="22"/>
              </w:rPr>
              <w:t>Mode 1</w:t>
            </w:r>
          </w:p>
        </w:tc>
        <w:tc>
          <w:tcPr>
            <w:tcW w:w="3969" w:type="dxa"/>
          </w:tcPr>
          <w:p w:rsidR="000C3A3C" w:rsidRPr="000C3A3C" w:rsidRDefault="000C3A3C" w:rsidP="000C3A3C">
            <w:pPr>
              <w:pStyle w:val="NormalWeb"/>
              <w:keepNext/>
              <w:jc w:val="center"/>
              <w:rPr>
                <w:rFonts w:asciiTheme="minorHAnsi" w:hAnsiTheme="minorHAnsi" w:cstheme="minorHAnsi"/>
              </w:rPr>
            </w:pPr>
          </w:p>
          <w:p w:rsidR="000C3A3C" w:rsidRPr="000C3A3C" w:rsidRDefault="000C3A3C" w:rsidP="000C3A3C">
            <w:pPr>
              <w:pStyle w:val="NormalWeb"/>
              <w:keepNext/>
              <w:jc w:val="center"/>
              <w:rPr>
                <w:rFonts w:asciiTheme="minorHAnsi" w:hAnsiTheme="minorHAnsi" w:cstheme="minorHAnsi"/>
              </w:rPr>
            </w:pPr>
            <w:r w:rsidRPr="000C3A3C">
              <w:rPr>
                <w:rFonts w:asciiTheme="minorHAnsi" w:hAnsiTheme="minorHAnsi" w:cstheme="minorHAnsi"/>
                <w:noProof/>
              </w:rPr>
              <w:drawing>
                <wp:inline distT="0" distB="0" distL="0" distR="0" wp14:anchorId="7ABF99A3" wp14:editId="237602CB">
                  <wp:extent cx="2196899" cy="1173575"/>
                  <wp:effectExtent l="0" t="0" r="0" b="7620"/>
                  <wp:docPr id="14" name="Picture 14" descr="D:\EMR\Rectangular Waveguide - Vacuum\Sim SC\Screenshot (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D:\EMR\Rectangular Waveguide - Vacuum\Sim SC\Screenshot (112).pn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45967" t="33690" r="19858" b="25622"/>
                          <a:stretch/>
                        </pic:blipFill>
                        <pic:spPr bwMode="auto">
                          <a:xfrm>
                            <a:off x="0" y="0"/>
                            <a:ext cx="2204139" cy="1177442"/>
                          </a:xfrm>
                          <a:prstGeom prst="rect">
                            <a:avLst/>
                          </a:prstGeom>
                          <a:noFill/>
                          <a:ln>
                            <a:noFill/>
                          </a:ln>
                          <a:extLst>
                            <a:ext uri="{53640926-AAD7-44D8-BBD7-CCE9431645EC}">
                              <a14:shadowObscured xmlns:a14="http://schemas.microsoft.com/office/drawing/2010/main"/>
                            </a:ext>
                          </a:extLst>
                        </pic:spPr>
                      </pic:pic>
                    </a:graphicData>
                  </a:graphic>
                </wp:inline>
              </w:drawing>
            </w:r>
          </w:p>
          <w:p w:rsidR="000C3A3C" w:rsidRPr="000C3A3C" w:rsidRDefault="000C3A3C" w:rsidP="000C3A3C">
            <w:pPr>
              <w:pStyle w:val="Caption"/>
              <w:jc w:val="center"/>
              <w:rPr>
                <w:rFonts w:cstheme="minorHAnsi"/>
              </w:rPr>
            </w:pPr>
            <w:bookmarkStart w:id="49" w:name="_Toc196745451"/>
            <w:r w:rsidRPr="000C3A3C">
              <w:rPr>
                <w:rFonts w:cstheme="minorHAnsi"/>
              </w:rPr>
              <w:t xml:space="preserve">Figure </w:t>
            </w:r>
            <w:r w:rsidRPr="000C3A3C">
              <w:rPr>
                <w:rFonts w:cstheme="minorHAnsi"/>
              </w:rPr>
              <w:fldChar w:fldCharType="begin"/>
            </w:r>
            <w:r w:rsidRPr="000C3A3C">
              <w:rPr>
                <w:rFonts w:cstheme="minorHAnsi"/>
              </w:rPr>
              <w:instrText xml:space="preserve"> SEQ Figure \* ARABIC </w:instrText>
            </w:r>
            <w:r w:rsidRPr="000C3A3C">
              <w:rPr>
                <w:rFonts w:cstheme="minorHAnsi"/>
              </w:rPr>
              <w:fldChar w:fldCharType="separate"/>
            </w:r>
            <w:r w:rsidR="00D8266C">
              <w:rPr>
                <w:rFonts w:cstheme="minorHAnsi"/>
                <w:noProof/>
              </w:rPr>
              <w:t>38</w:t>
            </w:r>
            <w:r w:rsidRPr="000C3A3C">
              <w:rPr>
                <w:rFonts w:cstheme="minorHAnsi"/>
              </w:rPr>
              <w:fldChar w:fldCharType="end"/>
            </w:r>
            <w:r w:rsidRPr="000C3A3C">
              <w:rPr>
                <w:rFonts w:cstheme="minorHAnsi"/>
              </w:rPr>
              <w:t xml:space="preserve"> Port 1 Mode 1</w:t>
            </w:r>
            <w:r w:rsidR="007F14F5">
              <w:rPr>
                <w:rFonts w:cstheme="minorHAnsi"/>
              </w:rPr>
              <w:t xml:space="preserve"> (Vacuum)</w:t>
            </w:r>
            <w:bookmarkEnd w:id="49"/>
          </w:p>
        </w:tc>
        <w:tc>
          <w:tcPr>
            <w:tcW w:w="4059" w:type="dxa"/>
          </w:tcPr>
          <w:p w:rsidR="000C3A3C" w:rsidRPr="000C3A3C" w:rsidRDefault="000C3A3C" w:rsidP="000C3A3C">
            <w:pPr>
              <w:pStyle w:val="NormalWeb"/>
              <w:keepNext/>
              <w:jc w:val="center"/>
              <w:rPr>
                <w:rFonts w:asciiTheme="minorHAnsi" w:hAnsiTheme="minorHAnsi" w:cstheme="minorHAnsi"/>
              </w:rPr>
            </w:pPr>
          </w:p>
          <w:p w:rsidR="000C3A3C" w:rsidRPr="000C3A3C" w:rsidRDefault="000C3A3C" w:rsidP="000C3A3C">
            <w:pPr>
              <w:pStyle w:val="NormalWeb"/>
              <w:keepNext/>
              <w:jc w:val="center"/>
              <w:rPr>
                <w:rFonts w:asciiTheme="minorHAnsi" w:hAnsiTheme="minorHAnsi" w:cstheme="minorHAnsi"/>
              </w:rPr>
            </w:pPr>
            <w:r w:rsidRPr="000C3A3C">
              <w:rPr>
                <w:rFonts w:asciiTheme="minorHAnsi" w:hAnsiTheme="minorHAnsi" w:cstheme="minorHAnsi"/>
                <w:noProof/>
              </w:rPr>
              <w:drawing>
                <wp:inline distT="0" distB="0" distL="0" distR="0" wp14:anchorId="6CEF0786" wp14:editId="29009FCF">
                  <wp:extent cx="2230485" cy="1201003"/>
                  <wp:effectExtent l="0" t="0" r="0" b="0"/>
                  <wp:docPr id="17" name="Picture 17" descr="D:\EMR\Rectangular Waveguide - Vacuum\Sim SC\Screenshot (1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D:\EMR\Rectangular Waveguide - Vacuum\Sim SC\Screenshot (115).png"/>
                          <pic:cNvPicPr>
                            <a:picLocks noChangeAspect="1" noChangeArrowheads="1"/>
                          </pic:cNvPicPr>
                        </pic:nvPicPr>
                        <pic:blipFill rotWithShape="1">
                          <a:blip r:embed="rId48" cstate="print">
                            <a:extLst>
                              <a:ext uri="{28A0092B-C50C-407E-A947-70E740481C1C}">
                                <a14:useLocalDpi xmlns:a14="http://schemas.microsoft.com/office/drawing/2010/main" val="0"/>
                              </a:ext>
                            </a:extLst>
                          </a:blip>
                          <a:srcRect l="46282" t="30915" r="21082" b="31547"/>
                          <a:stretch/>
                        </pic:blipFill>
                        <pic:spPr bwMode="auto">
                          <a:xfrm>
                            <a:off x="0" y="0"/>
                            <a:ext cx="2273327" cy="1224071"/>
                          </a:xfrm>
                          <a:prstGeom prst="rect">
                            <a:avLst/>
                          </a:prstGeom>
                          <a:noFill/>
                          <a:ln>
                            <a:noFill/>
                          </a:ln>
                          <a:extLst>
                            <a:ext uri="{53640926-AAD7-44D8-BBD7-CCE9431645EC}">
                              <a14:shadowObscured xmlns:a14="http://schemas.microsoft.com/office/drawing/2010/main"/>
                            </a:ext>
                          </a:extLst>
                        </pic:spPr>
                      </pic:pic>
                    </a:graphicData>
                  </a:graphic>
                </wp:inline>
              </w:drawing>
            </w:r>
          </w:p>
          <w:p w:rsidR="000C3A3C" w:rsidRPr="000C3A3C" w:rsidRDefault="000C3A3C" w:rsidP="000C3A3C">
            <w:pPr>
              <w:pStyle w:val="Caption"/>
              <w:jc w:val="center"/>
              <w:rPr>
                <w:rFonts w:cstheme="minorHAnsi"/>
              </w:rPr>
            </w:pPr>
            <w:bookmarkStart w:id="50" w:name="_Toc196745452"/>
            <w:r w:rsidRPr="000C3A3C">
              <w:rPr>
                <w:rFonts w:cstheme="minorHAnsi"/>
              </w:rPr>
              <w:t xml:space="preserve">Figure </w:t>
            </w:r>
            <w:r w:rsidRPr="000C3A3C">
              <w:rPr>
                <w:rFonts w:cstheme="minorHAnsi"/>
              </w:rPr>
              <w:fldChar w:fldCharType="begin"/>
            </w:r>
            <w:r w:rsidRPr="000C3A3C">
              <w:rPr>
                <w:rFonts w:cstheme="minorHAnsi"/>
              </w:rPr>
              <w:instrText xml:space="preserve"> SEQ Figure \* ARABIC </w:instrText>
            </w:r>
            <w:r w:rsidRPr="000C3A3C">
              <w:rPr>
                <w:rFonts w:cstheme="minorHAnsi"/>
              </w:rPr>
              <w:fldChar w:fldCharType="separate"/>
            </w:r>
            <w:r w:rsidR="00D8266C">
              <w:rPr>
                <w:rFonts w:cstheme="minorHAnsi"/>
                <w:noProof/>
              </w:rPr>
              <w:t>39</w:t>
            </w:r>
            <w:r w:rsidRPr="000C3A3C">
              <w:rPr>
                <w:rFonts w:cstheme="minorHAnsi"/>
              </w:rPr>
              <w:fldChar w:fldCharType="end"/>
            </w:r>
            <w:r w:rsidRPr="000C3A3C">
              <w:rPr>
                <w:rFonts w:cstheme="minorHAnsi"/>
              </w:rPr>
              <w:t xml:space="preserve"> Port 2 Mode 1</w:t>
            </w:r>
            <w:r w:rsidR="007F14F5">
              <w:rPr>
                <w:rFonts w:cstheme="minorHAnsi"/>
              </w:rPr>
              <w:t xml:space="preserve"> (Vacuum)</w:t>
            </w:r>
            <w:bookmarkEnd w:id="50"/>
          </w:p>
        </w:tc>
      </w:tr>
      <w:tr w:rsidR="000C3A3C" w:rsidTr="000C3A3C">
        <w:tc>
          <w:tcPr>
            <w:tcW w:w="988" w:type="dxa"/>
          </w:tcPr>
          <w:p w:rsidR="000C3A3C" w:rsidRPr="000C3A3C" w:rsidRDefault="000C3A3C" w:rsidP="000C3A3C">
            <w:pPr>
              <w:pStyle w:val="NormalWeb"/>
              <w:jc w:val="center"/>
              <w:rPr>
                <w:rFonts w:asciiTheme="minorHAnsi" w:hAnsiTheme="minorHAnsi" w:cstheme="minorHAnsi"/>
                <w:b/>
                <w:sz w:val="22"/>
              </w:rPr>
            </w:pPr>
            <w:r w:rsidRPr="000C3A3C">
              <w:rPr>
                <w:rFonts w:asciiTheme="minorHAnsi" w:hAnsiTheme="minorHAnsi" w:cstheme="minorHAnsi"/>
                <w:b/>
                <w:sz w:val="22"/>
              </w:rPr>
              <w:t>Mode 2</w:t>
            </w:r>
          </w:p>
        </w:tc>
        <w:tc>
          <w:tcPr>
            <w:tcW w:w="3969" w:type="dxa"/>
          </w:tcPr>
          <w:p w:rsidR="000C3A3C" w:rsidRPr="000C3A3C" w:rsidRDefault="000C3A3C" w:rsidP="000C3A3C">
            <w:pPr>
              <w:pStyle w:val="NormalWeb"/>
              <w:keepNext/>
              <w:jc w:val="center"/>
              <w:rPr>
                <w:rFonts w:asciiTheme="minorHAnsi" w:hAnsiTheme="minorHAnsi" w:cstheme="minorHAnsi"/>
              </w:rPr>
            </w:pPr>
          </w:p>
          <w:p w:rsidR="000C3A3C" w:rsidRPr="000C3A3C" w:rsidRDefault="000C3A3C" w:rsidP="000C3A3C">
            <w:pPr>
              <w:pStyle w:val="NormalWeb"/>
              <w:keepNext/>
              <w:jc w:val="center"/>
              <w:rPr>
                <w:rFonts w:asciiTheme="minorHAnsi" w:hAnsiTheme="minorHAnsi" w:cstheme="minorHAnsi"/>
              </w:rPr>
            </w:pPr>
            <w:r w:rsidRPr="000C3A3C">
              <w:rPr>
                <w:rFonts w:asciiTheme="minorHAnsi" w:hAnsiTheme="minorHAnsi" w:cstheme="minorHAnsi"/>
                <w:noProof/>
              </w:rPr>
              <w:drawing>
                <wp:inline distT="0" distB="0" distL="0" distR="0" wp14:anchorId="4C0D70B4" wp14:editId="3AA9955D">
                  <wp:extent cx="2333767" cy="1382179"/>
                  <wp:effectExtent l="0" t="0" r="0" b="8890"/>
                  <wp:docPr id="15" name="Picture 15" descr="D:\EMR\Rectangular Waveguide - Vacuum\Sim SC\Screenshot (1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D:\EMR\Rectangular Waveguide - Vacuum\Sim SC\Screenshot (112).png"/>
                          <pic:cNvPicPr>
                            <a:picLocks noChangeAspect="1" noChangeArrowheads="1"/>
                          </pic:cNvPicPr>
                        </pic:nvPicPr>
                        <pic:blipFill rotWithShape="1">
                          <a:blip r:embed="rId47" cstate="print">
                            <a:extLst>
                              <a:ext uri="{28A0092B-C50C-407E-A947-70E740481C1C}">
                                <a14:useLocalDpi xmlns:a14="http://schemas.microsoft.com/office/drawing/2010/main" val="0"/>
                              </a:ext>
                            </a:extLst>
                          </a:blip>
                          <a:srcRect l="45709" t="29729" r="19864" b="24829"/>
                          <a:stretch/>
                        </pic:blipFill>
                        <pic:spPr bwMode="auto">
                          <a:xfrm>
                            <a:off x="0" y="0"/>
                            <a:ext cx="2396932" cy="1419588"/>
                          </a:xfrm>
                          <a:prstGeom prst="rect">
                            <a:avLst/>
                          </a:prstGeom>
                          <a:noFill/>
                          <a:ln>
                            <a:noFill/>
                          </a:ln>
                          <a:extLst>
                            <a:ext uri="{53640926-AAD7-44D8-BBD7-CCE9431645EC}">
                              <a14:shadowObscured xmlns:a14="http://schemas.microsoft.com/office/drawing/2010/main"/>
                            </a:ext>
                          </a:extLst>
                        </pic:spPr>
                      </pic:pic>
                    </a:graphicData>
                  </a:graphic>
                </wp:inline>
              </w:drawing>
            </w:r>
          </w:p>
          <w:p w:rsidR="000C3A3C" w:rsidRPr="000C3A3C" w:rsidRDefault="000C3A3C" w:rsidP="000C3A3C">
            <w:pPr>
              <w:pStyle w:val="Caption"/>
              <w:jc w:val="center"/>
              <w:rPr>
                <w:rFonts w:cstheme="minorHAnsi"/>
              </w:rPr>
            </w:pPr>
            <w:bookmarkStart w:id="51" w:name="_Toc196745453"/>
            <w:r w:rsidRPr="000C3A3C">
              <w:rPr>
                <w:rFonts w:cstheme="minorHAnsi"/>
              </w:rPr>
              <w:t xml:space="preserve">Figure </w:t>
            </w:r>
            <w:r w:rsidRPr="000C3A3C">
              <w:rPr>
                <w:rFonts w:cstheme="minorHAnsi"/>
              </w:rPr>
              <w:fldChar w:fldCharType="begin"/>
            </w:r>
            <w:r w:rsidRPr="000C3A3C">
              <w:rPr>
                <w:rFonts w:cstheme="minorHAnsi"/>
              </w:rPr>
              <w:instrText xml:space="preserve"> SEQ Figure \* ARABIC </w:instrText>
            </w:r>
            <w:r w:rsidRPr="000C3A3C">
              <w:rPr>
                <w:rFonts w:cstheme="minorHAnsi"/>
              </w:rPr>
              <w:fldChar w:fldCharType="separate"/>
            </w:r>
            <w:r w:rsidR="00D8266C">
              <w:rPr>
                <w:rFonts w:cstheme="minorHAnsi"/>
                <w:noProof/>
              </w:rPr>
              <w:t>40</w:t>
            </w:r>
            <w:r w:rsidRPr="000C3A3C">
              <w:rPr>
                <w:rFonts w:cstheme="minorHAnsi"/>
              </w:rPr>
              <w:fldChar w:fldCharType="end"/>
            </w:r>
            <w:r w:rsidRPr="000C3A3C">
              <w:rPr>
                <w:rFonts w:cstheme="minorHAnsi"/>
              </w:rPr>
              <w:t xml:space="preserve"> Port 1 Mode 2</w:t>
            </w:r>
            <w:r w:rsidR="007F14F5">
              <w:rPr>
                <w:rFonts w:cstheme="minorHAnsi"/>
              </w:rPr>
              <w:t xml:space="preserve"> (Vacuum)</w:t>
            </w:r>
            <w:bookmarkEnd w:id="51"/>
          </w:p>
          <w:p w:rsidR="000C3A3C" w:rsidRPr="000C3A3C" w:rsidRDefault="000C3A3C" w:rsidP="000C3A3C">
            <w:pPr>
              <w:pStyle w:val="NormalWeb"/>
              <w:jc w:val="center"/>
              <w:rPr>
                <w:rFonts w:asciiTheme="minorHAnsi" w:hAnsiTheme="minorHAnsi" w:cstheme="minorHAnsi"/>
                <w:sz w:val="22"/>
              </w:rPr>
            </w:pPr>
          </w:p>
        </w:tc>
        <w:tc>
          <w:tcPr>
            <w:tcW w:w="4059" w:type="dxa"/>
          </w:tcPr>
          <w:p w:rsidR="000C3A3C" w:rsidRPr="000C3A3C" w:rsidRDefault="000C3A3C" w:rsidP="000C3A3C">
            <w:pPr>
              <w:pStyle w:val="NormalWeb"/>
              <w:keepNext/>
              <w:jc w:val="center"/>
              <w:rPr>
                <w:rFonts w:asciiTheme="minorHAnsi" w:hAnsiTheme="minorHAnsi" w:cstheme="minorHAnsi"/>
              </w:rPr>
            </w:pPr>
          </w:p>
          <w:p w:rsidR="000C3A3C" w:rsidRPr="000C3A3C" w:rsidRDefault="000C3A3C" w:rsidP="000C3A3C">
            <w:pPr>
              <w:pStyle w:val="NormalWeb"/>
              <w:keepNext/>
              <w:jc w:val="center"/>
              <w:rPr>
                <w:rFonts w:asciiTheme="minorHAnsi" w:hAnsiTheme="minorHAnsi" w:cstheme="minorHAnsi"/>
              </w:rPr>
            </w:pPr>
            <w:r w:rsidRPr="000C3A3C">
              <w:rPr>
                <w:rFonts w:asciiTheme="minorHAnsi" w:hAnsiTheme="minorHAnsi" w:cstheme="minorHAnsi"/>
                <w:noProof/>
              </w:rPr>
              <w:drawing>
                <wp:inline distT="0" distB="0" distL="0" distR="0" wp14:anchorId="458A4FA0" wp14:editId="661D9905">
                  <wp:extent cx="2369497" cy="1241946"/>
                  <wp:effectExtent l="0" t="0" r="0" b="0"/>
                  <wp:docPr id="18" name="Picture 18" descr="D:\EMR\Rectangular Waveguide - Vacuum\Sim SC\Screenshot (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D:\EMR\Rectangular Waveguide - Vacuum\Sim SC\Screenshot (116).png"/>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48234" t="32965" r="21485" b="33595"/>
                          <a:stretch/>
                        </pic:blipFill>
                        <pic:spPr bwMode="auto">
                          <a:xfrm>
                            <a:off x="0" y="0"/>
                            <a:ext cx="2415878" cy="1266256"/>
                          </a:xfrm>
                          <a:prstGeom prst="rect">
                            <a:avLst/>
                          </a:prstGeom>
                          <a:noFill/>
                          <a:ln>
                            <a:noFill/>
                          </a:ln>
                          <a:extLst>
                            <a:ext uri="{53640926-AAD7-44D8-BBD7-CCE9431645EC}">
                              <a14:shadowObscured xmlns:a14="http://schemas.microsoft.com/office/drawing/2010/main"/>
                            </a:ext>
                          </a:extLst>
                        </pic:spPr>
                      </pic:pic>
                    </a:graphicData>
                  </a:graphic>
                </wp:inline>
              </w:drawing>
            </w:r>
          </w:p>
          <w:p w:rsidR="000C3A3C" w:rsidRPr="000C3A3C" w:rsidRDefault="000C3A3C" w:rsidP="000C3A3C">
            <w:pPr>
              <w:pStyle w:val="Caption"/>
              <w:jc w:val="center"/>
              <w:rPr>
                <w:rFonts w:cstheme="minorHAnsi"/>
              </w:rPr>
            </w:pPr>
            <w:bookmarkStart w:id="52" w:name="_Toc196745454"/>
            <w:r w:rsidRPr="000C3A3C">
              <w:rPr>
                <w:rFonts w:cstheme="minorHAnsi"/>
              </w:rPr>
              <w:t xml:space="preserve">Figure </w:t>
            </w:r>
            <w:r w:rsidRPr="000C3A3C">
              <w:rPr>
                <w:rFonts w:cstheme="minorHAnsi"/>
              </w:rPr>
              <w:fldChar w:fldCharType="begin"/>
            </w:r>
            <w:r w:rsidRPr="000C3A3C">
              <w:rPr>
                <w:rFonts w:cstheme="minorHAnsi"/>
              </w:rPr>
              <w:instrText xml:space="preserve"> SEQ Figure \* ARABIC </w:instrText>
            </w:r>
            <w:r w:rsidRPr="000C3A3C">
              <w:rPr>
                <w:rFonts w:cstheme="minorHAnsi"/>
              </w:rPr>
              <w:fldChar w:fldCharType="separate"/>
            </w:r>
            <w:r w:rsidR="00D8266C">
              <w:rPr>
                <w:rFonts w:cstheme="minorHAnsi"/>
                <w:noProof/>
              </w:rPr>
              <w:t>41</w:t>
            </w:r>
            <w:r w:rsidRPr="000C3A3C">
              <w:rPr>
                <w:rFonts w:cstheme="minorHAnsi"/>
              </w:rPr>
              <w:fldChar w:fldCharType="end"/>
            </w:r>
            <w:r w:rsidRPr="000C3A3C">
              <w:rPr>
                <w:rFonts w:cstheme="minorHAnsi"/>
              </w:rPr>
              <w:t xml:space="preserve"> Port 2 Mode 2</w:t>
            </w:r>
            <w:r w:rsidR="007F14F5">
              <w:rPr>
                <w:rFonts w:cstheme="minorHAnsi"/>
              </w:rPr>
              <w:t xml:space="preserve"> (Vacuum)</w:t>
            </w:r>
            <w:bookmarkEnd w:id="52"/>
          </w:p>
          <w:p w:rsidR="000C3A3C" w:rsidRPr="000C3A3C" w:rsidRDefault="000C3A3C" w:rsidP="000C3A3C">
            <w:pPr>
              <w:pStyle w:val="NormalWeb"/>
              <w:jc w:val="center"/>
              <w:rPr>
                <w:rFonts w:asciiTheme="minorHAnsi" w:hAnsiTheme="minorHAnsi" w:cstheme="minorHAnsi"/>
                <w:sz w:val="22"/>
              </w:rPr>
            </w:pPr>
          </w:p>
        </w:tc>
      </w:tr>
      <w:tr w:rsidR="000C3A3C" w:rsidTr="000C3A3C">
        <w:tc>
          <w:tcPr>
            <w:tcW w:w="988" w:type="dxa"/>
          </w:tcPr>
          <w:p w:rsidR="000C3A3C" w:rsidRPr="000C3A3C" w:rsidRDefault="000C3A3C" w:rsidP="000C3A3C">
            <w:pPr>
              <w:pStyle w:val="NormalWeb"/>
              <w:jc w:val="center"/>
              <w:rPr>
                <w:rFonts w:asciiTheme="minorHAnsi" w:hAnsiTheme="minorHAnsi" w:cstheme="minorHAnsi"/>
                <w:b/>
                <w:sz w:val="22"/>
              </w:rPr>
            </w:pPr>
            <w:r w:rsidRPr="000C3A3C">
              <w:rPr>
                <w:rFonts w:asciiTheme="minorHAnsi" w:hAnsiTheme="minorHAnsi" w:cstheme="minorHAnsi"/>
                <w:b/>
                <w:sz w:val="22"/>
              </w:rPr>
              <w:t>Mode 3</w:t>
            </w:r>
          </w:p>
        </w:tc>
        <w:tc>
          <w:tcPr>
            <w:tcW w:w="3969" w:type="dxa"/>
          </w:tcPr>
          <w:p w:rsidR="000C3A3C" w:rsidRPr="000C3A3C" w:rsidRDefault="000C3A3C" w:rsidP="000C3A3C">
            <w:pPr>
              <w:pStyle w:val="NormalWeb"/>
              <w:keepNext/>
              <w:jc w:val="center"/>
              <w:rPr>
                <w:rFonts w:asciiTheme="minorHAnsi" w:hAnsiTheme="minorHAnsi" w:cstheme="minorHAnsi"/>
              </w:rPr>
            </w:pPr>
          </w:p>
          <w:p w:rsidR="000C3A3C" w:rsidRPr="000C3A3C" w:rsidRDefault="000C3A3C" w:rsidP="000C3A3C">
            <w:pPr>
              <w:pStyle w:val="NormalWeb"/>
              <w:keepNext/>
              <w:jc w:val="center"/>
              <w:rPr>
                <w:rFonts w:asciiTheme="minorHAnsi" w:hAnsiTheme="minorHAnsi" w:cstheme="minorHAnsi"/>
              </w:rPr>
            </w:pPr>
            <w:r w:rsidRPr="000C3A3C">
              <w:rPr>
                <w:rFonts w:asciiTheme="minorHAnsi" w:hAnsiTheme="minorHAnsi" w:cstheme="minorHAnsi"/>
                <w:noProof/>
              </w:rPr>
              <w:drawing>
                <wp:inline distT="0" distB="0" distL="0" distR="0" wp14:anchorId="75C7B4D2" wp14:editId="0970C62B">
                  <wp:extent cx="2306471" cy="1347247"/>
                  <wp:effectExtent l="0" t="0" r="0" b="5715"/>
                  <wp:docPr id="16" name="Picture 16" descr="D:\EMR\Rectangular Waveguide - Vacuum\Sim SC\Screenshot (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D:\EMR\Rectangular Waveguide - Vacuum\Sim SC\Screenshot (114).png"/>
                          <pic:cNvPicPr>
                            <a:picLocks noChangeAspect="1" noChangeArrowheads="1"/>
                          </pic:cNvPicPr>
                        </pic:nvPicPr>
                        <pic:blipFill rotWithShape="1">
                          <a:blip r:embed="rId50" cstate="print">
                            <a:extLst>
                              <a:ext uri="{28A0092B-C50C-407E-A947-70E740481C1C}">
                                <a14:useLocalDpi xmlns:a14="http://schemas.microsoft.com/office/drawing/2010/main" val="0"/>
                              </a:ext>
                            </a:extLst>
                          </a:blip>
                          <a:srcRect l="47971" t="30780" r="21541" b="31384"/>
                          <a:stretch/>
                        </pic:blipFill>
                        <pic:spPr bwMode="auto">
                          <a:xfrm>
                            <a:off x="0" y="0"/>
                            <a:ext cx="2373327" cy="1386299"/>
                          </a:xfrm>
                          <a:prstGeom prst="rect">
                            <a:avLst/>
                          </a:prstGeom>
                          <a:noFill/>
                          <a:ln>
                            <a:noFill/>
                          </a:ln>
                          <a:extLst>
                            <a:ext uri="{53640926-AAD7-44D8-BBD7-CCE9431645EC}">
                              <a14:shadowObscured xmlns:a14="http://schemas.microsoft.com/office/drawing/2010/main"/>
                            </a:ext>
                          </a:extLst>
                        </pic:spPr>
                      </pic:pic>
                    </a:graphicData>
                  </a:graphic>
                </wp:inline>
              </w:drawing>
            </w:r>
          </w:p>
          <w:p w:rsidR="000C3A3C" w:rsidRPr="000C3A3C" w:rsidRDefault="000C3A3C" w:rsidP="000C3A3C">
            <w:pPr>
              <w:pStyle w:val="Caption"/>
              <w:jc w:val="center"/>
              <w:rPr>
                <w:rFonts w:cstheme="minorHAnsi"/>
              </w:rPr>
            </w:pPr>
            <w:bookmarkStart w:id="53" w:name="_Toc196745455"/>
            <w:r w:rsidRPr="000C3A3C">
              <w:rPr>
                <w:rFonts w:cstheme="minorHAnsi"/>
              </w:rPr>
              <w:t xml:space="preserve">Figure </w:t>
            </w:r>
            <w:r w:rsidRPr="000C3A3C">
              <w:rPr>
                <w:rFonts w:cstheme="minorHAnsi"/>
              </w:rPr>
              <w:fldChar w:fldCharType="begin"/>
            </w:r>
            <w:r w:rsidRPr="000C3A3C">
              <w:rPr>
                <w:rFonts w:cstheme="minorHAnsi"/>
              </w:rPr>
              <w:instrText xml:space="preserve"> SEQ Figure \* ARABIC </w:instrText>
            </w:r>
            <w:r w:rsidRPr="000C3A3C">
              <w:rPr>
                <w:rFonts w:cstheme="minorHAnsi"/>
              </w:rPr>
              <w:fldChar w:fldCharType="separate"/>
            </w:r>
            <w:r w:rsidR="00D8266C">
              <w:rPr>
                <w:rFonts w:cstheme="minorHAnsi"/>
                <w:noProof/>
              </w:rPr>
              <w:t>42</w:t>
            </w:r>
            <w:r w:rsidRPr="000C3A3C">
              <w:rPr>
                <w:rFonts w:cstheme="minorHAnsi"/>
              </w:rPr>
              <w:fldChar w:fldCharType="end"/>
            </w:r>
            <w:r w:rsidRPr="000C3A3C">
              <w:rPr>
                <w:rFonts w:cstheme="minorHAnsi"/>
              </w:rPr>
              <w:t xml:space="preserve"> Port 1 Mode 3</w:t>
            </w:r>
            <w:r w:rsidR="007F14F5">
              <w:rPr>
                <w:rFonts w:cstheme="minorHAnsi"/>
              </w:rPr>
              <w:t xml:space="preserve"> (Vacuum)</w:t>
            </w:r>
            <w:bookmarkEnd w:id="53"/>
          </w:p>
        </w:tc>
        <w:tc>
          <w:tcPr>
            <w:tcW w:w="4059" w:type="dxa"/>
          </w:tcPr>
          <w:p w:rsidR="000C3A3C" w:rsidRPr="000C3A3C" w:rsidRDefault="000C3A3C" w:rsidP="000C3A3C">
            <w:pPr>
              <w:pStyle w:val="NormalWeb"/>
              <w:keepNext/>
              <w:jc w:val="center"/>
              <w:rPr>
                <w:rFonts w:asciiTheme="minorHAnsi" w:hAnsiTheme="minorHAnsi" w:cstheme="minorHAnsi"/>
              </w:rPr>
            </w:pPr>
          </w:p>
          <w:p w:rsidR="000C3A3C" w:rsidRPr="000C3A3C" w:rsidRDefault="000C3A3C" w:rsidP="000C3A3C">
            <w:pPr>
              <w:pStyle w:val="NormalWeb"/>
              <w:keepNext/>
              <w:jc w:val="center"/>
              <w:rPr>
                <w:rFonts w:asciiTheme="minorHAnsi" w:hAnsiTheme="minorHAnsi" w:cstheme="minorHAnsi"/>
              </w:rPr>
            </w:pPr>
            <w:r w:rsidRPr="000C3A3C">
              <w:rPr>
                <w:rFonts w:asciiTheme="minorHAnsi" w:hAnsiTheme="minorHAnsi" w:cstheme="minorHAnsi"/>
                <w:noProof/>
              </w:rPr>
              <w:drawing>
                <wp:inline distT="0" distB="0" distL="0" distR="0" wp14:anchorId="529E574A" wp14:editId="1F879F48">
                  <wp:extent cx="2261692" cy="1269242"/>
                  <wp:effectExtent l="0" t="0" r="5715" b="7620"/>
                  <wp:docPr id="19" name="Picture 19" descr="D:\EMR\Rectangular Waveguide - Vacuum\Sim SC\Screenshot (1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D:\EMR\Rectangular Waveguide - Vacuum\Sim SC\Screenshot (117).png"/>
                          <pic:cNvPicPr>
                            <a:picLocks noChangeAspect="1" noChangeArrowheads="1"/>
                          </pic:cNvPicPr>
                        </pic:nvPicPr>
                        <pic:blipFill rotWithShape="1">
                          <a:blip r:embed="rId51" cstate="print">
                            <a:extLst>
                              <a:ext uri="{28A0092B-C50C-407E-A947-70E740481C1C}">
                                <a14:useLocalDpi xmlns:a14="http://schemas.microsoft.com/office/drawing/2010/main" val="0"/>
                              </a:ext>
                            </a:extLst>
                          </a:blip>
                          <a:srcRect l="48282" t="42542" r="21573" b="26836"/>
                          <a:stretch/>
                        </pic:blipFill>
                        <pic:spPr bwMode="auto">
                          <a:xfrm>
                            <a:off x="0" y="0"/>
                            <a:ext cx="2290888" cy="1285627"/>
                          </a:xfrm>
                          <a:prstGeom prst="rect">
                            <a:avLst/>
                          </a:prstGeom>
                          <a:noFill/>
                          <a:ln>
                            <a:noFill/>
                          </a:ln>
                          <a:extLst>
                            <a:ext uri="{53640926-AAD7-44D8-BBD7-CCE9431645EC}">
                              <a14:shadowObscured xmlns:a14="http://schemas.microsoft.com/office/drawing/2010/main"/>
                            </a:ext>
                          </a:extLst>
                        </pic:spPr>
                      </pic:pic>
                    </a:graphicData>
                  </a:graphic>
                </wp:inline>
              </w:drawing>
            </w:r>
          </w:p>
          <w:p w:rsidR="000C3A3C" w:rsidRPr="000C3A3C" w:rsidRDefault="000C3A3C" w:rsidP="00606CF0">
            <w:pPr>
              <w:pStyle w:val="Caption"/>
              <w:keepNext/>
              <w:jc w:val="center"/>
              <w:rPr>
                <w:rFonts w:cstheme="minorHAnsi"/>
              </w:rPr>
            </w:pPr>
            <w:bookmarkStart w:id="54" w:name="_Toc196745456"/>
            <w:r w:rsidRPr="000C3A3C">
              <w:rPr>
                <w:rFonts w:cstheme="minorHAnsi"/>
              </w:rPr>
              <w:t xml:space="preserve">Figure </w:t>
            </w:r>
            <w:r w:rsidRPr="000C3A3C">
              <w:rPr>
                <w:rFonts w:cstheme="minorHAnsi"/>
              </w:rPr>
              <w:fldChar w:fldCharType="begin"/>
            </w:r>
            <w:r w:rsidRPr="000C3A3C">
              <w:rPr>
                <w:rFonts w:cstheme="minorHAnsi"/>
              </w:rPr>
              <w:instrText xml:space="preserve"> SEQ Figure \* ARABIC </w:instrText>
            </w:r>
            <w:r w:rsidRPr="000C3A3C">
              <w:rPr>
                <w:rFonts w:cstheme="minorHAnsi"/>
              </w:rPr>
              <w:fldChar w:fldCharType="separate"/>
            </w:r>
            <w:r w:rsidR="00D8266C">
              <w:rPr>
                <w:rFonts w:cstheme="minorHAnsi"/>
                <w:noProof/>
              </w:rPr>
              <w:t>43</w:t>
            </w:r>
            <w:r w:rsidRPr="000C3A3C">
              <w:rPr>
                <w:rFonts w:cstheme="minorHAnsi"/>
              </w:rPr>
              <w:fldChar w:fldCharType="end"/>
            </w:r>
            <w:r w:rsidRPr="000C3A3C">
              <w:rPr>
                <w:rFonts w:cstheme="minorHAnsi"/>
              </w:rPr>
              <w:t xml:space="preserve"> Port 2 Mode 3</w:t>
            </w:r>
            <w:r w:rsidR="007F14F5">
              <w:rPr>
                <w:rFonts w:cstheme="minorHAnsi"/>
              </w:rPr>
              <w:t xml:space="preserve"> (Vacuum)</w:t>
            </w:r>
            <w:bookmarkEnd w:id="54"/>
          </w:p>
        </w:tc>
      </w:tr>
    </w:tbl>
    <w:p w:rsidR="00C92826" w:rsidRPr="0009208C" w:rsidRDefault="00606CF0" w:rsidP="0009208C">
      <w:pPr>
        <w:pStyle w:val="Caption"/>
        <w:rPr>
          <w:sz w:val="22"/>
        </w:rPr>
      </w:pPr>
      <w:bookmarkStart w:id="55" w:name="_Toc196745470"/>
      <w:r>
        <w:t xml:space="preserve">Table </w:t>
      </w:r>
      <w:fldSimple w:instr=" SEQ Table \* ARABIC ">
        <w:r w:rsidR="002E751D">
          <w:rPr>
            <w:noProof/>
          </w:rPr>
          <w:t>1</w:t>
        </w:r>
      </w:fldSimple>
      <w:r>
        <w:t xml:space="preserve"> </w:t>
      </w:r>
      <w:r w:rsidRPr="00957AD5">
        <w:t>Port Field Display Rectangular Waveguide (Vacuum)</w:t>
      </w:r>
      <w:bookmarkEnd w:id="55"/>
    </w:p>
    <w:p w:rsidR="00606CF0" w:rsidRDefault="00303874" w:rsidP="002E751D">
      <w:pPr>
        <w:pStyle w:val="Heading4"/>
      </w:pPr>
      <w:r>
        <w:t>Magnitude and Vectors of Electric and Magnetic fields</w:t>
      </w:r>
      <w:r w:rsidR="00267707">
        <w:t xml:space="preserve"> (Vacuum)</w:t>
      </w:r>
    </w:p>
    <w:tbl>
      <w:tblPr>
        <w:tblStyle w:val="TableGrid"/>
        <w:tblW w:w="0" w:type="auto"/>
        <w:tblLook w:val="04A0" w:firstRow="1" w:lastRow="0" w:firstColumn="1" w:lastColumn="0" w:noHBand="0" w:noVBand="1"/>
      </w:tblPr>
      <w:tblGrid>
        <w:gridCol w:w="839"/>
        <w:gridCol w:w="3906"/>
        <w:gridCol w:w="4271"/>
      </w:tblGrid>
      <w:tr w:rsidR="002E751D" w:rsidTr="002E751D">
        <w:tc>
          <w:tcPr>
            <w:tcW w:w="846" w:type="dxa"/>
          </w:tcPr>
          <w:p w:rsidR="002E751D" w:rsidRPr="002E751D" w:rsidRDefault="002E751D" w:rsidP="00606CF0">
            <w:pPr>
              <w:rPr>
                <w:b/>
              </w:rPr>
            </w:pPr>
            <w:r w:rsidRPr="002E751D">
              <w:rPr>
                <w:b/>
              </w:rPr>
              <w:t>Port and Mode</w:t>
            </w:r>
          </w:p>
        </w:tc>
        <w:tc>
          <w:tcPr>
            <w:tcW w:w="3816" w:type="dxa"/>
          </w:tcPr>
          <w:p w:rsidR="002E751D" w:rsidRPr="002E751D" w:rsidRDefault="002E751D" w:rsidP="00606CF0">
            <w:pPr>
              <w:rPr>
                <w:b/>
              </w:rPr>
            </w:pPr>
            <w:r w:rsidRPr="002E751D">
              <w:rPr>
                <w:b/>
              </w:rPr>
              <w:t xml:space="preserve">E Field </w:t>
            </w:r>
          </w:p>
        </w:tc>
        <w:tc>
          <w:tcPr>
            <w:tcW w:w="4271" w:type="dxa"/>
          </w:tcPr>
          <w:p w:rsidR="002E751D" w:rsidRPr="002E751D" w:rsidRDefault="002E751D" w:rsidP="00606CF0">
            <w:pPr>
              <w:rPr>
                <w:b/>
              </w:rPr>
            </w:pPr>
            <w:r w:rsidRPr="002E751D">
              <w:rPr>
                <w:b/>
              </w:rPr>
              <w:t>H Field</w:t>
            </w:r>
          </w:p>
        </w:tc>
      </w:tr>
      <w:tr w:rsidR="002E751D" w:rsidTr="002E751D">
        <w:tc>
          <w:tcPr>
            <w:tcW w:w="846" w:type="dxa"/>
          </w:tcPr>
          <w:p w:rsidR="002E751D" w:rsidRPr="002E751D" w:rsidRDefault="002E751D" w:rsidP="00606CF0">
            <w:pPr>
              <w:rPr>
                <w:b/>
              </w:rPr>
            </w:pPr>
            <w:r w:rsidRPr="002E751D">
              <w:rPr>
                <w:b/>
              </w:rPr>
              <w:t>Port 1 M1</w:t>
            </w:r>
          </w:p>
        </w:tc>
        <w:tc>
          <w:tcPr>
            <w:tcW w:w="3816" w:type="dxa"/>
          </w:tcPr>
          <w:p w:rsidR="002E751D" w:rsidRDefault="002E751D" w:rsidP="00835CB1">
            <w:pPr>
              <w:spacing w:before="100" w:beforeAutospacing="1" w:after="100" w:afterAutospacing="1"/>
              <w:rPr>
                <w:rFonts w:ascii="Times New Roman" w:eastAsia="Times New Roman" w:hAnsi="Times New Roman" w:cs="Times New Roman"/>
                <w:sz w:val="24"/>
                <w:szCs w:val="24"/>
                <w:lang w:eastAsia="en-GB"/>
              </w:rPr>
            </w:pPr>
          </w:p>
          <w:p w:rsidR="002E751D" w:rsidRPr="00835CB1" w:rsidRDefault="002E751D" w:rsidP="00835CB1">
            <w:pPr>
              <w:spacing w:before="100" w:beforeAutospacing="1" w:after="100" w:afterAutospacing="1"/>
              <w:rPr>
                <w:rFonts w:ascii="Times New Roman" w:eastAsia="Times New Roman" w:hAnsi="Times New Roman" w:cs="Times New Roman"/>
                <w:sz w:val="24"/>
                <w:szCs w:val="24"/>
                <w:lang w:eastAsia="en-GB"/>
              </w:rPr>
            </w:pPr>
            <w:r w:rsidRPr="00284051">
              <w:rPr>
                <w:rFonts w:ascii="Times New Roman" w:eastAsia="Times New Roman" w:hAnsi="Times New Roman" w:cs="Times New Roman"/>
                <w:noProof/>
                <w:sz w:val="24"/>
                <w:szCs w:val="24"/>
                <w:lang w:eastAsia="en-GB"/>
              </w:rPr>
              <w:drawing>
                <wp:inline distT="0" distB="0" distL="0" distR="0" wp14:anchorId="51DB8CE2" wp14:editId="6EB88F11">
                  <wp:extent cx="2339439" cy="1442488"/>
                  <wp:effectExtent l="0" t="0" r="3810" b="5715"/>
                  <wp:docPr id="169" name="Picture 169" descr="C:\Users\ISA06016481\Pictures\Screenshots\Screenshot (19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C:\Users\ISA06016481\Pictures\Screenshots\Screenshot (193).pn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32037" t="34172"/>
                          <a:stretch/>
                        </pic:blipFill>
                        <pic:spPr bwMode="auto">
                          <a:xfrm>
                            <a:off x="0" y="0"/>
                            <a:ext cx="2358504" cy="145424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71" w:type="dxa"/>
          </w:tcPr>
          <w:p w:rsidR="002E751D" w:rsidRDefault="002E751D" w:rsidP="00835CB1">
            <w:pPr>
              <w:spacing w:before="100" w:beforeAutospacing="1" w:after="100" w:afterAutospacing="1"/>
              <w:rPr>
                <w:rFonts w:ascii="Times New Roman" w:eastAsia="Times New Roman" w:hAnsi="Times New Roman" w:cs="Times New Roman"/>
                <w:sz w:val="24"/>
                <w:szCs w:val="24"/>
                <w:lang w:eastAsia="en-GB"/>
              </w:rPr>
            </w:pPr>
          </w:p>
          <w:p w:rsidR="002E751D" w:rsidRPr="00835CB1" w:rsidRDefault="002E751D" w:rsidP="00835CB1">
            <w:pPr>
              <w:spacing w:before="100" w:beforeAutospacing="1" w:after="100" w:afterAutospacing="1"/>
              <w:rPr>
                <w:rFonts w:ascii="Times New Roman" w:eastAsia="Times New Roman" w:hAnsi="Times New Roman" w:cs="Times New Roman"/>
                <w:sz w:val="24"/>
                <w:szCs w:val="24"/>
                <w:lang w:eastAsia="en-GB"/>
              </w:rPr>
            </w:pPr>
            <w:r w:rsidRPr="00284051">
              <w:rPr>
                <w:rFonts w:ascii="Times New Roman" w:eastAsia="Times New Roman" w:hAnsi="Times New Roman" w:cs="Times New Roman"/>
                <w:noProof/>
                <w:sz w:val="24"/>
                <w:szCs w:val="24"/>
                <w:lang w:eastAsia="en-GB"/>
              </w:rPr>
              <w:drawing>
                <wp:inline distT="0" distB="0" distL="0" distR="0" wp14:anchorId="39557EA1" wp14:editId="1FE7BF48">
                  <wp:extent cx="2521613" cy="1460665"/>
                  <wp:effectExtent l="0" t="0" r="0" b="6350"/>
                  <wp:docPr id="170" name="Picture 170" descr="C:\Users\ISA06016481\Pictures\Screenshots\Screenshot (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descr="C:\Users\ISA06016481\Pictures\Screenshots\Screenshot (194).png"/>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33218" t="48530"/>
                          <a:stretch/>
                        </pic:blipFill>
                        <pic:spPr bwMode="auto">
                          <a:xfrm>
                            <a:off x="0" y="0"/>
                            <a:ext cx="2576325" cy="149235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E751D" w:rsidTr="002E751D">
        <w:tc>
          <w:tcPr>
            <w:tcW w:w="846" w:type="dxa"/>
          </w:tcPr>
          <w:p w:rsidR="002E751D" w:rsidRPr="002E751D" w:rsidRDefault="002E751D" w:rsidP="00606CF0">
            <w:pPr>
              <w:rPr>
                <w:b/>
              </w:rPr>
            </w:pPr>
            <w:r w:rsidRPr="002E751D">
              <w:rPr>
                <w:b/>
              </w:rPr>
              <w:t>M2</w:t>
            </w:r>
          </w:p>
        </w:tc>
        <w:tc>
          <w:tcPr>
            <w:tcW w:w="3816" w:type="dxa"/>
          </w:tcPr>
          <w:p w:rsidR="002E751D" w:rsidRDefault="002E751D" w:rsidP="00606CF0"/>
          <w:p w:rsidR="002E751D" w:rsidRDefault="002E751D" w:rsidP="00606CF0">
            <w:r w:rsidRPr="00835CB1">
              <w:drawing>
                <wp:inline distT="0" distB="0" distL="0" distR="0" wp14:anchorId="18A1EA00" wp14:editId="169AC85C">
                  <wp:extent cx="2343393" cy="1543644"/>
                  <wp:effectExtent l="0" t="0" r="0" b="0"/>
                  <wp:docPr id="180" name="Picture 180" descr="C:\Users\ISA06016481\Pictures\Screenshots\Screenshot (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ISA06016481\Pictures\Screenshots\Screenshot (199).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53311" cy="1550178"/>
                          </a:xfrm>
                          <a:prstGeom prst="rect">
                            <a:avLst/>
                          </a:prstGeom>
                          <a:noFill/>
                          <a:ln>
                            <a:noFill/>
                          </a:ln>
                        </pic:spPr>
                      </pic:pic>
                    </a:graphicData>
                  </a:graphic>
                </wp:inline>
              </w:drawing>
            </w:r>
          </w:p>
        </w:tc>
        <w:tc>
          <w:tcPr>
            <w:tcW w:w="4271" w:type="dxa"/>
          </w:tcPr>
          <w:p w:rsidR="002E751D" w:rsidRDefault="002E751D" w:rsidP="00835CB1">
            <w:pPr>
              <w:spacing w:before="100" w:beforeAutospacing="1" w:after="100" w:afterAutospacing="1"/>
              <w:rPr>
                <w:rFonts w:ascii="Times New Roman" w:eastAsia="Times New Roman" w:hAnsi="Times New Roman" w:cs="Times New Roman"/>
                <w:sz w:val="24"/>
                <w:szCs w:val="24"/>
                <w:lang w:eastAsia="en-GB"/>
              </w:rPr>
            </w:pPr>
          </w:p>
          <w:p w:rsidR="002E751D" w:rsidRPr="00835CB1" w:rsidRDefault="002E751D" w:rsidP="00835CB1">
            <w:pPr>
              <w:spacing w:before="100" w:beforeAutospacing="1" w:after="100" w:afterAutospacing="1"/>
              <w:rPr>
                <w:rFonts w:ascii="Times New Roman" w:eastAsia="Times New Roman" w:hAnsi="Times New Roman" w:cs="Times New Roman"/>
                <w:sz w:val="24"/>
                <w:szCs w:val="24"/>
                <w:lang w:eastAsia="en-GB"/>
              </w:rPr>
            </w:pPr>
            <w:r w:rsidRPr="00835CB1">
              <w:rPr>
                <w:rFonts w:ascii="Times New Roman" w:eastAsia="Times New Roman" w:hAnsi="Times New Roman" w:cs="Times New Roman"/>
                <w:noProof/>
                <w:sz w:val="24"/>
                <w:szCs w:val="24"/>
                <w:lang w:eastAsia="en-GB"/>
              </w:rPr>
              <w:drawing>
                <wp:inline distT="0" distB="0" distL="0" distR="0" wp14:anchorId="4B053A67" wp14:editId="229E581D">
                  <wp:extent cx="2574184" cy="1674157"/>
                  <wp:effectExtent l="0" t="0" r="0" b="2540"/>
                  <wp:docPr id="179" name="Picture 179" descr="C:\Users\ISA06016481\Pictures\Screenshots\Screenshot (2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descr="C:\Users\ISA06016481\Pictures\Screenshots\Screenshot (203).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2594409" cy="1687311"/>
                          </a:xfrm>
                          <a:prstGeom prst="rect">
                            <a:avLst/>
                          </a:prstGeom>
                          <a:noFill/>
                          <a:ln>
                            <a:noFill/>
                          </a:ln>
                        </pic:spPr>
                      </pic:pic>
                    </a:graphicData>
                  </a:graphic>
                </wp:inline>
              </w:drawing>
            </w:r>
          </w:p>
        </w:tc>
      </w:tr>
      <w:tr w:rsidR="002E751D" w:rsidTr="002E751D">
        <w:tc>
          <w:tcPr>
            <w:tcW w:w="846" w:type="dxa"/>
          </w:tcPr>
          <w:p w:rsidR="002E751D" w:rsidRPr="002E751D" w:rsidRDefault="002E751D" w:rsidP="00606CF0">
            <w:pPr>
              <w:rPr>
                <w:b/>
              </w:rPr>
            </w:pPr>
            <w:r w:rsidRPr="002E751D">
              <w:rPr>
                <w:b/>
              </w:rPr>
              <w:t>M3</w:t>
            </w:r>
          </w:p>
        </w:tc>
        <w:tc>
          <w:tcPr>
            <w:tcW w:w="3816" w:type="dxa"/>
          </w:tcPr>
          <w:p w:rsidR="002E751D" w:rsidRDefault="002E751D" w:rsidP="00606CF0"/>
          <w:p w:rsidR="002E751D" w:rsidRDefault="002E751D" w:rsidP="00606CF0">
            <w:r w:rsidRPr="00284051">
              <w:drawing>
                <wp:inline distT="0" distB="0" distL="0" distR="0" wp14:anchorId="2FA70A15" wp14:editId="363A8E4A">
                  <wp:extent cx="2112869" cy="1307102"/>
                  <wp:effectExtent l="0" t="0" r="1905" b="7620"/>
                  <wp:docPr id="171" name="Picture 171" descr="C:\Users\ISA06016481\Pictures\Screenshots\Screenshot (19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descr="C:\Users\ISA06016481\Pictures\Screenshots\Screenshot (195).png"/>
                          <pic:cNvPicPr>
                            <a:picLocks noChangeAspect="1" noChangeArrowheads="1"/>
                          </pic:cNvPicPr>
                        </pic:nvPicPr>
                        <pic:blipFill rotWithShape="1">
                          <a:blip r:embed="rId56" cstate="print">
                            <a:extLst>
                              <a:ext uri="{28A0092B-C50C-407E-A947-70E740481C1C}">
                                <a14:useLocalDpi xmlns:a14="http://schemas.microsoft.com/office/drawing/2010/main" val="0"/>
                              </a:ext>
                            </a:extLst>
                          </a:blip>
                          <a:srcRect l="31284" t="33319"/>
                          <a:stretch/>
                        </pic:blipFill>
                        <pic:spPr bwMode="auto">
                          <a:xfrm>
                            <a:off x="0" y="0"/>
                            <a:ext cx="2118448" cy="131055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71" w:type="dxa"/>
          </w:tcPr>
          <w:p w:rsidR="002E751D" w:rsidRDefault="002E751D" w:rsidP="00835CB1">
            <w:pPr>
              <w:spacing w:before="100" w:beforeAutospacing="1" w:after="100" w:afterAutospacing="1"/>
              <w:rPr>
                <w:rFonts w:ascii="Times New Roman" w:eastAsia="Times New Roman" w:hAnsi="Times New Roman" w:cs="Times New Roman"/>
                <w:sz w:val="24"/>
                <w:szCs w:val="24"/>
                <w:lang w:eastAsia="en-GB"/>
              </w:rPr>
            </w:pPr>
          </w:p>
          <w:p w:rsidR="002E751D" w:rsidRPr="00835CB1" w:rsidRDefault="002E751D" w:rsidP="00835CB1">
            <w:pPr>
              <w:spacing w:before="100" w:beforeAutospacing="1" w:after="100" w:afterAutospacing="1"/>
              <w:rPr>
                <w:rFonts w:ascii="Times New Roman" w:eastAsia="Times New Roman" w:hAnsi="Times New Roman" w:cs="Times New Roman"/>
                <w:sz w:val="24"/>
                <w:szCs w:val="24"/>
                <w:lang w:eastAsia="en-GB"/>
              </w:rPr>
            </w:pPr>
            <w:r w:rsidRPr="00284051">
              <w:rPr>
                <w:rFonts w:ascii="Times New Roman" w:eastAsia="Times New Roman" w:hAnsi="Times New Roman" w:cs="Times New Roman"/>
                <w:noProof/>
                <w:sz w:val="24"/>
                <w:szCs w:val="24"/>
                <w:lang w:eastAsia="en-GB"/>
              </w:rPr>
              <w:drawing>
                <wp:inline distT="0" distB="0" distL="0" distR="0" wp14:anchorId="7F716B5F" wp14:editId="3D310815">
                  <wp:extent cx="2527663" cy="1392489"/>
                  <wp:effectExtent l="0" t="0" r="6350" b="0"/>
                  <wp:docPr id="172" name="Picture 172" descr="C:\Users\ISA06016481\Pictures\Screenshots\Screenshot (1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C:\Users\ISA06016481\Pictures\Screenshots\Screenshot (196).png"/>
                          <pic:cNvPicPr>
                            <a:picLocks noChangeAspect="1" noChangeArrowheads="1"/>
                          </pic:cNvPicPr>
                        </pic:nvPicPr>
                        <pic:blipFill rotWithShape="1">
                          <a:blip r:embed="rId57" cstate="print">
                            <a:extLst>
                              <a:ext uri="{28A0092B-C50C-407E-A947-70E740481C1C}">
                                <a14:useLocalDpi xmlns:a14="http://schemas.microsoft.com/office/drawing/2010/main" val="0"/>
                              </a:ext>
                            </a:extLst>
                          </a:blip>
                          <a:srcRect l="31746" t="38691"/>
                          <a:stretch/>
                        </pic:blipFill>
                        <pic:spPr bwMode="auto">
                          <a:xfrm>
                            <a:off x="0" y="0"/>
                            <a:ext cx="2532661" cy="139524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E751D" w:rsidTr="002E751D">
        <w:tc>
          <w:tcPr>
            <w:tcW w:w="846" w:type="dxa"/>
          </w:tcPr>
          <w:p w:rsidR="002E751D" w:rsidRPr="002E751D" w:rsidRDefault="002E751D" w:rsidP="00606CF0">
            <w:pPr>
              <w:rPr>
                <w:b/>
              </w:rPr>
            </w:pPr>
            <w:r w:rsidRPr="002E751D">
              <w:rPr>
                <w:b/>
              </w:rPr>
              <w:t>Port 2 M1</w:t>
            </w:r>
          </w:p>
        </w:tc>
        <w:tc>
          <w:tcPr>
            <w:tcW w:w="3816" w:type="dxa"/>
          </w:tcPr>
          <w:p w:rsidR="002E751D" w:rsidRDefault="002E751D" w:rsidP="00284051"/>
          <w:p w:rsidR="002E751D" w:rsidRPr="00284051" w:rsidRDefault="002E751D" w:rsidP="00284051">
            <w:r w:rsidRPr="00835CB1">
              <w:drawing>
                <wp:inline distT="0" distB="0" distL="0" distR="0" wp14:anchorId="1D0FEF1D" wp14:editId="0754EB14">
                  <wp:extent cx="2343393" cy="1543644"/>
                  <wp:effectExtent l="0" t="0" r="0" b="0"/>
                  <wp:docPr id="174" name="Picture 174" descr="C:\Users\ISA06016481\Pictures\Screenshots\Screenshot (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ISA06016481\Pictures\Screenshots\Screenshot (199).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53311" cy="1550178"/>
                          </a:xfrm>
                          <a:prstGeom prst="rect">
                            <a:avLst/>
                          </a:prstGeom>
                          <a:noFill/>
                          <a:ln>
                            <a:noFill/>
                          </a:ln>
                        </pic:spPr>
                      </pic:pic>
                    </a:graphicData>
                  </a:graphic>
                </wp:inline>
              </w:drawing>
            </w:r>
          </w:p>
        </w:tc>
        <w:tc>
          <w:tcPr>
            <w:tcW w:w="4271" w:type="dxa"/>
          </w:tcPr>
          <w:p w:rsidR="002E751D" w:rsidRDefault="002E751D" w:rsidP="00284051">
            <w:pPr>
              <w:spacing w:before="100" w:beforeAutospacing="1" w:after="100" w:afterAutospacing="1"/>
              <w:rPr>
                <w:rFonts w:ascii="Times New Roman" w:eastAsia="Times New Roman" w:hAnsi="Times New Roman" w:cs="Times New Roman"/>
                <w:noProof/>
                <w:sz w:val="24"/>
                <w:szCs w:val="24"/>
                <w:lang w:eastAsia="en-GB"/>
              </w:rPr>
            </w:pPr>
          </w:p>
          <w:p w:rsidR="002E751D" w:rsidRPr="00284051" w:rsidRDefault="002E751D" w:rsidP="00284051">
            <w:pPr>
              <w:spacing w:before="100" w:beforeAutospacing="1" w:after="100" w:afterAutospacing="1"/>
              <w:rPr>
                <w:rFonts w:ascii="Times New Roman" w:eastAsia="Times New Roman" w:hAnsi="Times New Roman" w:cs="Times New Roman"/>
                <w:noProof/>
                <w:sz w:val="24"/>
                <w:szCs w:val="24"/>
                <w:lang w:eastAsia="en-GB"/>
              </w:rPr>
            </w:pPr>
            <w:r w:rsidRPr="00284051">
              <w:rPr>
                <w:rFonts w:ascii="Times New Roman" w:eastAsia="Times New Roman" w:hAnsi="Times New Roman" w:cs="Times New Roman"/>
                <w:noProof/>
                <w:sz w:val="24"/>
                <w:szCs w:val="24"/>
                <w:lang w:eastAsia="en-GB"/>
              </w:rPr>
              <w:drawing>
                <wp:inline distT="0" distB="0" distL="0" distR="0" wp14:anchorId="5FCB12F0" wp14:editId="0CA275A1">
                  <wp:extent cx="2527300" cy="1600809"/>
                  <wp:effectExtent l="0" t="0" r="6350" b="0"/>
                  <wp:docPr id="173" name="Picture 173" descr="C:\Users\ISA06016481\Pictures\Screenshots\Screenshot (19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C:\Users\ISA06016481\Pictures\Screenshots\Screenshot (197).png"/>
                          <pic:cNvPicPr>
                            <a:picLocks noChangeAspect="1" noChangeArrowheads="1"/>
                          </pic:cNvPicPr>
                        </pic:nvPicPr>
                        <pic:blipFill rotWithShape="1">
                          <a:blip r:embed="rId58" cstate="print">
                            <a:extLst>
                              <a:ext uri="{28A0092B-C50C-407E-A947-70E740481C1C}">
                                <a14:useLocalDpi xmlns:a14="http://schemas.microsoft.com/office/drawing/2010/main" val="0"/>
                              </a:ext>
                            </a:extLst>
                          </a:blip>
                          <a:srcRect l="32952" t="35111"/>
                          <a:stretch/>
                        </pic:blipFill>
                        <pic:spPr bwMode="auto">
                          <a:xfrm>
                            <a:off x="0" y="0"/>
                            <a:ext cx="2566830" cy="16258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2E751D" w:rsidTr="002E751D">
        <w:tc>
          <w:tcPr>
            <w:tcW w:w="846" w:type="dxa"/>
          </w:tcPr>
          <w:p w:rsidR="002E751D" w:rsidRPr="002E751D" w:rsidRDefault="002E751D" w:rsidP="00606CF0">
            <w:pPr>
              <w:rPr>
                <w:b/>
              </w:rPr>
            </w:pPr>
            <w:r w:rsidRPr="002E751D">
              <w:rPr>
                <w:b/>
              </w:rPr>
              <w:t>Port 2 M2</w:t>
            </w:r>
          </w:p>
        </w:tc>
        <w:tc>
          <w:tcPr>
            <w:tcW w:w="3816" w:type="dxa"/>
          </w:tcPr>
          <w:p w:rsidR="002E751D" w:rsidRDefault="002E751D" w:rsidP="00835CB1"/>
          <w:p w:rsidR="002E751D" w:rsidRPr="00835CB1" w:rsidRDefault="002E751D" w:rsidP="00835CB1">
            <w:r w:rsidRPr="00835CB1">
              <w:drawing>
                <wp:inline distT="0" distB="0" distL="0" distR="0" wp14:anchorId="4F875F4E" wp14:editId="1760078F">
                  <wp:extent cx="2321987" cy="1543925"/>
                  <wp:effectExtent l="0" t="0" r="2540" b="0"/>
                  <wp:docPr id="175" name="Picture 175" descr="C:\Users\ISA06016481\Pictures\Screenshots\Screenshot (20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C:\Users\ISA06016481\Pictures\Screenshots\Screenshot (200).png"/>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338939" cy="1555197"/>
                          </a:xfrm>
                          <a:prstGeom prst="rect">
                            <a:avLst/>
                          </a:prstGeom>
                          <a:noFill/>
                          <a:ln>
                            <a:noFill/>
                          </a:ln>
                        </pic:spPr>
                      </pic:pic>
                    </a:graphicData>
                  </a:graphic>
                </wp:inline>
              </w:drawing>
            </w:r>
          </w:p>
          <w:p w:rsidR="002E751D" w:rsidRPr="00284051" w:rsidRDefault="002E751D" w:rsidP="00284051"/>
        </w:tc>
        <w:tc>
          <w:tcPr>
            <w:tcW w:w="4271" w:type="dxa"/>
          </w:tcPr>
          <w:p w:rsidR="002E751D" w:rsidRDefault="002E751D" w:rsidP="00284051">
            <w:pPr>
              <w:spacing w:before="100" w:beforeAutospacing="1" w:after="100" w:afterAutospacing="1"/>
              <w:rPr>
                <w:rFonts w:ascii="Times New Roman" w:eastAsia="Times New Roman" w:hAnsi="Times New Roman" w:cs="Times New Roman"/>
                <w:noProof/>
                <w:sz w:val="24"/>
                <w:szCs w:val="24"/>
                <w:lang w:eastAsia="en-GB"/>
              </w:rPr>
            </w:pPr>
          </w:p>
          <w:p w:rsidR="002E751D" w:rsidRPr="00284051" w:rsidRDefault="002E751D" w:rsidP="00284051">
            <w:pPr>
              <w:spacing w:before="100" w:beforeAutospacing="1" w:after="100" w:afterAutospacing="1"/>
              <w:rPr>
                <w:rFonts w:ascii="Times New Roman" w:eastAsia="Times New Roman" w:hAnsi="Times New Roman" w:cs="Times New Roman"/>
                <w:noProof/>
                <w:sz w:val="24"/>
                <w:szCs w:val="24"/>
                <w:lang w:eastAsia="en-GB"/>
              </w:rPr>
            </w:pPr>
            <w:r w:rsidRPr="00835CB1">
              <w:drawing>
                <wp:inline distT="0" distB="0" distL="0" distR="0" wp14:anchorId="5A0EB2B8" wp14:editId="00EB1869">
                  <wp:extent cx="2343393" cy="1543644"/>
                  <wp:effectExtent l="0" t="0" r="0" b="0"/>
                  <wp:docPr id="176" name="Picture 176" descr="C:\Users\ISA06016481\Pictures\Screenshots\Screenshot (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ISA06016481\Pictures\Screenshots\Screenshot (199).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53311" cy="1550178"/>
                          </a:xfrm>
                          <a:prstGeom prst="rect">
                            <a:avLst/>
                          </a:prstGeom>
                          <a:noFill/>
                          <a:ln>
                            <a:noFill/>
                          </a:ln>
                        </pic:spPr>
                      </pic:pic>
                    </a:graphicData>
                  </a:graphic>
                </wp:inline>
              </w:drawing>
            </w:r>
          </w:p>
        </w:tc>
      </w:tr>
      <w:tr w:rsidR="002E751D" w:rsidTr="002E751D">
        <w:tc>
          <w:tcPr>
            <w:tcW w:w="846" w:type="dxa"/>
          </w:tcPr>
          <w:p w:rsidR="002E751D" w:rsidRPr="002E751D" w:rsidRDefault="002E751D" w:rsidP="00606CF0">
            <w:pPr>
              <w:rPr>
                <w:b/>
              </w:rPr>
            </w:pPr>
            <w:r w:rsidRPr="002E751D">
              <w:rPr>
                <w:b/>
              </w:rPr>
              <w:t>Port 2 M3</w:t>
            </w:r>
          </w:p>
        </w:tc>
        <w:tc>
          <w:tcPr>
            <w:tcW w:w="3816" w:type="dxa"/>
          </w:tcPr>
          <w:p w:rsidR="002E751D" w:rsidRDefault="002E751D" w:rsidP="00284051"/>
          <w:p w:rsidR="002E751D" w:rsidRPr="00284051" w:rsidRDefault="002E751D" w:rsidP="00284051">
            <w:r w:rsidRPr="00835CB1">
              <w:drawing>
                <wp:inline distT="0" distB="0" distL="0" distR="0" wp14:anchorId="56142645" wp14:editId="5E0D12C3">
                  <wp:extent cx="2343393" cy="1543644"/>
                  <wp:effectExtent l="0" t="0" r="0" b="0"/>
                  <wp:docPr id="178" name="Picture 178" descr="C:\Users\ISA06016481\Pictures\Screenshots\Screenshot (19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ISA06016481\Pictures\Screenshots\Screenshot (199).pn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353311" cy="1550178"/>
                          </a:xfrm>
                          <a:prstGeom prst="rect">
                            <a:avLst/>
                          </a:prstGeom>
                          <a:noFill/>
                          <a:ln>
                            <a:noFill/>
                          </a:ln>
                        </pic:spPr>
                      </pic:pic>
                    </a:graphicData>
                  </a:graphic>
                </wp:inline>
              </w:drawing>
            </w:r>
          </w:p>
        </w:tc>
        <w:tc>
          <w:tcPr>
            <w:tcW w:w="4271" w:type="dxa"/>
          </w:tcPr>
          <w:p w:rsidR="002E751D" w:rsidRDefault="002E751D" w:rsidP="00284051">
            <w:pPr>
              <w:spacing w:before="100" w:beforeAutospacing="1" w:after="100" w:afterAutospacing="1"/>
              <w:rPr>
                <w:rFonts w:ascii="Times New Roman" w:eastAsia="Times New Roman" w:hAnsi="Times New Roman" w:cs="Times New Roman"/>
                <w:sz w:val="24"/>
                <w:szCs w:val="24"/>
                <w:lang w:eastAsia="en-GB"/>
              </w:rPr>
            </w:pPr>
          </w:p>
          <w:p w:rsidR="002E751D" w:rsidRPr="00284051" w:rsidRDefault="002E751D" w:rsidP="002E751D">
            <w:pPr>
              <w:keepNext/>
              <w:spacing w:before="100" w:beforeAutospacing="1" w:after="100" w:afterAutospacing="1"/>
              <w:rPr>
                <w:rFonts w:ascii="Times New Roman" w:eastAsia="Times New Roman" w:hAnsi="Times New Roman" w:cs="Times New Roman"/>
                <w:sz w:val="24"/>
                <w:szCs w:val="24"/>
                <w:lang w:eastAsia="en-GB"/>
              </w:rPr>
            </w:pPr>
            <w:r w:rsidRPr="00835CB1">
              <w:rPr>
                <w:rFonts w:ascii="Times New Roman" w:eastAsia="Times New Roman" w:hAnsi="Times New Roman" w:cs="Times New Roman"/>
                <w:noProof/>
                <w:sz w:val="24"/>
                <w:szCs w:val="24"/>
                <w:lang w:eastAsia="en-GB"/>
              </w:rPr>
              <w:drawing>
                <wp:inline distT="0" distB="0" distL="0" distR="0" wp14:anchorId="3695A526" wp14:editId="25ED6245">
                  <wp:extent cx="2575364" cy="1567658"/>
                  <wp:effectExtent l="0" t="0" r="0" b="0"/>
                  <wp:docPr id="177" name="Picture 177" descr="C:\Users\ISA06016481\Pictures\Screenshots\Screenshot (2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C:\Users\ISA06016481\Pictures\Screenshots\Screenshot (202).png"/>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593580" cy="1578746"/>
                          </a:xfrm>
                          <a:prstGeom prst="rect">
                            <a:avLst/>
                          </a:prstGeom>
                          <a:noFill/>
                          <a:ln>
                            <a:noFill/>
                          </a:ln>
                        </pic:spPr>
                      </pic:pic>
                    </a:graphicData>
                  </a:graphic>
                </wp:inline>
              </w:drawing>
            </w:r>
          </w:p>
        </w:tc>
      </w:tr>
    </w:tbl>
    <w:p w:rsidR="00606CF0" w:rsidRDefault="002E751D" w:rsidP="002E751D">
      <w:pPr>
        <w:pStyle w:val="Caption"/>
      </w:pPr>
      <w:bookmarkStart w:id="56" w:name="_Toc196745471"/>
      <w:r>
        <w:t xml:space="preserve">Table </w:t>
      </w:r>
      <w:fldSimple w:instr=" SEQ Table \* ARABIC ">
        <w:r>
          <w:rPr>
            <w:noProof/>
          </w:rPr>
          <w:t>2</w:t>
        </w:r>
      </w:fldSimple>
      <w:r>
        <w:t xml:space="preserve"> Magnitude and Vectors (Vacuum)</w:t>
      </w:r>
      <w:bookmarkEnd w:id="56"/>
    </w:p>
    <w:p w:rsidR="00084EC9" w:rsidRDefault="00084EC9" w:rsidP="00084EC9">
      <w:pPr>
        <w:pStyle w:val="Heading4"/>
      </w:pPr>
      <w:r>
        <w:t>T</w:t>
      </w:r>
      <w:r w:rsidR="00633A09">
        <w:t>heoretical c</w:t>
      </w:r>
      <w:r>
        <w:t>ut-off frequencies in a vacuum rectangular waveguide</w:t>
      </w:r>
    </w:p>
    <w:p w:rsidR="00084EC9" w:rsidRPr="0072581E" w:rsidRDefault="00084EC9" w:rsidP="00084EC9">
      <w:pPr>
        <w:rPr>
          <w:rFonts w:eastAsiaTheme="minorEastAsia"/>
        </w:rPr>
      </w:pPr>
      <m:oMathPara>
        <m:oMath>
          <m:r>
            <w:rPr>
              <w:rFonts w:ascii="Cambria Math" w:hAnsi="Cambria Math"/>
            </w:rPr>
            <m:t xml:space="preserve">fc=  </m:t>
          </m:r>
          <m:f>
            <m:fPr>
              <m:ctrlPr>
                <w:rPr>
                  <w:rFonts w:ascii="Cambria Math" w:hAnsi="Cambria Math"/>
                  <w:i/>
                </w:rPr>
              </m:ctrlPr>
            </m:fPr>
            <m:num>
              <m:r>
                <w:rPr>
                  <w:rFonts w:ascii="Cambria Math" w:hAnsi="Cambria Math"/>
                </w:rPr>
                <m:t>c</m:t>
              </m:r>
            </m:num>
            <m:den>
              <m:r>
                <w:rPr>
                  <w:rFonts w:ascii="Cambria Math" w:hAnsi="Cambria Math"/>
                </w:rPr>
                <m:t>2</m:t>
              </m:r>
            </m:den>
          </m:f>
          <m:r>
            <w:rPr>
              <w:rFonts w:ascii="Cambria Math" w:hAnsi="Cambria Math"/>
            </w:rPr>
            <m:t xml:space="preserve"> × </m:t>
          </m:r>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rsidR="0072581E" w:rsidRPr="00084EC9" w:rsidRDefault="0072581E" w:rsidP="00084EC9">
      <w:pPr>
        <w:rPr>
          <w:rFonts w:eastAsiaTheme="minorEastAsia"/>
        </w:rPr>
      </w:pPr>
      <m:oMathPara>
        <m:oMath>
          <m:r>
            <w:rPr>
              <w:rFonts w:ascii="Cambria Math" w:eastAsiaTheme="minorEastAsia" w:hAnsi="Cambria Math"/>
            </w:rPr>
            <m:t xml:space="preserve">c=299792458 </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r>
            <w:rPr>
              <w:rFonts w:ascii="Cambria Math" w:eastAsiaTheme="minorEastAsia" w:hAnsi="Cambria Math"/>
            </w:rPr>
            <m:t>(speed of light in a vacuum)</m:t>
          </m:r>
        </m:oMath>
      </m:oMathPara>
    </w:p>
    <w:tbl>
      <w:tblPr>
        <w:tblStyle w:val="TableGrid"/>
        <w:tblW w:w="0" w:type="auto"/>
        <w:tblLook w:val="04A0" w:firstRow="1" w:lastRow="0" w:firstColumn="1" w:lastColumn="0" w:noHBand="0" w:noVBand="1"/>
      </w:tblPr>
      <w:tblGrid>
        <w:gridCol w:w="3005"/>
        <w:gridCol w:w="3005"/>
        <w:gridCol w:w="3006"/>
      </w:tblGrid>
      <w:tr w:rsidR="00084EC9" w:rsidTr="00084EC9">
        <w:tc>
          <w:tcPr>
            <w:tcW w:w="3005" w:type="dxa"/>
          </w:tcPr>
          <w:p w:rsidR="00084EC9" w:rsidRPr="0072581E" w:rsidRDefault="00084EC9" w:rsidP="0072581E">
            <w:pPr>
              <w:jc w:val="center"/>
              <w:rPr>
                <w:b/>
              </w:rPr>
            </w:pPr>
            <w:r w:rsidRPr="0072581E">
              <w:rPr>
                <w:b/>
              </w:rPr>
              <w:t>Mode 1</w:t>
            </w:r>
          </w:p>
        </w:tc>
        <w:tc>
          <w:tcPr>
            <w:tcW w:w="3005" w:type="dxa"/>
          </w:tcPr>
          <w:p w:rsidR="00084EC9" w:rsidRPr="0072581E" w:rsidRDefault="00084EC9" w:rsidP="0072581E">
            <w:pPr>
              <w:jc w:val="center"/>
              <w:rPr>
                <w:b/>
              </w:rPr>
            </w:pPr>
            <w:r w:rsidRPr="0072581E">
              <w:rPr>
                <w:b/>
              </w:rPr>
              <w:t>Mode 2</w:t>
            </w:r>
          </w:p>
        </w:tc>
        <w:tc>
          <w:tcPr>
            <w:tcW w:w="3006" w:type="dxa"/>
          </w:tcPr>
          <w:p w:rsidR="00084EC9" w:rsidRPr="0072581E" w:rsidRDefault="00084EC9" w:rsidP="0072581E">
            <w:pPr>
              <w:jc w:val="center"/>
              <w:rPr>
                <w:b/>
              </w:rPr>
            </w:pPr>
            <w:r w:rsidRPr="0072581E">
              <w:rPr>
                <w:b/>
              </w:rPr>
              <w:t>Mode 3</w:t>
            </w:r>
          </w:p>
        </w:tc>
      </w:tr>
      <w:tr w:rsidR="00084EC9" w:rsidTr="00084EC9">
        <w:tc>
          <w:tcPr>
            <w:tcW w:w="3005" w:type="dxa"/>
          </w:tcPr>
          <w:p w:rsidR="00084EC9" w:rsidRPr="00084EC9" w:rsidRDefault="00084EC9" w:rsidP="00084EC9">
            <w:pPr>
              <w:rPr>
                <w:sz w:val="18"/>
              </w:rPr>
            </w:pPr>
            <m:oMathPara>
              <m:oMath>
                <m:r>
                  <w:rPr>
                    <w:rFonts w:ascii="Cambria Math" w:hAnsi="Cambria Math"/>
                    <w:sz w:val="18"/>
                  </w:rPr>
                  <m:t xml:space="preserve">fc= </m:t>
                </m:r>
                <m:f>
                  <m:fPr>
                    <m:ctrlPr>
                      <w:rPr>
                        <w:rFonts w:ascii="Cambria Math" w:hAnsi="Cambria Math"/>
                        <w:i/>
                        <w:sz w:val="18"/>
                      </w:rPr>
                    </m:ctrlPr>
                  </m:fPr>
                  <m:num>
                    <m:r>
                      <w:rPr>
                        <w:rFonts w:ascii="Cambria Math" w:hAnsi="Cambria Math"/>
                        <w:sz w:val="18"/>
                      </w:rPr>
                      <m:t>c</m:t>
                    </m:r>
                  </m:num>
                  <m:den>
                    <m:r>
                      <w:rPr>
                        <w:rFonts w:ascii="Cambria Math" w:hAnsi="Cambria Math"/>
                        <w:sz w:val="18"/>
                      </w:rPr>
                      <m:t>2</m:t>
                    </m:r>
                  </m:den>
                </m:f>
                <m:r>
                  <w:rPr>
                    <w:rFonts w:ascii="Cambria Math" w:hAnsi="Cambria Math"/>
                    <w:sz w:val="18"/>
                  </w:rPr>
                  <m:t xml:space="preserve"> × </m:t>
                </m:r>
                <m:rad>
                  <m:radPr>
                    <m:degHide m:val="1"/>
                    <m:ctrlPr>
                      <w:rPr>
                        <w:rFonts w:ascii="Cambria Math" w:hAnsi="Cambria Math"/>
                        <w:i/>
                        <w:sz w:val="18"/>
                      </w:rPr>
                    </m:ctrlPr>
                  </m:radPr>
                  <m:deg/>
                  <m:e>
                    <m:sSup>
                      <m:sSupPr>
                        <m:ctrlPr>
                          <w:rPr>
                            <w:rFonts w:ascii="Cambria Math" w:hAnsi="Cambria Math"/>
                            <w:i/>
                            <w:sz w:val="18"/>
                          </w:rPr>
                        </m:ctrlPr>
                      </m:sSupPr>
                      <m:e>
                        <m:d>
                          <m:dPr>
                            <m:ctrlPr>
                              <w:rPr>
                                <w:rFonts w:ascii="Cambria Math" w:hAnsi="Cambria Math"/>
                                <w:i/>
                                <w:sz w:val="18"/>
                              </w:rPr>
                            </m:ctrlPr>
                          </m:dPr>
                          <m:e>
                            <m:f>
                              <m:fPr>
                                <m:ctrlPr>
                                  <w:rPr>
                                    <w:rFonts w:ascii="Cambria Math" w:hAnsi="Cambria Math"/>
                                    <w:i/>
                                    <w:sz w:val="18"/>
                                  </w:rPr>
                                </m:ctrlPr>
                              </m:fPr>
                              <m:num>
                                <m:r>
                                  <w:rPr>
                                    <w:rFonts w:ascii="Cambria Math" w:hAnsi="Cambria Math"/>
                                    <w:sz w:val="18"/>
                                  </w:rPr>
                                  <m:t>1</m:t>
                                </m:r>
                              </m:num>
                              <m:den>
                                <m:r>
                                  <w:rPr>
                                    <w:rFonts w:ascii="Cambria Math" w:hAnsi="Cambria Math"/>
                                    <w:sz w:val="18"/>
                                  </w:rPr>
                                  <m:t>23</m:t>
                                </m:r>
                              </m:den>
                            </m:f>
                          </m:e>
                        </m:d>
                      </m:e>
                      <m:sup>
                        <m:r>
                          <w:rPr>
                            <w:rFonts w:ascii="Cambria Math" w:hAnsi="Cambria Math"/>
                            <w:sz w:val="18"/>
                          </w:rPr>
                          <m:t>2</m:t>
                        </m:r>
                      </m:sup>
                    </m:sSup>
                    <m:r>
                      <w:rPr>
                        <w:rFonts w:ascii="Cambria Math" w:hAnsi="Cambria Math"/>
                        <w:sz w:val="18"/>
                      </w:rPr>
                      <m:t>+</m:t>
                    </m:r>
                    <m:sSup>
                      <m:sSupPr>
                        <m:ctrlPr>
                          <w:rPr>
                            <w:rFonts w:ascii="Cambria Math" w:hAnsi="Cambria Math"/>
                            <w:i/>
                            <w:sz w:val="18"/>
                          </w:rPr>
                        </m:ctrlPr>
                      </m:sSupPr>
                      <m:e>
                        <m:d>
                          <m:dPr>
                            <m:ctrlPr>
                              <w:rPr>
                                <w:rFonts w:ascii="Cambria Math" w:hAnsi="Cambria Math"/>
                                <w:i/>
                                <w:sz w:val="18"/>
                              </w:rPr>
                            </m:ctrlPr>
                          </m:dPr>
                          <m:e>
                            <m:f>
                              <m:fPr>
                                <m:ctrlPr>
                                  <w:rPr>
                                    <w:rFonts w:ascii="Cambria Math" w:hAnsi="Cambria Math"/>
                                    <w:i/>
                                    <w:sz w:val="18"/>
                                  </w:rPr>
                                </m:ctrlPr>
                              </m:fPr>
                              <m:num>
                                <m:r>
                                  <w:rPr>
                                    <w:rFonts w:ascii="Cambria Math" w:hAnsi="Cambria Math"/>
                                    <w:sz w:val="18"/>
                                  </w:rPr>
                                  <m:t>0</m:t>
                                </m:r>
                              </m:num>
                              <m:den>
                                <m:r>
                                  <w:rPr>
                                    <w:rFonts w:ascii="Cambria Math" w:hAnsi="Cambria Math"/>
                                    <w:sz w:val="18"/>
                                  </w:rPr>
                                  <m:t>9</m:t>
                                </m:r>
                              </m:den>
                            </m:f>
                          </m:e>
                        </m:d>
                      </m:e>
                      <m:sup>
                        <m:r>
                          <w:rPr>
                            <w:rFonts w:ascii="Cambria Math" w:hAnsi="Cambria Math"/>
                            <w:sz w:val="18"/>
                          </w:rPr>
                          <m:t>2</m:t>
                        </m:r>
                      </m:sup>
                    </m:sSup>
                  </m:e>
                </m:rad>
              </m:oMath>
            </m:oMathPara>
          </w:p>
          <w:p w:rsidR="00084EC9" w:rsidRPr="00084EC9" w:rsidRDefault="00084EC9" w:rsidP="00084EC9">
            <w:pPr>
              <w:rPr>
                <w:sz w:val="18"/>
              </w:rPr>
            </w:pPr>
          </w:p>
        </w:tc>
        <w:tc>
          <w:tcPr>
            <w:tcW w:w="3005" w:type="dxa"/>
          </w:tcPr>
          <w:p w:rsidR="00084EC9" w:rsidRPr="00084EC9" w:rsidRDefault="00084EC9" w:rsidP="00084EC9">
            <w:pPr>
              <w:rPr>
                <w:sz w:val="18"/>
              </w:rPr>
            </w:pPr>
            <m:oMathPara>
              <m:oMath>
                <m:r>
                  <w:rPr>
                    <w:rFonts w:ascii="Cambria Math" w:hAnsi="Cambria Math"/>
                    <w:sz w:val="18"/>
                  </w:rPr>
                  <m:t xml:space="preserve">fc= </m:t>
                </m:r>
                <m:f>
                  <m:fPr>
                    <m:ctrlPr>
                      <w:rPr>
                        <w:rFonts w:ascii="Cambria Math" w:hAnsi="Cambria Math"/>
                        <w:i/>
                        <w:sz w:val="18"/>
                      </w:rPr>
                    </m:ctrlPr>
                  </m:fPr>
                  <m:num>
                    <m:r>
                      <w:rPr>
                        <w:rFonts w:ascii="Cambria Math" w:hAnsi="Cambria Math"/>
                        <w:sz w:val="18"/>
                      </w:rPr>
                      <m:t>c</m:t>
                    </m:r>
                  </m:num>
                  <m:den>
                    <m:r>
                      <w:rPr>
                        <w:rFonts w:ascii="Cambria Math" w:hAnsi="Cambria Math"/>
                        <w:sz w:val="18"/>
                      </w:rPr>
                      <m:t>2</m:t>
                    </m:r>
                  </m:den>
                </m:f>
                <m:r>
                  <w:rPr>
                    <w:rFonts w:ascii="Cambria Math" w:hAnsi="Cambria Math"/>
                    <w:sz w:val="18"/>
                  </w:rPr>
                  <m:t xml:space="preserve"> × </m:t>
                </m:r>
                <m:rad>
                  <m:radPr>
                    <m:degHide m:val="1"/>
                    <m:ctrlPr>
                      <w:rPr>
                        <w:rFonts w:ascii="Cambria Math" w:hAnsi="Cambria Math"/>
                        <w:i/>
                        <w:sz w:val="18"/>
                      </w:rPr>
                    </m:ctrlPr>
                  </m:radPr>
                  <m:deg/>
                  <m:e>
                    <m:sSup>
                      <m:sSupPr>
                        <m:ctrlPr>
                          <w:rPr>
                            <w:rFonts w:ascii="Cambria Math" w:hAnsi="Cambria Math"/>
                            <w:i/>
                            <w:sz w:val="18"/>
                          </w:rPr>
                        </m:ctrlPr>
                      </m:sSupPr>
                      <m:e>
                        <m:d>
                          <m:dPr>
                            <m:ctrlPr>
                              <w:rPr>
                                <w:rFonts w:ascii="Cambria Math" w:hAnsi="Cambria Math"/>
                                <w:i/>
                                <w:sz w:val="18"/>
                              </w:rPr>
                            </m:ctrlPr>
                          </m:dPr>
                          <m:e>
                            <m:f>
                              <m:fPr>
                                <m:ctrlPr>
                                  <w:rPr>
                                    <w:rFonts w:ascii="Cambria Math" w:hAnsi="Cambria Math"/>
                                    <w:i/>
                                    <w:sz w:val="18"/>
                                  </w:rPr>
                                </m:ctrlPr>
                              </m:fPr>
                              <m:num>
                                <m:r>
                                  <w:rPr>
                                    <w:rFonts w:ascii="Cambria Math" w:hAnsi="Cambria Math"/>
                                    <w:sz w:val="18"/>
                                  </w:rPr>
                                  <m:t>2</m:t>
                                </m:r>
                              </m:num>
                              <m:den>
                                <m:r>
                                  <w:rPr>
                                    <w:rFonts w:ascii="Cambria Math" w:hAnsi="Cambria Math"/>
                                    <w:sz w:val="18"/>
                                  </w:rPr>
                                  <m:t>23</m:t>
                                </m:r>
                              </m:den>
                            </m:f>
                          </m:e>
                        </m:d>
                      </m:e>
                      <m:sup>
                        <m:r>
                          <w:rPr>
                            <w:rFonts w:ascii="Cambria Math" w:hAnsi="Cambria Math"/>
                            <w:sz w:val="18"/>
                          </w:rPr>
                          <m:t>2</m:t>
                        </m:r>
                      </m:sup>
                    </m:sSup>
                    <m:r>
                      <w:rPr>
                        <w:rFonts w:ascii="Cambria Math" w:hAnsi="Cambria Math"/>
                        <w:sz w:val="18"/>
                      </w:rPr>
                      <m:t>+</m:t>
                    </m:r>
                    <m:sSup>
                      <m:sSupPr>
                        <m:ctrlPr>
                          <w:rPr>
                            <w:rFonts w:ascii="Cambria Math" w:hAnsi="Cambria Math"/>
                            <w:i/>
                            <w:sz w:val="18"/>
                          </w:rPr>
                        </m:ctrlPr>
                      </m:sSupPr>
                      <m:e>
                        <m:d>
                          <m:dPr>
                            <m:ctrlPr>
                              <w:rPr>
                                <w:rFonts w:ascii="Cambria Math" w:hAnsi="Cambria Math"/>
                                <w:i/>
                                <w:sz w:val="18"/>
                              </w:rPr>
                            </m:ctrlPr>
                          </m:dPr>
                          <m:e>
                            <m:f>
                              <m:fPr>
                                <m:ctrlPr>
                                  <w:rPr>
                                    <w:rFonts w:ascii="Cambria Math" w:hAnsi="Cambria Math"/>
                                    <w:i/>
                                    <w:sz w:val="18"/>
                                  </w:rPr>
                                </m:ctrlPr>
                              </m:fPr>
                              <m:num>
                                <m:r>
                                  <w:rPr>
                                    <w:rFonts w:ascii="Cambria Math" w:hAnsi="Cambria Math"/>
                                    <w:sz w:val="18"/>
                                  </w:rPr>
                                  <m:t>0</m:t>
                                </m:r>
                              </m:num>
                              <m:den>
                                <m:r>
                                  <w:rPr>
                                    <w:rFonts w:ascii="Cambria Math" w:hAnsi="Cambria Math"/>
                                    <w:sz w:val="18"/>
                                  </w:rPr>
                                  <m:t>9</m:t>
                                </m:r>
                              </m:den>
                            </m:f>
                          </m:e>
                        </m:d>
                      </m:e>
                      <m:sup>
                        <m:r>
                          <w:rPr>
                            <w:rFonts w:ascii="Cambria Math" w:hAnsi="Cambria Math"/>
                            <w:sz w:val="18"/>
                          </w:rPr>
                          <m:t>2</m:t>
                        </m:r>
                      </m:sup>
                    </m:sSup>
                  </m:e>
                </m:rad>
              </m:oMath>
            </m:oMathPara>
          </w:p>
          <w:p w:rsidR="00084EC9" w:rsidRPr="00084EC9" w:rsidRDefault="00084EC9" w:rsidP="00084EC9">
            <w:pPr>
              <w:rPr>
                <w:sz w:val="18"/>
              </w:rPr>
            </w:pPr>
          </w:p>
        </w:tc>
        <w:tc>
          <w:tcPr>
            <w:tcW w:w="3006" w:type="dxa"/>
          </w:tcPr>
          <w:p w:rsidR="00084EC9" w:rsidRPr="00084EC9" w:rsidRDefault="00084EC9" w:rsidP="00084EC9">
            <w:pPr>
              <w:rPr>
                <w:sz w:val="18"/>
              </w:rPr>
            </w:pPr>
            <m:oMathPara>
              <m:oMath>
                <m:r>
                  <w:rPr>
                    <w:rFonts w:ascii="Cambria Math" w:hAnsi="Cambria Math"/>
                    <w:sz w:val="18"/>
                  </w:rPr>
                  <m:t xml:space="preserve">fc=  </m:t>
                </m:r>
                <m:f>
                  <m:fPr>
                    <m:ctrlPr>
                      <w:rPr>
                        <w:rFonts w:ascii="Cambria Math" w:hAnsi="Cambria Math"/>
                        <w:i/>
                        <w:sz w:val="18"/>
                      </w:rPr>
                    </m:ctrlPr>
                  </m:fPr>
                  <m:num>
                    <m:r>
                      <w:rPr>
                        <w:rFonts w:ascii="Cambria Math" w:hAnsi="Cambria Math"/>
                        <w:sz w:val="18"/>
                      </w:rPr>
                      <m:t>c</m:t>
                    </m:r>
                  </m:num>
                  <m:den>
                    <m:r>
                      <w:rPr>
                        <w:rFonts w:ascii="Cambria Math" w:hAnsi="Cambria Math"/>
                        <w:sz w:val="18"/>
                      </w:rPr>
                      <m:t>2</m:t>
                    </m:r>
                  </m:den>
                </m:f>
                <m:r>
                  <w:rPr>
                    <w:rFonts w:ascii="Cambria Math" w:hAnsi="Cambria Math"/>
                    <w:sz w:val="18"/>
                  </w:rPr>
                  <m:t xml:space="preserve"> × </m:t>
                </m:r>
                <m:rad>
                  <m:radPr>
                    <m:degHide m:val="1"/>
                    <m:ctrlPr>
                      <w:rPr>
                        <w:rFonts w:ascii="Cambria Math" w:hAnsi="Cambria Math"/>
                        <w:i/>
                        <w:sz w:val="18"/>
                      </w:rPr>
                    </m:ctrlPr>
                  </m:radPr>
                  <m:deg/>
                  <m:e>
                    <m:sSup>
                      <m:sSupPr>
                        <m:ctrlPr>
                          <w:rPr>
                            <w:rFonts w:ascii="Cambria Math" w:hAnsi="Cambria Math"/>
                            <w:i/>
                            <w:sz w:val="18"/>
                          </w:rPr>
                        </m:ctrlPr>
                      </m:sSupPr>
                      <m:e>
                        <m:d>
                          <m:dPr>
                            <m:ctrlPr>
                              <w:rPr>
                                <w:rFonts w:ascii="Cambria Math" w:hAnsi="Cambria Math"/>
                                <w:i/>
                                <w:sz w:val="18"/>
                              </w:rPr>
                            </m:ctrlPr>
                          </m:dPr>
                          <m:e>
                            <m:f>
                              <m:fPr>
                                <m:ctrlPr>
                                  <w:rPr>
                                    <w:rFonts w:ascii="Cambria Math" w:hAnsi="Cambria Math"/>
                                    <w:i/>
                                    <w:sz w:val="18"/>
                                  </w:rPr>
                                </m:ctrlPr>
                              </m:fPr>
                              <m:num>
                                <m:r>
                                  <w:rPr>
                                    <w:rFonts w:ascii="Cambria Math" w:hAnsi="Cambria Math"/>
                                    <w:sz w:val="18"/>
                                  </w:rPr>
                                  <m:t>3</m:t>
                                </m:r>
                              </m:num>
                              <m:den>
                                <m:r>
                                  <w:rPr>
                                    <w:rFonts w:ascii="Cambria Math" w:hAnsi="Cambria Math"/>
                                    <w:sz w:val="18"/>
                                  </w:rPr>
                                  <m:t>23</m:t>
                                </m:r>
                              </m:den>
                            </m:f>
                          </m:e>
                        </m:d>
                      </m:e>
                      <m:sup>
                        <m:r>
                          <w:rPr>
                            <w:rFonts w:ascii="Cambria Math" w:hAnsi="Cambria Math"/>
                            <w:sz w:val="18"/>
                          </w:rPr>
                          <m:t>2</m:t>
                        </m:r>
                      </m:sup>
                    </m:sSup>
                    <m:r>
                      <w:rPr>
                        <w:rFonts w:ascii="Cambria Math" w:hAnsi="Cambria Math"/>
                        <w:sz w:val="18"/>
                      </w:rPr>
                      <m:t>+</m:t>
                    </m:r>
                    <m:sSup>
                      <m:sSupPr>
                        <m:ctrlPr>
                          <w:rPr>
                            <w:rFonts w:ascii="Cambria Math" w:hAnsi="Cambria Math"/>
                            <w:i/>
                            <w:sz w:val="18"/>
                          </w:rPr>
                        </m:ctrlPr>
                      </m:sSupPr>
                      <m:e>
                        <m:d>
                          <m:dPr>
                            <m:ctrlPr>
                              <w:rPr>
                                <w:rFonts w:ascii="Cambria Math" w:hAnsi="Cambria Math"/>
                                <w:i/>
                                <w:sz w:val="18"/>
                              </w:rPr>
                            </m:ctrlPr>
                          </m:dPr>
                          <m:e>
                            <m:f>
                              <m:fPr>
                                <m:ctrlPr>
                                  <w:rPr>
                                    <w:rFonts w:ascii="Cambria Math" w:hAnsi="Cambria Math"/>
                                    <w:i/>
                                    <w:sz w:val="18"/>
                                  </w:rPr>
                                </m:ctrlPr>
                              </m:fPr>
                              <m:num>
                                <m:r>
                                  <w:rPr>
                                    <w:rFonts w:ascii="Cambria Math" w:hAnsi="Cambria Math"/>
                                    <w:sz w:val="18"/>
                                  </w:rPr>
                                  <m:t>0</m:t>
                                </m:r>
                              </m:num>
                              <m:den>
                                <m:r>
                                  <w:rPr>
                                    <w:rFonts w:ascii="Cambria Math" w:hAnsi="Cambria Math"/>
                                    <w:sz w:val="18"/>
                                  </w:rPr>
                                  <m:t>9</m:t>
                                </m:r>
                              </m:den>
                            </m:f>
                          </m:e>
                        </m:d>
                      </m:e>
                      <m:sup>
                        <m:r>
                          <w:rPr>
                            <w:rFonts w:ascii="Cambria Math" w:hAnsi="Cambria Math"/>
                            <w:sz w:val="18"/>
                          </w:rPr>
                          <m:t>2</m:t>
                        </m:r>
                      </m:sup>
                    </m:sSup>
                  </m:e>
                </m:rad>
              </m:oMath>
            </m:oMathPara>
          </w:p>
          <w:p w:rsidR="00084EC9" w:rsidRPr="00084EC9" w:rsidRDefault="00084EC9" w:rsidP="00084EC9">
            <w:pPr>
              <w:rPr>
                <w:sz w:val="18"/>
              </w:rPr>
            </w:pPr>
          </w:p>
        </w:tc>
      </w:tr>
      <w:tr w:rsidR="0072581E" w:rsidTr="00084EC9">
        <w:tc>
          <w:tcPr>
            <w:tcW w:w="3005" w:type="dxa"/>
          </w:tcPr>
          <w:p w:rsidR="0072581E" w:rsidRPr="00084EC9" w:rsidRDefault="0072581E" w:rsidP="00084EC9">
            <w:pPr>
              <w:rPr>
                <w:rFonts w:ascii="Calibri" w:eastAsia="Calibri" w:hAnsi="Calibri" w:cs="Times New Roman"/>
                <w:sz w:val="18"/>
              </w:rPr>
            </w:pPr>
            <w:r>
              <w:rPr>
                <w:rFonts w:ascii="Calibri" w:eastAsia="Calibri" w:hAnsi="Calibri" w:cs="Times New Roman"/>
                <w:sz w:val="18"/>
              </w:rPr>
              <w:t xml:space="preserve">= </w:t>
            </w:r>
            <w:r w:rsidR="00D829A4">
              <w:rPr>
                <w:rFonts w:ascii="Calibri" w:eastAsia="Calibri" w:hAnsi="Calibri" w:cs="Times New Roman"/>
                <w:sz w:val="18"/>
              </w:rPr>
              <w:t>6</w:t>
            </w:r>
            <w:r w:rsidR="00786C3A">
              <w:rPr>
                <w:rFonts w:ascii="Calibri" w:eastAsia="Calibri" w:hAnsi="Calibri" w:cs="Times New Roman"/>
                <w:sz w:val="18"/>
              </w:rPr>
              <w:t>.</w:t>
            </w:r>
            <w:r w:rsidR="00D829A4">
              <w:rPr>
                <w:rFonts w:ascii="Calibri" w:eastAsia="Calibri" w:hAnsi="Calibri" w:cs="Times New Roman"/>
                <w:sz w:val="18"/>
              </w:rPr>
              <w:t>5122403</w:t>
            </w:r>
          </w:p>
        </w:tc>
        <w:tc>
          <w:tcPr>
            <w:tcW w:w="3005" w:type="dxa"/>
          </w:tcPr>
          <w:p w:rsidR="0072581E" w:rsidRPr="00084EC9" w:rsidRDefault="0072581E" w:rsidP="00084EC9">
            <w:pPr>
              <w:rPr>
                <w:rFonts w:ascii="Calibri" w:eastAsia="Calibri" w:hAnsi="Calibri" w:cs="Times New Roman"/>
                <w:sz w:val="18"/>
              </w:rPr>
            </w:pPr>
            <w:r>
              <w:rPr>
                <w:rFonts w:ascii="Calibri" w:eastAsia="Calibri" w:hAnsi="Calibri" w:cs="Times New Roman"/>
                <w:sz w:val="18"/>
              </w:rPr>
              <w:t xml:space="preserve">= </w:t>
            </w:r>
            <w:r w:rsidR="00D829A4">
              <w:rPr>
                <w:rFonts w:ascii="Calibri" w:eastAsia="Calibri" w:hAnsi="Calibri" w:cs="Times New Roman"/>
                <w:sz w:val="18"/>
              </w:rPr>
              <w:t>13</w:t>
            </w:r>
            <w:r w:rsidR="00786C3A">
              <w:rPr>
                <w:rFonts w:ascii="Calibri" w:eastAsia="Calibri" w:hAnsi="Calibri" w:cs="Times New Roman"/>
                <w:sz w:val="18"/>
              </w:rPr>
              <w:t>.</w:t>
            </w:r>
            <w:r w:rsidR="00D829A4">
              <w:rPr>
                <w:rFonts w:ascii="Calibri" w:eastAsia="Calibri" w:hAnsi="Calibri" w:cs="Times New Roman"/>
                <w:sz w:val="18"/>
              </w:rPr>
              <w:t>0</w:t>
            </w:r>
            <w:r w:rsidR="00786C3A">
              <w:rPr>
                <w:rFonts w:ascii="Calibri" w:eastAsia="Calibri" w:hAnsi="Calibri" w:cs="Times New Roman"/>
                <w:sz w:val="18"/>
              </w:rPr>
              <w:t>344546957</w:t>
            </w:r>
          </w:p>
        </w:tc>
        <w:tc>
          <w:tcPr>
            <w:tcW w:w="3006" w:type="dxa"/>
          </w:tcPr>
          <w:p w:rsidR="0072581E" w:rsidRPr="00084EC9" w:rsidRDefault="0072581E" w:rsidP="00084EC9">
            <w:pPr>
              <w:rPr>
                <w:rFonts w:ascii="Calibri" w:eastAsia="Calibri" w:hAnsi="Calibri" w:cs="Times New Roman"/>
                <w:sz w:val="18"/>
              </w:rPr>
            </w:pPr>
            <w:r>
              <w:rPr>
                <w:rFonts w:ascii="Calibri" w:eastAsia="Calibri" w:hAnsi="Calibri" w:cs="Times New Roman"/>
                <w:sz w:val="18"/>
              </w:rPr>
              <w:t>=</w:t>
            </w:r>
            <w:r w:rsidR="00786C3A">
              <w:rPr>
                <w:rFonts w:ascii="Calibri" w:eastAsia="Calibri" w:hAnsi="Calibri" w:cs="Times New Roman"/>
                <w:sz w:val="18"/>
              </w:rPr>
              <w:t>19.551682.0435</w:t>
            </w:r>
          </w:p>
        </w:tc>
      </w:tr>
    </w:tbl>
    <w:p w:rsidR="00CD56BA" w:rsidRDefault="00CD56BA" w:rsidP="00633A09">
      <w:pPr>
        <w:pStyle w:val="Heading4"/>
        <w:rPr>
          <w:lang w:val="en-US"/>
        </w:rPr>
      </w:pPr>
    </w:p>
    <w:p w:rsidR="00633A09" w:rsidRDefault="00633A09" w:rsidP="00633A09">
      <w:pPr>
        <w:pStyle w:val="Heading4"/>
        <w:rPr>
          <w:lang w:val="en-US"/>
        </w:rPr>
      </w:pPr>
      <w:r>
        <w:rPr>
          <w:lang w:val="en-US"/>
        </w:rPr>
        <w:t>Simulated Cut-off Frequencies in a vacuum rectangular waveguide</w:t>
      </w:r>
    </w:p>
    <w:tbl>
      <w:tblPr>
        <w:tblStyle w:val="TableGrid"/>
        <w:tblW w:w="0" w:type="auto"/>
        <w:tblLook w:val="04A0" w:firstRow="1" w:lastRow="0" w:firstColumn="1" w:lastColumn="0" w:noHBand="0" w:noVBand="1"/>
      </w:tblPr>
      <w:tblGrid>
        <w:gridCol w:w="3005"/>
        <w:gridCol w:w="3005"/>
        <w:gridCol w:w="3006"/>
      </w:tblGrid>
      <w:tr w:rsidR="00633A09" w:rsidTr="00633A09">
        <w:tc>
          <w:tcPr>
            <w:tcW w:w="3005" w:type="dxa"/>
          </w:tcPr>
          <w:p w:rsidR="00633A09" w:rsidRPr="00170517" w:rsidRDefault="00633A09" w:rsidP="00633A09">
            <w:pPr>
              <w:rPr>
                <w:b/>
                <w:lang w:val="en-US"/>
              </w:rPr>
            </w:pPr>
            <w:r w:rsidRPr="00170517">
              <w:rPr>
                <w:b/>
                <w:lang w:val="en-US"/>
              </w:rPr>
              <w:t>Name</w:t>
            </w:r>
          </w:p>
        </w:tc>
        <w:tc>
          <w:tcPr>
            <w:tcW w:w="3005" w:type="dxa"/>
          </w:tcPr>
          <w:p w:rsidR="00633A09" w:rsidRPr="00170517" w:rsidRDefault="00633A09" w:rsidP="00633A09">
            <w:pPr>
              <w:rPr>
                <w:b/>
                <w:lang w:val="en-US"/>
              </w:rPr>
            </w:pPr>
            <w:r w:rsidRPr="00170517">
              <w:rPr>
                <w:b/>
                <w:lang w:val="en-US"/>
              </w:rPr>
              <w:t>X [GHz]</w:t>
            </w:r>
          </w:p>
        </w:tc>
        <w:tc>
          <w:tcPr>
            <w:tcW w:w="3006" w:type="dxa"/>
          </w:tcPr>
          <w:p w:rsidR="00633A09" w:rsidRPr="00170517" w:rsidRDefault="00633A09" w:rsidP="00633A09">
            <w:pPr>
              <w:rPr>
                <w:b/>
                <w:lang w:val="en-US"/>
              </w:rPr>
            </w:pPr>
            <w:r w:rsidRPr="00170517">
              <w:rPr>
                <w:b/>
                <w:lang w:val="en-US"/>
              </w:rPr>
              <w:t>Y</w:t>
            </w:r>
          </w:p>
        </w:tc>
      </w:tr>
      <w:tr w:rsidR="00633A09" w:rsidTr="00633A09">
        <w:tc>
          <w:tcPr>
            <w:tcW w:w="3005" w:type="dxa"/>
          </w:tcPr>
          <w:p w:rsidR="00633A09" w:rsidRPr="00170517" w:rsidRDefault="00633A09" w:rsidP="00633A09">
            <w:pPr>
              <w:rPr>
                <w:b/>
                <w:lang w:val="en-US"/>
              </w:rPr>
            </w:pPr>
            <w:r w:rsidRPr="00170517">
              <w:rPr>
                <w:b/>
                <w:lang w:val="en-US"/>
              </w:rPr>
              <w:t>M1</w:t>
            </w:r>
          </w:p>
        </w:tc>
        <w:tc>
          <w:tcPr>
            <w:tcW w:w="3005" w:type="dxa"/>
          </w:tcPr>
          <w:p w:rsidR="00633A09" w:rsidRDefault="00633A09" w:rsidP="00633A09">
            <w:pPr>
              <w:rPr>
                <w:lang w:val="en-US"/>
              </w:rPr>
            </w:pPr>
            <w:r>
              <w:rPr>
                <w:lang w:val="en-US"/>
              </w:rPr>
              <w:t>6.4800</w:t>
            </w:r>
          </w:p>
        </w:tc>
        <w:tc>
          <w:tcPr>
            <w:tcW w:w="3006" w:type="dxa"/>
          </w:tcPr>
          <w:p w:rsidR="00633A09" w:rsidRDefault="00633A09" w:rsidP="00633A09">
            <w:pPr>
              <w:rPr>
                <w:lang w:val="en-US"/>
              </w:rPr>
            </w:pPr>
            <w:r>
              <w:rPr>
                <w:lang w:val="en-US"/>
              </w:rPr>
              <w:t>0.0000</w:t>
            </w:r>
          </w:p>
        </w:tc>
      </w:tr>
      <w:tr w:rsidR="00633A09" w:rsidTr="00633A09">
        <w:tc>
          <w:tcPr>
            <w:tcW w:w="3005" w:type="dxa"/>
          </w:tcPr>
          <w:p w:rsidR="00633A09" w:rsidRPr="00170517" w:rsidRDefault="00633A09" w:rsidP="00633A09">
            <w:pPr>
              <w:rPr>
                <w:b/>
                <w:lang w:val="en-US"/>
              </w:rPr>
            </w:pPr>
            <w:r w:rsidRPr="00170517">
              <w:rPr>
                <w:b/>
                <w:lang w:val="en-US"/>
              </w:rPr>
              <w:t>M2</w:t>
            </w:r>
          </w:p>
        </w:tc>
        <w:tc>
          <w:tcPr>
            <w:tcW w:w="3005" w:type="dxa"/>
          </w:tcPr>
          <w:p w:rsidR="00633A09" w:rsidRDefault="00633A09" w:rsidP="00633A09">
            <w:pPr>
              <w:rPr>
                <w:lang w:val="en-US"/>
              </w:rPr>
            </w:pPr>
            <w:r>
              <w:rPr>
                <w:lang w:val="en-US"/>
              </w:rPr>
              <w:t>12.9900</w:t>
            </w:r>
          </w:p>
        </w:tc>
        <w:tc>
          <w:tcPr>
            <w:tcW w:w="3006" w:type="dxa"/>
          </w:tcPr>
          <w:p w:rsidR="00633A09" w:rsidRDefault="00633A09" w:rsidP="00633A09">
            <w:pPr>
              <w:rPr>
                <w:lang w:val="en-US"/>
              </w:rPr>
            </w:pPr>
            <w:r>
              <w:rPr>
                <w:lang w:val="en-US"/>
              </w:rPr>
              <w:t>0.0000</w:t>
            </w:r>
          </w:p>
        </w:tc>
      </w:tr>
      <w:tr w:rsidR="00633A09" w:rsidTr="00633A09">
        <w:tc>
          <w:tcPr>
            <w:tcW w:w="3005" w:type="dxa"/>
          </w:tcPr>
          <w:p w:rsidR="00633A09" w:rsidRPr="00170517" w:rsidRDefault="00633A09" w:rsidP="00633A09">
            <w:pPr>
              <w:rPr>
                <w:b/>
                <w:lang w:val="en-US"/>
              </w:rPr>
            </w:pPr>
            <w:r w:rsidRPr="00170517">
              <w:rPr>
                <w:b/>
                <w:lang w:val="en-US"/>
              </w:rPr>
              <w:t>M3</w:t>
            </w:r>
          </w:p>
        </w:tc>
        <w:tc>
          <w:tcPr>
            <w:tcW w:w="3005" w:type="dxa"/>
          </w:tcPr>
          <w:p w:rsidR="00633A09" w:rsidRDefault="00633A09" w:rsidP="00633A09">
            <w:pPr>
              <w:rPr>
                <w:lang w:val="en-US"/>
              </w:rPr>
            </w:pPr>
            <w:r>
              <w:rPr>
                <w:lang w:val="en-US"/>
              </w:rPr>
              <w:t>16.6300</w:t>
            </w:r>
          </w:p>
        </w:tc>
        <w:tc>
          <w:tcPr>
            <w:tcW w:w="3006" w:type="dxa"/>
          </w:tcPr>
          <w:p w:rsidR="00633A09" w:rsidRDefault="00633A09" w:rsidP="00633A09">
            <w:pPr>
              <w:rPr>
                <w:lang w:val="en-US"/>
              </w:rPr>
            </w:pPr>
            <w:r>
              <w:rPr>
                <w:lang w:val="en-US"/>
              </w:rPr>
              <w:t>0.0000</w:t>
            </w:r>
          </w:p>
        </w:tc>
      </w:tr>
    </w:tbl>
    <w:p w:rsidR="00084EC9" w:rsidRPr="00084EC9" w:rsidRDefault="00084EC9" w:rsidP="00084EC9"/>
    <w:p w:rsidR="00303874" w:rsidRPr="00303874" w:rsidRDefault="00220238" w:rsidP="00303874">
      <w:pPr>
        <w:pStyle w:val="Heading4"/>
        <w:rPr>
          <w:lang w:val="en-US"/>
        </w:rPr>
      </w:pPr>
      <w:r>
        <w:rPr>
          <w:lang w:val="en-US"/>
        </w:rPr>
        <w:t>Rectangular Waveguide Model with PEC filled with Vacuum</w:t>
      </w:r>
      <w:r w:rsidR="00CD56BA">
        <w:rPr>
          <w:lang w:val="en-US"/>
        </w:rPr>
        <w:t xml:space="preserve"> Graph</w:t>
      </w:r>
    </w:p>
    <w:p w:rsidR="00C8533C" w:rsidRDefault="00303874" w:rsidP="00C8533C">
      <w:pPr>
        <w:pStyle w:val="NormalWeb"/>
        <w:keepNext/>
      </w:pPr>
      <w:r>
        <w:rPr>
          <w:noProof/>
        </w:rPr>
        <w:drawing>
          <wp:inline distT="0" distB="0" distL="0" distR="0" wp14:anchorId="56F365C2" wp14:editId="5293A987">
            <wp:extent cx="5747657" cy="2872996"/>
            <wp:effectExtent l="0" t="0" r="5715" b="3810"/>
            <wp:docPr id="12" name="Picture 12" descr="D:\EMR\Rectangular Waveguide - Vacuum\Sim SC\Screenshot (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D:\EMR\Rectangular Waveguide - Vacuum\Sim SC\Screenshot (111).pn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l="13599" t="15192"/>
                    <a:stretch/>
                  </pic:blipFill>
                  <pic:spPr bwMode="auto">
                    <a:xfrm>
                      <a:off x="0" y="0"/>
                      <a:ext cx="5821863" cy="2910088"/>
                    </a:xfrm>
                    <a:prstGeom prst="rect">
                      <a:avLst/>
                    </a:prstGeom>
                    <a:noFill/>
                    <a:ln>
                      <a:noFill/>
                    </a:ln>
                    <a:extLst>
                      <a:ext uri="{53640926-AAD7-44D8-BBD7-CCE9431645EC}">
                        <a14:shadowObscured xmlns:a14="http://schemas.microsoft.com/office/drawing/2010/main"/>
                      </a:ext>
                    </a:extLst>
                  </pic:spPr>
                </pic:pic>
              </a:graphicData>
            </a:graphic>
          </wp:inline>
        </w:drawing>
      </w:r>
    </w:p>
    <w:p w:rsidR="00303874" w:rsidRDefault="00C8533C" w:rsidP="00C8533C">
      <w:pPr>
        <w:pStyle w:val="Caption"/>
      </w:pPr>
      <w:bookmarkStart w:id="57" w:name="_Toc196745457"/>
      <w:r>
        <w:t xml:space="preserve">Figure </w:t>
      </w:r>
      <w:fldSimple w:instr=" SEQ Figure \* ARABIC ">
        <w:r w:rsidR="00D8266C">
          <w:rPr>
            <w:noProof/>
          </w:rPr>
          <w:t>44</w:t>
        </w:r>
      </w:fldSimple>
      <w:r>
        <w:t xml:space="preserve"> Epsilon Plot for Vacuum Waveguide</w:t>
      </w:r>
      <w:bookmarkEnd w:id="57"/>
    </w:p>
    <w:p w:rsidR="00C8533C" w:rsidRPr="00C8533C" w:rsidRDefault="00C8533C" w:rsidP="00C8533C">
      <w:r>
        <w:t xml:space="preserve">The simulation plot shows the permittivity for </w:t>
      </w:r>
      <w:r w:rsidR="0027243F">
        <w:t>the</w:t>
      </w:r>
      <w:r>
        <w:t xml:space="preserve"> three modes within the waveguide</w:t>
      </w:r>
      <w:r w:rsidR="0027243F">
        <w:t xml:space="preserve"> (</w:t>
      </w:r>
      <w:r w:rsidR="0027243F">
        <w:t>vacuum</w:t>
      </w:r>
      <w:r w:rsidR="0027243F">
        <w:t>)</w:t>
      </w:r>
      <w:r>
        <w:t>. At the points the graph lines intersect with Y=0, the modes do not propagate indicating cut-off conditions.</w:t>
      </w:r>
    </w:p>
    <w:p w:rsidR="006D4101" w:rsidRDefault="006D4101" w:rsidP="006D4101">
      <w:pPr>
        <w:pStyle w:val="Heading3"/>
        <w:rPr>
          <w:lang w:val="en-US"/>
        </w:rPr>
      </w:pPr>
      <w:bookmarkStart w:id="58" w:name="_Toc196745400"/>
      <w:r>
        <w:rPr>
          <w:lang w:val="en-US"/>
        </w:rPr>
        <w:t>1.4.2 Rectangular Waveguide Model with PEC filled with Teflon Plots and Calculations</w:t>
      </w:r>
      <w:bookmarkEnd w:id="58"/>
    </w:p>
    <w:p w:rsidR="00606CF0" w:rsidRDefault="00606CF0" w:rsidP="00606CF0">
      <w:pPr>
        <w:pStyle w:val="Heading4"/>
        <w:rPr>
          <w:lang w:val="en-US"/>
        </w:rPr>
      </w:pPr>
      <w:r>
        <w:rPr>
          <w:lang w:val="en-US"/>
        </w:rPr>
        <w:t>Port Field Display</w:t>
      </w:r>
    </w:p>
    <w:tbl>
      <w:tblPr>
        <w:tblStyle w:val="TableGrid"/>
        <w:tblW w:w="0" w:type="auto"/>
        <w:tblLook w:val="04A0" w:firstRow="1" w:lastRow="0" w:firstColumn="1" w:lastColumn="0" w:noHBand="0" w:noVBand="1"/>
      </w:tblPr>
      <w:tblGrid>
        <w:gridCol w:w="1063"/>
        <w:gridCol w:w="4036"/>
        <w:gridCol w:w="3917"/>
      </w:tblGrid>
      <w:tr w:rsidR="007F14F5" w:rsidTr="007F14F5">
        <w:tc>
          <w:tcPr>
            <w:tcW w:w="1099" w:type="dxa"/>
          </w:tcPr>
          <w:p w:rsidR="009C69E0" w:rsidRPr="007F14F5" w:rsidRDefault="00447E40" w:rsidP="007F14F5">
            <w:pPr>
              <w:jc w:val="center"/>
              <w:rPr>
                <w:b/>
              </w:rPr>
            </w:pPr>
            <w:r w:rsidRPr="007F14F5">
              <w:rPr>
                <w:b/>
              </w:rPr>
              <w:t>Mode</w:t>
            </w:r>
          </w:p>
        </w:tc>
        <w:tc>
          <w:tcPr>
            <w:tcW w:w="3999" w:type="dxa"/>
          </w:tcPr>
          <w:p w:rsidR="009C69E0" w:rsidRPr="007F14F5" w:rsidRDefault="009C69E0" w:rsidP="007F14F5">
            <w:pPr>
              <w:jc w:val="center"/>
              <w:rPr>
                <w:b/>
              </w:rPr>
            </w:pPr>
            <w:r w:rsidRPr="007F14F5">
              <w:rPr>
                <w:b/>
              </w:rPr>
              <w:t>Port 1</w:t>
            </w:r>
          </w:p>
        </w:tc>
        <w:tc>
          <w:tcPr>
            <w:tcW w:w="3918" w:type="dxa"/>
          </w:tcPr>
          <w:p w:rsidR="009C69E0" w:rsidRPr="007F14F5" w:rsidRDefault="009C69E0" w:rsidP="007F14F5">
            <w:pPr>
              <w:jc w:val="center"/>
              <w:rPr>
                <w:b/>
              </w:rPr>
            </w:pPr>
            <w:r w:rsidRPr="007F14F5">
              <w:rPr>
                <w:b/>
              </w:rPr>
              <w:t>Port 2</w:t>
            </w:r>
          </w:p>
        </w:tc>
      </w:tr>
      <w:tr w:rsidR="007F14F5" w:rsidTr="007F14F5">
        <w:tc>
          <w:tcPr>
            <w:tcW w:w="1099" w:type="dxa"/>
          </w:tcPr>
          <w:p w:rsidR="009C69E0" w:rsidRPr="007F14F5" w:rsidRDefault="009C69E0" w:rsidP="007F14F5">
            <w:pPr>
              <w:jc w:val="center"/>
              <w:rPr>
                <w:b/>
              </w:rPr>
            </w:pPr>
            <w:r w:rsidRPr="007F14F5">
              <w:rPr>
                <w:b/>
              </w:rPr>
              <w:t>Mode 1</w:t>
            </w:r>
          </w:p>
        </w:tc>
        <w:tc>
          <w:tcPr>
            <w:tcW w:w="3999" w:type="dxa"/>
          </w:tcPr>
          <w:p w:rsidR="007F14F5" w:rsidRDefault="007F14F5" w:rsidP="007F14F5">
            <w:pPr>
              <w:spacing w:before="100" w:beforeAutospacing="1" w:after="100" w:afterAutospacing="1"/>
              <w:jc w:val="center"/>
              <w:rPr>
                <w:rFonts w:ascii="Times New Roman" w:eastAsia="Times New Roman" w:hAnsi="Times New Roman" w:cs="Times New Roman"/>
                <w:sz w:val="24"/>
                <w:szCs w:val="24"/>
                <w:lang w:eastAsia="en-GB"/>
              </w:rPr>
            </w:pPr>
          </w:p>
          <w:p w:rsidR="007F14F5" w:rsidRDefault="00447E40" w:rsidP="007F14F5">
            <w:pPr>
              <w:keepNext/>
              <w:spacing w:before="100" w:beforeAutospacing="1" w:after="100" w:afterAutospacing="1"/>
              <w:jc w:val="center"/>
            </w:pPr>
            <w:r w:rsidRPr="00447E40">
              <w:rPr>
                <w:rFonts w:ascii="Times New Roman" w:eastAsia="Times New Roman" w:hAnsi="Times New Roman" w:cs="Times New Roman"/>
                <w:noProof/>
                <w:sz w:val="24"/>
                <w:szCs w:val="24"/>
                <w:lang w:eastAsia="en-GB"/>
              </w:rPr>
              <w:drawing>
                <wp:inline distT="0" distB="0" distL="0" distR="0">
                  <wp:extent cx="2425842" cy="1201003"/>
                  <wp:effectExtent l="0" t="0" r="0" b="0"/>
                  <wp:docPr id="136" name="Picture 136" descr="C:\Users\ISA06016481\Pictures\Screenshots\Screenshot (1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ISA06016481\Pictures\Screenshots\Screenshot (157).pn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435874" cy="1205970"/>
                          </a:xfrm>
                          <a:prstGeom prst="rect">
                            <a:avLst/>
                          </a:prstGeom>
                          <a:noFill/>
                          <a:ln>
                            <a:noFill/>
                          </a:ln>
                        </pic:spPr>
                      </pic:pic>
                    </a:graphicData>
                  </a:graphic>
                </wp:inline>
              </w:drawing>
            </w:r>
          </w:p>
          <w:p w:rsidR="009C69E0" w:rsidRDefault="007F14F5" w:rsidP="007F14F5">
            <w:pPr>
              <w:pStyle w:val="Caption"/>
              <w:jc w:val="center"/>
            </w:pPr>
            <w:bookmarkStart w:id="59" w:name="_Toc196745458"/>
            <w:r>
              <w:t xml:space="preserve">Figure </w:t>
            </w:r>
            <w:fldSimple w:instr=" SEQ Figure \* ARABIC ">
              <w:r w:rsidR="00D8266C">
                <w:rPr>
                  <w:noProof/>
                </w:rPr>
                <w:t>45</w:t>
              </w:r>
            </w:fldSimple>
            <w:r>
              <w:t xml:space="preserve"> </w:t>
            </w:r>
            <w:r w:rsidRPr="000C3A3C">
              <w:rPr>
                <w:rFonts w:cstheme="minorHAnsi"/>
              </w:rPr>
              <w:t xml:space="preserve">Port 1 Mode </w:t>
            </w:r>
            <w:r>
              <w:rPr>
                <w:rFonts w:cstheme="minorHAnsi"/>
              </w:rPr>
              <w:t>1 (Teflon)</w:t>
            </w:r>
            <w:bookmarkEnd w:id="59"/>
          </w:p>
        </w:tc>
        <w:tc>
          <w:tcPr>
            <w:tcW w:w="3918" w:type="dxa"/>
          </w:tcPr>
          <w:p w:rsidR="007F14F5" w:rsidRDefault="007F14F5" w:rsidP="007F14F5">
            <w:pPr>
              <w:spacing w:before="100" w:beforeAutospacing="1" w:after="100" w:afterAutospacing="1"/>
              <w:jc w:val="center"/>
              <w:rPr>
                <w:rFonts w:ascii="Times New Roman" w:eastAsia="Times New Roman" w:hAnsi="Times New Roman" w:cs="Times New Roman"/>
                <w:sz w:val="24"/>
                <w:szCs w:val="24"/>
                <w:lang w:eastAsia="en-GB"/>
              </w:rPr>
            </w:pPr>
          </w:p>
          <w:p w:rsidR="007F14F5" w:rsidRDefault="007F14F5" w:rsidP="007F14F5">
            <w:pPr>
              <w:keepNext/>
              <w:spacing w:before="100" w:beforeAutospacing="1" w:after="100" w:afterAutospacing="1"/>
              <w:jc w:val="center"/>
            </w:pPr>
            <w:r w:rsidRPr="007F14F5">
              <w:rPr>
                <w:rFonts w:ascii="Times New Roman" w:eastAsia="Times New Roman" w:hAnsi="Times New Roman" w:cs="Times New Roman"/>
                <w:noProof/>
                <w:sz w:val="24"/>
                <w:szCs w:val="24"/>
                <w:lang w:eastAsia="en-GB"/>
              </w:rPr>
              <w:drawing>
                <wp:inline distT="0" distB="0" distL="0" distR="0">
                  <wp:extent cx="2347415" cy="1239534"/>
                  <wp:effectExtent l="0" t="0" r="0" b="0"/>
                  <wp:docPr id="139" name="Picture 139" descr="C:\Users\ISA06016481\Pictures\Screenshots\Screenshot (1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ISA06016481\Pictures\Screenshots\Screenshot (160).png"/>
                          <pic:cNvPicPr>
                            <a:picLocks noChangeAspect="1" noChangeArrowheads="1"/>
                          </pic:cNvPicPr>
                        </pic:nvPicPr>
                        <pic:blipFill rotWithShape="1">
                          <a:blip r:embed="rId63">
                            <a:extLst>
                              <a:ext uri="{28A0092B-C50C-407E-A947-70E740481C1C}">
                                <a14:useLocalDpi xmlns:a14="http://schemas.microsoft.com/office/drawing/2010/main" val="0"/>
                              </a:ext>
                            </a:extLst>
                          </a:blip>
                          <a:srcRect l="60934" t="43078"/>
                          <a:stretch/>
                        </pic:blipFill>
                        <pic:spPr bwMode="auto">
                          <a:xfrm>
                            <a:off x="0" y="0"/>
                            <a:ext cx="2356785" cy="1244482"/>
                          </a:xfrm>
                          <a:prstGeom prst="rect">
                            <a:avLst/>
                          </a:prstGeom>
                          <a:noFill/>
                          <a:ln>
                            <a:noFill/>
                          </a:ln>
                          <a:extLst>
                            <a:ext uri="{53640926-AAD7-44D8-BBD7-CCE9431645EC}">
                              <a14:shadowObscured xmlns:a14="http://schemas.microsoft.com/office/drawing/2010/main"/>
                            </a:ext>
                          </a:extLst>
                        </pic:spPr>
                      </pic:pic>
                    </a:graphicData>
                  </a:graphic>
                </wp:inline>
              </w:drawing>
            </w:r>
          </w:p>
          <w:p w:rsidR="007F14F5" w:rsidRPr="007F14F5" w:rsidRDefault="007F14F5" w:rsidP="007F14F5">
            <w:pPr>
              <w:pStyle w:val="Caption"/>
              <w:jc w:val="center"/>
              <w:rPr>
                <w:rFonts w:ascii="Times New Roman" w:eastAsia="Times New Roman" w:hAnsi="Times New Roman" w:cs="Times New Roman"/>
                <w:sz w:val="24"/>
                <w:szCs w:val="24"/>
                <w:lang w:eastAsia="en-GB"/>
              </w:rPr>
            </w:pPr>
            <w:bookmarkStart w:id="60" w:name="_Toc196745459"/>
            <w:r>
              <w:t xml:space="preserve">Figure </w:t>
            </w:r>
            <w:fldSimple w:instr=" SEQ Figure \* ARABIC ">
              <w:r w:rsidR="00D8266C">
                <w:rPr>
                  <w:noProof/>
                </w:rPr>
                <w:t>46</w:t>
              </w:r>
            </w:fldSimple>
            <w:r>
              <w:t xml:space="preserve"> </w:t>
            </w:r>
            <w:r w:rsidRPr="000C3A3C">
              <w:rPr>
                <w:rFonts w:cstheme="minorHAnsi"/>
              </w:rPr>
              <w:t xml:space="preserve">Port </w:t>
            </w:r>
            <w:r>
              <w:rPr>
                <w:rFonts w:cstheme="minorHAnsi"/>
              </w:rPr>
              <w:t>2</w:t>
            </w:r>
            <w:r w:rsidRPr="000C3A3C">
              <w:rPr>
                <w:rFonts w:cstheme="minorHAnsi"/>
              </w:rPr>
              <w:t xml:space="preserve"> Mode </w:t>
            </w:r>
            <w:r>
              <w:rPr>
                <w:rFonts w:cstheme="minorHAnsi"/>
              </w:rPr>
              <w:t>1 (Teflon)</w:t>
            </w:r>
            <w:bookmarkEnd w:id="60"/>
          </w:p>
          <w:p w:rsidR="009C69E0" w:rsidRDefault="009C69E0" w:rsidP="007F14F5">
            <w:pPr>
              <w:jc w:val="center"/>
            </w:pPr>
          </w:p>
        </w:tc>
      </w:tr>
      <w:tr w:rsidR="007F14F5" w:rsidTr="007F14F5">
        <w:tc>
          <w:tcPr>
            <w:tcW w:w="1099" w:type="dxa"/>
          </w:tcPr>
          <w:p w:rsidR="009C69E0" w:rsidRPr="007F14F5" w:rsidRDefault="009C69E0" w:rsidP="007F14F5">
            <w:pPr>
              <w:jc w:val="center"/>
              <w:rPr>
                <w:b/>
              </w:rPr>
            </w:pPr>
            <w:r w:rsidRPr="007F14F5">
              <w:rPr>
                <w:b/>
              </w:rPr>
              <w:t>Mode 2</w:t>
            </w:r>
          </w:p>
        </w:tc>
        <w:tc>
          <w:tcPr>
            <w:tcW w:w="3999" w:type="dxa"/>
          </w:tcPr>
          <w:p w:rsidR="007F14F5" w:rsidRDefault="007F14F5" w:rsidP="007F14F5">
            <w:pPr>
              <w:spacing w:before="100" w:beforeAutospacing="1" w:after="100" w:afterAutospacing="1"/>
              <w:jc w:val="center"/>
              <w:rPr>
                <w:rFonts w:ascii="Times New Roman" w:eastAsia="Times New Roman" w:hAnsi="Times New Roman" w:cs="Times New Roman"/>
                <w:sz w:val="24"/>
                <w:szCs w:val="24"/>
                <w:lang w:eastAsia="en-GB"/>
              </w:rPr>
            </w:pPr>
          </w:p>
          <w:p w:rsidR="007F14F5" w:rsidRDefault="007F14F5" w:rsidP="007F14F5">
            <w:pPr>
              <w:keepNext/>
              <w:spacing w:before="100" w:beforeAutospacing="1" w:after="100" w:afterAutospacing="1"/>
              <w:jc w:val="center"/>
            </w:pPr>
            <w:r w:rsidRPr="007F14F5">
              <w:rPr>
                <w:rFonts w:ascii="Times New Roman" w:eastAsia="Times New Roman" w:hAnsi="Times New Roman" w:cs="Times New Roman"/>
                <w:noProof/>
                <w:sz w:val="24"/>
                <w:szCs w:val="24"/>
                <w:lang w:eastAsia="en-GB"/>
              </w:rPr>
              <w:drawing>
                <wp:inline distT="0" distB="0" distL="0" distR="0">
                  <wp:extent cx="2087343" cy="1071880"/>
                  <wp:effectExtent l="0" t="0" r="8255" b="0"/>
                  <wp:docPr id="137" name="Picture 137" descr="C:\Users\ISA06016481\Pictures\Screenshots\Screenshot (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ISA06016481\Pictures\Screenshots\Screenshot (158).png"/>
                          <pic:cNvPicPr>
                            <a:picLocks noChangeAspect="1" noChangeArrowheads="1"/>
                          </pic:cNvPicPr>
                        </pic:nvPicPr>
                        <pic:blipFill rotWithShape="1">
                          <a:blip r:embed="rId64" cstate="print">
                            <a:extLst>
                              <a:ext uri="{28A0092B-C50C-407E-A947-70E740481C1C}">
                                <a14:useLocalDpi xmlns:a14="http://schemas.microsoft.com/office/drawing/2010/main" val="0"/>
                              </a:ext>
                            </a:extLst>
                          </a:blip>
                          <a:srcRect l="54805" t="49976" r="4601" b="9579"/>
                          <a:stretch/>
                        </pic:blipFill>
                        <pic:spPr bwMode="auto">
                          <a:xfrm>
                            <a:off x="0" y="0"/>
                            <a:ext cx="2129418" cy="1093486"/>
                          </a:xfrm>
                          <a:prstGeom prst="rect">
                            <a:avLst/>
                          </a:prstGeom>
                          <a:noFill/>
                          <a:ln>
                            <a:noFill/>
                          </a:ln>
                          <a:extLst>
                            <a:ext uri="{53640926-AAD7-44D8-BBD7-CCE9431645EC}">
                              <a14:shadowObscured xmlns:a14="http://schemas.microsoft.com/office/drawing/2010/main"/>
                            </a:ext>
                          </a:extLst>
                        </pic:spPr>
                      </pic:pic>
                    </a:graphicData>
                  </a:graphic>
                </wp:inline>
              </w:drawing>
            </w:r>
          </w:p>
          <w:p w:rsidR="007F14F5" w:rsidRPr="007F14F5" w:rsidRDefault="007F14F5" w:rsidP="007F14F5">
            <w:pPr>
              <w:pStyle w:val="Caption"/>
              <w:jc w:val="center"/>
              <w:rPr>
                <w:rFonts w:ascii="Times New Roman" w:eastAsia="Times New Roman" w:hAnsi="Times New Roman" w:cs="Times New Roman"/>
                <w:sz w:val="24"/>
                <w:szCs w:val="24"/>
                <w:lang w:eastAsia="en-GB"/>
              </w:rPr>
            </w:pPr>
            <w:bookmarkStart w:id="61" w:name="_Toc196745460"/>
            <w:r>
              <w:t xml:space="preserve">Figure </w:t>
            </w:r>
            <w:fldSimple w:instr=" SEQ Figure \* ARABIC ">
              <w:r w:rsidR="00D8266C">
                <w:rPr>
                  <w:noProof/>
                </w:rPr>
                <w:t>47</w:t>
              </w:r>
            </w:fldSimple>
            <w:r>
              <w:t xml:space="preserve"> </w:t>
            </w:r>
            <w:r w:rsidRPr="000C3A3C">
              <w:rPr>
                <w:rFonts w:cstheme="minorHAnsi"/>
              </w:rPr>
              <w:t xml:space="preserve">Port 1 Mode </w:t>
            </w:r>
            <w:r>
              <w:rPr>
                <w:rFonts w:cstheme="minorHAnsi"/>
              </w:rPr>
              <w:t>2 (Teflon)</w:t>
            </w:r>
            <w:bookmarkEnd w:id="61"/>
          </w:p>
          <w:p w:rsidR="009C69E0" w:rsidRDefault="009C69E0" w:rsidP="007F14F5">
            <w:pPr>
              <w:jc w:val="center"/>
            </w:pPr>
          </w:p>
        </w:tc>
        <w:tc>
          <w:tcPr>
            <w:tcW w:w="3918" w:type="dxa"/>
          </w:tcPr>
          <w:p w:rsidR="009C69E0" w:rsidRDefault="009C69E0" w:rsidP="007F14F5">
            <w:pPr>
              <w:jc w:val="center"/>
            </w:pPr>
          </w:p>
          <w:p w:rsidR="007F14F5" w:rsidRDefault="007F14F5" w:rsidP="007F14F5">
            <w:pPr>
              <w:keepNext/>
              <w:spacing w:before="100" w:beforeAutospacing="1" w:after="100" w:afterAutospacing="1"/>
              <w:jc w:val="center"/>
            </w:pPr>
            <w:r w:rsidRPr="007F14F5">
              <w:rPr>
                <w:rFonts w:ascii="Times New Roman" w:eastAsia="Times New Roman" w:hAnsi="Times New Roman" w:cs="Times New Roman"/>
                <w:noProof/>
                <w:sz w:val="24"/>
                <w:szCs w:val="24"/>
                <w:lang w:eastAsia="en-GB"/>
              </w:rPr>
              <w:drawing>
                <wp:inline distT="0" distB="0" distL="0" distR="0">
                  <wp:extent cx="2324034" cy="1132764"/>
                  <wp:effectExtent l="0" t="0" r="635" b="0"/>
                  <wp:docPr id="140" name="Picture 140" descr="C:\Users\ISA06016481\Pictures\Screenshots\Screenshot (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Users\ISA06016481\Pictures\Screenshots\Screenshot (161).png"/>
                          <pic:cNvPicPr>
                            <a:picLocks noChangeAspect="1" noChangeArrowheads="1"/>
                          </pic:cNvPicPr>
                        </pic:nvPicPr>
                        <pic:blipFill rotWithShape="1">
                          <a:blip r:embed="rId65">
                            <a:extLst>
                              <a:ext uri="{28A0092B-C50C-407E-A947-70E740481C1C}">
                                <a14:useLocalDpi xmlns:a14="http://schemas.microsoft.com/office/drawing/2010/main" val="0"/>
                              </a:ext>
                            </a:extLst>
                          </a:blip>
                          <a:srcRect l="61727" t="49715"/>
                          <a:stretch/>
                        </pic:blipFill>
                        <pic:spPr bwMode="auto">
                          <a:xfrm>
                            <a:off x="0" y="0"/>
                            <a:ext cx="2341629" cy="1141340"/>
                          </a:xfrm>
                          <a:prstGeom prst="rect">
                            <a:avLst/>
                          </a:prstGeom>
                          <a:noFill/>
                          <a:ln>
                            <a:noFill/>
                          </a:ln>
                          <a:extLst>
                            <a:ext uri="{53640926-AAD7-44D8-BBD7-CCE9431645EC}">
                              <a14:shadowObscured xmlns:a14="http://schemas.microsoft.com/office/drawing/2010/main"/>
                            </a:ext>
                          </a:extLst>
                        </pic:spPr>
                      </pic:pic>
                    </a:graphicData>
                  </a:graphic>
                </wp:inline>
              </w:drawing>
            </w:r>
          </w:p>
          <w:p w:rsidR="007F14F5" w:rsidRPr="007F14F5" w:rsidRDefault="007F14F5" w:rsidP="007F14F5">
            <w:pPr>
              <w:pStyle w:val="Caption"/>
              <w:jc w:val="center"/>
              <w:rPr>
                <w:rFonts w:ascii="Times New Roman" w:eastAsia="Times New Roman" w:hAnsi="Times New Roman" w:cs="Times New Roman"/>
                <w:sz w:val="24"/>
                <w:szCs w:val="24"/>
                <w:lang w:eastAsia="en-GB"/>
              </w:rPr>
            </w:pPr>
            <w:bookmarkStart w:id="62" w:name="_Toc196745461"/>
            <w:r>
              <w:t xml:space="preserve">Figure </w:t>
            </w:r>
            <w:fldSimple w:instr=" SEQ Figure \* ARABIC ">
              <w:r w:rsidR="00D8266C">
                <w:rPr>
                  <w:noProof/>
                </w:rPr>
                <w:t>48</w:t>
              </w:r>
            </w:fldSimple>
            <w:r>
              <w:t xml:space="preserve"> </w:t>
            </w:r>
            <w:r w:rsidRPr="000C3A3C">
              <w:rPr>
                <w:rFonts w:cstheme="minorHAnsi"/>
              </w:rPr>
              <w:t xml:space="preserve">Port </w:t>
            </w:r>
            <w:r>
              <w:rPr>
                <w:rFonts w:cstheme="minorHAnsi"/>
              </w:rPr>
              <w:t>2</w:t>
            </w:r>
            <w:r w:rsidRPr="000C3A3C">
              <w:rPr>
                <w:rFonts w:cstheme="minorHAnsi"/>
              </w:rPr>
              <w:t xml:space="preserve"> Mode </w:t>
            </w:r>
            <w:r>
              <w:rPr>
                <w:rFonts w:cstheme="minorHAnsi"/>
              </w:rPr>
              <w:t>2 (Teflon)</w:t>
            </w:r>
            <w:bookmarkEnd w:id="62"/>
          </w:p>
          <w:p w:rsidR="007F14F5" w:rsidRDefault="007F14F5" w:rsidP="007F14F5">
            <w:pPr>
              <w:jc w:val="center"/>
            </w:pPr>
          </w:p>
        </w:tc>
      </w:tr>
      <w:tr w:rsidR="007F14F5" w:rsidTr="007F14F5">
        <w:tc>
          <w:tcPr>
            <w:tcW w:w="1099" w:type="dxa"/>
          </w:tcPr>
          <w:p w:rsidR="009C69E0" w:rsidRPr="007F14F5" w:rsidRDefault="009C69E0" w:rsidP="007F14F5">
            <w:pPr>
              <w:jc w:val="center"/>
              <w:rPr>
                <w:b/>
              </w:rPr>
            </w:pPr>
            <w:r w:rsidRPr="007F14F5">
              <w:rPr>
                <w:b/>
              </w:rPr>
              <w:t>Mode 3</w:t>
            </w:r>
          </w:p>
        </w:tc>
        <w:tc>
          <w:tcPr>
            <w:tcW w:w="3999" w:type="dxa"/>
          </w:tcPr>
          <w:p w:rsidR="007F14F5" w:rsidRDefault="007F14F5" w:rsidP="007F14F5">
            <w:pPr>
              <w:keepNext/>
              <w:jc w:val="center"/>
            </w:pPr>
          </w:p>
          <w:p w:rsidR="007F14F5" w:rsidRDefault="007F14F5" w:rsidP="007F14F5">
            <w:pPr>
              <w:keepNext/>
              <w:jc w:val="center"/>
            </w:pPr>
            <w:r w:rsidRPr="007F14F5">
              <w:drawing>
                <wp:inline distT="0" distB="0" distL="0" distR="0">
                  <wp:extent cx="2385456" cy="1378424"/>
                  <wp:effectExtent l="0" t="0" r="0" b="0"/>
                  <wp:docPr id="138" name="Picture 138" descr="C:\Users\ISA06016481\Pictures\Screenshots\Screenshot (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ISA06016481\Pictures\Screenshots\Screenshot (159).pn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56379" t="34792" r="1433" b="815"/>
                          <a:stretch/>
                        </pic:blipFill>
                        <pic:spPr bwMode="auto">
                          <a:xfrm>
                            <a:off x="0" y="0"/>
                            <a:ext cx="2416726" cy="1396493"/>
                          </a:xfrm>
                          <a:prstGeom prst="rect">
                            <a:avLst/>
                          </a:prstGeom>
                          <a:noFill/>
                          <a:ln>
                            <a:noFill/>
                          </a:ln>
                          <a:extLst>
                            <a:ext uri="{53640926-AAD7-44D8-BBD7-CCE9431645EC}">
                              <a14:shadowObscured xmlns:a14="http://schemas.microsoft.com/office/drawing/2010/main"/>
                            </a:ext>
                          </a:extLst>
                        </pic:spPr>
                      </pic:pic>
                    </a:graphicData>
                  </a:graphic>
                </wp:inline>
              </w:drawing>
            </w:r>
          </w:p>
          <w:p w:rsidR="007F14F5" w:rsidRPr="007F14F5" w:rsidRDefault="007F14F5" w:rsidP="007F14F5">
            <w:pPr>
              <w:pStyle w:val="Caption"/>
              <w:jc w:val="center"/>
            </w:pPr>
            <w:bookmarkStart w:id="63" w:name="_Toc196745462"/>
            <w:r>
              <w:t xml:space="preserve">Figure </w:t>
            </w:r>
            <w:fldSimple w:instr=" SEQ Figure \* ARABIC ">
              <w:r w:rsidR="00D8266C">
                <w:rPr>
                  <w:noProof/>
                </w:rPr>
                <w:t>49</w:t>
              </w:r>
            </w:fldSimple>
            <w:r>
              <w:t xml:space="preserve"> </w:t>
            </w:r>
            <w:r w:rsidRPr="000C3A3C">
              <w:rPr>
                <w:rFonts w:cstheme="minorHAnsi"/>
              </w:rPr>
              <w:t xml:space="preserve">Port 1 Mode </w:t>
            </w:r>
            <w:r>
              <w:rPr>
                <w:rFonts w:cstheme="minorHAnsi"/>
              </w:rPr>
              <w:t>3 (Teflon)</w:t>
            </w:r>
            <w:bookmarkEnd w:id="63"/>
          </w:p>
          <w:p w:rsidR="009C69E0" w:rsidRDefault="009C69E0" w:rsidP="007F14F5">
            <w:pPr>
              <w:jc w:val="center"/>
            </w:pPr>
          </w:p>
        </w:tc>
        <w:tc>
          <w:tcPr>
            <w:tcW w:w="3918" w:type="dxa"/>
          </w:tcPr>
          <w:p w:rsidR="009C69E0" w:rsidRDefault="009C69E0" w:rsidP="007F14F5">
            <w:pPr>
              <w:jc w:val="center"/>
            </w:pPr>
          </w:p>
          <w:p w:rsidR="007F14F5" w:rsidRDefault="007F14F5" w:rsidP="007F14F5">
            <w:pPr>
              <w:keepNext/>
              <w:spacing w:before="100" w:beforeAutospacing="1" w:after="100" w:afterAutospacing="1"/>
              <w:jc w:val="center"/>
            </w:pPr>
            <w:r w:rsidRPr="007F14F5">
              <w:rPr>
                <w:rFonts w:ascii="Times New Roman" w:eastAsia="Times New Roman" w:hAnsi="Times New Roman" w:cs="Times New Roman"/>
                <w:noProof/>
                <w:sz w:val="24"/>
                <w:szCs w:val="24"/>
                <w:lang w:eastAsia="en-GB"/>
              </w:rPr>
              <w:drawing>
                <wp:inline distT="0" distB="0" distL="0" distR="0">
                  <wp:extent cx="2237008" cy="1105469"/>
                  <wp:effectExtent l="0" t="0" r="0" b="0"/>
                  <wp:docPr id="141" name="Picture 141" descr="C:\Users\ISA06016481\Pictures\Screenshots\Screenshot (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Users\ISA06016481\Pictures\Screenshots\Screenshot (162).png"/>
                          <pic:cNvPicPr>
                            <a:picLocks noChangeAspect="1" noChangeArrowheads="1"/>
                          </pic:cNvPicPr>
                        </pic:nvPicPr>
                        <pic:blipFill rotWithShape="1">
                          <a:blip r:embed="rId67">
                            <a:extLst>
                              <a:ext uri="{28A0092B-C50C-407E-A947-70E740481C1C}">
                                <a14:useLocalDpi xmlns:a14="http://schemas.microsoft.com/office/drawing/2010/main" val="0"/>
                              </a:ext>
                            </a:extLst>
                          </a:blip>
                          <a:srcRect l="63582" t="51581" b="-1"/>
                          <a:stretch/>
                        </pic:blipFill>
                        <pic:spPr bwMode="auto">
                          <a:xfrm>
                            <a:off x="0" y="0"/>
                            <a:ext cx="2248490" cy="1111143"/>
                          </a:xfrm>
                          <a:prstGeom prst="rect">
                            <a:avLst/>
                          </a:prstGeom>
                          <a:noFill/>
                          <a:ln>
                            <a:noFill/>
                          </a:ln>
                          <a:extLst>
                            <a:ext uri="{53640926-AAD7-44D8-BBD7-CCE9431645EC}">
                              <a14:shadowObscured xmlns:a14="http://schemas.microsoft.com/office/drawing/2010/main"/>
                            </a:ext>
                          </a:extLst>
                        </pic:spPr>
                      </pic:pic>
                    </a:graphicData>
                  </a:graphic>
                </wp:inline>
              </w:drawing>
            </w:r>
          </w:p>
          <w:p w:rsidR="007F14F5" w:rsidRPr="007F14F5" w:rsidRDefault="007F14F5" w:rsidP="007F14F5">
            <w:pPr>
              <w:pStyle w:val="Caption"/>
              <w:jc w:val="center"/>
              <w:rPr>
                <w:rFonts w:ascii="Times New Roman" w:eastAsia="Times New Roman" w:hAnsi="Times New Roman" w:cs="Times New Roman"/>
                <w:sz w:val="24"/>
                <w:szCs w:val="24"/>
                <w:lang w:eastAsia="en-GB"/>
              </w:rPr>
            </w:pPr>
            <w:bookmarkStart w:id="64" w:name="_Toc196745463"/>
            <w:r>
              <w:t xml:space="preserve">Figure </w:t>
            </w:r>
            <w:fldSimple w:instr=" SEQ Figure \* ARABIC ">
              <w:r w:rsidR="00D8266C">
                <w:rPr>
                  <w:noProof/>
                </w:rPr>
                <w:t>50</w:t>
              </w:r>
            </w:fldSimple>
            <w:r>
              <w:t xml:space="preserve"> </w:t>
            </w:r>
            <w:r w:rsidRPr="000C3A3C">
              <w:rPr>
                <w:rFonts w:cstheme="minorHAnsi"/>
              </w:rPr>
              <w:t xml:space="preserve">Port </w:t>
            </w:r>
            <w:r>
              <w:rPr>
                <w:rFonts w:cstheme="minorHAnsi"/>
              </w:rPr>
              <w:t>2</w:t>
            </w:r>
            <w:r w:rsidRPr="000C3A3C">
              <w:rPr>
                <w:rFonts w:cstheme="minorHAnsi"/>
              </w:rPr>
              <w:t xml:space="preserve"> Mode </w:t>
            </w:r>
            <w:r>
              <w:rPr>
                <w:rFonts w:cstheme="minorHAnsi"/>
              </w:rPr>
              <w:t>3 (Teflon)</w:t>
            </w:r>
            <w:bookmarkEnd w:id="64"/>
          </w:p>
          <w:p w:rsidR="007F14F5" w:rsidRDefault="007F14F5" w:rsidP="00192EFC">
            <w:pPr>
              <w:keepNext/>
              <w:jc w:val="center"/>
            </w:pPr>
          </w:p>
        </w:tc>
      </w:tr>
    </w:tbl>
    <w:p w:rsidR="00606CF0" w:rsidRDefault="00192EFC" w:rsidP="00192EFC">
      <w:pPr>
        <w:pStyle w:val="Caption"/>
        <w:rPr>
          <w:lang w:val="en-US"/>
        </w:rPr>
      </w:pPr>
      <w:bookmarkStart w:id="65" w:name="_Toc196745472"/>
      <w:r>
        <w:t xml:space="preserve">Table </w:t>
      </w:r>
      <w:fldSimple w:instr=" SEQ Table \* ARABIC ">
        <w:r w:rsidR="002E751D">
          <w:rPr>
            <w:noProof/>
          </w:rPr>
          <w:t>3</w:t>
        </w:r>
      </w:fldSimple>
      <w:r>
        <w:t xml:space="preserve"> </w:t>
      </w:r>
      <w:r w:rsidRPr="00170D46">
        <w:t>Port Field Display Rectangular Waveguide (</w:t>
      </w:r>
      <w:r>
        <w:t>Teflon)</w:t>
      </w:r>
      <w:bookmarkEnd w:id="65"/>
    </w:p>
    <w:p w:rsidR="0036717A" w:rsidRPr="0036717A" w:rsidRDefault="009C69E0" w:rsidP="004E6C78">
      <w:pPr>
        <w:pStyle w:val="Heading4"/>
      </w:pPr>
      <w:r w:rsidRPr="004E6C78">
        <w:t>Magnitude and Vectors of Electric and Magnetic fields</w:t>
      </w:r>
      <w:r w:rsidR="00267707" w:rsidRPr="004E6C78">
        <w:t xml:space="preserve"> (Teflon)</w:t>
      </w:r>
    </w:p>
    <w:tbl>
      <w:tblPr>
        <w:tblStyle w:val="TableGrid"/>
        <w:tblW w:w="9082" w:type="dxa"/>
        <w:tblLook w:val="04A0" w:firstRow="1" w:lastRow="0" w:firstColumn="1" w:lastColumn="0" w:noHBand="0" w:noVBand="1"/>
      </w:tblPr>
      <w:tblGrid>
        <w:gridCol w:w="756"/>
        <w:gridCol w:w="4183"/>
        <w:gridCol w:w="4452"/>
      </w:tblGrid>
      <w:tr w:rsidR="00835CB1" w:rsidTr="002E751D">
        <w:trPr>
          <w:trHeight w:val="325"/>
        </w:trPr>
        <w:tc>
          <w:tcPr>
            <w:tcW w:w="988" w:type="dxa"/>
          </w:tcPr>
          <w:p w:rsidR="00835CB1" w:rsidRPr="002E751D" w:rsidRDefault="002E751D" w:rsidP="00170517">
            <w:pPr>
              <w:rPr>
                <w:b/>
              </w:rPr>
            </w:pPr>
            <w:r w:rsidRPr="002E751D">
              <w:rPr>
                <w:b/>
              </w:rPr>
              <w:t>Mode</w:t>
            </w:r>
          </w:p>
        </w:tc>
        <w:tc>
          <w:tcPr>
            <w:tcW w:w="5080" w:type="dxa"/>
          </w:tcPr>
          <w:p w:rsidR="00835CB1" w:rsidRPr="00170517" w:rsidRDefault="00835CB1" w:rsidP="00170517">
            <w:pPr>
              <w:rPr>
                <w:b/>
              </w:rPr>
            </w:pPr>
            <w:r w:rsidRPr="00170517">
              <w:rPr>
                <w:b/>
              </w:rPr>
              <w:t xml:space="preserve">E Field </w:t>
            </w:r>
          </w:p>
        </w:tc>
        <w:tc>
          <w:tcPr>
            <w:tcW w:w="3014" w:type="dxa"/>
          </w:tcPr>
          <w:p w:rsidR="00835CB1" w:rsidRPr="00170517" w:rsidRDefault="00835CB1" w:rsidP="00170517">
            <w:pPr>
              <w:rPr>
                <w:b/>
              </w:rPr>
            </w:pPr>
            <w:r w:rsidRPr="00170517">
              <w:rPr>
                <w:b/>
              </w:rPr>
              <w:t>H Field</w:t>
            </w:r>
          </w:p>
        </w:tc>
      </w:tr>
      <w:tr w:rsidR="00835CB1" w:rsidTr="002E751D">
        <w:trPr>
          <w:trHeight w:val="325"/>
        </w:trPr>
        <w:tc>
          <w:tcPr>
            <w:tcW w:w="988" w:type="dxa"/>
          </w:tcPr>
          <w:p w:rsidR="00835CB1" w:rsidRPr="00170517" w:rsidRDefault="00835CB1" w:rsidP="00170517">
            <w:pPr>
              <w:rPr>
                <w:b/>
              </w:rPr>
            </w:pPr>
            <w:r w:rsidRPr="00170517">
              <w:rPr>
                <w:b/>
              </w:rPr>
              <w:t>M1</w:t>
            </w:r>
          </w:p>
        </w:tc>
        <w:tc>
          <w:tcPr>
            <w:tcW w:w="5080" w:type="dxa"/>
          </w:tcPr>
          <w:p w:rsidR="004E6C78" w:rsidRPr="004E6C78" w:rsidRDefault="004E6C78" w:rsidP="004E6C78">
            <w:pPr>
              <w:spacing w:before="100" w:beforeAutospacing="1" w:after="100" w:afterAutospacing="1"/>
              <w:rPr>
                <w:rFonts w:ascii="Times New Roman" w:eastAsia="Times New Roman" w:hAnsi="Times New Roman" w:cs="Times New Roman"/>
                <w:sz w:val="24"/>
                <w:szCs w:val="24"/>
                <w:lang w:eastAsia="en-GB"/>
              </w:rPr>
            </w:pPr>
            <w:r w:rsidRPr="004E6C78">
              <w:rPr>
                <w:rFonts w:ascii="Times New Roman" w:eastAsia="Times New Roman" w:hAnsi="Times New Roman" w:cs="Times New Roman"/>
                <w:noProof/>
                <w:sz w:val="24"/>
                <w:szCs w:val="24"/>
                <w:lang w:eastAsia="en-GB"/>
              </w:rPr>
              <w:drawing>
                <wp:inline distT="0" distB="0" distL="0" distR="0">
                  <wp:extent cx="2519429" cy="1360790"/>
                  <wp:effectExtent l="0" t="0" r="0" b="0"/>
                  <wp:docPr id="185" name="Picture 185" descr="C:\Users\ISA06016481\Pictures\Screenshots\Screenshot (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C:\Users\ISA06016481\Pictures\Screenshots\Screenshot (209).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14242" t="10934" r="49069" b="66123"/>
                          <a:stretch/>
                        </pic:blipFill>
                        <pic:spPr bwMode="auto">
                          <a:xfrm>
                            <a:off x="0" y="0"/>
                            <a:ext cx="2520095" cy="1361149"/>
                          </a:xfrm>
                          <a:prstGeom prst="rect">
                            <a:avLst/>
                          </a:prstGeom>
                          <a:noFill/>
                          <a:ln>
                            <a:noFill/>
                          </a:ln>
                          <a:extLst>
                            <a:ext uri="{53640926-AAD7-44D8-BBD7-CCE9431645EC}">
                              <a14:shadowObscured xmlns:a14="http://schemas.microsoft.com/office/drawing/2010/main"/>
                            </a:ext>
                          </a:extLst>
                        </pic:spPr>
                      </pic:pic>
                    </a:graphicData>
                  </a:graphic>
                </wp:inline>
              </w:drawing>
            </w:r>
          </w:p>
          <w:p w:rsidR="00835CB1" w:rsidRDefault="00835CB1" w:rsidP="00170517"/>
        </w:tc>
        <w:tc>
          <w:tcPr>
            <w:tcW w:w="3014" w:type="dxa"/>
          </w:tcPr>
          <w:p w:rsidR="004E6C78" w:rsidRPr="004E6C78" w:rsidRDefault="004E6C78" w:rsidP="004E6C78">
            <w:pPr>
              <w:spacing w:before="100" w:beforeAutospacing="1" w:after="100" w:afterAutospacing="1"/>
              <w:rPr>
                <w:rFonts w:ascii="Times New Roman" w:eastAsia="Times New Roman" w:hAnsi="Times New Roman" w:cs="Times New Roman"/>
                <w:sz w:val="24"/>
                <w:szCs w:val="24"/>
                <w:lang w:eastAsia="en-GB"/>
              </w:rPr>
            </w:pPr>
            <w:r w:rsidRPr="004E6C78">
              <w:rPr>
                <w:rFonts w:ascii="Times New Roman" w:eastAsia="Times New Roman" w:hAnsi="Times New Roman" w:cs="Times New Roman"/>
                <w:noProof/>
                <w:sz w:val="24"/>
                <w:szCs w:val="24"/>
                <w:lang w:eastAsia="en-GB"/>
              </w:rPr>
              <w:drawing>
                <wp:inline distT="0" distB="0" distL="0" distR="0">
                  <wp:extent cx="2456120" cy="1403251"/>
                  <wp:effectExtent l="0" t="0" r="1905" b="6985"/>
                  <wp:docPr id="186" name="Picture 186" descr="C:\Users\ISA06016481\Pictures\Screenshots\Screenshot (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C:\Users\ISA06016481\Pictures\Screenshots\Screenshot (209).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56811" t="10576" r="7417" b="65762"/>
                          <a:stretch/>
                        </pic:blipFill>
                        <pic:spPr bwMode="auto">
                          <a:xfrm>
                            <a:off x="0" y="0"/>
                            <a:ext cx="2457111" cy="1403817"/>
                          </a:xfrm>
                          <a:prstGeom prst="rect">
                            <a:avLst/>
                          </a:prstGeom>
                          <a:noFill/>
                          <a:ln>
                            <a:noFill/>
                          </a:ln>
                          <a:extLst>
                            <a:ext uri="{53640926-AAD7-44D8-BBD7-CCE9431645EC}">
                              <a14:shadowObscured xmlns:a14="http://schemas.microsoft.com/office/drawing/2010/main"/>
                            </a:ext>
                          </a:extLst>
                        </pic:spPr>
                      </pic:pic>
                    </a:graphicData>
                  </a:graphic>
                </wp:inline>
              </w:drawing>
            </w:r>
          </w:p>
          <w:p w:rsidR="00835CB1" w:rsidRDefault="00835CB1" w:rsidP="00170517"/>
        </w:tc>
      </w:tr>
      <w:tr w:rsidR="00835CB1" w:rsidTr="002E751D">
        <w:trPr>
          <w:trHeight w:val="352"/>
        </w:trPr>
        <w:tc>
          <w:tcPr>
            <w:tcW w:w="988" w:type="dxa"/>
          </w:tcPr>
          <w:p w:rsidR="00835CB1" w:rsidRPr="00170517" w:rsidRDefault="00835CB1" w:rsidP="00170517">
            <w:pPr>
              <w:rPr>
                <w:b/>
              </w:rPr>
            </w:pPr>
            <w:r w:rsidRPr="00170517">
              <w:rPr>
                <w:b/>
              </w:rPr>
              <w:t>M2</w:t>
            </w:r>
          </w:p>
        </w:tc>
        <w:tc>
          <w:tcPr>
            <w:tcW w:w="5080" w:type="dxa"/>
          </w:tcPr>
          <w:p w:rsidR="004E6C78" w:rsidRPr="004E6C78" w:rsidRDefault="004E6C78" w:rsidP="004E6C78">
            <w:pPr>
              <w:spacing w:before="100" w:beforeAutospacing="1" w:after="100" w:afterAutospacing="1"/>
              <w:rPr>
                <w:rFonts w:ascii="Times New Roman" w:eastAsia="Times New Roman" w:hAnsi="Times New Roman" w:cs="Times New Roman"/>
                <w:sz w:val="24"/>
                <w:szCs w:val="24"/>
                <w:lang w:eastAsia="en-GB"/>
              </w:rPr>
            </w:pPr>
            <w:r w:rsidRPr="004E6C78">
              <w:rPr>
                <w:rFonts w:ascii="Times New Roman" w:eastAsia="Times New Roman" w:hAnsi="Times New Roman" w:cs="Times New Roman"/>
                <w:noProof/>
                <w:sz w:val="24"/>
                <w:szCs w:val="24"/>
                <w:lang w:eastAsia="en-GB"/>
              </w:rPr>
              <w:drawing>
                <wp:inline distT="0" distB="0" distL="0" distR="0">
                  <wp:extent cx="2413591" cy="1541720"/>
                  <wp:effectExtent l="0" t="0" r="6350" b="1905"/>
                  <wp:docPr id="187" name="Picture 187" descr="C:\Users\ISA06016481\Pictures\Screenshots\Screenshot (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C:\Users\ISA06016481\Pictures\Screenshots\Screenshot (209).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15324" t="41041" r="49534" b="32970"/>
                          <a:stretch/>
                        </pic:blipFill>
                        <pic:spPr bwMode="auto">
                          <a:xfrm>
                            <a:off x="0" y="0"/>
                            <a:ext cx="2413846" cy="1541883"/>
                          </a:xfrm>
                          <a:prstGeom prst="rect">
                            <a:avLst/>
                          </a:prstGeom>
                          <a:noFill/>
                          <a:ln>
                            <a:noFill/>
                          </a:ln>
                          <a:extLst>
                            <a:ext uri="{53640926-AAD7-44D8-BBD7-CCE9431645EC}">
                              <a14:shadowObscured xmlns:a14="http://schemas.microsoft.com/office/drawing/2010/main"/>
                            </a:ext>
                          </a:extLst>
                        </pic:spPr>
                      </pic:pic>
                    </a:graphicData>
                  </a:graphic>
                </wp:inline>
              </w:drawing>
            </w:r>
          </w:p>
          <w:p w:rsidR="00835CB1" w:rsidRDefault="00835CB1" w:rsidP="00170517"/>
        </w:tc>
        <w:tc>
          <w:tcPr>
            <w:tcW w:w="3014" w:type="dxa"/>
          </w:tcPr>
          <w:p w:rsidR="004E6C78" w:rsidRPr="004E6C78" w:rsidRDefault="004E6C78" w:rsidP="004E6C78">
            <w:pPr>
              <w:spacing w:before="100" w:beforeAutospacing="1" w:after="100" w:afterAutospacing="1"/>
              <w:rPr>
                <w:rFonts w:ascii="Times New Roman" w:eastAsia="Times New Roman" w:hAnsi="Times New Roman" w:cs="Times New Roman"/>
                <w:sz w:val="24"/>
                <w:szCs w:val="24"/>
                <w:lang w:eastAsia="en-GB"/>
              </w:rPr>
            </w:pPr>
            <w:r w:rsidRPr="004E6C78">
              <w:rPr>
                <w:rFonts w:ascii="Times New Roman" w:eastAsia="Times New Roman" w:hAnsi="Times New Roman" w:cs="Times New Roman"/>
                <w:noProof/>
                <w:sz w:val="24"/>
                <w:szCs w:val="24"/>
                <w:lang w:eastAsia="en-GB"/>
              </w:rPr>
              <w:drawing>
                <wp:inline distT="0" distB="0" distL="0" distR="0">
                  <wp:extent cx="2690037" cy="1488558"/>
                  <wp:effectExtent l="0" t="0" r="0" b="0"/>
                  <wp:docPr id="188" name="Picture 188" descr="C:\Users\ISA06016481\Pictures\Screenshots\Screenshot (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C:\Users\ISA06016481\Pictures\Screenshots\Screenshot (209).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56346" t="41220" r="4485" b="33686"/>
                          <a:stretch/>
                        </pic:blipFill>
                        <pic:spPr bwMode="auto">
                          <a:xfrm>
                            <a:off x="0" y="0"/>
                            <a:ext cx="2690447" cy="1488785"/>
                          </a:xfrm>
                          <a:prstGeom prst="rect">
                            <a:avLst/>
                          </a:prstGeom>
                          <a:noFill/>
                          <a:ln>
                            <a:noFill/>
                          </a:ln>
                          <a:extLst>
                            <a:ext uri="{53640926-AAD7-44D8-BBD7-CCE9431645EC}">
                              <a14:shadowObscured xmlns:a14="http://schemas.microsoft.com/office/drawing/2010/main"/>
                            </a:ext>
                          </a:extLst>
                        </pic:spPr>
                      </pic:pic>
                    </a:graphicData>
                  </a:graphic>
                </wp:inline>
              </w:drawing>
            </w:r>
          </w:p>
          <w:p w:rsidR="00835CB1" w:rsidRDefault="00835CB1" w:rsidP="00170517"/>
        </w:tc>
      </w:tr>
      <w:tr w:rsidR="00835CB1" w:rsidTr="002E751D">
        <w:trPr>
          <w:trHeight w:val="325"/>
        </w:trPr>
        <w:tc>
          <w:tcPr>
            <w:tcW w:w="988" w:type="dxa"/>
          </w:tcPr>
          <w:p w:rsidR="00835CB1" w:rsidRPr="00170517" w:rsidRDefault="00835CB1" w:rsidP="00170517">
            <w:pPr>
              <w:rPr>
                <w:b/>
              </w:rPr>
            </w:pPr>
            <w:r w:rsidRPr="00170517">
              <w:rPr>
                <w:b/>
              </w:rPr>
              <w:t>M3</w:t>
            </w:r>
          </w:p>
        </w:tc>
        <w:tc>
          <w:tcPr>
            <w:tcW w:w="5080" w:type="dxa"/>
          </w:tcPr>
          <w:p w:rsidR="004E6C78" w:rsidRPr="004E6C78" w:rsidRDefault="004E6C78" w:rsidP="004E6C78">
            <w:pPr>
              <w:spacing w:before="100" w:beforeAutospacing="1" w:after="100" w:afterAutospacing="1"/>
              <w:rPr>
                <w:rFonts w:ascii="Times New Roman" w:eastAsia="Times New Roman" w:hAnsi="Times New Roman" w:cs="Times New Roman"/>
                <w:sz w:val="24"/>
                <w:szCs w:val="24"/>
                <w:lang w:eastAsia="en-GB"/>
              </w:rPr>
            </w:pPr>
            <w:r w:rsidRPr="004E6C78">
              <w:rPr>
                <w:rFonts w:ascii="Times New Roman" w:eastAsia="Times New Roman" w:hAnsi="Times New Roman" w:cs="Times New Roman"/>
                <w:noProof/>
                <w:sz w:val="24"/>
                <w:szCs w:val="24"/>
                <w:lang w:eastAsia="en-GB"/>
              </w:rPr>
              <w:drawing>
                <wp:inline distT="0" distB="0" distL="0" distR="0">
                  <wp:extent cx="2413000" cy="1467293"/>
                  <wp:effectExtent l="0" t="0" r="6350" b="0"/>
                  <wp:docPr id="189" name="Picture 189" descr="C:\Users\ISA06016481\Pictures\Screenshots\Screenshot (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descr="C:\Users\ISA06016481\Pictures\Screenshots\Screenshot (209).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15015" t="72045" r="49844" b="3215"/>
                          <a:stretch/>
                        </pic:blipFill>
                        <pic:spPr bwMode="auto">
                          <a:xfrm>
                            <a:off x="0" y="0"/>
                            <a:ext cx="2413774" cy="1467764"/>
                          </a:xfrm>
                          <a:prstGeom prst="rect">
                            <a:avLst/>
                          </a:prstGeom>
                          <a:noFill/>
                          <a:ln>
                            <a:noFill/>
                          </a:ln>
                          <a:extLst>
                            <a:ext uri="{53640926-AAD7-44D8-BBD7-CCE9431645EC}">
                              <a14:shadowObscured xmlns:a14="http://schemas.microsoft.com/office/drawing/2010/main"/>
                            </a:ext>
                          </a:extLst>
                        </pic:spPr>
                      </pic:pic>
                    </a:graphicData>
                  </a:graphic>
                </wp:inline>
              </w:drawing>
            </w:r>
          </w:p>
          <w:p w:rsidR="00835CB1" w:rsidRDefault="00835CB1" w:rsidP="00170517"/>
        </w:tc>
        <w:tc>
          <w:tcPr>
            <w:tcW w:w="3014" w:type="dxa"/>
          </w:tcPr>
          <w:p w:rsidR="004E6C78" w:rsidRPr="004E6C78" w:rsidRDefault="004E6C78" w:rsidP="004E6C78">
            <w:pPr>
              <w:spacing w:before="100" w:beforeAutospacing="1" w:after="100" w:afterAutospacing="1"/>
              <w:rPr>
                <w:rFonts w:ascii="Times New Roman" w:eastAsia="Times New Roman" w:hAnsi="Times New Roman" w:cs="Times New Roman"/>
                <w:sz w:val="24"/>
                <w:szCs w:val="24"/>
                <w:lang w:eastAsia="en-GB"/>
              </w:rPr>
            </w:pPr>
            <w:r w:rsidRPr="004E6C78">
              <w:rPr>
                <w:rFonts w:ascii="Times New Roman" w:eastAsia="Times New Roman" w:hAnsi="Times New Roman" w:cs="Times New Roman"/>
                <w:noProof/>
                <w:sz w:val="24"/>
                <w:szCs w:val="24"/>
                <w:lang w:eastAsia="en-GB"/>
              </w:rPr>
              <w:drawing>
                <wp:inline distT="0" distB="0" distL="0" distR="0">
                  <wp:extent cx="2445385" cy="1626781"/>
                  <wp:effectExtent l="0" t="0" r="0" b="0"/>
                  <wp:docPr id="190" name="Picture 190" descr="C:\Users\ISA06016481\Pictures\Screenshots\Screenshot (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C:\Users\ISA06016481\Pictures\Screenshots\Screenshot (209).png"/>
                          <pic:cNvPicPr>
                            <a:picLocks noChangeAspect="1" noChangeArrowheads="1"/>
                          </pic:cNvPicPr>
                        </pic:nvPicPr>
                        <pic:blipFill rotWithShape="1">
                          <a:blip r:embed="rId68">
                            <a:extLst>
                              <a:ext uri="{28A0092B-C50C-407E-A947-70E740481C1C}">
                                <a14:useLocalDpi xmlns:a14="http://schemas.microsoft.com/office/drawing/2010/main" val="0"/>
                              </a:ext>
                            </a:extLst>
                          </a:blip>
                          <a:srcRect l="57372" t="71219" r="7334" b="1598"/>
                          <a:stretch/>
                        </pic:blipFill>
                        <pic:spPr bwMode="auto">
                          <a:xfrm>
                            <a:off x="0" y="0"/>
                            <a:ext cx="2446231" cy="1627344"/>
                          </a:xfrm>
                          <a:prstGeom prst="rect">
                            <a:avLst/>
                          </a:prstGeom>
                          <a:noFill/>
                          <a:ln>
                            <a:noFill/>
                          </a:ln>
                          <a:extLst>
                            <a:ext uri="{53640926-AAD7-44D8-BBD7-CCE9431645EC}">
                              <a14:shadowObscured xmlns:a14="http://schemas.microsoft.com/office/drawing/2010/main"/>
                            </a:ext>
                          </a:extLst>
                        </pic:spPr>
                      </pic:pic>
                    </a:graphicData>
                  </a:graphic>
                </wp:inline>
              </w:drawing>
            </w:r>
          </w:p>
          <w:p w:rsidR="00835CB1" w:rsidRDefault="00835CB1" w:rsidP="002E751D">
            <w:pPr>
              <w:keepNext/>
            </w:pPr>
          </w:p>
        </w:tc>
      </w:tr>
    </w:tbl>
    <w:p w:rsidR="002E751D" w:rsidRDefault="002E751D">
      <w:pPr>
        <w:pStyle w:val="Caption"/>
      </w:pPr>
      <w:bookmarkStart w:id="66" w:name="_Toc196745473"/>
      <w:r>
        <w:t xml:space="preserve">Table </w:t>
      </w:r>
      <w:fldSimple w:instr=" SEQ Table \* ARABIC ">
        <w:r>
          <w:rPr>
            <w:noProof/>
          </w:rPr>
          <w:t>4</w:t>
        </w:r>
      </w:fldSimple>
      <w:r>
        <w:t xml:space="preserve"> </w:t>
      </w:r>
      <w:r w:rsidR="0036717A">
        <w:t>Magnitude</w:t>
      </w:r>
      <w:r>
        <w:t xml:space="preserve"> and Vectors (Teflon)</w:t>
      </w:r>
      <w:bookmarkEnd w:id="66"/>
    </w:p>
    <w:p w:rsidR="00084EC9" w:rsidRPr="00084EC9" w:rsidRDefault="00084EC9" w:rsidP="00084EC9">
      <w:pPr>
        <w:pStyle w:val="Heading4"/>
      </w:pPr>
      <w:r>
        <w:t>Cut-off Frequency for modes of non-vacuum rectangular waveguide</w:t>
      </w:r>
    </w:p>
    <w:p w:rsidR="00084EC9" w:rsidRPr="00786C3A" w:rsidRDefault="00084EC9" w:rsidP="00084EC9">
      <w:pPr>
        <w:pStyle w:val="NormalWeb"/>
      </w:pPr>
      <m:oMathPara>
        <m:oMath>
          <m:r>
            <w:rPr>
              <w:rFonts w:ascii="Cambria Math" w:hAnsi="Cambria Math"/>
            </w:rPr>
            <m:t xml:space="preserve">fc= </m:t>
          </m:r>
          <m:f>
            <m:fPr>
              <m:ctrlPr>
                <w:rPr>
                  <w:rFonts w:ascii="Cambria Math" w:hAnsi="Cambria Math"/>
                  <w:i/>
                </w:rPr>
              </m:ctrlPr>
            </m:fPr>
            <m:num>
              <m:r>
                <w:rPr>
                  <w:rFonts w:ascii="Cambria Math" w:hAnsi="Cambria Math"/>
                </w:rPr>
                <m:t>c</m:t>
              </m:r>
            </m:num>
            <m:den>
              <m:r>
                <w:rPr>
                  <w:rFonts w:ascii="Cambria Math" w:hAnsi="Cambria Math"/>
                </w:rPr>
                <m:t>2π√μϵ</m:t>
              </m:r>
            </m:den>
          </m:f>
          <m:rad>
            <m:radPr>
              <m:degHide m:val="1"/>
              <m:ctrlPr>
                <w:rPr>
                  <w:rFonts w:ascii="Cambria Math" w:hAnsi="Cambria Math"/>
                  <w:i/>
                </w:rPr>
              </m:ctrlPr>
            </m:radPr>
            <m:deg/>
            <m:e>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m</m:t>
                          </m:r>
                        </m:num>
                        <m:den>
                          <m:r>
                            <w:rPr>
                              <w:rFonts w:ascii="Cambria Math" w:hAnsi="Cambria Math"/>
                            </w:rPr>
                            <m:t>a</m:t>
                          </m:r>
                        </m:den>
                      </m:f>
                    </m:e>
                  </m:d>
                </m:e>
                <m:sup>
                  <m:r>
                    <w:rPr>
                      <w:rFonts w:ascii="Cambria Math" w:hAnsi="Cambria Math"/>
                    </w:rPr>
                    <m:t>2</m:t>
                  </m:r>
                </m:sup>
              </m:sSup>
              <m:r>
                <w:rPr>
                  <w:rFonts w:ascii="Cambria Math" w:hAnsi="Cambria Math"/>
                </w:rPr>
                <m:t>+</m:t>
              </m:r>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n</m:t>
                          </m:r>
                        </m:num>
                        <m:den>
                          <m:r>
                            <w:rPr>
                              <w:rFonts w:ascii="Cambria Math" w:hAnsi="Cambria Math"/>
                            </w:rPr>
                            <m:t>b</m:t>
                          </m:r>
                        </m:den>
                      </m:f>
                    </m:e>
                  </m:d>
                </m:e>
                <m:sup>
                  <m:r>
                    <w:rPr>
                      <w:rFonts w:ascii="Cambria Math" w:hAnsi="Cambria Math"/>
                    </w:rPr>
                    <m:t>2</m:t>
                  </m:r>
                </m:sup>
              </m:sSup>
            </m:e>
          </m:rad>
        </m:oMath>
      </m:oMathPara>
    </w:p>
    <w:p w:rsidR="00786C3A" w:rsidRPr="00084EC9" w:rsidRDefault="00786C3A" w:rsidP="00786C3A">
      <w:pPr>
        <w:rPr>
          <w:rFonts w:eastAsiaTheme="minorEastAsia"/>
        </w:rPr>
      </w:pPr>
      <m:oMathPara>
        <m:oMath>
          <m:r>
            <w:rPr>
              <w:rFonts w:ascii="Cambria Math" w:eastAsiaTheme="minorEastAsia" w:hAnsi="Cambria Math"/>
            </w:rPr>
            <m:t xml:space="preserve">c=299792458 </m:t>
          </m:r>
          <m:f>
            <m:fPr>
              <m:ctrlPr>
                <w:rPr>
                  <w:rFonts w:ascii="Cambria Math" w:eastAsiaTheme="minorEastAsia" w:hAnsi="Cambria Math"/>
                  <w:i/>
                </w:rPr>
              </m:ctrlPr>
            </m:fPr>
            <m:num>
              <m:r>
                <w:rPr>
                  <w:rFonts w:ascii="Cambria Math" w:eastAsiaTheme="minorEastAsia" w:hAnsi="Cambria Math"/>
                </w:rPr>
                <m:t>m</m:t>
              </m:r>
            </m:num>
            <m:den>
              <m:r>
                <w:rPr>
                  <w:rFonts w:ascii="Cambria Math" w:eastAsiaTheme="minorEastAsia" w:hAnsi="Cambria Math"/>
                </w:rPr>
                <m:t>s</m:t>
              </m:r>
            </m:den>
          </m:f>
          <m:r>
            <w:rPr>
              <w:rFonts w:ascii="Cambria Math" w:eastAsiaTheme="minorEastAsia" w:hAnsi="Cambria Math"/>
            </w:rPr>
            <m:t>(speed of light in a vacuum)</m:t>
          </m:r>
        </m:oMath>
      </m:oMathPara>
    </w:p>
    <w:p w:rsidR="00786C3A" w:rsidRPr="00786C3A" w:rsidRDefault="00786C3A" w:rsidP="00786C3A">
      <w:pPr>
        <w:pStyle w:val="NormalWeb"/>
        <w:jc w:val="center"/>
        <w:rPr>
          <w:i/>
        </w:rPr>
      </w:pPr>
      <m:oMathPara>
        <m:oMath>
          <m:r>
            <w:rPr>
              <w:rFonts w:ascii="Cambria Math" w:hAnsi="Cambria Math"/>
            </w:rPr>
            <m:t>μ=2.1(Relative Permittivity)</m:t>
          </m:r>
        </m:oMath>
      </m:oMathPara>
    </w:p>
    <w:p w:rsidR="00786C3A" w:rsidRPr="0072581E" w:rsidRDefault="00786C3A" w:rsidP="00084EC9">
      <w:pPr>
        <w:pStyle w:val="NormalWeb"/>
      </w:pPr>
      <m:oMathPara>
        <m:oMath>
          <m:r>
            <w:rPr>
              <w:rFonts w:ascii="Cambria Math" w:hAnsi="Cambria Math"/>
            </w:rPr>
            <m:t>ϵ=1 (Relative Permiability)</m:t>
          </m:r>
        </m:oMath>
      </m:oMathPara>
    </w:p>
    <w:tbl>
      <w:tblPr>
        <w:tblStyle w:val="TableGrid"/>
        <w:tblW w:w="9667" w:type="dxa"/>
        <w:tblLook w:val="04A0" w:firstRow="1" w:lastRow="0" w:firstColumn="1" w:lastColumn="0" w:noHBand="0" w:noVBand="1"/>
      </w:tblPr>
      <w:tblGrid>
        <w:gridCol w:w="3222"/>
        <w:gridCol w:w="3222"/>
        <w:gridCol w:w="3223"/>
      </w:tblGrid>
      <w:tr w:rsidR="0072581E" w:rsidTr="00786C3A">
        <w:trPr>
          <w:trHeight w:val="319"/>
        </w:trPr>
        <w:tc>
          <w:tcPr>
            <w:tcW w:w="3222" w:type="dxa"/>
          </w:tcPr>
          <w:p w:rsidR="0072581E" w:rsidRPr="00786C3A" w:rsidRDefault="0072581E" w:rsidP="00084EC9">
            <w:pPr>
              <w:pStyle w:val="NormalWeb"/>
              <w:rPr>
                <w:rFonts w:asciiTheme="minorHAnsi" w:hAnsiTheme="minorHAnsi" w:cstheme="minorHAnsi"/>
                <w:b/>
              </w:rPr>
            </w:pPr>
            <w:r w:rsidRPr="00786C3A">
              <w:rPr>
                <w:rFonts w:asciiTheme="minorHAnsi" w:hAnsiTheme="minorHAnsi" w:cstheme="minorHAnsi"/>
                <w:b/>
              </w:rPr>
              <w:t>Mode 1</w:t>
            </w:r>
          </w:p>
        </w:tc>
        <w:tc>
          <w:tcPr>
            <w:tcW w:w="3222" w:type="dxa"/>
          </w:tcPr>
          <w:p w:rsidR="0072581E" w:rsidRPr="00786C3A" w:rsidRDefault="0072581E" w:rsidP="00084EC9">
            <w:pPr>
              <w:pStyle w:val="NormalWeb"/>
              <w:rPr>
                <w:rFonts w:asciiTheme="minorHAnsi" w:hAnsiTheme="minorHAnsi" w:cstheme="minorHAnsi"/>
                <w:b/>
              </w:rPr>
            </w:pPr>
            <w:r w:rsidRPr="00786C3A">
              <w:rPr>
                <w:rFonts w:asciiTheme="minorHAnsi" w:hAnsiTheme="minorHAnsi" w:cstheme="minorHAnsi"/>
                <w:b/>
              </w:rPr>
              <w:t>Mode 2</w:t>
            </w:r>
          </w:p>
        </w:tc>
        <w:tc>
          <w:tcPr>
            <w:tcW w:w="3223" w:type="dxa"/>
          </w:tcPr>
          <w:p w:rsidR="0072581E" w:rsidRPr="00786C3A" w:rsidRDefault="0072581E" w:rsidP="00084EC9">
            <w:pPr>
              <w:pStyle w:val="NormalWeb"/>
              <w:rPr>
                <w:rFonts w:asciiTheme="minorHAnsi" w:hAnsiTheme="minorHAnsi" w:cstheme="minorHAnsi"/>
                <w:b/>
              </w:rPr>
            </w:pPr>
            <w:r w:rsidRPr="00786C3A">
              <w:rPr>
                <w:rFonts w:asciiTheme="minorHAnsi" w:hAnsiTheme="minorHAnsi" w:cstheme="minorHAnsi"/>
                <w:b/>
              </w:rPr>
              <w:t>Mode 3</w:t>
            </w:r>
          </w:p>
        </w:tc>
      </w:tr>
      <w:tr w:rsidR="0072581E" w:rsidTr="00786C3A">
        <w:trPr>
          <w:trHeight w:val="1042"/>
        </w:trPr>
        <w:tc>
          <w:tcPr>
            <w:tcW w:w="3222" w:type="dxa"/>
          </w:tcPr>
          <w:p w:rsidR="0072581E" w:rsidRPr="0072581E" w:rsidRDefault="0072581E" w:rsidP="0072581E">
            <w:pPr>
              <w:pStyle w:val="NormalWeb"/>
              <w:rPr>
                <w:sz w:val="22"/>
              </w:rPr>
            </w:pPr>
            <m:oMathPara>
              <m:oMath>
                <m:r>
                  <w:rPr>
                    <w:rFonts w:ascii="Cambria Math" w:hAnsi="Cambria Math"/>
                    <w:sz w:val="22"/>
                  </w:rPr>
                  <m:t xml:space="preserve">fc= </m:t>
                </m:r>
                <m:f>
                  <m:fPr>
                    <m:ctrlPr>
                      <w:rPr>
                        <w:rFonts w:ascii="Cambria Math" w:hAnsi="Cambria Math"/>
                        <w:i/>
                        <w:sz w:val="22"/>
                      </w:rPr>
                    </m:ctrlPr>
                  </m:fPr>
                  <m:num>
                    <m:r>
                      <w:rPr>
                        <w:rFonts w:ascii="Cambria Math" w:hAnsi="Cambria Math"/>
                        <w:sz w:val="22"/>
                      </w:rPr>
                      <m:t>c</m:t>
                    </m:r>
                  </m:num>
                  <m:den>
                    <m:r>
                      <w:rPr>
                        <w:rFonts w:ascii="Cambria Math" w:hAnsi="Cambria Math"/>
                        <w:sz w:val="22"/>
                      </w:rPr>
                      <m:t>2π</m:t>
                    </m:r>
                    <m:rad>
                      <m:radPr>
                        <m:degHide m:val="1"/>
                        <m:ctrlPr>
                          <w:rPr>
                            <w:rFonts w:ascii="Cambria Math" w:hAnsi="Cambria Math"/>
                            <w:i/>
                            <w:sz w:val="22"/>
                          </w:rPr>
                        </m:ctrlPr>
                      </m:radPr>
                      <m:deg/>
                      <m:e>
                        <m:r>
                          <w:rPr>
                            <w:rFonts w:ascii="Cambria Math" w:hAnsi="Cambria Math"/>
                            <w:sz w:val="22"/>
                          </w:rPr>
                          <m:t>2.1∙1</m:t>
                        </m:r>
                      </m:e>
                    </m:rad>
                  </m:den>
                </m:f>
                <m:rad>
                  <m:radPr>
                    <m:degHide m:val="1"/>
                    <m:ctrlPr>
                      <w:rPr>
                        <w:rFonts w:ascii="Cambria Math" w:hAnsi="Cambria Math"/>
                        <w:i/>
                        <w:sz w:val="22"/>
                      </w:rPr>
                    </m:ctrlPr>
                  </m:radPr>
                  <m:deg/>
                  <m:e>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w:rPr>
                                    <w:rFonts w:ascii="Cambria Math" w:hAnsi="Cambria Math"/>
                                    <w:sz w:val="22"/>
                                  </w:rPr>
                                  <m:t>1</m:t>
                                </m:r>
                              </m:num>
                              <m:den>
                                <m:r>
                                  <w:rPr>
                                    <w:rFonts w:ascii="Cambria Math" w:hAnsi="Cambria Math"/>
                                    <w:sz w:val="22"/>
                                  </w:rPr>
                                  <m:t>23</m:t>
                                </m:r>
                              </m:den>
                            </m:f>
                          </m:e>
                        </m:d>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w:rPr>
                                    <w:rFonts w:ascii="Cambria Math" w:hAnsi="Cambria Math"/>
                                    <w:sz w:val="22"/>
                                  </w:rPr>
                                  <m:t>0</m:t>
                                </m:r>
                              </m:num>
                              <m:den>
                                <m:r>
                                  <w:rPr>
                                    <w:rFonts w:ascii="Cambria Math" w:hAnsi="Cambria Math"/>
                                    <w:sz w:val="22"/>
                                  </w:rPr>
                                  <m:t>9</m:t>
                                </m:r>
                              </m:den>
                            </m:f>
                          </m:e>
                        </m:d>
                      </m:e>
                      <m:sup>
                        <m:r>
                          <w:rPr>
                            <w:rFonts w:ascii="Cambria Math" w:hAnsi="Cambria Math"/>
                            <w:sz w:val="22"/>
                          </w:rPr>
                          <m:t>2</m:t>
                        </m:r>
                      </m:sup>
                    </m:sSup>
                  </m:e>
                </m:rad>
              </m:oMath>
            </m:oMathPara>
          </w:p>
          <w:p w:rsidR="0072581E" w:rsidRPr="0072581E" w:rsidRDefault="0072581E" w:rsidP="00084EC9">
            <w:pPr>
              <w:pStyle w:val="NormalWeb"/>
              <w:rPr>
                <w:sz w:val="22"/>
              </w:rPr>
            </w:pPr>
          </w:p>
        </w:tc>
        <w:tc>
          <w:tcPr>
            <w:tcW w:w="3222" w:type="dxa"/>
          </w:tcPr>
          <w:p w:rsidR="0072581E" w:rsidRPr="0072581E" w:rsidRDefault="0072581E" w:rsidP="0072581E">
            <w:pPr>
              <w:pStyle w:val="NormalWeb"/>
              <w:rPr>
                <w:sz w:val="22"/>
              </w:rPr>
            </w:pPr>
            <m:oMathPara>
              <m:oMath>
                <m:r>
                  <w:rPr>
                    <w:rFonts w:ascii="Cambria Math" w:hAnsi="Cambria Math"/>
                    <w:sz w:val="22"/>
                  </w:rPr>
                  <m:t xml:space="preserve">fc= </m:t>
                </m:r>
                <m:f>
                  <m:fPr>
                    <m:ctrlPr>
                      <w:rPr>
                        <w:rFonts w:ascii="Cambria Math" w:hAnsi="Cambria Math"/>
                        <w:i/>
                        <w:sz w:val="22"/>
                      </w:rPr>
                    </m:ctrlPr>
                  </m:fPr>
                  <m:num>
                    <m:r>
                      <w:rPr>
                        <w:rFonts w:ascii="Cambria Math" w:hAnsi="Cambria Math"/>
                        <w:sz w:val="22"/>
                      </w:rPr>
                      <m:t>c</m:t>
                    </m:r>
                  </m:num>
                  <m:den>
                    <m:r>
                      <w:rPr>
                        <w:rFonts w:ascii="Cambria Math" w:hAnsi="Cambria Math"/>
                        <w:sz w:val="22"/>
                      </w:rPr>
                      <m:t>2π√</m:t>
                    </m:r>
                    <m:r>
                      <w:rPr>
                        <w:rFonts w:ascii="Cambria Math" w:hAnsi="Cambria Math"/>
                        <w:sz w:val="22"/>
                      </w:rPr>
                      <m:t>2.1∙1</m:t>
                    </m:r>
                  </m:den>
                </m:f>
                <m:rad>
                  <m:radPr>
                    <m:degHide m:val="1"/>
                    <m:ctrlPr>
                      <w:rPr>
                        <w:rFonts w:ascii="Cambria Math" w:hAnsi="Cambria Math"/>
                        <w:i/>
                        <w:sz w:val="22"/>
                      </w:rPr>
                    </m:ctrlPr>
                  </m:radPr>
                  <m:deg/>
                  <m:e>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w:rPr>
                                    <w:rFonts w:ascii="Cambria Math" w:hAnsi="Cambria Math"/>
                                    <w:sz w:val="22"/>
                                  </w:rPr>
                                  <m:t>2</m:t>
                                </m:r>
                              </m:num>
                              <m:den>
                                <m:r>
                                  <w:rPr>
                                    <w:rFonts w:ascii="Cambria Math" w:hAnsi="Cambria Math"/>
                                    <w:sz w:val="22"/>
                                  </w:rPr>
                                  <m:t>23</m:t>
                                </m:r>
                              </m:den>
                            </m:f>
                          </m:e>
                        </m:d>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w:rPr>
                                    <w:rFonts w:ascii="Cambria Math" w:hAnsi="Cambria Math"/>
                                    <w:sz w:val="22"/>
                                  </w:rPr>
                                  <m:t>0</m:t>
                                </m:r>
                              </m:num>
                              <m:den>
                                <m:r>
                                  <w:rPr>
                                    <w:rFonts w:ascii="Cambria Math" w:hAnsi="Cambria Math"/>
                                    <w:sz w:val="22"/>
                                  </w:rPr>
                                  <m:t>9</m:t>
                                </m:r>
                              </m:den>
                            </m:f>
                          </m:e>
                        </m:d>
                      </m:e>
                      <m:sup>
                        <m:r>
                          <w:rPr>
                            <w:rFonts w:ascii="Cambria Math" w:hAnsi="Cambria Math"/>
                            <w:sz w:val="22"/>
                          </w:rPr>
                          <m:t>2</m:t>
                        </m:r>
                      </m:sup>
                    </m:sSup>
                  </m:e>
                </m:rad>
              </m:oMath>
            </m:oMathPara>
          </w:p>
          <w:p w:rsidR="0072581E" w:rsidRPr="0072581E" w:rsidRDefault="0072581E" w:rsidP="00084EC9">
            <w:pPr>
              <w:pStyle w:val="NormalWeb"/>
              <w:rPr>
                <w:sz w:val="22"/>
              </w:rPr>
            </w:pPr>
          </w:p>
        </w:tc>
        <w:tc>
          <w:tcPr>
            <w:tcW w:w="3223" w:type="dxa"/>
          </w:tcPr>
          <w:p w:rsidR="0072581E" w:rsidRPr="0072581E" w:rsidRDefault="0072581E" w:rsidP="0072581E">
            <w:pPr>
              <w:pStyle w:val="NormalWeb"/>
              <w:rPr>
                <w:sz w:val="22"/>
              </w:rPr>
            </w:pPr>
            <m:oMathPara>
              <m:oMath>
                <m:r>
                  <w:rPr>
                    <w:rFonts w:ascii="Cambria Math" w:hAnsi="Cambria Math"/>
                    <w:sz w:val="22"/>
                  </w:rPr>
                  <m:t xml:space="preserve">fc= </m:t>
                </m:r>
                <m:f>
                  <m:fPr>
                    <m:ctrlPr>
                      <w:rPr>
                        <w:rFonts w:ascii="Cambria Math" w:hAnsi="Cambria Math"/>
                        <w:i/>
                        <w:sz w:val="22"/>
                      </w:rPr>
                    </m:ctrlPr>
                  </m:fPr>
                  <m:num>
                    <m:r>
                      <w:rPr>
                        <w:rFonts w:ascii="Cambria Math" w:hAnsi="Cambria Math"/>
                        <w:sz w:val="22"/>
                      </w:rPr>
                      <m:t>c</m:t>
                    </m:r>
                  </m:num>
                  <m:den>
                    <m:r>
                      <w:rPr>
                        <w:rFonts w:ascii="Cambria Math" w:hAnsi="Cambria Math"/>
                        <w:sz w:val="22"/>
                      </w:rPr>
                      <m:t>2π√</m:t>
                    </m:r>
                    <m:r>
                      <w:rPr>
                        <w:rFonts w:ascii="Cambria Math" w:hAnsi="Cambria Math"/>
                        <w:sz w:val="22"/>
                      </w:rPr>
                      <m:t>2.1∙1</m:t>
                    </m:r>
                  </m:den>
                </m:f>
                <m:rad>
                  <m:radPr>
                    <m:degHide m:val="1"/>
                    <m:ctrlPr>
                      <w:rPr>
                        <w:rFonts w:ascii="Cambria Math" w:hAnsi="Cambria Math"/>
                        <w:i/>
                        <w:sz w:val="22"/>
                      </w:rPr>
                    </m:ctrlPr>
                  </m:radPr>
                  <m:deg/>
                  <m:e>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w:rPr>
                                    <w:rFonts w:ascii="Cambria Math" w:hAnsi="Cambria Math"/>
                                    <w:sz w:val="22"/>
                                  </w:rPr>
                                  <m:t>3</m:t>
                                </m:r>
                              </m:num>
                              <m:den>
                                <m:r>
                                  <w:rPr>
                                    <w:rFonts w:ascii="Cambria Math" w:hAnsi="Cambria Math"/>
                                    <w:sz w:val="22"/>
                                  </w:rPr>
                                  <m:t>23</m:t>
                                </m:r>
                              </m:den>
                            </m:f>
                          </m:e>
                        </m:d>
                      </m:e>
                      <m:sup>
                        <m:r>
                          <w:rPr>
                            <w:rFonts w:ascii="Cambria Math" w:hAnsi="Cambria Math"/>
                            <w:sz w:val="22"/>
                          </w:rPr>
                          <m:t>2</m:t>
                        </m:r>
                      </m:sup>
                    </m:sSup>
                    <m:r>
                      <w:rPr>
                        <w:rFonts w:ascii="Cambria Math" w:hAnsi="Cambria Math"/>
                        <w:sz w:val="22"/>
                      </w:rPr>
                      <m:t>+</m:t>
                    </m:r>
                    <m:sSup>
                      <m:sSupPr>
                        <m:ctrlPr>
                          <w:rPr>
                            <w:rFonts w:ascii="Cambria Math" w:hAnsi="Cambria Math"/>
                            <w:i/>
                            <w:sz w:val="22"/>
                          </w:rPr>
                        </m:ctrlPr>
                      </m:sSupPr>
                      <m:e>
                        <m:d>
                          <m:dPr>
                            <m:ctrlPr>
                              <w:rPr>
                                <w:rFonts w:ascii="Cambria Math" w:hAnsi="Cambria Math"/>
                                <w:i/>
                                <w:sz w:val="22"/>
                              </w:rPr>
                            </m:ctrlPr>
                          </m:dPr>
                          <m:e>
                            <m:f>
                              <m:fPr>
                                <m:ctrlPr>
                                  <w:rPr>
                                    <w:rFonts w:ascii="Cambria Math" w:hAnsi="Cambria Math"/>
                                    <w:i/>
                                    <w:sz w:val="22"/>
                                  </w:rPr>
                                </m:ctrlPr>
                              </m:fPr>
                              <m:num>
                                <m:r>
                                  <w:rPr>
                                    <w:rFonts w:ascii="Cambria Math" w:hAnsi="Cambria Math"/>
                                    <w:sz w:val="22"/>
                                  </w:rPr>
                                  <m:t>0</m:t>
                                </m:r>
                              </m:num>
                              <m:den>
                                <m:r>
                                  <w:rPr>
                                    <w:rFonts w:ascii="Cambria Math" w:hAnsi="Cambria Math"/>
                                    <w:sz w:val="22"/>
                                  </w:rPr>
                                  <m:t>9</m:t>
                                </m:r>
                              </m:den>
                            </m:f>
                          </m:e>
                        </m:d>
                      </m:e>
                      <m:sup>
                        <m:r>
                          <w:rPr>
                            <w:rFonts w:ascii="Cambria Math" w:hAnsi="Cambria Math"/>
                            <w:sz w:val="22"/>
                          </w:rPr>
                          <m:t>2</m:t>
                        </m:r>
                      </m:sup>
                    </m:sSup>
                  </m:e>
                </m:rad>
              </m:oMath>
            </m:oMathPara>
          </w:p>
          <w:p w:rsidR="0072581E" w:rsidRPr="0072581E" w:rsidRDefault="0072581E" w:rsidP="00084EC9">
            <w:pPr>
              <w:pStyle w:val="NormalWeb"/>
              <w:rPr>
                <w:sz w:val="22"/>
              </w:rPr>
            </w:pPr>
          </w:p>
        </w:tc>
      </w:tr>
      <w:tr w:rsidR="00786C3A" w:rsidTr="00786C3A">
        <w:trPr>
          <w:trHeight w:val="295"/>
        </w:trPr>
        <w:tc>
          <w:tcPr>
            <w:tcW w:w="3222" w:type="dxa"/>
          </w:tcPr>
          <w:p w:rsidR="00786C3A" w:rsidRPr="00FC2043" w:rsidRDefault="00786C3A" w:rsidP="00786C3A">
            <w:pPr>
              <w:pStyle w:val="NormalWeb"/>
              <w:jc w:val="center"/>
              <w:rPr>
                <w:rFonts w:asciiTheme="minorHAnsi" w:eastAsia="Calibri" w:hAnsiTheme="minorHAnsi" w:cstheme="minorHAnsi"/>
                <w:sz w:val="22"/>
              </w:rPr>
            </w:pPr>
            <w:r w:rsidRPr="00FC2043">
              <w:rPr>
                <w:rFonts w:asciiTheme="minorHAnsi" w:eastAsia="Calibri" w:hAnsiTheme="minorHAnsi" w:cstheme="minorHAnsi"/>
                <w:sz w:val="22"/>
              </w:rPr>
              <w:t>=</w:t>
            </w:r>
            <w:r w:rsidR="00FC2043">
              <w:rPr>
                <w:rFonts w:asciiTheme="minorHAnsi" w:eastAsia="Calibri" w:hAnsiTheme="minorHAnsi" w:cstheme="minorHAnsi"/>
                <w:sz w:val="22"/>
              </w:rPr>
              <w:t xml:space="preserve"> </w:t>
            </w:r>
            <w:r w:rsidRPr="00FC2043">
              <w:rPr>
                <w:rFonts w:asciiTheme="minorHAnsi" w:eastAsia="Calibri" w:hAnsiTheme="minorHAnsi" w:cstheme="minorHAnsi"/>
                <w:sz w:val="22"/>
              </w:rPr>
              <w:t>14</w:t>
            </w:r>
            <w:r w:rsidR="00FC2043">
              <w:rPr>
                <w:rFonts w:asciiTheme="minorHAnsi" w:eastAsia="Calibri" w:hAnsiTheme="minorHAnsi" w:cstheme="minorHAnsi"/>
                <w:sz w:val="22"/>
              </w:rPr>
              <w:t>.</w:t>
            </w:r>
            <w:r w:rsidRPr="00FC2043">
              <w:rPr>
                <w:rFonts w:asciiTheme="minorHAnsi" w:eastAsia="Calibri" w:hAnsiTheme="minorHAnsi" w:cstheme="minorHAnsi"/>
                <w:sz w:val="22"/>
              </w:rPr>
              <w:t>3153955049</w:t>
            </w:r>
          </w:p>
        </w:tc>
        <w:tc>
          <w:tcPr>
            <w:tcW w:w="3222" w:type="dxa"/>
          </w:tcPr>
          <w:p w:rsidR="00786C3A" w:rsidRPr="00FC2043" w:rsidRDefault="00FC2043" w:rsidP="0072581E">
            <w:pPr>
              <w:pStyle w:val="NormalWeb"/>
              <w:rPr>
                <w:rFonts w:asciiTheme="minorHAnsi" w:hAnsiTheme="minorHAnsi" w:cstheme="minorHAnsi"/>
                <w:sz w:val="22"/>
              </w:rPr>
            </w:pPr>
            <w:r w:rsidRPr="00FC2043">
              <w:rPr>
                <w:rFonts w:asciiTheme="minorHAnsi" w:hAnsiTheme="minorHAnsi" w:cstheme="minorHAnsi"/>
                <w:sz w:val="22"/>
              </w:rPr>
              <w:t>=</w:t>
            </w:r>
            <w:r>
              <w:rPr>
                <w:rFonts w:asciiTheme="minorHAnsi" w:hAnsiTheme="minorHAnsi" w:cstheme="minorHAnsi"/>
                <w:sz w:val="22"/>
              </w:rPr>
              <w:t xml:space="preserve"> </w:t>
            </w:r>
            <w:r w:rsidRPr="00FC2043">
              <w:rPr>
                <w:rFonts w:asciiTheme="minorHAnsi" w:hAnsiTheme="minorHAnsi" w:cstheme="minorHAnsi"/>
                <w:sz w:val="22"/>
              </w:rPr>
              <w:t>28</w:t>
            </w:r>
            <w:r>
              <w:rPr>
                <w:rFonts w:asciiTheme="minorHAnsi" w:hAnsiTheme="minorHAnsi" w:cstheme="minorHAnsi"/>
                <w:sz w:val="22"/>
              </w:rPr>
              <w:t>.</w:t>
            </w:r>
            <w:r w:rsidRPr="00FC2043">
              <w:rPr>
                <w:rFonts w:asciiTheme="minorHAnsi" w:hAnsiTheme="minorHAnsi" w:cstheme="minorHAnsi"/>
                <w:sz w:val="22"/>
              </w:rPr>
              <w:t>6307910097</w:t>
            </w:r>
          </w:p>
        </w:tc>
        <w:tc>
          <w:tcPr>
            <w:tcW w:w="3223" w:type="dxa"/>
          </w:tcPr>
          <w:p w:rsidR="00786C3A" w:rsidRPr="00FC2043" w:rsidRDefault="00FC2043" w:rsidP="0072581E">
            <w:pPr>
              <w:pStyle w:val="NormalWeb"/>
              <w:rPr>
                <w:rFonts w:asciiTheme="minorHAnsi" w:hAnsiTheme="minorHAnsi" w:cstheme="minorHAnsi"/>
                <w:sz w:val="22"/>
              </w:rPr>
            </w:pPr>
            <w:r w:rsidRPr="00FC2043">
              <w:rPr>
                <w:rFonts w:asciiTheme="minorHAnsi" w:hAnsiTheme="minorHAnsi" w:cstheme="minorHAnsi"/>
                <w:sz w:val="22"/>
              </w:rPr>
              <w:t>=</w:t>
            </w:r>
            <w:r>
              <w:rPr>
                <w:rFonts w:asciiTheme="minorHAnsi" w:hAnsiTheme="minorHAnsi" w:cstheme="minorHAnsi"/>
                <w:sz w:val="22"/>
              </w:rPr>
              <w:t xml:space="preserve"> </w:t>
            </w:r>
            <w:r w:rsidRPr="00FC2043">
              <w:rPr>
                <w:rFonts w:asciiTheme="minorHAnsi" w:hAnsiTheme="minorHAnsi" w:cstheme="minorHAnsi"/>
                <w:sz w:val="22"/>
              </w:rPr>
              <w:t>42</w:t>
            </w:r>
            <w:r>
              <w:rPr>
                <w:rFonts w:asciiTheme="minorHAnsi" w:hAnsiTheme="minorHAnsi" w:cstheme="minorHAnsi"/>
                <w:sz w:val="22"/>
              </w:rPr>
              <w:t>.</w:t>
            </w:r>
            <w:r w:rsidRPr="00FC2043">
              <w:rPr>
                <w:rFonts w:asciiTheme="minorHAnsi" w:hAnsiTheme="minorHAnsi" w:cstheme="minorHAnsi"/>
                <w:sz w:val="22"/>
              </w:rPr>
              <w:t>9261865146</w:t>
            </w:r>
          </w:p>
        </w:tc>
      </w:tr>
    </w:tbl>
    <w:p w:rsidR="00CD56BA" w:rsidRDefault="00CD56BA" w:rsidP="00CD56BA">
      <w:pPr>
        <w:pStyle w:val="Heading4"/>
        <w:rPr>
          <w:rFonts w:eastAsia="Times New Roman"/>
          <w:lang w:eastAsia="en-GB"/>
        </w:rPr>
      </w:pPr>
    </w:p>
    <w:p w:rsidR="00CD56BA" w:rsidRPr="00220238" w:rsidRDefault="00CD56BA" w:rsidP="00CD56BA">
      <w:pPr>
        <w:pStyle w:val="Heading4"/>
        <w:rPr>
          <w:rFonts w:eastAsia="Times New Roman"/>
          <w:lang w:eastAsia="en-GB"/>
        </w:rPr>
      </w:pPr>
      <w:r>
        <w:rPr>
          <w:rFonts w:eastAsia="Times New Roman"/>
          <w:lang w:eastAsia="en-GB"/>
        </w:rPr>
        <w:t>Simulated Cut-off Frequencies in a Teflon rectangular waveguide</w:t>
      </w:r>
    </w:p>
    <w:tbl>
      <w:tblPr>
        <w:tblStyle w:val="TableGrid"/>
        <w:tblW w:w="0" w:type="auto"/>
        <w:tblLook w:val="04A0" w:firstRow="1" w:lastRow="0" w:firstColumn="1" w:lastColumn="0" w:noHBand="0" w:noVBand="1"/>
      </w:tblPr>
      <w:tblGrid>
        <w:gridCol w:w="3005"/>
        <w:gridCol w:w="3005"/>
        <w:gridCol w:w="3006"/>
      </w:tblGrid>
      <w:tr w:rsidR="00CD56BA" w:rsidTr="00CE6CEE">
        <w:tc>
          <w:tcPr>
            <w:tcW w:w="3005" w:type="dxa"/>
          </w:tcPr>
          <w:p w:rsidR="00CD56BA" w:rsidRPr="00170517" w:rsidRDefault="00CD56BA" w:rsidP="00CE6CEE">
            <w:pPr>
              <w:rPr>
                <w:b/>
                <w:lang w:val="en-US"/>
              </w:rPr>
            </w:pPr>
            <w:r w:rsidRPr="00170517">
              <w:rPr>
                <w:b/>
                <w:lang w:val="en-US"/>
              </w:rPr>
              <w:t>Name</w:t>
            </w:r>
          </w:p>
        </w:tc>
        <w:tc>
          <w:tcPr>
            <w:tcW w:w="3005" w:type="dxa"/>
          </w:tcPr>
          <w:p w:rsidR="00CD56BA" w:rsidRPr="00170517" w:rsidRDefault="00CD56BA" w:rsidP="00CE6CEE">
            <w:pPr>
              <w:rPr>
                <w:b/>
                <w:lang w:val="en-US"/>
              </w:rPr>
            </w:pPr>
            <w:r w:rsidRPr="00170517">
              <w:rPr>
                <w:b/>
                <w:lang w:val="en-US"/>
              </w:rPr>
              <w:t>X [GHz]</w:t>
            </w:r>
          </w:p>
        </w:tc>
        <w:tc>
          <w:tcPr>
            <w:tcW w:w="3006" w:type="dxa"/>
          </w:tcPr>
          <w:p w:rsidR="00CD56BA" w:rsidRPr="00170517" w:rsidRDefault="00CD56BA" w:rsidP="00CE6CEE">
            <w:pPr>
              <w:rPr>
                <w:b/>
                <w:lang w:val="en-US"/>
              </w:rPr>
            </w:pPr>
            <w:r w:rsidRPr="00170517">
              <w:rPr>
                <w:b/>
                <w:lang w:val="en-US"/>
              </w:rPr>
              <w:t>Y</w:t>
            </w:r>
          </w:p>
        </w:tc>
      </w:tr>
      <w:tr w:rsidR="00CD56BA" w:rsidTr="00CE6CEE">
        <w:tc>
          <w:tcPr>
            <w:tcW w:w="3005" w:type="dxa"/>
          </w:tcPr>
          <w:p w:rsidR="00CD56BA" w:rsidRPr="00170517" w:rsidRDefault="00CD56BA" w:rsidP="00CE6CEE">
            <w:pPr>
              <w:rPr>
                <w:b/>
                <w:lang w:val="en-US"/>
              </w:rPr>
            </w:pPr>
            <w:r w:rsidRPr="00170517">
              <w:rPr>
                <w:b/>
                <w:lang w:val="en-US"/>
              </w:rPr>
              <w:t>M1</w:t>
            </w:r>
          </w:p>
        </w:tc>
        <w:tc>
          <w:tcPr>
            <w:tcW w:w="3005" w:type="dxa"/>
          </w:tcPr>
          <w:p w:rsidR="00CD56BA" w:rsidRDefault="00CD56BA" w:rsidP="00CE6CEE">
            <w:pPr>
              <w:rPr>
                <w:lang w:val="en-US"/>
              </w:rPr>
            </w:pPr>
            <w:r>
              <w:rPr>
                <w:lang w:val="en-US"/>
              </w:rPr>
              <w:t>4.4500</w:t>
            </w:r>
          </w:p>
        </w:tc>
        <w:tc>
          <w:tcPr>
            <w:tcW w:w="3006" w:type="dxa"/>
          </w:tcPr>
          <w:p w:rsidR="00CD56BA" w:rsidRDefault="00CD56BA" w:rsidP="00CE6CEE">
            <w:pPr>
              <w:rPr>
                <w:lang w:val="en-US"/>
              </w:rPr>
            </w:pPr>
            <w:r>
              <w:rPr>
                <w:lang w:val="en-US"/>
              </w:rPr>
              <w:t>0.0284</w:t>
            </w:r>
          </w:p>
        </w:tc>
      </w:tr>
      <w:tr w:rsidR="00CD56BA" w:rsidTr="00CE6CEE">
        <w:tc>
          <w:tcPr>
            <w:tcW w:w="3005" w:type="dxa"/>
          </w:tcPr>
          <w:p w:rsidR="00CD56BA" w:rsidRPr="00170517" w:rsidRDefault="00CD56BA" w:rsidP="00CE6CEE">
            <w:pPr>
              <w:rPr>
                <w:b/>
                <w:lang w:val="en-US"/>
              </w:rPr>
            </w:pPr>
            <w:r w:rsidRPr="00170517">
              <w:rPr>
                <w:b/>
                <w:lang w:val="en-US"/>
              </w:rPr>
              <w:t>M2</w:t>
            </w:r>
          </w:p>
        </w:tc>
        <w:tc>
          <w:tcPr>
            <w:tcW w:w="3005" w:type="dxa"/>
          </w:tcPr>
          <w:p w:rsidR="00CD56BA" w:rsidRDefault="00CD56BA" w:rsidP="00CE6CEE">
            <w:pPr>
              <w:rPr>
                <w:lang w:val="en-US"/>
              </w:rPr>
            </w:pPr>
            <w:r>
              <w:rPr>
                <w:lang w:val="en-US"/>
              </w:rPr>
              <w:t>8.9300</w:t>
            </w:r>
          </w:p>
        </w:tc>
        <w:tc>
          <w:tcPr>
            <w:tcW w:w="3006" w:type="dxa"/>
          </w:tcPr>
          <w:p w:rsidR="00CD56BA" w:rsidRDefault="00CD56BA" w:rsidP="00CE6CEE">
            <w:pPr>
              <w:rPr>
                <w:lang w:val="en-US"/>
              </w:rPr>
            </w:pPr>
            <w:r>
              <w:rPr>
                <w:lang w:val="en-US"/>
              </w:rPr>
              <w:t>0.1674</w:t>
            </w:r>
          </w:p>
        </w:tc>
      </w:tr>
      <w:tr w:rsidR="00CD56BA" w:rsidTr="00CE6CEE">
        <w:tc>
          <w:tcPr>
            <w:tcW w:w="3005" w:type="dxa"/>
          </w:tcPr>
          <w:p w:rsidR="00CD56BA" w:rsidRPr="00170517" w:rsidRDefault="00CD56BA" w:rsidP="00CE6CEE">
            <w:pPr>
              <w:rPr>
                <w:b/>
                <w:lang w:val="en-US"/>
              </w:rPr>
            </w:pPr>
            <w:r w:rsidRPr="00170517">
              <w:rPr>
                <w:b/>
                <w:lang w:val="en-US"/>
              </w:rPr>
              <w:t>M3</w:t>
            </w:r>
          </w:p>
        </w:tc>
        <w:tc>
          <w:tcPr>
            <w:tcW w:w="3005" w:type="dxa"/>
          </w:tcPr>
          <w:p w:rsidR="00CD56BA" w:rsidRDefault="00CD56BA" w:rsidP="00CE6CEE">
            <w:pPr>
              <w:rPr>
                <w:lang w:val="en-US"/>
              </w:rPr>
            </w:pPr>
            <w:r>
              <w:rPr>
                <w:lang w:val="en-US"/>
              </w:rPr>
              <w:t>11.4500</w:t>
            </w:r>
          </w:p>
        </w:tc>
        <w:tc>
          <w:tcPr>
            <w:tcW w:w="3006" w:type="dxa"/>
          </w:tcPr>
          <w:p w:rsidR="00CD56BA" w:rsidRDefault="00CD56BA" w:rsidP="00CE6CEE">
            <w:pPr>
              <w:rPr>
                <w:lang w:val="en-US"/>
              </w:rPr>
            </w:pPr>
            <w:r>
              <w:rPr>
                <w:lang w:val="en-US"/>
              </w:rPr>
              <w:t>0.9910</w:t>
            </w:r>
          </w:p>
        </w:tc>
      </w:tr>
    </w:tbl>
    <w:p w:rsidR="00CD56BA" w:rsidRDefault="00CD56BA" w:rsidP="00220238">
      <w:pPr>
        <w:pStyle w:val="Heading4"/>
        <w:rPr>
          <w:lang w:val="en-US"/>
        </w:rPr>
      </w:pPr>
    </w:p>
    <w:p w:rsidR="00220238" w:rsidRPr="00303874" w:rsidRDefault="00220238" w:rsidP="00220238">
      <w:pPr>
        <w:pStyle w:val="Heading4"/>
        <w:rPr>
          <w:lang w:val="en-US"/>
        </w:rPr>
      </w:pPr>
      <w:r>
        <w:rPr>
          <w:lang w:val="en-US"/>
        </w:rPr>
        <w:t>Rectangular Waveguide Model with PEC filled with Teflon</w:t>
      </w:r>
      <w:r w:rsidR="00CD56BA">
        <w:rPr>
          <w:lang w:val="en-US"/>
        </w:rPr>
        <w:t xml:space="preserve"> Graph</w:t>
      </w:r>
    </w:p>
    <w:p w:rsidR="00C8533C" w:rsidRDefault="00220238" w:rsidP="00C8533C">
      <w:pPr>
        <w:keepNext/>
        <w:spacing w:before="100" w:beforeAutospacing="1" w:after="100" w:afterAutospacing="1" w:line="240" w:lineRule="auto"/>
      </w:pPr>
      <w:r w:rsidRPr="00220238">
        <w:rPr>
          <w:rFonts w:ascii="Times New Roman" w:eastAsia="Times New Roman" w:hAnsi="Times New Roman" w:cs="Times New Roman"/>
          <w:noProof/>
          <w:sz w:val="24"/>
          <w:szCs w:val="24"/>
          <w:lang w:eastAsia="en-GB"/>
        </w:rPr>
        <w:drawing>
          <wp:inline distT="0" distB="0" distL="0" distR="0">
            <wp:extent cx="5762171" cy="2501101"/>
            <wp:effectExtent l="0" t="0" r="0" b="0"/>
            <wp:docPr id="135" name="Picture 135" descr="C:\Users\ISA06016481\Pictures\Screenshots\Screenshot (1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ISA06016481\Pictures\Screenshots\Screenshot (156).png"/>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2342" t="16240" r="1251" b="4515"/>
                    <a:stretch/>
                  </pic:blipFill>
                  <pic:spPr bwMode="auto">
                    <a:xfrm>
                      <a:off x="0" y="0"/>
                      <a:ext cx="5782612" cy="2509974"/>
                    </a:xfrm>
                    <a:prstGeom prst="rect">
                      <a:avLst/>
                    </a:prstGeom>
                    <a:noFill/>
                    <a:ln>
                      <a:noFill/>
                    </a:ln>
                    <a:extLst>
                      <a:ext uri="{53640926-AAD7-44D8-BBD7-CCE9431645EC}">
                        <a14:shadowObscured xmlns:a14="http://schemas.microsoft.com/office/drawing/2010/main"/>
                      </a:ext>
                    </a:extLst>
                  </pic:spPr>
                </pic:pic>
              </a:graphicData>
            </a:graphic>
          </wp:inline>
        </w:drawing>
      </w:r>
    </w:p>
    <w:p w:rsidR="00267707" w:rsidRPr="00CD56BA" w:rsidRDefault="00C8533C" w:rsidP="00CD56BA">
      <w:pPr>
        <w:pStyle w:val="Caption"/>
        <w:rPr>
          <w:rFonts w:ascii="Times New Roman" w:eastAsia="Times New Roman" w:hAnsi="Times New Roman" w:cs="Times New Roman"/>
          <w:sz w:val="24"/>
          <w:szCs w:val="24"/>
          <w:lang w:eastAsia="en-GB"/>
        </w:rPr>
      </w:pPr>
      <w:bookmarkStart w:id="67" w:name="_Toc196745464"/>
      <w:r>
        <w:t xml:space="preserve">Figure </w:t>
      </w:r>
      <w:fldSimple w:instr=" SEQ Figure \* ARABIC ">
        <w:r w:rsidR="00D8266C">
          <w:rPr>
            <w:noProof/>
          </w:rPr>
          <w:t>51</w:t>
        </w:r>
      </w:fldSimple>
      <w:r>
        <w:t xml:space="preserve"> Epsilon Plot for Teflon Waveguide</w:t>
      </w:r>
      <w:bookmarkEnd w:id="67"/>
    </w:p>
    <w:p w:rsidR="0065246D" w:rsidRDefault="006D4101" w:rsidP="00FC2043">
      <w:pPr>
        <w:pStyle w:val="Heading3"/>
        <w:rPr>
          <w:lang w:val="en-US"/>
        </w:rPr>
      </w:pPr>
      <w:bookmarkStart w:id="68" w:name="_Toc196745401"/>
      <w:r>
        <w:rPr>
          <w:lang w:val="en-US"/>
        </w:rPr>
        <w:t>1.</w:t>
      </w:r>
      <w:r w:rsidR="00781179">
        <w:rPr>
          <w:lang w:val="en-US"/>
        </w:rPr>
        <w:t>4</w:t>
      </w:r>
      <w:r>
        <w:rPr>
          <w:lang w:val="en-US"/>
        </w:rPr>
        <w:t>.3 Halfwave Dipole Antenna Plots and Calculations</w:t>
      </w:r>
      <w:bookmarkEnd w:id="68"/>
      <w:r>
        <w:rPr>
          <w:lang w:val="en-US"/>
        </w:rPr>
        <w:t xml:space="preserve"> </w:t>
      </w:r>
    </w:p>
    <w:p w:rsidR="005642B3" w:rsidRDefault="00827DA3" w:rsidP="00FC2043">
      <w:pPr>
        <w:pStyle w:val="Heading4"/>
        <w:rPr>
          <w:lang w:val="en-US"/>
        </w:rPr>
      </w:pPr>
      <w:r>
        <w:rPr>
          <w:lang w:val="en-US"/>
        </w:rPr>
        <w:t>Calculate the length of the halfwave dipole antenna using theoretical formula</w:t>
      </w:r>
    </w:p>
    <w:p w:rsidR="00FC2043" w:rsidRPr="0009208C" w:rsidRDefault="00FC2043" w:rsidP="00FC2043">
      <w:pPr>
        <w:ind w:left="720" w:hanging="720"/>
        <w:rPr>
          <w:rFonts w:eastAsiaTheme="minorEastAsia"/>
          <w:lang w:val="en-US"/>
        </w:rPr>
      </w:pPr>
      <m:oMathPara>
        <m:oMath>
          <m:r>
            <w:rPr>
              <w:rFonts w:ascii="Cambria Math" w:hAnsi="Cambria Math"/>
              <w:lang w:val="en-US"/>
            </w:rPr>
            <m:t xml:space="preserve">f= </m:t>
          </m:r>
          <m:f>
            <m:fPr>
              <m:ctrlPr>
                <w:rPr>
                  <w:rFonts w:ascii="Cambria Math" w:hAnsi="Cambria Math"/>
                  <w:i/>
                  <w:lang w:val="en-US"/>
                </w:rPr>
              </m:ctrlPr>
            </m:fPr>
            <m:num>
              <m:r>
                <w:rPr>
                  <w:rFonts w:ascii="Cambria Math" w:hAnsi="Cambria Math"/>
                  <w:lang w:val="en-US"/>
                </w:rPr>
                <m:t>c</m:t>
              </m:r>
            </m:num>
            <m:den>
              <m:f>
                <m:fPr>
                  <m:ctrlPr>
                    <w:rPr>
                      <w:rFonts w:ascii="Cambria Math" w:hAnsi="Cambria Math"/>
                      <w:i/>
                      <w:lang w:val="en-US"/>
                    </w:rPr>
                  </m:ctrlPr>
                </m:fPr>
                <m:num>
                  <m:r>
                    <m:rPr>
                      <m:sty m:val="p"/>
                    </m:rPr>
                    <w:rPr>
                      <w:rFonts w:ascii="Cambria Math" w:hAnsi="Cambria Math" w:cstheme="minorHAnsi"/>
                      <w:lang w:val="en-US"/>
                    </w:rPr>
                    <m:t>λ</m:t>
                  </m:r>
                </m:num>
                <m:den>
                  <m:r>
                    <w:rPr>
                      <w:rFonts w:ascii="Cambria Math" w:hAnsi="Cambria Math"/>
                      <w:lang w:val="en-US"/>
                    </w:rPr>
                    <m:t>2</m:t>
                  </m:r>
                </m:den>
              </m:f>
            </m:den>
          </m:f>
          <m:r>
            <w:rPr>
              <w:rFonts w:ascii="Cambria Math" w:hAnsi="Cambria Math"/>
              <w:lang w:val="en-US"/>
            </w:rPr>
            <m:t>×</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-9</m:t>
              </m:r>
            </m:sup>
          </m:sSup>
        </m:oMath>
      </m:oMathPara>
    </w:p>
    <w:p w:rsidR="00FC2043" w:rsidRPr="0009208C" w:rsidRDefault="00FC2043" w:rsidP="00FC2043">
      <w:pPr>
        <w:ind w:left="720" w:hanging="720"/>
        <w:rPr>
          <w:rFonts w:eastAsiaTheme="minorEastAsia"/>
          <w:lang w:val="en-US"/>
        </w:rPr>
      </w:pPr>
      <m:oMathPara>
        <m:oMath>
          <m:r>
            <w:rPr>
              <w:rFonts w:ascii="Cambria Math" w:hAnsi="Cambria Math"/>
              <w:lang w:val="en-US"/>
            </w:rPr>
            <m:t xml:space="preserve">f= </m:t>
          </m:r>
          <m:f>
            <m:fPr>
              <m:ctrlPr>
                <w:rPr>
                  <w:rFonts w:ascii="Cambria Math" w:hAnsi="Cambria Math"/>
                  <w:i/>
                  <w:lang w:val="en-US"/>
                </w:rPr>
              </m:ctrlPr>
            </m:fPr>
            <m:num>
              <m:r>
                <w:rPr>
                  <w:rFonts w:ascii="Cambria Math" w:hAnsi="Cambria Math"/>
                  <w:lang w:val="en-US"/>
                </w:rPr>
                <m:t>c</m:t>
              </m:r>
            </m:num>
            <m:den>
              <m:f>
                <m:fPr>
                  <m:ctrlPr>
                    <w:rPr>
                      <w:rFonts w:ascii="Cambria Math" w:hAnsi="Cambria Math"/>
                      <w:i/>
                      <w:lang w:val="en-US"/>
                    </w:rPr>
                  </m:ctrlPr>
                </m:fPr>
                <m:num>
                  <m:r>
                    <m:rPr>
                      <m:sty m:val="p"/>
                    </m:rPr>
                    <w:rPr>
                      <w:rFonts w:ascii="Cambria Math" w:hAnsi="Cambria Math" w:cstheme="minorHAnsi"/>
                      <w:lang w:val="en-US"/>
                    </w:rPr>
                    <m:t>231</m:t>
                  </m:r>
                </m:num>
                <m:den>
                  <m:r>
                    <w:rPr>
                      <w:rFonts w:ascii="Cambria Math" w:hAnsi="Cambria Math"/>
                      <w:lang w:val="en-US"/>
                    </w:rPr>
                    <m:t>2</m:t>
                  </m:r>
                </m:den>
              </m:f>
            </m:den>
          </m:f>
          <m:r>
            <w:rPr>
              <w:rFonts w:ascii="Cambria Math" w:hAnsi="Cambria Math"/>
              <w:lang w:val="en-US"/>
            </w:rPr>
            <m:t>×</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-9</m:t>
              </m:r>
            </m:sup>
          </m:sSup>
        </m:oMath>
      </m:oMathPara>
    </w:p>
    <w:p w:rsidR="00FC2043" w:rsidRPr="0009208C" w:rsidRDefault="00FC2043" w:rsidP="00FC2043">
      <w:pPr>
        <w:ind w:left="720" w:hanging="720"/>
        <w:rPr>
          <w:rFonts w:eastAsiaTheme="minorEastAsia"/>
          <w:lang w:val="en-US"/>
        </w:rPr>
      </w:pPr>
      <m:oMathPara>
        <m:oMath>
          <m:r>
            <w:rPr>
              <w:rFonts w:ascii="Cambria Math" w:hAnsi="Cambria Math"/>
              <w:lang w:val="en-US"/>
            </w:rPr>
            <m:t xml:space="preserve">f= </m:t>
          </m:r>
          <m:f>
            <m:fPr>
              <m:ctrlPr>
                <w:rPr>
                  <w:rFonts w:ascii="Cambria Math" w:hAnsi="Cambria Math"/>
                  <w:i/>
                  <w:lang w:val="en-US"/>
                </w:rPr>
              </m:ctrlPr>
            </m:fPr>
            <m:num>
              <m:r>
                <w:rPr>
                  <w:rFonts w:ascii="Cambria Math" w:hAnsi="Cambria Math"/>
                  <w:lang w:val="en-US"/>
                </w:rPr>
                <m:t>c</m:t>
              </m:r>
            </m:num>
            <m:den>
              <m:r>
                <w:rPr>
                  <w:rFonts w:ascii="Cambria Math" w:hAnsi="Cambria Math"/>
                  <w:lang w:val="en-US"/>
                </w:rPr>
                <m:t>115.5</m:t>
              </m:r>
            </m:den>
          </m:f>
          <m:r>
            <w:rPr>
              <w:rFonts w:ascii="Cambria Math" w:hAnsi="Cambria Math"/>
              <w:lang w:val="en-US"/>
            </w:rPr>
            <m:t>×</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-9</m:t>
              </m:r>
            </m:sup>
          </m:sSup>
        </m:oMath>
      </m:oMathPara>
    </w:p>
    <w:p w:rsidR="00FC2043" w:rsidRDefault="00FC2043" w:rsidP="00FC2043">
      <w:pPr>
        <w:ind w:left="720" w:hanging="720"/>
        <w:rPr>
          <w:lang w:val="en-US"/>
        </w:rPr>
      </w:pPr>
      <m:oMathPara>
        <m:oMath>
          <m:r>
            <w:rPr>
              <w:rFonts w:ascii="Cambria Math" w:hAnsi="Cambria Math"/>
              <w:lang w:val="en-US"/>
            </w:rPr>
            <m:t>f</m:t>
          </m:r>
          <m:r>
            <w:rPr>
              <w:rFonts w:ascii="Cambria Math" w:hAnsi="Cambria Math"/>
              <w:lang w:val="en-US"/>
            </w:rPr>
            <m:t>=</m:t>
          </m:r>
          <m:r>
            <m:rPr>
              <m:sty m:val="p"/>
            </m:rPr>
            <w:rPr>
              <w:rFonts w:ascii="Cambria Math" w:hAnsi="Cambria Math"/>
              <w:lang w:val="en-US"/>
            </w:rPr>
            <m:t>2.595GHz</m:t>
          </m:r>
        </m:oMath>
      </m:oMathPara>
    </w:p>
    <w:p w:rsidR="00FC2043" w:rsidRPr="00FC2043" w:rsidRDefault="00FC2043" w:rsidP="00FC2043">
      <w:pPr>
        <w:rPr>
          <w:lang w:val="en-US"/>
        </w:rPr>
      </w:pPr>
    </w:p>
    <w:p w:rsidR="00827DA3" w:rsidRDefault="00827DA3" w:rsidP="0046705C">
      <w:pPr>
        <w:pStyle w:val="Heading4"/>
        <w:rPr>
          <w:lang w:val="en-US"/>
        </w:rPr>
      </w:pPr>
      <w:r>
        <w:rPr>
          <w:lang w:val="en-US"/>
        </w:rPr>
        <w:t>S-parameter plot, identifying the operating frequency</w:t>
      </w:r>
    </w:p>
    <w:p w:rsidR="004D340D" w:rsidRDefault="004D340D" w:rsidP="0027243F">
      <w:pPr>
        <w:keepNext/>
        <w:spacing w:before="100" w:beforeAutospacing="1" w:after="100" w:afterAutospacing="1" w:line="240" w:lineRule="auto"/>
        <w:jc w:val="center"/>
      </w:pPr>
      <w:r w:rsidRPr="004D340D">
        <w:rPr>
          <w:rFonts w:ascii="Times New Roman" w:eastAsia="Times New Roman" w:hAnsi="Times New Roman" w:cs="Times New Roman"/>
          <w:noProof/>
          <w:sz w:val="24"/>
          <w:szCs w:val="24"/>
          <w:lang w:eastAsia="en-GB"/>
        </w:rPr>
        <w:drawing>
          <wp:inline distT="0" distB="0" distL="0" distR="0">
            <wp:extent cx="5629523" cy="2807147"/>
            <wp:effectExtent l="0" t="0" r="0" b="0"/>
            <wp:docPr id="181" name="Picture 181" descr="C:\Users\ISA06016481\Pictures\Screenshots\Screenshot (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ISA06016481\Pictures\Screenshots\Screenshot (205).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632562" cy="2808662"/>
                    </a:xfrm>
                    <a:prstGeom prst="rect">
                      <a:avLst/>
                    </a:prstGeom>
                    <a:noFill/>
                    <a:ln>
                      <a:noFill/>
                    </a:ln>
                  </pic:spPr>
                </pic:pic>
              </a:graphicData>
            </a:graphic>
          </wp:inline>
        </w:drawing>
      </w:r>
    </w:p>
    <w:p w:rsidR="004D340D" w:rsidRPr="004D340D" w:rsidRDefault="004D340D" w:rsidP="0027243F">
      <w:pPr>
        <w:pStyle w:val="Caption"/>
        <w:jc w:val="center"/>
        <w:rPr>
          <w:rFonts w:ascii="Times New Roman" w:eastAsia="Times New Roman" w:hAnsi="Times New Roman" w:cs="Times New Roman"/>
          <w:sz w:val="24"/>
          <w:szCs w:val="24"/>
          <w:lang w:eastAsia="en-GB"/>
        </w:rPr>
      </w:pPr>
      <w:bookmarkStart w:id="69" w:name="_Toc196745465"/>
      <w:r>
        <w:t xml:space="preserve">Figure </w:t>
      </w:r>
      <w:fldSimple w:instr=" SEQ Figure \* ARABIC ">
        <w:r w:rsidR="00D8266C">
          <w:rPr>
            <w:noProof/>
          </w:rPr>
          <w:t>52</w:t>
        </w:r>
      </w:fldSimple>
      <w:r>
        <w:t xml:space="preserve"> Ideal S Parameter Plot</w:t>
      </w:r>
      <w:bookmarkEnd w:id="69"/>
    </w:p>
    <w:p w:rsidR="00D8266C" w:rsidRDefault="00D8266C" w:rsidP="0027243F">
      <w:pPr>
        <w:keepNext/>
        <w:ind w:left="720" w:hanging="720"/>
        <w:jc w:val="center"/>
      </w:pPr>
      <w:r w:rsidRPr="00D8266C">
        <w:drawing>
          <wp:inline distT="0" distB="0" distL="0" distR="0">
            <wp:extent cx="6218747" cy="3427388"/>
            <wp:effectExtent l="0" t="0" r="0" b="1905"/>
            <wp:docPr id="183" name="Picture 183" descr="C:\Users\ISA06016481\Pictures\Screenshots\Screenshot (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C:\Users\ISA06016481\Pictures\Screenshots\Screenshot (207).pn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232050" cy="3434720"/>
                    </a:xfrm>
                    <a:prstGeom prst="rect">
                      <a:avLst/>
                    </a:prstGeom>
                    <a:noFill/>
                    <a:ln>
                      <a:noFill/>
                    </a:ln>
                  </pic:spPr>
                </pic:pic>
              </a:graphicData>
            </a:graphic>
          </wp:inline>
        </w:drawing>
      </w:r>
    </w:p>
    <w:p w:rsidR="00FC2043" w:rsidRPr="0027243F" w:rsidRDefault="00D8266C" w:rsidP="0027243F">
      <w:pPr>
        <w:pStyle w:val="Caption"/>
        <w:jc w:val="center"/>
      </w:pPr>
      <w:bookmarkStart w:id="70" w:name="_Toc196745466"/>
      <w:r>
        <w:t xml:space="preserve">Figure </w:t>
      </w:r>
      <w:fldSimple w:instr=" SEQ Figure \* ARABIC ">
        <w:r>
          <w:rPr>
            <w:noProof/>
          </w:rPr>
          <w:t>53</w:t>
        </w:r>
      </w:fldSimple>
      <w:r>
        <w:t xml:space="preserve"> Unexpected S-plot returned</w:t>
      </w:r>
      <w:bookmarkEnd w:id="70"/>
    </w:p>
    <w:p w:rsidR="00827DA3" w:rsidRPr="0046705C" w:rsidRDefault="00827DA3" w:rsidP="0046705C">
      <w:pPr>
        <w:pStyle w:val="Heading4"/>
      </w:pPr>
      <w:r w:rsidRPr="0046705C">
        <w:t>Radiation Pattern of the antenna</w:t>
      </w:r>
    </w:p>
    <w:p w:rsidR="0065246D" w:rsidRDefault="0065246D" w:rsidP="0065246D">
      <w:pPr>
        <w:rPr>
          <w:lang w:val="en-US"/>
        </w:rPr>
      </w:pPr>
      <w:r>
        <w:rPr>
          <w:lang w:val="en-US"/>
        </w:rPr>
        <w:t>Radiation patterns are graphical representations of the distribution of radiated or received electromagnetic energy as a function of direction. It provides a visual of how an antenna distributes its radiated power in different directions and helps in understand their performance. The radiation pattern of this halfwave dipole is omnidirectional in the H-plane.</w:t>
      </w:r>
      <w:r w:rsidR="0027243F">
        <w:rPr>
          <w:lang w:val="en-US"/>
        </w:rPr>
        <w:t xml:space="preserve"> [2]</w:t>
      </w:r>
    </w:p>
    <w:p w:rsidR="004D340D" w:rsidRDefault="0065246D" w:rsidP="0027243F">
      <w:pPr>
        <w:pStyle w:val="NormalWeb"/>
        <w:keepNext/>
        <w:jc w:val="center"/>
      </w:pPr>
      <w:r>
        <w:rPr>
          <w:noProof/>
        </w:rPr>
        <w:drawing>
          <wp:inline distT="0" distB="0" distL="0" distR="0" wp14:anchorId="3AF420B6" wp14:editId="4297AA01">
            <wp:extent cx="2688609" cy="1669768"/>
            <wp:effectExtent l="0" t="0" r="0" b="6985"/>
            <wp:docPr id="1026" name="Picture 2" descr="Dipole Antenna - an overview | ScienceDirect Topics">
              <a:extLst xmlns:a="http://schemas.openxmlformats.org/drawingml/2006/main">
                <a:ext uri="{FF2B5EF4-FFF2-40B4-BE49-F238E27FC236}">
                  <a16:creationId xmlns:a16="http://schemas.microsoft.com/office/drawing/2014/main" id="{07084B9D-2534-E779-AB80-56E5CE293D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ipole Antenna - an overview | ScienceDirect Topics">
                      <a:extLst>
                        <a:ext uri="{FF2B5EF4-FFF2-40B4-BE49-F238E27FC236}">
                          <a16:creationId xmlns:a16="http://schemas.microsoft.com/office/drawing/2014/main" id="{07084B9D-2534-E779-AB80-56E5CE293D07}"/>
                        </a:ext>
                      </a:extLst>
                    </pic:cNvPr>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2695715" cy="1674181"/>
                    </a:xfrm>
                    <a:prstGeom prst="rect">
                      <a:avLst/>
                    </a:prstGeom>
                    <a:noFill/>
                    <a:extLst/>
                  </pic:spPr>
                </pic:pic>
              </a:graphicData>
            </a:graphic>
          </wp:inline>
        </w:drawing>
      </w:r>
    </w:p>
    <w:p w:rsidR="004D340D" w:rsidRDefault="004D340D" w:rsidP="0027243F">
      <w:pPr>
        <w:pStyle w:val="Caption"/>
        <w:jc w:val="center"/>
      </w:pPr>
      <w:bookmarkStart w:id="71" w:name="_Toc196745467"/>
      <w:r>
        <w:t xml:space="preserve">Figure </w:t>
      </w:r>
      <w:fldSimple w:instr=" SEQ Figure \* ARABIC ">
        <w:r w:rsidR="00D8266C">
          <w:rPr>
            <w:noProof/>
          </w:rPr>
          <w:t>54</w:t>
        </w:r>
      </w:fldSimple>
      <w:r>
        <w:t xml:space="preserve"> Lecture Slides, Anatomy of Dipole Radiation Pattern</w:t>
      </w:r>
      <w:r w:rsidR="0027243F">
        <w:t xml:space="preserve"> [2]</w:t>
      </w:r>
      <w:bookmarkEnd w:id="71"/>
    </w:p>
    <w:p w:rsidR="004D340D" w:rsidRDefault="004D340D" w:rsidP="004D340D">
      <w:pPr>
        <w:pStyle w:val="NormalWeb"/>
      </w:pPr>
      <w:r w:rsidRPr="004D340D">
        <w:t xml:space="preserve"> </w:t>
      </w:r>
    </w:p>
    <w:p w:rsidR="004D340D" w:rsidRDefault="004D340D" w:rsidP="004D340D">
      <w:pPr>
        <w:pStyle w:val="NormalWeb"/>
      </w:pPr>
    </w:p>
    <w:p w:rsidR="00D8266C" w:rsidRDefault="004D340D" w:rsidP="0027243F">
      <w:pPr>
        <w:pStyle w:val="NormalWeb"/>
        <w:keepNext/>
        <w:jc w:val="center"/>
      </w:pPr>
      <w:r w:rsidRPr="004D340D">
        <w:rPr>
          <w:noProof/>
        </w:rPr>
        <w:drawing>
          <wp:inline distT="0" distB="0" distL="0" distR="0">
            <wp:extent cx="2743200" cy="2286486"/>
            <wp:effectExtent l="0" t="0" r="0" b="0"/>
            <wp:docPr id="182" name="Picture 182" descr="C:\Users\ISA06016481\Pictures\Screenshots\Screenshot (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C:\Users\ISA06016481\Pictures\Screenshots\Screenshot (206).png"/>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2746355" cy="2289116"/>
                    </a:xfrm>
                    <a:prstGeom prst="rect">
                      <a:avLst/>
                    </a:prstGeom>
                    <a:noFill/>
                    <a:ln>
                      <a:noFill/>
                    </a:ln>
                  </pic:spPr>
                </pic:pic>
              </a:graphicData>
            </a:graphic>
          </wp:inline>
        </w:drawing>
      </w:r>
    </w:p>
    <w:p w:rsidR="004D340D" w:rsidRPr="004D340D" w:rsidRDefault="00D8266C" w:rsidP="0027243F">
      <w:pPr>
        <w:pStyle w:val="Caption"/>
        <w:jc w:val="center"/>
      </w:pPr>
      <w:bookmarkStart w:id="72" w:name="_Toc196745468"/>
      <w:r>
        <w:t xml:space="preserve">Figure </w:t>
      </w:r>
      <w:fldSimple w:instr=" SEQ Figure \* ARABIC ">
        <w:r>
          <w:rPr>
            <w:noProof/>
          </w:rPr>
          <w:t>55</w:t>
        </w:r>
      </w:fldSimple>
      <w:r>
        <w:t xml:space="preserve"> Predicted Radiation Plot</w:t>
      </w:r>
      <w:bookmarkEnd w:id="72"/>
    </w:p>
    <w:p w:rsidR="00D8266C" w:rsidRDefault="00D8266C" w:rsidP="0027243F">
      <w:pPr>
        <w:pStyle w:val="NormalWeb"/>
        <w:keepNext/>
        <w:jc w:val="center"/>
      </w:pPr>
      <w:r>
        <w:rPr>
          <w:noProof/>
        </w:rPr>
        <w:drawing>
          <wp:inline distT="0" distB="0" distL="0" distR="0" wp14:anchorId="31534BFC" wp14:editId="2DAAE7E4">
            <wp:extent cx="4885899" cy="2650994"/>
            <wp:effectExtent l="0" t="0" r="0" b="0"/>
            <wp:docPr id="184" name="Picture 184" descr="C:\Users\ISA06016481\Pictures\Screenshots\Screenshot (2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SA06016481\Pictures\Screenshots\Screenshot (208).pn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4898821" cy="2658005"/>
                    </a:xfrm>
                    <a:prstGeom prst="rect">
                      <a:avLst/>
                    </a:prstGeom>
                    <a:noFill/>
                    <a:ln>
                      <a:noFill/>
                    </a:ln>
                  </pic:spPr>
                </pic:pic>
              </a:graphicData>
            </a:graphic>
          </wp:inline>
        </w:drawing>
      </w:r>
    </w:p>
    <w:p w:rsidR="00827DA3" w:rsidRDefault="00D8266C" w:rsidP="0027243F">
      <w:pPr>
        <w:pStyle w:val="Caption"/>
        <w:jc w:val="center"/>
        <w:rPr>
          <w:lang w:val="en-US"/>
        </w:rPr>
      </w:pPr>
      <w:bookmarkStart w:id="73" w:name="_Toc196745469"/>
      <w:r>
        <w:t xml:space="preserve">Figure </w:t>
      </w:r>
      <w:fldSimple w:instr=" SEQ Figure \* ARABIC ">
        <w:r>
          <w:rPr>
            <w:noProof/>
          </w:rPr>
          <w:t>56</w:t>
        </w:r>
      </w:fldSimple>
      <w:r>
        <w:t xml:space="preserve"> Unexpected Radiation Plot</w:t>
      </w:r>
      <w:bookmarkEnd w:id="73"/>
    </w:p>
    <w:p w:rsidR="001A1BB7" w:rsidRDefault="00236172" w:rsidP="00781179">
      <w:pPr>
        <w:pStyle w:val="Heading2"/>
        <w:rPr>
          <w:lang w:val="en-US"/>
        </w:rPr>
      </w:pPr>
      <w:bookmarkStart w:id="74" w:name="_Toc196745402"/>
      <w:r>
        <w:rPr>
          <w:lang w:val="en-US"/>
        </w:rPr>
        <w:t xml:space="preserve">1.5 </w:t>
      </w:r>
      <w:r w:rsidR="001A1BB7">
        <w:rPr>
          <w:lang w:val="en-US"/>
        </w:rPr>
        <w:t>Discussion</w:t>
      </w:r>
      <w:bookmarkEnd w:id="74"/>
    </w:p>
    <w:p w:rsidR="00B76A4C" w:rsidRPr="00FF5E0F" w:rsidRDefault="00FF5E0F" w:rsidP="00FF5E0F">
      <w:pPr>
        <w:rPr>
          <w:lang w:val="en-US"/>
        </w:rPr>
      </w:pPr>
      <w:r>
        <w:rPr>
          <w:lang w:val="en-US"/>
        </w:rPr>
        <w:t>Each waveguide model is analyzed below, focusing on the limitations and impact of the model.</w:t>
      </w:r>
      <w:r w:rsidR="00B76A4C">
        <w:rPr>
          <w:lang w:val="en-US"/>
        </w:rPr>
        <w:t xml:space="preserve"> The mode entries across both ports were recorded for both the vacuum and Teflon waveguide simulations. Across the ports the pattern that was shown appeared to remain the same, however the direction of the vector was mirrored.</w:t>
      </w:r>
    </w:p>
    <w:p w:rsidR="00781179" w:rsidRDefault="00781179" w:rsidP="00886926">
      <w:pPr>
        <w:pStyle w:val="Heading3"/>
        <w:rPr>
          <w:lang w:val="en-US"/>
        </w:rPr>
      </w:pPr>
      <w:bookmarkStart w:id="75" w:name="_Toc196745403"/>
      <w:r>
        <w:rPr>
          <w:lang w:val="en-US"/>
        </w:rPr>
        <w:t>1.5.1 Rectangular Waveguide Model with PEC filled with Vacuum</w:t>
      </w:r>
      <w:bookmarkEnd w:id="75"/>
    </w:p>
    <w:p w:rsidR="00886926" w:rsidRDefault="004D340D" w:rsidP="001A1BB7">
      <w:pPr>
        <w:rPr>
          <w:lang w:val="en-US"/>
        </w:rPr>
      </w:pPr>
      <w:r>
        <w:rPr>
          <w:lang w:val="en-US"/>
        </w:rPr>
        <w:t xml:space="preserve">This waveguide was relatively simple to simulate and correlated most with the theoretical results of the formulas. </w:t>
      </w:r>
      <w:r w:rsidR="0027243F">
        <w:rPr>
          <w:lang w:val="en-US"/>
        </w:rPr>
        <w:t xml:space="preserve"> When observing the port</w:t>
      </w:r>
      <w:bookmarkStart w:id="76" w:name="_GoBack"/>
      <w:bookmarkEnd w:id="76"/>
      <w:r w:rsidR="0027243F">
        <w:rPr>
          <w:lang w:val="en-US"/>
        </w:rPr>
        <w:t xml:space="preserve">s, </w:t>
      </w:r>
      <w:r w:rsidR="0027243F">
        <w:rPr>
          <w:lang w:val="en-US"/>
        </w:rPr>
        <w:t xml:space="preserve">the pattern that was shown appeared to remain the same, however the </w:t>
      </w:r>
      <w:r w:rsidR="0027243F">
        <w:rPr>
          <w:lang w:val="en-US"/>
        </w:rPr>
        <w:t>route</w:t>
      </w:r>
      <w:r w:rsidR="0027243F">
        <w:rPr>
          <w:lang w:val="en-US"/>
        </w:rPr>
        <w:t xml:space="preserve"> of the vector was mirrored.</w:t>
      </w:r>
      <w:r w:rsidR="0027243F">
        <w:rPr>
          <w:lang w:val="en-US"/>
        </w:rPr>
        <w:t xml:space="preserve"> The predicted frequency cutoffs were within a reasonable margin of the simulated results, for all three modes. </w:t>
      </w:r>
    </w:p>
    <w:p w:rsidR="0027243F" w:rsidRDefault="00781179" w:rsidP="0027243F">
      <w:pPr>
        <w:pStyle w:val="Heading3"/>
        <w:rPr>
          <w:lang w:val="en-US"/>
        </w:rPr>
      </w:pPr>
      <w:bookmarkStart w:id="77" w:name="_Toc196745404"/>
      <w:r>
        <w:rPr>
          <w:lang w:val="en-US"/>
        </w:rPr>
        <w:t>1.5.2 Rectangular Waveguide Model with PEC filled with Teflon</w:t>
      </w:r>
      <w:bookmarkEnd w:id="77"/>
    </w:p>
    <w:p w:rsidR="00786C3A" w:rsidRPr="0027243F" w:rsidRDefault="00786C3A" w:rsidP="0027243F">
      <w:pPr>
        <w:rPr>
          <w:rFonts w:asciiTheme="majorHAnsi" w:hAnsiTheme="majorHAnsi" w:cstheme="majorBidi"/>
          <w:sz w:val="24"/>
          <w:lang w:val="en-US"/>
        </w:rPr>
      </w:pPr>
      <w:r w:rsidRPr="00B56ECD">
        <w:t>For the Teflon cut-off frequency calculations, they are similar to the vacuum calculations except they include the permittivity and permeability variables.</w:t>
      </w:r>
      <w:r w:rsidR="00B56ECD" w:rsidRPr="00B56ECD">
        <w:t xml:space="preserve"> The theoretical calculations are completely off from the simulated calculations from the </w:t>
      </w:r>
      <w:r w:rsidR="00D8266C">
        <w:t xml:space="preserve">graph, after multiple simulations and calculations these remain uncorrelated. </w:t>
      </w:r>
      <w:r w:rsidR="0027243F">
        <w:t xml:space="preserve">The simulated results did </w:t>
      </w:r>
      <w:r w:rsidR="00FA1DA1">
        <w:t>seem</w:t>
      </w:r>
      <w:r w:rsidR="0027243F">
        <w:t xml:space="preserve"> to indicate that in comparison to the vacuum the change in cavity lowered the value of the cut-off frequency for all three modes. This can surely be assigned to the increased values of permeability and permittivity. </w:t>
      </w:r>
    </w:p>
    <w:p w:rsidR="00886926" w:rsidRDefault="00886926" w:rsidP="00886926">
      <w:pPr>
        <w:pStyle w:val="Heading3"/>
        <w:rPr>
          <w:lang w:val="en-US"/>
        </w:rPr>
      </w:pPr>
      <w:bookmarkStart w:id="78" w:name="_Toc196745405"/>
      <w:r>
        <w:rPr>
          <w:lang w:val="en-US"/>
        </w:rPr>
        <w:t>1.5.3 Halfwave Dipole Antenna</w:t>
      </w:r>
      <w:bookmarkEnd w:id="78"/>
      <w:r>
        <w:rPr>
          <w:lang w:val="en-US"/>
        </w:rPr>
        <w:t xml:space="preserve"> </w:t>
      </w:r>
    </w:p>
    <w:p w:rsidR="006C5542" w:rsidRDefault="006C5542" w:rsidP="006C5542">
      <w:r>
        <w:t xml:space="preserve">The calculated resonant frequency of the dipole antenna </w:t>
      </w:r>
      <w:r w:rsidR="00D8266C">
        <w:t>does not align</w:t>
      </w:r>
      <w:r>
        <w:t xml:space="preserve"> with the simulation results. A</w:t>
      </w:r>
      <w:r w:rsidR="00D8266C">
        <w:t>n extreme discrepancy exists between the theoretical calculation and the simulation, whilst a slight discrepancy could be related to real world vs simulated conditions, in this case there is a larger problem</w:t>
      </w:r>
      <w:r>
        <w:t xml:space="preserve">. The 3D gain plot reveals a </w:t>
      </w:r>
      <w:r w:rsidR="00D8266C">
        <w:t xml:space="preserve">double donut patter rather than the expected </w:t>
      </w:r>
      <w:r>
        <w:t xml:space="preserve">toroidal radiation pattern, </w:t>
      </w:r>
      <w:r w:rsidR="00D8266C">
        <w:t xml:space="preserve">meaning that the expected </w:t>
      </w:r>
      <w:r>
        <w:t>omnidirectional</w:t>
      </w:r>
      <w:r w:rsidR="00D8266C">
        <w:t xml:space="preserve"> dipole is not reflected. It is clear that the simulation and calculations need further development and guidance.</w:t>
      </w:r>
    </w:p>
    <w:p w:rsidR="001A1BB7" w:rsidRDefault="00236172" w:rsidP="001A1BB7">
      <w:pPr>
        <w:pStyle w:val="Heading2"/>
        <w:rPr>
          <w:lang w:val="en-US"/>
        </w:rPr>
      </w:pPr>
      <w:bookmarkStart w:id="79" w:name="_Toc196745406"/>
      <w:r>
        <w:rPr>
          <w:lang w:val="en-US"/>
        </w:rPr>
        <w:t xml:space="preserve">1.6 </w:t>
      </w:r>
      <w:r w:rsidR="001A1BB7">
        <w:rPr>
          <w:lang w:val="en-US"/>
        </w:rPr>
        <w:t>Conclusion</w:t>
      </w:r>
      <w:bookmarkEnd w:id="79"/>
    </w:p>
    <w:p w:rsidR="00C8533C" w:rsidRPr="00C8533C" w:rsidRDefault="00D8266C" w:rsidP="00C8533C">
      <w:pPr>
        <w:rPr>
          <w:lang w:val="en-US"/>
        </w:rPr>
      </w:pPr>
      <w:r>
        <w:rPr>
          <w:lang w:val="en-US"/>
        </w:rPr>
        <w:t>It is clear that whilst the ideal outcome may be theorized and contemplated it is not always necessarily produced by the author.</w:t>
      </w:r>
      <w:r w:rsidR="00710AFA">
        <w:rPr>
          <w:lang w:val="en-US"/>
        </w:rPr>
        <w:t xml:space="preserve"> The rectangular waveguides were fairly successful beside the theoretical </w:t>
      </w:r>
      <w:r w:rsidR="00F455B2">
        <w:rPr>
          <w:lang w:val="en-US"/>
        </w:rPr>
        <w:t>calculations</w:t>
      </w:r>
      <w:r w:rsidR="00710AFA">
        <w:rPr>
          <w:lang w:val="en-US"/>
        </w:rPr>
        <w:t xml:space="preserve"> of the Teflon version. Task 2 clearly needs further examination.</w:t>
      </w:r>
    </w:p>
    <w:p w:rsidR="00D44FF8" w:rsidRDefault="001A1BB7" w:rsidP="00FF5E0F">
      <w:pPr>
        <w:pStyle w:val="Heading2"/>
        <w:rPr>
          <w:lang w:val="en-US"/>
        </w:rPr>
      </w:pPr>
      <w:bookmarkStart w:id="80" w:name="_Toc196745407"/>
      <w:r>
        <w:rPr>
          <w:lang w:val="en-US"/>
        </w:rPr>
        <w:t>References</w:t>
      </w:r>
      <w:bookmarkEnd w:id="80"/>
    </w:p>
    <w:p w:rsidR="00D6296D" w:rsidRPr="00D6296D" w:rsidRDefault="0027243F">
      <w:pPr>
        <w:rPr>
          <w:rFonts w:cstheme="minorHAnsi"/>
          <w:lang w:val="en-US"/>
        </w:rPr>
      </w:pPr>
      <w:r w:rsidRPr="00D6296D">
        <w:rPr>
          <w:rFonts w:cstheme="minorHAnsi"/>
          <w:lang w:val="en-US"/>
        </w:rPr>
        <w:t>[1] University PowerPoint</w:t>
      </w:r>
      <w:r w:rsidR="00D6296D" w:rsidRPr="00D6296D">
        <w:rPr>
          <w:rFonts w:cstheme="minorHAnsi"/>
          <w:lang w:val="en-US"/>
        </w:rPr>
        <w:t xml:space="preserve">, Waveguide cut-off </w:t>
      </w:r>
      <w:r w:rsidR="00D6296D">
        <w:rPr>
          <w:rFonts w:cstheme="minorHAnsi"/>
          <w:lang w:val="en-US"/>
        </w:rPr>
        <w:t>Frequency Stalin Jacobs (Moodle)</w:t>
      </w:r>
    </w:p>
    <w:p w:rsidR="0027243F" w:rsidRPr="00D6296D" w:rsidRDefault="0027243F">
      <w:pPr>
        <w:rPr>
          <w:rFonts w:cstheme="minorHAnsi"/>
          <w:lang w:val="en-US"/>
        </w:rPr>
      </w:pPr>
      <w:r w:rsidRPr="00D6296D">
        <w:rPr>
          <w:rFonts w:cstheme="minorHAnsi"/>
          <w:lang w:val="en-US"/>
        </w:rPr>
        <w:t xml:space="preserve">[2] University </w:t>
      </w:r>
      <w:r w:rsidR="00F455B2" w:rsidRPr="00D6296D">
        <w:rPr>
          <w:rFonts w:cstheme="minorHAnsi"/>
          <w:lang w:val="en-US"/>
        </w:rPr>
        <w:t>PowerPoint</w:t>
      </w:r>
      <w:r w:rsidR="00D6296D" w:rsidRPr="00D6296D">
        <w:rPr>
          <w:rFonts w:cstheme="minorHAnsi"/>
          <w:lang w:val="en-US"/>
        </w:rPr>
        <w:t>,</w:t>
      </w:r>
      <w:r w:rsidR="008C067F" w:rsidRPr="00D6296D">
        <w:rPr>
          <w:rFonts w:cstheme="minorHAnsi"/>
          <w:lang w:val="en-US"/>
        </w:rPr>
        <w:t xml:space="preserve"> Lecture 10 – Antennas</w:t>
      </w:r>
      <w:r w:rsidR="00D6296D" w:rsidRPr="00D6296D">
        <w:rPr>
          <w:rFonts w:cstheme="minorHAnsi"/>
          <w:lang w:val="en-US"/>
        </w:rPr>
        <w:t xml:space="preserve"> Stalin Jacobs</w:t>
      </w:r>
      <w:r w:rsidR="00D6296D">
        <w:rPr>
          <w:rFonts w:cstheme="minorHAnsi"/>
          <w:lang w:val="en-US"/>
        </w:rPr>
        <w:t xml:space="preserve"> </w:t>
      </w:r>
      <w:r w:rsidR="00D6296D">
        <w:rPr>
          <w:rFonts w:eastAsia="Times New Roman" w:cstheme="minorHAnsi"/>
          <w:lang w:eastAsia="en-GB"/>
        </w:rPr>
        <w:t>(Moodle)</w:t>
      </w:r>
    </w:p>
    <w:p w:rsidR="00D6296D" w:rsidRPr="00D6296D" w:rsidRDefault="0027243F" w:rsidP="00D6296D">
      <w:pPr>
        <w:rPr>
          <w:rFonts w:cstheme="minorHAnsi"/>
          <w:lang w:val="en-US"/>
        </w:rPr>
      </w:pPr>
      <w:r w:rsidRPr="00D6296D">
        <w:rPr>
          <w:rFonts w:cstheme="minorHAnsi"/>
          <w:lang w:val="en-US"/>
        </w:rPr>
        <w:t xml:space="preserve">Equations were taken from the university formula sheet. </w:t>
      </w:r>
    </w:p>
    <w:p w:rsidR="00D6296D" w:rsidRPr="00D6296D" w:rsidRDefault="00D6296D" w:rsidP="00D6296D">
      <w:pPr>
        <w:spacing w:after="0" w:line="240" w:lineRule="auto"/>
        <w:rPr>
          <w:rFonts w:eastAsia="Times New Roman" w:cstheme="minorHAnsi"/>
          <w:lang w:eastAsia="en-GB"/>
        </w:rPr>
      </w:pPr>
      <w:r w:rsidRPr="00D6296D">
        <w:rPr>
          <w:rFonts w:eastAsia="Times New Roman" w:cstheme="minorHAnsi"/>
          <w:i/>
          <w:iCs/>
          <w:lang w:eastAsia="en-GB"/>
        </w:rPr>
        <w:t>Uwtsd.ac.uk</w:t>
      </w:r>
      <w:r w:rsidRPr="00D6296D">
        <w:rPr>
          <w:rFonts w:eastAsia="Times New Roman" w:cstheme="minorHAnsi"/>
          <w:lang w:eastAsia="en-GB"/>
        </w:rPr>
        <w:t xml:space="preserve">, 2025. </w:t>
      </w:r>
      <w:r>
        <w:rPr>
          <w:rFonts w:eastAsia="Times New Roman" w:cstheme="minorHAnsi"/>
          <w:lang w:eastAsia="en-GB"/>
        </w:rPr>
        <w:t>EMR Formula Sheet 2025 (Moodle)</w:t>
      </w:r>
    </w:p>
    <w:p w:rsidR="006C5542" w:rsidRPr="00D6296D" w:rsidRDefault="006C5542" w:rsidP="00601D9F">
      <w:pPr>
        <w:rPr>
          <w:rFonts w:cstheme="minorHAnsi"/>
          <w:lang w:val="en-US"/>
        </w:rPr>
      </w:pPr>
    </w:p>
    <w:p w:rsidR="006C5542" w:rsidRPr="00D6296D" w:rsidRDefault="006C5542" w:rsidP="00601D9F">
      <w:pPr>
        <w:rPr>
          <w:rFonts w:cstheme="minorHAnsi"/>
          <w:lang w:val="en-US"/>
        </w:rPr>
      </w:pPr>
    </w:p>
    <w:p w:rsidR="0036717A" w:rsidRDefault="0036717A" w:rsidP="00601D9F">
      <w:pPr>
        <w:rPr>
          <w:lang w:val="en-US"/>
        </w:rPr>
      </w:pPr>
    </w:p>
    <w:p w:rsidR="0036717A" w:rsidRDefault="0036717A" w:rsidP="00601D9F">
      <w:pPr>
        <w:rPr>
          <w:lang w:val="en-US"/>
        </w:rPr>
      </w:pPr>
    </w:p>
    <w:p w:rsidR="009F1F4D" w:rsidRPr="009F1F4D" w:rsidRDefault="00236172" w:rsidP="009F1F4D">
      <w:pPr>
        <w:pStyle w:val="Heading1"/>
        <w:rPr>
          <w:lang w:val="en-US"/>
        </w:rPr>
      </w:pPr>
      <w:bookmarkStart w:id="81" w:name="_Toc196745408"/>
      <w:r>
        <w:rPr>
          <w:lang w:val="en-US"/>
        </w:rPr>
        <w:t xml:space="preserve">2 </w:t>
      </w:r>
      <w:r w:rsidR="00827DA3">
        <w:rPr>
          <w:lang w:val="en-US"/>
        </w:rPr>
        <w:t>Radar Report</w:t>
      </w:r>
      <w:bookmarkEnd w:id="81"/>
    </w:p>
    <w:p w:rsidR="00555CE4" w:rsidRPr="00555CE4" w:rsidRDefault="00236172" w:rsidP="00555CE4">
      <w:pPr>
        <w:pStyle w:val="Heading2"/>
        <w:rPr>
          <w:lang w:val="en-US"/>
        </w:rPr>
      </w:pPr>
      <w:bookmarkStart w:id="82" w:name="_Toc196745409"/>
      <w:r>
        <w:rPr>
          <w:lang w:val="en-US"/>
        </w:rPr>
        <w:t xml:space="preserve">2.1 </w:t>
      </w:r>
      <w:r w:rsidR="006C43DB">
        <w:rPr>
          <w:lang w:val="en-US"/>
        </w:rPr>
        <w:t>Introduction</w:t>
      </w:r>
      <w:bookmarkEnd w:id="82"/>
    </w:p>
    <w:p w:rsidR="000170B3" w:rsidRDefault="009F1F4D" w:rsidP="00601D9F">
      <w:pPr>
        <w:rPr>
          <w:lang w:val="en-US"/>
        </w:rPr>
      </w:pPr>
      <w:r>
        <w:rPr>
          <w:lang w:val="en-US"/>
        </w:rPr>
        <w:t>This report explores the function of radars, and their utility detecting and tracking.</w:t>
      </w:r>
      <w:r w:rsidR="00555CE4">
        <w:rPr>
          <w:lang w:val="en-US"/>
        </w:rPr>
        <w:t xml:space="preserve"> Radar </w:t>
      </w:r>
      <w:r w:rsidR="008A6200">
        <w:rPr>
          <w:lang w:val="en-US"/>
        </w:rPr>
        <w:t xml:space="preserve">is </w:t>
      </w:r>
      <w:r w:rsidR="00555CE4">
        <w:rPr>
          <w:lang w:val="en-US"/>
        </w:rPr>
        <w:t xml:space="preserve">short for ‘Radio Detection </w:t>
      </w:r>
      <w:proofErr w:type="gramStart"/>
      <w:r w:rsidR="00555CE4">
        <w:rPr>
          <w:lang w:val="en-US"/>
        </w:rPr>
        <w:t>And</w:t>
      </w:r>
      <w:proofErr w:type="gramEnd"/>
      <w:r w:rsidR="00555CE4">
        <w:rPr>
          <w:lang w:val="en-US"/>
        </w:rPr>
        <w:t xml:space="preserve"> Ranging’, </w:t>
      </w:r>
      <w:r w:rsidR="008A6200">
        <w:rPr>
          <w:lang w:val="en-US"/>
        </w:rPr>
        <w:t xml:space="preserve">it </w:t>
      </w:r>
      <w:r w:rsidR="00555CE4">
        <w:rPr>
          <w:lang w:val="en-US"/>
        </w:rPr>
        <w:t xml:space="preserve">uses radio waves to measure the distance and velocity of objects. A typical radar system includes a transmitter that emits radio signals and a receiver that detects the energy reflected back from </w:t>
      </w:r>
      <w:r w:rsidR="00F86E5A">
        <w:rPr>
          <w:lang w:val="en-US"/>
        </w:rPr>
        <w:t>targets. [1]</w:t>
      </w:r>
      <w:r w:rsidR="008A6200">
        <w:rPr>
          <w:lang w:val="en-US"/>
        </w:rPr>
        <w:t xml:space="preserve"> </w:t>
      </w:r>
      <w:r w:rsidR="000170B3">
        <w:rPr>
          <w:lang w:val="en-US"/>
        </w:rPr>
        <w:t>A drone and UAV</w:t>
      </w:r>
      <w:r w:rsidR="008A6200">
        <w:rPr>
          <w:lang w:val="en-US"/>
        </w:rPr>
        <w:t xml:space="preserve"> </w:t>
      </w:r>
      <w:r w:rsidR="000170B3">
        <w:rPr>
          <w:lang w:val="en-US"/>
        </w:rPr>
        <w:t xml:space="preserve">(Unmanned Aerial Vehicles) are discussed in conjunction with one another. There are typically used in scenarios where an unmanned vehicle and remote control of an object is preferred. They are viewed as precise and </w:t>
      </w:r>
      <w:r w:rsidR="00F86E5A">
        <w:rPr>
          <w:lang w:val="en-US"/>
        </w:rPr>
        <w:t>unobtrusive. [2]</w:t>
      </w:r>
      <w:r w:rsidR="000170B3">
        <w:rPr>
          <w:lang w:val="en-US"/>
        </w:rPr>
        <w:t xml:space="preserve"> This report will examine the challenges and broader societal impacts of deploying such systems, and will propose improvements or solutions that could enhance the effectiveness for drone detection. </w:t>
      </w:r>
    </w:p>
    <w:p w:rsidR="006C43DB" w:rsidRDefault="00236172" w:rsidP="00D44FF8">
      <w:pPr>
        <w:pStyle w:val="Heading2"/>
        <w:rPr>
          <w:lang w:val="en-US"/>
        </w:rPr>
      </w:pPr>
      <w:bookmarkStart w:id="83" w:name="_Toc196745410"/>
      <w:r>
        <w:rPr>
          <w:lang w:val="en-US"/>
        </w:rPr>
        <w:t xml:space="preserve">2.2 </w:t>
      </w:r>
      <w:r w:rsidR="006C43DB">
        <w:rPr>
          <w:lang w:val="en-US"/>
        </w:rPr>
        <w:t>Literature Review</w:t>
      </w:r>
      <w:bookmarkEnd w:id="83"/>
    </w:p>
    <w:p w:rsidR="000170B3" w:rsidRDefault="000170B3" w:rsidP="000170B3">
      <w:pPr>
        <w:rPr>
          <w:lang w:val="en-US"/>
        </w:rPr>
      </w:pPr>
      <w:r>
        <w:rPr>
          <w:lang w:val="en-US"/>
        </w:rPr>
        <w:t>Certain radars fail to detect Drone or unmanned aerial vehicles.</w:t>
      </w:r>
      <w:r w:rsidR="00F8642B">
        <w:rPr>
          <w:lang w:val="en-US"/>
        </w:rPr>
        <w:t xml:space="preserve"> Drones are becoming more compact, advanced and accessible to consumers, and in some ways, this makes them a potential risk. </w:t>
      </w:r>
    </w:p>
    <w:p w:rsidR="00F8642B" w:rsidRDefault="00F8642B" w:rsidP="000170B3">
      <w:pPr>
        <w:rPr>
          <w:lang w:val="en-US"/>
        </w:rPr>
      </w:pPr>
      <w:r>
        <w:rPr>
          <w:lang w:val="en-US"/>
        </w:rPr>
        <w:t>Robin Radar Systems identifies three major shortcomings regarding standard radar systems: some Drone are too small to be captured by them, as the radar systems are detecting via short pulses of radio waves to identify objects, for this reason the smaller drones can sometimes escape identification, as that are not large enough to bounce the radio wave back to the antenna seeking them. The second shortcoming is that some radar systems register the drones as birds, as whilst they may be able to identify the object they are not able to identify what the object necessarily is. This means that time can be wasted and confusion caused to those trying to identify object and prioritizes items identified. The third item identified as a major shortcoming is that radar systems are not necessarily good at tracking multiple fast moving small targets. As drones are remotely controlled they can behave</w:t>
      </w:r>
      <w:r w:rsidR="008B68BD">
        <w:rPr>
          <w:lang w:val="en-US"/>
        </w:rPr>
        <w:t xml:space="preserve"> </w:t>
      </w:r>
      <w:r>
        <w:rPr>
          <w:lang w:val="en-US"/>
        </w:rPr>
        <w:t>vary their speed and behave evasively in various conditions making them complex to detect. They are also able to be deployed in large groups, that could still evade detection as the radar cannot track that many small objects.</w:t>
      </w:r>
      <w:r w:rsidR="00F86E5A">
        <w:rPr>
          <w:lang w:val="en-US"/>
        </w:rPr>
        <w:t xml:space="preserve"> [3]</w:t>
      </w:r>
    </w:p>
    <w:p w:rsidR="000170B3" w:rsidRDefault="00A915CB" w:rsidP="00601D9F">
      <w:pPr>
        <w:rPr>
          <w:lang w:val="en-US"/>
        </w:rPr>
      </w:pPr>
      <w:r>
        <w:rPr>
          <w:lang w:val="en-US"/>
        </w:rPr>
        <w:t>CRFS also identifies elements of Drone detection, distinguishing between what may be perceived as myth and what may be reality. They identify that whilst radar can detect drones, they are not a perfect solution as they require a ‘direct line of sight’ for the objects they are observing. This is easier with aircraft that are larger objects, however when it comes to drones and UAVs they are operated at extremely low altitudes and can be obscured by trees or buildings, taking advantage of their smaller size. Despite this it may still be possible to detect these drones as RF signals can pass through or around these objects.</w:t>
      </w:r>
      <w:r w:rsidR="00F86E5A">
        <w:rPr>
          <w:lang w:val="en-US"/>
        </w:rPr>
        <w:t xml:space="preserve"> [4]</w:t>
      </w:r>
    </w:p>
    <w:p w:rsidR="006C43DB" w:rsidRDefault="00236172" w:rsidP="00D44FF8">
      <w:pPr>
        <w:pStyle w:val="Heading2"/>
        <w:rPr>
          <w:lang w:val="en-US"/>
        </w:rPr>
      </w:pPr>
      <w:bookmarkStart w:id="84" w:name="_Toc196745411"/>
      <w:r>
        <w:rPr>
          <w:lang w:val="en-US"/>
        </w:rPr>
        <w:t xml:space="preserve">2.3 </w:t>
      </w:r>
      <w:r w:rsidR="006C43DB">
        <w:rPr>
          <w:lang w:val="en-US"/>
        </w:rPr>
        <w:t>Discussion</w:t>
      </w:r>
      <w:bookmarkEnd w:id="84"/>
    </w:p>
    <w:p w:rsidR="00555CE4" w:rsidRDefault="00A915CB" w:rsidP="00555CE4">
      <w:pPr>
        <w:rPr>
          <w:lang w:val="en-US"/>
        </w:rPr>
      </w:pPr>
      <w:r>
        <w:rPr>
          <w:lang w:val="en-US"/>
        </w:rPr>
        <w:t>Both of the sources identified in the literature review, Robin Radar Systems and CRFS seem to agree that drones are effective at obscuring themselves from detection, however they are not foolproof.  The ability to be in some cases undetectable is beneficial because</w:t>
      </w:r>
    </w:p>
    <w:p w:rsidR="006C43DB" w:rsidRDefault="00A915CB" w:rsidP="00601D9F">
      <w:pPr>
        <w:rPr>
          <w:lang w:val="en-US"/>
        </w:rPr>
      </w:pPr>
      <w:r>
        <w:rPr>
          <w:lang w:val="en-US"/>
        </w:rPr>
        <w:t>The relatively accessible nature of drones means that they are a great tool that can be used throughout society for a variety of operations, including within daily life. They are an impressive piece of technology that should be further developed. They can be used to effectively and cheaply perform mountain rescue scoping, they are used in emergency services, science and exploration, agriculture, animal conservation and can be ran using green energy. This means that the societal impact of the drone is dependent on who is utilizing the technology. The utility is broad and the negative impact of their misuse must be mitigated alongside their positive impact</w:t>
      </w:r>
      <w:r w:rsidR="00F86E5A">
        <w:rPr>
          <w:lang w:val="en-US"/>
        </w:rPr>
        <w:t>. [5]</w:t>
      </w:r>
      <w:r>
        <w:rPr>
          <w:lang w:val="en-US"/>
        </w:rPr>
        <w:t xml:space="preserve"> An improvement that may be possible for those concerned with the </w:t>
      </w:r>
      <w:r w:rsidR="00F86E5A">
        <w:rPr>
          <w:lang w:val="en-US"/>
        </w:rPr>
        <w:t>availability</w:t>
      </w:r>
      <w:r>
        <w:rPr>
          <w:lang w:val="en-US"/>
        </w:rPr>
        <w:t xml:space="preserve"> of drones may be to register larger powered drones to owners. </w:t>
      </w:r>
    </w:p>
    <w:p w:rsidR="006C43DB" w:rsidRDefault="00236172" w:rsidP="00D44FF8">
      <w:pPr>
        <w:pStyle w:val="Heading2"/>
        <w:rPr>
          <w:lang w:val="en-US"/>
        </w:rPr>
      </w:pPr>
      <w:bookmarkStart w:id="85" w:name="_Toc196745412"/>
      <w:r>
        <w:rPr>
          <w:lang w:val="en-US"/>
        </w:rPr>
        <w:t xml:space="preserve">2.4 </w:t>
      </w:r>
      <w:r w:rsidR="006C43DB">
        <w:rPr>
          <w:lang w:val="en-US"/>
        </w:rPr>
        <w:t>Conclusion</w:t>
      </w:r>
      <w:bookmarkEnd w:id="85"/>
    </w:p>
    <w:p w:rsidR="006C43DB" w:rsidRDefault="0036717A" w:rsidP="00601D9F">
      <w:pPr>
        <w:rPr>
          <w:lang w:val="en-US"/>
        </w:rPr>
      </w:pPr>
      <w:r>
        <w:rPr>
          <w:lang w:val="en-US"/>
        </w:rPr>
        <w:t xml:space="preserve">It is clear that whilst radar is an extremely effective and necessary technology, when it comes to drones and unmanned </w:t>
      </w:r>
      <w:r w:rsidR="000170B3">
        <w:rPr>
          <w:lang w:val="en-US"/>
        </w:rPr>
        <w:t>vehicles</w:t>
      </w:r>
      <w:r>
        <w:rPr>
          <w:lang w:val="en-US"/>
        </w:rPr>
        <w:t xml:space="preserve"> there is a large margin for improvement, and there is </w:t>
      </w:r>
      <w:r w:rsidR="000170B3">
        <w:rPr>
          <w:lang w:val="en-US"/>
        </w:rPr>
        <w:t>active</w:t>
      </w:r>
      <w:r>
        <w:rPr>
          <w:lang w:val="en-US"/>
        </w:rPr>
        <w:t xml:space="preserve"> work to improve the technology </w:t>
      </w:r>
      <w:r w:rsidR="004D340D">
        <w:rPr>
          <w:lang w:val="en-US"/>
        </w:rPr>
        <w:t>to overcome the challenges reflected discussed in section 2.3.</w:t>
      </w:r>
    </w:p>
    <w:p w:rsidR="006C43DB" w:rsidRDefault="00236172" w:rsidP="00D44FF8">
      <w:pPr>
        <w:pStyle w:val="Heading2"/>
        <w:rPr>
          <w:lang w:val="en-US"/>
        </w:rPr>
      </w:pPr>
      <w:bookmarkStart w:id="86" w:name="_Toc196745413"/>
      <w:r>
        <w:rPr>
          <w:lang w:val="en-US"/>
        </w:rPr>
        <w:t xml:space="preserve">2.5 </w:t>
      </w:r>
      <w:r w:rsidR="006C43DB">
        <w:rPr>
          <w:lang w:val="en-US"/>
        </w:rPr>
        <w:t>References</w:t>
      </w:r>
      <w:bookmarkEnd w:id="86"/>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[1]</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 xml:space="preserve">NOAA, “How radar works,” </w:t>
      </w:r>
      <w:r w:rsidRPr="00F86E5A">
        <w:rPr>
          <w:rFonts w:eastAsia="Times New Roman" w:cstheme="minorHAnsi"/>
          <w:i/>
          <w:iCs/>
          <w:lang w:eastAsia="en-GB"/>
        </w:rPr>
        <w:t>www.noaa.gov</w:t>
      </w:r>
      <w:r w:rsidRPr="00F86E5A">
        <w:rPr>
          <w:rFonts w:eastAsia="Times New Roman" w:cstheme="minorHAnsi"/>
          <w:lang w:eastAsia="en-GB"/>
        </w:rPr>
        <w:t>, Sep. 27, 2023. https://www.noaa.gov/jetstream/doppler/how-radar-works (accessed Apr. 25, 2025).</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[2]</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 xml:space="preserve">“Drones: What are they and how do they </w:t>
      </w:r>
      <w:proofErr w:type="gramStart"/>
      <w:r w:rsidRPr="00F86E5A">
        <w:rPr>
          <w:rFonts w:eastAsia="Times New Roman" w:cstheme="minorHAnsi"/>
          <w:lang w:eastAsia="en-GB"/>
        </w:rPr>
        <w:t>work?,</w:t>
      </w:r>
      <w:proofErr w:type="gramEnd"/>
      <w:r w:rsidRPr="00F86E5A">
        <w:rPr>
          <w:rFonts w:eastAsia="Times New Roman" w:cstheme="minorHAnsi"/>
          <w:lang w:eastAsia="en-GB"/>
        </w:rPr>
        <w:t xml:space="preserve">” </w:t>
      </w:r>
      <w:r w:rsidRPr="00F86E5A">
        <w:rPr>
          <w:rFonts w:eastAsia="Times New Roman" w:cstheme="minorHAnsi"/>
          <w:i/>
          <w:iCs/>
          <w:lang w:eastAsia="en-GB"/>
        </w:rPr>
        <w:t>BBC News</w:t>
      </w:r>
      <w:r w:rsidRPr="00F86E5A">
        <w:rPr>
          <w:rFonts w:eastAsia="Times New Roman" w:cstheme="minorHAnsi"/>
          <w:lang w:eastAsia="en-GB"/>
        </w:rPr>
        <w:t>, Jan. 31, 2012. Accessed: Apr. 26, 2025. [Online]. Available: https://www.bbc.co.uk/news/world-south-asia-10713898</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[3]</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 xml:space="preserve">R. R. Systems, “Why Traditional Radar Isn’t Effective at Tracking Drones,” </w:t>
      </w:r>
      <w:r w:rsidRPr="00F86E5A">
        <w:rPr>
          <w:rFonts w:eastAsia="Times New Roman" w:cstheme="minorHAnsi"/>
          <w:i/>
          <w:iCs/>
          <w:lang w:eastAsia="en-GB"/>
        </w:rPr>
        <w:t>www.robinradar.com</w:t>
      </w:r>
      <w:r w:rsidRPr="00F86E5A">
        <w:rPr>
          <w:rFonts w:eastAsia="Times New Roman" w:cstheme="minorHAnsi"/>
          <w:lang w:eastAsia="en-GB"/>
        </w:rPr>
        <w:t>. https://www.robinradar.com/why-traditional-radar-isnt-effective-at-tracking-drones (accessed Apr. 27, 2025).</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[4]</w:t>
      </w:r>
    </w:p>
    <w:p w:rsidR="00F86E5A" w:rsidRPr="00F86E5A" w:rsidRDefault="00F86E5A" w:rsidP="00F86E5A">
      <w:pPr>
        <w:spacing w:after="0" w:line="240" w:lineRule="auto"/>
        <w:rPr>
          <w:rFonts w:eastAsia="Times New Roman" w:cstheme="minorHAnsi"/>
          <w:lang w:eastAsia="en-GB"/>
        </w:rPr>
      </w:pPr>
      <w:r w:rsidRPr="00F86E5A">
        <w:rPr>
          <w:rFonts w:eastAsia="Times New Roman" w:cstheme="minorHAnsi"/>
          <w:lang w:eastAsia="en-GB"/>
        </w:rPr>
        <w:t xml:space="preserve">“Drone Detection: Myths and Reality | CRFS,” </w:t>
      </w:r>
      <w:r w:rsidRPr="00F86E5A">
        <w:rPr>
          <w:rFonts w:eastAsia="Times New Roman" w:cstheme="minorHAnsi"/>
          <w:i/>
          <w:iCs/>
          <w:lang w:eastAsia="en-GB"/>
        </w:rPr>
        <w:t>Crfs.com</w:t>
      </w:r>
      <w:r w:rsidRPr="00F86E5A">
        <w:rPr>
          <w:rFonts w:eastAsia="Times New Roman" w:cstheme="minorHAnsi"/>
          <w:lang w:eastAsia="en-GB"/>
        </w:rPr>
        <w:t>, 2024. https://www.crfs.com/blog/drone-detection-myths-and-reality (accessed Apr. 28, 2025).</w:t>
      </w:r>
    </w:p>
    <w:p w:rsidR="00F86E5A" w:rsidRPr="00F86E5A" w:rsidRDefault="00F86E5A" w:rsidP="00F86E5A">
      <w:pPr>
        <w:spacing w:after="0" w:line="240" w:lineRule="auto"/>
        <w:rPr>
          <w:rFonts w:eastAsia="Times New Roman" w:cstheme="minorHAnsi"/>
          <w:color w:val="000000"/>
          <w:lang w:eastAsia="en-GB"/>
        </w:rPr>
      </w:pPr>
      <w:r w:rsidRPr="00F86E5A">
        <w:rPr>
          <w:rFonts w:eastAsia="Times New Roman" w:cstheme="minorHAnsi"/>
          <w:color w:val="000000"/>
          <w:lang w:eastAsia="en-GB"/>
        </w:rPr>
        <w:t>[5]</w:t>
      </w:r>
      <w:r w:rsidRPr="00F86E5A">
        <w:rPr>
          <w:rFonts w:eastAsia="Times New Roman" w:cstheme="minorHAnsi"/>
          <w:color w:val="000000"/>
          <w:lang w:eastAsia="en-GB"/>
        </w:rPr>
        <w:tab/>
        <w:t>H. Green, “What are The Positive Uses of Drones,” </w:t>
      </w:r>
      <w:r w:rsidRPr="00F86E5A">
        <w:rPr>
          <w:rFonts w:eastAsia="Times New Roman" w:cstheme="minorHAnsi"/>
          <w:i/>
          <w:iCs/>
          <w:color w:val="000000"/>
          <w:lang w:eastAsia="en-GB"/>
        </w:rPr>
        <w:t>Drone Safe Register News and Blog</w:t>
      </w:r>
      <w:r w:rsidRPr="00F86E5A">
        <w:rPr>
          <w:rFonts w:eastAsia="Times New Roman" w:cstheme="minorHAnsi"/>
          <w:color w:val="000000"/>
          <w:lang w:eastAsia="en-GB"/>
        </w:rPr>
        <w:t xml:space="preserve">, Oct. 14, 2016. </w:t>
      </w:r>
      <w:hyperlink r:id="rId75" w:history="1">
        <w:r w:rsidRPr="00F86E5A">
          <w:rPr>
            <w:rStyle w:val="Hyperlink"/>
            <w:rFonts w:eastAsia="Times New Roman" w:cstheme="minorHAnsi"/>
            <w:lang w:eastAsia="en-GB"/>
          </w:rPr>
          <w:t>https://dronesaferegister.org.uk/blog/amazing-drone-uav-uses</w:t>
        </w:r>
      </w:hyperlink>
      <w:r w:rsidRPr="00F86E5A">
        <w:rPr>
          <w:rFonts w:eastAsia="Times New Roman" w:cstheme="minorHAnsi"/>
          <w:color w:val="000000"/>
          <w:lang w:eastAsia="en-GB"/>
        </w:rPr>
        <w:t xml:space="preserve"> [Accessed April 26]</w:t>
      </w:r>
    </w:p>
    <w:p w:rsidR="00F86E5A" w:rsidRPr="00F86E5A" w:rsidRDefault="00F86E5A" w:rsidP="00F86E5A">
      <w:pPr>
        <w:spacing w:before="100" w:beforeAutospacing="1" w:after="100" w:afterAutospacing="1" w:line="240" w:lineRule="auto"/>
        <w:rPr>
          <w:rFonts w:cstheme="minorHAnsi"/>
          <w:lang w:val="en-US"/>
        </w:rPr>
      </w:pPr>
      <w:r w:rsidRPr="00F86E5A">
        <w:rPr>
          <w:rFonts w:eastAsia="Times New Roman" w:cstheme="minorHAnsi"/>
          <w:color w:val="000000"/>
          <w:lang w:eastAsia="en-GB"/>
        </w:rPr>
        <w:t>‌</w:t>
      </w:r>
    </w:p>
    <w:p w:rsidR="00F86E5A" w:rsidRPr="00F86E5A" w:rsidRDefault="00F86E5A" w:rsidP="00F86E5A">
      <w:pPr>
        <w:rPr>
          <w:lang w:val="en-US"/>
        </w:rPr>
      </w:pPr>
    </w:p>
    <w:sectPr w:rsidR="00F86E5A" w:rsidRPr="00F86E5A" w:rsidSect="006C43DB">
      <w:headerReference w:type="default" r:id="rId76"/>
      <w:footerReference w:type="default" r:id="rId7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E6CEE" w:rsidRDefault="00CE6CEE" w:rsidP="00605421">
      <w:pPr>
        <w:spacing w:after="0" w:line="240" w:lineRule="auto"/>
      </w:pPr>
      <w:r>
        <w:separator/>
      </w:r>
    </w:p>
  </w:endnote>
  <w:endnote w:type="continuationSeparator" w:id="0">
    <w:p w:rsidR="00CE6CEE" w:rsidRDefault="00CE6CEE" w:rsidP="006054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3547549"/>
      <w:docPartObj>
        <w:docPartGallery w:val="Page Numbers (Bottom of Page)"/>
        <w:docPartUnique/>
      </w:docPartObj>
    </w:sdtPr>
    <w:sdtEndPr>
      <w:rPr>
        <w:noProof/>
      </w:rPr>
    </w:sdtEndPr>
    <w:sdtContent>
      <w:p w:rsidR="00CE6CEE" w:rsidRDefault="00CE6CE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CE6CEE" w:rsidRDefault="00CE6C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E6CEE" w:rsidRDefault="00CE6CEE" w:rsidP="00605421">
      <w:pPr>
        <w:spacing w:after="0" w:line="240" w:lineRule="auto"/>
      </w:pPr>
      <w:r>
        <w:separator/>
      </w:r>
    </w:p>
  </w:footnote>
  <w:footnote w:type="continuationSeparator" w:id="0">
    <w:p w:rsidR="00CE6CEE" w:rsidRDefault="00CE6CEE" w:rsidP="006054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E6CEE" w:rsidRPr="00605421" w:rsidRDefault="00CE6CEE">
    <w:pPr>
      <w:pStyle w:val="Header"/>
      <w:rPr>
        <w:lang w:val="en-US"/>
      </w:rPr>
    </w:pPr>
    <w:r>
      <w:rPr>
        <w:lang w:val="en-US"/>
      </w:rPr>
      <w:t>ACDC5009</w:t>
    </w:r>
    <w:r>
      <w:rPr>
        <w:lang w:val="en-US"/>
      </w:rPr>
      <w:tab/>
    </w:r>
    <w:r>
      <w:rPr>
        <w:lang w:val="en-US"/>
      </w:rPr>
      <w:tab/>
      <w:t>2318126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F1F"/>
    <w:rsid w:val="000170B3"/>
    <w:rsid w:val="00060906"/>
    <w:rsid w:val="00077FA5"/>
    <w:rsid w:val="00084A56"/>
    <w:rsid w:val="00084EC9"/>
    <w:rsid w:val="0008664E"/>
    <w:rsid w:val="0009208C"/>
    <w:rsid w:val="000B0E3F"/>
    <w:rsid w:val="000C3A3C"/>
    <w:rsid w:val="000C4FE0"/>
    <w:rsid w:val="00104F1F"/>
    <w:rsid w:val="00167215"/>
    <w:rsid w:val="00170517"/>
    <w:rsid w:val="00173C50"/>
    <w:rsid w:val="00192EFC"/>
    <w:rsid w:val="0019772C"/>
    <w:rsid w:val="001A1BB7"/>
    <w:rsid w:val="00220238"/>
    <w:rsid w:val="002270A0"/>
    <w:rsid w:val="00236172"/>
    <w:rsid w:val="00267707"/>
    <w:rsid w:val="002679B9"/>
    <w:rsid w:val="002700AB"/>
    <w:rsid w:val="0027243F"/>
    <w:rsid w:val="00284051"/>
    <w:rsid w:val="00286C02"/>
    <w:rsid w:val="00296D59"/>
    <w:rsid w:val="002D63E9"/>
    <w:rsid w:val="002E751D"/>
    <w:rsid w:val="00303874"/>
    <w:rsid w:val="00320ACF"/>
    <w:rsid w:val="00343683"/>
    <w:rsid w:val="00363A4C"/>
    <w:rsid w:val="0036717A"/>
    <w:rsid w:val="004205A9"/>
    <w:rsid w:val="00447E40"/>
    <w:rsid w:val="0045751A"/>
    <w:rsid w:val="00466DAC"/>
    <w:rsid w:val="0046705C"/>
    <w:rsid w:val="004D340D"/>
    <w:rsid w:val="004E014C"/>
    <w:rsid w:val="004E6C78"/>
    <w:rsid w:val="004F122C"/>
    <w:rsid w:val="00555CE4"/>
    <w:rsid w:val="005642B3"/>
    <w:rsid w:val="0059386C"/>
    <w:rsid w:val="00601BF9"/>
    <w:rsid w:val="00601D9F"/>
    <w:rsid w:val="00605421"/>
    <w:rsid w:val="00606CF0"/>
    <w:rsid w:val="006146E5"/>
    <w:rsid w:val="00633A09"/>
    <w:rsid w:val="00650CC3"/>
    <w:rsid w:val="0065246D"/>
    <w:rsid w:val="00663FDE"/>
    <w:rsid w:val="006C43DB"/>
    <w:rsid w:val="006C5542"/>
    <w:rsid w:val="006D4101"/>
    <w:rsid w:val="00710AFA"/>
    <w:rsid w:val="00710CC2"/>
    <w:rsid w:val="0072581E"/>
    <w:rsid w:val="007327F5"/>
    <w:rsid w:val="00781179"/>
    <w:rsid w:val="00786C3A"/>
    <w:rsid w:val="007F14F5"/>
    <w:rsid w:val="00826556"/>
    <w:rsid w:val="00826B49"/>
    <w:rsid w:val="00827DA3"/>
    <w:rsid w:val="00835CB1"/>
    <w:rsid w:val="00886926"/>
    <w:rsid w:val="008A6200"/>
    <w:rsid w:val="008B68BD"/>
    <w:rsid w:val="008C067F"/>
    <w:rsid w:val="009C69E0"/>
    <w:rsid w:val="009F11A2"/>
    <w:rsid w:val="009F1F4D"/>
    <w:rsid w:val="00A32243"/>
    <w:rsid w:val="00A877A4"/>
    <w:rsid w:val="00A915CB"/>
    <w:rsid w:val="00B15431"/>
    <w:rsid w:val="00B56ECD"/>
    <w:rsid w:val="00B76A4C"/>
    <w:rsid w:val="00BE34D6"/>
    <w:rsid w:val="00C10082"/>
    <w:rsid w:val="00C120FC"/>
    <w:rsid w:val="00C80FF8"/>
    <w:rsid w:val="00C847E4"/>
    <w:rsid w:val="00C8533C"/>
    <w:rsid w:val="00C92826"/>
    <w:rsid w:val="00CD56BA"/>
    <w:rsid w:val="00CE6CEE"/>
    <w:rsid w:val="00CF6DBA"/>
    <w:rsid w:val="00D44FF8"/>
    <w:rsid w:val="00D6296D"/>
    <w:rsid w:val="00D7591B"/>
    <w:rsid w:val="00D8266C"/>
    <w:rsid w:val="00D829A4"/>
    <w:rsid w:val="00D8610C"/>
    <w:rsid w:val="00DD647F"/>
    <w:rsid w:val="00E32015"/>
    <w:rsid w:val="00E50C68"/>
    <w:rsid w:val="00E60BF2"/>
    <w:rsid w:val="00EA235A"/>
    <w:rsid w:val="00EA436E"/>
    <w:rsid w:val="00F06569"/>
    <w:rsid w:val="00F221C6"/>
    <w:rsid w:val="00F401D2"/>
    <w:rsid w:val="00F455B2"/>
    <w:rsid w:val="00F47185"/>
    <w:rsid w:val="00F8642B"/>
    <w:rsid w:val="00F86E5A"/>
    <w:rsid w:val="00FA1DA1"/>
    <w:rsid w:val="00FA42AF"/>
    <w:rsid w:val="00FB1D2C"/>
    <w:rsid w:val="00FC2043"/>
    <w:rsid w:val="00FF5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07728"/>
  <w15:chartTrackingRefBased/>
  <w15:docId w15:val="{6A4C6BDB-3643-48F9-80F9-420E975A92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A1BB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A1BB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A1BB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88692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170517"/>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43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43DB"/>
    <w:rPr>
      <w:rFonts w:eastAsiaTheme="minorEastAsia"/>
      <w:lang w:val="en-US"/>
    </w:rPr>
  </w:style>
  <w:style w:type="paragraph" w:styleId="Header">
    <w:name w:val="header"/>
    <w:basedOn w:val="Normal"/>
    <w:link w:val="HeaderChar"/>
    <w:uiPriority w:val="99"/>
    <w:unhideWhenUsed/>
    <w:rsid w:val="006054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5421"/>
  </w:style>
  <w:style w:type="paragraph" w:styleId="Footer">
    <w:name w:val="footer"/>
    <w:basedOn w:val="Normal"/>
    <w:link w:val="FooterChar"/>
    <w:uiPriority w:val="99"/>
    <w:unhideWhenUsed/>
    <w:rsid w:val="006054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5421"/>
  </w:style>
  <w:style w:type="character" w:customStyle="1" w:styleId="Heading1Char">
    <w:name w:val="Heading 1 Char"/>
    <w:basedOn w:val="DefaultParagraphFont"/>
    <w:link w:val="Heading1"/>
    <w:uiPriority w:val="9"/>
    <w:rsid w:val="001A1BB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A1BB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1A1BB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86926"/>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59386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4F122C"/>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220238"/>
    <w:pPr>
      <w:outlineLvl w:val="9"/>
    </w:pPr>
    <w:rPr>
      <w:lang w:val="en-US"/>
    </w:rPr>
  </w:style>
  <w:style w:type="paragraph" w:styleId="TOC1">
    <w:name w:val="toc 1"/>
    <w:basedOn w:val="Normal"/>
    <w:next w:val="Normal"/>
    <w:autoRedefine/>
    <w:uiPriority w:val="39"/>
    <w:unhideWhenUsed/>
    <w:rsid w:val="00220238"/>
    <w:pPr>
      <w:spacing w:after="100"/>
    </w:pPr>
  </w:style>
  <w:style w:type="paragraph" w:styleId="TOC2">
    <w:name w:val="toc 2"/>
    <w:basedOn w:val="Normal"/>
    <w:next w:val="Normal"/>
    <w:autoRedefine/>
    <w:uiPriority w:val="39"/>
    <w:unhideWhenUsed/>
    <w:rsid w:val="00220238"/>
    <w:pPr>
      <w:spacing w:after="100"/>
      <w:ind w:left="220"/>
    </w:pPr>
  </w:style>
  <w:style w:type="paragraph" w:styleId="TOC3">
    <w:name w:val="toc 3"/>
    <w:basedOn w:val="Normal"/>
    <w:next w:val="Normal"/>
    <w:autoRedefine/>
    <w:uiPriority w:val="39"/>
    <w:unhideWhenUsed/>
    <w:rsid w:val="00220238"/>
    <w:pPr>
      <w:spacing w:after="100"/>
      <w:ind w:left="440"/>
    </w:pPr>
  </w:style>
  <w:style w:type="character" w:styleId="Hyperlink">
    <w:name w:val="Hyperlink"/>
    <w:basedOn w:val="DefaultParagraphFont"/>
    <w:uiPriority w:val="99"/>
    <w:unhideWhenUsed/>
    <w:rsid w:val="00220238"/>
    <w:rPr>
      <w:color w:val="0563C1" w:themeColor="hyperlink"/>
      <w:u w:val="single"/>
    </w:rPr>
  </w:style>
  <w:style w:type="paragraph" w:styleId="TableofFigures">
    <w:name w:val="table of figures"/>
    <w:basedOn w:val="Normal"/>
    <w:next w:val="Normal"/>
    <w:uiPriority w:val="99"/>
    <w:unhideWhenUsed/>
    <w:rsid w:val="00F47185"/>
    <w:pPr>
      <w:spacing w:after="0"/>
    </w:pPr>
  </w:style>
  <w:style w:type="table" w:styleId="TableGrid">
    <w:name w:val="Table Grid"/>
    <w:basedOn w:val="TableNormal"/>
    <w:uiPriority w:val="39"/>
    <w:rsid w:val="000C3A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170517"/>
    <w:rPr>
      <w:rFonts w:asciiTheme="majorHAnsi" w:eastAsiaTheme="majorEastAsia" w:hAnsiTheme="majorHAnsi" w:cstheme="majorBidi"/>
      <w:color w:val="2F5496" w:themeColor="accent1" w:themeShade="BF"/>
    </w:rPr>
  </w:style>
  <w:style w:type="paragraph" w:styleId="FootnoteText">
    <w:name w:val="footnote text"/>
    <w:basedOn w:val="Normal"/>
    <w:link w:val="FootnoteTextChar"/>
    <w:uiPriority w:val="99"/>
    <w:semiHidden/>
    <w:unhideWhenUsed/>
    <w:rsid w:val="00555CE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55CE4"/>
    <w:rPr>
      <w:sz w:val="20"/>
      <w:szCs w:val="20"/>
    </w:rPr>
  </w:style>
  <w:style w:type="character" w:styleId="FootnoteReference">
    <w:name w:val="footnote reference"/>
    <w:basedOn w:val="DefaultParagraphFont"/>
    <w:uiPriority w:val="99"/>
    <w:semiHidden/>
    <w:unhideWhenUsed/>
    <w:rsid w:val="00555CE4"/>
    <w:rPr>
      <w:vertAlign w:val="superscript"/>
    </w:rPr>
  </w:style>
  <w:style w:type="character" w:styleId="PlaceholderText">
    <w:name w:val="Placeholder Text"/>
    <w:basedOn w:val="DefaultParagraphFont"/>
    <w:uiPriority w:val="99"/>
    <w:semiHidden/>
    <w:rsid w:val="0046705C"/>
    <w:rPr>
      <w:color w:val="808080"/>
    </w:rPr>
  </w:style>
  <w:style w:type="character" w:styleId="UnresolvedMention">
    <w:name w:val="Unresolved Mention"/>
    <w:basedOn w:val="DefaultParagraphFont"/>
    <w:uiPriority w:val="99"/>
    <w:semiHidden/>
    <w:unhideWhenUsed/>
    <w:rsid w:val="00F86E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683">
      <w:bodyDiv w:val="1"/>
      <w:marLeft w:val="0"/>
      <w:marRight w:val="0"/>
      <w:marTop w:val="0"/>
      <w:marBottom w:val="0"/>
      <w:divBdr>
        <w:top w:val="none" w:sz="0" w:space="0" w:color="auto"/>
        <w:left w:val="none" w:sz="0" w:space="0" w:color="auto"/>
        <w:bottom w:val="none" w:sz="0" w:space="0" w:color="auto"/>
        <w:right w:val="none" w:sz="0" w:space="0" w:color="auto"/>
      </w:divBdr>
    </w:div>
    <w:div w:id="17586403">
      <w:bodyDiv w:val="1"/>
      <w:marLeft w:val="0"/>
      <w:marRight w:val="0"/>
      <w:marTop w:val="0"/>
      <w:marBottom w:val="0"/>
      <w:divBdr>
        <w:top w:val="none" w:sz="0" w:space="0" w:color="auto"/>
        <w:left w:val="none" w:sz="0" w:space="0" w:color="auto"/>
        <w:bottom w:val="none" w:sz="0" w:space="0" w:color="auto"/>
        <w:right w:val="none" w:sz="0" w:space="0" w:color="auto"/>
      </w:divBdr>
    </w:div>
    <w:div w:id="39134679">
      <w:bodyDiv w:val="1"/>
      <w:marLeft w:val="0"/>
      <w:marRight w:val="0"/>
      <w:marTop w:val="0"/>
      <w:marBottom w:val="0"/>
      <w:divBdr>
        <w:top w:val="none" w:sz="0" w:space="0" w:color="auto"/>
        <w:left w:val="none" w:sz="0" w:space="0" w:color="auto"/>
        <w:bottom w:val="none" w:sz="0" w:space="0" w:color="auto"/>
        <w:right w:val="none" w:sz="0" w:space="0" w:color="auto"/>
      </w:divBdr>
    </w:div>
    <w:div w:id="59181316">
      <w:bodyDiv w:val="1"/>
      <w:marLeft w:val="0"/>
      <w:marRight w:val="0"/>
      <w:marTop w:val="0"/>
      <w:marBottom w:val="0"/>
      <w:divBdr>
        <w:top w:val="none" w:sz="0" w:space="0" w:color="auto"/>
        <w:left w:val="none" w:sz="0" w:space="0" w:color="auto"/>
        <w:bottom w:val="none" w:sz="0" w:space="0" w:color="auto"/>
        <w:right w:val="none" w:sz="0" w:space="0" w:color="auto"/>
      </w:divBdr>
    </w:div>
    <w:div w:id="77291554">
      <w:bodyDiv w:val="1"/>
      <w:marLeft w:val="0"/>
      <w:marRight w:val="0"/>
      <w:marTop w:val="0"/>
      <w:marBottom w:val="0"/>
      <w:divBdr>
        <w:top w:val="none" w:sz="0" w:space="0" w:color="auto"/>
        <w:left w:val="none" w:sz="0" w:space="0" w:color="auto"/>
        <w:bottom w:val="none" w:sz="0" w:space="0" w:color="auto"/>
        <w:right w:val="none" w:sz="0" w:space="0" w:color="auto"/>
      </w:divBdr>
    </w:div>
    <w:div w:id="81924001">
      <w:bodyDiv w:val="1"/>
      <w:marLeft w:val="0"/>
      <w:marRight w:val="0"/>
      <w:marTop w:val="0"/>
      <w:marBottom w:val="0"/>
      <w:divBdr>
        <w:top w:val="none" w:sz="0" w:space="0" w:color="auto"/>
        <w:left w:val="none" w:sz="0" w:space="0" w:color="auto"/>
        <w:bottom w:val="none" w:sz="0" w:space="0" w:color="auto"/>
        <w:right w:val="none" w:sz="0" w:space="0" w:color="auto"/>
      </w:divBdr>
      <w:divsChild>
        <w:div w:id="1755589965">
          <w:marLeft w:val="0"/>
          <w:marRight w:val="0"/>
          <w:marTop w:val="0"/>
          <w:marBottom w:val="0"/>
          <w:divBdr>
            <w:top w:val="none" w:sz="0" w:space="0" w:color="auto"/>
            <w:left w:val="none" w:sz="0" w:space="0" w:color="auto"/>
            <w:bottom w:val="none" w:sz="0" w:space="0" w:color="auto"/>
            <w:right w:val="none" w:sz="0" w:space="0" w:color="auto"/>
          </w:divBdr>
          <w:divsChild>
            <w:div w:id="2142073780">
              <w:marLeft w:val="0"/>
              <w:marRight w:val="0"/>
              <w:marTop w:val="0"/>
              <w:marBottom w:val="0"/>
              <w:divBdr>
                <w:top w:val="none" w:sz="0" w:space="0" w:color="auto"/>
                <w:left w:val="none" w:sz="0" w:space="0" w:color="auto"/>
                <w:bottom w:val="none" w:sz="0" w:space="0" w:color="auto"/>
                <w:right w:val="none" w:sz="0" w:space="0" w:color="auto"/>
              </w:divBdr>
            </w:div>
            <w:div w:id="1972320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47778">
      <w:bodyDiv w:val="1"/>
      <w:marLeft w:val="0"/>
      <w:marRight w:val="0"/>
      <w:marTop w:val="0"/>
      <w:marBottom w:val="0"/>
      <w:divBdr>
        <w:top w:val="none" w:sz="0" w:space="0" w:color="auto"/>
        <w:left w:val="none" w:sz="0" w:space="0" w:color="auto"/>
        <w:bottom w:val="none" w:sz="0" w:space="0" w:color="auto"/>
        <w:right w:val="none" w:sz="0" w:space="0" w:color="auto"/>
      </w:divBdr>
    </w:div>
    <w:div w:id="99381173">
      <w:bodyDiv w:val="1"/>
      <w:marLeft w:val="0"/>
      <w:marRight w:val="0"/>
      <w:marTop w:val="0"/>
      <w:marBottom w:val="0"/>
      <w:divBdr>
        <w:top w:val="none" w:sz="0" w:space="0" w:color="auto"/>
        <w:left w:val="none" w:sz="0" w:space="0" w:color="auto"/>
        <w:bottom w:val="none" w:sz="0" w:space="0" w:color="auto"/>
        <w:right w:val="none" w:sz="0" w:space="0" w:color="auto"/>
      </w:divBdr>
    </w:div>
    <w:div w:id="153880590">
      <w:bodyDiv w:val="1"/>
      <w:marLeft w:val="0"/>
      <w:marRight w:val="0"/>
      <w:marTop w:val="0"/>
      <w:marBottom w:val="0"/>
      <w:divBdr>
        <w:top w:val="none" w:sz="0" w:space="0" w:color="auto"/>
        <w:left w:val="none" w:sz="0" w:space="0" w:color="auto"/>
        <w:bottom w:val="none" w:sz="0" w:space="0" w:color="auto"/>
        <w:right w:val="none" w:sz="0" w:space="0" w:color="auto"/>
      </w:divBdr>
      <w:divsChild>
        <w:div w:id="676687176">
          <w:marLeft w:val="0"/>
          <w:marRight w:val="0"/>
          <w:marTop w:val="0"/>
          <w:marBottom w:val="0"/>
          <w:divBdr>
            <w:top w:val="none" w:sz="0" w:space="0" w:color="auto"/>
            <w:left w:val="none" w:sz="0" w:space="0" w:color="auto"/>
            <w:bottom w:val="none" w:sz="0" w:space="0" w:color="auto"/>
            <w:right w:val="none" w:sz="0" w:space="0" w:color="auto"/>
          </w:divBdr>
          <w:divsChild>
            <w:div w:id="1429110136">
              <w:marLeft w:val="0"/>
              <w:marRight w:val="0"/>
              <w:marTop w:val="0"/>
              <w:marBottom w:val="0"/>
              <w:divBdr>
                <w:top w:val="none" w:sz="0" w:space="0" w:color="auto"/>
                <w:left w:val="none" w:sz="0" w:space="0" w:color="auto"/>
                <w:bottom w:val="none" w:sz="0" w:space="0" w:color="auto"/>
                <w:right w:val="none" w:sz="0" w:space="0" w:color="auto"/>
              </w:divBdr>
            </w:div>
            <w:div w:id="36676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2073">
      <w:bodyDiv w:val="1"/>
      <w:marLeft w:val="0"/>
      <w:marRight w:val="0"/>
      <w:marTop w:val="0"/>
      <w:marBottom w:val="0"/>
      <w:divBdr>
        <w:top w:val="none" w:sz="0" w:space="0" w:color="auto"/>
        <w:left w:val="none" w:sz="0" w:space="0" w:color="auto"/>
        <w:bottom w:val="none" w:sz="0" w:space="0" w:color="auto"/>
        <w:right w:val="none" w:sz="0" w:space="0" w:color="auto"/>
      </w:divBdr>
    </w:div>
    <w:div w:id="250823949">
      <w:bodyDiv w:val="1"/>
      <w:marLeft w:val="0"/>
      <w:marRight w:val="0"/>
      <w:marTop w:val="0"/>
      <w:marBottom w:val="0"/>
      <w:divBdr>
        <w:top w:val="none" w:sz="0" w:space="0" w:color="auto"/>
        <w:left w:val="none" w:sz="0" w:space="0" w:color="auto"/>
        <w:bottom w:val="none" w:sz="0" w:space="0" w:color="auto"/>
        <w:right w:val="none" w:sz="0" w:space="0" w:color="auto"/>
      </w:divBdr>
    </w:div>
    <w:div w:id="266042927">
      <w:bodyDiv w:val="1"/>
      <w:marLeft w:val="0"/>
      <w:marRight w:val="0"/>
      <w:marTop w:val="0"/>
      <w:marBottom w:val="0"/>
      <w:divBdr>
        <w:top w:val="none" w:sz="0" w:space="0" w:color="auto"/>
        <w:left w:val="none" w:sz="0" w:space="0" w:color="auto"/>
        <w:bottom w:val="none" w:sz="0" w:space="0" w:color="auto"/>
        <w:right w:val="none" w:sz="0" w:space="0" w:color="auto"/>
      </w:divBdr>
    </w:div>
    <w:div w:id="298846324">
      <w:bodyDiv w:val="1"/>
      <w:marLeft w:val="0"/>
      <w:marRight w:val="0"/>
      <w:marTop w:val="0"/>
      <w:marBottom w:val="0"/>
      <w:divBdr>
        <w:top w:val="none" w:sz="0" w:space="0" w:color="auto"/>
        <w:left w:val="none" w:sz="0" w:space="0" w:color="auto"/>
        <w:bottom w:val="none" w:sz="0" w:space="0" w:color="auto"/>
        <w:right w:val="none" w:sz="0" w:space="0" w:color="auto"/>
      </w:divBdr>
      <w:divsChild>
        <w:div w:id="1609459323">
          <w:marLeft w:val="0"/>
          <w:marRight w:val="0"/>
          <w:marTop w:val="0"/>
          <w:marBottom w:val="0"/>
          <w:divBdr>
            <w:top w:val="none" w:sz="0" w:space="0" w:color="auto"/>
            <w:left w:val="none" w:sz="0" w:space="0" w:color="auto"/>
            <w:bottom w:val="none" w:sz="0" w:space="0" w:color="auto"/>
            <w:right w:val="none" w:sz="0" w:space="0" w:color="auto"/>
          </w:divBdr>
          <w:divsChild>
            <w:div w:id="1346244104">
              <w:marLeft w:val="0"/>
              <w:marRight w:val="0"/>
              <w:marTop w:val="0"/>
              <w:marBottom w:val="0"/>
              <w:divBdr>
                <w:top w:val="none" w:sz="0" w:space="0" w:color="auto"/>
                <w:left w:val="none" w:sz="0" w:space="0" w:color="auto"/>
                <w:bottom w:val="none" w:sz="0" w:space="0" w:color="auto"/>
                <w:right w:val="none" w:sz="0" w:space="0" w:color="auto"/>
              </w:divBdr>
            </w:div>
            <w:div w:id="1267736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9740441">
      <w:bodyDiv w:val="1"/>
      <w:marLeft w:val="0"/>
      <w:marRight w:val="0"/>
      <w:marTop w:val="0"/>
      <w:marBottom w:val="0"/>
      <w:divBdr>
        <w:top w:val="none" w:sz="0" w:space="0" w:color="auto"/>
        <w:left w:val="none" w:sz="0" w:space="0" w:color="auto"/>
        <w:bottom w:val="none" w:sz="0" w:space="0" w:color="auto"/>
        <w:right w:val="none" w:sz="0" w:space="0" w:color="auto"/>
      </w:divBdr>
    </w:div>
    <w:div w:id="350769100">
      <w:bodyDiv w:val="1"/>
      <w:marLeft w:val="0"/>
      <w:marRight w:val="0"/>
      <w:marTop w:val="0"/>
      <w:marBottom w:val="0"/>
      <w:divBdr>
        <w:top w:val="none" w:sz="0" w:space="0" w:color="auto"/>
        <w:left w:val="none" w:sz="0" w:space="0" w:color="auto"/>
        <w:bottom w:val="none" w:sz="0" w:space="0" w:color="auto"/>
        <w:right w:val="none" w:sz="0" w:space="0" w:color="auto"/>
      </w:divBdr>
    </w:div>
    <w:div w:id="357699391">
      <w:bodyDiv w:val="1"/>
      <w:marLeft w:val="0"/>
      <w:marRight w:val="0"/>
      <w:marTop w:val="0"/>
      <w:marBottom w:val="0"/>
      <w:divBdr>
        <w:top w:val="none" w:sz="0" w:space="0" w:color="auto"/>
        <w:left w:val="none" w:sz="0" w:space="0" w:color="auto"/>
        <w:bottom w:val="none" w:sz="0" w:space="0" w:color="auto"/>
        <w:right w:val="none" w:sz="0" w:space="0" w:color="auto"/>
      </w:divBdr>
    </w:div>
    <w:div w:id="386757089">
      <w:bodyDiv w:val="1"/>
      <w:marLeft w:val="0"/>
      <w:marRight w:val="0"/>
      <w:marTop w:val="0"/>
      <w:marBottom w:val="0"/>
      <w:divBdr>
        <w:top w:val="none" w:sz="0" w:space="0" w:color="auto"/>
        <w:left w:val="none" w:sz="0" w:space="0" w:color="auto"/>
        <w:bottom w:val="none" w:sz="0" w:space="0" w:color="auto"/>
        <w:right w:val="none" w:sz="0" w:space="0" w:color="auto"/>
      </w:divBdr>
    </w:div>
    <w:div w:id="403114871">
      <w:bodyDiv w:val="1"/>
      <w:marLeft w:val="0"/>
      <w:marRight w:val="0"/>
      <w:marTop w:val="0"/>
      <w:marBottom w:val="0"/>
      <w:divBdr>
        <w:top w:val="none" w:sz="0" w:space="0" w:color="auto"/>
        <w:left w:val="none" w:sz="0" w:space="0" w:color="auto"/>
        <w:bottom w:val="none" w:sz="0" w:space="0" w:color="auto"/>
        <w:right w:val="none" w:sz="0" w:space="0" w:color="auto"/>
      </w:divBdr>
    </w:div>
    <w:div w:id="470172881">
      <w:bodyDiv w:val="1"/>
      <w:marLeft w:val="0"/>
      <w:marRight w:val="0"/>
      <w:marTop w:val="0"/>
      <w:marBottom w:val="0"/>
      <w:divBdr>
        <w:top w:val="none" w:sz="0" w:space="0" w:color="auto"/>
        <w:left w:val="none" w:sz="0" w:space="0" w:color="auto"/>
        <w:bottom w:val="none" w:sz="0" w:space="0" w:color="auto"/>
        <w:right w:val="none" w:sz="0" w:space="0" w:color="auto"/>
      </w:divBdr>
    </w:div>
    <w:div w:id="509762028">
      <w:bodyDiv w:val="1"/>
      <w:marLeft w:val="0"/>
      <w:marRight w:val="0"/>
      <w:marTop w:val="0"/>
      <w:marBottom w:val="0"/>
      <w:divBdr>
        <w:top w:val="none" w:sz="0" w:space="0" w:color="auto"/>
        <w:left w:val="none" w:sz="0" w:space="0" w:color="auto"/>
        <w:bottom w:val="none" w:sz="0" w:space="0" w:color="auto"/>
        <w:right w:val="none" w:sz="0" w:space="0" w:color="auto"/>
      </w:divBdr>
    </w:div>
    <w:div w:id="513688849">
      <w:bodyDiv w:val="1"/>
      <w:marLeft w:val="0"/>
      <w:marRight w:val="0"/>
      <w:marTop w:val="0"/>
      <w:marBottom w:val="0"/>
      <w:divBdr>
        <w:top w:val="none" w:sz="0" w:space="0" w:color="auto"/>
        <w:left w:val="none" w:sz="0" w:space="0" w:color="auto"/>
        <w:bottom w:val="none" w:sz="0" w:space="0" w:color="auto"/>
        <w:right w:val="none" w:sz="0" w:space="0" w:color="auto"/>
      </w:divBdr>
    </w:div>
    <w:div w:id="550771597">
      <w:bodyDiv w:val="1"/>
      <w:marLeft w:val="0"/>
      <w:marRight w:val="0"/>
      <w:marTop w:val="0"/>
      <w:marBottom w:val="0"/>
      <w:divBdr>
        <w:top w:val="none" w:sz="0" w:space="0" w:color="auto"/>
        <w:left w:val="none" w:sz="0" w:space="0" w:color="auto"/>
        <w:bottom w:val="none" w:sz="0" w:space="0" w:color="auto"/>
        <w:right w:val="none" w:sz="0" w:space="0" w:color="auto"/>
      </w:divBdr>
    </w:div>
    <w:div w:id="564265511">
      <w:bodyDiv w:val="1"/>
      <w:marLeft w:val="0"/>
      <w:marRight w:val="0"/>
      <w:marTop w:val="0"/>
      <w:marBottom w:val="0"/>
      <w:divBdr>
        <w:top w:val="none" w:sz="0" w:space="0" w:color="auto"/>
        <w:left w:val="none" w:sz="0" w:space="0" w:color="auto"/>
        <w:bottom w:val="none" w:sz="0" w:space="0" w:color="auto"/>
        <w:right w:val="none" w:sz="0" w:space="0" w:color="auto"/>
      </w:divBdr>
    </w:div>
    <w:div w:id="606038127">
      <w:bodyDiv w:val="1"/>
      <w:marLeft w:val="0"/>
      <w:marRight w:val="0"/>
      <w:marTop w:val="0"/>
      <w:marBottom w:val="0"/>
      <w:divBdr>
        <w:top w:val="none" w:sz="0" w:space="0" w:color="auto"/>
        <w:left w:val="none" w:sz="0" w:space="0" w:color="auto"/>
        <w:bottom w:val="none" w:sz="0" w:space="0" w:color="auto"/>
        <w:right w:val="none" w:sz="0" w:space="0" w:color="auto"/>
      </w:divBdr>
    </w:div>
    <w:div w:id="615529506">
      <w:bodyDiv w:val="1"/>
      <w:marLeft w:val="0"/>
      <w:marRight w:val="0"/>
      <w:marTop w:val="0"/>
      <w:marBottom w:val="0"/>
      <w:divBdr>
        <w:top w:val="none" w:sz="0" w:space="0" w:color="auto"/>
        <w:left w:val="none" w:sz="0" w:space="0" w:color="auto"/>
        <w:bottom w:val="none" w:sz="0" w:space="0" w:color="auto"/>
        <w:right w:val="none" w:sz="0" w:space="0" w:color="auto"/>
      </w:divBdr>
    </w:div>
    <w:div w:id="619536099">
      <w:bodyDiv w:val="1"/>
      <w:marLeft w:val="0"/>
      <w:marRight w:val="0"/>
      <w:marTop w:val="0"/>
      <w:marBottom w:val="0"/>
      <w:divBdr>
        <w:top w:val="none" w:sz="0" w:space="0" w:color="auto"/>
        <w:left w:val="none" w:sz="0" w:space="0" w:color="auto"/>
        <w:bottom w:val="none" w:sz="0" w:space="0" w:color="auto"/>
        <w:right w:val="none" w:sz="0" w:space="0" w:color="auto"/>
      </w:divBdr>
      <w:divsChild>
        <w:div w:id="2115393356">
          <w:marLeft w:val="0"/>
          <w:marRight w:val="0"/>
          <w:marTop w:val="0"/>
          <w:marBottom w:val="0"/>
          <w:divBdr>
            <w:top w:val="none" w:sz="0" w:space="0" w:color="auto"/>
            <w:left w:val="none" w:sz="0" w:space="0" w:color="auto"/>
            <w:bottom w:val="none" w:sz="0" w:space="0" w:color="auto"/>
            <w:right w:val="none" w:sz="0" w:space="0" w:color="auto"/>
          </w:divBdr>
          <w:divsChild>
            <w:div w:id="187447306">
              <w:marLeft w:val="0"/>
              <w:marRight w:val="0"/>
              <w:marTop w:val="0"/>
              <w:marBottom w:val="0"/>
              <w:divBdr>
                <w:top w:val="none" w:sz="0" w:space="0" w:color="auto"/>
                <w:left w:val="none" w:sz="0" w:space="0" w:color="auto"/>
                <w:bottom w:val="none" w:sz="0" w:space="0" w:color="auto"/>
                <w:right w:val="none" w:sz="0" w:space="0" w:color="auto"/>
              </w:divBdr>
            </w:div>
            <w:div w:id="181209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173003">
      <w:bodyDiv w:val="1"/>
      <w:marLeft w:val="0"/>
      <w:marRight w:val="0"/>
      <w:marTop w:val="0"/>
      <w:marBottom w:val="0"/>
      <w:divBdr>
        <w:top w:val="none" w:sz="0" w:space="0" w:color="auto"/>
        <w:left w:val="none" w:sz="0" w:space="0" w:color="auto"/>
        <w:bottom w:val="none" w:sz="0" w:space="0" w:color="auto"/>
        <w:right w:val="none" w:sz="0" w:space="0" w:color="auto"/>
      </w:divBdr>
    </w:div>
    <w:div w:id="702171545">
      <w:bodyDiv w:val="1"/>
      <w:marLeft w:val="0"/>
      <w:marRight w:val="0"/>
      <w:marTop w:val="0"/>
      <w:marBottom w:val="0"/>
      <w:divBdr>
        <w:top w:val="none" w:sz="0" w:space="0" w:color="auto"/>
        <w:left w:val="none" w:sz="0" w:space="0" w:color="auto"/>
        <w:bottom w:val="none" w:sz="0" w:space="0" w:color="auto"/>
        <w:right w:val="none" w:sz="0" w:space="0" w:color="auto"/>
      </w:divBdr>
    </w:div>
    <w:div w:id="715349766">
      <w:bodyDiv w:val="1"/>
      <w:marLeft w:val="0"/>
      <w:marRight w:val="0"/>
      <w:marTop w:val="0"/>
      <w:marBottom w:val="0"/>
      <w:divBdr>
        <w:top w:val="none" w:sz="0" w:space="0" w:color="auto"/>
        <w:left w:val="none" w:sz="0" w:space="0" w:color="auto"/>
        <w:bottom w:val="none" w:sz="0" w:space="0" w:color="auto"/>
        <w:right w:val="none" w:sz="0" w:space="0" w:color="auto"/>
      </w:divBdr>
    </w:div>
    <w:div w:id="737634285">
      <w:bodyDiv w:val="1"/>
      <w:marLeft w:val="0"/>
      <w:marRight w:val="0"/>
      <w:marTop w:val="0"/>
      <w:marBottom w:val="0"/>
      <w:divBdr>
        <w:top w:val="none" w:sz="0" w:space="0" w:color="auto"/>
        <w:left w:val="none" w:sz="0" w:space="0" w:color="auto"/>
        <w:bottom w:val="none" w:sz="0" w:space="0" w:color="auto"/>
        <w:right w:val="none" w:sz="0" w:space="0" w:color="auto"/>
      </w:divBdr>
    </w:div>
    <w:div w:id="763841353">
      <w:bodyDiv w:val="1"/>
      <w:marLeft w:val="0"/>
      <w:marRight w:val="0"/>
      <w:marTop w:val="0"/>
      <w:marBottom w:val="0"/>
      <w:divBdr>
        <w:top w:val="none" w:sz="0" w:space="0" w:color="auto"/>
        <w:left w:val="none" w:sz="0" w:space="0" w:color="auto"/>
        <w:bottom w:val="none" w:sz="0" w:space="0" w:color="auto"/>
        <w:right w:val="none" w:sz="0" w:space="0" w:color="auto"/>
      </w:divBdr>
    </w:div>
    <w:div w:id="787163279">
      <w:bodyDiv w:val="1"/>
      <w:marLeft w:val="0"/>
      <w:marRight w:val="0"/>
      <w:marTop w:val="0"/>
      <w:marBottom w:val="0"/>
      <w:divBdr>
        <w:top w:val="none" w:sz="0" w:space="0" w:color="auto"/>
        <w:left w:val="none" w:sz="0" w:space="0" w:color="auto"/>
        <w:bottom w:val="none" w:sz="0" w:space="0" w:color="auto"/>
        <w:right w:val="none" w:sz="0" w:space="0" w:color="auto"/>
      </w:divBdr>
    </w:div>
    <w:div w:id="790899328">
      <w:bodyDiv w:val="1"/>
      <w:marLeft w:val="0"/>
      <w:marRight w:val="0"/>
      <w:marTop w:val="0"/>
      <w:marBottom w:val="0"/>
      <w:divBdr>
        <w:top w:val="none" w:sz="0" w:space="0" w:color="auto"/>
        <w:left w:val="none" w:sz="0" w:space="0" w:color="auto"/>
        <w:bottom w:val="none" w:sz="0" w:space="0" w:color="auto"/>
        <w:right w:val="none" w:sz="0" w:space="0" w:color="auto"/>
      </w:divBdr>
      <w:divsChild>
        <w:div w:id="65687589">
          <w:marLeft w:val="0"/>
          <w:marRight w:val="0"/>
          <w:marTop w:val="0"/>
          <w:marBottom w:val="0"/>
          <w:divBdr>
            <w:top w:val="none" w:sz="0" w:space="0" w:color="auto"/>
            <w:left w:val="none" w:sz="0" w:space="0" w:color="auto"/>
            <w:bottom w:val="none" w:sz="0" w:space="0" w:color="auto"/>
            <w:right w:val="none" w:sz="0" w:space="0" w:color="auto"/>
          </w:divBdr>
          <w:divsChild>
            <w:div w:id="261769992">
              <w:marLeft w:val="0"/>
              <w:marRight w:val="0"/>
              <w:marTop w:val="0"/>
              <w:marBottom w:val="0"/>
              <w:divBdr>
                <w:top w:val="none" w:sz="0" w:space="0" w:color="auto"/>
                <w:left w:val="none" w:sz="0" w:space="0" w:color="auto"/>
                <w:bottom w:val="none" w:sz="0" w:space="0" w:color="auto"/>
                <w:right w:val="none" w:sz="0" w:space="0" w:color="auto"/>
              </w:divBdr>
            </w:div>
            <w:div w:id="361637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575552">
      <w:bodyDiv w:val="1"/>
      <w:marLeft w:val="0"/>
      <w:marRight w:val="0"/>
      <w:marTop w:val="0"/>
      <w:marBottom w:val="0"/>
      <w:divBdr>
        <w:top w:val="none" w:sz="0" w:space="0" w:color="auto"/>
        <w:left w:val="none" w:sz="0" w:space="0" w:color="auto"/>
        <w:bottom w:val="none" w:sz="0" w:space="0" w:color="auto"/>
        <w:right w:val="none" w:sz="0" w:space="0" w:color="auto"/>
      </w:divBdr>
    </w:div>
    <w:div w:id="804391530">
      <w:bodyDiv w:val="1"/>
      <w:marLeft w:val="0"/>
      <w:marRight w:val="0"/>
      <w:marTop w:val="0"/>
      <w:marBottom w:val="0"/>
      <w:divBdr>
        <w:top w:val="none" w:sz="0" w:space="0" w:color="auto"/>
        <w:left w:val="none" w:sz="0" w:space="0" w:color="auto"/>
        <w:bottom w:val="none" w:sz="0" w:space="0" w:color="auto"/>
        <w:right w:val="none" w:sz="0" w:space="0" w:color="auto"/>
      </w:divBdr>
    </w:div>
    <w:div w:id="809981559">
      <w:bodyDiv w:val="1"/>
      <w:marLeft w:val="0"/>
      <w:marRight w:val="0"/>
      <w:marTop w:val="0"/>
      <w:marBottom w:val="0"/>
      <w:divBdr>
        <w:top w:val="none" w:sz="0" w:space="0" w:color="auto"/>
        <w:left w:val="none" w:sz="0" w:space="0" w:color="auto"/>
        <w:bottom w:val="none" w:sz="0" w:space="0" w:color="auto"/>
        <w:right w:val="none" w:sz="0" w:space="0" w:color="auto"/>
      </w:divBdr>
      <w:divsChild>
        <w:div w:id="167454073">
          <w:marLeft w:val="0"/>
          <w:marRight w:val="0"/>
          <w:marTop w:val="0"/>
          <w:marBottom w:val="0"/>
          <w:divBdr>
            <w:top w:val="none" w:sz="0" w:space="0" w:color="auto"/>
            <w:left w:val="none" w:sz="0" w:space="0" w:color="auto"/>
            <w:bottom w:val="none" w:sz="0" w:space="0" w:color="auto"/>
            <w:right w:val="none" w:sz="0" w:space="0" w:color="auto"/>
          </w:divBdr>
          <w:divsChild>
            <w:div w:id="661591227">
              <w:marLeft w:val="0"/>
              <w:marRight w:val="0"/>
              <w:marTop w:val="0"/>
              <w:marBottom w:val="0"/>
              <w:divBdr>
                <w:top w:val="none" w:sz="0" w:space="0" w:color="auto"/>
                <w:left w:val="none" w:sz="0" w:space="0" w:color="auto"/>
                <w:bottom w:val="none" w:sz="0" w:space="0" w:color="auto"/>
                <w:right w:val="none" w:sz="0" w:space="0" w:color="auto"/>
              </w:divBdr>
            </w:div>
            <w:div w:id="122640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342355">
      <w:bodyDiv w:val="1"/>
      <w:marLeft w:val="0"/>
      <w:marRight w:val="0"/>
      <w:marTop w:val="0"/>
      <w:marBottom w:val="0"/>
      <w:divBdr>
        <w:top w:val="none" w:sz="0" w:space="0" w:color="auto"/>
        <w:left w:val="none" w:sz="0" w:space="0" w:color="auto"/>
        <w:bottom w:val="none" w:sz="0" w:space="0" w:color="auto"/>
        <w:right w:val="none" w:sz="0" w:space="0" w:color="auto"/>
      </w:divBdr>
    </w:div>
    <w:div w:id="843669335">
      <w:bodyDiv w:val="1"/>
      <w:marLeft w:val="0"/>
      <w:marRight w:val="0"/>
      <w:marTop w:val="0"/>
      <w:marBottom w:val="0"/>
      <w:divBdr>
        <w:top w:val="none" w:sz="0" w:space="0" w:color="auto"/>
        <w:left w:val="none" w:sz="0" w:space="0" w:color="auto"/>
        <w:bottom w:val="none" w:sz="0" w:space="0" w:color="auto"/>
        <w:right w:val="none" w:sz="0" w:space="0" w:color="auto"/>
      </w:divBdr>
    </w:div>
    <w:div w:id="875894844">
      <w:bodyDiv w:val="1"/>
      <w:marLeft w:val="0"/>
      <w:marRight w:val="0"/>
      <w:marTop w:val="0"/>
      <w:marBottom w:val="0"/>
      <w:divBdr>
        <w:top w:val="none" w:sz="0" w:space="0" w:color="auto"/>
        <w:left w:val="none" w:sz="0" w:space="0" w:color="auto"/>
        <w:bottom w:val="none" w:sz="0" w:space="0" w:color="auto"/>
        <w:right w:val="none" w:sz="0" w:space="0" w:color="auto"/>
      </w:divBdr>
    </w:div>
    <w:div w:id="887031368">
      <w:bodyDiv w:val="1"/>
      <w:marLeft w:val="0"/>
      <w:marRight w:val="0"/>
      <w:marTop w:val="0"/>
      <w:marBottom w:val="0"/>
      <w:divBdr>
        <w:top w:val="none" w:sz="0" w:space="0" w:color="auto"/>
        <w:left w:val="none" w:sz="0" w:space="0" w:color="auto"/>
        <w:bottom w:val="none" w:sz="0" w:space="0" w:color="auto"/>
        <w:right w:val="none" w:sz="0" w:space="0" w:color="auto"/>
      </w:divBdr>
    </w:div>
    <w:div w:id="898856683">
      <w:bodyDiv w:val="1"/>
      <w:marLeft w:val="0"/>
      <w:marRight w:val="0"/>
      <w:marTop w:val="0"/>
      <w:marBottom w:val="0"/>
      <w:divBdr>
        <w:top w:val="none" w:sz="0" w:space="0" w:color="auto"/>
        <w:left w:val="none" w:sz="0" w:space="0" w:color="auto"/>
        <w:bottom w:val="none" w:sz="0" w:space="0" w:color="auto"/>
        <w:right w:val="none" w:sz="0" w:space="0" w:color="auto"/>
      </w:divBdr>
    </w:div>
    <w:div w:id="946891083">
      <w:bodyDiv w:val="1"/>
      <w:marLeft w:val="0"/>
      <w:marRight w:val="0"/>
      <w:marTop w:val="0"/>
      <w:marBottom w:val="0"/>
      <w:divBdr>
        <w:top w:val="none" w:sz="0" w:space="0" w:color="auto"/>
        <w:left w:val="none" w:sz="0" w:space="0" w:color="auto"/>
        <w:bottom w:val="none" w:sz="0" w:space="0" w:color="auto"/>
        <w:right w:val="none" w:sz="0" w:space="0" w:color="auto"/>
      </w:divBdr>
    </w:div>
    <w:div w:id="971055837">
      <w:bodyDiv w:val="1"/>
      <w:marLeft w:val="0"/>
      <w:marRight w:val="0"/>
      <w:marTop w:val="0"/>
      <w:marBottom w:val="0"/>
      <w:divBdr>
        <w:top w:val="none" w:sz="0" w:space="0" w:color="auto"/>
        <w:left w:val="none" w:sz="0" w:space="0" w:color="auto"/>
        <w:bottom w:val="none" w:sz="0" w:space="0" w:color="auto"/>
        <w:right w:val="none" w:sz="0" w:space="0" w:color="auto"/>
      </w:divBdr>
    </w:div>
    <w:div w:id="981040227">
      <w:bodyDiv w:val="1"/>
      <w:marLeft w:val="0"/>
      <w:marRight w:val="0"/>
      <w:marTop w:val="0"/>
      <w:marBottom w:val="0"/>
      <w:divBdr>
        <w:top w:val="none" w:sz="0" w:space="0" w:color="auto"/>
        <w:left w:val="none" w:sz="0" w:space="0" w:color="auto"/>
        <w:bottom w:val="none" w:sz="0" w:space="0" w:color="auto"/>
        <w:right w:val="none" w:sz="0" w:space="0" w:color="auto"/>
      </w:divBdr>
    </w:div>
    <w:div w:id="1007172869">
      <w:bodyDiv w:val="1"/>
      <w:marLeft w:val="0"/>
      <w:marRight w:val="0"/>
      <w:marTop w:val="0"/>
      <w:marBottom w:val="0"/>
      <w:divBdr>
        <w:top w:val="none" w:sz="0" w:space="0" w:color="auto"/>
        <w:left w:val="none" w:sz="0" w:space="0" w:color="auto"/>
        <w:bottom w:val="none" w:sz="0" w:space="0" w:color="auto"/>
        <w:right w:val="none" w:sz="0" w:space="0" w:color="auto"/>
      </w:divBdr>
    </w:div>
    <w:div w:id="1032265248">
      <w:bodyDiv w:val="1"/>
      <w:marLeft w:val="0"/>
      <w:marRight w:val="0"/>
      <w:marTop w:val="0"/>
      <w:marBottom w:val="0"/>
      <w:divBdr>
        <w:top w:val="none" w:sz="0" w:space="0" w:color="auto"/>
        <w:left w:val="none" w:sz="0" w:space="0" w:color="auto"/>
        <w:bottom w:val="none" w:sz="0" w:space="0" w:color="auto"/>
        <w:right w:val="none" w:sz="0" w:space="0" w:color="auto"/>
      </w:divBdr>
    </w:div>
    <w:div w:id="1047990454">
      <w:bodyDiv w:val="1"/>
      <w:marLeft w:val="0"/>
      <w:marRight w:val="0"/>
      <w:marTop w:val="0"/>
      <w:marBottom w:val="0"/>
      <w:divBdr>
        <w:top w:val="none" w:sz="0" w:space="0" w:color="auto"/>
        <w:left w:val="none" w:sz="0" w:space="0" w:color="auto"/>
        <w:bottom w:val="none" w:sz="0" w:space="0" w:color="auto"/>
        <w:right w:val="none" w:sz="0" w:space="0" w:color="auto"/>
      </w:divBdr>
    </w:div>
    <w:div w:id="1079985845">
      <w:bodyDiv w:val="1"/>
      <w:marLeft w:val="0"/>
      <w:marRight w:val="0"/>
      <w:marTop w:val="0"/>
      <w:marBottom w:val="0"/>
      <w:divBdr>
        <w:top w:val="none" w:sz="0" w:space="0" w:color="auto"/>
        <w:left w:val="none" w:sz="0" w:space="0" w:color="auto"/>
        <w:bottom w:val="none" w:sz="0" w:space="0" w:color="auto"/>
        <w:right w:val="none" w:sz="0" w:space="0" w:color="auto"/>
      </w:divBdr>
    </w:div>
    <w:div w:id="1089617420">
      <w:bodyDiv w:val="1"/>
      <w:marLeft w:val="0"/>
      <w:marRight w:val="0"/>
      <w:marTop w:val="0"/>
      <w:marBottom w:val="0"/>
      <w:divBdr>
        <w:top w:val="none" w:sz="0" w:space="0" w:color="auto"/>
        <w:left w:val="none" w:sz="0" w:space="0" w:color="auto"/>
        <w:bottom w:val="none" w:sz="0" w:space="0" w:color="auto"/>
        <w:right w:val="none" w:sz="0" w:space="0" w:color="auto"/>
      </w:divBdr>
    </w:div>
    <w:div w:id="1092704621">
      <w:bodyDiv w:val="1"/>
      <w:marLeft w:val="0"/>
      <w:marRight w:val="0"/>
      <w:marTop w:val="0"/>
      <w:marBottom w:val="0"/>
      <w:divBdr>
        <w:top w:val="none" w:sz="0" w:space="0" w:color="auto"/>
        <w:left w:val="none" w:sz="0" w:space="0" w:color="auto"/>
        <w:bottom w:val="none" w:sz="0" w:space="0" w:color="auto"/>
        <w:right w:val="none" w:sz="0" w:space="0" w:color="auto"/>
      </w:divBdr>
    </w:div>
    <w:div w:id="1151368705">
      <w:bodyDiv w:val="1"/>
      <w:marLeft w:val="0"/>
      <w:marRight w:val="0"/>
      <w:marTop w:val="0"/>
      <w:marBottom w:val="0"/>
      <w:divBdr>
        <w:top w:val="none" w:sz="0" w:space="0" w:color="auto"/>
        <w:left w:val="none" w:sz="0" w:space="0" w:color="auto"/>
        <w:bottom w:val="none" w:sz="0" w:space="0" w:color="auto"/>
        <w:right w:val="none" w:sz="0" w:space="0" w:color="auto"/>
      </w:divBdr>
      <w:divsChild>
        <w:div w:id="229266509">
          <w:marLeft w:val="0"/>
          <w:marRight w:val="720"/>
          <w:marTop w:val="0"/>
          <w:marBottom w:val="0"/>
          <w:divBdr>
            <w:top w:val="none" w:sz="0" w:space="0" w:color="auto"/>
            <w:left w:val="none" w:sz="0" w:space="0" w:color="auto"/>
            <w:bottom w:val="none" w:sz="0" w:space="0" w:color="auto"/>
            <w:right w:val="none" w:sz="0" w:space="0" w:color="auto"/>
          </w:divBdr>
        </w:div>
        <w:div w:id="860777505">
          <w:marLeft w:val="0"/>
          <w:marRight w:val="0"/>
          <w:marTop w:val="0"/>
          <w:marBottom w:val="0"/>
          <w:divBdr>
            <w:top w:val="none" w:sz="0" w:space="0" w:color="auto"/>
            <w:left w:val="none" w:sz="0" w:space="0" w:color="auto"/>
            <w:bottom w:val="none" w:sz="0" w:space="0" w:color="auto"/>
            <w:right w:val="none" w:sz="0" w:space="0" w:color="auto"/>
          </w:divBdr>
        </w:div>
      </w:divsChild>
    </w:div>
    <w:div w:id="1157068297">
      <w:bodyDiv w:val="1"/>
      <w:marLeft w:val="0"/>
      <w:marRight w:val="0"/>
      <w:marTop w:val="0"/>
      <w:marBottom w:val="0"/>
      <w:divBdr>
        <w:top w:val="none" w:sz="0" w:space="0" w:color="auto"/>
        <w:left w:val="none" w:sz="0" w:space="0" w:color="auto"/>
        <w:bottom w:val="none" w:sz="0" w:space="0" w:color="auto"/>
        <w:right w:val="none" w:sz="0" w:space="0" w:color="auto"/>
      </w:divBdr>
    </w:div>
    <w:div w:id="1170749961">
      <w:bodyDiv w:val="1"/>
      <w:marLeft w:val="0"/>
      <w:marRight w:val="0"/>
      <w:marTop w:val="0"/>
      <w:marBottom w:val="0"/>
      <w:divBdr>
        <w:top w:val="none" w:sz="0" w:space="0" w:color="auto"/>
        <w:left w:val="none" w:sz="0" w:space="0" w:color="auto"/>
        <w:bottom w:val="none" w:sz="0" w:space="0" w:color="auto"/>
        <w:right w:val="none" w:sz="0" w:space="0" w:color="auto"/>
      </w:divBdr>
    </w:div>
    <w:div w:id="1173648214">
      <w:bodyDiv w:val="1"/>
      <w:marLeft w:val="0"/>
      <w:marRight w:val="0"/>
      <w:marTop w:val="0"/>
      <w:marBottom w:val="0"/>
      <w:divBdr>
        <w:top w:val="none" w:sz="0" w:space="0" w:color="auto"/>
        <w:left w:val="none" w:sz="0" w:space="0" w:color="auto"/>
        <w:bottom w:val="none" w:sz="0" w:space="0" w:color="auto"/>
        <w:right w:val="none" w:sz="0" w:space="0" w:color="auto"/>
      </w:divBdr>
    </w:div>
    <w:div w:id="1211191260">
      <w:bodyDiv w:val="1"/>
      <w:marLeft w:val="0"/>
      <w:marRight w:val="0"/>
      <w:marTop w:val="0"/>
      <w:marBottom w:val="0"/>
      <w:divBdr>
        <w:top w:val="none" w:sz="0" w:space="0" w:color="auto"/>
        <w:left w:val="none" w:sz="0" w:space="0" w:color="auto"/>
        <w:bottom w:val="none" w:sz="0" w:space="0" w:color="auto"/>
        <w:right w:val="none" w:sz="0" w:space="0" w:color="auto"/>
      </w:divBdr>
    </w:div>
    <w:div w:id="1214343240">
      <w:bodyDiv w:val="1"/>
      <w:marLeft w:val="0"/>
      <w:marRight w:val="0"/>
      <w:marTop w:val="0"/>
      <w:marBottom w:val="0"/>
      <w:divBdr>
        <w:top w:val="none" w:sz="0" w:space="0" w:color="auto"/>
        <w:left w:val="none" w:sz="0" w:space="0" w:color="auto"/>
        <w:bottom w:val="none" w:sz="0" w:space="0" w:color="auto"/>
        <w:right w:val="none" w:sz="0" w:space="0" w:color="auto"/>
      </w:divBdr>
    </w:div>
    <w:div w:id="1231967702">
      <w:bodyDiv w:val="1"/>
      <w:marLeft w:val="0"/>
      <w:marRight w:val="0"/>
      <w:marTop w:val="0"/>
      <w:marBottom w:val="0"/>
      <w:divBdr>
        <w:top w:val="none" w:sz="0" w:space="0" w:color="auto"/>
        <w:left w:val="none" w:sz="0" w:space="0" w:color="auto"/>
        <w:bottom w:val="none" w:sz="0" w:space="0" w:color="auto"/>
        <w:right w:val="none" w:sz="0" w:space="0" w:color="auto"/>
      </w:divBdr>
    </w:div>
    <w:div w:id="1260140597">
      <w:bodyDiv w:val="1"/>
      <w:marLeft w:val="0"/>
      <w:marRight w:val="0"/>
      <w:marTop w:val="0"/>
      <w:marBottom w:val="0"/>
      <w:divBdr>
        <w:top w:val="none" w:sz="0" w:space="0" w:color="auto"/>
        <w:left w:val="none" w:sz="0" w:space="0" w:color="auto"/>
        <w:bottom w:val="none" w:sz="0" w:space="0" w:color="auto"/>
        <w:right w:val="none" w:sz="0" w:space="0" w:color="auto"/>
      </w:divBdr>
    </w:div>
    <w:div w:id="1327512472">
      <w:bodyDiv w:val="1"/>
      <w:marLeft w:val="0"/>
      <w:marRight w:val="0"/>
      <w:marTop w:val="0"/>
      <w:marBottom w:val="0"/>
      <w:divBdr>
        <w:top w:val="none" w:sz="0" w:space="0" w:color="auto"/>
        <w:left w:val="none" w:sz="0" w:space="0" w:color="auto"/>
        <w:bottom w:val="none" w:sz="0" w:space="0" w:color="auto"/>
        <w:right w:val="none" w:sz="0" w:space="0" w:color="auto"/>
      </w:divBdr>
    </w:div>
    <w:div w:id="1333950920">
      <w:bodyDiv w:val="1"/>
      <w:marLeft w:val="0"/>
      <w:marRight w:val="0"/>
      <w:marTop w:val="0"/>
      <w:marBottom w:val="0"/>
      <w:divBdr>
        <w:top w:val="none" w:sz="0" w:space="0" w:color="auto"/>
        <w:left w:val="none" w:sz="0" w:space="0" w:color="auto"/>
        <w:bottom w:val="none" w:sz="0" w:space="0" w:color="auto"/>
        <w:right w:val="none" w:sz="0" w:space="0" w:color="auto"/>
      </w:divBdr>
    </w:div>
    <w:div w:id="1335457486">
      <w:bodyDiv w:val="1"/>
      <w:marLeft w:val="0"/>
      <w:marRight w:val="0"/>
      <w:marTop w:val="0"/>
      <w:marBottom w:val="0"/>
      <w:divBdr>
        <w:top w:val="none" w:sz="0" w:space="0" w:color="auto"/>
        <w:left w:val="none" w:sz="0" w:space="0" w:color="auto"/>
        <w:bottom w:val="none" w:sz="0" w:space="0" w:color="auto"/>
        <w:right w:val="none" w:sz="0" w:space="0" w:color="auto"/>
      </w:divBdr>
    </w:div>
    <w:div w:id="1349600143">
      <w:bodyDiv w:val="1"/>
      <w:marLeft w:val="0"/>
      <w:marRight w:val="0"/>
      <w:marTop w:val="0"/>
      <w:marBottom w:val="0"/>
      <w:divBdr>
        <w:top w:val="none" w:sz="0" w:space="0" w:color="auto"/>
        <w:left w:val="none" w:sz="0" w:space="0" w:color="auto"/>
        <w:bottom w:val="none" w:sz="0" w:space="0" w:color="auto"/>
        <w:right w:val="none" w:sz="0" w:space="0" w:color="auto"/>
      </w:divBdr>
    </w:div>
    <w:div w:id="1402094423">
      <w:bodyDiv w:val="1"/>
      <w:marLeft w:val="0"/>
      <w:marRight w:val="0"/>
      <w:marTop w:val="0"/>
      <w:marBottom w:val="0"/>
      <w:divBdr>
        <w:top w:val="none" w:sz="0" w:space="0" w:color="auto"/>
        <w:left w:val="none" w:sz="0" w:space="0" w:color="auto"/>
        <w:bottom w:val="none" w:sz="0" w:space="0" w:color="auto"/>
        <w:right w:val="none" w:sz="0" w:space="0" w:color="auto"/>
      </w:divBdr>
    </w:div>
    <w:div w:id="1462337144">
      <w:bodyDiv w:val="1"/>
      <w:marLeft w:val="0"/>
      <w:marRight w:val="0"/>
      <w:marTop w:val="0"/>
      <w:marBottom w:val="0"/>
      <w:divBdr>
        <w:top w:val="none" w:sz="0" w:space="0" w:color="auto"/>
        <w:left w:val="none" w:sz="0" w:space="0" w:color="auto"/>
        <w:bottom w:val="none" w:sz="0" w:space="0" w:color="auto"/>
        <w:right w:val="none" w:sz="0" w:space="0" w:color="auto"/>
      </w:divBdr>
    </w:div>
    <w:div w:id="1465345455">
      <w:bodyDiv w:val="1"/>
      <w:marLeft w:val="0"/>
      <w:marRight w:val="0"/>
      <w:marTop w:val="0"/>
      <w:marBottom w:val="0"/>
      <w:divBdr>
        <w:top w:val="none" w:sz="0" w:space="0" w:color="auto"/>
        <w:left w:val="none" w:sz="0" w:space="0" w:color="auto"/>
        <w:bottom w:val="none" w:sz="0" w:space="0" w:color="auto"/>
        <w:right w:val="none" w:sz="0" w:space="0" w:color="auto"/>
      </w:divBdr>
    </w:div>
    <w:div w:id="1467048383">
      <w:bodyDiv w:val="1"/>
      <w:marLeft w:val="0"/>
      <w:marRight w:val="0"/>
      <w:marTop w:val="0"/>
      <w:marBottom w:val="0"/>
      <w:divBdr>
        <w:top w:val="none" w:sz="0" w:space="0" w:color="auto"/>
        <w:left w:val="none" w:sz="0" w:space="0" w:color="auto"/>
        <w:bottom w:val="none" w:sz="0" w:space="0" w:color="auto"/>
        <w:right w:val="none" w:sz="0" w:space="0" w:color="auto"/>
      </w:divBdr>
    </w:div>
    <w:div w:id="1484732265">
      <w:bodyDiv w:val="1"/>
      <w:marLeft w:val="0"/>
      <w:marRight w:val="0"/>
      <w:marTop w:val="0"/>
      <w:marBottom w:val="0"/>
      <w:divBdr>
        <w:top w:val="none" w:sz="0" w:space="0" w:color="auto"/>
        <w:left w:val="none" w:sz="0" w:space="0" w:color="auto"/>
        <w:bottom w:val="none" w:sz="0" w:space="0" w:color="auto"/>
        <w:right w:val="none" w:sz="0" w:space="0" w:color="auto"/>
      </w:divBdr>
    </w:div>
    <w:div w:id="1486579988">
      <w:bodyDiv w:val="1"/>
      <w:marLeft w:val="0"/>
      <w:marRight w:val="0"/>
      <w:marTop w:val="0"/>
      <w:marBottom w:val="0"/>
      <w:divBdr>
        <w:top w:val="none" w:sz="0" w:space="0" w:color="auto"/>
        <w:left w:val="none" w:sz="0" w:space="0" w:color="auto"/>
        <w:bottom w:val="none" w:sz="0" w:space="0" w:color="auto"/>
        <w:right w:val="none" w:sz="0" w:space="0" w:color="auto"/>
      </w:divBdr>
    </w:div>
    <w:div w:id="1490756024">
      <w:bodyDiv w:val="1"/>
      <w:marLeft w:val="0"/>
      <w:marRight w:val="0"/>
      <w:marTop w:val="0"/>
      <w:marBottom w:val="0"/>
      <w:divBdr>
        <w:top w:val="none" w:sz="0" w:space="0" w:color="auto"/>
        <w:left w:val="none" w:sz="0" w:space="0" w:color="auto"/>
        <w:bottom w:val="none" w:sz="0" w:space="0" w:color="auto"/>
        <w:right w:val="none" w:sz="0" w:space="0" w:color="auto"/>
      </w:divBdr>
    </w:div>
    <w:div w:id="1503080852">
      <w:bodyDiv w:val="1"/>
      <w:marLeft w:val="0"/>
      <w:marRight w:val="0"/>
      <w:marTop w:val="0"/>
      <w:marBottom w:val="0"/>
      <w:divBdr>
        <w:top w:val="none" w:sz="0" w:space="0" w:color="auto"/>
        <w:left w:val="none" w:sz="0" w:space="0" w:color="auto"/>
        <w:bottom w:val="none" w:sz="0" w:space="0" w:color="auto"/>
        <w:right w:val="none" w:sz="0" w:space="0" w:color="auto"/>
      </w:divBdr>
    </w:div>
    <w:div w:id="1528637460">
      <w:bodyDiv w:val="1"/>
      <w:marLeft w:val="0"/>
      <w:marRight w:val="0"/>
      <w:marTop w:val="0"/>
      <w:marBottom w:val="0"/>
      <w:divBdr>
        <w:top w:val="none" w:sz="0" w:space="0" w:color="auto"/>
        <w:left w:val="none" w:sz="0" w:space="0" w:color="auto"/>
        <w:bottom w:val="none" w:sz="0" w:space="0" w:color="auto"/>
        <w:right w:val="none" w:sz="0" w:space="0" w:color="auto"/>
      </w:divBdr>
    </w:div>
    <w:div w:id="1564481925">
      <w:bodyDiv w:val="1"/>
      <w:marLeft w:val="0"/>
      <w:marRight w:val="0"/>
      <w:marTop w:val="0"/>
      <w:marBottom w:val="0"/>
      <w:divBdr>
        <w:top w:val="none" w:sz="0" w:space="0" w:color="auto"/>
        <w:left w:val="none" w:sz="0" w:space="0" w:color="auto"/>
        <w:bottom w:val="none" w:sz="0" w:space="0" w:color="auto"/>
        <w:right w:val="none" w:sz="0" w:space="0" w:color="auto"/>
      </w:divBdr>
    </w:div>
    <w:div w:id="1580215228">
      <w:bodyDiv w:val="1"/>
      <w:marLeft w:val="0"/>
      <w:marRight w:val="0"/>
      <w:marTop w:val="0"/>
      <w:marBottom w:val="0"/>
      <w:divBdr>
        <w:top w:val="none" w:sz="0" w:space="0" w:color="auto"/>
        <w:left w:val="none" w:sz="0" w:space="0" w:color="auto"/>
        <w:bottom w:val="none" w:sz="0" w:space="0" w:color="auto"/>
        <w:right w:val="none" w:sz="0" w:space="0" w:color="auto"/>
      </w:divBdr>
    </w:div>
    <w:div w:id="1580602854">
      <w:bodyDiv w:val="1"/>
      <w:marLeft w:val="0"/>
      <w:marRight w:val="0"/>
      <w:marTop w:val="0"/>
      <w:marBottom w:val="0"/>
      <w:divBdr>
        <w:top w:val="none" w:sz="0" w:space="0" w:color="auto"/>
        <w:left w:val="none" w:sz="0" w:space="0" w:color="auto"/>
        <w:bottom w:val="none" w:sz="0" w:space="0" w:color="auto"/>
        <w:right w:val="none" w:sz="0" w:space="0" w:color="auto"/>
      </w:divBdr>
    </w:div>
    <w:div w:id="1583560861">
      <w:bodyDiv w:val="1"/>
      <w:marLeft w:val="0"/>
      <w:marRight w:val="0"/>
      <w:marTop w:val="0"/>
      <w:marBottom w:val="0"/>
      <w:divBdr>
        <w:top w:val="none" w:sz="0" w:space="0" w:color="auto"/>
        <w:left w:val="none" w:sz="0" w:space="0" w:color="auto"/>
        <w:bottom w:val="none" w:sz="0" w:space="0" w:color="auto"/>
        <w:right w:val="none" w:sz="0" w:space="0" w:color="auto"/>
      </w:divBdr>
    </w:div>
    <w:div w:id="1596010145">
      <w:bodyDiv w:val="1"/>
      <w:marLeft w:val="0"/>
      <w:marRight w:val="0"/>
      <w:marTop w:val="0"/>
      <w:marBottom w:val="0"/>
      <w:divBdr>
        <w:top w:val="none" w:sz="0" w:space="0" w:color="auto"/>
        <w:left w:val="none" w:sz="0" w:space="0" w:color="auto"/>
        <w:bottom w:val="none" w:sz="0" w:space="0" w:color="auto"/>
        <w:right w:val="none" w:sz="0" w:space="0" w:color="auto"/>
      </w:divBdr>
    </w:div>
    <w:div w:id="1631276912">
      <w:bodyDiv w:val="1"/>
      <w:marLeft w:val="0"/>
      <w:marRight w:val="0"/>
      <w:marTop w:val="0"/>
      <w:marBottom w:val="0"/>
      <w:divBdr>
        <w:top w:val="none" w:sz="0" w:space="0" w:color="auto"/>
        <w:left w:val="none" w:sz="0" w:space="0" w:color="auto"/>
        <w:bottom w:val="none" w:sz="0" w:space="0" w:color="auto"/>
        <w:right w:val="none" w:sz="0" w:space="0" w:color="auto"/>
      </w:divBdr>
    </w:div>
    <w:div w:id="1661498506">
      <w:bodyDiv w:val="1"/>
      <w:marLeft w:val="0"/>
      <w:marRight w:val="0"/>
      <w:marTop w:val="0"/>
      <w:marBottom w:val="0"/>
      <w:divBdr>
        <w:top w:val="none" w:sz="0" w:space="0" w:color="auto"/>
        <w:left w:val="none" w:sz="0" w:space="0" w:color="auto"/>
        <w:bottom w:val="none" w:sz="0" w:space="0" w:color="auto"/>
        <w:right w:val="none" w:sz="0" w:space="0" w:color="auto"/>
      </w:divBdr>
    </w:div>
    <w:div w:id="1662923866">
      <w:bodyDiv w:val="1"/>
      <w:marLeft w:val="0"/>
      <w:marRight w:val="0"/>
      <w:marTop w:val="0"/>
      <w:marBottom w:val="0"/>
      <w:divBdr>
        <w:top w:val="none" w:sz="0" w:space="0" w:color="auto"/>
        <w:left w:val="none" w:sz="0" w:space="0" w:color="auto"/>
        <w:bottom w:val="none" w:sz="0" w:space="0" w:color="auto"/>
        <w:right w:val="none" w:sz="0" w:space="0" w:color="auto"/>
      </w:divBdr>
    </w:div>
    <w:div w:id="1666858055">
      <w:bodyDiv w:val="1"/>
      <w:marLeft w:val="0"/>
      <w:marRight w:val="0"/>
      <w:marTop w:val="0"/>
      <w:marBottom w:val="0"/>
      <w:divBdr>
        <w:top w:val="none" w:sz="0" w:space="0" w:color="auto"/>
        <w:left w:val="none" w:sz="0" w:space="0" w:color="auto"/>
        <w:bottom w:val="none" w:sz="0" w:space="0" w:color="auto"/>
        <w:right w:val="none" w:sz="0" w:space="0" w:color="auto"/>
      </w:divBdr>
    </w:div>
    <w:div w:id="1740244450">
      <w:bodyDiv w:val="1"/>
      <w:marLeft w:val="0"/>
      <w:marRight w:val="0"/>
      <w:marTop w:val="0"/>
      <w:marBottom w:val="0"/>
      <w:divBdr>
        <w:top w:val="none" w:sz="0" w:space="0" w:color="auto"/>
        <w:left w:val="none" w:sz="0" w:space="0" w:color="auto"/>
        <w:bottom w:val="none" w:sz="0" w:space="0" w:color="auto"/>
        <w:right w:val="none" w:sz="0" w:space="0" w:color="auto"/>
      </w:divBdr>
    </w:div>
    <w:div w:id="1801922750">
      <w:bodyDiv w:val="1"/>
      <w:marLeft w:val="0"/>
      <w:marRight w:val="0"/>
      <w:marTop w:val="0"/>
      <w:marBottom w:val="0"/>
      <w:divBdr>
        <w:top w:val="none" w:sz="0" w:space="0" w:color="auto"/>
        <w:left w:val="none" w:sz="0" w:space="0" w:color="auto"/>
        <w:bottom w:val="none" w:sz="0" w:space="0" w:color="auto"/>
        <w:right w:val="none" w:sz="0" w:space="0" w:color="auto"/>
      </w:divBdr>
    </w:div>
    <w:div w:id="1805927355">
      <w:bodyDiv w:val="1"/>
      <w:marLeft w:val="0"/>
      <w:marRight w:val="0"/>
      <w:marTop w:val="0"/>
      <w:marBottom w:val="0"/>
      <w:divBdr>
        <w:top w:val="none" w:sz="0" w:space="0" w:color="auto"/>
        <w:left w:val="none" w:sz="0" w:space="0" w:color="auto"/>
        <w:bottom w:val="none" w:sz="0" w:space="0" w:color="auto"/>
        <w:right w:val="none" w:sz="0" w:space="0" w:color="auto"/>
      </w:divBdr>
    </w:div>
    <w:div w:id="1812675431">
      <w:bodyDiv w:val="1"/>
      <w:marLeft w:val="0"/>
      <w:marRight w:val="0"/>
      <w:marTop w:val="0"/>
      <w:marBottom w:val="0"/>
      <w:divBdr>
        <w:top w:val="none" w:sz="0" w:space="0" w:color="auto"/>
        <w:left w:val="none" w:sz="0" w:space="0" w:color="auto"/>
        <w:bottom w:val="none" w:sz="0" w:space="0" w:color="auto"/>
        <w:right w:val="none" w:sz="0" w:space="0" w:color="auto"/>
      </w:divBdr>
    </w:div>
    <w:div w:id="1830749741">
      <w:bodyDiv w:val="1"/>
      <w:marLeft w:val="0"/>
      <w:marRight w:val="0"/>
      <w:marTop w:val="0"/>
      <w:marBottom w:val="0"/>
      <w:divBdr>
        <w:top w:val="none" w:sz="0" w:space="0" w:color="auto"/>
        <w:left w:val="none" w:sz="0" w:space="0" w:color="auto"/>
        <w:bottom w:val="none" w:sz="0" w:space="0" w:color="auto"/>
        <w:right w:val="none" w:sz="0" w:space="0" w:color="auto"/>
      </w:divBdr>
    </w:div>
    <w:div w:id="1847403270">
      <w:bodyDiv w:val="1"/>
      <w:marLeft w:val="0"/>
      <w:marRight w:val="0"/>
      <w:marTop w:val="0"/>
      <w:marBottom w:val="0"/>
      <w:divBdr>
        <w:top w:val="none" w:sz="0" w:space="0" w:color="auto"/>
        <w:left w:val="none" w:sz="0" w:space="0" w:color="auto"/>
        <w:bottom w:val="none" w:sz="0" w:space="0" w:color="auto"/>
        <w:right w:val="none" w:sz="0" w:space="0" w:color="auto"/>
      </w:divBdr>
    </w:div>
    <w:div w:id="1862359150">
      <w:bodyDiv w:val="1"/>
      <w:marLeft w:val="0"/>
      <w:marRight w:val="0"/>
      <w:marTop w:val="0"/>
      <w:marBottom w:val="0"/>
      <w:divBdr>
        <w:top w:val="none" w:sz="0" w:space="0" w:color="auto"/>
        <w:left w:val="none" w:sz="0" w:space="0" w:color="auto"/>
        <w:bottom w:val="none" w:sz="0" w:space="0" w:color="auto"/>
        <w:right w:val="none" w:sz="0" w:space="0" w:color="auto"/>
      </w:divBdr>
    </w:div>
    <w:div w:id="1862694935">
      <w:bodyDiv w:val="1"/>
      <w:marLeft w:val="0"/>
      <w:marRight w:val="0"/>
      <w:marTop w:val="0"/>
      <w:marBottom w:val="0"/>
      <w:divBdr>
        <w:top w:val="none" w:sz="0" w:space="0" w:color="auto"/>
        <w:left w:val="none" w:sz="0" w:space="0" w:color="auto"/>
        <w:bottom w:val="none" w:sz="0" w:space="0" w:color="auto"/>
        <w:right w:val="none" w:sz="0" w:space="0" w:color="auto"/>
      </w:divBdr>
    </w:div>
    <w:div w:id="1866168795">
      <w:bodyDiv w:val="1"/>
      <w:marLeft w:val="0"/>
      <w:marRight w:val="0"/>
      <w:marTop w:val="0"/>
      <w:marBottom w:val="0"/>
      <w:divBdr>
        <w:top w:val="none" w:sz="0" w:space="0" w:color="auto"/>
        <w:left w:val="none" w:sz="0" w:space="0" w:color="auto"/>
        <w:bottom w:val="none" w:sz="0" w:space="0" w:color="auto"/>
        <w:right w:val="none" w:sz="0" w:space="0" w:color="auto"/>
      </w:divBdr>
    </w:div>
    <w:div w:id="1957638293">
      <w:bodyDiv w:val="1"/>
      <w:marLeft w:val="0"/>
      <w:marRight w:val="0"/>
      <w:marTop w:val="0"/>
      <w:marBottom w:val="0"/>
      <w:divBdr>
        <w:top w:val="none" w:sz="0" w:space="0" w:color="auto"/>
        <w:left w:val="none" w:sz="0" w:space="0" w:color="auto"/>
        <w:bottom w:val="none" w:sz="0" w:space="0" w:color="auto"/>
        <w:right w:val="none" w:sz="0" w:space="0" w:color="auto"/>
      </w:divBdr>
    </w:div>
    <w:div w:id="2093771087">
      <w:bodyDiv w:val="1"/>
      <w:marLeft w:val="0"/>
      <w:marRight w:val="0"/>
      <w:marTop w:val="0"/>
      <w:marBottom w:val="0"/>
      <w:divBdr>
        <w:top w:val="none" w:sz="0" w:space="0" w:color="auto"/>
        <w:left w:val="none" w:sz="0" w:space="0" w:color="auto"/>
        <w:bottom w:val="none" w:sz="0" w:space="0" w:color="auto"/>
        <w:right w:val="none" w:sz="0" w:space="0" w:color="auto"/>
      </w:divBdr>
    </w:div>
    <w:div w:id="2104299392">
      <w:bodyDiv w:val="1"/>
      <w:marLeft w:val="0"/>
      <w:marRight w:val="0"/>
      <w:marTop w:val="0"/>
      <w:marBottom w:val="0"/>
      <w:divBdr>
        <w:top w:val="none" w:sz="0" w:space="0" w:color="auto"/>
        <w:left w:val="none" w:sz="0" w:space="0" w:color="auto"/>
        <w:bottom w:val="none" w:sz="0" w:space="0" w:color="auto"/>
        <w:right w:val="none" w:sz="0" w:space="0" w:color="auto"/>
      </w:divBdr>
    </w:div>
    <w:div w:id="2127309063">
      <w:bodyDiv w:val="1"/>
      <w:marLeft w:val="0"/>
      <w:marRight w:val="0"/>
      <w:marTop w:val="0"/>
      <w:marBottom w:val="0"/>
      <w:divBdr>
        <w:top w:val="none" w:sz="0" w:space="0" w:color="auto"/>
        <w:left w:val="none" w:sz="0" w:space="0" w:color="auto"/>
        <w:bottom w:val="none" w:sz="0" w:space="0" w:color="auto"/>
        <w:right w:val="none" w:sz="0" w:space="0" w:color="auto"/>
      </w:divBdr>
    </w:div>
    <w:div w:id="2137719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image" Target="media/image48.png"/><Relationship Id="rId63" Type="http://schemas.openxmlformats.org/officeDocument/2006/relationships/image" Target="media/image56.png"/><Relationship Id="rId68" Type="http://schemas.openxmlformats.org/officeDocument/2006/relationships/image" Target="media/image61.png"/><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customXml" Target="../customXml/item2.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74" Type="http://schemas.openxmlformats.org/officeDocument/2006/relationships/image" Target="media/image67.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54.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jpe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hyperlink" Target="https://dronesaferegister.org.uk/blog/amazing-drone-uav-uses"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Lecturer: Stalin Jacobs</Abstract>
  <CompanyAddress/>
  <CompanyPhone/>
  <CompanyFax/>
  <CompanyEmail>2318126@student.uwtsd.ac.uk</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46A3E0C-A42E-4FFF-89A8-0CF46FCDE3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12181</TotalTime>
  <Pages>36</Pages>
  <Words>5541</Words>
  <Characters>31587</Characters>
  <Application>Microsoft Office Word</Application>
  <DocSecurity>0</DocSecurity>
  <Lines>263</Lines>
  <Paragraphs>74</Paragraphs>
  <ScaleCrop>false</ScaleCrop>
  <HeadingPairs>
    <vt:vector size="2" baseType="variant">
      <vt:variant>
        <vt:lpstr>Title</vt:lpstr>
      </vt:variant>
      <vt:variant>
        <vt:i4>1</vt:i4>
      </vt:variant>
    </vt:vector>
  </HeadingPairs>
  <TitlesOfParts>
    <vt:vector size="1" baseType="lpstr">
      <vt:lpstr>Design and analysis of electromagnetic systems</vt:lpstr>
    </vt:vector>
  </TitlesOfParts>
  <Company/>
  <LinksUpToDate>false</LinksUpToDate>
  <CharactersWithSpaces>37054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and analysis of electromagnetic systems</dc:title>
  <dc:subject>Electromagnetic Radiation</dc:subject>
  <dc:creator>Alice Percy (2318126)</dc:creator>
  <cp:keywords/>
  <dc:description/>
  <cp:lastModifiedBy>Alice Percy (2318126)</cp:lastModifiedBy>
  <cp:revision>33</cp:revision>
  <dcterms:created xsi:type="dcterms:W3CDTF">2025-04-09T13:59:00Z</dcterms:created>
  <dcterms:modified xsi:type="dcterms:W3CDTF">2025-04-28T14:10:00Z</dcterms:modified>
</cp:coreProperties>
</file>