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52F25" w:rsidRDefault="00452F25">
      <w:pPr>
        <w:spacing w:line="360" w:lineRule="auto"/>
        <w:rPr>
          <w:b/>
        </w:rPr>
      </w:pPr>
    </w:p>
    <w:tbl>
      <w:tblPr>
        <w:tblStyle w:val="af2"/>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6"/>
        <w:gridCol w:w="1237"/>
        <w:gridCol w:w="468"/>
        <w:gridCol w:w="1443"/>
        <w:gridCol w:w="662"/>
      </w:tblGrid>
      <w:tr w:rsidR="00452F25">
        <w:trPr>
          <w:trHeight w:val="418"/>
          <w:jc w:val="center"/>
        </w:trPr>
        <w:tc>
          <w:tcPr>
            <w:tcW w:w="5206" w:type="dxa"/>
            <w:vMerge w:val="restart"/>
            <w:tcBorders>
              <w:top w:val="single" w:sz="4" w:space="0" w:color="000000"/>
              <w:left w:val="single" w:sz="4" w:space="0" w:color="000000"/>
              <w:right w:val="single" w:sz="4" w:space="0" w:color="000000"/>
            </w:tcBorders>
            <w:shd w:val="clear" w:color="auto" w:fill="auto"/>
          </w:tcPr>
          <w:p w:rsidR="00452F25" w:rsidRDefault="00452F25">
            <w:pPr>
              <w:keepNext/>
              <w:spacing w:line="360" w:lineRule="auto"/>
              <w:jc w:val="center"/>
              <w:rPr>
                <w:rFonts w:ascii="Arial" w:eastAsia="Arial" w:hAnsi="Arial" w:cs="Arial"/>
                <w:b/>
                <w:color w:val="000000"/>
                <w:sz w:val="32"/>
                <w:szCs w:val="32"/>
              </w:rPr>
            </w:pPr>
          </w:p>
          <w:p w:rsidR="00452F25" w:rsidRDefault="001E5A60">
            <w:pPr>
              <w:keepNext/>
              <w:spacing w:line="360" w:lineRule="auto"/>
              <w:jc w:val="both"/>
              <w:rPr>
                <w:rFonts w:ascii="Arial" w:eastAsia="Arial" w:hAnsi="Arial" w:cs="Arial"/>
                <w:b/>
                <w:color w:val="000000"/>
                <w:sz w:val="28"/>
                <w:szCs w:val="28"/>
              </w:rPr>
            </w:pPr>
            <w:r>
              <w:rPr>
                <w:rFonts w:ascii="Calibri" w:eastAsia="Calibri" w:hAnsi="Calibri" w:cs="Calibri"/>
                <w:noProof/>
                <w:lang w:val="ru-RU" w:eastAsia="ru-RU"/>
              </w:rPr>
              <w:drawing>
                <wp:inline distT="0" distB="0" distL="0" distR="0">
                  <wp:extent cx="2984904" cy="1300091"/>
                  <wp:effectExtent l="0" t="0" r="0" b="0"/>
                  <wp:docPr id="3"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6"/>
                          <a:srcRect/>
                          <a:stretch>
                            <a:fillRect/>
                          </a:stretch>
                        </pic:blipFill>
                        <pic:spPr>
                          <a:xfrm>
                            <a:off x="0" y="0"/>
                            <a:ext cx="2984904" cy="1300091"/>
                          </a:xfrm>
                          <a:prstGeom prst="rect">
                            <a:avLst/>
                          </a:prstGeom>
                          <a:ln/>
                        </pic:spPr>
                      </pic:pic>
                    </a:graphicData>
                  </a:graphic>
                </wp:inline>
              </w:drawing>
            </w:r>
            <w:r>
              <w:rPr>
                <w:rFonts w:ascii="Arial" w:eastAsia="Arial" w:hAnsi="Arial" w:cs="Arial"/>
                <w:b/>
                <w:color w:val="000000"/>
                <w:sz w:val="32"/>
                <w:szCs w:val="32"/>
              </w:rPr>
              <w:br/>
            </w:r>
          </w:p>
          <w:p w:rsidR="00452F25" w:rsidRDefault="001E5A60">
            <w:pPr>
              <w:spacing w:line="360" w:lineRule="auto"/>
              <w:rPr>
                <w:b/>
                <w:sz w:val="28"/>
                <w:szCs w:val="28"/>
              </w:rPr>
            </w:pPr>
            <w:r>
              <w:rPr>
                <w:b/>
                <w:sz w:val="28"/>
                <w:szCs w:val="28"/>
              </w:rPr>
              <w:t>Component One:</w:t>
            </w:r>
          </w:p>
          <w:p w:rsidR="00452F25" w:rsidRDefault="001E5A60">
            <w:pPr>
              <w:widowControl w:val="0"/>
              <w:spacing w:line="360" w:lineRule="auto"/>
              <w:jc w:val="both"/>
              <w:rPr>
                <w:b/>
                <w:i/>
                <w:color w:val="000000"/>
                <w:sz w:val="28"/>
                <w:szCs w:val="28"/>
              </w:rPr>
            </w:pPr>
            <w:r>
              <w:rPr>
                <w:b/>
                <w:i/>
                <w:color w:val="000000"/>
                <w:sz w:val="28"/>
                <w:szCs w:val="28"/>
                <w:highlight w:val="white"/>
              </w:rPr>
              <w:t xml:space="preserve">What are the key skills required to work on the hotels front desk? </w:t>
            </w:r>
            <w:r>
              <w:rPr>
                <w:b/>
                <w:i/>
                <w:color w:val="000000"/>
                <w:sz w:val="28"/>
                <w:szCs w:val="28"/>
              </w:rPr>
              <w:t>750 words (+/- 10%)</w:t>
            </w:r>
          </w:p>
          <w:p w:rsidR="00452F25" w:rsidRDefault="00452F25">
            <w:pPr>
              <w:widowControl w:val="0"/>
              <w:spacing w:line="360" w:lineRule="auto"/>
              <w:jc w:val="both"/>
              <w:rPr>
                <w:b/>
                <w:i/>
                <w:color w:val="000000"/>
                <w:sz w:val="28"/>
                <w:szCs w:val="28"/>
              </w:rPr>
            </w:pPr>
          </w:p>
          <w:p w:rsidR="00452F25" w:rsidRDefault="001E5A60">
            <w:pPr>
              <w:spacing w:line="360" w:lineRule="auto"/>
              <w:rPr>
                <w:rFonts w:ascii="Arial" w:eastAsia="Arial" w:hAnsi="Arial" w:cs="Arial"/>
                <w:b/>
                <w:color w:val="000000"/>
                <w:sz w:val="32"/>
                <w:szCs w:val="32"/>
              </w:rPr>
            </w:pPr>
            <w:r>
              <w:rPr>
                <w:b/>
                <w:color w:val="000000"/>
                <w:sz w:val="28"/>
                <w:szCs w:val="28"/>
              </w:rPr>
              <w:t>Contribution to Overall Module Assessment: 25%</w:t>
            </w:r>
          </w:p>
        </w:tc>
        <w:tc>
          <w:tcPr>
            <w:tcW w:w="1237" w:type="dxa"/>
            <w:tcBorders>
              <w:top w:val="single" w:sz="4" w:space="0" w:color="000000"/>
              <w:left w:val="single" w:sz="4" w:space="0" w:color="000000"/>
              <w:bottom w:val="nil"/>
              <w:right w:val="nil"/>
            </w:tcBorders>
            <w:shd w:val="clear" w:color="auto" w:fill="auto"/>
            <w:vAlign w:val="center"/>
          </w:tcPr>
          <w:p w:rsidR="00452F25" w:rsidRDefault="001E5A60">
            <w:pPr>
              <w:keepNext/>
              <w:spacing w:before="120" w:line="360" w:lineRule="auto"/>
              <w:rPr>
                <w:rFonts w:ascii="Arial" w:eastAsia="Arial" w:hAnsi="Arial" w:cs="Arial"/>
                <w:b/>
                <w:color w:val="000000"/>
                <w:sz w:val="20"/>
                <w:szCs w:val="20"/>
              </w:rPr>
            </w:pPr>
            <w:r>
              <w:rPr>
                <w:rFonts w:ascii="Arial" w:eastAsia="Arial" w:hAnsi="Arial" w:cs="Arial"/>
                <w:b/>
                <w:color w:val="000000"/>
                <w:sz w:val="20"/>
                <w:szCs w:val="20"/>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rsidR="00452F25" w:rsidRDefault="00E03F33">
            <w:pPr>
              <w:keepNext/>
              <w:spacing w:line="360" w:lineRule="auto"/>
              <w:jc w:val="center"/>
              <w:rPr>
                <w:rFonts w:ascii="Arial" w:eastAsia="Arial" w:hAnsi="Arial" w:cs="Arial"/>
                <w:b/>
                <w:color w:val="000000"/>
                <w:sz w:val="20"/>
                <w:szCs w:val="20"/>
              </w:rPr>
            </w:pPr>
            <w:r>
              <w:rPr>
                <w:rFonts w:ascii="Arial" w:eastAsia="Arial" w:hAnsi="Arial" w:cs="Arial"/>
                <w:b/>
                <w:color w:val="000000"/>
                <w:sz w:val="20"/>
                <w:szCs w:val="20"/>
              </w:rPr>
              <w:t>2212187</w:t>
            </w:r>
          </w:p>
        </w:tc>
        <w:tc>
          <w:tcPr>
            <w:tcW w:w="662" w:type="dxa"/>
            <w:tcBorders>
              <w:top w:val="single" w:sz="4" w:space="0" w:color="000000"/>
              <w:left w:val="nil"/>
              <w:bottom w:val="nil"/>
              <w:right w:val="single" w:sz="4" w:space="0" w:color="000000"/>
            </w:tcBorders>
            <w:shd w:val="clear" w:color="auto" w:fill="auto"/>
            <w:vAlign w:val="center"/>
          </w:tcPr>
          <w:p w:rsidR="00452F25" w:rsidRDefault="00452F25">
            <w:pPr>
              <w:keepNext/>
              <w:spacing w:line="360" w:lineRule="auto"/>
              <w:jc w:val="center"/>
              <w:rPr>
                <w:rFonts w:ascii="Arial" w:eastAsia="Arial" w:hAnsi="Arial" w:cs="Arial"/>
                <w:b/>
                <w:color w:val="000000"/>
                <w:sz w:val="20"/>
                <w:szCs w:val="20"/>
              </w:rPr>
            </w:pPr>
          </w:p>
        </w:tc>
      </w:tr>
      <w:tr w:rsidR="00452F25">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rsidR="00452F25" w:rsidRDefault="00452F25">
            <w:pPr>
              <w:widowControl w:val="0"/>
              <w:pBdr>
                <w:top w:val="nil"/>
                <w:left w:val="nil"/>
                <w:bottom w:val="nil"/>
                <w:right w:val="nil"/>
                <w:between w:val="nil"/>
              </w:pBdr>
              <w:spacing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rsidR="00452F25" w:rsidRDefault="00452F25">
            <w:pPr>
              <w:keepNext/>
              <w:spacing w:line="360" w:lineRule="auto"/>
              <w:rPr>
                <w:rFonts w:ascii="Arial" w:eastAsia="Arial" w:hAnsi="Arial" w:cs="Arial"/>
                <w:color w:val="000000"/>
                <w:sz w:val="20"/>
                <w:szCs w:val="20"/>
              </w:rPr>
            </w:pPr>
          </w:p>
          <w:p w:rsidR="00452F25" w:rsidRDefault="001E5A60">
            <w:pPr>
              <w:keepNext/>
              <w:spacing w:line="360" w:lineRule="auto"/>
              <w:rPr>
                <w:rFonts w:ascii="Arial" w:eastAsia="Arial" w:hAnsi="Arial" w:cs="Arial"/>
                <w:color w:val="000000"/>
                <w:sz w:val="20"/>
                <w:szCs w:val="20"/>
              </w:rPr>
            </w:pPr>
            <w:r>
              <w:rPr>
                <w:rFonts w:ascii="Arial" w:eastAsia="Arial" w:hAnsi="Arial" w:cs="Arial"/>
                <w:color w:val="000000"/>
                <w:sz w:val="20"/>
                <w:szCs w:val="20"/>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rsidR="00452F25" w:rsidRDefault="00E03F33" w:rsidP="00E03F33">
            <w:pPr>
              <w:keepNext/>
              <w:spacing w:line="360" w:lineRule="auto"/>
              <w:jc w:val="center"/>
              <w:rPr>
                <w:rFonts w:ascii="Arial" w:eastAsia="Arial" w:hAnsi="Arial" w:cs="Arial"/>
                <w:b/>
                <w:color w:val="000000"/>
                <w:sz w:val="20"/>
                <w:szCs w:val="20"/>
              </w:rPr>
            </w:pPr>
            <w:r>
              <w:rPr>
                <w:rFonts w:ascii="Arial" w:eastAsia="Arial" w:hAnsi="Arial" w:cs="Arial"/>
                <w:b/>
                <w:color w:val="000000"/>
                <w:sz w:val="20"/>
                <w:szCs w:val="20"/>
              </w:rPr>
              <w:t>BMIH</w:t>
            </w:r>
          </w:p>
        </w:tc>
        <w:tc>
          <w:tcPr>
            <w:tcW w:w="662" w:type="dxa"/>
            <w:tcBorders>
              <w:top w:val="nil"/>
              <w:left w:val="nil"/>
              <w:bottom w:val="nil"/>
              <w:right w:val="single" w:sz="4" w:space="0" w:color="000000"/>
            </w:tcBorders>
            <w:shd w:val="clear" w:color="auto" w:fill="auto"/>
            <w:vAlign w:val="center"/>
          </w:tcPr>
          <w:p w:rsidR="00452F25" w:rsidRDefault="00452F25">
            <w:pPr>
              <w:keepNext/>
              <w:spacing w:line="360" w:lineRule="auto"/>
              <w:jc w:val="center"/>
              <w:rPr>
                <w:rFonts w:ascii="Arial" w:eastAsia="Arial" w:hAnsi="Arial" w:cs="Arial"/>
                <w:b/>
                <w:color w:val="000000"/>
                <w:sz w:val="20"/>
                <w:szCs w:val="20"/>
              </w:rPr>
            </w:pPr>
          </w:p>
        </w:tc>
      </w:tr>
      <w:tr w:rsidR="00452F25">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rsidR="00452F25" w:rsidRDefault="00452F25">
            <w:pPr>
              <w:widowControl w:val="0"/>
              <w:pBdr>
                <w:top w:val="nil"/>
                <w:left w:val="nil"/>
                <w:bottom w:val="nil"/>
                <w:right w:val="nil"/>
                <w:between w:val="nil"/>
              </w:pBdr>
              <w:spacing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rsidR="00452F25" w:rsidRDefault="001E5A60">
            <w:pPr>
              <w:keepNext/>
              <w:spacing w:line="360" w:lineRule="auto"/>
              <w:rPr>
                <w:rFonts w:ascii="Arial" w:eastAsia="Arial" w:hAnsi="Arial" w:cs="Arial"/>
                <w:color w:val="000000"/>
                <w:sz w:val="20"/>
                <w:szCs w:val="20"/>
              </w:rPr>
            </w:pPr>
            <w:r>
              <w:rPr>
                <w:rFonts w:ascii="Arial" w:eastAsia="Arial" w:hAnsi="Arial" w:cs="Arial"/>
                <w:color w:val="000000"/>
                <w:sz w:val="20"/>
                <w:szCs w:val="20"/>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rsidR="00452F25" w:rsidRDefault="00E03F33">
            <w:pPr>
              <w:keepNext/>
              <w:spacing w:line="360" w:lineRule="auto"/>
              <w:jc w:val="center"/>
              <w:rPr>
                <w:rFonts w:ascii="Arial" w:eastAsia="Arial" w:hAnsi="Arial" w:cs="Arial"/>
                <w:b/>
                <w:color w:val="000000"/>
                <w:sz w:val="20"/>
                <w:szCs w:val="20"/>
              </w:rPr>
            </w:pPr>
            <w:r>
              <w:rPr>
                <w:rFonts w:ascii="Arial" w:eastAsia="Arial" w:hAnsi="Arial" w:cs="Arial"/>
                <w:b/>
                <w:color w:val="000000"/>
                <w:sz w:val="20"/>
                <w:szCs w:val="20"/>
              </w:rPr>
              <w:t>4004</w:t>
            </w:r>
          </w:p>
        </w:tc>
        <w:tc>
          <w:tcPr>
            <w:tcW w:w="662" w:type="dxa"/>
            <w:tcBorders>
              <w:top w:val="nil"/>
              <w:left w:val="nil"/>
              <w:bottom w:val="nil"/>
              <w:right w:val="single" w:sz="4" w:space="0" w:color="000000"/>
            </w:tcBorders>
            <w:shd w:val="clear" w:color="auto" w:fill="auto"/>
            <w:vAlign w:val="center"/>
          </w:tcPr>
          <w:p w:rsidR="00452F25" w:rsidRDefault="00452F25">
            <w:pPr>
              <w:keepNext/>
              <w:spacing w:line="360" w:lineRule="auto"/>
              <w:jc w:val="center"/>
              <w:rPr>
                <w:rFonts w:ascii="Arial" w:eastAsia="Arial" w:hAnsi="Arial" w:cs="Arial"/>
                <w:b/>
                <w:color w:val="000000"/>
                <w:sz w:val="20"/>
                <w:szCs w:val="20"/>
              </w:rPr>
            </w:pPr>
          </w:p>
        </w:tc>
      </w:tr>
      <w:tr w:rsidR="00452F25">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rsidR="00452F25" w:rsidRDefault="00452F25">
            <w:pPr>
              <w:widowControl w:val="0"/>
              <w:pBdr>
                <w:top w:val="nil"/>
                <w:left w:val="nil"/>
                <w:bottom w:val="nil"/>
                <w:right w:val="nil"/>
                <w:between w:val="nil"/>
              </w:pBdr>
              <w:spacing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rsidR="00452F25" w:rsidRDefault="001E5A60">
            <w:pPr>
              <w:keepNext/>
              <w:spacing w:line="360" w:lineRule="auto"/>
              <w:rPr>
                <w:rFonts w:ascii="Arial" w:eastAsia="Arial" w:hAnsi="Arial" w:cs="Arial"/>
                <w:color w:val="000000"/>
                <w:sz w:val="20"/>
                <w:szCs w:val="20"/>
              </w:rPr>
            </w:pPr>
            <w:r>
              <w:rPr>
                <w:rFonts w:ascii="Arial" w:eastAsia="Arial" w:hAnsi="Arial" w:cs="Arial"/>
                <w:color w:val="000000"/>
                <w:sz w:val="20"/>
                <w:szCs w:val="20"/>
              </w:rPr>
              <w:t>Lecturer:</w:t>
            </w:r>
          </w:p>
        </w:tc>
        <w:tc>
          <w:tcPr>
            <w:tcW w:w="1911" w:type="dxa"/>
            <w:gridSpan w:val="2"/>
            <w:tcBorders>
              <w:top w:val="dashed" w:sz="4" w:space="0" w:color="000000"/>
              <w:left w:val="nil"/>
              <w:bottom w:val="dashed" w:sz="4" w:space="0" w:color="000000"/>
              <w:right w:val="nil"/>
            </w:tcBorders>
            <w:shd w:val="clear" w:color="auto" w:fill="auto"/>
            <w:vAlign w:val="center"/>
          </w:tcPr>
          <w:p w:rsidR="00452F25" w:rsidRDefault="00E03F33">
            <w:pPr>
              <w:keepNext/>
              <w:spacing w:line="360" w:lineRule="auto"/>
              <w:jc w:val="center"/>
              <w:rPr>
                <w:rFonts w:ascii="Arial" w:eastAsia="Arial" w:hAnsi="Arial" w:cs="Arial"/>
                <w:b/>
                <w:color w:val="000000"/>
                <w:sz w:val="20"/>
                <w:szCs w:val="20"/>
              </w:rPr>
            </w:pPr>
            <w:r>
              <w:rPr>
                <w:rFonts w:ascii="Arial" w:eastAsia="Arial" w:hAnsi="Arial" w:cs="Arial"/>
                <w:b/>
                <w:color w:val="000000"/>
                <w:sz w:val="20"/>
                <w:szCs w:val="20"/>
              </w:rPr>
              <w:t>Lisa Knight</w:t>
            </w:r>
            <w:bookmarkStart w:id="0" w:name="_GoBack"/>
            <w:bookmarkEnd w:id="0"/>
          </w:p>
        </w:tc>
        <w:tc>
          <w:tcPr>
            <w:tcW w:w="662" w:type="dxa"/>
            <w:tcBorders>
              <w:top w:val="nil"/>
              <w:left w:val="nil"/>
              <w:bottom w:val="nil"/>
              <w:right w:val="single" w:sz="4" w:space="0" w:color="000000"/>
            </w:tcBorders>
            <w:shd w:val="clear" w:color="auto" w:fill="auto"/>
            <w:vAlign w:val="center"/>
          </w:tcPr>
          <w:p w:rsidR="00452F25" w:rsidRDefault="00452F25">
            <w:pPr>
              <w:keepNext/>
              <w:spacing w:line="360" w:lineRule="auto"/>
              <w:jc w:val="center"/>
              <w:rPr>
                <w:rFonts w:ascii="Arial" w:eastAsia="Arial" w:hAnsi="Arial" w:cs="Arial"/>
                <w:b/>
                <w:color w:val="000000"/>
                <w:sz w:val="20"/>
                <w:szCs w:val="20"/>
              </w:rPr>
            </w:pPr>
          </w:p>
        </w:tc>
      </w:tr>
      <w:tr w:rsidR="00452F25">
        <w:trPr>
          <w:trHeight w:val="20"/>
          <w:jc w:val="center"/>
        </w:trPr>
        <w:tc>
          <w:tcPr>
            <w:tcW w:w="5206" w:type="dxa"/>
            <w:vMerge/>
            <w:tcBorders>
              <w:top w:val="single" w:sz="4" w:space="0" w:color="000000"/>
              <w:left w:val="single" w:sz="4" w:space="0" w:color="000000"/>
              <w:right w:val="single" w:sz="4" w:space="0" w:color="000000"/>
            </w:tcBorders>
            <w:shd w:val="clear" w:color="auto" w:fill="auto"/>
          </w:tcPr>
          <w:p w:rsidR="00452F25" w:rsidRDefault="00452F25">
            <w:pPr>
              <w:widowControl w:val="0"/>
              <w:pBdr>
                <w:top w:val="nil"/>
                <w:left w:val="nil"/>
                <w:bottom w:val="nil"/>
                <w:right w:val="nil"/>
                <w:between w:val="nil"/>
              </w:pBdr>
              <w:spacing w:line="276" w:lineRule="auto"/>
              <w:rPr>
                <w:rFonts w:ascii="Arial" w:eastAsia="Arial" w:hAnsi="Arial" w:cs="Arial"/>
                <w:b/>
                <w:color w:val="000000"/>
                <w:sz w:val="20"/>
                <w:szCs w:val="20"/>
              </w:rPr>
            </w:pPr>
          </w:p>
        </w:tc>
        <w:tc>
          <w:tcPr>
            <w:tcW w:w="1705" w:type="dxa"/>
            <w:gridSpan w:val="2"/>
            <w:tcBorders>
              <w:top w:val="nil"/>
              <w:left w:val="single" w:sz="4" w:space="0" w:color="000000"/>
              <w:bottom w:val="single" w:sz="4" w:space="0" w:color="000000"/>
              <w:right w:val="nil"/>
            </w:tcBorders>
            <w:shd w:val="clear" w:color="auto" w:fill="auto"/>
            <w:vAlign w:val="center"/>
          </w:tcPr>
          <w:p w:rsidR="00452F25" w:rsidRDefault="00452F25">
            <w:pPr>
              <w:keepNext/>
              <w:spacing w:line="360" w:lineRule="auto"/>
              <w:rPr>
                <w:rFonts w:ascii="Arial" w:eastAsia="Arial" w:hAnsi="Arial" w:cs="Arial"/>
                <w:color w:val="000000"/>
                <w:sz w:val="20"/>
                <w:szCs w:val="20"/>
              </w:rPr>
            </w:pPr>
          </w:p>
        </w:tc>
        <w:tc>
          <w:tcPr>
            <w:tcW w:w="1443" w:type="dxa"/>
            <w:tcBorders>
              <w:top w:val="dashed" w:sz="4" w:space="0" w:color="000000"/>
              <w:left w:val="nil"/>
              <w:bottom w:val="single" w:sz="4" w:space="0" w:color="000000"/>
              <w:right w:val="nil"/>
            </w:tcBorders>
            <w:shd w:val="clear" w:color="auto" w:fill="auto"/>
            <w:vAlign w:val="center"/>
          </w:tcPr>
          <w:p w:rsidR="00452F25" w:rsidRDefault="00452F25">
            <w:pPr>
              <w:keepNext/>
              <w:spacing w:line="360" w:lineRule="auto"/>
              <w:rPr>
                <w:rFonts w:ascii="Arial" w:eastAsia="Arial" w:hAnsi="Arial" w:cs="Arial"/>
                <w:b/>
                <w:color w:val="000000"/>
                <w:sz w:val="16"/>
                <w:szCs w:val="16"/>
              </w:rPr>
            </w:pPr>
          </w:p>
        </w:tc>
        <w:tc>
          <w:tcPr>
            <w:tcW w:w="662" w:type="dxa"/>
            <w:tcBorders>
              <w:top w:val="nil"/>
              <w:left w:val="nil"/>
              <w:bottom w:val="single" w:sz="4" w:space="0" w:color="000000"/>
              <w:right w:val="single" w:sz="4" w:space="0" w:color="000000"/>
            </w:tcBorders>
            <w:shd w:val="clear" w:color="auto" w:fill="auto"/>
            <w:vAlign w:val="center"/>
          </w:tcPr>
          <w:p w:rsidR="00452F25" w:rsidRDefault="00452F25">
            <w:pPr>
              <w:keepNext/>
              <w:spacing w:line="360" w:lineRule="auto"/>
              <w:jc w:val="center"/>
              <w:rPr>
                <w:rFonts w:ascii="Arial" w:eastAsia="Arial" w:hAnsi="Arial" w:cs="Arial"/>
                <w:b/>
                <w:color w:val="000000"/>
                <w:sz w:val="40"/>
                <w:szCs w:val="40"/>
              </w:rPr>
            </w:pPr>
          </w:p>
        </w:tc>
      </w:tr>
      <w:tr w:rsidR="00452F25">
        <w:trPr>
          <w:trHeight w:val="470"/>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rsidR="00452F25" w:rsidRDefault="00452F25">
            <w:pPr>
              <w:spacing w:line="360" w:lineRule="auto"/>
              <w:rPr>
                <w:rFonts w:ascii="Arial" w:eastAsia="Arial" w:hAnsi="Arial" w:cs="Arial"/>
                <w:color w:val="000000"/>
                <w:sz w:val="20"/>
                <w:szCs w:val="20"/>
              </w:rPr>
            </w:pPr>
          </w:p>
          <w:p w:rsidR="00452F25" w:rsidRDefault="001E5A60">
            <w:pPr>
              <w:widowControl w:val="0"/>
              <w:spacing w:before="240" w:after="240" w:line="360" w:lineRule="auto"/>
              <w:jc w:val="both"/>
              <w:rPr>
                <w:highlight w:val="white"/>
              </w:rPr>
            </w:pPr>
            <w:r>
              <w:rPr>
                <w:highlight w:val="white"/>
              </w:rPr>
              <w:t xml:space="preserve">When people travel again, they want to feel as safe as possible throughout their hotel experience, and that experience starts with the front desk staff. Guests approach the reception staff to explain the new procedures and ensure that all hygiene rules are followed daily. Therefore, the front desk repetitively needs to have some key skills that will guide the travels of guests to make effective decisions and unites the opportunity the hotel offers to them.  </w:t>
            </w:r>
          </w:p>
          <w:p w:rsidR="00452F25" w:rsidRDefault="001E5A60">
            <w:pPr>
              <w:widowControl w:val="0"/>
              <w:spacing w:before="240" w:after="240" w:line="360" w:lineRule="auto"/>
              <w:jc w:val="both"/>
              <w:rPr>
                <w:highlight w:val="white"/>
              </w:rPr>
            </w:pPr>
            <w:r>
              <w:rPr>
                <w:b/>
                <w:i/>
                <w:highlight w:val="white"/>
              </w:rPr>
              <w:t>Communication skills</w:t>
            </w:r>
            <w:r>
              <w:rPr>
                <w:highlight w:val="white"/>
              </w:rPr>
              <w:t xml:space="preserve"> - Excellent oral and written communication skills with a good voice on the phone are one of the most important skills for hotel front desk representatives. Ability to remain calm and well organized under pressure, when a hotel front desk representative will meet visitors from all over the world (</w:t>
            </w:r>
            <w:proofErr w:type="spellStart"/>
            <w:r>
              <w:rPr>
                <w:color w:val="222222"/>
                <w:highlight w:val="white"/>
              </w:rPr>
              <w:t>Chalupa</w:t>
            </w:r>
            <w:proofErr w:type="spellEnd"/>
            <w:r>
              <w:rPr>
                <w:color w:val="222222"/>
                <w:highlight w:val="white"/>
              </w:rPr>
              <w:t xml:space="preserve"> </w:t>
            </w:r>
            <w:r>
              <w:rPr>
                <w:i/>
                <w:color w:val="222222"/>
                <w:highlight w:val="white"/>
              </w:rPr>
              <w:t xml:space="preserve">et al. </w:t>
            </w:r>
            <w:r>
              <w:rPr>
                <w:color w:val="222222"/>
                <w:highlight w:val="white"/>
              </w:rPr>
              <w:t>2021)</w:t>
            </w:r>
            <w:r>
              <w:rPr>
                <w:highlight w:val="white"/>
              </w:rPr>
              <w:t>. The hotel front desk representative needs to speak multiple languages and is sure to mention them in the resume. The lobby may be the first thing hotel guests see when they check-in, but the first person they see is the front desk clerk. From answering customer emails to finding directions to local attractions, there are many front desk jobs that require effective written and verbal communication skills. Effective communication can determine the guest's choices and create a positive organizational image for the guest.</w:t>
            </w:r>
          </w:p>
          <w:p w:rsidR="00452F25" w:rsidRDefault="001E5A60">
            <w:pPr>
              <w:widowControl w:val="0"/>
              <w:spacing w:before="240" w:after="240" w:line="360" w:lineRule="auto"/>
              <w:jc w:val="both"/>
              <w:rPr>
                <w:highlight w:val="white"/>
              </w:rPr>
            </w:pPr>
            <w:r>
              <w:rPr>
                <w:b/>
                <w:i/>
                <w:highlight w:val="white"/>
              </w:rPr>
              <w:lastRenderedPageBreak/>
              <w:t>Problem-Solving Skills</w:t>
            </w:r>
            <w:r>
              <w:rPr>
                <w:highlight w:val="white"/>
              </w:rPr>
              <w:t xml:space="preserve"> - Even the best hotels sometimes disappoint their guests. For this reason, employers want to hire proactive professionals who can think quickly and solve problems. Responding to complaints quickly and respectfully will turn bad reviews into good ones while preserving the hotel's valued reputation. As a receptionist, porters, or concierges, hotel front desk representatives probably don't stay in one place very often. Stay all day to help with check-in/check-out, baggage handling, and other activities (</w:t>
            </w:r>
            <w:r>
              <w:rPr>
                <w:color w:val="222222"/>
                <w:highlight w:val="white"/>
              </w:rPr>
              <w:t xml:space="preserve">Shin </w:t>
            </w:r>
            <w:r>
              <w:rPr>
                <w:i/>
                <w:color w:val="222222"/>
                <w:highlight w:val="white"/>
              </w:rPr>
              <w:t xml:space="preserve">et al. </w:t>
            </w:r>
            <w:r>
              <w:rPr>
                <w:color w:val="222222"/>
                <w:highlight w:val="white"/>
              </w:rPr>
              <w:t>2019)</w:t>
            </w:r>
            <w:r>
              <w:rPr>
                <w:highlight w:val="white"/>
              </w:rPr>
              <w:t>. It needs to make sure that the hotel front desk representative can wear comfortable (clean, professional) shoes, but hotel front desk representatives need strong legs and core muscles. Hotel front desk representatives need to be active and monitor that the guests are not suffering from problems. Immediate action is needed to solve the problems in hotels as well as top guests.</w:t>
            </w:r>
          </w:p>
          <w:p w:rsidR="00452F25" w:rsidRDefault="001E5A60">
            <w:pPr>
              <w:widowControl w:val="0"/>
              <w:spacing w:before="240" w:after="240" w:line="360" w:lineRule="auto"/>
              <w:jc w:val="both"/>
              <w:rPr>
                <w:highlight w:val="white"/>
              </w:rPr>
            </w:pPr>
            <w:bookmarkStart w:id="1" w:name="_heading=h.gjdgxs" w:colFirst="0" w:colLast="0"/>
            <w:bookmarkEnd w:id="1"/>
            <w:r>
              <w:rPr>
                <w:b/>
                <w:i/>
                <w:highlight w:val="white"/>
              </w:rPr>
              <w:t xml:space="preserve">Detailed and organized- </w:t>
            </w:r>
            <w:r>
              <w:rPr>
                <w:highlight w:val="white"/>
              </w:rPr>
              <w:t>All multitasking can lead to piles of paper and lots of mistakes if not organized and detailed. Front desk jobs require monitoring the progress of multiple tasks, maintaining a clean and tidy workspace, and completing complex processes and procedures smoothly. Attention to detail is a skill hotel front desk representatives can add to hotel front desk representatives or resumes, showing employers that hotel front desk representatives pay attention to detail, spot minor mistakes, and deliver accurate, high-quality work (</w:t>
            </w:r>
            <w:proofErr w:type="spellStart"/>
            <w:r>
              <w:rPr>
                <w:color w:val="222222"/>
                <w:highlight w:val="white"/>
              </w:rPr>
              <w:t>Olimovich</w:t>
            </w:r>
            <w:proofErr w:type="spellEnd"/>
            <w:r>
              <w:rPr>
                <w:color w:val="222222"/>
                <w:highlight w:val="white"/>
              </w:rPr>
              <w:t xml:space="preserve"> </w:t>
            </w:r>
            <w:r>
              <w:rPr>
                <w:i/>
                <w:color w:val="222222"/>
                <w:highlight w:val="white"/>
              </w:rPr>
              <w:t>et al.</w:t>
            </w:r>
            <w:r>
              <w:rPr>
                <w:rFonts w:ascii="Arial" w:eastAsia="Arial" w:hAnsi="Arial" w:cs="Arial"/>
                <w:sz w:val="22"/>
                <w:szCs w:val="22"/>
              </w:rPr>
              <w:t>2020)</w:t>
            </w:r>
            <w:r>
              <w:rPr>
                <w:highlight w:val="white"/>
              </w:rPr>
              <w:t xml:space="preserve">. As an example it can be observed that </w:t>
            </w:r>
            <w:r>
              <w:rPr>
                <w:i/>
              </w:rPr>
              <w:t>Aparthotel Adagio Glasgow Central</w:t>
            </w:r>
            <w:r>
              <w:t xml:space="preserve"> focuses majorly on detailed planning and reporting to serve best services to the employees. </w:t>
            </w:r>
            <w:r>
              <w:rPr>
                <w:highlight w:val="white"/>
              </w:rPr>
              <w:t>This is a soft skill that involves learning new tasks and performing them carefully. Attention to detail is the ability to complete tasks and assignments accurately with attention to detail impressing the guest and it also helps to find out the solution in unknown situations. Detailed personnel are usually effective in identifying errors in processes.</w:t>
            </w:r>
          </w:p>
          <w:p w:rsidR="00452F25" w:rsidRDefault="001E5A60">
            <w:pPr>
              <w:widowControl w:val="0"/>
              <w:spacing w:before="240" w:after="240" w:line="360" w:lineRule="auto"/>
              <w:jc w:val="both"/>
              <w:rPr>
                <w:highlight w:val="white"/>
              </w:rPr>
            </w:pPr>
            <w:r>
              <w:rPr>
                <w:b/>
                <w:i/>
                <w:highlight w:val="white"/>
              </w:rPr>
              <w:t xml:space="preserve">Having Flexible schedules </w:t>
            </w:r>
            <w:r>
              <w:rPr>
                <w:highlight w:val="white"/>
              </w:rPr>
              <w:t>- Hotels and resorts are open 24/7 as Customers come and go all the time, so hotel front desk representatives need someone to help hotel front desk representatives at the front desk. In order to work at the front desk, hotel front desk representatives must be willing to work all shifts, including mornings, evenings, weekends and holidays. A hotel cannot function without guests. For this reason, guest service is the third most in-demand skill in hotel front desk representative jobs (</w:t>
            </w:r>
            <w:proofErr w:type="spellStart"/>
            <w:r>
              <w:rPr>
                <w:color w:val="222222"/>
                <w:highlight w:val="white"/>
              </w:rPr>
              <w:t>Belias</w:t>
            </w:r>
            <w:proofErr w:type="spellEnd"/>
            <w:r>
              <w:rPr>
                <w:color w:val="222222"/>
                <w:highlight w:val="white"/>
              </w:rPr>
              <w:t xml:space="preserve">, and </w:t>
            </w:r>
            <w:proofErr w:type="spellStart"/>
            <w:r>
              <w:rPr>
                <w:color w:val="222222"/>
                <w:highlight w:val="white"/>
              </w:rPr>
              <w:t>Trihas</w:t>
            </w:r>
            <w:proofErr w:type="spellEnd"/>
            <w:r>
              <w:rPr>
                <w:color w:val="222222"/>
                <w:highlight w:val="white"/>
              </w:rPr>
              <w:t>, 2022)</w:t>
            </w:r>
            <w:r>
              <w:rPr>
                <w:highlight w:val="white"/>
              </w:rPr>
              <w:t xml:space="preserve">. Cheerful, friendly, efficient, punctual, and dedicated </w:t>
            </w:r>
            <w:proofErr w:type="spellStart"/>
            <w:r>
              <w:rPr>
                <w:highlight w:val="white"/>
              </w:rPr>
              <w:t>behaviors</w:t>
            </w:r>
            <w:proofErr w:type="spellEnd"/>
            <w:r>
              <w:rPr>
                <w:highlight w:val="white"/>
              </w:rPr>
              <w:t xml:space="preserve"> to solving problems left a positive impression on hotel guests. Face-to-face interactions may diminish over time, but receptionists are the first to call for help.</w:t>
            </w:r>
          </w:p>
          <w:p w:rsidR="00452F25" w:rsidRDefault="001E5A60">
            <w:pPr>
              <w:widowControl w:val="0"/>
              <w:spacing w:before="240" w:after="240" w:line="360" w:lineRule="auto"/>
              <w:jc w:val="both"/>
              <w:rPr>
                <w:highlight w:val="white"/>
              </w:rPr>
            </w:pPr>
            <w:r>
              <w:rPr>
                <w:b/>
                <w:i/>
                <w:highlight w:val="white"/>
              </w:rPr>
              <w:lastRenderedPageBreak/>
              <w:t>Computer Skills</w:t>
            </w:r>
            <w:r>
              <w:rPr>
                <w:highlight w:val="white"/>
              </w:rPr>
              <w:t xml:space="preserve"> – Without knowledge of Microsoft Office software, a hotel front desk representative job is impossible to continue. Almost all possible jobs have basic computer skills, and some have more detailed requirements. Applicants of hotel front desk representatives with experience using hotel management software will be successful in front desk management in hotels (</w:t>
            </w:r>
            <w:proofErr w:type="spellStart"/>
            <w:r>
              <w:rPr>
                <w:color w:val="222222"/>
                <w:highlight w:val="white"/>
              </w:rPr>
              <w:t>Bardukova</w:t>
            </w:r>
            <w:proofErr w:type="spellEnd"/>
            <w:r>
              <w:rPr>
                <w:color w:val="222222"/>
                <w:highlight w:val="white"/>
              </w:rPr>
              <w:t>, 2022)</w:t>
            </w:r>
            <w:r>
              <w:rPr>
                <w:highlight w:val="white"/>
              </w:rPr>
              <w:t>. As many hotels are moving through the different phases of the pandemic reopening, some duties of frontline workers will change, resulting in less interaction with guests, more frequent disinfection of surfaces, and improved check-in and check-out technology.</w:t>
            </w:r>
          </w:p>
          <w:p w:rsidR="00452F25" w:rsidRDefault="001E5A60">
            <w:pPr>
              <w:widowControl w:val="0"/>
              <w:spacing w:before="240" w:after="240" w:line="360" w:lineRule="auto"/>
              <w:jc w:val="both"/>
              <w:rPr>
                <w:highlight w:val="white"/>
              </w:rPr>
            </w:pPr>
            <w:r>
              <w:rPr>
                <w:highlight w:val="white"/>
              </w:rPr>
              <w:t xml:space="preserve">Hence, it can be evaluated that Customer service skills that are included good </w:t>
            </w:r>
            <w:proofErr w:type="spellStart"/>
            <w:r>
              <w:rPr>
                <w:highlight w:val="white"/>
              </w:rPr>
              <w:t>behaviors</w:t>
            </w:r>
            <w:proofErr w:type="spellEnd"/>
            <w:r>
              <w:rPr>
                <w:highlight w:val="white"/>
              </w:rPr>
              <w:t>, effective communication, and quick response to the guest’s problems can help to develop positive images of the hotel with patience and proper etiquette. This particular profession is the face of the institution, and employers are looking for people who take pride in this role and reflect their brand. Basic skills are important to make house guests feel comfortable.</w:t>
            </w:r>
          </w:p>
          <w:p w:rsidR="00452F25" w:rsidRDefault="00452F25">
            <w:pPr>
              <w:spacing w:line="360" w:lineRule="auto"/>
              <w:rPr>
                <w:rFonts w:ascii="Arial" w:eastAsia="Arial" w:hAnsi="Arial" w:cs="Arial"/>
                <w:sz w:val="20"/>
                <w:szCs w:val="20"/>
              </w:rPr>
            </w:pPr>
          </w:p>
          <w:p w:rsidR="00452F25" w:rsidRDefault="00452F25">
            <w:pPr>
              <w:spacing w:line="360" w:lineRule="auto"/>
              <w:rPr>
                <w:rFonts w:ascii="Arial" w:eastAsia="Arial" w:hAnsi="Arial" w:cs="Arial"/>
                <w:color w:val="000000"/>
                <w:sz w:val="20"/>
                <w:szCs w:val="20"/>
              </w:rPr>
            </w:pPr>
          </w:p>
        </w:tc>
      </w:tr>
    </w:tbl>
    <w:p w:rsidR="00452F25" w:rsidRDefault="00452F25">
      <w:pPr>
        <w:widowControl w:val="0"/>
        <w:pBdr>
          <w:top w:val="nil"/>
          <w:left w:val="nil"/>
          <w:bottom w:val="nil"/>
          <w:right w:val="nil"/>
          <w:between w:val="nil"/>
        </w:pBdr>
        <w:spacing w:after="0" w:line="360" w:lineRule="auto"/>
        <w:rPr>
          <w:rFonts w:ascii="Arial" w:eastAsia="Arial" w:hAnsi="Arial" w:cs="Arial"/>
          <w:color w:val="000000"/>
          <w:sz w:val="20"/>
          <w:szCs w:val="20"/>
        </w:rPr>
      </w:pPr>
    </w:p>
    <w:tbl>
      <w:tblPr>
        <w:tblStyle w:val="af3"/>
        <w:tblW w:w="901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452F25">
        <w:tc>
          <w:tcPr>
            <w:tcW w:w="4508" w:type="dxa"/>
          </w:tcPr>
          <w:p w:rsidR="00452F25" w:rsidRDefault="001E5A60">
            <w:pPr>
              <w:spacing w:line="360" w:lineRule="auto"/>
              <w:jc w:val="center"/>
              <w:rPr>
                <w:b/>
              </w:rPr>
            </w:pPr>
            <w:r>
              <w:rPr>
                <w:b/>
              </w:rPr>
              <w:tab/>
              <w:t>Word Count</w:t>
            </w:r>
          </w:p>
        </w:tc>
        <w:tc>
          <w:tcPr>
            <w:tcW w:w="4508" w:type="dxa"/>
          </w:tcPr>
          <w:p w:rsidR="00452F25" w:rsidRDefault="001E5A60">
            <w:pPr>
              <w:spacing w:line="360" w:lineRule="auto"/>
              <w:jc w:val="center"/>
              <w:rPr>
                <w:b/>
              </w:rPr>
            </w:pPr>
            <w:r>
              <w:rPr>
                <w:b/>
              </w:rPr>
              <w:t>750</w:t>
            </w:r>
          </w:p>
        </w:tc>
      </w:tr>
    </w:tbl>
    <w:p w:rsidR="00452F25" w:rsidRDefault="00452F25">
      <w:pPr>
        <w:tabs>
          <w:tab w:val="left" w:pos="1344"/>
        </w:tabs>
        <w:spacing w:line="360" w:lineRule="auto"/>
        <w:rPr>
          <w:b/>
        </w:rPr>
      </w:pPr>
    </w:p>
    <w:p w:rsidR="00452F25" w:rsidRDefault="001E5A60">
      <w:pPr>
        <w:tabs>
          <w:tab w:val="left" w:pos="1344"/>
        </w:tabs>
        <w:spacing w:line="360" w:lineRule="auto"/>
        <w:sectPr w:rsidR="00452F25">
          <w:pgSz w:w="11906" w:h="16838"/>
          <w:pgMar w:top="1077" w:right="1440" w:bottom="1077" w:left="1440" w:header="709" w:footer="709" w:gutter="0"/>
          <w:pgNumType w:start="1"/>
          <w:cols w:space="720"/>
        </w:sectPr>
      </w:pPr>
      <w:r>
        <w:tab/>
      </w:r>
    </w:p>
    <w:p w:rsidR="00452F25" w:rsidRDefault="001E5A60">
      <w:pPr>
        <w:spacing w:line="360" w:lineRule="auto"/>
        <w:rPr>
          <w:b/>
          <w:sz w:val="28"/>
          <w:szCs w:val="28"/>
        </w:rPr>
      </w:pPr>
      <w:r>
        <w:rPr>
          <w:b/>
          <w:sz w:val="28"/>
          <w:szCs w:val="28"/>
        </w:rPr>
        <w:lastRenderedPageBreak/>
        <w:t>Component Two:</w:t>
      </w:r>
    </w:p>
    <w:p w:rsidR="00452F25" w:rsidRDefault="001E5A60">
      <w:pPr>
        <w:spacing w:line="360" w:lineRule="auto"/>
        <w:rPr>
          <w:b/>
          <w:sz w:val="28"/>
          <w:szCs w:val="28"/>
        </w:rPr>
      </w:pPr>
      <w:r>
        <w:rPr>
          <w:b/>
          <w:color w:val="000000"/>
          <w:sz w:val="28"/>
          <w:szCs w:val="28"/>
        </w:rPr>
        <w:t>Contribution to Overall Module Assessment: 25%</w:t>
      </w:r>
    </w:p>
    <w:p w:rsidR="00452F25" w:rsidRDefault="001E5A60">
      <w:pPr>
        <w:spacing w:line="360" w:lineRule="auto"/>
        <w:jc w:val="both"/>
        <w:rPr>
          <w:color w:val="000000"/>
          <w:sz w:val="28"/>
          <w:szCs w:val="28"/>
          <w:highlight w:val="white"/>
        </w:rPr>
      </w:pPr>
      <w:r>
        <w:rPr>
          <w:b/>
          <w:color w:val="000000"/>
          <w:sz w:val="28"/>
          <w:szCs w:val="28"/>
        </w:rPr>
        <w:t>In this scenario</w:t>
      </w:r>
      <w:r>
        <w:rPr>
          <w:color w:val="000000"/>
          <w:sz w:val="28"/>
          <w:szCs w:val="28"/>
          <w:highlight w:val="white"/>
        </w:rPr>
        <w:t>–It is your first day as a front desk associate and your manager has phoned in sick. Create an action plan and answer the following questions.</w:t>
      </w:r>
    </w:p>
    <w:p w:rsidR="00452F25" w:rsidRDefault="00452F25">
      <w:pPr>
        <w:widowControl w:val="0"/>
        <w:spacing w:after="0" w:line="360" w:lineRule="auto"/>
        <w:jc w:val="center"/>
        <w:rPr>
          <w:b/>
        </w:rPr>
      </w:pPr>
    </w:p>
    <w:tbl>
      <w:tblPr>
        <w:tblStyle w:val="af4"/>
        <w:tblW w:w="1391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479"/>
        <w:gridCol w:w="3480"/>
        <w:gridCol w:w="3480"/>
        <w:gridCol w:w="3480"/>
      </w:tblGrid>
      <w:tr w:rsidR="00452F25">
        <w:trPr>
          <w:trHeight w:val="1067"/>
          <w:jc w:val="center"/>
        </w:trPr>
        <w:tc>
          <w:tcPr>
            <w:tcW w:w="3479" w:type="dxa"/>
          </w:tcPr>
          <w:p w:rsidR="00452F25" w:rsidRDefault="001E5A60">
            <w:pPr>
              <w:spacing w:line="360" w:lineRule="auto"/>
              <w:jc w:val="center"/>
              <w:rPr>
                <w:b/>
                <w:sz w:val="28"/>
                <w:szCs w:val="28"/>
              </w:rPr>
            </w:pPr>
            <w:r>
              <w:rPr>
                <w:color w:val="000000"/>
                <w:sz w:val="28"/>
                <w:szCs w:val="28"/>
                <w:highlight w:val="white"/>
              </w:rPr>
              <w:t>What are you going to do to ensure that the hotel is represented well to guests?</w:t>
            </w:r>
          </w:p>
        </w:tc>
        <w:tc>
          <w:tcPr>
            <w:tcW w:w="3480" w:type="dxa"/>
          </w:tcPr>
          <w:p w:rsidR="00452F25" w:rsidRDefault="001E5A60">
            <w:pPr>
              <w:spacing w:line="360" w:lineRule="auto"/>
              <w:jc w:val="center"/>
              <w:rPr>
                <w:sz w:val="28"/>
                <w:szCs w:val="28"/>
              </w:rPr>
            </w:pPr>
            <w:r>
              <w:rPr>
                <w:color w:val="000000"/>
                <w:sz w:val="28"/>
                <w:szCs w:val="28"/>
                <w:highlight w:val="white"/>
              </w:rPr>
              <w:t>How will operations run smoothly throughout your shift?</w:t>
            </w:r>
          </w:p>
          <w:p w:rsidR="00452F25" w:rsidRDefault="00452F25">
            <w:pPr>
              <w:spacing w:line="360" w:lineRule="auto"/>
              <w:jc w:val="center"/>
              <w:rPr>
                <w:b/>
                <w:sz w:val="28"/>
                <w:szCs w:val="28"/>
              </w:rPr>
            </w:pPr>
          </w:p>
        </w:tc>
        <w:tc>
          <w:tcPr>
            <w:tcW w:w="3480" w:type="dxa"/>
          </w:tcPr>
          <w:p w:rsidR="00452F25" w:rsidRDefault="001E5A60">
            <w:pPr>
              <w:spacing w:line="360" w:lineRule="auto"/>
              <w:jc w:val="center"/>
              <w:rPr>
                <w:sz w:val="28"/>
                <w:szCs w:val="28"/>
              </w:rPr>
            </w:pPr>
            <w:r>
              <w:rPr>
                <w:color w:val="000000"/>
                <w:sz w:val="28"/>
                <w:szCs w:val="28"/>
                <w:highlight w:val="white"/>
              </w:rPr>
              <w:t>Why would you consider your plan being the most effective?</w:t>
            </w:r>
          </w:p>
          <w:p w:rsidR="00452F25" w:rsidRDefault="00452F25">
            <w:pPr>
              <w:spacing w:line="360" w:lineRule="auto"/>
              <w:jc w:val="center"/>
              <w:rPr>
                <w:b/>
                <w:sz w:val="28"/>
                <w:szCs w:val="28"/>
              </w:rPr>
            </w:pPr>
          </w:p>
        </w:tc>
        <w:tc>
          <w:tcPr>
            <w:tcW w:w="3480" w:type="dxa"/>
          </w:tcPr>
          <w:p w:rsidR="00452F25" w:rsidRDefault="001E5A60">
            <w:pPr>
              <w:spacing w:line="360" w:lineRule="auto"/>
              <w:jc w:val="center"/>
              <w:rPr>
                <w:sz w:val="28"/>
                <w:szCs w:val="28"/>
              </w:rPr>
            </w:pPr>
            <w:r>
              <w:rPr>
                <w:color w:val="000000"/>
                <w:sz w:val="28"/>
                <w:szCs w:val="28"/>
                <w:highlight w:val="white"/>
              </w:rPr>
              <w:t>What contingency plan will you put in place to ensure quick resolution of this scenario in the future?</w:t>
            </w:r>
          </w:p>
          <w:p w:rsidR="00452F25" w:rsidRDefault="00452F25">
            <w:pPr>
              <w:spacing w:line="360" w:lineRule="auto"/>
              <w:jc w:val="center"/>
              <w:rPr>
                <w:b/>
                <w:sz w:val="28"/>
                <w:szCs w:val="28"/>
              </w:rPr>
            </w:pPr>
          </w:p>
        </w:tc>
      </w:tr>
      <w:tr w:rsidR="00452F25">
        <w:trPr>
          <w:trHeight w:val="317"/>
          <w:jc w:val="center"/>
        </w:trPr>
        <w:tc>
          <w:tcPr>
            <w:tcW w:w="3479" w:type="dxa"/>
          </w:tcPr>
          <w:p w:rsidR="00452F25" w:rsidRDefault="00452F25">
            <w:pPr>
              <w:spacing w:line="360" w:lineRule="auto"/>
              <w:rPr>
                <w:rFonts w:ascii="Calibri" w:eastAsia="Calibri" w:hAnsi="Calibri" w:cs="Calibri"/>
                <w:color w:val="000000"/>
                <w:highlight w:val="white"/>
              </w:rPr>
            </w:pPr>
          </w:p>
          <w:p w:rsidR="00452F25" w:rsidRDefault="001E5A60">
            <w:pPr>
              <w:spacing w:line="360" w:lineRule="auto"/>
              <w:jc w:val="both"/>
              <w:rPr>
                <w:rFonts w:ascii="Calibri" w:eastAsia="Calibri" w:hAnsi="Calibri" w:cs="Calibri"/>
                <w:color w:val="000000"/>
                <w:highlight w:val="white"/>
              </w:rPr>
            </w:pPr>
            <w:r>
              <w:rPr>
                <w:highlight w:val="white"/>
              </w:rPr>
              <w:t>It will ensure that all types of comfort will be provided to the guest in order to make them satisfied.</w:t>
            </w:r>
          </w:p>
          <w:p w:rsidR="00452F25" w:rsidRDefault="00452F25">
            <w:pPr>
              <w:spacing w:line="360" w:lineRule="auto"/>
              <w:rPr>
                <w:rFonts w:ascii="Calibri" w:eastAsia="Calibri" w:hAnsi="Calibri" w:cs="Calibri"/>
                <w:color w:val="000000"/>
                <w:highlight w:val="white"/>
              </w:rPr>
            </w:pPr>
          </w:p>
        </w:tc>
        <w:tc>
          <w:tcPr>
            <w:tcW w:w="3480" w:type="dxa"/>
          </w:tcPr>
          <w:p w:rsidR="00452F25" w:rsidRDefault="001E5A60">
            <w:pPr>
              <w:spacing w:line="360" w:lineRule="auto"/>
              <w:jc w:val="both"/>
              <w:rPr>
                <w:rFonts w:ascii="Calibri" w:eastAsia="Calibri" w:hAnsi="Calibri" w:cs="Calibri"/>
                <w:color w:val="000000"/>
                <w:highlight w:val="white"/>
              </w:rPr>
            </w:pPr>
            <w:r>
              <w:rPr>
                <w:highlight w:val="white"/>
              </w:rPr>
              <w:t>To ensure guest satisfaction in the hotel and run the hotel smoothly, a front desk associate is responsible to make small details about the hotel arrangement that stay in the memory (</w:t>
            </w:r>
            <w:r>
              <w:rPr>
                <w:color w:val="222222"/>
                <w:highlight w:val="white"/>
              </w:rPr>
              <w:t xml:space="preserve">Wang </w:t>
            </w:r>
            <w:r>
              <w:rPr>
                <w:i/>
                <w:color w:val="222222"/>
                <w:highlight w:val="white"/>
              </w:rPr>
              <w:t xml:space="preserve">et al. </w:t>
            </w:r>
            <w:r>
              <w:rPr>
                <w:color w:val="222222"/>
                <w:highlight w:val="white"/>
              </w:rPr>
              <w:t>2023)</w:t>
            </w:r>
            <w:r>
              <w:rPr>
                <w:highlight w:val="white"/>
              </w:rPr>
              <w:t xml:space="preserve">. Providing carpet, soft sheets, comfortable food, and quick </w:t>
            </w:r>
            <w:r>
              <w:rPr>
                <w:highlight w:val="white"/>
              </w:rPr>
              <w:lastRenderedPageBreak/>
              <w:t xml:space="preserve">responses can represent well to guests in a particular way. </w:t>
            </w:r>
          </w:p>
        </w:tc>
        <w:tc>
          <w:tcPr>
            <w:tcW w:w="3480" w:type="dxa"/>
          </w:tcPr>
          <w:p w:rsidR="00452F25" w:rsidRDefault="001E5A60">
            <w:pPr>
              <w:spacing w:line="360" w:lineRule="auto"/>
              <w:jc w:val="both"/>
              <w:rPr>
                <w:b/>
              </w:rPr>
            </w:pPr>
            <w:r>
              <w:rPr>
                <w:highlight w:val="white"/>
              </w:rPr>
              <w:lastRenderedPageBreak/>
              <w:t>The associate needs to be active all day as the manager is not present here to assist him. Proving comportment is the most expected criteria of a guest from the hotel. Moreover, satisfactory room services can help to impress the guest to book the hotel room twice (</w:t>
            </w:r>
            <w:proofErr w:type="spellStart"/>
            <w:r>
              <w:rPr>
                <w:color w:val="222222"/>
                <w:highlight w:val="white"/>
              </w:rPr>
              <w:t>Olorunsola</w:t>
            </w:r>
            <w:proofErr w:type="spellEnd"/>
            <w:r>
              <w:rPr>
                <w:color w:val="222222"/>
                <w:highlight w:val="white"/>
              </w:rPr>
              <w:t xml:space="preserve"> </w:t>
            </w:r>
            <w:r>
              <w:rPr>
                <w:i/>
                <w:color w:val="222222"/>
                <w:highlight w:val="white"/>
              </w:rPr>
              <w:t xml:space="preserve">et al. </w:t>
            </w:r>
            <w:r>
              <w:rPr>
                <w:color w:val="222222"/>
                <w:highlight w:val="white"/>
              </w:rPr>
              <w:t>2023)</w:t>
            </w:r>
            <w:r>
              <w:rPr>
                <w:highlight w:val="white"/>
              </w:rPr>
              <w:t xml:space="preserve">. </w:t>
            </w:r>
          </w:p>
        </w:tc>
        <w:tc>
          <w:tcPr>
            <w:tcW w:w="3480" w:type="dxa"/>
          </w:tcPr>
          <w:p w:rsidR="00452F25" w:rsidRDefault="001E5A60">
            <w:pPr>
              <w:spacing w:line="360" w:lineRule="auto"/>
              <w:jc w:val="both"/>
              <w:rPr>
                <w:highlight w:val="white"/>
              </w:rPr>
            </w:pPr>
            <w:r>
              <w:rPr>
                <w:highlight w:val="white"/>
              </w:rPr>
              <w:t xml:space="preserve">The risk will be taken down as the manager is not present for sickness </w:t>
            </w:r>
          </w:p>
          <w:p w:rsidR="00452F25" w:rsidRDefault="00452F25">
            <w:pPr>
              <w:spacing w:line="360" w:lineRule="auto"/>
              <w:rPr>
                <w:b/>
              </w:rPr>
            </w:pPr>
          </w:p>
        </w:tc>
      </w:tr>
      <w:tr w:rsidR="00452F25">
        <w:trPr>
          <w:trHeight w:val="293"/>
          <w:jc w:val="center"/>
        </w:trPr>
        <w:tc>
          <w:tcPr>
            <w:tcW w:w="3479" w:type="dxa"/>
          </w:tcPr>
          <w:p w:rsidR="00452F25" w:rsidRDefault="001E5A60">
            <w:pPr>
              <w:spacing w:line="360" w:lineRule="auto"/>
              <w:jc w:val="both"/>
              <w:rPr>
                <w:b/>
              </w:rPr>
            </w:pPr>
            <w:proofErr w:type="gramStart"/>
            <w:r>
              <w:rPr>
                <w:highlight w:val="white"/>
              </w:rPr>
              <w:lastRenderedPageBreak/>
              <w:t>trained</w:t>
            </w:r>
            <w:proofErr w:type="gramEnd"/>
            <w:r>
              <w:rPr>
                <w:highlight w:val="white"/>
              </w:rPr>
              <w:t xml:space="preserve"> and skilled staff will be informed to take responsibility for their own and provide the services to guests in order to make them satisfied and comfortable with this hotel's services. </w:t>
            </w:r>
          </w:p>
          <w:p w:rsidR="00452F25" w:rsidRDefault="00452F25">
            <w:pPr>
              <w:spacing w:line="360" w:lineRule="auto"/>
              <w:rPr>
                <w:b/>
              </w:rPr>
            </w:pPr>
          </w:p>
          <w:p w:rsidR="00452F25" w:rsidRDefault="00452F25">
            <w:pPr>
              <w:spacing w:line="360" w:lineRule="auto"/>
              <w:rPr>
                <w:b/>
              </w:rPr>
            </w:pPr>
          </w:p>
        </w:tc>
        <w:tc>
          <w:tcPr>
            <w:tcW w:w="3480" w:type="dxa"/>
          </w:tcPr>
          <w:p w:rsidR="00452F25" w:rsidRDefault="001E5A60">
            <w:pPr>
              <w:spacing w:line="360" w:lineRule="auto"/>
              <w:jc w:val="both"/>
              <w:rPr>
                <w:highlight w:val="white"/>
              </w:rPr>
            </w:pPr>
            <w:r>
              <w:rPr>
                <w:highlight w:val="white"/>
              </w:rPr>
              <w:t xml:space="preserve">Trained staff will be provided to take care of the guest and they were also encouraged to do a little extra showing them genuine care will assist to bring them back twice to the hotel. Staff will be motivated to work with pressure for some urgency as the manager is not present and it is the first day of the front desk associate. The front desk associate will be open to learning from the staff as they know the procedures of the hotel in an effective way. </w:t>
            </w:r>
          </w:p>
          <w:p w:rsidR="00452F25" w:rsidRDefault="00452F25">
            <w:pPr>
              <w:spacing w:line="360" w:lineRule="auto"/>
              <w:rPr>
                <w:b/>
              </w:rPr>
            </w:pPr>
          </w:p>
        </w:tc>
        <w:tc>
          <w:tcPr>
            <w:tcW w:w="3480" w:type="dxa"/>
          </w:tcPr>
          <w:p w:rsidR="00452F25" w:rsidRDefault="001E5A60">
            <w:pPr>
              <w:spacing w:line="360" w:lineRule="auto"/>
              <w:jc w:val="both"/>
              <w:rPr>
                <w:b/>
              </w:rPr>
            </w:pPr>
            <w:r>
              <w:rPr>
                <w:highlight w:val="white"/>
              </w:rPr>
              <w:t xml:space="preserve">The second plan will be most effective when the individual staff will take responsibility for their open work. At the beginning of the shift, it will be informed that the front desk associate is new and the manager is not present for today, therefore, the services need to be more effective than usual. </w:t>
            </w:r>
          </w:p>
        </w:tc>
        <w:tc>
          <w:tcPr>
            <w:tcW w:w="3480" w:type="dxa"/>
          </w:tcPr>
          <w:p w:rsidR="00452F25" w:rsidRDefault="001E5A60">
            <w:pPr>
              <w:spacing w:line="360" w:lineRule="auto"/>
              <w:jc w:val="both"/>
              <w:rPr>
                <w:b/>
              </w:rPr>
            </w:pPr>
            <w:r>
              <w:rPr>
                <w:highlight w:val="white"/>
              </w:rPr>
              <w:t xml:space="preserve">at the very beginning of the shift, the important risk will be identified that can discomfort and creates hazards in the hotel </w:t>
            </w:r>
          </w:p>
        </w:tc>
      </w:tr>
      <w:tr w:rsidR="00452F25">
        <w:trPr>
          <w:trHeight w:val="293"/>
          <w:jc w:val="center"/>
        </w:trPr>
        <w:tc>
          <w:tcPr>
            <w:tcW w:w="3479" w:type="dxa"/>
          </w:tcPr>
          <w:p w:rsidR="00452F25" w:rsidRDefault="00452F25">
            <w:pPr>
              <w:spacing w:line="360" w:lineRule="auto"/>
              <w:rPr>
                <w:b/>
              </w:rPr>
            </w:pPr>
          </w:p>
          <w:p w:rsidR="00452F25" w:rsidRDefault="001E5A60">
            <w:pPr>
              <w:spacing w:line="360" w:lineRule="auto"/>
              <w:jc w:val="both"/>
              <w:rPr>
                <w:b/>
              </w:rPr>
            </w:pPr>
            <w:r>
              <w:rPr>
                <w:highlight w:val="white"/>
              </w:rPr>
              <w:t xml:space="preserve">Necessary equipment will be ready to give them comfort and </w:t>
            </w:r>
            <w:r>
              <w:rPr>
                <w:highlight w:val="white"/>
              </w:rPr>
              <w:lastRenderedPageBreak/>
              <w:t>determine their decision to take this hotel service twice (</w:t>
            </w:r>
            <w:proofErr w:type="spellStart"/>
            <w:r>
              <w:rPr>
                <w:color w:val="222222"/>
                <w:highlight w:val="white"/>
              </w:rPr>
              <w:t>Negrușa</w:t>
            </w:r>
            <w:proofErr w:type="spellEnd"/>
            <w:r>
              <w:rPr>
                <w:color w:val="222222"/>
                <w:highlight w:val="white"/>
              </w:rPr>
              <w:t xml:space="preserve"> </w:t>
            </w:r>
            <w:r>
              <w:rPr>
                <w:i/>
                <w:color w:val="222222"/>
                <w:highlight w:val="white"/>
              </w:rPr>
              <w:t xml:space="preserve">et al. </w:t>
            </w:r>
            <w:r>
              <w:rPr>
                <w:color w:val="222222"/>
                <w:highlight w:val="white"/>
              </w:rPr>
              <w:t>2023)</w:t>
            </w:r>
          </w:p>
          <w:p w:rsidR="00452F25" w:rsidRDefault="00452F25">
            <w:pPr>
              <w:spacing w:line="360" w:lineRule="auto"/>
              <w:rPr>
                <w:b/>
              </w:rPr>
            </w:pPr>
          </w:p>
        </w:tc>
        <w:tc>
          <w:tcPr>
            <w:tcW w:w="3480" w:type="dxa"/>
          </w:tcPr>
          <w:p w:rsidR="00452F25" w:rsidRDefault="001E5A60">
            <w:pPr>
              <w:spacing w:line="360" w:lineRule="auto"/>
              <w:jc w:val="both"/>
              <w:rPr>
                <w:b/>
              </w:rPr>
            </w:pPr>
            <w:proofErr w:type="gramStart"/>
            <w:r>
              <w:rPr>
                <w:highlight w:val="white"/>
              </w:rPr>
              <w:lastRenderedPageBreak/>
              <w:t>it</w:t>
            </w:r>
            <w:proofErr w:type="gramEnd"/>
            <w:r>
              <w:rPr>
                <w:highlight w:val="white"/>
              </w:rPr>
              <w:t xml:space="preserve"> will ensure that the necessary equipment for room services is available otherwise it can be </w:t>
            </w:r>
            <w:r>
              <w:rPr>
                <w:highlight w:val="white"/>
              </w:rPr>
              <w:lastRenderedPageBreak/>
              <w:t xml:space="preserve">hazardous for the front desk associate as the manager has called in sick. Most of the guests are the regular cable TV, saloon, pool, and gym, therefore, the arrangement is important for the well of guests.  </w:t>
            </w:r>
          </w:p>
        </w:tc>
        <w:tc>
          <w:tcPr>
            <w:tcW w:w="3480" w:type="dxa"/>
          </w:tcPr>
          <w:p w:rsidR="00452F25" w:rsidRDefault="001E5A60">
            <w:pPr>
              <w:spacing w:line="360" w:lineRule="auto"/>
              <w:jc w:val="both"/>
              <w:rPr>
                <w:b/>
              </w:rPr>
            </w:pPr>
            <w:r>
              <w:rPr>
                <w:highlight w:val="white"/>
              </w:rPr>
              <w:lastRenderedPageBreak/>
              <w:t xml:space="preserve">The proper arrangement is necessary for in-room services, and kitchen services, to make </w:t>
            </w:r>
            <w:r>
              <w:rPr>
                <w:highlight w:val="white"/>
              </w:rPr>
              <w:lastRenderedPageBreak/>
              <w:t xml:space="preserve">them feel comfortable and show genuine care for them. Ensuring the effective arrangement in the regular cable TV, saloon, pool, and gym can mitigate the potential risk that can come in the absence of the manager. </w:t>
            </w:r>
          </w:p>
        </w:tc>
        <w:tc>
          <w:tcPr>
            <w:tcW w:w="3480" w:type="dxa"/>
          </w:tcPr>
          <w:p w:rsidR="00452F25" w:rsidRDefault="001E5A60">
            <w:pPr>
              <w:spacing w:line="360" w:lineRule="auto"/>
              <w:jc w:val="both"/>
              <w:rPr>
                <w:b/>
              </w:rPr>
            </w:pPr>
            <w:r>
              <w:rPr>
                <w:highlight w:val="white"/>
              </w:rPr>
              <w:lastRenderedPageBreak/>
              <w:t xml:space="preserve">which can impact effective or minutely that will be shorted for today and according to the risk </w:t>
            </w:r>
            <w:r>
              <w:rPr>
                <w:highlight w:val="white"/>
              </w:rPr>
              <w:lastRenderedPageBreak/>
              <w:t xml:space="preserve">the necessary solution will be ready </w:t>
            </w:r>
          </w:p>
        </w:tc>
      </w:tr>
      <w:tr w:rsidR="00452F25">
        <w:trPr>
          <w:trHeight w:val="293"/>
          <w:jc w:val="center"/>
        </w:trPr>
        <w:tc>
          <w:tcPr>
            <w:tcW w:w="3479" w:type="dxa"/>
          </w:tcPr>
          <w:p w:rsidR="00452F25" w:rsidRDefault="001E5A60">
            <w:pPr>
              <w:spacing w:line="360" w:lineRule="auto"/>
              <w:jc w:val="both"/>
              <w:rPr>
                <w:b/>
              </w:rPr>
            </w:pPr>
            <w:r>
              <w:rPr>
                <w:highlight w:val="white"/>
              </w:rPr>
              <w:lastRenderedPageBreak/>
              <w:t xml:space="preserve">online payment method will surely make well presented to the guest as the most necessary service they want is an online payment method which is easy </w:t>
            </w:r>
          </w:p>
          <w:p w:rsidR="00452F25" w:rsidRDefault="00452F25">
            <w:pPr>
              <w:spacing w:line="360" w:lineRule="auto"/>
              <w:rPr>
                <w:b/>
              </w:rPr>
            </w:pPr>
          </w:p>
          <w:p w:rsidR="00452F25" w:rsidRDefault="00452F25">
            <w:pPr>
              <w:spacing w:line="360" w:lineRule="auto"/>
              <w:rPr>
                <w:b/>
              </w:rPr>
            </w:pPr>
          </w:p>
        </w:tc>
        <w:tc>
          <w:tcPr>
            <w:tcW w:w="3480" w:type="dxa"/>
          </w:tcPr>
          <w:p w:rsidR="00452F25" w:rsidRDefault="001E5A60">
            <w:pPr>
              <w:spacing w:line="360" w:lineRule="auto"/>
              <w:jc w:val="both"/>
              <w:rPr>
                <w:b/>
              </w:rPr>
            </w:pPr>
            <w:r>
              <w:rPr>
                <w:highlight w:val="white"/>
              </w:rPr>
              <w:t>The</w:t>
            </w:r>
            <w:r>
              <w:t xml:space="preserve"> online presence will be increased by providing opportunities to pay online as many guests seek online payment methods to pay the bill to run the hotel smoothly. </w:t>
            </w:r>
          </w:p>
        </w:tc>
        <w:tc>
          <w:tcPr>
            <w:tcW w:w="3480" w:type="dxa"/>
          </w:tcPr>
          <w:p w:rsidR="00452F25" w:rsidRDefault="001E5A60">
            <w:pPr>
              <w:spacing w:line="360" w:lineRule="auto"/>
              <w:jc w:val="both"/>
              <w:rPr>
                <w:highlight w:val="white"/>
              </w:rPr>
            </w:pPr>
            <w:r>
              <w:rPr>
                <w:highlight w:val="white"/>
              </w:rPr>
              <w:t>It has been observed that in many unknown situations created by the guest in the meantime of payment for this reason online present or online methods of payment will be another most effective plan to proceed with the hotel operation as a front desk associate (</w:t>
            </w:r>
            <w:r>
              <w:rPr>
                <w:color w:val="222222"/>
                <w:highlight w:val="white"/>
              </w:rPr>
              <w:t xml:space="preserve">Dang‐Van </w:t>
            </w:r>
            <w:r>
              <w:rPr>
                <w:i/>
                <w:color w:val="222222"/>
                <w:highlight w:val="white"/>
              </w:rPr>
              <w:t xml:space="preserve">et al. </w:t>
            </w:r>
            <w:r>
              <w:rPr>
                <w:color w:val="222222"/>
                <w:highlight w:val="white"/>
              </w:rPr>
              <w:t>2023)</w:t>
            </w:r>
            <w:r>
              <w:rPr>
                <w:highlight w:val="white"/>
              </w:rPr>
              <w:t xml:space="preserve">. There will be an opportunity for traditional methods of payment by cash, and online payment via card or by using any software. </w:t>
            </w:r>
          </w:p>
          <w:p w:rsidR="00452F25" w:rsidRDefault="00452F25">
            <w:pPr>
              <w:spacing w:line="360" w:lineRule="auto"/>
              <w:rPr>
                <w:b/>
              </w:rPr>
            </w:pPr>
          </w:p>
        </w:tc>
        <w:tc>
          <w:tcPr>
            <w:tcW w:w="3480" w:type="dxa"/>
          </w:tcPr>
          <w:p w:rsidR="00452F25" w:rsidRDefault="001E5A60">
            <w:pPr>
              <w:spacing w:line="360" w:lineRule="auto"/>
              <w:jc w:val="both"/>
              <w:rPr>
                <w:b/>
              </w:rPr>
            </w:pPr>
            <w:r>
              <w:rPr>
                <w:highlight w:val="white"/>
              </w:rPr>
              <w:t xml:space="preserve">the risk of in-room services, technical issues, lack of arrangement of necessary equipment, payment issues, and staff issues all are manageable and will be quickly resolved the problem in this scenario </w:t>
            </w:r>
          </w:p>
        </w:tc>
      </w:tr>
      <w:tr w:rsidR="00452F25">
        <w:trPr>
          <w:trHeight w:val="293"/>
          <w:jc w:val="center"/>
        </w:trPr>
        <w:tc>
          <w:tcPr>
            <w:tcW w:w="3479" w:type="dxa"/>
          </w:tcPr>
          <w:p w:rsidR="00452F25" w:rsidRDefault="00452F25">
            <w:pPr>
              <w:spacing w:line="360" w:lineRule="auto"/>
              <w:rPr>
                <w:b/>
              </w:rPr>
            </w:pPr>
          </w:p>
          <w:p w:rsidR="00452F25" w:rsidRDefault="001E5A60">
            <w:pPr>
              <w:spacing w:line="360" w:lineRule="auto"/>
              <w:jc w:val="both"/>
              <w:rPr>
                <w:b/>
              </w:rPr>
            </w:pPr>
            <w:r>
              <w:rPr>
                <w:highlight w:val="white"/>
              </w:rPr>
              <w:t xml:space="preserve">Technological advantages will be useful and helpful to satisfy the guest as well as it will be an impressive arrangement when a guest will suffer from lack of phone charger. </w:t>
            </w:r>
          </w:p>
          <w:p w:rsidR="00452F25" w:rsidRDefault="00452F25">
            <w:pPr>
              <w:spacing w:line="360" w:lineRule="auto"/>
              <w:rPr>
                <w:b/>
              </w:rPr>
            </w:pPr>
          </w:p>
        </w:tc>
        <w:tc>
          <w:tcPr>
            <w:tcW w:w="3480" w:type="dxa"/>
          </w:tcPr>
          <w:p w:rsidR="00452F25" w:rsidRDefault="001E5A60">
            <w:pPr>
              <w:shd w:val="clear" w:color="auto" w:fill="FFFFFF"/>
              <w:spacing w:after="380" w:line="360" w:lineRule="auto"/>
              <w:jc w:val="both"/>
              <w:rPr>
                <w:b/>
              </w:rPr>
            </w:pPr>
            <w:r>
              <w:t xml:space="preserve">Technological advantages like WIFI connection will be rechecked as the manager is not present and all complaints about the room services and Wi-Fi connection </w:t>
            </w:r>
            <w:proofErr w:type="gramStart"/>
            <w:r>
              <w:t>be</w:t>
            </w:r>
            <w:proofErr w:type="gramEnd"/>
            <w:r>
              <w:t xml:space="preserve"> gathered at the front desk (</w:t>
            </w:r>
            <w:r>
              <w:rPr>
                <w:color w:val="222222"/>
                <w:highlight w:val="white"/>
              </w:rPr>
              <w:t xml:space="preserve">Chen </w:t>
            </w:r>
            <w:r>
              <w:rPr>
                <w:i/>
                <w:color w:val="222222"/>
                <w:highlight w:val="white"/>
              </w:rPr>
              <w:t xml:space="preserve">et al. </w:t>
            </w:r>
            <w:r>
              <w:rPr>
                <w:color w:val="222222"/>
                <w:highlight w:val="white"/>
              </w:rPr>
              <w:t>2022)</w:t>
            </w:r>
            <w:r>
              <w:t>.</w:t>
            </w:r>
          </w:p>
        </w:tc>
        <w:tc>
          <w:tcPr>
            <w:tcW w:w="3480" w:type="dxa"/>
          </w:tcPr>
          <w:p w:rsidR="00452F25" w:rsidRDefault="001E5A60">
            <w:pPr>
              <w:spacing w:line="360" w:lineRule="auto"/>
              <w:jc w:val="both"/>
              <w:rPr>
                <w:b/>
              </w:rPr>
            </w:pPr>
            <w:r>
              <w:rPr>
                <w:highlight w:val="white"/>
              </w:rPr>
              <w:t xml:space="preserve">The Wi-Fi connection can be another risk that impacts on the hotel organization. Therefore, in the absence of the manager, the front desk associate will ensure the Wi-Fi connection for the guest services. In addition to this, various types of USBs will be provided as many guests forget to bring the charger. </w:t>
            </w:r>
          </w:p>
        </w:tc>
        <w:tc>
          <w:tcPr>
            <w:tcW w:w="3480" w:type="dxa"/>
          </w:tcPr>
          <w:p w:rsidR="00452F25" w:rsidRDefault="001E5A60">
            <w:pPr>
              <w:spacing w:line="360" w:lineRule="auto"/>
              <w:jc w:val="both"/>
              <w:rPr>
                <w:b/>
              </w:rPr>
            </w:pPr>
            <w:r>
              <w:rPr>
                <w:highlight w:val="white"/>
              </w:rPr>
              <w:t xml:space="preserve">the plan will be shared and monitored effectively by the front desk associate  to ensure the quick resolution of this scenario in future </w:t>
            </w:r>
          </w:p>
        </w:tc>
      </w:tr>
    </w:tbl>
    <w:p w:rsidR="00452F25" w:rsidRDefault="00452F25">
      <w:pPr>
        <w:spacing w:line="360" w:lineRule="auto"/>
        <w:rPr>
          <w:b/>
        </w:rPr>
        <w:sectPr w:rsidR="00452F25">
          <w:pgSz w:w="16838" w:h="11906" w:orient="landscape"/>
          <w:pgMar w:top="1440" w:right="1077" w:bottom="1440" w:left="1077" w:header="709" w:footer="709" w:gutter="0"/>
          <w:cols w:space="720"/>
        </w:sectPr>
      </w:pPr>
    </w:p>
    <w:p w:rsidR="00452F25" w:rsidRDefault="001E5A60">
      <w:pPr>
        <w:spacing w:line="360" w:lineRule="auto"/>
        <w:rPr>
          <w:b/>
          <w:sz w:val="28"/>
          <w:szCs w:val="28"/>
        </w:rPr>
      </w:pPr>
      <w:r>
        <w:rPr>
          <w:b/>
          <w:sz w:val="28"/>
          <w:szCs w:val="28"/>
        </w:rPr>
        <w:lastRenderedPageBreak/>
        <w:t>Component Three:</w:t>
      </w:r>
    </w:p>
    <w:p w:rsidR="00452F25" w:rsidRDefault="001E5A60">
      <w:pPr>
        <w:spacing w:line="360" w:lineRule="auto"/>
        <w:rPr>
          <w:b/>
          <w:color w:val="000000"/>
          <w:sz w:val="28"/>
          <w:szCs w:val="28"/>
        </w:rPr>
      </w:pPr>
      <w:r>
        <w:rPr>
          <w:b/>
          <w:color w:val="000000"/>
          <w:sz w:val="28"/>
          <w:szCs w:val="28"/>
        </w:rPr>
        <w:t xml:space="preserve">Contribution to Overall Module Assessment: 50% </w:t>
      </w:r>
      <w:r>
        <w:rPr>
          <w:b/>
          <w:i/>
          <w:color w:val="000000"/>
          <w:sz w:val="28"/>
          <w:szCs w:val="28"/>
        </w:rPr>
        <w:t xml:space="preserve">(1000 </w:t>
      </w:r>
      <w:proofErr w:type="gramStart"/>
      <w:r>
        <w:rPr>
          <w:b/>
          <w:i/>
          <w:color w:val="000000"/>
          <w:sz w:val="28"/>
          <w:szCs w:val="28"/>
        </w:rPr>
        <w:t>words  +</w:t>
      </w:r>
      <w:proofErr w:type="gramEnd"/>
      <w:r>
        <w:rPr>
          <w:b/>
          <w:i/>
          <w:color w:val="000000"/>
          <w:sz w:val="28"/>
          <w:szCs w:val="28"/>
        </w:rPr>
        <w:t>/- 10%)</w:t>
      </w:r>
    </w:p>
    <w:p w:rsidR="00452F25" w:rsidRDefault="001E5A60">
      <w:pPr>
        <w:widowControl w:val="0"/>
        <w:spacing w:before="2" w:after="0" w:line="360" w:lineRule="auto"/>
        <w:jc w:val="both"/>
        <w:rPr>
          <w:b/>
          <w:i/>
          <w:color w:val="000000"/>
          <w:sz w:val="28"/>
          <w:szCs w:val="28"/>
        </w:rPr>
      </w:pPr>
      <w:r>
        <w:rPr>
          <w:color w:val="000000"/>
          <w:sz w:val="28"/>
          <w:szCs w:val="28"/>
          <w:highlight w:val="white"/>
        </w:rPr>
        <w:t xml:space="preserve">Writing in essay format - </w:t>
      </w:r>
      <w:r>
        <w:rPr>
          <w:b/>
          <w:i/>
          <w:color w:val="000000"/>
          <w:sz w:val="28"/>
          <w:szCs w:val="28"/>
          <w:highlight w:val="white"/>
        </w:rPr>
        <w:t>Describe the key elements that are required when considering these four elements of hotel operations:</w:t>
      </w:r>
    </w:p>
    <w:p w:rsidR="00452F25" w:rsidRDefault="00452F25">
      <w:pPr>
        <w:spacing w:line="360" w:lineRule="auto"/>
        <w:rPr>
          <w:b/>
          <w:color w:val="000000"/>
          <w:sz w:val="28"/>
          <w:szCs w:val="28"/>
        </w:rPr>
      </w:pPr>
    </w:p>
    <w:tbl>
      <w:tblPr>
        <w:tblStyle w:val="af5"/>
        <w:tblW w:w="934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48"/>
      </w:tblGrid>
      <w:tr w:rsidR="00452F25">
        <w:trPr>
          <w:trHeight w:val="495"/>
          <w:jc w:val="center"/>
        </w:trPr>
        <w:tc>
          <w:tcPr>
            <w:tcW w:w="9348" w:type="dxa"/>
          </w:tcPr>
          <w:p w:rsidR="00452F25" w:rsidRDefault="00452F25">
            <w:pPr>
              <w:widowControl w:val="0"/>
              <w:spacing w:before="2" w:line="360" w:lineRule="auto"/>
              <w:jc w:val="both"/>
              <w:rPr>
                <w:b/>
                <w:i/>
                <w:color w:val="000000"/>
                <w:sz w:val="28"/>
                <w:szCs w:val="28"/>
              </w:rPr>
            </w:pPr>
          </w:p>
          <w:p w:rsidR="00452F25" w:rsidRDefault="001E5A60">
            <w:pPr>
              <w:widowControl w:val="0"/>
              <w:spacing w:before="2" w:line="360" w:lineRule="auto"/>
              <w:jc w:val="both"/>
              <w:rPr>
                <w:b/>
                <w:i/>
                <w:color w:val="000000"/>
                <w:sz w:val="28"/>
                <w:szCs w:val="28"/>
              </w:rPr>
            </w:pPr>
            <w:r>
              <w:rPr>
                <w:b/>
                <w:i/>
                <w:color w:val="000000"/>
                <w:sz w:val="28"/>
                <w:szCs w:val="28"/>
                <w:highlight w:val="white"/>
              </w:rPr>
              <w:t>Element 1 – Property Management Systems (PMS)</w:t>
            </w:r>
          </w:p>
          <w:p w:rsidR="00452F25" w:rsidRDefault="00452F25">
            <w:pPr>
              <w:spacing w:line="360" w:lineRule="auto"/>
              <w:rPr>
                <w:b/>
              </w:rPr>
            </w:pPr>
          </w:p>
        </w:tc>
      </w:tr>
      <w:tr w:rsidR="00452F25">
        <w:trPr>
          <w:trHeight w:val="495"/>
          <w:jc w:val="center"/>
        </w:trPr>
        <w:tc>
          <w:tcPr>
            <w:tcW w:w="9348" w:type="dxa"/>
          </w:tcPr>
          <w:p w:rsidR="00452F25" w:rsidRDefault="00452F25">
            <w:pPr>
              <w:spacing w:line="360" w:lineRule="auto"/>
              <w:rPr>
                <w:b/>
              </w:rPr>
            </w:pPr>
          </w:p>
          <w:p w:rsidR="00452F25" w:rsidRDefault="001E5A60">
            <w:pPr>
              <w:widowControl w:val="0"/>
              <w:spacing w:before="2" w:line="360" w:lineRule="auto"/>
              <w:jc w:val="both"/>
            </w:pPr>
            <w:r>
              <w:t xml:space="preserve">Hotel “Property management system (PMS)” has the potential to manage all aspects that are related to the business operations. These are included in the delivery of superior guest experiences to effective customer services. In the traditional methods for the hotel “Property management system (PMS)”, it is mainly referred to as a software that enables hotels or a group of hotels to operate the front office capabilities such as guest checking and check out methods, with booking reservation, room assignment, managing room rates and billing process. Therefore, the “Property management system (PMS)” is replaced by hotel management instead of paper-intensive procedures that are time-consuming. As mentioned by </w:t>
            </w:r>
            <w:proofErr w:type="spellStart"/>
            <w:r>
              <w:rPr>
                <w:color w:val="222222"/>
                <w:highlight w:val="white"/>
              </w:rPr>
              <w:t>Snäll</w:t>
            </w:r>
            <w:proofErr w:type="spellEnd"/>
            <w:r>
              <w:rPr>
                <w:color w:val="222222"/>
                <w:highlight w:val="white"/>
              </w:rPr>
              <w:t>, (2023</w:t>
            </w:r>
            <w:r>
              <w:t>), hotel “Property management system (PMS)” technology has been evolving day to day well beyond the front desk management. However, the hotel “Property management system (PMS)” has become an important business operating system that helps to enable hotels in order to deliver significant guest experiences. In addition to this, “Property management system (PMS)” delivers a software platform that replaces the time interface with a spreadsheet-heavy process. Therefore, hotel's “Property management system (PMS)” integrates with the onsite services that positively impact on the guest's complete experience. Recently “Property management systems (PMS)” are used for a large hotel chain (</w:t>
            </w:r>
            <w:proofErr w:type="spellStart"/>
            <w:r>
              <w:rPr>
                <w:color w:val="222222"/>
                <w:highlight w:val="white"/>
              </w:rPr>
              <w:t>Commey</w:t>
            </w:r>
            <w:proofErr w:type="spellEnd"/>
            <w:r>
              <w:rPr>
                <w:color w:val="222222"/>
                <w:highlight w:val="white"/>
              </w:rPr>
              <w:t xml:space="preserve"> </w:t>
            </w:r>
            <w:r>
              <w:rPr>
                <w:i/>
                <w:color w:val="222222"/>
                <w:highlight w:val="white"/>
              </w:rPr>
              <w:t xml:space="preserve">et al. </w:t>
            </w:r>
            <w:r>
              <w:rPr>
                <w:color w:val="222222"/>
                <w:highlight w:val="white"/>
              </w:rPr>
              <w:t>2023)</w:t>
            </w:r>
            <w:r>
              <w:t xml:space="preserve">. As with these systems, hotels can monitor the booking status of rooms and control the reservation in a particular way. On the other hand, the “Property management system (PMS)” application is also useful for back office management in a particular way that is included in food and beverage services. </w:t>
            </w:r>
          </w:p>
          <w:p w:rsidR="00452F25" w:rsidRDefault="00452F25">
            <w:pPr>
              <w:spacing w:line="360" w:lineRule="auto"/>
              <w:jc w:val="center"/>
              <w:rPr>
                <w:b/>
              </w:rPr>
            </w:pPr>
          </w:p>
          <w:p w:rsidR="00452F25" w:rsidRDefault="00452F25">
            <w:pPr>
              <w:spacing w:line="360" w:lineRule="auto"/>
              <w:jc w:val="center"/>
              <w:rPr>
                <w:b/>
              </w:rPr>
            </w:pPr>
          </w:p>
          <w:p w:rsidR="00452F25" w:rsidRDefault="00452F25">
            <w:pPr>
              <w:spacing w:line="360" w:lineRule="auto"/>
              <w:jc w:val="center"/>
              <w:rPr>
                <w:b/>
              </w:rPr>
            </w:pPr>
          </w:p>
          <w:p w:rsidR="00452F25" w:rsidRDefault="00452F25">
            <w:pPr>
              <w:spacing w:line="360" w:lineRule="auto"/>
              <w:jc w:val="center"/>
              <w:rPr>
                <w:b/>
              </w:rPr>
            </w:pPr>
          </w:p>
          <w:p w:rsidR="00452F25" w:rsidRDefault="00452F25">
            <w:pPr>
              <w:spacing w:line="360" w:lineRule="auto"/>
              <w:jc w:val="center"/>
              <w:rPr>
                <w:b/>
              </w:rPr>
            </w:pPr>
          </w:p>
          <w:p w:rsidR="00452F25" w:rsidRDefault="00452F25">
            <w:pPr>
              <w:spacing w:line="360" w:lineRule="auto"/>
              <w:jc w:val="center"/>
              <w:rPr>
                <w:b/>
              </w:rPr>
            </w:pPr>
          </w:p>
        </w:tc>
      </w:tr>
      <w:tr w:rsidR="00452F25">
        <w:trPr>
          <w:trHeight w:val="495"/>
          <w:jc w:val="center"/>
        </w:trPr>
        <w:tc>
          <w:tcPr>
            <w:tcW w:w="9348" w:type="dxa"/>
          </w:tcPr>
          <w:p w:rsidR="00452F25" w:rsidRDefault="00452F25">
            <w:pPr>
              <w:widowControl w:val="0"/>
              <w:spacing w:before="2" w:line="360" w:lineRule="auto"/>
              <w:jc w:val="both"/>
              <w:rPr>
                <w:b/>
                <w:i/>
                <w:color w:val="000000"/>
                <w:highlight w:val="white"/>
              </w:rPr>
            </w:pPr>
          </w:p>
          <w:p w:rsidR="00452F25" w:rsidRDefault="001E5A60">
            <w:pPr>
              <w:widowControl w:val="0"/>
              <w:spacing w:before="2" w:line="360" w:lineRule="auto"/>
              <w:jc w:val="both"/>
              <w:rPr>
                <w:b/>
                <w:i/>
                <w:color w:val="000000"/>
                <w:sz w:val="28"/>
                <w:szCs w:val="28"/>
              </w:rPr>
            </w:pPr>
            <w:r>
              <w:rPr>
                <w:b/>
                <w:i/>
                <w:color w:val="000000"/>
                <w:sz w:val="28"/>
                <w:szCs w:val="28"/>
                <w:highlight w:val="white"/>
              </w:rPr>
              <w:t>Element 2 – Hotel reputation</w:t>
            </w:r>
          </w:p>
          <w:p w:rsidR="00452F25" w:rsidRDefault="00452F25">
            <w:pPr>
              <w:spacing w:line="360" w:lineRule="auto"/>
              <w:rPr>
                <w:b/>
              </w:rPr>
            </w:pPr>
          </w:p>
        </w:tc>
      </w:tr>
      <w:tr w:rsidR="00452F25">
        <w:trPr>
          <w:trHeight w:val="495"/>
          <w:jc w:val="center"/>
        </w:trPr>
        <w:tc>
          <w:tcPr>
            <w:tcW w:w="9348" w:type="dxa"/>
          </w:tcPr>
          <w:p w:rsidR="00452F25" w:rsidRDefault="001E5A60">
            <w:pPr>
              <w:widowControl w:val="0"/>
              <w:spacing w:before="240" w:after="240" w:line="360" w:lineRule="auto"/>
              <w:jc w:val="both"/>
              <w:rPr>
                <w:b/>
              </w:rPr>
            </w:pPr>
            <w:r>
              <w:rPr>
                <w:highlight w:val="white"/>
              </w:rPr>
              <w:t>Hotel reputation is dependent on the management and the images that have been credited towards the guest. Additionally, it has been observed in the present situation that the online presence helps to create a brand image in the hotel industry. Therefore, a hotel can follow review sites, post and comment on social media; optimize the company site for exposure, and more. This means that a hotel's online reputation is critical to business and can have a significant impact on a hotel's ability to stand out from the competition (</w:t>
            </w:r>
            <w:r>
              <w:rPr>
                <w:color w:val="222222"/>
                <w:highlight w:val="white"/>
              </w:rPr>
              <w:t xml:space="preserve">O’Connor, and </w:t>
            </w:r>
            <w:proofErr w:type="spellStart"/>
            <w:r>
              <w:rPr>
                <w:color w:val="222222"/>
                <w:highlight w:val="white"/>
              </w:rPr>
              <w:t>Assaker</w:t>
            </w:r>
            <w:proofErr w:type="spellEnd"/>
            <w:r>
              <w:rPr>
                <w:color w:val="222222"/>
                <w:highlight w:val="white"/>
              </w:rPr>
              <w:t>, 2022)</w:t>
            </w:r>
            <w:r>
              <w:rPr>
                <w:highlight w:val="white"/>
              </w:rPr>
              <w:t xml:space="preserve">. First, we'll cover some key tips on how hotels can effectively manage their reputation and optimize performance across multiple platforms and channels to attract guests and promoters. Next, hotel organizations look at some examples of key resources from around the world that offer reputation management to the potential guest. Social media allows brands to be heard visually and communicate directly with their followers. With rich content available across all social media channels, consistency is </w:t>
            </w:r>
            <w:proofErr w:type="gramStart"/>
            <w:r>
              <w:rPr>
                <w:highlight w:val="white"/>
              </w:rPr>
              <w:t>key</w:t>
            </w:r>
            <w:proofErr w:type="gramEnd"/>
            <w:r>
              <w:rPr>
                <w:highlight w:val="white"/>
              </w:rPr>
              <w:t xml:space="preserve"> to maintaining and building an effective community of planners and guests or audiences through groups or creating a page about the recommendation of suitable hotels. Hotel organizations should choose a tone that matches with the hotel organization brand and stick to it across all platforms (</w:t>
            </w:r>
            <w:r>
              <w:rPr>
                <w:color w:val="222222"/>
                <w:highlight w:val="white"/>
              </w:rPr>
              <w:t xml:space="preserve">Fan </w:t>
            </w:r>
            <w:r>
              <w:rPr>
                <w:i/>
                <w:color w:val="222222"/>
                <w:highlight w:val="white"/>
              </w:rPr>
              <w:t xml:space="preserve">et al. </w:t>
            </w:r>
            <w:r>
              <w:rPr>
                <w:color w:val="222222"/>
                <w:highlight w:val="white"/>
              </w:rPr>
              <w:t>2022)</w:t>
            </w:r>
            <w:r>
              <w:rPr>
                <w:highlight w:val="white"/>
              </w:rPr>
              <w:t xml:space="preserve">. Social media platforms help to create a relationship with potential planners and guests. Using the hotel organization’s profile to reassure guests that the hotel organization’s space is safe and that health and safety rules are followed. Guests see you as a hotel expert, so send </w:t>
            </w:r>
            <w:proofErr w:type="gramStart"/>
            <w:r>
              <w:rPr>
                <w:highlight w:val="white"/>
              </w:rPr>
              <w:t>them</w:t>
            </w:r>
            <w:proofErr w:type="gramEnd"/>
            <w:r>
              <w:rPr>
                <w:highlight w:val="white"/>
              </w:rPr>
              <w:t xml:space="preserve"> updates on what's happening in the area and how the property is adapting. The digital landscape is constantly changing and it's important to keep up. It is important to observe how hotel organizations are helping their customers and employees through this crisis, what measures we're taking to ensure hygiene, and what hotel organizations are planning when the economy picks up again, if necessary.</w:t>
            </w:r>
          </w:p>
          <w:p w:rsidR="00452F25" w:rsidRDefault="00452F25">
            <w:pPr>
              <w:spacing w:line="360" w:lineRule="auto"/>
              <w:jc w:val="center"/>
              <w:rPr>
                <w:b/>
              </w:rPr>
            </w:pPr>
          </w:p>
          <w:p w:rsidR="00452F25" w:rsidRDefault="00452F25">
            <w:pPr>
              <w:spacing w:line="360" w:lineRule="auto"/>
              <w:jc w:val="center"/>
              <w:rPr>
                <w:b/>
              </w:rPr>
            </w:pPr>
          </w:p>
          <w:p w:rsidR="00452F25" w:rsidRDefault="00452F25">
            <w:pPr>
              <w:spacing w:line="360" w:lineRule="auto"/>
              <w:jc w:val="center"/>
              <w:rPr>
                <w:b/>
              </w:rPr>
            </w:pPr>
          </w:p>
          <w:p w:rsidR="00452F25" w:rsidRDefault="00452F25">
            <w:pPr>
              <w:spacing w:line="360" w:lineRule="auto"/>
              <w:jc w:val="center"/>
              <w:rPr>
                <w:b/>
              </w:rPr>
            </w:pPr>
          </w:p>
          <w:p w:rsidR="00452F25" w:rsidRDefault="00452F25">
            <w:pPr>
              <w:spacing w:line="360" w:lineRule="auto"/>
              <w:jc w:val="center"/>
              <w:rPr>
                <w:b/>
              </w:rPr>
            </w:pPr>
          </w:p>
          <w:p w:rsidR="00452F25" w:rsidRDefault="00452F25">
            <w:pPr>
              <w:spacing w:line="360" w:lineRule="auto"/>
              <w:jc w:val="center"/>
              <w:rPr>
                <w:b/>
              </w:rPr>
            </w:pPr>
          </w:p>
        </w:tc>
      </w:tr>
      <w:tr w:rsidR="00452F25">
        <w:trPr>
          <w:trHeight w:val="454"/>
          <w:jc w:val="center"/>
        </w:trPr>
        <w:tc>
          <w:tcPr>
            <w:tcW w:w="9348" w:type="dxa"/>
          </w:tcPr>
          <w:p w:rsidR="00452F25" w:rsidRDefault="00452F25">
            <w:pPr>
              <w:spacing w:line="360" w:lineRule="auto"/>
              <w:rPr>
                <w:b/>
              </w:rPr>
            </w:pPr>
          </w:p>
          <w:p w:rsidR="00452F25" w:rsidRDefault="001E5A60">
            <w:pPr>
              <w:widowControl w:val="0"/>
              <w:spacing w:before="2" w:line="360" w:lineRule="auto"/>
              <w:jc w:val="both"/>
              <w:rPr>
                <w:b/>
                <w:i/>
                <w:color w:val="000000"/>
                <w:sz w:val="28"/>
                <w:szCs w:val="28"/>
              </w:rPr>
            </w:pPr>
            <w:r>
              <w:rPr>
                <w:b/>
                <w:i/>
                <w:color w:val="000000"/>
                <w:sz w:val="28"/>
                <w:szCs w:val="28"/>
                <w:highlight w:val="white"/>
              </w:rPr>
              <w:t xml:space="preserve">Element 3 - Communication </w:t>
            </w:r>
          </w:p>
          <w:p w:rsidR="00452F25" w:rsidRDefault="00452F25">
            <w:pPr>
              <w:spacing w:line="360" w:lineRule="auto"/>
              <w:rPr>
                <w:b/>
              </w:rPr>
            </w:pPr>
          </w:p>
        </w:tc>
      </w:tr>
      <w:tr w:rsidR="00452F25">
        <w:trPr>
          <w:trHeight w:val="495"/>
          <w:jc w:val="center"/>
        </w:trPr>
        <w:tc>
          <w:tcPr>
            <w:tcW w:w="9348" w:type="dxa"/>
          </w:tcPr>
          <w:p w:rsidR="00452F25" w:rsidRDefault="001E5A60">
            <w:pPr>
              <w:widowControl w:val="0"/>
              <w:spacing w:before="240" w:after="240" w:line="360" w:lineRule="auto"/>
              <w:jc w:val="both"/>
            </w:pPr>
            <w:r>
              <w:t>Oral communication is the exchange of information using words and is the most common form of communication in hotels. It's the easiest way to share ideas, and if done right, misunderstandings can easily be avoided. Nonverbal expressions include everything from body language, tone of voice, eye contact, intonation, and facial expressions. Expressing thoughts is an important complement to verbal communication. Good non-verbal communication leads to better communication with less confusion and better understanding. Disseminating information through a variety of channels is an important way to present the information correctly and increase employee engagement (</w:t>
            </w:r>
            <w:proofErr w:type="spellStart"/>
            <w:r>
              <w:rPr>
                <w:color w:val="222222"/>
                <w:highlight w:val="white"/>
              </w:rPr>
              <w:t>Zutshi</w:t>
            </w:r>
            <w:proofErr w:type="spellEnd"/>
            <w:r>
              <w:rPr>
                <w:color w:val="222222"/>
                <w:highlight w:val="white"/>
              </w:rPr>
              <w:t xml:space="preserve"> </w:t>
            </w:r>
            <w:r>
              <w:rPr>
                <w:i/>
                <w:color w:val="222222"/>
                <w:highlight w:val="white"/>
              </w:rPr>
              <w:t xml:space="preserve">et al. </w:t>
            </w:r>
            <w:r>
              <w:rPr>
                <w:color w:val="222222"/>
                <w:highlight w:val="white"/>
              </w:rPr>
              <w:t>2022)</w:t>
            </w:r>
            <w:r>
              <w:t>. Create digital and mobile channels to reach all employees, including office workers. Communicate important news or changes verbally first to build trust and openness. Email us documents or other official materials so you don't get lost in the chat. There is information that is not urgent, but that all employees need to see and understand. Choosing the right medium for each piece of information you need to convey is an important point of effective communication. Encourage employees to share their opinions to strengthen two-way communication and build a corporate culture (</w:t>
            </w:r>
            <w:proofErr w:type="spellStart"/>
            <w:r>
              <w:rPr>
                <w:color w:val="222222"/>
                <w:highlight w:val="white"/>
              </w:rPr>
              <w:t>Acampora</w:t>
            </w:r>
            <w:proofErr w:type="spellEnd"/>
            <w:r>
              <w:rPr>
                <w:color w:val="222222"/>
                <w:highlight w:val="white"/>
              </w:rPr>
              <w:t xml:space="preserve"> </w:t>
            </w:r>
            <w:r>
              <w:rPr>
                <w:i/>
                <w:color w:val="222222"/>
                <w:highlight w:val="white"/>
              </w:rPr>
              <w:t xml:space="preserve">et al. </w:t>
            </w:r>
            <w:r>
              <w:rPr>
                <w:color w:val="222222"/>
                <w:highlight w:val="white"/>
              </w:rPr>
              <w:t>2022)</w:t>
            </w:r>
            <w:r>
              <w:t xml:space="preserve">. Asking for feedback helps build trust and high morale because the team knows you're active and listening. Having staff contact and can gain insight into issues that management may not be aware of. Hold informal weekly meetings to follow up on the past week's events, goals, and issues, and to get feedback and comments from employees. </w:t>
            </w:r>
          </w:p>
          <w:p w:rsidR="00452F25" w:rsidRDefault="00452F25">
            <w:pPr>
              <w:spacing w:line="360" w:lineRule="auto"/>
              <w:jc w:val="center"/>
              <w:rPr>
                <w:b/>
              </w:rPr>
            </w:pPr>
          </w:p>
          <w:p w:rsidR="00452F25" w:rsidRDefault="00452F25">
            <w:pPr>
              <w:spacing w:line="360" w:lineRule="auto"/>
              <w:jc w:val="center"/>
              <w:rPr>
                <w:b/>
              </w:rPr>
            </w:pPr>
          </w:p>
          <w:p w:rsidR="00452F25" w:rsidRDefault="00452F25">
            <w:pPr>
              <w:spacing w:line="360" w:lineRule="auto"/>
              <w:jc w:val="center"/>
              <w:rPr>
                <w:b/>
              </w:rPr>
            </w:pPr>
          </w:p>
          <w:p w:rsidR="00452F25" w:rsidRDefault="00452F25">
            <w:pPr>
              <w:spacing w:line="360" w:lineRule="auto"/>
              <w:jc w:val="center"/>
              <w:rPr>
                <w:b/>
              </w:rPr>
            </w:pPr>
          </w:p>
          <w:p w:rsidR="00452F25" w:rsidRDefault="00452F25">
            <w:pPr>
              <w:spacing w:line="360" w:lineRule="auto"/>
              <w:jc w:val="center"/>
              <w:rPr>
                <w:b/>
              </w:rPr>
            </w:pPr>
          </w:p>
          <w:p w:rsidR="00452F25" w:rsidRDefault="00452F25">
            <w:pPr>
              <w:spacing w:line="360" w:lineRule="auto"/>
              <w:rPr>
                <w:b/>
              </w:rPr>
            </w:pPr>
          </w:p>
        </w:tc>
      </w:tr>
      <w:tr w:rsidR="00452F25">
        <w:trPr>
          <w:trHeight w:val="495"/>
          <w:jc w:val="center"/>
        </w:trPr>
        <w:tc>
          <w:tcPr>
            <w:tcW w:w="9348" w:type="dxa"/>
          </w:tcPr>
          <w:p w:rsidR="00452F25" w:rsidRDefault="00452F25">
            <w:pPr>
              <w:spacing w:line="360" w:lineRule="auto"/>
              <w:rPr>
                <w:b/>
              </w:rPr>
            </w:pPr>
          </w:p>
          <w:p w:rsidR="00452F25" w:rsidRDefault="001E5A60">
            <w:pPr>
              <w:widowControl w:val="0"/>
              <w:spacing w:before="2" w:line="360" w:lineRule="auto"/>
              <w:jc w:val="both"/>
              <w:rPr>
                <w:b/>
                <w:i/>
                <w:color w:val="000000"/>
                <w:sz w:val="28"/>
                <w:szCs w:val="28"/>
                <w:highlight w:val="white"/>
              </w:rPr>
            </w:pPr>
            <w:r>
              <w:rPr>
                <w:b/>
                <w:i/>
                <w:color w:val="000000"/>
                <w:sz w:val="28"/>
                <w:szCs w:val="28"/>
                <w:highlight w:val="white"/>
              </w:rPr>
              <w:t xml:space="preserve">Element 4 - Staffing </w:t>
            </w:r>
          </w:p>
          <w:p w:rsidR="00452F25" w:rsidRDefault="00452F25">
            <w:pPr>
              <w:spacing w:line="360" w:lineRule="auto"/>
              <w:rPr>
                <w:b/>
              </w:rPr>
            </w:pPr>
          </w:p>
        </w:tc>
      </w:tr>
      <w:tr w:rsidR="00452F25">
        <w:trPr>
          <w:trHeight w:val="495"/>
          <w:jc w:val="center"/>
        </w:trPr>
        <w:tc>
          <w:tcPr>
            <w:tcW w:w="9348" w:type="dxa"/>
          </w:tcPr>
          <w:p w:rsidR="00452F25" w:rsidRDefault="001E5A60">
            <w:pPr>
              <w:widowControl w:val="0"/>
              <w:spacing w:before="240" w:after="240" w:line="360" w:lineRule="auto"/>
              <w:jc w:val="both"/>
            </w:pPr>
            <w:r>
              <w:t xml:space="preserve">Human activity or staffing in the hotel is actually carried out by two groups of employees. The first group includes operations leaders from the network department, and the second group includes specialists from the personnel department. A line unit is a unit directly related to the </w:t>
            </w:r>
            <w:r>
              <w:lastRenderedPageBreak/>
              <w:t>chain of command. Examples include reception, catering, housekeeping, and technical/maintenance departments. The hotel departments responsible for generating revenue are the front office and the hospitality department (</w:t>
            </w:r>
            <w:proofErr w:type="spellStart"/>
            <w:r>
              <w:rPr>
                <w:color w:val="222222"/>
                <w:highlight w:val="white"/>
              </w:rPr>
              <w:t>Nikolskaya</w:t>
            </w:r>
            <w:proofErr w:type="spellEnd"/>
            <w:r>
              <w:rPr>
                <w:color w:val="222222"/>
                <w:highlight w:val="white"/>
              </w:rPr>
              <w:t xml:space="preserve"> </w:t>
            </w:r>
            <w:r>
              <w:rPr>
                <w:i/>
                <w:color w:val="222222"/>
                <w:highlight w:val="white"/>
              </w:rPr>
              <w:t xml:space="preserve">et al. </w:t>
            </w:r>
            <w:r>
              <w:rPr>
                <w:color w:val="222222"/>
                <w:highlight w:val="white"/>
              </w:rPr>
              <w:t>2022)</w:t>
            </w:r>
            <w:r>
              <w:t>. Accommodation and food and beverage sales including catering for overnight for guests are controlled by the staff in a hotel. The staffing departments responsible for construction work are Housekeeping and Engineering/Maintenance. Housekeeping is responsible for maintaining the cleanliness and aesthetic standards of the hotel. Engineering/Maintenance is responsible for providing the hotel with air conditioning, lighting, mechanical, electrical, carpentry, electronics, and construction work. Shoppers buy only what menu planners need. Human relations, branch staff, technical labour law consulting, training, and related professional services are important in such a way that skills match the requirements of a particular position (</w:t>
            </w:r>
            <w:proofErr w:type="spellStart"/>
            <w:r>
              <w:rPr>
                <w:color w:val="222222"/>
                <w:highlight w:val="white"/>
              </w:rPr>
              <w:t>Arici</w:t>
            </w:r>
            <w:proofErr w:type="spellEnd"/>
            <w:r>
              <w:rPr>
                <w:color w:val="222222"/>
                <w:highlight w:val="white"/>
              </w:rPr>
              <w:t xml:space="preserve"> </w:t>
            </w:r>
            <w:r>
              <w:rPr>
                <w:i/>
                <w:color w:val="222222"/>
                <w:highlight w:val="white"/>
              </w:rPr>
              <w:t xml:space="preserve">et al. </w:t>
            </w:r>
            <w:r>
              <w:rPr>
                <w:color w:val="222222"/>
                <w:highlight w:val="white"/>
              </w:rPr>
              <w:t>2023)</w:t>
            </w:r>
            <w:r>
              <w:t>. The accounting staffs are responsible to prove the effective decision in the hotel organization. Some staff is a highly specialized field that deals with recruitment, selection, selection, placement, training, and development. All managers should be aware of the legal implications of hiring employees, whether or not they supervise their operations. The hotel industry needs a sufficient workforce to survive.</w:t>
            </w:r>
          </w:p>
          <w:p w:rsidR="00452F25" w:rsidRDefault="00452F25">
            <w:pPr>
              <w:spacing w:line="360" w:lineRule="auto"/>
            </w:pPr>
          </w:p>
          <w:p w:rsidR="00452F25" w:rsidRDefault="001E5A60">
            <w:pPr>
              <w:tabs>
                <w:tab w:val="left" w:pos="264"/>
              </w:tabs>
              <w:spacing w:line="360" w:lineRule="auto"/>
              <w:rPr>
                <w:b/>
              </w:rPr>
            </w:pPr>
            <w:r>
              <w:rPr>
                <w:b/>
              </w:rPr>
              <w:tab/>
            </w:r>
          </w:p>
          <w:p w:rsidR="00452F25" w:rsidRDefault="00452F25">
            <w:pPr>
              <w:spacing w:line="360" w:lineRule="auto"/>
              <w:jc w:val="center"/>
              <w:rPr>
                <w:b/>
              </w:rPr>
            </w:pPr>
          </w:p>
          <w:p w:rsidR="00452F25" w:rsidRDefault="00452F25">
            <w:pPr>
              <w:spacing w:line="360" w:lineRule="auto"/>
              <w:jc w:val="center"/>
              <w:rPr>
                <w:b/>
              </w:rPr>
            </w:pPr>
          </w:p>
          <w:p w:rsidR="00452F25" w:rsidRDefault="00452F25">
            <w:pPr>
              <w:spacing w:line="360" w:lineRule="auto"/>
              <w:jc w:val="center"/>
              <w:rPr>
                <w:b/>
              </w:rPr>
            </w:pPr>
          </w:p>
          <w:p w:rsidR="00452F25" w:rsidRDefault="00452F25">
            <w:pPr>
              <w:spacing w:line="360" w:lineRule="auto"/>
              <w:jc w:val="center"/>
              <w:rPr>
                <w:b/>
              </w:rPr>
            </w:pPr>
          </w:p>
          <w:p w:rsidR="00452F25" w:rsidRDefault="00452F25">
            <w:pPr>
              <w:spacing w:line="360" w:lineRule="auto"/>
              <w:jc w:val="center"/>
              <w:rPr>
                <w:b/>
              </w:rPr>
            </w:pPr>
          </w:p>
        </w:tc>
      </w:tr>
    </w:tbl>
    <w:p w:rsidR="00452F25" w:rsidRDefault="00452F25">
      <w:pPr>
        <w:spacing w:line="360" w:lineRule="auto"/>
        <w:ind w:left="-284"/>
        <w:rPr>
          <w:b/>
        </w:rPr>
      </w:pPr>
    </w:p>
    <w:tbl>
      <w:tblPr>
        <w:tblStyle w:val="af6"/>
        <w:tblW w:w="901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452F25">
        <w:tc>
          <w:tcPr>
            <w:tcW w:w="4508" w:type="dxa"/>
          </w:tcPr>
          <w:p w:rsidR="00452F25" w:rsidRDefault="001E5A60">
            <w:pPr>
              <w:spacing w:line="360" w:lineRule="auto"/>
              <w:jc w:val="center"/>
              <w:rPr>
                <w:b/>
              </w:rPr>
            </w:pPr>
            <w:r>
              <w:rPr>
                <w:b/>
              </w:rPr>
              <w:tab/>
              <w:t>Word Count</w:t>
            </w:r>
          </w:p>
        </w:tc>
        <w:tc>
          <w:tcPr>
            <w:tcW w:w="4508" w:type="dxa"/>
          </w:tcPr>
          <w:p w:rsidR="00452F25" w:rsidRDefault="00452F25">
            <w:pPr>
              <w:spacing w:line="360" w:lineRule="auto"/>
              <w:jc w:val="center"/>
              <w:rPr>
                <w:b/>
              </w:rPr>
            </w:pPr>
          </w:p>
        </w:tc>
      </w:tr>
    </w:tbl>
    <w:p w:rsidR="00452F25" w:rsidRDefault="00452F25">
      <w:pPr>
        <w:spacing w:line="360" w:lineRule="auto"/>
        <w:ind w:left="-284"/>
        <w:rPr>
          <w:b/>
        </w:rPr>
      </w:pPr>
    </w:p>
    <w:p w:rsidR="00452F25" w:rsidRDefault="001E5A60">
      <w:pPr>
        <w:rPr>
          <w:color w:val="2F5496"/>
          <w:sz w:val="32"/>
          <w:szCs w:val="32"/>
        </w:rPr>
      </w:pPr>
      <w:r>
        <w:br w:type="page"/>
      </w:r>
    </w:p>
    <w:p w:rsidR="00452F25" w:rsidRPr="001E5A60" w:rsidRDefault="001E5A60" w:rsidP="001E5A60">
      <w:pPr>
        <w:pStyle w:val="1"/>
        <w:spacing w:line="360" w:lineRule="auto"/>
        <w:jc w:val="both"/>
        <w:rPr>
          <w:b/>
          <w:color w:val="000000" w:themeColor="text1"/>
        </w:rPr>
      </w:pPr>
      <w:r w:rsidRPr="001E5A60">
        <w:rPr>
          <w:rFonts w:ascii="Times New Roman" w:eastAsia="Times New Roman" w:hAnsi="Times New Roman" w:cs="Times New Roman"/>
          <w:b/>
          <w:color w:val="000000" w:themeColor="text1"/>
        </w:rPr>
        <w:lastRenderedPageBreak/>
        <w:t>References</w:t>
      </w:r>
    </w:p>
    <w:p w:rsidR="00452F25" w:rsidRDefault="001E5A60" w:rsidP="001E5A60">
      <w:pPr>
        <w:pStyle w:val="af7"/>
        <w:spacing w:line="360" w:lineRule="auto"/>
        <w:jc w:val="both"/>
        <w:rPr>
          <w:highlight w:val="white"/>
        </w:rPr>
      </w:pPr>
      <w:proofErr w:type="spellStart"/>
      <w:proofErr w:type="gramStart"/>
      <w:r>
        <w:rPr>
          <w:highlight w:val="white"/>
        </w:rPr>
        <w:t>Acampora</w:t>
      </w:r>
      <w:proofErr w:type="spellEnd"/>
      <w:r>
        <w:rPr>
          <w:highlight w:val="white"/>
        </w:rPr>
        <w:t xml:space="preserve">, A., </w:t>
      </w:r>
      <w:proofErr w:type="spellStart"/>
      <w:r>
        <w:rPr>
          <w:highlight w:val="white"/>
        </w:rPr>
        <w:t>Preziosi</w:t>
      </w:r>
      <w:proofErr w:type="spellEnd"/>
      <w:r>
        <w:rPr>
          <w:highlight w:val="white"/>
        </w:rPr>
        <w:t xml:space="preserve">, M., </w:t>
      </w:r>
      <w:proofErr w:type="spellStart"/>
      <w:r>
        <w:rPr>
          <w:highlight w:val="white"/>
        </w:rPr>
        <w:t>Lucchetti</w:t>
      </w:r>
      <w:proofErr w:type="spellEnd"/>
      <w:r>
        <w:rPr>
          <w:highlight w:val="white"/>
        </w:rPr>
        <w:t xml:space="preserve">, M.C. and </w:t>
      </w:r>
      <w:proofErr w:type="spellStart"/>
      <w:r>
        <w:rPr>
          <w:highlight w:val="white"/>
        </w:rPr>
        <w:t>Merli</w:t>
      </w:r>
      <w:proofErr w:type="spellEnd"/>
      <w:r>
        <w:rPr>
          <w:highlight w:val="white"/>
        </w:rPr>
        <w:t>, R., 2022.</w:t>
      </w:r>
      <w:proofErr w:type="gramEnd"/>
      <w:r>
        <w:rPr>
          <w:highlight w:val="white"/>
        </w:rPr>
        <w:t xml:space="preserve"> </w:t>
      </w:r>
      <w:proofErr w:type="gramStart"/>
      <w:r>
        <w:rPr>
          <w:highlight w:val="white"/>
        </w:rPr>
        <w:t xml:space="preserve">The Role of Hotel Environmental Communication and Guests’ Environmental Concern in Determining Guests’ </w:t>
      </w:r>
      <w:proofErr w:type="spellStart"/>
      <w:r>
        <w:rPr>
          <w:highlight w:val="white"/>
        </w:rPr>
        <w:t>Behavioral</w:t>
      </w:r>
      <w:proofErr w:type="spellEnd"/>
      <w:r>
        <w:rPr>
          <w:highlight w:val="white"/>
        </w:rPr>
        <w:t xml:space="preserve"> Intentions.</w:t>
      </w:r>
      <w:proofErr w:type="gramEnd"/>
      <w:r>
        <w:rPr>
          <w:highlight w:val="white"/>
        </w:rPr>
        <w:t xml:space="preserve"> </w:t>
      </w:r>
      <w:proofErr w:type="gramStart"/>
      <w:r>
        <w:rPr>
          <w:i/>
          <w:highlight w:val="white"/>
        </w:rPr>
        <w:t>Sustainability</w:t>
      </w:r>
      <w:r>
        <w:rPr>
          <w:highlight w:val="white"/>
        </w:rPr>
        <w:t xml:space="preserve">, </w:t>
      </w:r>
      <w:r>
        <w:rPr>
          <w:i/>
          <w:highlight w:val="white"/>
        </w:rPr>
        <w:t>14</w:t>
      </w:r>
      <w:r>
        <w:rPr>
          <w:highlight w:val="white"/>
        </w:rPr>
        <w:t>(18), p.11638.</w:t>
      </w:r>
      <w:proofErr w:type="gramEnd"/>
    </w:p>
    <w:p w:rsidR="00452F25" w:rsidRDefault="001E5A60" w:rsidP="001E5A60">
      <w:pPr>
        <w:pStyle w:val="af7"/>
        <w:spacing w:line="360" w:lineRule="auto"/>
        <w:jc w:val="both"/>
        <w:rPr>
          <w:highlight w:val="white"/>
        </w:rPr>
      </w:pPr>
      <w:proofErr w:type="spellStart"/>
      <w:r>
        <w:rPr>
          <w:highlight w:val="white"/>
        </w:rPr>
        <w:t>Arici</w:t>
      </w:r>
      <w:proofErr w:type="spellEnd"/>
      <w:r>
        <w:rPr>
          <w:highlight w:val="white"/>
        </w:rPr>
        <w:t xml:space="preserve">, H.E., </w:t>
      </w:r>
      <w:proofErr w:type="spellStart"/>
      <w:r>
        <w:rPr>
          <w:highlight w:val="white"/>
        </w:rPr>
        <w:t>Cakmakoglu</w:t>
      </w:r>
      <w:proofErr w:type="spellEnd"/>
      <w:r>
        <w:rPr>
          <w:highlight w:val="white"/>
        </w:rPr>
        <w:t xml:space="preserve"> </w:t>
      </w:r>
      <w:proofErr w:type="spellStart"/>
      <w:r>
        <w:rPr>
          <w:highlight w:val="white"/>
        </w:rPr>
        <w:t>Arıcı</w:t>
      </w:r>
      <w:proofErr w:type="spellEnd"/>
      <w:r>
        <w:rPr>
          <w:highlight w:val="white"/>
        </w:rPr>
        <w:t xml:space="preserve">, N. and </w:t>
      </w:r>
      <w:proofErr w:type="spellStart"/>
      <w:r>
        <w:rPr>
          <w:highlight w:val="white"/>
        </w:rPr>
        <w:t>Altinay</w:t>
      </w:r>
      <w:proofErr w:type="spellEnd"/>
      <w:r>
        <w:rPr>
          <w:highlight w:val="white"/>
        </w:rPr>
        <w:t xml:space="preserve">, L., 2023. </w:t>
      </w:r>
      <w:proofErr w:type="gramStart"/>
      <w:r>
        <w:rPr>
          <w:highlight w:val="white"/>
        </w:rPr>
        <w:t>The use of big data analytics to discover customers’ perceptions of and satisfaction with green hotel service quality.</w:t>
      </w:r>
      <w:proofErr w:type="gramEnd"/>
      <w:r>
        <w:rPr>
          <w:highlight w:val="white"/>
        </w:rPr>
        <w:t xml:space="preserve"> </w:t>
      </w:r>
      <w:proofErr w:type="gramStart"/>
      <w:r>
        <w:rPr>
          <w:i/>
          <w:highlight w:val="white"/>
        </w:rPr>
        <w:t>Current Issues in Tourism</w:t>
      </w:r>
      <w:r>
        <w:rPr>
          <w:highlight w:val="white"/>
        </w:rPr>
        <w:t xml:space="preserve">, </w:t>
      </w:r>
      <w:r>
        <w:rPr>
          <w:i/>
          <w:highlight w:val="white"/>
        </w:rPr>
        <w:t>26</w:t>
      </w:r>
      <w:r>
        <w:rPr>
          <w:highlight w:val="white"/>
        </w:rPr>
        <w:t>(2), pp.270-288.</w:t>
      </w:r>
      <w:proofErr w:type="gramEnd"/>
    </w:p>
    <w:p w:rsidR="00452F25" w:rsidRDefault="001E5A60" w:rsidP="001E5A60">
      <w:pPr>
        <w:pStyle w:val="af7"/>
        <w:spacing w:line="360" w:lineRule="auto"/>
        <w:jc w:val="both"/>
        <w:rPr>
          <w:highlight w:val="white"/>
        </w:rPr>
      </w:pPr>
      <w:proofErr w:type="spellStart"/>
      <w:r>
        <w:rPr>
          <w:highlight w:val="white"/>
        </w:rPr>
        <w:t>Bardukova</w:t>
      </w:r>
      <w:proofErr w:type="spellEnd"/>
      <w:r>
        <w:rPr>
          <w:highlight w:val="white"/>
        </w:rPr>
        <w:t xml:space="preserve">, L., 2022. Normative requirements and practical-applied skills of personnel employed in the hotel industry-problems and challenges. </w:t>
      </w:r>
      <w:proofErr w:type="gramStart"/>
      <w:r>
        <w:rPr>
          <w:i/>
          <w:highlight w:val="white"/>
        </w:rPr>
        <w:t>Economics and computer science</w:t>
      </w:r>
      <w:r>
        <w:rPr>
          <w:highlight w:val="white"/>
        </w:rPr>
        <w:t>, (2), pp.43-51.</w:t>
      </w:r>
      <w:proofErr w:type="gramEnd"/>
    </w:p>
    <w:p w:rsidR="00452F25" w:rsidRDefault="001E5A60" w:rsidP="001E5A60">
      <w:pPr>
        <w:pStyle w:val="af7"/>
        <w:spacing w:line="360" w:lineRule="auto"/>
        <w:jc w:val="both"/>
        <w:rPr>
          <w:highlight w:val="white"/>
        </w:rPr>
      </w:pPr>
      <w:proofErr w:type="spellStart"/>
      <w:r>
        <w:rPr>
          <w:highlight w:val="white"/>
        </w:rPr>
        <w:t>Belias</w:t>
      </w:r>
      <w:proofErr w:type="spellEnd"/>
      <w:r>
        <w:rPr>
          <w:highlight w:val="white"/>
        </w:rPr>
        <w:t xml:space="preserve">, D. and </w:t>
      </w:r>
      <w:proofErr w:type="spellStart"/>
      <w:r>
        <w:rPr>
          <w:highlight w:val="white"/>
        </w:rPr>
        <w:t>Trihas</w:t>
      </w:r>
      <w:proofErr w:type="spellEnd"/>
      <w:r>
        <w:rPr>
          <w:highlight w:val="white"/>
        </w:rPr>
        <w:t xml:space="preserve">, N., 2022. </w:t>
      </w:r>
      <w:proofErr w:type="gramStart"/>
      <w:r>
        <w:rPr>
          <w:highlight w:val="white"/>
        </w:rPr>
        <w:t>Human Resource Training of Front Office Employees and Change Management in the Hospitality Sector during Crisis.</w:t>
      </w:r>
      <w:proofErr w:type="gramEnd"/>
      <w:r>
        <w:rPr>
          <w:highlight w:val="white"/>
        </w:rPr>
        <w:t xml:space="preserve"> </w:t>
      </w:r>
      <w:proofErr w:type="gramStart"/>
      <w:r>
        <w:rPr>
          <w:highlight w:val="white"/>
        </w:rPr>
        <w:t xml:space="preserve">In </w:t>
      </w:r>
      <w:r>
        <w:rPr>
          <w:i/>
          <w:highlight w:val="white"/>
        </w:rPr>
        <w:t>FEMIB</w:t>
      </w:r>
      <w:r>
        <w:rPr>
          <w:highlight w:val="white"/>
        </w:rPr>
        <w:t xml:space="preserve"> (pp. 101-106).</w:t>
      </w:r>
      <w:proofErr w:type="gramEnd"/>
    </w:p>
    <w:p w:rsidR="00452F25" w:rsidRDefault="001E5A60" w:rsidP="001E5A60">
      <w:pPr>
        <w:pStyle w:val="af7"/>
        <w:spacing w:line="360" w:lineRule="auto"/>
        <w:jc w:val="both"/>
        <w:rPr>
          <w:highlight w:val="white"/>
        </w:rPr>
      </w:pPr>
      <w:proofErr w:type="spellStart"/>
      <w:proofErr w:type="gramStart"/>
      <w:r>
        <w:rPr>
          <w:highlight w:val="white"/>
        </w:rPr>
        <w:t>Chalupa</w:t>
      </w:r>
      <w:proofErr w:type="spellEnd"/>
      <w:r>
        <w:rPr>
          <w:highlight w:val="white"/>
        </w:rPr>
        <w:t xml:space="preserve">, S., </w:t>
      </w:r>
      <w:proofErr w:type="spellStart"/>
      <w:r>
        <w:rPr>
          <w:highlight w:val="white"/>
        </w:rPr>
        <w:t>Chadt</w:t>
      </w:r>
      <w:proofErr w:type="spellEnd"/>
      <w:r>
        <w:rPr>
          <w:highlight w:val="white"/>
        </w:rPr>
        <w:t xml:space="preserve">, K. and </w:t>
      </w:r>
      <w:proofErr w:type="spellStart"/>
      <w:r>
        <w:rPr>
          <w:highlight w:val="white"/>
        </w:rPr>
        <w:t>Jenckova</w:t>
      </w:r>
      <w:proofErr w:type="spellEnd"/>
      <w:r>
        <w:rPr>
          <w:highlight w:val="white"/>
        </w:rPr>
        <w:t>, J., 2021.</w:t>
      </w:r>
      <w:proofErr w:type="gramEnd"/>
      <w:r>
        <w:rPr>
          <w:highlight w:val="white"/>
        </w:rPr>
        <w:t xml:space="preserve"> Impact of National Measures Connected to Covid-19 Pandemic on the Hotel Front-Office Communication Themes. </w:t>
      </w:r>
      <w:proofErr w:type="gramStart"/>
      <w:r>
        <w:rPr>
          <w:i/>
          <w:highlight w:val="white"/>
        </w:rPr>
        <w:t>IBIMA Business Review</w:t>
      </w:r>
      <w:r>
        <w:rPr>
          <w:highlight w:val="white"/>
        </w:rPr>
        <w:t xml:space="preserve">, </w:t>
      </w:r>
      <w:r>
        <w:rPr>
          <w:i/>
          <w:highlight w:val="white"/>
        </w:rPr>
        <w:t>2021</w:t>
      </w:r>
      <w:r>
        <w:rPr>
          <w:highlight w:val="white"/>
        </w:rPr>
        <w:t>.</w:t>
      </w:r>
      <w:proofErr w:type="gramEnd"/>
    </w:p>
    <w:p w:rsidR="00452F25" w:rsidRDefault="001E5A60" w:rsidP="001E5A60">
      <w:pPr>
        <w:pStyle w:val="af7"/>
        <w:spacing w:line="360" w:lineRule="auto"/>
        <w:jc w:val="both"/>
        <w:rPr>
          <w:highlight w:val="white"/>
        </w:rPr>
      </w:pPr>
      <w:r>
        <w:rPr>
          <w:highlight w:val="white"/>
        </w:rPr>
        <w:t xml:space="preserve">Chen, C.C., Han, J. and Wang, Y.C., 2022. </w:t>
      </w:r>
      <w:proofErr w:type="gramStart"/>
      <w:r>
        <w:rPr>
          <w:highlight w:val="white"/>
        </w:rPr>
        <w:t>A hotel stay</w:t>
      </w:r>
      <w:proofErr w:type="gramEnd"/>
      <w:r>
        <w:rPr>
          <w:highlight w:val="white"/>
        </w:rPr>
        <w:t xml:space="preserve"> for a respite from work? </w:t>
      </w:r>
      <w:proofErr w:type="gramStart"/>
      <w:r>
        <w:rPr>
          <w:highlight w:val="white"/>
        </w:rPr>
        <w:t>Examining recovery experience, rumination and well-being among hotel and bed-and-breakfast guests.</w:t>
      </w:r>
      <w:proofErr w:type="gramEnd"/>
      <w:r>
        <w:rPr>
          <w:highlight w:val="white"/>
        </w:rPr>
        <w:t xml:space="preserve"> </w:t>
      </w:r>
      <w:proofErr w:type="gramStart"/>
      <w:r>
        <w:rPr>
          <w:i/>
          <w:highlight w:val="white"/>
        </w:rPr>
        <w:t>International Journal of Contemporary Hospitality Management</w:t>
      </w:r>
      <w:r>
        <w:rPr>
          <w:highlight w:val="white"/>
        </w:rPr>
        <w:t xml:space="preserve">, </w:t>
      </w:r>
      <w:r>
        <w:rPr>
          <w:i/>
          <w:highlight w:val="white"/>
        </w:rPr>
        <w:t>34</w:t>
      </w:r>
      <w:r>
        <w:rPr>
          <w:highlight w:val="white"/>
        </w:rPr>
        <w:t>(4), pp.1270-1289.</w:t>
      </w:r>
      <w:proofErr w:type="gramEnd"/>
    </w:p>
    <w:p w:rsidR="00452F25" w:rsidRDefault="001E5A60" w:rsidP="001E5A60">
      <w:pPr>
        <w:pStyle w:val="af7"/>
        <w:spacing w:line="360" w:lineRule="auto"/>
        <w:jc w:val="both"/>
        <w:rPr>
          <w:highlight w:val="white"/>
        </w:rPr>
      </w:pPr>
      <w:proofErr w:type="spellStart"/>
      <w:proofErr w:type="gramStart"/>
      <w:r>
        <w:rPr>
          <w:highlight w:val="white"/>
        </w:rPr>
        <w:t>Commey</w:t>
      </w:r>
      <w:proofErr w:type="spellEnd"/>
      <w:r>
        <w:rPr>
          <w:highlight w:val="white"/>
        </w:rPr>
        <w:t xml:space="preserve">, V., </w:t>
      </w:r>
      <w:proofErr w:type="spellStart"/>
      <w:r>
        <w:rPr>
          <w:highlight w:val="white"/>
        </w:rPr>
        <w:t>Akonnor</w:t>
      </w:r>
      <w:proofErr w:type="spellEnd"/>
      <w:r>
        <w:rPr>
          <w:highlight w:val="white"/>
        </w:rPr>
        <w:t xml:space="preserve">, P.O., </w:t>
      </w:r>
      <w:proofErr w:type="spellStart"/>
      <w:r>
        <w:rPr>
          <w:highlight w:val="white"/>
        </w:rPr>
        <w:t>Commey</w:t>
      </w:r>
      <w:proofErr w:type="spellEnd"/>
      <w:r>
        <w:rPr>
          <w:highlight w:val="white"/>
        </w:rPr>
        <w:t>, D. and Mensah, N.O., 2023.</w:t>
      </w:r>
      <w:proofErr w:type="gramEnd"/>
      <w:r>
        <w:rPr>
          <w:highlight w:val="white"/>
        </w:rPr>
        <w:t xml:space="preserve"> Prospects and Challenges of Property Management System in the Hotel Industry in Ghana: Evidence from </w:t>
      </w:r>
      <w:proofErr w:type="spellStart"/>
      <w:r>
        <w:rPr>
          <w:highlight w:val="white"/>
        </w:rPr>
        <w:t>Seleected</w:t>
      </w:r>
      <w:proofErr w:type="spellEnd"/>
      <w:r>
        <w:rPr>
          <w:highlight w:val="white"/>
        </w:rPr>
        <w:t xml:space="preserve"> Hotels in the Kumasi, Ghana. </w:t>
      </w:r>
      <w:proofErr w:type="gramStart"/>
      <w:r>
        <w:rPr>
          <w:i/>
          <w:highlight w:val="white"/>
        </w:rPr>
        <w:t>International Journal of Innovation and Development</w:t>
      </w:r>
      <w:r>
        <w:rPr>
          <w:highlight w:val="white"/>
        </w:rPr>
        <w:t xml:space="preserve">, </w:t>
      </w:r>
      <w:r>
        <w:rPr>
          <w:i/>
          <w:highlight w:val="white"/>
        </w:rPr>
        <w:t>1</w:t>
      </w:r>
      <w:r>
        <w:rPr>
          <w:highlight w:val="white"/>
        </w:rPr>
        <w:t>(1).</w:t>
      </w:r>
      <w:proofErr w:type="gramEnd"/>
    </w:p>
    <w:p w:rsidR="00452F25" w:rsidRDefault="001E5A60" w:rsidP="001E5A60">
      <w:pPr>
        <w:pStyle w:val="af7"/>
        <w:spacing w:line="360" w:lineRule="auto"/>
        <w:jc w:val="both"/>
        <w:rPr>
          <w:highlight w:val="white"/>
        </w:rPr>
      </w:pPr>
      <w:proofErr w:type="gramStart"/>
      <w:r>
        <w:rPr>
          <w:highlight w:val="white"/>
        </w:rPr>
        <w:t>Dang‐Van, T., Vo‐Thanh, T., Wang, J. and Nguyen, N., 2023.</w:t>
      </w:r>
      <w:proofErr w:type="gramEnd"/>
      <w:r>
        <w:rPr>
          <w:highlight w:val="white"/>
        </w:rPr>
        <w:t xml:space="preserve"> Luxury hotels' green practices and consumer brand identification: The roles of perceived green service innovation and perceived values. </w:t>
      </w:r>
      <w:proofErr w:type="gramStart"/>
      <w:r>
        <w:rPr>
          <w:i/>
          <w:highlight w:val="white"/>
        </w:rPr>
        <w:t>Business Strategy and the Environment</w:t>
      </w:r>
      <w:r>
        <w:rPr>
          <w:highlight w:val="white"/>
        </w:rPr>
        <w:t>.</w:t>
      </w:r>
      <w:proofErr w:type="gramEnd"/>
    </w:p>
    <w:p w:rsidR="00452F25" w:rsidRDefault="001E5A60" w:rsidP="001E5A60">
      <w:pPr>
        <w:pStyle w:val="af7"/>
        <w:spacing w:line="360" w:lineRule="auto"/>
        <w:jc w:val="both"/>
        <w:rPr>
          <w:highlight w:val="white"/>
        </w:rPr>
      </w:pPr>
      <w:proofErr w:type="gramStart"/>
      <w:r>
        <w:rPr>
          <w:highlight w:val="white"/>
        </w:rPr>
        <w:t xml:space="preserve">Fan, W., Liu, Y., Li, H., </w:t>
      </w:r>
      <w:proofErr w:type="spellStart"/>
      <w:r>
        <w:rPr>
          <w:highlight w:val="white"/>
        </w:rPr>
        <w:t>Tuunainen</w:t>
      </w:r>
      <w:proofErr w:type="spellEnd"/>
      <w:r>
        <w:rPr>
          <w:highlight w:val="white"/>
        </w:rPr>
        <w:t>, V.K. and Lin, Y., 2022.</w:t>
      </w:r>
      <w:proofErr w:type="gramEnd"/>
      <w:r>
        <w:rPr>
          <w:highlight w:val="white"/>
        </w:rPr>
        <w:t xml:space="preserve"> </w:t>
      </w:r>
      <w:proofErr w:type="gramStart"/>
      <w:r>
        <w:rPr>
          <w:highlight w:val="white"/>
        </w:rPr>
        <w:t>Quantifying the effects of online review content structures on hotel review helpfulness.</w:t>
      </w:r>
      <w:proofErr w:type="gramEnd"/>
      <w:r>
        <w:rPr>
          <w:highlight w:val="white"/>
        </w:rPr>
        <w:t xml:space="preserve"> </w:t>
      </w:r>
      <w:proofErr w:type="gramStart"/>
      <w:r>
        <w:rPr>
          <w:i/>
          <w:highlight w:val="white"/>
        </w:rPr>
        <w:t>Internet Research</w:t>
      </w:r>
      <w:r>
        <w:rPr>
          <w:highlight w:val="white"/>
        </w:rPr>
        <w:t xml:space="preserve">, </w:t>
      </w:r>
      <w:r>
        <w:rPr>
          <w:i/>
          <w:highlight w:val="white"/>
        </w:rPr>
        <w:t>32</w:t>
      </w:r>
      <w:r>
        <w:rPr>
          <w:highlight w:val="white"/>
        </w:rPr>
        <w:t>(7), pp.202-227.</w:t>
      </w:r>
      <w:proofErr w:type="gramEnd"/>
    </w:p>
    <w:p w:rsidR="00452F25" w:rsidRDefault="001E5A60" w:rsidP="001E5A60">
      <w:pPr>
        <w:pStyle w:val="af7"/>
        <w:spacing w:line="360" w:lineRule="auto"/>
        <w:jc w:val="both"/>
        <w:rPr>
          <w:highlight w:val="white"/>
        </w:rPr>
      </w:pPr>
      <w:proofErr w:type="spellStart"/>
      <w:r>
        <w:rPr>
          <w:highlight w:val="white"/>
        </w:rPr>
        <w:t>Negrușa</w:t>
      </w:r>
      <w:proofErr w:type="spellEnd"/>
      <w:r>
        <w:rPr>
          <w:highlight w:val="white"/>
        </w:rPr>
        <w:t xml:space="preserve">, A.L., </w:t>
      </w:r>
      <w:proofErr w:type="spellStart"/>
      <w:r>
        <w:rPr>
          <w:highlight w:val="white"/>
        </w:rPr>
        <w:t>Chifu</w:t>
      </w:r>
      <w:proofErr w:type="spellEnd"/>
      <w:r>
        <w:rPr>
          <w:highlight w:val="white"/>
        </w:rPr>
        <w:t xml:space="preserve">, I.C., Bode, O.R. and </w:t>
      </w:r>
      <w:proofErr w:type="spellStart"/>
      <w:r>
        <w:rPr>
          <w:highlight w:val="white"/>
        </w:rPr>
        <w:t>Kulcsár</w:t>
      </w:r>
      <w:proofErr w:type="spellEnd"/>
      <w:r>
        <w:rPr>
          <w:highlight w:val="white"/>
        </w:rPr>
        <w:t xml:space="preserve">, E., 2023, January. Exploring Relevant Factors Influencing Guests’ Satisfaction: Case Study-4* and 5* Hotels in </w:t>
      </w:r>
      <w:proofErr w:type="spellStart"/>
      <w:r>
        <w:rPr>
          <w:highlight w:val="white"/>
        </w:rPr>
        <w:t>Mamaia</w:t>
      </w:r>
      <w:proofErr w:type="spellEnd"/>
      <w:r>
        <w:rPr>
          <w:highlight w:val="white"/>
        </w:rPr>
        <w:t xml:space="preserve"> Resort. In </w:t>
      </w:r>
      <w:r>
        <w:rPr>
          <w:i/>
          <w:highlight w:val="white"/>
        </w:rPr>
        <w:t>Remodelling Businesses for Sustainable Development: 2nd International Conference on Modern Trends in Business, Hospitality, and Tourism, Cluj-Napoca, Romania, 2022</w:t>
      </w:r>
      <w:r>
        <w:rPr>
          <w:highlight w:val="white"/>
        </w:rPr>
        <w:t xml:space="preserve"> (pp. 85-101). Cham: Springer International Publishing.</w:t>
      </w:r>
    </w:p>
    <w:p w:rsidR="00452F25" w:rsidRDefault="001E5A60" w:rsidP="001E5A60">
      <w:pPr>
        <w:pStyle w:val="af7"/>
        <w:spacing w:line="360" w:lineRule="auto"/>
        <w:jc w:val="both"/>
        <w:rPr>
          <w:highlight w:val="white"/>
        </w:rPr>
      </w:pPr>
      <w:proofErr w:type="spellStart"/>
      <w:proofErr w:type="gramStart"/>
      <w:r>
        <w:rPr>
          <w:highlight w:val="white"/>
        </w:rPr>
        <w:t>Nikolskaya</w:t>
      </w:r>
      <w:proofErr w:type="spellEnd"/>
      <w:r>
        <w:rPr>
          <w:highlight w:val="white"/>
        </w:rPr>
        <w:t xml:space="preserve">, E., </w:t>
      </w:r>
      <w:proofErr w:type="spellStart"/>
      <w:r>
        <w:rPr>
          <w:highlight w:val="white"/>
        </w:rPr>
        <w:t>Galkin</w:t>
      </w:r>
      <w:proofErr w:type="spellEnd"/>
      <w:r>
        <w:rPr>
          <w:highlight w:val="white"/>
        </w:rPr>
        <w:t xml:space="preserve">, D., </w:t>
      </w:r>
      <w:proofErr w:type="spellStart"/>
      <w:r>
        <w:rPr>
          <w:highlight w:val="white"/>
        </w:rPr>
        <w:t>Kovaleva</w:t>
      </w:r>
      <w:proofErr w:type="spellEnd"/>
      <w:r>
        <w:rPr>
          <w:highlight w:val="white"/>
        </w:rPr>
        <w:t xml:space="preserve">, N., </w:t>
      </w:r>
      <w:proofErr w:type="spellStart"/>
      <w:r>
        <w:rPr>
          <w:highlight w:val="white"/>
        </w:rPr>
        <w:t>Feoktistov</w:t>
      </w:r>
      <w:proofErr w:type="spellEnd"/>
      <w:r>
        <w:rPr>
          <w:highlight w:val="white"/>
        </w:rPr>
        <w:t xml:space="preserve">, S. and </w:t>
      </w:r>
      <w:proofErr w:type="spellStart"/>
      <w:r>
        <w:rPr>
          <w:highlight w:val="white"/>
        </w:rPr>
        <w:t>Tretyak</w:t>
      </w:r>
      <w:proofErr w:type="spellEnd"/>
      <w:r>
        <w:rPr>
          <w:highlight w:val="white"/>
        </w:rPr>
        <w:t>, E., 2022.</w:t>
      </w:r>
      <w:proofErr w:type="gramEnd"/>
      <w:r>
        <w:rPr>
          <w:highlight w:val="white"/>
        </w:rPr>
        <w:t xml:space="preserve"> </w:t>
      </w:r>
      <w:proofErr w:type="gramStart"/>
      <w:r>
        <w:rPr>
          <w:highlight w:val="white"/>
        </w:rPr>
        <w:t>Staffing Formation in the Hospitality Industry.</w:t>
      </w:r>
      <w:proofErr w:type="gramEnd"/>
      <w:r>
        <w:rPr>
          <w:highlight w:val="white"/>
        </w:rPr>
        <w:t xml:space="preserve"> </w:t>
      </w:r>
      <w:proofErr w:type="gramStart"/>
      <w:r>
        <w:rPr>
          <w:i/>
          <w:highlight w:val="white"/>
        </w:rPr>
        <w:t xml:space="preserve">Anais </w:t>
      </w:r>
      <w:proofErr w:type="spellStart"/>
      <w:r>
        <w:rPr>
          <w:i/>
          <w:highlight w:val="white"/>
        </w:rPr>
        <w:t>Brasileiros</w:t>
      </w:r>
      <w:proofErr w:type="spellEnd"/>
      <w:r>
        <w:rPr>
          <w:i/>
          <w:highlight w:val="white"/>
        </w:rPr>
        <w:t xml:space="preserve"> de </w:t>
      </w:r>
      <w:proofErr w:type="spellStart"/>
      <w:r>
        <w:rPr>
          <w:i/>
          <w:highlight w:val="white"/>
        </w:rPr>
        <w:t>Estudos</w:t>
      </w:r>
      <w:proofErr w:type="spellEnd"/>
      <w:r>
        <w:rPr>
          <w:i/>
          <w:highlight w:val="white"/>
        </w:rPr>
        <w:t xml:space="preserve"> </w:t>
      </w:r>
      <w:proofErr w:type="spellStart"/>
      <w:r>
        <w:rPr>
          <w:i/>
          <w:highlight w:val="white"/>
        </w:rPr>
        <w:t>Turísticos</w:t>
      </w:r>
      <w:proofErr w:type="spellEnd"/>
      <w:r>
        <w:rPr>
          <w:highlight w:val="white"/>
        </w:rPr>
        <w:t>.</w:t>
      </w:r>
      <w:proofErr w:type="gramEnd"/>
    </w:p>
    <w:p w:rsidR="00452F25" w:rsidRDefault="001E5A60" w:rsidP="001E5A60">
      <w:pPr>
        <w:pStyle w:val="af7"/>
        <w:spacing w:line="360" w:lineRule="auto"/>
        <w:jc w:val="both"/>
        <w:rPr>
          <w:highlight w:val="white"/>
        </w:rPr>
      </w:pPr>
      <w:r>
        <w:rPr>
          <w:highlight w:val="white"/>
        </w:rPr>
        <w:lastRenderedPageBreak/>
        <w:t xml:space="preserve">O’Connor, P. and </w:t>
      </w:r>
      <w:proofErr w:type="spellStart"/>
      <w:r>
        <w:rPr>
          <w:highlight w:val="white"/>
        </w:rPr>
        <w:t>Assaker</w:t>
      </w:r>
      <w:proofErr w:type="spellEnd"/>
      <w:r>
        <w:rPr>
          <w:highlight w:val="white"/>
        </w:rPr>
        <w:t xml:space="preserve">, G., 2022. </w:t>
      </w:r>
      <w:proofErr w:type="gramStart"/>
      <w:r>
        <w:rPr>
          <w:highlight w:val="white"/>
        </w:rPr>
        <w:t xml:space="preserve">Examining the antecedents and effects of hotel corporate reputation on customers’ loyalty and citizenship </w:t>
      </w:r>
      <w:proofErr w:type="spellStart"/>
      <w:r>
        <w:rPr>
          <w:highlight w:val="white"/>
        </w:rPr>
        <w:t>behavior</w:t>
      </w:r>
      <w:proofErr w:type="spellEnd"/>
      <w:r>
        <w:rPr>
          <w:highlight w:val="white"/>
        </w:rPr>
        <w:t>: an integrated framework.</w:t>
      </w:r>
      <w:proofErr w:type="gramEnd"/>
      <w:r>
        <w:rPr>
          <w:highlight w:val="white"/>
        </w:rPr>
        <w:t xml:space="preserve"> </w:t>
      </w:r>
      <w:proofErr w:type="gramStart"/>
      <w:r>
        <w:rPr>
          <w:i/>
          <w:highlight w:val="white"/>
        </w:rPr>
        <w:t>Journal of Hospitality Marketing &amp; Management</w:t>
      </w:r>
      <w:r>
        <w:rPr>
          <w:highlight w:val="white"/>
        </w:rPr>
        <w:t xml:space="preserve">, </w:t>
      </w:r>
      <w:r>
        <w:rPr>
          <w:i/>
          <w:highlight w:val="white"/>
        </w:rPr>
        <w:t>31</w:t>
      </w:r>
      <w:r>
        <w:rPr>
          <w:highlight w:val="white"/>
        </w:rPr>
        <w:t>(5), pp.640-661.</w:t>
      </w:r>
      <w:proofErr w:type="gramEnd"/>
    </w:p>
    <w:p w:rsidR="00452F25" w:rsidRDefault="001E5A60" w:rsidP="001E5A60">
      <w:pPr>
        <w:pStyle w:val="af7"/>
        <w:spacing w:line="360" w:lineRule="auto"/>
        <w:jc w:val="both"/>
        <w:rPr>
          <w:highlight w:val="white"/>
        </w:rPr>
      </w:pPr>
      <w:proofErr w:type="spellStart"/>
      <w:r>
        <w:rPr>
          <w:highlight w:val="white"/>
        </w:rPr>
        <w:t>Olimovich</w:t>
      </w:r>
      <w:proofErr w:type="spellEnd"/>
      <w:r>
        <w:rPr>
          <w:highlight w:val="white"/>
        </w:rPr>
        <w:t xml:space="preserve">, D.I., </w:t>
      </w:r>
      <w:proofErr w:type="spellStart"/>
      <w:r>
        <w:rPr>
          <w:highlight w:val="white"/>
        </w:rPr>
        <w:t>Bakhtiyorovich</w:t>
      </w:r>
      <w:proofErr w:type="spellEnd"/>
      <w:r>
        <w:rPr>
          <w:highlight w:val="white"/>
        </w:rPr>
        <w:t xml:space="preserve">, T.M. and </w:t>
      </w:r>
      <w:proofErr w:type="spellStart"/>
      <w:r>
        <w:rPr>
          <w:highlight w:val="white"/>
        </w:rPr>
        <w:t>Salimovna</w:t>
      </w:r>
      <w:proofErr w:type="spellEnd"/>
      <w:r>
        <w:rPr>
          <w:highlight w:val="white"/>
        </w:rPr>
        <w:t xml:space="preserve">, N.G., 2020. </w:t>
      </w:r>
      <w:proofErr w:type="gramStart"/>
      <w:r>
        <w:rPr>
          <w:highlight w:val="white"/>
        </w:rPr>
        <w:t>Improving personnel training in hotel business.</w:t>
      </w:r>
      <w:proofErr w:type="gramEnd"/>
      <w:r>
        <w:rPr>
          <w:highlight w:val="white"/>
        </w:rPr>
        <w:t xml:space="preserve"> </w:t>
      </w:r>
      <w:proofErr w:type="gramStart"/>
      <w:r>
        <w:rPr>
          <w:i/>
          <w:highlight w:val="white"/>
        </w:rPr>
        <w:t>Academy</w:t>
      </w:r>
      <w:r>
        <w:rPr>
          <w:highlight w:val="white"/>
        </w:rPr>
        <w:t>, (2 (53)), pp.18-19.</w:t>
      </w:r>
      <w:proofErr w:type="gramEnd"/>
    </w:p>
    <w:p w:rsidR="00452F25" w:rsidRDefault="001E5A60" w:rsidP="001E5A60">
      <w:pPr>
        <w:pStyle w:val="af7"/>
        <w:spacing w:line="360" w:lineRule="auto"/>
        <w:jc w:val="both"/>
        <w:rPr>
          <w:highlight w:val="white"/>
        </w:rPr>
      </w:pPr>
      <w:proofErr w:type="spellStart"/>
      <w:r>
        <w:rPr>
          <w:highlight w:val="white"/>
        </w:rPr>
        <w:t>Olorunsola</w:t>
      </w:r>
      <w:proofErr w:type="spellEnd"/>
      <w:r>
        <w:rPr>
          <w:highlight w:val="white"/>
        </w:rPr>
        <w:t xml:space="preserve">, V.O., </w:t>
      </w:r>
      <w:proofErr w:type="spellStart"/>
      <w:r>
        <w:rPr>
          <w:highlight w:val="white"/>
        </w:rPr>
        <w:t>Saydam</w:t>
      </w:r>
      <w:proofErr w:type="spellEnd"/>
      <w:r>
        <w:rPr>
          <w:highlight w:val="white"/>
        </w:rPr>
        <w:t xml:space="preserve">, M.B., </w:t>
      </w:r>
      <w:proofErr w:type="spellStart"/>
      <w:r>
        <w:rPr>
          <w:highlight w:val="white"/>
        </w:rPr>
        <w:t>Lasisi</w:t>
      </w:r>
      <w:proofErr w:type="spellEnd"/>
      <w:r>
        <w:rPr>
          <w:highlight w:val="white"/>
        </w:rPr>
        <w:t xml:space="preserve">, T.T. and </w:t>
      </w:r>
      <w:proofErr w:type="spellStart"/>
      <w:r>
        <w:rPr>
          <w:highlight w:val="white"/>
        </w:rPr>
        <w:t>Eluwole</w:t>
      </w:r>
      <w:proofErr w:type="spellEnd"/>
      <w:r>
        <w:rPr>
          <w:highlight w:val="white"/>
        </w:rPr>
        <w:t xml:space="preserve">, K.K., 2023. Customer experience management in capsule hotels: a content analysis of guest online review. </w:t>
      </w:r>
      <w:proofErr w:type="gramStart"/>
      <w:r>
        <w:rPr>
          <w:i/>
          <w:highlight w:val="white"/>
        </w:rPr>
        <w:t>Journal of Hospitality and Tourism Insights</w:t>
      </w:r>
      <w:r>
        <w:rPr>
          <w:highlight w:val="white"/>
        </w:rPr>
        <w:t>, (ahead-of-print).</w:t>
      </w:r>
      <w:proofErr w:type="gramEnd"/>
    </w:p>
    <w:p w:rsidR="00452F25" w:rsidRDefault="001E5A60" w:rsidP="001E5A60">
      <w:pPr>
        <w:pStyle w:val="af7"/>
        <w:spacing w:line="360" w:lineRule="auto"/>
        <w:jc w:val="both"/>
        <w:rPr>
          <w:highlight w:val="white"/>
        </w:rPr>
      </w:pPr>
      <w:proofErr w:type="gramStart"/>
      <w:r>
        <w:rPr>
          <w:highlight w:val="white"/>
        </w:rPr>
        <w:t>Shin, H., Perdue, R.R. and Kang, J., 2019.</w:t>
      </w:r>
      <w:proofErr w:type="gramEnd"/>
      <w:r>
        <w:rPr>
          <w:highlight w:val="white"/>
        </w:rPr>
        <w:t xml:space="preserve"> Front desk technology innovation in hotels: A managerial perspective. </w:t>
      </w:r>
      <w:proofErr w:type="gramStart"/>
      <w:r>
        <w:rPr>
          <w:i/>
          <w:highlight w:val="white"/>
        </w:rPr>
        <w:t>Tourism Management</w:t>
      </w:r>
      <w:r>
        <w:rPr>
          <w:highlight w:val="white"/>
        </w:rPr>
        <w:t xml:space="preserve">, </w:t>
      </w:r>
      <w:r>
        <w:rPr>
          <w:i/>
          <w:highlight w:val="white"/>
        </w:rPr>
        <w:t>74</w:t>
      </w:r>
      <w:r>
        <w:rPr>
          <w:highlight w:val="white"/>
        </w:rPr>
        <w:t>, pp.310-318.</w:t>
      </w:r>
      <w:proofErr w:type="gramEnd"/>
    </w:p>
    <w:p w:rsidR="00452F25" w:rsidRDefault="001E5A60" w:rsidP="001E5A60">
      <w:pPr>
        <w:pStyle w:val="af7"/>
        <w:spacing w:line="360" w:lineRule="auto"/>
        <w:jc w:val="both"/>
        <w:rPr>
          <w:highlight w:val="white"/>
        </w:rPr>
      </w:pPr>
      <w:proofErr w:type="spellStart"/>
      <w:r>
        <w:rPr>
          <w:highlight w:val="white"/>
        </w:rPr>
        <w:t>Snäll</w:t>
      </w:r>
      <w:proofErr w:type="spellEnd"/>
      <w:r>
        <w:rPr>
          <w:highlight w:val="white"/>
        </w:rPr>
        <w:t>, A., 2023. How Artificial Intelligence (AI) Can be Utilized for the Competitive Advantage of an International Luxury Hotel</w:t>
      </w:r>
      <w:proofErr w:type="gramStart"/>
      <w:r>
        <w:rPr>
          <w:highlight w:val="white"/>
        </w:rPr>
        <w:t>?.</w:t>
      </w:r>
      <w:proofErr w:type="gramEnd"/>
    </w:p>
    <w:p w:rsidR="00452F25" w:rsidRDefault="001E5A60" w:rsidP="001E5A60">
      <w:pPr>
        <w:pStyle w:val="af7"/>
        <w:spacing w:line="360" w:lineRule="auto"/>
        <w:jc w:val="both"/>
        <w:rPr>
          <w:highlight w:val="white"/>
        </w:rPr>
      </w:pPr>
      <w:proofErr w:type="gramStart"/>
      <w:r>
        <w:rPr>
          <w:highlight w:val="white"/>
        </w:rPr>
        <w:t xml:space="preserve">Wang, Q.C., Ren, Y.T., Liu, X., Chang, R.D. and </w:t>
      </w:r>
      <w:proofErr w:type="spellStart"/>
      <w:r>
        <w:rPr>
          <w:highlight w:val="white"/>
        </w:rPr>
        <w:t>Zuo</w:t>
      </w:r>
      <w:proofErr w:type="spellEnd"/>
      <w:r>
        <w:rPr>
          <w:highlight w:val="white"/>
        </w:rPr>
        <w:t>, J., 2023.</w:t>
      </w:r>
      <w:proofErr w:type="gramEnd"/>
      <w:r>
        <w:rPr>
          <w:highlight w:val="white"/>
        </w:rPr>
        <w:t xml:space="preserve"> </w:t>
      </w:r>
      <w:proofErr w:type="gramStart"/>
      <w:r>
        <w:rPr>
          <w:highlight w:val="white"/>
        </w:rPr>
        <w:t>Exploring the heterogeneity in drivers of energy-saving behaviours among hotel guests: Insights from the theory of planned behaviour and personality profiles.</w:t>
      </w:r>
      <w:proofErr w:type="gramEnd"/>
      <w:r>
        <w:rPr>
          <w:highlight w:val="white"/>
        </w:rPr>
        <w:t xml:space="preserve"> </w:t>
      </w:r>
      <w:r>
        <w:rPr>
          <w:i/>
          <w:highlight w:val="white"/>
        </w:rPr>
        <w:t>Environmental Impact Assessment Review</w:t>
      </w:r>
      <w:r>
        <w:rPr>
          <w:highlight w:val="white"/>
        </w:rPr>
        <w:t xml:space="preserve">, </w:t>
      </w:r>
      <w:r>
        <w:rPr>
          <w:i/>
          <w:highlight w:val="white"/>
        </w:rPr>
        <w:t>99</w:t>
      </w:r>
      <w:r>
        <w:rPr>
          <w:highlight w:val="white"/>
        </w:rPr>
        <w:t>, p.107012.</w:t>
      </w:r>
    </w:p>
    <w:p w:rsidR="00452F25" w:rsidRDefault="001E5A60" w:rsidP="001E5A60">
      <w:pPr>
        <w:pStyle w:val="af7"/>
        <w:spacing w:line="360" w:lineRule="auto"/>
        <w:jc w:val="both"/>
        <w:rPr>
          <w:highlight w:val="white"/>
        </w:rPr>
      </w:pPr>
      <w:proofErr w:type="spellStart"/>
      <w:r>
        <w:rPr>
          <w:highlight w:val="white"/>
        </w:rPr>
        <w:t>Zutshi</w:t>
      </w:r>
      <w:proofErr w:type="spellEnd"/>
      <w:r>
        <w:rPr>
          <w:highlight w:val="white"/>
        </w:rPr>
        <w:t xml:space="preserve">, A., Creed, A., Bhattacharya, A., </w:t>
      </w:r>
      <w:proofErr w:type="spellStart"/>
      <w:r>
        <w:rPr>
          <w:highlight w:val="white"/>
        </w:rPr>
        <w:t>Croy</w:t>
      </w:r>
      <w:proofErr w:type="spellEnd"/>
      <w:r>
        <w:rPr>
          <w:highlight w:val="white"/>
        </w:rPr>
        <w:t xml:space="preserve">, G. and </w:t>
      </w:r>
      <w:proofErr w:type="spellStart"/>
      <w:r>
        <w:rPr>
          <w:highlight w:val="white"/>
        </w:rPr>
        <w:t>Dahms</w:t>
      </w:r>
      <w:proofErr w:type="spellEnd"/>
      <w:r>
        <w:rPr>
          <w:highlight w:val="white"/>
        </w:rPr>
        <w:t xml:space="preserve">, S., 2022. Sustainability during the COVID pandemic: analysis of hotel association communication. </w:t>
      </w:r>
      <w:proofErr w:type="gramStart"/>
      <w:r>
        <w:rPr>
          <w:i/>
          <w:highlight w:val="white"/>
        </w:rPr>
        <w:t>Current Issues in Tourism</w:t>
      </w:r>
      <w:r>
        <w:rPr>
          <w:highlight w:val="white"/>
        </w:rPr>
        <w:t xml:space="preserve">, </w:t>
      </w:r>
      <w:r>
        <w:rPr>
          <w:i/>
          <w:highlight w:val="white"/>
        </w:rPr>
        <w:t>25</w:t>
      </w:r>
      <w:r>
        <w:rPr>
          <w:highlight w:val="white"/>
        </w:rPr>
        <w:t>(23), pp.3840-3853.</w:t>
      </w:r>
      <w:proofErr w:type="gramEnd"/>
    </w:p>
    <w:p w:rsidR="00452F25" w:rsidRDefault="00452F25">
      <w:pPr>
        <w:spacing w:line="360" w:lineRule="auto"/>
        <w:rPr>
          <w:color w:val="222222"/>
          <w:highlight w:val="white"/>
        </w:rPr>
      </w:pPr>
    </w:p>
    <w:p w:rsidR="00452F25" w:rsidRDefault="00452F25">
      <w:pPr>
        <w:spacing w:line="360" w:lineRule="auto"/>
        <w:rPr>
          <w:b/>
        </w:rPr>
      </w:pPr>
    </w:p>
    <w:sectPr w:rsidR="00452F25">
      <w:pgSz w:w="11906" w:h="16838"/>
      <w:pgMar w:top="1077" w:right="1440" w:bottom="1077" w:left="144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
  <w:rsids>
    <w:rsidRoot w:val="00452F25"/>
    <w:rsid w:val="001E5A60"/>
    <w:rsid w:val="00452F25"/>
    <w:rsid w:val="00E03F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9D31CA"/>
  </w:style>
  <w:style w:type="paragraph" w:styleId="1">
    <w:name w:val="heading 1"/>
    <w:basedOn w:val="a"/>
    <w:next w:val="a"/>
    <w:link w:val="10"/>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rsid w:val="00C85736"/>
    <w:pPr>
      <w:keepNext/>
      <w:keepLines/>
      <w:spacing w:before="360" w:after="80"/>
      <w:outlineLvl w:val="1"/>
    </w:pPr>
    <w:rPr>
      <w:b/>
      <w:sz w:val="36"/>
      <w:szCs w:val="36"/>
    </w:rPr>
  </w:style>
  <w:style w:type="paragraph" w:styleId="3">
    <w:name w:val="heading 3"/>
    <w:basedOn w:val="a"/>
    <w:next w:val="a"/>
    <w:rsid w:val="00C85736"/>
    <w:pPr>
      <w:keepNext/>
      <w:keepLines/>
      <w:spacing w:before="280" w:after="80"/>
      <w:outlineLvl w:val="2"/>
    </w:pPr>
    <w:rPr>
      <w:b/>
      <w:sz w:val="28"/>
      <w:szCs w:val="28"/>
    </w:rPr>
  </w:style>
  <w:style w:type="paragraph" w:styleId="4">
    <w:name w:val="heading 4"/>
    <w:basedOn w:val="a"/>
    <w:next w:val="a"/>
    <w:rsid w:val="00C85736"/>
    <w:pPr>
      <w:keepNext/>
      <w:keepLines/>
      <w:spacing w:before="240" w:after="40"/>
      <w:outlineLvl w:val="3"/>
    </w:pPr>
    <w:rPr>
      <w:b/>
    </w:rPr>
  </w:style>
  <w:style w:type="paragraph" w:styleId="5">
    <w:name w:val="heading 5"/>
    <w:basedOn w:val="a"/>
    <w:next w:val="a"/>
    <w:rsid w:val="00C85736"/>
    <w:pPr>
      <w:keepNext/>
      <w:keepLines/>
      <w:spacing w:before="220" w:after="40"/>
      <w:outlineLvl w:val="4"/>
    </w:pPr>
    <w:rPr>
      <w:b/>
      <w:sz w:val="22"/>
      <w:szCs w:val="22"/>
    </w:rPr>
  </w:style>
  <w:style w:type="paragraph" w:styleId="6">
    <w:name w:val="heading 6"/>
    <w:basedOn w:val="a"/>
    <w:next w:val="a"/>
    <w:rsid w:val="00C85736"/>
    <w:pPr>
      <w:keepNext/>
      <w:keepLines/>
      <w:spacing w:before="200" w:after="40"/>
      <w:outlineLvl w:val="5"/>
    </w:pPr>
    <w:rPr>
      <w:b/>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rsid w:val="00C85736"/>
    <w:pPr>
      <w:keepNext/>
      <w:keepLines/>
      <w:spacing w:before="480" w:after="120"/>
    </w:pPr>
    <w:rPr>
      <w:b/>
      <w:sz w:val="72"/>
      <w:szCs w:val="72"/>
    </w:rPr>
  </w:style>
  <w:style w:type="table" w:styleId="a4">
    <w:name w:val="Table Grid"/>
    <w:basedOn w:val="a1"/>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5">
    <w:name w:val="List Paragraph"/>
    <w:basedOn w:val="a"/>
    <w:uiPriority w:val="1"/>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a0"/>
    <w:rsid w:val="00CD26B9"/>
  </w:style>
  <w:style w:type="paragraph" w:styleId="a6">
    <w:name w:val="header"/>
    <w:basedOn w:val="a"/>
    <w:link w:val="a7"/>
    <w:uiPriority w:val="99"/>
    <w:unhideWhenUsed/>
    <w:rsid w:val="004D0F63"/>
    <w:pPr>
      <w:tabs>
        <w:tab w:val="center" w:pos="4513"/>
        <w:tab w:val="right" w:pos="9026"/>
      </w:tabs>
      <w:spacing w:after="0" w:line="240" w:lineRule="auto"/>
    </w:pPr>
  </w:style>
  <w:style w:type="character" w:customStyle="1" w:styleId="a7">
    <w:name w:val="Верхний колонтитул Знак"/>
    <w:basedOn w:val="a0"/>
    <w:link w:val="a6"/>
    <w:uiPriority w:val="99"/>
    <w:rsid w:val="004D0F63"/>
  </w:style>
  <w:style w:type="paragraph" w:styleId="a8">
    <w:name w:val="footer"/>
    <w:basedOn w:val="a"/>
    <w:link w:val="a9"/>
    <w:uiPriority w:val="99"/>
    <w:unhideWhenUsed/>
    <w:rsid w:val="004D0F63"/>
    <w:pPr>
      <w:tabs>
        <w:tab w:val="center" w:pos="4513"/>
        <w:tab w:val="right" w:pos="9026"/>
      </w:tabs>
      <w:spacing w:after="0" w:line="240" w:lineRule="auto"/>
    </w:pPr>
  </w:style>
  <w:style w:type="character" w:customStyle="1" w:styleId="a9">
    <w:name w:val="Нижний колонтитул Знак"/>
    <w:basedOn w:val="a0"/>
    <w:link w:val="a8"/>
    <w:uiPriority w:val="99"/>
    <w:rsid w:val="004D0F63"/>
  </w:style>
  <w:style w:type="character" w:customStyle="1" w:styleId="10">
    <w:name w:val="Заголовок 1 Знак"/>
    <w:basedOn w:val="a0"/>
    <w:link w:val="1"/>
    <w:uiPriority w:val="9"/>
    <w:rsid w:val="00F9700F"/>
    <w:rPr>
      <w:rFonts w:asciiTheme="majorHAnsi" w:eastAsiaTheme="majorEastAsia" w:hAnsiTheme="majorHAnsi" w:cstheme="majorBidi"/>
      <w:color w:val="2F5496" w:themeColor="accent1" w:themeShade="BF"/>
      <w:sz w:val="32"/>
      <w:szCs w:val="32"/>
    </w:rPr>
  </w:style>
  <w:style w:type="paragraph" w:styleId="aa">
    <w:name w:val="Subtitle"/>
    <w:basedOn w:val="a"/>
    <w:next w:val="a"/>
    <w:pPr>
      <w:keepNext/>
      <w:keepLines/>
      <w:spacing w:before="360" w:after="80"/>
    </w:pPr>
    <w:rPr>
      <w:rFonts w:ascii="Georgia" w:eastAsia="Georgia" w:hAnsi="Georgia" w:cs="Georgia"/>
      <w:i/>
      <w:color w:val="666666"/>
      <w:sz w:val="48"/>
      <w:szCs w:val="48"/>
    </w:rPr>
  </w:style>
  <w:style w:type="table" w:customStyle="1" w:styleId="ab">
    <w:basedOn w:val="a1"/>
    <w:rsid w:val="00C85736"/>
    <w:tblPr>
      <w:tblStyleRowBandSize w:val="1"/>
      <w:tblStyleColBandSize w:val="1"/>
      <w:tblCellMar>
        <w:left w:w="115" w:type="dxa"/>
        <w:right w:w="115" w:type="dxa"/>
      </w:tblCellMar>
    </w:tblPr>
  </w:style>
  <w:style w:type="table" w:customStyle="1" w:styleId="ac">
    <w:basedOn w:val="a1"/>
    <w:rsid w:val="00C85736"/>
    <w:pPr>
      <w:spacing w:after="0" w:line="240" w:lineRule="auto"/>
    </w:pPr>
    <w:tblPr>
      <w:tblStyleRowBandSize w:val="1"/>
      <w:tblStyleColBandSize w:val="1"/>
    </w:tblPr>
  </w:style>
  <w:style w:type="table" w:customStyle="1" w:styleId="ad">
    <w:basedOn w:val="a1"/>
    <w:rsid w:val="00C85736"/>
    <w:pPr>
      <w:spacing w:after="0" w:line="240" w:lineRule="auto"/>
    </w:pPr>
    <w:tblPr>
      <w:tblStyleRowBandSize w:val="1"/>
      <w:tblStyleColBandSize w:val="1"/>
    </w:tblPr>
  </w:style>
  <w:style w:type="table" w:customStyle="1" w:styleId="ae">
    <w:basedOn w:val="a1"/>
    <w:rsid w:val="00C85736"/>
    <w:pPr>
      <w:spacing w:after="0" w:line="240" w:lineRule="auto"/>
    </w:pPr>
    <w:tblPr>
      <w:tblStyleRowBandSize w:val="1"/>
      <w:tblStyleColBandSize w:val="1"/>
    </w:tblPr>
  </w:style>
  <w:style w:type="table" w:customStyle="1" w:styleId="af">
    <w:basedOn w:val="a1"/>
    <w:rsid w:val="00C85736"/>
    <w:pPr>
      <w:spacing w:after="0" w:line="240" w:lineRule="auto"/>
    </w:pPr>
    <w:tblPr>
      <w:tblStyleRowBandSize w:val="1"/>
      <w:tblStyleColBandSize w:val="1"/>
    </w:tblPr>
  </w:style>
  <w:style w:type="paragraph" w:styleId="af0">
    <w:name w:val="Balloon Text"/>
    <w:basedOn w:val="a"/>
    <w:link w:val="af1"/>
    <w:uiPriority w:val="99"/>
    <w:semiHidden/>
    <w:unhideWhenUsed/>
    <w:rsid w:val="00A24C76"/>
    <w:pPr>
      <w:spacing w:after="0" w:line="240" w:lineRule="auto"/>
    </w:pPr>
    <w:rPr>
      <w:rFonts w:ascii="Tahoma" w:hAnsi="Tahoma" w:cs="Tahoma"/>
      <w:sz w:val="16"/>
      <w:szCs w:val="16"/>
    </w:rPr>
  </w:style>
  <w:style w:type="character" w:customStyle="1" w:styleId="af1">
    <w:name w:val="Текст выноски Знак"/>
    <w:basedOn w:val="a0"/>
    <w:link w:val="af0"/>
    <w:uiPriority w:val="99"/>
    <w:semiHidden/>
    <w:rsid w:val="00A24C76"/>
    <w:rPr>
      <w:rFonts w:ascii="Tahoma" w:hAnsi="Tahoma" w:cs="Tahoma"/>
      <w:sz w:val="16"/>
      <w:szCs w:val="16"/>
    </w:rPr>
  </w:style>
  <w:style w:type="table" w:customStyle="1" w:styleId="af2">
    <w:basedOn w:val="a1"/>
    <w:pPr>
      <w:spacing w:after="0" w:line="240" w:lineRule="auto"/>
    </w:pPr>
    <w:tblPr>
      <w:tblStyleRowBandSize w:val="1"/>
      <w:tblStyleColBandSize w:val="1"/>
    </w:tblPr>
  </w:style>
  <w:style w:type="table" w:customStyle="1" w:styleId="af3">
    <w:basedOn w:val="a1"/>
    <w:pPr>
      <w:spacing w:after="0" w:line="240" w:lineRule="auto"/>
    </w:pPr>
    <w:tblPr>
      <w:tblStyleRowBandSize w:val="1"/>
      <w:tblStyleColBandSize w:val="1"/>
    </w:tblPr>
  </w:style>
  <w:style w:type="table" w:customStyle="1" w:styleId="af4">
    <w:basedOn w:val="a1"/>
    <w:pPr>
      <w:spacing w:after="0" w:line="240" w:lineRule="auto"/>
    </w:pPr>
    <w:tblPr>
      <w:tblStyleRowBandSize w:val="1"/>
      <w:tblStyleColBandSize w:val="1"/>
    </w:tblPr>
  </w:style>
  <w:style w:type="table" w:customStyle="1" w:styleId="af5">
    <w:basedOn w:val="a1"/>
    <w:pPr>
      <w:spacing w:after="0" w:line="240" w:lineRule="auto"/>
    </w:pPr>
    <w:tblPr>
      <w:tblStyleRowBandSize w:val="1"/>
      <w:tblStyleColBandSize w:val="1"/>
    </w:tblPr>
  </w:style>
  <w:style w:type="table" w:customStyle="1" w:styleId="af6">
    <w:basedOn w:val="a1"/>
    <w:pPr>
      <w:spacing w:after="0" w:line="240" w:lineRule="auto"/>
    </w:pPr>
    <w:tblPr>
      <w:tblStyleRowBandSize w:val="1"/>
      <w:tblStyleColBandSize w:val="1"/>
    </w:tblPr>
  </w:style>
  <w:style w:type="paragraph" w:styleId="af7">
    <w:name w:val="No Spacing"/>
    <w:uiPriority w:val="1"/>
    <w:qFormat/>
    <w:rsid w:val="001E5A60"/>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9D31CA"/>
  </w:style>
  <w:style w:type="paragraph" w:styleId="1">
    <w:name w:val="heading 1"/>
    <w:basedOn w:val="a"/>
    <w:next w:val="a"/>
    <w:link w:val="10"/>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rsid w:val="00C85736"/>
    <w:pPr>
      <w:keepNext/>
      <w:keepLines/>
      <w:spacing w:before="360" w:after="80"/>
      <w:outlineLvl w:val="1"/>
    </w:pPr>
    <w:rPr>
      <w:b/>
      <w:sz w:val="36"/>
      <w:szCs w:val="36"/>
    </w:rPr>
  </w:style>
  <w:style w:type="paragraph" w:styleId="3">
    <w:name w:val="heading 3"/>
    <w:basedOn w:val="a"/>
    <w:next w:val="a"/>
    <w:rsid w:val="00C85736"/>
    <w:pPr>
      <w:keepNext/>
      <w:keepLines/>
      <w:spacing w:before="280" w:after="80"/>
      <w:outlineLvl w:val="2"/>
    </w:pPr>
    <w:rPr>
      <w:b/>
      <w:sz w:val="28"/>
      <w:szCs w:val="28"/>
    </w:rPr>
  </w:style>
  <w:style w:type="paragraph" w:styleId="4">
    <w:name w:val="heading 4"/>
    <w:basedOn w:val="a"/>
    <w:next w:val="a"/>
    <w:rsid w:val="00C85736"/>
    <w:pPr>
      <w:keepNext/>
      <w:keepLines/>
      <w:spacing w:before="240" w:after="40"/>
      <w:outlineLvl w:val="3"/>
    </w:pPr>
    <w:rPr>
      <w:b/>
    </w:rPr>
  </w:style>
  <w:style w:type="paragraph" w:styleId="5">
    <w:name w:val="heading 5"/>
    <w:basedOn w:val="a"/>
    <w:next w:val="a"/>
    <w:rsid w:val="00C85736"/>
    <w:pPr>
      <w:keepNext/>
      <w:keepLines/>
      <w:spacing w:before="220" w:after="40"/>
      <w:outlineLvl w:val="4"/>
    </w:pPr>
    <w:rPr>
      <w:b/>
      <w:sz w:val="22"/>
      <w:szCs w:val="22"/>
    </w:rPr>
  </w:style>
  <w:style w:type="paragraph" w:styleId="6">
    <w:name w:val="heading 6"/>
    <w:basedOn w:val="a"/>
    <w:next w:val="a"/>
    <w:rsid w:val="00C85736"/>
    <w:pPr>
      <w:keepNext/>
      <w:keepLines/>
      <w:spacing w:before="200" w:after="40"/>
      <w:outlineLvl w:val="5"/>
    </w:pPr>
    <w:rPr>
      <w:b/>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rsid w:val="00C85736"/>
    <w:pPr>
      <w:keepNext/>
      <w:keepLines/>
      <w:spacing w:before="480" w:after="120"/>
    </w:pPr>
    <w:rPr>
      <w:b/>
      <w:sz w:val="72"/>
      <w:szCs w:val="72"/>
    </w:rPr>
  </w:style>
  <w:style w:type="table" w:styleId="a4">
    <w:name w:val="Table Grid"/>
    <w:basedOn w:val="a1"/>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5">
    <w:name w:val="List Paragraph"/>
    <w:basedOn w:val="a"/>
    <w:uiPriority w:val="1"/>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a0"/>
    <w:rsid w:val="00CD26B9"/>
  </w:style>
  <w:style w:type="paragraph" w:styleId="a6">
    <w:name w:val="header"/>
    <w:basedOn w:val="a"/>
    <w:link w:val="a7"/>
    <w:uiPriority w:val="99"/>
    <w:unhideWhenUsed/>
    <w:rsid w:val="004D0F63"/>
    <w:pPr>
      <w:tabs>
        <w:tab w:val="center" w:pos="4513"/>
        <w:tab w:val="right" w:pos="9026"/>
      </w:tabs>
      <w:spacing w:after="0" w:line="240" w:lineRule="auto"/>
    </w:pPr>
  </w:style>
  <w:style w:type="character" w:customStyle="1" w:styleId="a7">
    <w:name w:val="Верхний колонтитул Знак"/>
    <w:basedOn w:val="a0"/>
    <w:link w:val="a6"/>
    <w:uiPriority w:val="99"/>
    <w:rsid w:val="004D0F63"/>
  </w:style>
  <w:style w:type="paragraph" w:styleId="a8">
    <w:name w:val="footer"/>
    <w:basedOn w:val="a"/>
    <w:link w:val="a9"/>
    <w:uiPriority w:val="99"/>
    <w:unhideWhenUsed/>
    <w:rsid w:val="004D0F63"/>
    <w:pPr>
      <w:tabs>
        <w:tab w:val="center" w:pos="4513"/>
        <w:tab w:val="right" w:pos="9026"/>
      </w:tabs>
      <w:spacing w:after="0" w:line="240" w:lineRule="auto"/>
    </w:pPr>
  </w:style>
  <w:style w:type="character" w:customStyle="1" w:styleId="a9">
    <w:name w:val="Нижний колонтитул Знак"/>
    <w:basedOn w:val="a0"/>
    <w:link w:val="a8"/>
    <w:uiPriority w:val="99"/>
    <w:rsid w:val="004D0F63"/>
  </w:style>
  <w:style w:type="character" w:customStyle="1" w:styleId="10">
    <w:name w:val="Заголовок 1 Знак"/>
    <w:basedOn w:val="a0"/>
    <w:link w:val="1"/>
    <w:uiPriority w:val="9"/>
    <w:rsid w:val="00F9700F"/>
    <w:rPr>
      <w:rFonts w:asciiTheme="majorHAnsi" w:eastAsiaTheme="majorEastAsia" w:hAnsiTheme="majorHAnsi" w:cstheme="majorBidi"/>
      <w:color w:val="2F5496" w:themeColor="accent1" w:themeShade="BF"/>
      <w:sz w:val="32"/>
      <w:szCs w:val="32"/>
    </w:rPr>
  </w:style>
  <w:style w:type="paragraph" w:styleId="aa">
    <w:name w:val="Subtitle"/>
    <w:basedOn w:val="a"/>
    <w:next w:val="a"/>
    <w:pPr>
      <w:keepNext/>
      <w:keepLines/>
      <w:spacing w:before="360" w:after="80"/>
    </w:pPr>
    <w:rPr>
      <w:rFonts w:ascii="Georgia" w:eastAsia="Georgia" w:hAnsi="Georgia" w:cs="Georgia"/>
      <w:i/>
      <w:color w:val="666666"/>
      <w:sz w:val="48"/>
      <w:szCs w:val="48"/>
    </w:rPr>
  </w:style>
  <w:style w:type="table" w:customStyle="1" w:styleId="ab">
    <w:basedOn w:val="a1"/>
    <w:rsid w:val="00C85736"/>
    <w:tblPr>
      <w:tblStyleRowBandSize w:val="1"/>
      <w:tblStyleColBandSize w:val="1"/>
      <w:tblCellMar>
        <w:left w:w="115" w:type="dxa"/>
        <w:right w:w="115" w:type="dxa"/>
      </w:tblCellMar>
    </w:tblPr>
  </w:style>
  <w:style w:type="table" w:customStyle="1" w:styleId="ac">
    <w:basedOn w:val="a1"/>
    <w:rsid w:val="00C85736"/>
    <w:pPr>
      <w:spacing w:after="0" w:line="240" w:lineRule="auto"/>
    </w:pPr>
    <w:tblPr>
      <w:tblStyleRowBandSize w:val="1"/>
      <w:tblStyleColBandSize w:val="1"/>
    </w:tblPr>
  </w:style>
  <w:style w:type="table" w:customStyle="1" w:styleId="ad">
    <w:basedOn w:val="a1"/>
    <w:rsid w:val="00C85736"/>
    <w:pPr>
      <w:spacing w:after="0" w:line="240" w:lineRule="auto"/>
    </w:pPr>
    <w:tblPr>
      <w:tblStyleRowBandSize w:val="1"/>
      <w:tblStyleColBandSize w:val="1"/>
    </w:tblPr>
  </w:style>
  <w:style w:type="table" w:customStyle="1" w:styleId="ae">
    <w:basedOn w:val="a1"/>
    <w:rsid w:val="00C85736"/>
    <w:pPr>
      <w:spacing w:after="0" w:line="240" w:lineRule="auto"/>
    </w:pPr>
    <w:tblPr>
      <w:tblStyleRowBandSize w:val="1"/>
      <w:tblStyleColBandSize w:val="1"/>
    </w:tblPr>
  </w:style>
  <w:style w:type="table" w:customStyle="1" w:styleId="af">
    <w:basedOn w:val="a1"/>
    <w:rsid w:val="00C85736"/>
    <w:pPr>
      <w:spacing w:after="0" w:line="240" w:lineRule="auto"/>
    </w:pPr>
    <w:tblPr>
      <w:tblStyleRowBandSize w:val="1"/>
      <w:tblStyleColBandSize w:val="1"/>
    </w:tblPr>
  </w:style>
  <w:style w:type="paragraph" w:styleId="af0">
    <w:name w:val="Balloon Text"/>
    <w:basedOn w:val="a"/>
    <w:link w:val="af1"/>
    <w:uiPriority w:val="99"/>
    <w:semiHidden/>
    <w:unhideWhenUsed/>
    <w:rsid w:val="00A24C76"/>
    <w:pPr>
      <w:spacing w:after="0" w:line="240" w:lineRule="auto"/>
    </w:pPr>
    <w:rPr>
      <w:rFonts w:ascii="Tahoma" w:hAnsi="Tahoma" w:cs="Tahoma"/>
      <w:sz w:val="16"/>
      <w:szCs w:val="16"/>
    </w:rPr>
  </w:style>
  <w:style w:type="character" w:customStyle="1" w:styleId="af1">
    <w:name w:val="Текст выноски Знак"/>
    <w:basedOn w:val="a0"/>
    <w:link w:val="af0"/>
    <w:uiPriority w:val="99"/>
    <w:semiHidden/>
    <w:rsid w:val="00A24C76"/>
    <w:rPr>
      <w:rFonts w:ascii="Tahoma" w:hAnsi="Tahoma" w:cs="Tahoma"/>
      <w:sz w:val="16"/>
      <w:szCs w:val="16"/>
    </w:rPr>
  </w:style>
  <w:style w:type="table" w:customStyle="1" w:styleId="af2">
    <w:basedOn w:val="a1"/>
    <w:pPr>
      <w:spacing w:after="0" w:line="240" w:lineRule="auto"/>
    </w:pPr>
    <w:tblPr>
      <w:tblStyleRowBandSize w:val="1"/>
      <w:tblStyleColBandSize w:val="1"/>
    </w:tblPr>
  </w:style>
  <w:style w:type="table" w:customStyle="1" w:styleId="af3">
    <w:basedOn w:val="a1"/>
    <w:pPr>
      <w:spacing w:after="0" w:line="240" w:lineRule="auto"/>
    </w:pPr>
    <w:tblPr>
      <w:tblStyleRowBandSize w:val="1"/>
      <w:tblStyleColBandSize w:val="1"/>
    </w:tblPr>
  </w:style>
  <w:style w:type="table" w:customStyle="1" w:styleId="af4">
    <w:basedOn w:val="a1"/>
    <w:pPr>
      <w:spacing w:after="0" w:line="240" w:lineRule="auto"/>
    </w:pPr>
    <w:tblPr>
      <w:tblStyleRowBandSize w:val="1"/>
      <w:tblStyleColBandSize w:val="1"/>
    </w:tblPr>
  </w:style>
  <w:style w:type="table" w:customStyle="1" w:styleId="af5">
    <w:basedOn w:val="a1"/>
    <w:pPr>
      <w:spacing w:after="0" w:line="240" w:lineRule="auto"/>
    </w:pPr>
    <w:tblPr>
      <w:tblStyleRowBandSize w:val="1"/>
      <w:tblStyleColBandSize w:val="1"/>
    </w:tblPr>
  </w:style>
  <w:style w:type="table" w:customStyle="1" w:styleId="af6">
    <w:basedOn w:val="a1"/>
    <w:pPr>
      <w:spacing w:after="0" w:line="240" w:lineRule="auto"/>
    </w:pPr>
    <w:tblPr>
      <w:tblStyleRowBandSize w:val="1"/>
      <w:tblStyleColBandSize w:val="1"/>
    </w:tblPr>
  </w:style>
  <w:style w:type="paragraph" w:styleId="af7">
    <w:name w:val="No Spacing"/>
    <w:uiPriority w:val="1"/>
    <w:qFormat/>
    <w:rsid w:val="001E5A6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enCGNtaD76cBq6bnWq8RplnOMnw==">CgMxLjAyCGguZ2pkZ3hzOAByITFJaTZkVFJ1R18tVV9oczRicGUtTnR5VWhqY05DY29Caw==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3275</Words>
  <Characters>18674</Characters>
  <DocSecurity>0</DocSecurity>
  <Lines>155</Lines>
  <Paragraphs>43</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21906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2023-06-11T21:10:00Z</dcterms:created>
  <dcterms:modified xsi:type="dcterms:W3CDTF">2023-06-11T21:10:00Z</dcterms:modified>
</cp:coreProperties>
</file>