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27B" w:rsidRPr="00FC427B" w:rsidRDefault="00FC427B" w:rsidP="00FC427B">
      <w:pPr>
        <w:rPr>
          <w:rFonts w:ascii="Times New Roman" w:hAnsi="Times New Roman" w:cs="Times New Roman"/>
        </w:rPr>
      </w:pPr>
    </w:p>
    <w:p w:rsidR="00FC427B" w:rsidRPr="00FC427B" w:rsidRDefault="00FC427B" w:rsidP="00FC427B">
      <w:pPr>
        <w:jc w:val="center"/>
        <w:rPr>
          <w:rFonts w:ascii="Times New Roman" w:hAnsi="Times New Roman" w:cs="Times New Roman"/>
          <w:sz w:val="32"/>
        </w:rPr>
      </w:pPr>
      <w:r w:rsidRPr="00FC427B">
        <w:rPr>
          <w:rFonts w:ascii="Times New Roman" w:hAnsi="Times New Roman" w:cs="Times New Roman"/>
          <w:noProof/>
        </w:rPr>
        <w:drawing>
          <wp:inline distT="0" distB="0" distL="0" distR="0" wp14:anchorId="2FF529AD" wp14:editId="6B4CA11F">
            <wp:extent cx="2831690" cy="1088076"/>
            <wp:effectExtent l="0" t="0" r="698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840577" cy="1091491"/>
                    </a:xfrm>
                    <a:prstGeom prst="rect">
                      <a:avLst/>
                    </a:prstGeom>
                    <a:noFill/>
                    <a:ln>
                      <a:noFill/>
                    </a:ln>
                  </pic:spPr>
                </pic:pic>
              </a:graphicData>
            </a:graphic>
          </wp:inline>
        </w:drawing>
      </w:r>
    </w:p>
    <w:p w:rsidR="00FC427B" w:rsidRPr="00FC427B" w:rsidRDefault="00FC427B" w:rsidP="00DB467D">
      <w:pPr>
        <w:spacing w:line="360" w:lineRule="auto"/>
        <w:jc w:val="center"/>
        <w:rPr>
          <w:rFonts w:ascii="Times New Roman" w:hAnsi="Times New Roman" w:cs="Times New Roman"/>
          <w:sz w:val="32"/>
        </w:rPr>
      </w:pPr>
    </w:p>
    <w:p w:rsidR="00FC427B" w:rsidRPr="00FC427B" w:rsidRDefault="00FC427B" w:rsidP="00FC427B">
      <w:pPr>
        <w:tabs>
          <w:tab w:val="left" w:pos="4090"/>
        </w:tabs>
        <w:spacing w:line="240" w:lineRule="auto"/>
        <w:jc w:val="center"/>
        <w:rPr>
          <w:rFonts w:ascii="Times New Roman" w:hAnsi="Times New Roman" w:cs="Times New Roman"/>
          <w:b/>
          <w:sz w:val="24"/>
        </w:rPr>
      </w:pPr>
      <w:r w:rsidRPr="00FC427B">
        <w:rPr>
          <w:rFonts w:ascii="Times New Roman" w:hAnsi="Times New Roman" w:cs="Times New Roman"/>
          <w:b/>
          <w:sz w:val="24"/>
        </w:rPr>
        <w:t>Level 7 Assessment: Designing a Human Capital Architecture for Strategic Renewal</w:t>
      </w:r>
    </w:p>
    <w:p w:rsidR="00FC427B" w:rsidRPr="00FC427B" w:rsidRDefault="00FC427B" w:rsidP="00FC427B">
      <w:pPr>
        <w:tabs>
          <w:tab w:val="left" w:pos="4090"/>
        </w:tabs>
        <w:spacing w:line="240" w:lineRule="auto"/>
        <w:jc w:val="center"/>
        <w:rPr>
          <w:rFonts w:ascii="Times New Roman" w:hAnsi="Times New Roman" w:cs="Times New Roman"/>
          <w:sz w:val="24"/>
        </w:rPr>
      </w:pPr>
      <w:r w:rsidRPr="00FC427B">
        <w:rPr>
          <w:rFonts w:ascii="Times New Roman" w:hAnsi="Times New Roman" w:cs="Times New Roman"/>
          <w:sz w:val="24"/>
        </w:rPr>
        <w:t>Student Name</w:t>
      </w:r>
      <w:r w:rsidR="002D76E6">
        <w:rPr>
          <w:rFonts w:ascii="Times New Roman" w:hAnsi="Times New Roman" w:cs="Times New Roman"/>
          <w:sz w:val="24"/>
        </w:rPr>
        <w:t xml:space="preserve">: </w:t>
      </w:r>
      <w:proofErr w:type="spellStart"/>
      <w:r w:rsidR="002D76E6">
        <w:rPr>
          <w:rFonts w:ascii="Times New Roman" w:hAnsi="Times New Roman" w:cs="Times New Roman"/>
          <w:sz w:val="24"/>
        </w:rPr>
        <w:t>Niraj</w:t>
      </w:r>
      <w:proofErr w:type="spellEnd"/>
      <w:r w:rsidR="002D76E6">
        <w:rPr>
          <w:rFonts w:ascii="Times New Roman" w:hAnsi="Times New Roman" w:cs="Times New Roman"/>
          <w:sz w:val="24"/>
        </w:rPr>
        <w:t xml:space="preserve"> </w:t>
      </w:r>
      <w:proofErr w:type="spellStart"/>
      <w:r w:rsidR="002D76E6">
        <w:rPr>
          <w:rFonts w:ascii="Times New Roman" w:hAnsi="Times New Roman" w:cs="Times New Roman"/>
          <w:sz w:val="24"/>
        </w:rPr>
        <w:t>Vastabhai</w:t>
      </w:r>
      <w:proofErr w:type="spellEnd"/>
      <w:r w:rsidR="002D76E6">
        <w:rPr>
          <w:rFonts w:ascii="Times New Roman" w:hAnsi="Times New Roman" w:cs="Times New Roman"/>
          <w:sz w:val="24"/>
        </w:rPr>
        <w:t xml:space="preserve"> </w:t>
      </w:r>
      <w:proofErr w:type="spellStart"/>
      <w:r w:rsidR="002D76E6">
        <w:rPr>
          <w:rFonts w:ascii="Times New Roman" w:hAnsi="Times New Roman" w:cs="Times New Roman"/>
          <w:sz w:val="24"/>
        </w:rPr>
        <w:t>Odedara</w:t>
      </w:r>
      <w:proofErr w:type="spellEnd"/>
    </w:p>
    <w:p w:rsidR="00FC427B" w:rsidRPr="00FC427B" w:rsidRDefault="00FC427B" w:rsidP="00FC427B">
      <w:pPr>
        <w:tabs>
          <w:tab w:val="left" w:pos="4090"/>
        </w:tabs>
        <w:spacing w:line="240" w:lineRule="auto"/>
        <w:jc w:val="center"/>
        <w:rPr>
          <w:rFonts w:ascii="Times New Roman" w:hAnsi="Times New Roman" w:cs="Times New Roman"/>
          <w:sz w:val="24"/>
        </w:rPr>
      </w:pPr>
      <w:r w:rsidRPr="00FC427B">
        <w:rPr>
          <w:rFonts w:ascii="Times New Roman" w:hAnsi="Times New Roman" w:cs="Times New Roman"/>
          <w:sz w:val="24"/>
        </w:rPr>
        <w:t>Student ID</w:t>
      </w:r>
      <w:r w:rsidR="002D76E6">
        <w:rPr>
          <w:rFonts w:ascii="Times New Roman" w:hAnsi="Times New Roman" w:cs="Times New Roman"/>
          <w:sz w:val="24"/>
        </w:rPr>
        <w:t>: 2541726</w:t>
      </w:r>
    </w:p>
    <w:p w:rsidR="00FC427B" w:rsidRPr="00FC427B" w:rsidRDefault="00FC427B" w:rsidP="00FC427B">
      <w:pPr>
        <w:tabs>
          <w:tab w:val="left" w:pos="4090"/>
        </w:tabs>
        <w:spacing w:line="240" w:lineRule="auto"/>
        <w:jc w:val="center"/>
        <w:rPr>
          <w:rFonts w:ascii="Times New Roman" w:hAnsi="Times New Roman" w:cs="Times New Roman"/>
          <w:sz w:val="24"/>
        </w:rPr>
      </w:pPr>
    </w:p>
    <w:p w:rsidR="00FC427B" w:rsidRPr="00FC427B" w:rsidRDefault="00FC427B" w:rsidP="00FC427B">
      <w:pPr>
        <w:tabs>
          <w:tab w:val="left" w:pos="4090"/>
        </w:tabs>
        <w:spacing w:line="240" w:lineRule="auto"/>
        <w:jc w:val="center"/>
        <w:rPr>
          <w:rFonts w:ascii="Times New Roman" w:hAnsi="Times New Roman" w:cs="Times New Roman"/>
          <w:sz w:val="24"/>
        </w:rPr>
      </w:pPr>
    </w:p>
    <w:p w:rsidR="00FC427B" w:rsidRPr="00FC427B" w:rsidRDefault="00FC427B" w:rsidP="00FC427B">
      <w:pPr>
        <w:tabs>
          <w:tab w:val="left" w:pos="4090"/>
        </w:tabs>
        <w:spacing w:line="240" w:lineRule="auto"/>
        <w:jc w:val="center"/>
        <w:rPr>
          <w:rFonts w:ascii="Times New Roman" w:hAnsi="Times New Roman" w:cs="Times New Roman"/>
          <w:sz w:val="24"/>
        </w:rPr>
      </w:pPr>
    </w:p>
    <w:p w:rsidR="00FC427B" w:rsidRPr="00FC427B" w:rsidRDefault="00FC427B" w:rsidP="00FC427B">
      <w:pPr>
        <w:tabs>
          <w:tab w:val="left" w:pos="4090"/>
        </w:tabs>
        <w:spacing w:line="240" w:lineRule="auto"/>
        <w:jc w:val="center"/>
        <w:rPr>
          <w:rFonts w:ascii="Times New Roman" w:hAnsi="Times New Roman" w:cs="Times New Roman"/>
          <w:sz w:val="24"/>
        </w:rPr>
      </w:pPr>
    </w:p>
    <w:p w:rsidR="00FC427B" w:rsidRPr="00FC427B" w:rsidRDefault="00FC427B" w:rsidP="00FC427B">
      <w:pPr>
        <w:tabs>
          <w:tab w:val="left" w:pos="4090"/>
        </w:tabs>
        <w:spacing w:line="240" w:lineRule="auto"/>
        <w:jc w:val="center"/>
        <w:rPr>
          <w:rFonts w:ascii="Times New Roman" w:hAnsi="Times New Roman" w:cs="Times New Roman"/>
          <w:sz w:val="24"/>
        </w:rPr>
      </w:pPr>
    </w:p>
    <w:p w:rsidR="00FC427B" w:rsidRPr="00FC427B" w:rsidRDefault="00FC427B" w:rsidP="00FC427B">
      <w:pPr>
        <w:tabs>
          <w:tab w:val="left" w:pos="4090"/>
        </w:tabs>
        <w:spacing w:line="240" w:lineRule="auto"/>
        <w:jc w:val="center"/>
        <w:rPr>
          <w:rFonts w:ascii="Times New Roman" w:hAnsi="Times New Roman" w:cs="Times New Roman"/>
          <w:sz w:val="24"/>
        </w:rPr>
      </w:pPr>
      <w:r w:rsidRPr="00FC427B">
        <w:rPr>
          <w:rFonts w:ascii="Times New Roman" w:hAnsi="Times New Roman" w:cs="Times New Roman"/>
          <w:sz w:val="24"/>
        </w:rPr>
        <w:t>Module Name: Human Capital Management</w:t>
      </w:r>
    </w:p>
    <w:p w:rsidR="00FC427B" w:rsidRPr="00FC427B" w:rsidRDefault="00FC427B" w:rsidP="00FC427B">
      <w:pPr>
        <w:tabs>
          <w:tab w:val="left" w:pos="4090"/>
        </w:tabs>
        <w:spacing w:line="240" w:lineRule="auto"/>
        <w:jc w:val="center"/>
        <w:rPr>
          <w:rFonts w:ascii="Times New Roman" w:hAnsi="Times New Roman" w:cs="Times New Roman"/>
          <w:sz w:val="24"/>
        </w:rPr>
      </w:pPr>
      <w:r w:rsidRPr="00FC427B">
        <w:rPr>
          <w:rFonts w:ascii="Times New Roman" w:hAnsi="Times New Roman" w:cs="Times New Roman"/>
          <w:sz w:val="24"/>
        </w:rPr>
        <w:t>Module Code: LCMB7023</w:t>
      </w:r>
    </w:p>
    <w:p w:rsidR="00FC427B" w:rsidRPr="00FC427B" w:rsidRDefault="00FC427B" w:rsidP="00FC427B">
      <w:pPr>
        <w:tabs>
          <w:tab w:val="left" w:pos="4090"/>
        </w:tabs>
        <w:spacing w:line="240" w:lineRule="auto"/>
        <w:jc w:val="center"/>
        <w:rPr>
          <w:rFonts w:ascii="Times New Roman" w:hAnsi="Times New Roman" w:cs="Times New Roman"/>
          <w:sz w:val="24"/>
        </w:rPr>
      </w:pPr>
      <w:r w:rsidRPr="00FC427B">
        <w:rPr>
          <w:rFonts w:ascii="Times New Roman" w:hAnsi="Times New Roman" w:cs="Times New Roman"/>
          <w:sz w:val="24"/>
        </w:rPr>
        <w:t xml:space="preserve">Module Leader: </w:t>
      </w:r>
      <w:proofErr w:type="spellStart"/>
      <w:r w:rsidRPr="00FC427B">
        <w:rPr>
          <w:rFonts w:ascii="Times New Roman" w:hAnsi="Times New Roman" w:cs="Times New Roman"/>
          <w:sz w:val="24"/>
        </w:rPr>
        <w:t>Gladius</w:t>
      </w:r>
      <w:proofErr w:type="spellEnd"/>
      <w:r w:rsidRPr="00FC427B">
        <w:rPr>
          <w:rFonts w:ascii="Times New Roman" w:hAnsi="Times New Roman" w:cs="Times New Roman"/>
          <w:sz w:val="24"/>
        </w:rPr>
        <w:t xml:space="preserve"> </w:t>
      </w:r>
      <w:proofErr w:type="spellStart"/>
      <w:r w:rsidRPr="00FC427B">
        <w:rPr>
          <w:rFonts w:ascii="Times New Roman" w:hAnsi="Times New Roman" w:cs="Times New Roman"/>
          <w:sz w:val="24"/>
        </w:rPr>
        <w:t>Kulothungan</w:t>
      </w:r>
      <w:proofErr w:type="spellEnd"/>
      <w:r w:rsidRPr="00FC427B">
        <w:rPr>
          <w:rFonts w:ascii="Times New Roman" w:hAnsi="Times New Roman" w:cs="Times New Roman"/>
          <w:sz w:val="24"/>
        </w:rPr>
        <w:t xml:space="preserve"> (London) &amp; </w:t>
      </w:r>
      <w:proofErr w:type="spellStart"/>
      <w:r w:rsidRPr="00FC427B">
        <w:rPr>
          <w:rFonts w:ascii="Times New Roman" w:hAnsi="Times New Roman" w:cs="Times New Roman"/>
          <w:sz w:val="24"/>
        </w:rPr>
        <w:t>Eno</w:t>
      </w:r>
      <w:proofErr w:type="spellEnd"/>
      <w:r w:rsidRPr="00FC427B">
        <w:rPr>
          <w:rFonts w:ascii="Times New Roman" w:hAnsi="Times New Roman" w:cs="Times New Roman"/>
          <w:sz w:val="24"/>
        </w:rPr>
        <w:t xml:space="preserve"> </w:t>
      </w:r>
      <w:proofErr w:type="spellStart"/>
      <w:r w:rsidRPr="00FC427B">
        <w:rPr>
          <w:rFonts w:ascii="Times New Roman" w:hAnsi="Times New Roman" w:cs="Times New Roman"/>
          <w:sz w:val="24"/>
        </w:rPr>
        <w:t>Maycock</w:t>
      </w:r>
      <w:proofErr w:type="spellEnd"/>
      <w:r w:rsidRPr="00FC427B">
        <w:rPr>
          <w:rFonts w:ascii="Times New Roman" w:hAnsi="Times New Roman" w:cs="Times New Roman"/>
          <w:sz w:val="24"/>
        </w:rPr>
        <w:t xml:space="preserve"> (Birmingham)</w:t>
      </w:r>
    </w:p>
    <w:p w:rsidR="00FC427B" w:rsidRPr="00FC427B" w:rsidRDefault="00FC427B" w:rsidP="00FC427B">
      <w:pPr>
        <w:tabs>
          <w:tab w:val="left" w:pos="4090"/>
        </w:tabs>
        <w:spacing w:line="240" w:lineRule="auto"/>
        <w:jc w:val="center"/>
        <w:rPr>
          <w:rFonts w:ascii="Times New Roman" w:hAnsi="Times New Roman" w:cs="Times New Roman"/>
          <w:sz w:val="24"/>
        </w:rPr>
      </w:pPr>
      <w:r w:rsidRPr="00FC427B">
        <w:rPr>
          <w:rFonts w:ascii="Times New Roman" w:hAnsi="Times New Roman" w:cs="Times New Roman"/>
          <w:sz w:val="24"/>
        </w:rPr>
        <w:t>Master of Business Administration</w:t>
      </w:r>
    </w:p>
    <w:p w:rsidR="00FC427B" w:rsidRPr="00FC427B" w:rsidRDefault="00FC427B" w:rsidP="00FC427B">
      <w:pPr>
        <w:tabs>
          <w:tab w:val="left" w:pos="4090"/>
        </w:tabs>
        <w:spacing w:line="240" w:lineRule="auto"/>
        <w:jc w:val="center"/>
        <w:rPr>
          <w:rFonts w:ascii="Times New Roman" w:hAnsi="Times New Roman" w:cs="Times New Roman"/>
          <w:sz w:val="24"/>
        </w:rPr>
      </w:pPr>
      <w:r w:rsidRPr="00FC427B">
        <w:rPr>
          <w:rFonts w:ascii="Times New Roman" w:hAnsi="Times New Roman" w:cs="Times New Roman"/>
          <w:sz w:val="24"/>
        </w:rPr>
        <w:t>University’s name</w:t>
      </w:r>
    </w:p>
    <w:p w:rsidR="00FC427B" w:rsidRPr="00FC427B" w:rsidRDefault="00FC427B" w:rsidP="00FC427B">
      <w:pPr>
        <w:tabs>
          <w:tab w:val="left" w:pos="4090"/>
        </w:tabs>
        <w:spacing w:line="240" w:lineRule="auto"/>
        <w:jc w:val="center"/>
        <w:rPr>
          <w:rFonts w:ascii="Times New Roman" w:hAnsi="Times New Roman" w:cs="Times New Roman"/>
          <w:sz w:val="24"/>
        </w:rPr>
      </w:pPr>
    </w:p>
    <w:p w:rsidR="00FC427B" w:rsidRPr="00FC427B" w:rsidRDefault="00FC427B" w:rsidP="00FC427B">
      <w:pPr>
        <w:tabs>
          <w:tab w:val="left" w:pos="4090"/>
        </w:tabs>
        <w:spacing w:line="240" w:lineRule="auto"/>
        <w:jc w:val="center"/>
        <w:rPr>
          <w:rFonts w:ascii="Times New Roman" w:hAnsi="Times New Roman" w:cs="Times New Roman"/>
          <w:sz w:val="24"/>
        </w:rPr>
      </w:pPr>
    </w:p>
    <w:p w:rsidR="00FC427B" w:rsidRPr="00FC427B" w:rsidRDefault="00FC427B" w:rsidP="00FC427B">
      <w:pPr>
        <w:tabs>
          <w:tab w:val="left" w:pos="4090"/>
        </w:tabs>
        <w:spacing w:line="240" w:lineRule="auto"/>
        <w:jc w:val="center"/>
        <w:rPr>
          <w:rFonts w:ascii="Times New Roman" w:hAnsi="Times New Roman" w:cs="Times New Roman"/>
          <w:sz w:val="24"/>
        </w:rPr>
      </w:pPr>
    </w:p>
    <w:p w:rsidR="00FC427B" w:rsidRPr="00FC427B" w:rsidRDefault="002D76E6" w:rsidP="00FC427B">
      <w:pPr>
        <w:tabs>
          <w:tab w:val="left" w:pos="4090"/>
        </w:tabs>
        <w:spacing w:line="240" w:lineRule="auto"/>
        <w:jc w:val="center"/>
        <w:rPr>
          <w:rFonts w:ascii="Times New Roman" w:hAnsi="Times New Roman" w:cs="Times New Roman"/>
          <w:sz w:val="24"/>
        </w:rPr>
      </w:pPr>
      <w:r>
        <w:rPr>
          <w:rFonts w:ascii="Times New Roman" w:hAnsi="Times New Roman" w:cs="Times New Roman"/>
          <w:sz w:val="24"/>
        </w:rPr>
        <w:t>19</w:t>
      </w:r>
      <w:r w:rsidRPr="002D76E6">
        <w:rPr>
          <w:rFonts w:ascii="Times New Roman" w:hAnsi="Times New Roman" w:cs="Times New Roman"/>
          <w:sz w:val="24"/>
          <w:vertAlign w:val="superscript"/>
        </w:rPr>
        <w:t>th</w:t>
      </w:r>
      <w:r>
        <w:rPr>
          <w:rFonts w:ascii="Times New Roman" w:hAnsi="Times New Roman" w:cs="Times New Roman"/>
          <w:sz w:val="24"/>
        </w:rPr>
        <w:t xml:space="preserve"> June 2026</w:t>
      </w:r>
      <w:bookmarkStart w:id="0" w:name="_GoBack"/>
      <w:bookmarkEnd w:id="0"/>
    </w:p>
    <w:p w:rsidR="00FC427B" w:rsidRPr="00FC427B" w:rsidRDefault="00FC427B" w:rsidP="00DB467D">
      <w:pPr>
        <w:spacing w:line="360" w:lineRule="auto"/>
        <w:jc w:val="center"/>
        <w:rPr>
          <w:rFonts w:ascii="Times New Roman" w:hAnsi="Times New Roman" w:cs="Times New Roman"/>
          <w:sz w:val="32"/>
        </w:rPr>
      </w:pPr>
    </w:p>
    <w:p w:rsidR="00FC427B" w:rsidRPr="00FC427B" w:rsidRDefault="00FC427B" w:rsidP="00DB467D">
      <w:pPr>
        <w:spacing w:line="360" w:lineRule="auto"/>
        <w:jc w:val="center"/>
        <w:rPr>
          <w:rFonts w:ascii="Times New Roman" w:hAnsi="Times New Roman" w:cs="Times New Roman"/>
          <w:sz w:val="32"/>
        </w:rPr>
      </w:pPr>
    </w:p>
    <w:p w:rsidR="00FC427B" w:rsidRPr="00FC427B" w:rsidRDefault="00FC427B" w:rsidP="00DB467D">
      <w:pPr>
        <w:spacing w:line="360" w:lineRule="auto"/>
        <w:jc w:val="center"/>
        <w:rPr>
          <w:rFonts w:ascii="Times New Roman" w:hAnsi="Times New Roman" w:cs="Times New Roman"/>
          <w:sz w:val="32"/>
        </w:rPr>
      </w:pPr>
    </w:p>
    <w:p w:rsidR="00FC427B" w:rsidRPr="00FC427B" w:rsidRDefault="00FC427B" w:rsidP="00DB467D">
      <w:pPr>
        <w:spacing w:line="360" w:lineRule="auto"/>
        <w:jc w:val="center"/>
        <w:rPr>
          <w:rFonts w:ascii="Times New Roman" w:hAnsi="Times New Roman" w:cs="Times New Roman"/>
          <w:sz w:val="32"/>
        </w:rPr>
      </w:pPr>
    </w:p>
    <w:sdt>
      <w:sdtPr>
        <w:rPr>
          <w:rFonts w:ascii="Times New Roman" w:eastAsiaTheme="minorHAnsi" w:hAnsi="Times New Roman" w:cs="Times New Roman"/>
          <w:b w:val="0"/>
          <w:bCs w:val="0"/>
          <w:color w:val="auto"/>
          <w:sz w:val="22"/>
          <w:szCs w:val="22"/>
          <w:lang w:eastAsia="en-US"/>
        </w:rPr>
        <w:id w:val="1943345716"/>
        <w:docPartObj>
          <w:docPartGallery w:val="Table of Contents"/>
          <w:docPartUnique/>
        </w:docPartObj>
      </w:sdtPr>
      <w:sdtEndPr>
        <w:rPr>
          <w:noProof/>
        </w:rPr>
      </w:sdtEndPr>
      <w:sdtContent>
        <w:p w:rsidR="00FC427B" w:rsidRPr="00FC427B" w:rsidRDefault="00FC427B" w:rsidP="00FC427B">
          <w:pPr>
            <w:pStyle w:val="TOCHeading"/>
            <w:jc w:val="center"/>
            <w:rPr>
              <w:rFonts w:ascii="Times New Roman" w:hAnsi="Times New Roman" w:cs="Times New Roman"/>
            </w:rPr>
          </w:pPr>
          <w:r w:rsidRPr="00FC427B">
            <w:rPr>
              <w:rFonts w:ascii="Times New Roman" w:hAnsi="Times New Roman" w:cs="Times New Roman"/>
            </w:rPr>
            <w:t>Table of Contents</w:t>
          </w:r>
        </w:p>
        <w:p w:rsidR="00FC427B" w:rsidRPr="00FC427B" w:rsidRDefault="00FC427B">
          <w:pPr>
            <w:pStyle w:val="TOC1"/>
            <w:tabs>
              <w:tab w:val="left" w:pos="440"/>
              <w:tab w:val="right" w:leader="dot" w:pos="9350"/>
            </w:tabs>
            <w:rPr>
              <w:rFonts w:ascii="Times New Roman" w:hAnsi="Times New Roman" w:cs="Times New Roman"/>
              <w:noProof/>
            </w:rPr>
          </w:pPr>
          <w:r w:rsidRPr="00FC427B">
            <w:rPr>
              <w:rFonts w:ascii="Times New Roman" w:hAnsi="Times New Roman" w:cs="Times New Roman"/>
            </w:rPr>
            <w:fldChar w:fldCharType="begin"/>
          </w:r>
          <w:r w:rsidRPr="00FC427B">
            <w:rPr>
              <w:rFonts w:ascii="Times New Roman" w:hAnsi="Times New Roman" w:cs="Times New Roman"/>
            </w:rPr>
            <w:instrText xml:space="preserve"> TOC \o "1-3" \h \z \u </w:instrText>
          </w:r>
          <w:r w:rsidRPr="00FC427B">
            <w:rPr>
              <w:rFonts w:ascii="Times New Roman" w:hAnsi="Times New Roman" w:cs="Times New Roman"/>
            </w:rPr>
            <w:fldChar w:fldCharType="separate"/>
          </w:r>
          <w:hyperlink w:anchor="_Toc232265867" w:history="1">
            <w:r w:rsidRPr="00FC427B">
              <w:rPr>
                <w:rStyle w:val="Hyperlink"/>
                <w:rFonts w:ascii="Times New Roman" w:hAnsi="Times New Roman" w:cs="Times New Roman"/>
                <w:noProof/>
              </w:rPr>
              <w:t>1</w:t>
            </w:r>
            <w:r w:rsidRPr="00FC427B">
              <w:rPr>
                <w:rFonts w:ascii="Times New Roman" w:hAnsi="Times New Roman" w:cs="Times New Roman"/>
                <w:noProof/>
              </w:rPr>
              <w:tab/>
            </w:r>
            <w:r w:rsidRPr="00FC427B">
              <w:rPr>
                <w:rStyle w:val="Hyperlink"/>
                <w:rFonts w:ascii="Times New Roman" w:hAnsi="Times New Roman" w:cs="Times New Roman"/>
                <w:noProof/>
              </w:rPr>
              <w:t>TASK A: SOCIALISATION, IDENTITY AND BUSINESS ACTIVISM</w:t>
            </w:r>
            <w:r w:rsidRPr="00FC427B">
              <w:rPr>
                <w:rFonts w:ascii="Times New Roman" w:hAnsi="Times New Roman" w:cs="Times New Roman"/>
                <w:noProof/>
                <w:webHidden/>
              </w:rPr>
              <w:tab/>
            </w:r>
            <w:r w:rsidRPr="00FC427B">
              <w:rPr>
                <w:rFonts w:ascii="Times New Roman" w:hAnsi="Times New Roman" w:cs="Times New Roman"/>
                <w:noProof/>
                <w:webHidden/>
              </w:rPr>
              <w:fldChar w:fldCharType="begin"/>
            </w:r>
            <w:r w:rsidRPr="00FC427B">
              <w:rPr>
                <w:rFonts w:ascii="Times New Roman" w:hAnsi="Times New Roman" w:cs="Times New Roman"/>
                <w:noProof/>
                <w:webHidden/>
              </w:rPr>
              <w:instrText xml:space="preserve"> PAGEREF _Toc232265867 \h </w:instrText>
            </w:r>
            <w:r w:rsidRPr="00FC427B">
              <w:rPr>
                <w:rFonts w:ascii="Times New Roman" w:hAnsi="Times New Roman" w:cs="Times New Roman"/>
                <w:noProof/>
                <w:webHidden/>
              </w:rPr>
            </w:r>
            <w:r w:rsidRPr="00FC427B">
              <w:rPr>
                <w:rFonts w:ascii="Times New Roman" w:hAnsi="Times New Roman" w:cs="Times New Roman"/>
                <w:noProof/>
                <w:webHidden/>
              </w:rPr>
              <w:fldChar w:fldCharType="separate"/>
            </w:r>
            <w:r w:rsidRPr="00FC427B">
              <w:rPr>
                <w:rFonts w:ascii="Times New Roman" w:hAnsi="Times New Roman" w:cs="Times New Roman"/>
                <w:noProof/>
                <w:webHidden/>
              </w:rPr>
              <w:t>3</w:t>
            </w:r>
            <w:r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68" w:history="1">
            <w:r w:rsidR="00FC427B" w:rsidRPr="00FC427B">
              <w:rPr>
                <w:rStyle w:val="Hyperlink"/>
                <w:rFonts w:ascii="Times New Roman" w:hAnsi="Times New Roman" w:cs="Times New Roman"/>
                <w:noProof/>
              </w:rPr>
              <w:t>1.1</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Traditional Onboarding versus Strategic Organisational Socialisation:</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_Toc232265868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3</w:t>
            </w:r>
            <w:r w:rsidR="00FC427B" w:rsidRPr="00FC427B">
              <w:rPr>
                <w:rFonts w:ascii="Times New Roman" w:hAnsi="Times New Roman" w:cs="Times New Roman"/>
                <w:noProof/>
                <w:webHidden/>
              </w:rPr>
              <w:fldChar w:fldCharType="end"/>
            </w:r>
          </w:hyperlink>
        </w:p>
        <w:p w:rsidR="00FC427B" w:rsidRPr="00FC427B" w:rsidRDefault="00922A0F">
          <w:pPr>
            <w:pStyle w:val="TOC3"/>
            <w:tabs>
              <w:tab w:val="left" w:pos="1320"/>
              <w:tab w:val="right" w:leader="dot" w:pos="9350"/>
            </w:tabs>
            <w:rPr>
              <w:rFonts w:ascii="Times New Roman" w:hAnsi="Times New Roman" w:cs="Times New Roman"/>
              <w:noProof/>
            </w:rPr>
          </w:pPr>
          <w:hyperlink w:anchor="_Toc232265869" w:history="1">
            <w:r w:rsidR="00FC427B" w:rsidRPr="00FC427B">
              <w:rPr>
                <w:rStyle w:val="Hyperlink"/>
                <w:rFonts w:ascii="Times New Roman" w:hAnsi="Times New Roman" w:cs="Times New Roman"/>
                <w:noProof/>
              </w:rPr>
              <w:t>1.1.1</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Traditional Onboarding: Limitations in a High-Growth Organisation:</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_Toc232265869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3</w:t>
            </w:r>
            <w:r w:rsidR="00FC427B" w:rsidRPr="00FC427B">
              <w:rPr>
                <w:rFonts w:ascii="Times New Roman" w:hAnsi="Times New Roman" w:cs="Times New Roman"/>
                <w:noProof/>
                <w:webHidden/>
              </w:rPr>
              <w:fldChar w:fldCharType="end"/>
            </w:r>
          </w:hyperlink>
        </w:p>
        <w:p w:rsidR="00FC427B" w:rsidRPr="00FC427B" w:rsidRDefault="00922A0F">
          <w:pPr>
            <w:pStyle w:val="TOC3"/>
            <w:tabs>
              <w:tab w:val="left" w:pos="1320"/>
              <w:tab w:val="right" w:leader="dot" w:pos="9350"/>
            </w:tabs>
            <w:rPr>
              <w:rFonts w:ascii="Times New Roman" w:hAnsi="Times New Roman" w:cs="Times New Roman"/>
              <w:noProof/>
            </w:rPr>
          </w:pPr>
          <w:hyperlink w:anchor="_Toc232265870" w:history="1">
            <w:r w:rsidR="00FC427B" w:rsidRPr="00FC427B">
              <w:rPr>
                <w:rStyle w:val="Hyperlink"/>
                <w:rFonts w:ascii="Times New Roman" w:hAnsi="Times New Roman" w:cs="Times New Roman"/>
                <w:noProof/>
              </w:rPr>
              <w:t>1.1.2</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Strategic Organisational Socialisation: Building Commitment and Identity:</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_Toc232265870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3</w:t>
            </w:r>
            <w:r w:rsidR="00FC427B"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71" w:history="1">
            <w:r w:rsidR="00FC427B" w:rsidRPr="00FC427B">
              <w:rPr>
                <w:rStyle w:val="Hyperlink"/>
                <w:rFonts w:ascii="Times New Roman" w:hAnsi="Times New Roman" w:cs="Times New Roman"/>
                <w:noProof/>
              </w:rPr>
              <w:t>1.2</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Structured Socialisation Framework for Helios Urban Mobility:</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_Toc232265871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3</w:t>
            </w:r>
            <w:r w:rsidR="00FC427B" w:rsidRPr="00FC427B">
              <w:rPr>
                <w:rFonts w:ascii="Times New Roman" w:hAnsi="Times New Roman" w:cs="Times New Roman"/>
                <w:noProof/>
                <w:webHidden/>
              </w:rPr>
              <w:fldChar w:fldCharType="end"/>
            </w:r>
          </w:hyperlink>
        </w:p>
        <w:p w:rsidR="00FC427B" w:rsidRPr="00FC427B" w:rsidRDefault="00922A0F">
          <w:pPr>
            <w:pStyle w:val="TOC3"/>
            <w:tabs>
              <w:tab w:val="left" w:pos="1320"/>
              <w:tab w:val="right" w:leader="dot" w:pos="9350"/>
            </w:tabs>
            <w:rPr>
              <w:rFonts w:ascii="Times New Roman" w:hAnsi="Times New Roman" w:cs="Times New Roman"/>
              <w:noProof/>
            </w:rPr>
          </w:pPr>
          <w:hyperlink w:anchor="_Toc232265872" w:history="1">
            <w:r w:rsidR="00FC427B" w:rsidRPr="00FC427B">
              <w:rPr>
                <w:rStyle w:val="Hyperlink"/>
                <w:rFonts w:ascii="Times New Roman" w:hAnsi="Times New Roman" w:cs="Times New Roman"/>
                <w:noProof/>
              </w:rPr>
              <w:t>1.2.1</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Pre-Boarding Stage:</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_Toc232265872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3</w:t>
            </w:r>
            <w:r w:rsidR="00FC427B" w:rsidRPr="00FC427B">
              <w:rPr>
                <w:rFonts w:ascii="Times New Roman" w:hAnsi="Times New Roman" w:cs="Times New Roman"/>
                <w:noProof/>
                <w:webHidden/>
              </w:rPr>
              <w:fldChar w:fldCharType="end"/>
            </w:r>
          </w:hyperlink>
        </w:p>
        <w:p w:rsidR="00FC427B" w:rsidRPr="00FC427B" w:rsidRDefault="00922A0F">
          <w:pPr>
            <w:pStyle w:val="TOC3"/>
            <w:tabs>
              <w:tab w:val="left" w:pos="1320"/>
              <w:tab w:val="right" w:leader="dot" w:pos="9350"/>
            </w:tabs>
            <w:rPr>
              <w:rFonts w:ascii="Times New Roman" w:hAnsi="Times New Roman" w:cs="Times New Roman"/>
              <w:noProof/>
            </w:rPr>
          </w:pPr>
          <w:hyperlink w:anchor="_Toc232265873" w:history="1">
            <w:r w:rsidR="00FC427B" w:rsidRPr="00FC427B">
              <w:rPr>
                <w:rStyle w:val="Hyperlink"/>
                <w:rFonts w:ascii="Times New Roman" w:hAnsi="Times New Roman" w:cs="Times New Roman"/>
                <w:noProof/>
              </w:rPr>
              <w:t>1.2.2</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First 90 Days:</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_Toc232265873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3</w:t>
            </w:r>
            <w:r w:rsidR="00FC427B" w:rsidRPr="00FC427B">
              <w:rPr>
                <w:rFonts w:ascii="Times New Roman" w:hAnsi="Times New Roman" w:cs="Times New Roman"/>
                <w:noProof/>
                <w:webHidden/>
              </w:rPr>
              <w:fldChar w:fldCharType="end"/>
            </w:r>
          </w:hyperlink>
        </w:p>
        <w:p w:rsidR="00FC427B" w:rsidRPr="00FC427B" w:rsidRDefault="00922A0F">
          <w:pPr>
            <w:pStyle w:val="TOC3"/>
            <w:tabs>
              <w:tab w:val="left" w:pos="1320"/>
              <w:tab w:val="right" w:leader="dot" w:pos="9350"/>
            </w:tabs>
            <w:rPr>
              <w:rFonts w:ascii="Times New Roman" w:hAnsi="Times New Roman" w:cs="Times New Roman"/>
              <w:noProof/>
            </w:rPr>
          </w:pPr>
          <w:hyperlink w:anchor="_Toc232265874" w:history="1">
            <w:r w:rsidR="00FC427B" w:rsidRPr="00FC427B">
              <w:rPr>
                <w:rStyle w:val="Hyperlink"/>
                <w:rFonts w:ascii="Times New Roman" w:hAnsi="Times New Roman" w:cs="Times New Roman"/>
                <w:noProof/>
              </w:rPr>
              <w:t>1.2.3</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Year One Development:</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_Toc232265874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4</w:t>
            </w:r>
            <w:r w:rsidR="00FC427B"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75" w:history="1">
            <w:r w:rsidR="00FC427B" w:rsidRPr="00FC427B">
              <w:rPr>
                <w:rStyle w:val="Hyperlink"/>
                <w:rFonts w:ascii="Times New Roman" w:hAnsi="Times New Roman" w:cs="Times New Roman"/>
                <w:noProof/>
              </w:rPr>
              <w:t>1.3</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Mechanisms to Cultivate Organisational Identification:</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_Toc232265875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4</w:t>
            </w:r>
            <w:r w:rsidR="00FC427B"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76" w:history="1">
            <w:r w:rsidR="00FC427B" w:rsidRPr="00FC427B">
              <w:rPr>
                <w:rStyle w:val="Hyperlink"/>
                <w:rFonts w:ascii="Times New Roman" w:hAnsi="Times New Roman" w:cs="Times New Roman"/>
                <w:noProof/>
              </w:rPr>
              <w:t>1.4</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Mechanisms to Cultivate Ethical Professionalism:</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_Toc232265876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4</w:t>
            </w:r>
            <w:r w:rsidR="00FC427B"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77" w:history="1">
            <w:r w:rsidR="00FC427B" w:rsidRPr="00FC427B">
              <w:rPr>
                <w:rStyle w:val="Hyperlink"/>
                <w:rFonts w:ascii="Times New Roman" w:hAnsi="Times New Roman" w:cs="Times New Roman"/>
                <w:noProof/>
              </w:rPr>
              <w:t>1.5</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Mechanisms to Cultivate a Business Activist Mindset:</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_Toc232265877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5</w:t>
            </w:r>
            <w:r w:rsidR="00FC427B" w:rsidRPr="00FC427B">
              <w:rPr>
                <w:rFonts w:ascii="Times New Roman" w:hAnsi="Times New Roman" w:cs="Times New Roman"/>
                <w:noProof/>
                <w:webHidden/>
              </w:rPr>
              <w:fldChar w:fldCharType="end"/>
            </w:r>
          </w:hyperlink>
        </w:p>
        <w:p w:rsidR="00FC427B" w:rsidRPr="00FC427B" w:rsidRDefault="00922A0F">
          <w:pPr>
            <w:pStyle w:val="TOC1"/>
            <w:tabs>
              <w:tab w:val="left" w:pos="440"/>
              <w:tab w:val="right" w:leader="dot" w:pos="9350"/>
            </w:tabs>
            <w:rPr>
              <w:rFonts w:ascii="Times New Roman" w:hAnsi="Times New Roman" w:cs="Times New Roman"/>
              <w:noProof/>
            </w:rPr>
          </w:pPr>
          <w:hyperlink w:anchor="_Toc232265878" w:history="1">
            <w:r w:rsidR="00FC427B" w:rsidRPr="00FC427B">
              <w:rPr>
                <w:rStyle w:val="Hyperlink"/>
                <w:rFonts w:ascii="Times New Roman" w:hAnsi="Times New Roman" w:cs="Times New Roman"/>
                <w:noProof/>
              </w:rPr>
              <w:t>2</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TASK B: JOB DESIGN</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_Toc232265878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5</w:t>
            </w:r>
            <w:r w:rsidR="00FC427B"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79" w:history="1">
            <w:r w:rsidR="00FC427B" w:rsidRPr="00FC427B">
              <w:rPr>
                <w:rStyle w:val="Hyperlink"/>
                <w:rFonts w:ascii="Times New Roman" w:hAnsi="Times New Roman" w:cs="Times New Roman"/>
                <w:noProof/>
              </w:rPr>
              <w:t>2.1</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Proposed Innovative Job Design Strategy for Helios Urban Mobility:</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_Toc232265879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5</w:t>
            </w:r>
            <w:r w:rsidR="00FC427B" w:rsidRPr="00FC427B">
              <w:rPr>
                <w:rFonts w:ascii="Times New Roman" w:hAnsi="Times New Roman" w:cs="Times New Roman"/>
                <w:noProof/>
                <w:webHidden/>
              </w:rPr>
              <w:fldChar w:fldCharType="end"/>
            </w:r>
          </w:hyperlink>
        </w:p>
        <w:p w:rsidR="00FC427B" w:rsidRPr="00FC427B" w:rsidRDefault="00922A0F">
          <w:pPr>
            <w:pStyle w:val="TOC3"/>
            <w:tabs>
              <w:tab w:val="left" w:pos="1320"/>
              <w:tab w:val="right" w:leader="dot" w:pos="9350"/>
            </w:tabs>
            <w:rPr>
              <w:rFonts w:ascii="Times New Roman" w:hAnsi="Times New Roman" w:cs="Times New Roman"/>
              <w:noProof/>
            </w:rPr>
          </w:pPr>
          <w:hyperlink w:anchor="_Toc232265880" w:history="1">
            <w:r w:rsidR="00FC427B" w:rsidRPr="00FC427B">
              <w:rPr>
                <w:rStyle w:val="Hyperlink"/>
                <w:rFonts w:ascii="Times New Roman" w:hAnsi="Times New Roman" w:cs="Times New Roman"/>
                <w:noProof/>
              </w:rPr>
              <w:t>2.1.1</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Applying the Job Characteristics Model:</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_Toc232265880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6</w:t>
            </w:r>
            <w:r w:rsidR="00FC427B" w:rsidRPr="00FC427B">
              <w:rPr>
                <w:rFonts w:ascii="Times New Roman" w:hAnsi="Times New Roman" w:cs="Times New Roman"/>
                <w:noProof/>
                <w:webHidden/>
              </w:rPr>
              <w:fldChar w:fldCharType="end"/>
            </w:r>
          </w:hyperlink>
        </w:p>
        <w:p w:rsidR="00FC427B" w:rsidRPr="00FC427B" w:rsidRDefault="00922A0F">
          <w:pPr>
            <w:pStyle w:val="TOC3"/>
            <w:tabs>
              <w:tab w:val="left" w:pos="1320"/>
              <w:tab w:val="right" w:leader="dot" w:pos="9350"/>
            </w:tabs>
            <w:rPr>
              <w:rFonts w:ascii="Times New Roman" w:hAnsi="Times New Roman" w:cs="Times New Roman"/>
              <w:noProof/>
            </w:rPr>
          </w:pPr>
          <w:hyperlink w:anchor="_Toc232265881" w:history="1">
            <w:r w:rsidR="00FC427B" w:rsidRPr="00FC427B">
              <w:rPr>
                <w:rStyle w:val="Hyperlink"/>
                <w:rFonts w:ascii="Times New Roman" w:hAnsi="Times New Roman" w:cs="Times New Roman"/>
                <w:noProof/>
              </w:rPr>
              <w:t>2.1.2</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Integrating Job Crafting Principles:</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_Toc232265881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6</w:t>
            </w:r>
            <w:r w:rsidR="00FC427B" w:rsidRPr="00FC427B">
              <w:rPr>
                <w:rFonts w:ascii="Times New Roman" w:hAnsi="Times New Roman" w:cs="Times New Roman"/>
                <w:noProof/>
                <w:webHidden/>
              </w:rPr>
              <w:fldChar w:fldCharType="end"/>
            </w:r>
          </w:hyperlink>
        </w:p>
        <w:p w:rsidR="00FC427B" w:rsidRPr="00FC427B" w:rsidRDefault="00922A0F">
          <w:pPr>
            <w:pStyle w:val="TOC3"/>
            <w:tabs>
              <w:tab w:val="left" w:pos="1320"/>
              <w:tab w:val="right" w:leader="dot" w:pos="9350"/>
            </w:tabs>
            <w:rPr>
              <w:rFonts w:ascii="Times New Roman" w:hAnsi="Times New Roman" w:cs="Times New Roman"/>
              <w:noProof/>
            </w:rPr>
          </w:pPr>
          <w:hyperlink w:anchor="_Toc232265882" w:history="1">
            <w:r w:rsidR="00FC427B" w:rsidRPr="00FC427B">
              <w:rPr>
                <w:rStyle w:val="Hyperlink"/>
                <w:rFonts w:ascii="Times New Roman" w:hAnsi="Times New Roman" w:cs="Times New Roman"/>
                <w:noProof/>
              </w:rPr>
              <w:t>2.1.3</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Establishing a Skills-Based Internal Talent Marketplace:</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_Toc232265882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6</w:t>
            </w:r>
            <w:r w:rsidR="00FC427B"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83" w:history="1">
            <w:r w:rsidR="00FC427B" w:rsidRPr="00FC427B">
              <w:rPr>
                <w:rStyle w:val="Hyperlink"/>
                <w:rFonts w:ascii="Times New Roman" w:hAnsi="Times New Roman" w:cs="Times New Roman"/>
                <w:noProof/>
              </w:rPr>
              <w:t>2.2</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How the Proposed Design Will Stimulate Intrinsic Motivation and Support Innovation:</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_Toc232265883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7</w:t>
            </w:r>
            <w:r w:rsidR="00FC427B" w:rsidRPr="00FC427B">
              <w:rPr>
                <w:rFonts w:ascii="Times New Roman" w:hAnsi="Times New Roman" w:cs="Times New Roman"/>
                <w:noProof/>
                <w:webHidden/>
              </w:rPr>
              <w:fldChar w:fldCharType="end"/>
            </w:r>
          </w:hyperlink>
        </w:p>
        <w:p w:rsidR="00FC427B" w:rsidRPr="00FC427B" w:rsidRDefault="00922A0F">
          <w:pPr>
            <w:pStyle w:val="TOC1"/>
            <w:tabs>
              <w:tab w:val="left" w:pos="440"/>
              <w:tab w:val="right" w:leader="dot" w:pos="9350"/>
            </w:tabs>
            <w:rPr>
              <w:rFonts w:ascii="Times New Roman" w:hAnsi="Times New Roman" w:cs="Times New Roman"/>
              <w:noProof/>
            </w:rPr>
          </w:pPr>
          <w:hyperlink w:anchor="_Toc232265884" w:history="1">
            <w:r w:rsidR="00FC427B" w:rsidRPr="00FC427B">
              <w:rPr>
                <w:rStyle w:val="Hyperlink"/>
                <w:rFonts w:ascii="Times New Roman" w:hAnsi="Times New Roman" w:cs="Times New Roman"/>
                <w:noProof/>
              </w:rPr>
              <w:t>3</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TASK C: REFLECTIVE REPORT</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_Toc232265884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8</w:t>
            </w:r>
            <w:r w:rsidR="00FC427B"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85" w:history="1">
            <w:r w:rsidR="00FC427B" w:rsidRPr="00FC427B">
              <w:rPr>
                <w:rStyle w:val="Hyperlink"/>
                <w:rFonts w:ascii="Times New Roman" w:hAnsi="Times New Roman" w:cs="Times New Roman"/>
                <w:noProof/>
              </w:rPr>
              <w:t>3.1</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Using AI as a Decision-Support Tool Without Eroding Critical Human Judgement:</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_Toc232265885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8</w:t>
            </w:r>
            <w:r w:rsidR="00FC427B" w:rsidRPr="00FC427B">
              <w:rPr>
                <w:rFonts w:ascii="Times New Roman" w:hAnsi="Times New Roman" w:cs="Times New Roman"/>
                <w:noProof/>
                <w:webHidden/>
              </w:rPr>
              <w:fldChar w:fldCharType="end"/>
            </w:r>
          </w:hyperlink>
        </w:p>
        <w:p w:rsidR="00FC427B" w:rsidRPr="00FC427B" w:rsidRDefault="00922A0F">
          <w:pPr>
            <w:pStyle w:val="TOC2"/>
            <w:tabs>
              <w:tab w:val="left" w:pos="880"/>
              <w:tab w:val="right" w:leader="dot" w:pos="9350"/>
            </w:tabs>
            <w:rPr>
              <w:rFonts w:ascii="Times New Roman" w:hAnsi="Times New Roman" w:cs="Times New Roman"/>
              <w:noProof/>
            </w:rPr>
          </w:pPr>
          <w:hyperlink w:anchor="_Toc232265886" w:history="1">
            <w:r w:rsidR="00FC427B" w:rsidRPr="00FC427B">
              <w:rPr>
                <w:rStyle w:val="Hyperlink"/>
                <w:rFonts w:ascii="Times New Roman" w:hAnsi="Times New Roman" w:cs="Times New Roman"/>
                <w:noProof/>
              </w:rPr>
              <w:t>3.2</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Personal Capability Development Plan (PCDP):</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_Toc232265886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8</w:t>
            </w:r>
            <w:r w:rsidR="00FC427B" w:rsidRPr="00FC427B">
              <w:rPr>
                <w:rFonts w:ascii="Times New Roman" w:hAnsi="Times New Roman" w:cs="Times New Roman"/>
                <w:noProof/>
                <w:webHidden/>
              </w:rPr>
              <w:fldChar w:fldCharType="end"/>
            </w:r>
          </w:hyperlink>
        </w:p>
        <w:p w:rsidR="00FC427B" w:rsidRPr="00FC427B" w:rsidRDefault="00922A0F">
          <w:pPr>
            <w:pStyle w:val="TOC1"/>
            <w:tabs>
              <w:tab w:val="left" w:pos="440"/>
              <w:tab w:val="right" w:leader="dot" w:pos="9350"/>
            </w:tabs>
            <w:rPr>
              <w:rFonts w:ascii="Times New Roman" w:hAnsi="Times New Roman" w:cs="Times New Roman"/>
              <w:noProof/>
            </w:rPr>
          </w:pPr>
          <w:hyperlink w:anchor="_Toc232265887" w:history="1">
            <w:r w:rsidR="00FC427B" w:rsidRPr="00FC427B">
              <w:rPr>
                <w:rStyle w:val="Hyperlink"/>
                <w:rFonts w:ascii="Times New Roman" w:hAnsi="Times New Roman" w:cs="Times New Roman"/>
                <w:noProof/>
              </w:rPr>
              <w:t>4</w:t>
            </w:r>
            <w:r w:rsidR="00FC427B" w:rsidRPr="00FC427B">
              <w:rPr>
                <w:rFonts w:ascii="Times New Roman" w:hAnsi="Times New Roman" w:cs="Times New Roman"/>
                <w:noProof/>
              </w:rPr>
              <w:tab/>
            </w:r>
            <w:r w:rsidR="00FC427B" w:rsidRPr="00FC427B">
              <w:rPr>
                <w:rStyle w:val="Hyperlink"/>
                <w:rFonts w:ascii="Times New Roman" w:hAnsi="Times New Roman" w:cs="Times New Roman"/>
                <w:noProof/>
              </w:rPr>
              <w:t>References</w:t>
            </w:r>
            <w:r w:rsidR="00FC427B" w:rsidRPr="00FC427B">
              <w:rPr>
                <w:rFonts w:ascii="Times New Roman" w:hAnsi="Times New Roman" w:cs="Times New Roman"/>
                <w:noProof/>
                <w:webHidden/>
              </w:rPr>
              <w:tab/>
            </w:r>
            <w:r w:rsidR="00FC427B" w:rsidRPr="00FC427B">
              <w:rPr>
                <w:rFonts w:ascii="Times New Roman" w:hAnsi="Times New Roman" w:cs="Times New Roman"/>
                <w:noProof/>
                <w:webHidden/>
              </w:rPr>
              <w:fldChar w:fldCharType="begin"/>
            </w:r>
            <w:r w:rsidR="00FC427B" w:rsidRPr="00FC427B">
              <w:rPr>
                <w:rFonts w:ascii="Times New Roman" w:hAnsi="Times New Roman" w:cs="Times New Roman"/>
                <w:noProof/>
                <w:webHidden/>
              </w:rPr>
              <w:instrText xml:space="preserve"> PAGEREF _Toc232265887 \h </w:instrText>
            </w:r>
            <w:r w:rsidR="00FC427B" w:rsidRPr="00FC427B">
              <w:rPr>
                <w:rFonts w:ascii="Times New Roman" w:hAnsi="Times New Roman" w:cs="Times New Roman"/>
                <w:noProof/>
                <w:webHidden/>
              </w:rPr>
            </w:r>
            <w:r w:rsidR="00FC427B" w:rsidRPr="00FC427B">
              <w:rPr>
                <w:rFonts w:ascii="Times New Roman" w:hAnsi="Times New Roman" w:cs="Times New Roman"/>
                <w:noProof/>
                <w:webHidden/>
              </w:rPr>
              <w:fldChar w:fldCharType="separate"/>
            </w:r>
            <w:r w:rsidR="00FC427B" w:rsidRPr="00FC427B">
              <w:rPr>
                <w:rFonts w:ascii="Times New Roman" w:hAnsi="Times New Roman" w:cs="Times New Roman"/>
                <w:noProof/>
                <w:webHidden/>
              </w:rPr>
              <w:t>10</w:t>
            </w:r>
            <w:r w:rsidR="00FC427B" w:rsidRPr="00FC427B">
              <w:rPr>
                <w:rFonts w:ascii="Times New Roman" w:hAnsi="Times New Roman" w:cs="Times New Roman"/>
                <w:noProof/>
                <w:webHidden/>
              </w:rPr>
              <w:fldChar w:fldCharType="end"/>
            </w:r>
          </w:hyperlink>
        </w:p>
        <w:p w:rsidR="00FC427B" w:rsidRPr="00FC427B" w:rsidRDefault="00FC427B">
          <w:pPr>
            <w:rPr>
              <w:rFonts w:ascii="Times New Roman" w:hAnsi="Times New Roman" w:cs="Times New Roman"/>
            </w:rPr>
          </w:pPr>
          <w:r w:rsidRPr="00FC427B">
            <w:rPr>
              <w:rFonts w:ascii="Times New Roman" w:hAnsi="Times New Roman" w:cs="Times New Roman"/>
              <w:b/>
              <w:bCs/>
              <w:noProof/>
            </w:rPr>
            <w:fldChar w:fldCharType="end"/>
          </w:r>
        </w:p>
      </w:sdtContent>
    </w:sdt>
    <w:p w:rsidR="00FC427B" w:rsidRPr="00FC427B" w:rsidRDefault="00FC427B" w:rsidP="00DB467D">
      <w:pPr>
        <w:spacing w:line="360" w:lineRule="auto"/>
        <w:jc w:val="center"/>
        <w:rPr>
          <w:rFonts w:ascii="Times New Roman" w:hAnsi="Times New Roman" w:cs="Times New Roman"/>
          <w:sz w:val="32"/>
        </w:rPr>
      </w:pPr>
    </w:p>
    <w:p w:rsidR="00FC427B" w:rsidRPr="00FC427B" w:rsidRDefault="00FC427B" w:rsidP="00FC427B">
      <w:pPr>
        <w:spacing w:line="360" w:lineRule="auto"/>
        <w:rPr>
          <w:rFonts w:ascii="Times New Roman" w:hAnsi="Times New Roman" w:cs="Times New Roman"/>
          <w:sz w:val="32"/>
        </w:rPr>
      </w:pPr>
    </w:p>
    <w:p w:rsidR="00EF2EF3" w:rsidRPr="00FC427B" w:rsidRDefault="0000403E" w:rsidP="00FC427B">
      <w:pPr>
        <w:pStyle w:val="Heading1"/>
        <w:spacing w:before="0" w:beforeAutospacing="0" w:after="0" w:afterAutospacing="0" w:line="360" w:lineRule="auto"/>
        <w:jc w:val="center"/>
        <w:rPr>
          <w:sz w:val="32"/>
        </w:rPr>
      </w:pPr>
      <w:bookmarkStart w:id="1" w:name="_Toc232265867"/>
      <w:r w:rsidRPr="00FC427B">
        <w:rPr>
          <w:sz w:val="32"/>
        </w:rPr>
        <w:lastRenderedPageBreak/>
        <w:t>TASK A: SOCIALISATION, IDENTITY AND BUSINESS ACTIVISM</w:t>
      </w:r>
      <w:bookmarkEnd w:id="1"/>
    </w:p>
    <w:p w:rsidR="004A0DE1" w:rsidRPr="00FC427B" w:rsidRDefault="00EF2EF3" w:rsidP="00FC427B">
      <w:pPr>
        <w:pStyle w:val="Heading2"/>
        <w:spacing w:before="0" w:beforeAutospacing="0" w:after="0" w:afterAutospacing="0" w:line="360" w:lineRule="auto"/>
        <w:rPr>
          <w:sz w:val="28"/>
        </w:rPr>
      </w:pPr>
      <w:bookmarkStart w:id="2" w:name="_Toc232265868"/>
      <w:r w:rsidRPr="00FC427B">
        <w:rPr>
          <w:sz w:val="28"/>
        </w:rPr>
        <w:t xml:space="preserve">Traditional Onboarding versus Strategic </w:t>
      </w:r>
      <w:proofErr w:type="spellStart"/>
      <w:r w:rsidRPr="00FC427B">
        <w:rPr>
          <w:sz w:val="28"/>
        </w:rPr>
        <w:t>Organisational</w:t>
      </w:r>
      <w:proofErr w:type="spellEnd"/>
      <w:r w:rsidRPr="00FC427B">
        <w:rPr>
          <w:sz w:val="28"/>
        </w:rPr>
        <w:t xml:space="preserve"> </w:t>
      </w:r>
      <w:proofErr w:type="spellStart"/>
      <w:r w:rsidRPr="00FC427B">
        <w:rPr>
          <w:sz w:val="28"/>
        </w:rPr>
        <w:t>Socialisation</w:t>
      </w:r>
      <w:proofErr w:type="spellEnd"/>
      <w:r w:rsidR="0000403E" w:rsidRPr="00FC427B">
        <w:rPr>
          <w:sz w:val="28"/>
        </w:rPr>
        <w:t>:</w:t>
      </w:r>
      <w:bookmarkEnd w:id="2"/>
    </w:p>
    <w:p w:rsidR="004A0DE1" w:rsidRPr="00FC427B" w:rsidRDefault="00EF2EF3" w:rsidP="00FC427B">
      <w:pPr>
        <w:pStyle w:val="Heading3"/>
        <w:spacing w:before="0" w:beforeAutospacing="0" w:after="0" w:afterAutospacing="0" w:line="360" w:lineRule="auto"/>
        <w:rPr>
          <w:sz w:val="24"/>
        </w:rPr>
      </w:pPr>
      <w:bookmarkStart w:id="3" w:name="_Toc232265869"/>
      <w:r w:rsidRPr="00FC427B">
        <w:rPr>
          <w:sz w:val="24"/>
        </w:rPr>
        <w:t xml:space="preserve">Traditional Onboarding: Limitations in a High-Growth </w:t>
      </w:r>
      <w:proofErr w:type="spellStart"/>
      <w:r w:rsidRPr="00FC427B">
        <w:rPr>
          <w:sz w:val="24"/>
        </w:rPr>
        <w:t>Organisation</w:t>
      </w:r>
      <w:proofErr w:type="spellEnd"/>
      <w:r w:rsidR="0000403E" w:rsidRPr="00FC427B">
        <w:rPr>
          <w:sz w:val="24"/>
        </w:rPr>
        <w:t>:</w:t>
      </w:r>
      <w:bookmarkEnd w:id="3"/>
    </w:p>
    <w:p w:rsidR="004A0DE1" w:rsidRDefault="002D579E" w:rsidP="00FC427B">
      <w:pPr>
        <w:spacing w:after="0" w:line="360" w:lineRule="auto"/>
        <w:jc w:val="both"/>
        <w:rPr>
          <w:rFonts w:ascii="Times New Roman" w:hAnsi="Times New Roman" w:cs="Times New Roman"/>
          <w:sz w:val="24"/>
          <w:szCs w:val="24"/>
        </w:rPr>
      </w:pPr>
      <w:r w:rsidRPr="00FC427B">
        <w:rPr>
          <w:rFonts w:ascii="Times New Roman" w:hAnsi="Times New Roman" w:cs="Times New Roman"/>
          <w:sz w:val="24"/>
          <w:szCs w:val="24"/>
        </w:rPr>
        <w:t xml:space="preserve">The focus of traditional onboarding programs is primarily on administrative integration, compliance and job role definition. These activities help to acquaint participants with the rules and practices of the </w:t>
      </w:r>
      <w:proofErr w:type="spellStart"/>
      <w:r w:rsidRPr="00FC427B">
        <w:rPr>
          <w:rFonts w:ascii="Times New Roman" w:hAnsi="Times New Roman" w:cs="Times New Roman"/>
          <w:sz w:val="24"/>
          <w:szCs w:val="24"/>
        </w:rPr>
        <w:t>organisation</w:t>
      </w:r>
      <w:proofErr w:type="spellEnd"/>
      <w:r w:rsidR="00177070" w:rsidRPr="00FC427B">
        <w:rPr>
          <w:rFonts w:ascii="Times New Roman" w:hAnsi="Times New Roman" w:cs="Times New Roman"/>
          <w:sz w:val="24"/>
          <w:szCs w:val="24"/>
        </w:rPr>
        <w:t>,</w:t>
      </w:r>
      <w:r w:rsidRPr="00FC427B">
        <w:rPr>
          <w:rFonts w:ascii="Times New Roman" w:hAnsi="Times New Roman" w:cs="Times New Roman"/>
          <w:sz w:val="24"/>
          <w:szCs w:val="24"/>
        </w:rPr>
        <w:t xml:space="preserve"> but don't necessarily result in </w:t>
      </w:r>
      <w:r w:rsidR="008B6729" w:rsidRPr="00FC427B">
        <w:rPr>
          <w:rFonts w:ascii="Times New Roman" w:hAnsi="Times New Roman" w:cs="Times New Roman"/>
          <w:sz w:val="24"/>
          <w:szCs w:val="24"/>
        </w:rPr>
        <w:t>com</w:t>
      </w:r>
      <w:r w:rsidRPr="00FC427B">
        <w:rPr>
          <w:rFonts w:ascii="Times New Roman" w:hAnsi="Times New Roman" w:cs="Times New Roman"/>
          <w:sz w:val="24"/>
          <w:szCs w:val="24"/>
        </w:rPr>
        <w:t>mitment or hasten the sense o</w:t>
      </w:r>
      <w:r w:rsidR="00051994" w:rsidRPr="00FC427B">
        <w:rPr>
          <w:rFonts w:ascii="Times New Roman" w:hAnsi="Times New Roman" w:cs="Times New Roman"/>
          <w:sz w:val="24"/>
          <w:szCs w:val="24"/>
        </w:rPr>
        <w:t xml:space="preserve">f belonging to an </w:t>
      </w:r>
      <w:proofErr w:type="spellStart"/>
      <w:r w:rsidR="00051994" w:rsidRPr="00FC427B">
        <w:rPr>
          <w:rFonts w:ascii="Times New Roman" w:hAnsi="Times New Roman" w:cs="Times New Roman"/>
          <w:sz w:val="24"/>
          <w:szCs w:val="24"/>
        </w:rPr>
        <w:t>organisation</w:t>
      </w:r>
      <w:proofErr w:type="spellEnd"/>
      <w:r w:rsidR="00051994" w:rsidRPr="00FC427B">
        <w:rPr>
          <w:rFonts w:ascii="Times New Roman" w:hAnsi="Times New Roman" w:cs="Times New Roman"/>
          <w:sz w:val="24"/>
          <w:szCs w:val="24"/>
        </w:rPr>
        <w:t xml:space="preserve">. </w:t>
      </w:r>
      <w:r w:rsidRPr="00FC427B">
        <w:rPr>
          <w:rFonts w:ascii="Times New Roman" w:hAnsi="Times New Roman" w:cs="Times New Roman"/>
          <w:sz w:val="24"/>
          <w:szCs w:val="24"/>
        </w:rPr>
        <w:t xml:space="preserve">A manager has expectations regarding staff's professional development, managerial support, </w:t>
      </w:r>
      <w:r w:rsidR="00177070" w:rsidRPr="00FC427B">
        <w:rPr>
          <w:rFonts w:ascii="Times New Roman" w:hAnsi="Times New Roman" w:cs="Times New Roman"/>
          <w:sz w:val="24"/>
          <w:szCs w:val="24"/>
        </w:rPr>
        <w:t xml:space="preserve">and </w:t>
      </w:r>
      <w:r w:rsidRPr="00FC427B">
        <w:rPr>
          <w:rFonts w:ascii="Times New Roman" w:hAnsi="Times New Roman" w:cs="Times New Roman"/>
          <w:sz w:val="24"/>
          <w:szCs w:val="24"/>
        </w:rPr>
        <w:t xml:space="preserve">purposeful skills development </w:t>
      </w:r>
      <w:r w:rsidR="00177070" w:rsidRPr="00FC427B">
        <w:rPr>
          <w:rFonts w:ascii="Times New Roman" w:hAnsi="Times New Roman" w:cs="Times New Roman"/>
          <w:sz w:val="24"/>
          <w:szCs w:val="24"/>
        </w:rPr>
        <w:t>in</w:t>
      </w:r>
      <w:r w:rsidRPr="00FC427B">
        <w:rPr>
          <w:rFonts w:ascii="Times New Roman" w:hAnsi="Times New Roman" w:cs="Times New Roman"/>
          <w:sz w:val="24"/>
          <w:szCs w:val="24"/>
        </w:rPr>
        <w:t xml:space="preserve"> relation to possible careers in an </w:t>
      </w:r>
      <w:proofErr w:type="spellStart"/>
      <w:r w:rsidRPr="00FC427B">
        <w:rPr>
          <w:rFonts w:ascii="Times New Roman" w:hAnsi="Times New Roman" w:cs="Times New Roman"/>
          <w:sz w:val="24"/>
          <w:szCs w:val="24"/>
        </w:rPr>
        <w:t>organisation</w:t>
      </w:r>
      <w:proofErr w:type="spellEnd"/>
      <w:r w:rsidRPr="00FC427B">
        <w:rPr>
          <w:rFonts w:ascii="Times New Roman" w:hAnsi="Times New Roman" w:cs="Times New Roman"/>
          <w:sz w:val="24"/>
          <w:szCs w:val="24"/>
        </w:rPr>
        <w:t xml:space="preserve">. In sum, a host of aspiring </w:t>
      </w:r>
      <w:proofErr w:type="spellStart"/>
      <w:r w:rsidRPr="00FC427B">
        <w:rPr>
          <w:rFonts w:ascii="Times New Roman" w:hAnsi="Times New Roman" w:cs="Times New Roman"/>
          <w:sz w:val="24"/>
          <w:szCs w:val="24"/>
        </w:rPr>
        <w:t>graduands</w:t>
      </w:r>
      <w:proofErr w:type="spellEnd"/>
      <w:r w:rsidRPr="00FC427B">
        <w:rPr>
          <w:rFonts w:ascii="Times New Roman" w:hAnsi="Times New Roman" w:cs="Times New Roman"/>
          <w:sz w:val="24"/>
          <w:szCs w:val="24"/>
        </w:rPr>
        <w:t xml:space="preserve"> left as a result of its lack of respect for this ‘psychological contract', thereby resulting in violations of the psychological contract and loss of engagement</w:t>
      </w:r>
      <w:r w:rsidR="00B119ED" w:rsidRPr="00FC427B">
        <w:rPr>
          <w:rFonts w:ascii="Times New Roman" w:hAnsi="Times New Roman" w:cs="Times New Roman"/>
          <w:sz w:val="24"/>
          <w:szCs w:val="24"/>
        </w:rPr>
        <w:t xml:space="preserve"> </w:t>
      </w:r>
      <w:r w:rsidR="00B119ED" w:rsidRPr="0086445F">
        <w:rPr>
          <w:rFonts w:ascii="Times New Roman" w:hAnsi="Times New Roman" w:cs="Times New Roman"/>
          <w:sz w:val="24"/>
          <w:szCs w:val="24"/>
        </w:rPr>
        <w:t>(Rani et al., 2024)</w:t>
      </w:r>
      <w:r w:rsidRPr="00FC427B">
        <w:rPr>
          <w:rFonts w:ascii="Times New Roman" w:hAnsi="Times New Roman" w:cs="Times New Roman"/>
          <w:sz w:val="24"/>
          <w:szCs w:val="24"/>
        </w:rPr>
        <w:t>.</w:t>
      </w:r>
    </w:p>
    <w:p w:rsidR="0086445F" w:rsidRPr="0086445F" w:rsidRDefault="0086445F" w:rsidP="0086445F">
      <w:pPr>
        <w:spacing w:after="0" w:line="360" w:lineRule="auto"/>
        <w:jc w:val="both"/>
        <w:rPr>
          <w:rFonts w:ascii="Times New Roman" w:hAnsi="Times New Roman" w:cs="Times New Roman"/>
          <w:sz w:val="24"/>
          <w:szCs w:val="24"/>
        </w:rPr>
      </w:pPr>
      <w:r w:rsidRPr="0086445F">
        <w:rPr>
          <w:rFonts w:ascii="Times New Roman" w:hAnsi="Times New Roman" w:cs="Times New Roman"/>
          <w:sz w:val="24"/>
          <w:szCs w:val="24"/>
        </w:rPr>
        <w:t>Psychological contract theory demonstrates why conventional onboarding may fail to retain talent. According to Identity construction theory</w:t>
      </w:r>
      <w:r>
        <w:rPr>
          <w:rFonts w:ascii="Times New Roman" w:hAnsi="Times New Roman" w:cs="Times New Roman"/>
          <w:sz w:val="24"/>
          <w:szCs w:val="24"/>
        </w:rPr>
        <w:t>,</w:t>
      </w:r>
      <w:r w:rsidRPr="0086445F">
        <w:rPr>
          <w:rFonts w:ascii="Times New Roman" w:hAnsi="Times New Roman" w:cs="Times New Roman"/>
          <w:sz w:val="24"/>
          <w:szCs w:val="24"/>
        </w:rPr>
        <w:t xml:space="preserve"> employees actively construct professional identities through interaction, experience, and social recognition. According to Van </w:t>
      </w:r>
      <w:proofErr w:type="spellStart"/>
      <w:r w:rsidRPr="0086445F">
        <w:rPr>
          <w:rFonts w:ascii="Times New Roman" w:hAnsi="Times New Roman" w:cs="Times New Roman"/>
          <w:sz w:val="24"/>
          <w:szCs w:val="24"/>
        </w:rPr>
        <w:t>Maanen</w:t>
      </w:r>
      <w:proofErr w:type="spellEnd"/>
      <w:r w:rsidRPr="0086445F">
        <w:rPr>
          <w:rFonts w:ascii="Times New Roman" w:hAnsi="Times New Roman" w:cs="Times New Roman"/>
          <w:sz w:val="24"/>
          <w:szCs w:val="24"/>
        </w:rPr>
        <w:t xml:space="preserve"> and Schein’s </w:t>
      </w:r>
      <w:proofErr w:type="spellStart"/>
      <w:r w:rsidRPr="0086445F">
        <w:rPr>
          <w:rFonts w:ascii="Times New Roman" w:hAnsi="Times New Roman" w:cs="Times New Roman"/>
          <w:sz w:val="24"/>
          <w:szCs w:val="24"/>
        </w:rPr>
        <w:t>socialisation</w:t>
      </w:r>
      <w:proofErr w:type="spellEnd"/>
      <w:r w:rsidRPr="0086445F">
        <w:rPr>
          <w:rFonts w:ascii="Times New Roman" w:hAnsi="Times New Roman" w:cs="Times New Roman"/>
          <w:sz w:val="24"/>
          <w:szCs w:val="24"/>
        </w:rPr>
        <w:t xml:space="preserve"> framework, effective </w:t>
      </w:r>
      <w:proofErr w:type="spellStart"/>
      <w:r w:rsidRPr="0086445F">
        <w:rPr>
          <w:rFonts w:ascii="Times New Roman" w:hAnsi="Times New Roman" w:cs="Times New Roman"/>
          <w:sz w:val="24"/>
          <w:szCs w:val="24"/>
        </w:rPr>
        <w:t>socialisation</w:t>
      </w:r>
      <w:proofErr w:type="spellEnd"/>
      <w:r w:rsidRPr="0086445F">
        <w:rPr>
          <w:rFonts w:ascii="Times New Roman" w:hAnsi="Times New Roman" w:cs="Times New Roman"/>
          <w:sz w:val="24"/>
          <w:szCs w:val="24"/>
        </w:rPr>
        <w:t xml:space="preserve"> should help employees perceive themselves as contributors to sustainable urban mobility and public value creation. Strategic socialization reduces uncertainty, strengthens psychological contract </w:t>
      </w:r>
      <w:proofErr w:type="spellStart"/>
      <w:r w:rsidRPr="0086445F">
        <w:rPr>
          <w:rFonts w:ascii="Times New Roman" w:hAnsi="Times New Roman" w:cs="Times New Roman"/>
          <w:sz w:val="24"/>
          <w:szCs w:val="24"/>
        </w:rPr>
        <w:t>fulfilment</w:t>
      </w:r>
      <w:proofErr w:type="spellEnd"/>
      <w:r w:rsidRPr="0086445F">
        <w:rPr>
          <w:rFonts w:ascii="Times New Roman" w:hAnsi="Times New Roman" w:cs="Times New Roman"/>
          <w:sz w:val="24"/>
          <w:szCs w:val="24"/>
        </w:rPr>
        <w:t xml:space="preserve">, and promotes </w:t>
      </w:r>
      <w:proofErr w:type="spellStart"/>
      <w:r w:rsidRPr="0086445F">
        <w:rPr>
          <w:rFonts w:ascii="Times New Roman" w:hAnsi="Times New Roman" w:cs="Times New Roman"/>
          <w:sz w:val="24"/>
          <w:szCs w:val="24"/>
        </w:rPr>
        <w:t>organisational</w:t>
      </w:r>
      <w:proofErr w:type="spellEnd"/>
      <w:r w:rsidRPr="0086445F">
        <w:rPr>
          <w:rFonts w:ascii="Times New Roman" w:hAnsi="Times New Roman" w:cs="Times New Roman"/>
          <w:sz w:val="24"/>
          <w:szCs w:val="24"/>
        </w:rPr>
        <w:t xml:space="preserve"> identification.</w:t>
      </w:r>
    </w:p>
    <w:p w:rsidR="00D060FA" w:rsidRPr="00FC427B" w:rsidRDefault="00EF2EF3" w:rsidP="00FC427B">
      <w:pPr>
        <w:pStyle w:val="Heading3"/>
        <w:spacing w:before="0" w:beforeAutospacing="0" w:after="0" w:afterAutospacing="0" w:line="360" w:lineRule="auto"/>
        <w:rPr>
          <w:sz w:val="24"/>
        </w:rPr>
      </w:pPr>
      <w:bookmarkStart w:id="4" w:name="_Toc232265870"/>
      <w:r w:rsidRPr="00FC427B">
        <w:rPr>
          <w:sz w:val="24"/>
        </w:rPr>
        <w:t xml:space="preserve">Strategic </w:t>
      </w:r>
      <w:proofErr w:type="spellStart"/>
      <w:r w:rsidRPr="00FC427B">
        <w:rPr>
          <w:sz w:val="24"/>
        </w:rPr>
        <w:t>Organisational</w:t>
      </w:r>
      <w:proofErr w:type="spellEnd"/>
      <w:r w:rsidRPr="00FC427B">
        <w:rPr>
          <w:sz w:val="24"/>
        </w:rPr>
        <w:t xml:space="preserve"> </w:t>
      </w:r>
      <w:proofErr w:type="spellStart"/>
      <w:r w:rsidRPr="00FC427B">
        <w:rPr>
          <w:sz w:val="24"/>
        </w:rPr>
        <w:t>Socialisation</w:t>
      </w:r>
      <w:proofErr w:type="spellEnd"/>
      <w:r w:rsidRPr="00FC427B">
        <w:rPr>
          <w:sz w:val="24"/>
        </w:rPr>
        <w:t>: Building Commitment and Identity</w:t>
      </w:r>
      <w:r w:rsidR="0000403E" w:rsidRPr="00FC427B">
        <w:rPr>
          <w:sz w:val="24"/>
        </w:rPr>
        <w:t>:</w:t>
      </w:r>
      <w:bookmarkEnd w:id="4"/>
    </w:p>
    <w:p w:rsidR="004A0DE1" w:rsidRPr="00FC427B" w:rsidRDefault="00D060FA" w:rsidP="00FC427B">
      <w:pPr>
        <w:spacing w:after="0" w:line="360" w:lineRule="auto"/>
        <w:jc w:val="both"/>
        <w:rPr>
          <w:rFonts w:ascii="Times New Roman" w:hAnsi="Times New Roman" w:cs="Times New Roman"/>
          <w:sz w:val="24"/>
          <w:szCs w:val="24"/>
        </w:rPr>
      </w:pPr>
      <w:proofErr w:type="spellStart"/>
      <w:r w:rsidRPr="00FC427B">
        <w:rPr>
          <w:rFonts w:ascii="Times New Roman" w:hAnsi="Times New Roman" w:cs="Times New Roman"/>
          <w:sz w:val="24"/>
          <w:szCs w:val="24"/>
        </w:rPr>
        <w:t>Organisational</w:t>
      </w:r>
      <w:proofErr w:type="spellEnd"/>
      <w:r w:rsidRPr="00FC427B">
        <w:rPr>
          <w:rFonts w:ascii="Times New Roman" w:hAnsi="Times New Roman" w:cs="Times New Roman"/>
          <w:sz w:val="24"/>
          <w:szCs w:val="24"/>
        </w:rPr>
        <w:t xml:space="preserve"> </w:t>
      </w:r>
      <w:proofErr w:type="spellStart"/>
      <w:r w:rsidRPr="00FC427B">
        <w:rPr>
          <w:rFonts w:ascii="Times New Roman" w:hAnsi="Times New Roman" w:cs="Times New Roman"/>
          <w:sz w:val="24"/>
          <w:szCs w:val="24"/>
        </w:rPr>
        <w:t>socialisation</w:t>
      </w:r>
      <w:proofErr w:type="spellEnd"/>
      <w:r w:rsidRPr="00FC427B">
        <w:rPr>
          <w:rFonts w:ascii="Times New Roman" w:hAnsi="Times New Roman" w:cs="Times New Roman"/>
          <w:sz w:val="24"/>
          <w:szCs w:val="24"/>
        </w:rPr>
        <w:t xml:space="preserve"> has nothing to do with merely having an induction </w:t>
      </w:r>
      <w:proofErr w:type="spellStart"/>
      <w:r w:rsidRPr="00FC427B">
        <w:rPr>
          <w:rFonts w:ascii="Times New Roman" w:hAnsi="Times New Roman" w:cs="Times New Roman"/>
          <w:sz w:val="24"/>
          <w:szCs w:val="24"/>
        </w:rPr>
        <w:t>programme</w:t>
      </w:r>
      <w:proofErr w:type="spellEnd"/>
      <w:r w:rsidR="00177070" w:rsidRPr="00FC427B">
        <w:rPr>
          <w:rFonts w:ascii="Times New Roman" w:hAnsi="Times New Roman" w:cs="Times New Roman"/>
          <w:sz w:val="24"/>
          <w:szCs w:val="24"/>
        </w:rPr>
        <w:t>; instead,</w:t>
      </w:r>
      <w:r w:rsidRPr="00FC427B">
        <w:rPr>
          <w:rFonts w:ascii="Times New Roman" w:hAnsi="Times New Roman" w:cs="Times New Roman"/>
          <w:sz w:val="24"/>
          <w:szCs w:val="24"/>
        </w:rPr>
        <w:t xml:space="preserve"> it is an intentional attempt to engage employees in influencing their attitudes towards tasks, people and </w:t>
      </w:r>
      <w:proofErr w:type="spellStart"/>
      <w:r w:rsidRPr="00FC427B">
        <w:rPr>
          <w:rFonts w:ascii="Times New Roman" w:hAnsi="Times New Roman" w:cs="Times New Roman"/>
          <w:sz w:val="24"/>
          <w:szCs w:val="24"/>
        </w:rPr>
        <w:t>organisational</w:t>
      </w:r>
      <w:proofErr w:type="spellEnd"/>
      <w:r w:rsidRPr="00FC427B">
        <w:rPr>
          <w:rFonts w:ascii="Times New Roman" w:hAnsi="Times New Roman" w:cs="Times New Roman"/>
          <w:sz w:val="24"/>
          <w:szCs w:val="24"/>
        </w:rPr>
        <w:t xml:space="preserve"> objectives. It is more than just teaching the </w:t>
      </w:r>
      <w:proofErr w:type="spellStart"/>
      <w:r w:rsidRPr="00FC427B">
        <w:rPr>
          <w:rFonts w:ascii="Times New Roman" w:hAnsi="Times New Roman" w:cs="Times New Roman"/>
          <w:sz w:val="24"/>
          <w:szCs w:val="24"/>
        </w:rPr>
        <w:t>behaviour</w:t>
      </w:r>
      <w:proofErr w:type="spellEnd"/>
      <w:r w:rsidR="00177070" w:rsidRPr="00FC427B">
        <w:rPr>
          <w:rFonts w:ascii="Times New Roman" w:hAnsi="Times New Roman" w:cs="Times New Roman"/>
          <w:sz w:val="24"/>
          <w:szCs w:val="24"/>
        </w:rPr>
        <w:t>;</w:t>
      </w:r>
      <w:r w:rsidRPr="00FC427B">
        <w:rPr>
          <w:rFonts w:ascii="Times New Roman" w:hAnsi="Times New Roman" w:cs="Times New Roman"/>
          <w:sz w:val="24"/>
          <w:szCs w:val="24"/>
        </w:rPr>
        <w:t xml:space="preserve"> it can influence their </w:t>
      </w:r>
      <w:proofErr w:type="spellStart"/>
      <w:r w:rsidRPr="00FC427B">
        <w:rPr>
          <w:rFonts w:ascii="Times New Roman" w:hAnsi="Times New Roman" w:cs="Times New Roman"/>
          <w:sz w:val="24"/>
          <w:szCs w:val="24"/>
        </w:rPr>
        <w:t>behaviour</w:t>
      </w:r>
      <w:proofErr w:type="spellEnd"/>
      <w:r w:rsidRPr="00FC427B">
        <w:rPr>
          <w:rFonts w:ascii="Times New Roman" w:hAnsi="Times New Roman" w:cs="Times New Roman"/>
          <w:sz w:val="24"/>
          <w:szCs w:val="24"/>
        </w:rPr>
        <w:t xml:space="preserve"> in the workplace. From that point of view, </w:t>
      </w:r>
      <w:r w:rsidR="00177070" w:rsidRPr="00FC427B">
        <w:rPr>
          <w:rFonts w:ascii="Times New Roman" w:hAnsi="Times New Roman" w:cs="Times New Roman"/>
          <w:sz w:val="24"/>
          <w:szCs w:val="24"/>
        </w:rPr>
        <w:t>it can be especially useful for the</w:t>
      </w:r>
      <w:r w:rsidRPr="00FC427B">
        <w:rPr>
          <w:rFonts w:ascii="Times New Roman" w:hAnsi="Times New Roman" w:cs="Times New Roman"/>
          <w:sz w:val="24"/>
          <w:szCs w:val="24"/>
        </w:rPr>
        <w:t xml:space="preserve"> theory of identity construction</w:t>
      </w:r>
      <w:r w:rsidR="00B119ED" w:rsidRPr="00FC427B">
        <w:rPr>
          <w:rFonts w:ascii="Times New Roman" w:hAnsi="Times New Roman" w:cs="Times New Roman"/>
          <w:sz w:val="24"/>
          <w:szCs w:val="24"/>
        </w:rPr>
        <w:t xml:space="preserve"> </w:t>
      </w:r>
      <w:r w:rsidR="00B119ED" w:rsidRPr="00FC427B">
        <w:rPr>
          <w:rFonts w:ascii="Times New Roman" w:hAnsi="Times New Roman" w:cs="Times New Roman"/>
        </w:rPr>
        <w:t>(Main et al., 2026)</w:t>
      </w:r>
      <w:r w:rsidRPr="00FC427B">
        <w:rPr>
          <w:rFonts w:ascii="Times New Roman" w:hAnsi="Times New Roman" w:cs="Times New Roman"/>
          <w:sz w:val="24"/>
          <w:szCs w:val="24"/>
        </w:rPr>
        <w:t>. Thi</w:t>
      </w:r>
      <w:r w:rsidR="0080602A" w:rsidRPr="00FC427B">
        <w:rPr>
          <w:rFonts w:ascii="Times New Roman" w:hAnsi="Times New Roman" w:cs="Times New Roman"/>
          <w:sz w:val="24"/>
          <w:szCs w:val="24"/>
        </w:rPr>
        <w:t xml:space="preserve">s can help promote commitment because </w:t>
      </w:r>
      <w:proofErr w:type="gramStart"/>
      <w:r w:rsidRPr="00FC427B">
        <w:rPr>
          <w:rFonts w:ascii="Times New Roman" w:hAnsi="Times New Roman" w:cs="Times New Roman"/>
          <w:sz w:val="24"/>
          <w:szCs w:val="24"/>
        </w:rPr>
        <w:t>staff feel</w:t>
      </w:r>
      <w:proofErr w:type="gramEnd"/>
      <w:r w:rsidRPr="00FC427B">
        <w:rPr>
          <w:rFonts w:ascii="Times New Roman" w:hAnsi="Times New Roman" w:cs="Times New Roman"/>
          <w:sz w:val="24"/>
          <w:szCs w:val="24"/>
        </w:rPr>
        <w:t xml:space="preserve"> their needs are valued by the </w:t>
      </w:r>
      <w:proofErr w:type="spellStart"/>
      <w:r w:rsidRPr="00FC427B">
        <w:rPr>
          <w:rFonts w:ascii="Times New Roman" w:hAnsi="Times New Roman" w:cs="Times New Roman"/>
          <w:sz w:val="24"/>
          <w:szCs w:val="24"/>
        </w:rPr>
        <w:t>organisation</w:t>
      </w:r>
      <w:proofErr w:type="spellEnd"/>
      <w:r w:rsidRPr="00FC427B">
        <w:rPr>
          <w:rFonts w:ascii="Times New Roman" w:hAnsi="Times New Roman" w:cs="Times New Roman"/>
          <w:sz w:val="24"/>
          <w:szCs w:val="24"/>
        </w:rPr>
        <w:t xml:space="preserve"> and not just their needs as individual staff member</w:t>
      </w:r>
      <w:r w:rsidR="00451E8E" w:rsidRPr="00FC427B">
        <w:rPr>
          <w:rFonts w:ascii="Times New Roman" w:hAnsi="Times New Roman" w:cs="Times New Roman"/>
          <w:sz w:val="24"/>
          <w:szCs w:val="24"/>
        </w:rPr>
        <w:t>s</w:t>
      </w:r>
      <w:r w:rsidRPr="00FC427B">
        <w:rPr>
          <w:rFonts w:ascii="Times New Roman" w:hAnsi="Times New Roman" w:cs="Times New Roman"/>
          <w:sz w:val="24"/>
          <w:szCs w:val="24"/>
        </w:rPr>
        <w:t xml:space="preserve">. Strategic </w:t>
      </w:r>
      <w:proofErr w:type="spellStart"/>
      <w:r w:rsidRPr="00FC427B">
        <w:rPr>
          <w:rFonts w:ascii="Times New Roman" w:hAnsi="Times New Roman" w:cs="Times New Roman"/>
          <w:sz w:val="24"/>
          <w:szCs w:val="24"/>
        </w:rPr>
        <w:t>socialisation</w:t>
      </w:r>
      <w:proofErr w:type="spellEnd"/>
      <w:r w:rsidRPr="00FC427B">
        <w:rPr>
          <w:rFonts w:ascii="Times New Roman" w:hAnsi="Times New Roman" w:cs="Times New Roman"/>
          <w:sz w:val="24"/>
          <w:szCs w:val="24"/>
        </w:rPr>
        <w:t xml:space="preserve"> is thus more effective for Helios as it can lower uncertainty, enhance the psychological contract </w:t>
      </w:r>
      <w:proofErr w:type="spellStart"/>
      <w:r w:rsidRPr="00FC427B">
        <w:rPr>
          <w:rFonts w:ascii="Times New Roman" w:hAnsi="Times New Roman" w:cs="Times New Roman"/>
          <w:sz w:val="24"/>
          <w:szCs w:val="24"/>
        </w:rPr>
        <w:t>fulfilment</w:t>
      </w:r>
      <w:proofErr w:type="spellEnd"/>
      <w:r w:rsidRPr="00FC427B">
        <w:rPr>
          <w:rFonts w:ascii="Times New Roman" w:hAnsi="Times New Roman" w:cs="Times New Roman"/>
          <w:sz w:val="24"/>
          <w:szCs w:val="24"/>
        </w:rPr>
        <w:t xml:space="preserve"> and foster </w:t>
      </w:r>
      <w:proofErr w:type="spellStart"/>
      <w:r w:rsidRPr="00FC427B">
        <w:rPr>
          <w:rFonts w:ascii="Times New Roman" w:hAnsi="Times New Roman" w:cs="Times New Roman"/>
          <w:sz w:val="24"/>
          <w:szCs w:val="24"/>
        </w:rPr>
        <w:t>organisational</w:t>
      </w:r>
      <w:proofErr w:type="spellEnd"/>
      <w:r w:rsidRPr="00FC427B">
        <w:rPr>
          <w:rFonts w:ascii="Times New Roman" w:hAnsi="Times New Roman" w:cs="Times New Roman"/>
          <w:sz w:val="24"/>
          <w:szCs w:val="24"/>
        </w:rPr>
        <w:t xml:space="preserve"> identification. The outcomes directly align to issues of low integration, low engagement and graduate attrition that the </w:t>
      </w:r>
      <w:proofErr w:type="spellStart"/>
      <w:r w:rsidRPr="00FC427B">
        <w:rPr>
          <w:rFonts w:ascii="Times New Roman" w:hAnsi="Times New Roman" w:cs="Times New Roman"/>
          <w:sz w:val="24"/>
          <w:szCs w:val="24"/>
        </w:rPr>
        <w:t>organisation</w:t>
      </w:r>
      <w:proofErr w:type="spellEnd"/>
      <w:r w:rsidRPr="00FC427B">
        <w:rPr>
          <w:rFonts w:ascii="Times New Roman" w:hAnsi="Times New Roman" w:cs="Times New Roman"/>
          <w:sz w:val="24"/>
          <w:szCs w:val="24"/>
        </w:rPr>
        <w:t xml:space="preserve"> faces in its integration</w:t>
      </w:r>
      <w:r w:rsidR="00B119ED" w:rsidRPr="00FC427B">
        <w:rPr>
          <w:rFonts w:ascii="Times New Roman" w:hAnsi="Times New Roman" w:cs="Times New Roman"/>
          <w:sz w:val="24"/>
          <w:szCs w:val="24"/>
        </w:rPr>
        <w:t xml:space="preserve"> </w:t>
      </w:r>
      <w:r w:rsidR="00B119ED" w:rsidRPr="00FC427B">
        <w:rPr>
          <w:rFonts w:ascii="Times New Roman" w:hAnsi="Times New Roman" w:cs="Times New Roman"/>
        </w:rPr>
        <w:t>(</w:t>
      </w:r>
      <w:proofErr w:type="spellStart"/>
      <w:r w:rsidR="00B119ED" w:rsidRPr="00FC427B">
        <w:rPr>
          <w:rFonts w:ascii="Times New Roman" w:hAnsi="Times New Roman" w:cs="Times New Roman"/>
        </w:rPr>
        <w:t>Pinco</w:t>
      </w:r>
      <w:proofErr w:type="spellEnd"/>
      <w:r w:rsidR="00B119ED" w:rsidRPr="00FC427B">
        <w:rPr>
          <w:rFonts w:ascii="Times New Roman" w:hAnsi="Times New Roman" w:cs="Times New Roman"/>
        </w:rPr>
        <w:t xml:space="preserve"> et al., 2025)</w:t>
      </w:r>
      <w:r w:rsidRPr="00FC427B">
        <w:rPr>
          <w:rFonts w:ascii="Times New Roman" w:hAnsi="Times New Roman" w:cs="Times New Roman"/>
          <w:sz w:val="24"/>
          <w:szCs w:val="24"/>
        </w:rPr>
        <w:t xml:space="preserve">. </w:t>
      </w:r>
    </w:p>
    <w:p w:rsidR="00EF2EF3" w:rsidRPr="00FC427B" w:rsidRDefault="00EF2EF3" w:rsidP="00FC427B">
      <w:pPr>
        <w:pStyle w:val="Heading2"/>
        <w:spacing w:before="0" w:beforeAutospacing="0" w:after="0" w:afterAutospacing="0" w:line="360" w:lineRule="auto"/>
        <w:rPr>
          <w:sz w:val="28"/>
        </w:rPr>
      </w:pPr>
      <w:bookmarkStart w:id="5" w:name="_Toc232265871"/>
      <w:r w:rsidRPr="00FC427B">
        <w:rPr>
          <w:sz w:val="28"/>
        </w:rPr>
        <w:lastRenderedPageBreak/>
        <w:t xml:space="preserve">Structured </w:t>
      </w:r>
      <w:proofErr w:type="spellStart"/>
      <w:r w:rsidRPr="00FC427B">
        <w:rPr>
          <w:sz w:val="28"/>
        </w:rPr>
        <w:t>Socialisation</w:t>
      </w:r>
      <w:proofErr w:type="spellEnd"/>
      <w:r w:rsidRPr="00FC427B">
        <w:rPr>
          <w:sz w:val="28"/>
        </w:rPr>
        <w:t xml:space="preserve"> Framework for Helios Urban Mobility</w:t>
      </w:r>
      <w:r w:rsidR="0000403E" w:rsidRPr="00FC427B">
        <w:rPr>
          <w:sz w:val="28"/>
        </w:rPr>
        <w:t>:</w:t>
      </w:r>
      <w:bookmarkEnd w:id="5"/>
    </w:p>
    <w:p w:rsidR="00EF2EF3" w:rsidRPr="00FC427B" w:rsidRDefault="00EF2EF3" w:rsidP="00FC427B">
      <w:pPr>
        <w:pStyle w:val="Heading3"/>
        <w:spacing w:before="0" w:beforeAutospacing="0" w:after="0" w:afterAutospacing="0" w:line="360" w:lineRule="auto"/>
        <w:rPr>
          <w:sz w:val="24"/>
        </w:rPr>
      </w:pPr>
      <w:bookmarkStart w:id="6" w:name="_Toc232265872"/>
      <w:r w:rsidRPr="00FC427B">
        <w:rPr>
          <w:sz w:val="24"/>
        </w:rPr>
        <w:t>Pre-Boarding Stage</w:t>
      </w:r>
      <w:r w:rsidR="0000403E" w:rsidRPr="00FC427B">
        <w:rPr>
          <w:sz w:val="24"/>
        </w:rPr>
        <w:t>:</w:t>
      </w:r>
      <w:bookmarkEnd w:id="6"/>
    </w:p>
    <w:p w:rsidR="004A0DE1" w:rsidRPr="00FC427B" w:rsidRDefault="00D060FA"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A digital portal for new </w:t>
      </w:r>
      <w:proofErr w:type="gramStart"/>
      <w:r w:rsidRPr="00FC427B">
        <w:rPr>
          <w:rFonts w:ascii="Times New Roman" w:hAnsi="Times New Roman" w:cs="Times New Roman"/>
          <w:sz w:val="24"/>
        </w:rPr>
        <w:t>employee</w:t>
      </w:r>
      <w:r w:rsidR="00177070" w:rsidRPr="00FC427B">
        <w:rPr>
          <w:rFonts w:ascii="Times New Roman" w:hAnsi="Times New Roman" w:cs="Times New Roman"/>
          <w:sz w:val="24"/>
        </w:rPr>
        <w:t>s</w:t>
      </w:r>
      <w:proofErr w:type="gramEnd"/>
      <w:r w:rsidRPr="00FC427B">
        <w:rPr>
          <w:rFonts w:ascii="Times New Roman" w:hAnsi="Times New Roman" w:cs="Times New Roman"/>
          <w:sz w:val="24"/>
        </w:rPr>
        <w:t xml:space="preserve"> onboarding will be made available</w:t>
      </w:r>
      <w:r w:rsidR="00177070" w:rsidRPr="00FC427B">
        <w:rPr>
          <w:rFonts w:ascii="Times New Roman" w:hAnsi="Times New Roman" w:cs="Times New Roman"/>
          <w:sz w:val="24"/>
        </w:rPr>
        <w:t>,</w:t>
      </w:r>
      <w:r w:rsidRPr="00FC427B">
        <w:rPr>
          <w:rFonts w:ascii="Times New Roman" w:hAnsi="Times New Roman" w:cs="Times New Roman"/>
          <w:sz w:val="24"/>
        </w:rPr>
        <w:t xml:space="preserve"> which will include stories about the </w:t>
      </w:r>
      <w:proofErr w:type="spellStart"/>
      <w:r w:rsidRPr="00FC427B">
        <w:rPr>
          <w:rFonts w:ascii="Times New Roman" w:hAnsi="Times New Roman" w:cs="Times New Roman"/>
          <w:sz w:val="24"/>
        </w:rPr>
        <w:t>organisation</w:t>
      </w:r>
      <w:proofErr w:type="spellEnd"/>
      <w:r w:rsidRPr="00FC427B">
        <w:rPr>
          <w:rFonts w:ascii="Times New Roman" w:hAnsi="Times New Roman" w:cs="Times New Roman"/>
          <w:sz w:val="24"/>
        </w:rPr>
        <w:t>, pictorial stories about the projects, stories about leadership</w:t>
      </w:r>
      <w:r w:rsidR="00177070" w:rsidRPr="00FC427B">
        <w:rPr>
          <w:rFonts w:ascii="Times New Roman" w:hAnsi="Times New Roman" w:cs="Times New Roman"/>
          <w:sz w:val="24"/>
        </w:rPr>
        <w:t>,</w:t>
      </w:r>
      <w:r w:rsidRPr="00FC427B">
        <w:rPr>
          <w:rFonts w:ascii="Times New Roman" w:hAnsi="Times New Roman" w:cs="Times New Roman"/>
          <w:sz w:val="24"/>
        </w:rPr>
        <w:t xml:space="preserve"> remote and learning resources. Before coming in, everyone will also have a mentor </w:t>
      </w:r>
      <w:r w:rsidR="00177070" w:rsidRPr="00FC427B">
        <w:rPr>
          <w:rFonts w:ascii="Times New Roman" w:hAnsi="Times New Roman" w:cs="Times New Roman"/>
          <w:sz w:val="24"/>
        </w:rPr>
        <w:t>who</w:t>
      </w:r>
      <w:r w:rsidRPr="00FC427B">
        <w:rPr>
          <w:rFonts w:ascii="Times New Roman" w:hAnsi="Times New Roman" w:cs="Times New Roman"/>
          <w:sz w:val="24"/>
        </w:rPr>
        <w:t xml:space="preserve"> will help them </w:t>
      </w:r>
      <w:proofErr w:type="spellStart"/>
      <w:r w:rsidRPr="00FC427B">
        <w:rPr>
          <w:rFonts w:ascii="Times New Roman" w:hAnsi="Times New Roman" w:cs="Times New Roman"/>
          <w:sz w:val="24"/>
        </w:rPr>
        <w:t>socialise</w:t>
      </w:r>
      <w:proofErr w:type="spellEnd"/>
      <w:r w:rsidRPr="00FC427B">
        <w:rPr>
          <w:rFonts w:ascii="Times New Roman" w:hAnsi="Times New Roman" w:cs="Times New Roman"/>
          <w:sz w:val="24"/>
        </w:rPr>
        <w:t>. This can decrease uncertainty</w:t>
      </w:r>
      <w:r w:rsidR="00B119ED" w:rsidRPr="00FC427B">
        <w:rPr>
          <w:rFonts w:ascii="Times New Roman" w:hAnsi="Times New Roman" w:cs="Times New Roman"/>
          <w:sz w:val="24"/>
        </w:rPr>
        <w:t xml:space="preserve"> </w:t>
      </w:r>
      <w:r w:rsidR="00B119ED" w:rsidRPr="00FC427B">
        <w:rPr>
          <w:rFonts w:ascii="Times New Roman" w:hAnsi="Times New Roman" w:cs="Times New Roman"/>
        </w:rPr>
        <w:t>(Dickson and Isaiah, 2024)</w:t>
      </w:r>
      <w:r w:rsidR="00DB467D" w:rsidRPr="00FC427B">
        <w:rPr>
          <w:rFonts w:ascii="Times New Roman" w:hAnsi="Times New Roman" w:cs="Times New Roman"/>
          <w:sz w:val="24"/>
        </w:rPr>
        <w:t>.</w:t>
      </w:r>
    </w:p>
    <w:p w:rsidR="004A0DE1" w:rsidRPr="00FC427B" w:rsidRDefault="00EF2EF3" w:rsidP="00FC427B">
      <w:pPr>
        <w:pStyle w:val="Heading3"/>
        <w:spacing w:before="0" w:beforeAutospacing="0" w:after="0" w:afterAutospacing="0" w:line="360" w:lineRule="auto"/>
        <w:rPr>
          <w:sz w:val="24"/>
        </w:rPr>
      </w:pPr>
      <w:bookmarkStart w:id="7" w:name="_Toc232265873"/>
      <w:r w:rsidRPr="00FC427B">
        <w:rPr>
          <w:sz w:val="24"/>
        </w:rPr>
        <w:t>First 90 Days</w:t>
      </w:r>
      <w:r w:rsidR="0000403E" w:rsidRPr="00FC427B">
        <w:rPr>
          <w:sz w:val="24"/>
        </w:rPr>
        <w:t>:</w:t>
      </w:r>
      <w:bookmarkEnd w:id="7"/>
    </w:p>
    <w:p w:rsidR="004A0DE1" w:rsidRPr="00FC427B" w:rsidRDefault="00177070"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The i</w:t>
      </w:r>
      <w:r w:rsidR="00D060FA" w:rsidRPr="00FC427B">
        <w:rPr>
          <w:rFonts w:ascii="Times New Roman" w:hAnsi="Times New Roman" w:cs="Times New Roman"/>
          <w:sz w:val="24"/>
        </w:rPr>
        <w:t xml:space="preserve">nitial period of 90 days should be dedicated to getting immersed in the </w:t>
      </w:r>
      <w:proofErr w:type="spellStart"/>
      <w:r w:rsidR="00D060FA" w:rsidRPr="00FC427B">
        <w:rPr>
          <w:rFonts w:ascii="Times New Roman" w:hAnsi="Times New Roman" w:cs="Times New Roman"/>
          <w:sz w:val="24"/>
        </w:rPr>
        <w:t>organisation</w:t>
      </w:r>
      <w:proofErr w:type="spellEnd"/>
      <w:r w:rsidR="00D060FA" w:rsidRPr="00FC427B">
        <w:rPr>
          <w:rFonts w:ascii="Times New Roman" w:hAnsi="Times New Roman" w:cs="Times New Roman"/>
          <w:sz w:val="24"/>
        </w:rPr>
        <w:t xml:space="preserve"> instead of just training in their role. There is a need to offer staffing opportunities to execute "defined" cross</w:t>
      </w:r>
      <w:r w:rsidRPr="00FC427B">
        <w:rPr>
          <w:rFonts w:ascii="Times New Roman" w:hAnsi="Times New Roman" w:cs="Times New Roman"/>
          <w:sz w:val="24"/>
        </w:rPr>
        <w:t>-</w:t>
      </w:r>
      <w:r w:rsidR="00D060FA" w:rsidRPr="00FC427B">
        <w:rPr>
          <w:rFonts w:ascii="Times New Roman" w:hAnsi="Times New Roman" w:cs="Times New Roman"/>
          <w:sz w:val="24"/>
        </w:rPr>
        <w:t>functional learning activities between engineering and analytics</w:t>
      </w:r>
      <w:r w:rsidRPr="00FC427B">
        <w:rPr>
          <w:rFonts w:ascii="Times New Roman" w:hAnsi="Times New Roman" w:cs="Times New Roman"/>
          <w:sz w:val="24"/>
        </w:rPr>
        <w:t>,</w:t>
      </w:r>
      <w:r w:rsidR="00D060FA" w:rsidRPr="00FC427B">
        <w:rPr>
          <w:rFonts w:ascii="Times New Roman" w:hAnsi="Times New Roman" w:cs="Times New Roman"/>
          <w:sz w:val="24"/>
        </w:rPr>
        <w:t xml:space="preserve"> as well as sustainability/client and engagement groups. This exposure enables the employee to gain an appreciation of the interdependency of the various roles in the </w:t>
      </w:r>
      <w:proofErr w:type="spellStart"/>
      <w:r w:rsidR="00D060FA" w:rsidRPr="00FC427B">
        <w:rPr>
          <w:rFonts w:ascii="Times New Roman" w:hAnsi="Times New Roman" w:cs="Times New Roman"/>
          <w:sz w:val="24"/>
        </w:rPr>
        <w:t>organisation</w:t>
      </w:r>
      <w:proofErr w:type="spellEnd"/>
      <w:r w:rsidR="00D060FA" w:rsidRPr="00FC427B">
        <w:rPr>
          <w:rFonts w:ascii="Times New Roman" w:hAnsi="Times New Roman" w:cs="Times New Roman"/>
          <w:sz w:val="24"/>
        </w:rPr>
        <w:t xml:space="preserve"> and how these roles help meet the needs of </w:t>
      </w:r>
      <w:r w:rsidRPr="00FC427B">
        <w:rPr>
          <w:rFonts w:ascii="Times New Roman" w:hAnsi="Times New Roman" w:cs="Times New Roman"/>
          <w:sz w:val="24"/>
        </w:rPr>
        <w:t xml:space="preserve">the </w:t>
      </w:r>
      <w:r w:rsidR="00D060FA" w:rsidRPr="00FC427B">
        <w:rPr>
          <w:rFonts w:ascii="Times New Roman" w:hAnsi="Times New Roman" w:cs="Times New Roman"/>
          <w:sz w:val="24"/>
        </w:rPr>
        <w:t>business</w:t>
      </w:r>
      <w:r w:rsidR="00B119ED" w:rsidRPr="00FC427B">
        <w:rPr>
          <w:rFonts w:ascii="Times New Roman" w:hAnsi="Times New Roman" w:cs="Times New Roman"/>
          <w:sz w:val="24"/>
        </w:rPr>
        <w:t xml:space="preserve"> </w:t>
      </w:r>
      <w:r w:rsidR="00B119ED" w:rsidRPr="00FC427B">
        <w:rPr>
          <w:rFonts w:ascii="Times New Roman" w:hAnsi="Times New Roman" w:cs="Times New Roman"/>
        </w:rPr>
        <w:t>(</w:t>
      </w:r>
      <w:proofErr w:type="spellStart"/>
      <w:r w:rsidR="00B119ED" w:rsidRPr="00FC427B">
        <w:rPr>
          <w:rFonts w:ascii="Times New Roman" w:hAnsi="Times New Roman" w:cs="Times New Roman"/>
        </w:rPr>
        <w:t>Afiouni</w:t>
      </w:r>
      <w:proofErr w:type="spellEnd"/>
      <w:r w:rsidR="00B119ED" w:rsidRPr="00FC427B">
        <w:rPr>
          <w:rFonts w:ascii="Times New Roman" w:hAnsi="Times New Roman" w:cs="Times New Roman"/>
        </w:rPr>
        <w:t>, 2013)</w:t>
      </w:r>
      <w:r w:rsidR="00D060FA" w:rsidRPr="00FC427B">
        <w:rPr>
          <w:rFonts w:ascii="Times New Roman" w:hAnsi="Times New Roman" w:cs="Times New Roman"/>
          <w:sz w:val="24"/>
        </w:rPr>
        <w:t>. Regular feedback with managers/mentor – feedback on any difficulties/change noted, confirmation/reinforcement of cultural expectations. It also calls for all of the new employees to undergo a nine</w:t>
      </w:r>
      <w:r w:rsidRPr="00FC427B">
        <w:rPr>
          <w:rFonts w:ascii="Times New Roman" w:hAnsi="Times New Roman" w:cs="Times New Roman"/>
          <w:sz w:val="24"/>
        </w:rPr>
        <w:t>-</w:t>
      </w:r>
      <w:r w:rsidR="00D060FA" w:rsidRPr="00FC427B">
        <w:rPr>
          <w:rFonts w:ascii="Times New Roman" w:hAnsi="Times New Roman" w:cs="Times New Roman"/>
          <w:sz w:val="24"/>
        </w:rPr>
        <w:t>month innovation challenge where the cross</w:t>
      </w:r>
      <w:r w:rsidRPr="00FC427B">
        <w:rPr>
          <w:rFonts w:ascii="Times New Roman" w:hAnsi="Times New Roman" w:cs="Times New Roman"/>
          <w:sz w:val="24"/>
        </w:rPr>
        <w:t>-</w:t>
      </w:r>
      <w:r w:rsidR="00D060FA" w:rsidRPr="00FC427B">
        <w:rPr>
          <w:rFonts w:ascii="Times New Roman" w:hAnsi="Times New Roman" w:cs="Times New Roman"/>
          <w:sz w:val="24"/>
        </w:rPr>
        <w:t>departmental team engage in some problem</w:t>
      </w:r>
      <w:r w:rsidRPr="00FC427B">
        <w:rPr>
          <w:rFonts w:ascii="Times New Roman" w:hAnsi="Times New Roman" w:cs="Times New Roman"/>
          <w:sz w:val="24"/>
        </w:rPr>
        <w:t>-</w:t>
      </w:r>
      <w:r w:rsidR="00D060FA" w:rsidRPr="00FC427B">
        <w:rPr>
          <w:rFonts w:ascii="Times New Roman" w:hAnsi="Times New Roman" w:cs="Times New Roman"/>
          <w:sz w:val="24"/>
        </w:rPr>
        <w:t xml:space="preserve">solving to identify a ‘real' problem in the </w:t>
      </w:r>
      <w:proofErr w:type="spellStart"/>
      <w:r w:rsidR="00D060FA" w:rsidRPr="00FC427B">
        <w:rPr>
          <w:rFonts w:ascii="Times New Roman" w:hAnsi="Times New Roman" w:cs="Times New Roman"/>
          <w:sz w:val="24"/>
        </w:rPr>
        <w:t>organisation</w:t>
      </w:r>
      <w:proofErr w:type="spellEnd"/>
      <w:r w:rsidR="00D060FA" w:rsidRPr="00FC427B">
        <w:rPr>
          <w:rFonts w:ascii="Times New Roman" w:hAnsi="Times New Roman" w:cs="Times New Roman"/>
          <w:sz w:val="24"/>
        </w:rPr>
        <w:t xml:space="preserve"> that can be solved with innovation</w:t>
      </w:r>
      <w:r w:rsidR="00B119ED" w:rsidRPr="00FC427B">
        <w:rPr>
          <w:rFonts w:ascii="Times New Roman" w:hAnsi="Times New Roman" w:cs="Times New Roman"/>
          <w:sz w:val="24"/>
        </w:rPr>
        <w:t xml:space="preserve"> </w:t>
      </w:r>
      <w:r w:rsidR="00B119ED" w:rsidRPr="00FC427B">
        <w:rPr>
          <w:rFonts w:ascii="Times New Roman" w:hAnsi="Times New Roman" w:cs="Times New Roman"/>
        </w:rPr>
        <w:t>(Dickson and Isaiah, 2024)</w:t>
      </w:r>
      <w:r w:rsidR="00D060FA" w:rsidRPr="00FC427B">
        <w:rPr>
          <w:rFonts w:ascii="Times New Roman" w:hAnsi="Times New Roman" w:cs="Times New Roman"/>
          <w:sz w:val="24"/>
        </w:rPr>
        <w:t>.</w:t>
      </w:r>
    </w:p>
    <w:p w:rsidR="004A0DE1" w:rsidRPr="00FC427B" w:rsidRDefault="00EF2EF3" w:rsidP="00FC427B">
      <w:pPr>
        <w:pStyle w:val="Heading3"/>
        <w:spacing w:before="0" w:beforeAutospacing="0" w:after="0" w:afterAutospacing="0" w:line="360" w:lineRule="auto"/>
        <w:rPr>
          <w:sz w:val="24"/>
        </w:rPr>
      </w:pPr>
      <w:bookmarkStart w:id="8" w:name="_Toc232265874"/>
      <w:r w:rsidRPr="00FC427B">
        <w:rPr>
          <w:sz w:val="24"/>
        </w:rPr>
        <w:t>Year One Development</w:t>
      </w:r>
      <w:r w:rsidR="0000403E" w:rsidRPr="00FC427B">
        <w:rPr>
          <w:sz w:val="24"/>
        </w:rPr>
        <w:t>:</w:t>
      </w:r>
      <w:bookmarkEnd w:id="8"/>
    </w:p>
    <w:p w:rsidR="004A0DE1" w:rsidRPr="00FC427B" w:rsidRDefault="00D060FA" w:rsidP="00FC427B">
      <w:pPr>
        <w:spacing w:after="0" w:line="360" w:lineRule="auto"/>
        <w:jc w:val="both"/>
        <w:rPr>
          <w:rFonts w:ascii="Times New Roman" w:hAnsi="Times New Roman" w:cs="Times New Roman"/>
          <w:sz w:val="24"/>
        </w:rPr>
      </w:pPr>
      <w:proofErr w:type="spellStart"/>
      <w:r w:rsidRPr="00FC427B">
        <w:rPr>
          <w:rFonts w:ascii="Times New Roman" w:hAnsi="Times New Roman" w:cs="Times New Roman"/>
          <w:sz w:val="24"/>
        </w:rPr>
        <w:t>Socialisation</w:t>
      </w:r>
      <w:proofErr w:type="spellEnd"/>
      <w:r w:rsidRPr="00FC427B">
        <w:rPr>
          <w:rFonts w:ascii="Times New Roman" w:hAnsi="Times New Roman" w:cs="Times New Roman"/>
          <w:sz w:val="24"/>
        </w:rPr>
        <w:t xml:space="preserve"> ought to move to long</w:t>
      </w:r>
      <w:r w:rsidR="00177070" w:rsidRPr="00FC427B">
        <w:rPr>
          <w:rFonts w:ascii="Times New Roman" w:hAnsi="Times New Roman" w:cs="Times New Roman"/>
          <w:sz w:val="24"/>
        </w:rPr>
        <w:t>-</w:t>
      </w:r>
      <w:r w:rsidRPr="00FC427B">
        <w:rPr>
          <w:rFonts w:ascii="Times New Roman" w:hAnsi="Times New Roman" w:cs="Times New Roman"/>
          <w:sz w:val="24"/>
        </w:rPr>
        <w:t xml:space="preserve">term commitment to the </w:t>
      </w:r>
      <w:proofErr w:type="spellStart"/>
      <w:r w:rsidRPr="00FC427B">
        <w:rPr>
          <w:rFonts w:ascii="Times New Roman" w:hAnsi="Times New Roman" w:cs="Times New Roman"/>
          <w:sz w:val="24"/>
        </w:rPr>
        <w:t>organisation</w:t>
      </w:r>
      <w:proofErr w:type="spellEnd"/>
      <w:r w:rsidRPr="00FC427B">
        <w:rPr>
          <w:rFonts w:ascii="Times New Roman" w:hAnsi="Times New Roman" w:cs="Times New Roman"/>
          <w:sz w:val="24"/>
        </w:rPr>
        <w:t xml:space="preserve"> following initial integration. On the </w:t>
      </w:r>
      <w:proofErr w:type="spellStart"/>
      <w:r w:rsidRPr="00FC427B">
        <w:rPr>
          <w:rFonts w:ascii="Times New Roman" w:hAnsi="Times New Roman" w:cs="Times New Roman"/>
          <w:sz w:val="24"/>
        </w:rPr>
        <w:t>organi</w:t>
      </w:r>
      <w:r w:rsidR="00177070" w:rsidRPr="00FC427B">
        <w:rPr>
          <w:rFonts w:ascii="Times New Roman" w:hAnsi="Times New Roman" w:cs="Times New Roman"/>
          <w:sz w:val="24"/>
        </w:rPr>
        <w:t>s</w:t>
      </w:r>
      <w:r w:rsidRPr="00FC427B">
        <w:rPr>
          <w:rFonts w:ascii="Times New Roman" w:hAnsi="Times New Roman" w:cs="Times New Roman"/>
          <w:sz w:val="24"/>
        </w:rPr>
        <w:t>ational</w:t>
      </w:r>
      <w:proofErr w:type="spellEnd"/>
      <w:r w:rsidRPr="00FC427B">
        <w:rPr>
          <w:rFonts w:ascii="Times New Roman" w:hAnsi="Times New Roman" w:cs="Times New Roman"/>
          <w:sz w:val="24"/>
        </w:rPr>
        <w:t xml:space="preserve"> level, everyone in the agency deserves an occasional opportunity for rotation, outreach, </w:t>
      </w:r>
      <w:proofErr w:type="spellStart"/>
      <w:r w:rsidRPr="00FC427B">
        <w:rPr>
          <w:rFonts w:ascii="Times New Roman" w:hAnsi="Times New Roman" w:cs="Times New Roman"/>
          <w:sz w:val="24"/>
        </w:rPr>
        <w:t>organi</w:t>
      </w:r>
      <w:r w:rsidR="00177070" w:rsidRPr="00FC427B">
        <w:rPr>
          <w:rFonts w:ascii="Times New Roman" w:hAnsi="Times New Roman" w:cs="Times New Roman"/>
          <w:sz w:val="24"/>
        </w:rPr>
        <w:t>s</w:t>
      </w:r>
      <w:r w:rsidRPr="00FC427B">
        <w:rPr>
          <w:rFonts w:ascii="Times New Roman" w:hAnsi="Times New Roman" w:cs="Times New Roman"/>
          <w:sz w:val="24"/>
        </w:rPr>
        <w:t>ing</w:t>
      </w:r>
      <w:proofErr w:type="spellEnd"/>
      <w:r w:rsidRPr="00FC427B">
        <w:rPr>
          <w:rFonts w:ascii="Times New Roman" w:hAnsi="Times New Roman" w:cs="Times New Roman"/>
          <w:sz w:val="24"/>
        </w:rPr>
        <w:t xml:space="preserve"> meetings with agency leadership, and formal meetings to discuss careers. Accelerated development </w:t>
      </w:r>
      <w:proofErr w:type="spellStart"/>
      <w:r w:rsidRPr="00FC427B">
        <w:rPr>
          <w:rFonts w:ascii="Times New Roman" w:hAnsi="Times New Roman" w:cs="Times New Roman"/>
          <w:sz w:val="24"/>
        </w:rPr>
        <w:t>programme</w:t>
      </w:r>
      <w:proofErr w:type="spellEnd"/>
      <w:r w:rsidRPr="00FC427B">
        <w:rPr>
          <w:rFonts w:ascii="Times New Roman" w:hAnsi="Times New Roman" w:cs="Times New Roman"/>
          <w:sz w:val="24"/>
        </w:rPr>
        <w:t xml:space="preserve"> to enable high-potential graduates to develop their capability in the areas of innovation, sustainability and leadership. Conversations should take place in a developmental manner if they are </w:t>
      </w:r>
      <w:proofErr w:type="gramStart"/>
      <w:r w:rsidRPr="00FC427B">
        <w:rPr>
          <w:rFonts w:ascii="Times New Roman" w:hAnsi="Times New Roman" w:cs="Times New Roman"/>
          <w:sz w:val="24"/>
        </w:rPr>
        <w:t>needed,</w:t>
      </w:r>
      <w:proofErr w:type="gramEnd"/>
      <w:r w:rsidRPr="00FC427B">
        <w:rPr>
          <w:rFonts w:ascii="Times New Roman" w:hAnsi="Times New Roman" w:cs="Times New Roman"/>
          <w:sz w:val="24"/>
        </w:rPr>
        <w:t xml:space="preserve"> and performance-based document</w:t>
      </w:r>
      <w:r w:rsidR="00177070" w:rsidRPr="00FC427B">
        <w:rPr>
          <w:rFonts w:ascii="Times New Roman" w:hAnsi="Times New Roman" w:cs="Times New Roman"/>
          <w:sz w:val="24"/>
        </w:rPr>
        <w:t>ation</w:t>
      </w:r>
      <w:r w:rsidRPr="00FC427B">
        <w:rPr>
          <w:rFonts w:ascii="Times New Roman" w:hAnsi="Times New Roman" w:cs="Times New Roman"/>
          <w:sz w:val="24"/>
        </w:rPr>
        <w:t xml:space="preserve">, as necessary. A longer-term, horizontal process of </w:t>
      </w:r>
      <w:proofErr w:type="spellStart"/>
      <w:r w:rsidRPr="00FC427B">
        <w:rPr>
          <w:rFonts w:ascii="Times New Roman" w:hAnsi="Times New Roman" w:cs="Times New Roman"/>
          <w:sz w:val="24"/>
        </w:rPr>
        <w:t>socialisation</w:t>
      </w:r>
      <w:proofErr w:type="spellEnd"/>
      <w:r w:rsidR="00177070" w:rsidRPr="00FC427B">
        <w:rPr>
          <w:rFonts w:ascii="Times New Roman" w:hAnsi="Times New Roman" w:cs="Times New Roman"/>
          <w:sz w:val="24"/>
        </w:rPr>
        <w:t>,</w:t>
      </w:r>
      <w:r w:rsidRPr="00FC427B">
        <w:rPr>
          <w:rFonts w:ascii="Times New Roman" w:hAnsi="Times New Roman" w:cs="Times New Roman"/>
          <w:sz w:val="24"/>
        </w:rPr>
        <w:t xml:space="preserve"> which has the additional dimension of </w:t>
      </w:r>
      <w:proofErr w:type="spellStart"/>
      <w:r w:rsidRPr="00FC427B">
        <w:rPr>
          <w:rFonts w:ascii="Times New Roman" w:hAnsi="Times New Roman" w:cs="Times New Roman"/>
          <w:sz w:val="24"/>
        </w:rPr>
        <w:t>recognising</w:t>
      </w:r>
      <w:proofErr w:type="spellEnd"/>
      <w:r w:rsidRPr="00FC427B">
        <w:rPr>
          <w:rFonts w:ascii="Times New Roman" w:hAnsi="Times New Roman" w:cs="Times New Roman"/>
          <w:sz w:val="24"/>
        </w:rPr>
        <w:t xml:space="preserve"> the development of </w:t>
      </w:r>
      <w:proofErr w:type="spellStart"/>
      <w:r w:rsidRPr="00FC427B">
        <w:rPr>
          <w:rFonts w:ascii="Times New Roman" w:hAnsi="Times New Roman" w:cs="Times New Roman"/>
          <w:sz w:val="24"/>
        </w:rPr>
        <w:t>organisational</w:t>
      </w:r>
      <w:proofErr w:type="spellEnd"/>
      <w:r w:rsidRPr="00FC427B">
        <w:rPr>
          <w:rFonts w:ascii="Times New Roman" w:hAnsi="Times New Roman" w:cs="Times New Roman"/>
          <w:sz w:val="24"/>
        </w:rPr>
        <w:t xml:space="preserve"> citizenship</w:t>
      </w:r>
      <w:r w:rsidR="00177070" w:rsidRPr="00FC427B">
        <w:rPr>
          <w:rFonts w:ascii="Times New Roman" w:hAnsi="Times New Roman" w:cs="Times New Roman"/>
          <w:sz w:val="24"/>
        </w:rPr>
        <w:t>,</w:t>
      </w:r>
      <w:r w:rsidRPr="00FC427B">
        <w:rPr>
          <w:rFonts w:ascii="Times New Roman" w:hAnsi="Times New Roman" w:cs="Times New Roman"/>
          <w:sz w:val="24"/>
        </w:rPr>
        <w:t xml:space="preserve"> is within the context of meaningful experiences rather than </w:t>
      </w:r>
      <w:r w:rsidR="00177070" w:rsidRPr="00FC427B">
        <w:rPr>
          <w:rFonts w:ascii="Times New Roman" w:hAnsi="Times New Roman" w:cs="Times New Roman"/>
          <w:sz w:val="24"/>
        </w:rPr>
        <w:t xml:space="preserve">the </w:t>
      </w:r>
      <w:r w:rsidRPr="00FC427B">
        <w:rPr>
          <w:rFonts w:ascii="Times New Roman" w:hAnsi="Times New Roman" w:cs="Times New Roman"/>
          <w:sz w:val="24"/>
        </w:rPr>
        <w:t>context of short-lived orientation processes</w:t>
      </w:r>
      <w:r w:rsidR="00B119ED" w:rsidRPr="00FC427B">
        <w:rPr>
          <w:rFonts w:ascii="Times New Roman" w:hAnsi="Times New Roman" w:cs="Times New Roman"/>
          <w:sz w:val="24"/>
        </w:rPr>
        <w:t xml:space="preserve"> </w:t>
      </w:r>
      <w:r w:rsidR="00B119ED" w:rsidRPr="00FC427B">
        <w:rPr>
          <w:rFonts w:ascii="Times New Roman" w:hAnsi="Times New Roman" w:cs="Times New Roman"/>
        </w:rPr>
        <w:t>(Lee, 2025)</w:t>
      </w:r>
      <w:r w:rsidRPr="00FC427B">
        <w:rPr>
          <w:rFonts w:ascii="Times New Roman" w:hAnsi="Times New Roman" w:cs="Times New Roman"/>
          <w:sz w:val="24"/>
        </w:rPr>
        <w:t>.</w:t>
      </w:r>
    </w:p>
    <w:p w:rsidR="004A0DE1" w:rsidRPr="00FC427B" w:rsidRDefault="00EF2EF3" w:rsidP="00FC427B">
      <w:pPr>
        <w:pStyle w:val="Heading2"/>
        <w:spacing w:before="0" w:beforeAutospacing="0" w:after="0" w:afterAutospacing="0" w:line="360" w:lineRule="auto"/>
        <w:rPr>
          <w:sz w:val="28"/>
        </w:rPr>
      </w:pPr>
      <w:bookmarkStart w:id="9" w:name="_Toc232265875"/>
      <w:r w:rsidRPr="00FC427B">
        <w:rPr>
          <w:sz w:val="28"/>
        </w:rPr>
        <w:t xml:space="preserve">Mechanisms to Cultivate </w:t>
      </w:r>
      <w:proofErr w:type="spellStart"/>
      <w:r w:rsidRPr="00FC427B">
        <w:rPr>
          <w:sz w:val="28"/>
        </w:rPr>
        <w:t>Organisational</w:t>
      </w:r>
      <w:proofErr w:type="spellEnd"/>
      <w:r w:rsidRPr="00FC427B">
        <w:rPr>
          <w:sz w:val="28"/>
        </w:rPr>
        <w:t xml:space="preserve"> Identification</w:t>
      </w:r>
      <w:r w:rsidR="0000403E" w:rsidRPr="00FC427B">
        <w:rPr>
          <w:sz w:val="28"/>
        </w:rPr>
        <w:t>:</w:t>
      </w:r>
      <w:bookmarkEnd w:id="9"/>
    </w:p>
    <w:p w:rsidR="004A0DE1" w:rsidRPr="00FC427B" w:rsidRDefault="00D060FA" w:rsidP="00FC427B">
      <w:pPr>
        <w:spacing w:after="0" w:line="360" w:lineRule="auto"/>
        <w:jc w:val="both"/>
        <w:rPr>
          <w:rFonts w:ascii="Times New Roman" w:hAnsi="Times New Roman" w:cs="Times New Roman"/>
          <w:sz w:val="24"/>
        </w:rPr>
      </w:pPr>
      <w:proofErr w:type="spellStart"/>
      <w:r w:rsidRPr="00FC427B">
        <w:rPr>
          <w:rFonts w:ascii="Times New Roman" w:hAnsi="Times New Roman" w:cs="Times New Roman"/>
          <w:sz w:val="24"/>
        </w:rPr>
        <w:t>Organisational</w:t>
      </w:r>
      <w:proofErr w:type="spellEnd"/>
      <w:r w:rsidRPr="00FC427B">
        <w:rPr>
          <w:rFonts w:ascii="Times New Roman" w:hAnsi="Times New Roman" w:cs="Times New Roman"/>
          <w:sz w:val="24"/>
        </w:rPr>
        <w:t xml:space="preserve"> Identification takes place when employees form a part of their self-concept </w:t>
      </w:r>
      <w:r w:rsidR="00177070" w:rsidRPr="00FC427B">
        <w:rPr>
          <w:rFonts w:ascii="Times New Roman" w:hAnsi="Times New Roman" w:cs="Times New Roman"/>
          <w:sz w:val="24"/>
        </w:rPr>
        <w:t>through</w:t>
      </w:r>
      <w:r w:rsidRPr="00FC427B">
        <w:rPr>
          <w:rFonts w:ascii="Times New Roman" w:hAnsi="Times New Roman" w:cs="Times New Roman"/>
          <w:sz w:val="24"/>
        </w:rPr>
        <w:t xml:space="preserve"> membership in the </w:t>
      </w:r>
      <w:proofErr w:type="spellStart"/>
      <w:r w:rsidRPr="00FC427B">
        <w:rPr>
          <w:rFonts w:ascii="Times New Roman" w:hAnsi="Times New Roman" w:cs="Times New Roman"/>
          <w:sz w:val="24"/>
        </w:rPr>
        <w:t>organisation</w:t>
      </w:r>
      <w:proofErr w:type="spellEnd"/>
      <w:r w:rsidRPr="00FC427B">
        <w:rPr>
          <w:rFonts w:ascii="Times New Roman" w:hAnsi="Times New Roman" w:cs="Times New Roman"/>
          <w:sz w:val="24"/>
        </w:rPr>
        <w:t xml:space="preserve">. </w:t>
      </w:r>
      <w:proofErr w:type="spellStart"/>
      <w:r w:rsidR="00051994" w:rsidRPr="00FC427B">
        <w:rPr>
          <w:rFonts w:ascii="Times New Roman" w:hAnsi="Times New Roman" w:cs="Times New Roman"/>
          <w:sz w:val="24"/>
        </w:rPr>
        <w:t>O</w:t>
      </w:r>
      <w:r w:rsidRPr="00FC427B">
        <w:rPr>
          <w:rFonts w:ascii="Times New Roman" w:hAnsi="Times New Roman" w:cs="Times New Roman"/>
          <w:sz w:val="24"/>
        </w:rPr>
        <w:t>rganisational</w:t>
      </w:r>
      <w:proofErr w:type="spellEnd"/>
      <w:r w:rsidRPr="00FC427B">
        <w:rPr>
          <w:rFonts w:ascii="Times New Roman" w:hAnsi="Times New Roman" w:cs="Times New Roman"/>
          <w:sz w:val="24"/>
        </w:rPr>
        <w:t xml:space="preserve"> project development </w:t>
      </w:r>
      <w:r w:rsidR="008B6729" w:rsidRPr="00FC427B">
        <w:rPr>
          <w:rFonts w:ascii="Times New Roman" w:hAnsi="Times New Roman" w:cs="Times New Roman"/>
          <w:sz w:val="24"/>
        </w:rPr>
        <w:t xml:space="preserve">can be helpful in </w:t>
      </w:r>
      <w:r w:rsidRPr="00FC427B">
        <w:rPr>
          <w:rFonts w:ascii="Times New Roman" w:hAnsi="Times New Roman" w:cs="Times New Roman"/>
          <w:sz w:val="24"/>
        </w:rPr>
        <w:lastRenderedPageBreak/>
        <w:t xml:space="preserve">creating a Smart City and public services. </w:t>
      </w:r>
      <w:proofErr w:type="gramStart"/>
      <w:r w:rsidRPr="00FC427B">
        <w:rPr>
          <w:rFonts w:ascii="Times New Roman" w:hAnsi="Times New Roman" w:cs="Times New Roman"/>
          <w:sz w:val="24"/>
        </w:rPr>
        <w:t>Staff are</w:t>
      </w:r>
      <w:proofErr w:type="gramEnd"/>
      <w:r w:rsidRPr="00FC427B">
        <w:rPr>
          <w:rFonts w:ascii="Times New Roman" w:hAnsi="Times New Roman" w:cs="Times New Roman"/>
          <w:sz w:val="24"/>
        </w:rPr>
        <w:t xml:space="preserve"> provided with information on projects and successes with clients and the overall impact of the work. In addition, </w:t>
      </w:r>
      <w:r w:rsidR="00485C51" w:rsidRPr="00FC427B">
        <w:rPr>
          <w:rFonts w:ascii="Times New Roman" w:hAnsi="Times New Roman" w:cs="Times New Roman"/>
          <w:sz w:val="24"/>
        </w:rPr>
        <w:t>cross-l</w:t>
      </w:r>
      <w:r w:rsidRPr="00FC427B">
        <w:rPr>
          <w:rFonts w:ascii="Times New Roman" w:hAnsi="Times New Roman" w:cs="Times New Roman"/>
          <w:sz w:val="24"/>
        </w:rPr>
        <w:t>ocation communities of practice need to be set up with workers from London, Berlin and Singapore</w:t>
      </w:r>
      <w:r w:rsidR="00B119ED" w:rsidRPr="00FC427B">
        <w:rPr>
          <w:rFonts w:ascii="Times New Roman" w:hAnsi="Times New Roman" w:cs="Times New Roman"/>
          <w:sz w:val="24"/>
        </w:rPr>
        <w:t xml:space="preserve"> </w:t>
      </w:r>
      <w:r w:rsidR="00B119ED" w:rsidRPr="00FC427B">
        <w:rPr>
          <w:rFonts w:ascii="Times New Roman" w:hAnsi="Times New Roman" w:cs="Times New Roman"/>
        </w:rPr>
        <w:t>(</w:t>
      </w:r>
      <w:proofErr w:type="spellStart"/>
      <w:r w:rsidR="00B119ED" w:rsidRPr="00FC427B">
        <w:rPr>
          <w:rFonts w:ascii="Times New Roman" w:hAnsi="Times New Roman" w:cs="Times New Roman"/>
        </w:rPr>
        <w:t>Hernaus</w:t>
      </w:r>
      <w:proofErr w:type="spellEnd"/>
      <w:r w:rsidR="00B119ED" w:rsidRPr="00FC427B">
        <w:rPr>
          <w:rFonts w:ascii="Times New Roman" w:hAnsi="Times New Roman" w:cs="Times New Roman"/>
        </w:rPr>
        <w:t xml:space="preserve">, </w:t>
      </w:r>
      <w:proofErr w:type="spellStart"/>
      <w:r w:rsidR="00B119ED" w:rsidRPr="00FC427B">
        <w:rPr>
          <w:rFonts w:ascii="Times New Roman" w:hAnsi="Times New Roman" w:cs="Times New Roman"/>
        </w:rPr>
        <w:t>Dragičević</w:t>
      </w:r>
      <w:proofErr w:type="spellEnd"/>
      <w:r w:rsidR="00B119ED" w:rsidRPr="00FC427B">
        <w:rPr>
          <w:rFonts w:ascii="Times New Roman" w:hAnsi="Times New Roman" w:cs="Times New Roman"/>
        </w:rPr>
        <w:t xml:space="preserve"> and </w:t>
      </w:r>
      <w:proofErr w:type="spellStart"/>
      <w:r w:rsidR="00B119ED" w:rsidRPr="00FC427B">
        <w:rPr>
          <w:rFonts w:ascii="Times New Roman" w:hAnsi="Times New Roman" w:cs="Times New Roman"/>
        </w:rPr>
        <w:t>Hauff</w:t>
      </w:r>
      <w:proofErr w:type="spellEnd"/>
      <w:r w:rsidR="00B119ED" w:rsidRPr="00FC427B">
        <w:rPr>
          <w:rFonts w:ascii="Times New Roman" w:hAnsi="Times New Roman" w:cs="Times New Roman"/>
        </w:rPr>
        <w:t>, 2024)</w:t>
      </w:r>
      <w:r w:rsidRPr="00FC427B">
        <w:rPr>
          <w:rFonts w:ascii="Times New Roman" w:hAnsi="Times New Roman" w:cs="Times New Roman"/>
          <w:sz w:val="24"/>
        </w:rPr>
        <w:t xml:space="preserve">. </w:t>
      </w:r>
    </w:p>
    <w:p w:rsidR="004A0DE1" w:rsidRPr="00FC427B" w:rsidRDefault="00EF2EF3" w:rsidP="00FC427B">
      <w:pPr>
        <w:pStyle w:val="Heading2"/>
        <w:spacing w:before="0" w:beforeAutospacing="0" w:after="0" w:afterAutospacing="0" w:line="360" w:lineRule="auto"/>
        <w:rPr>
          <w:sz w:val="28"/>
        </w:rPr>
      </w:pPr>
      <w:bookmarkStart w:id="10" w:name="_Toc232265876"/>
      <w:r w:rsidRPr="00FC427B">
        <w:rPr>
          <w:sz w:val="28"/>
        </w:rPr>
        <w:t>Mechanisms to Cultivate Ethical Professionalism</w:t>
      </w:r>
      <w:r w:rsidR="0000403E" w:rsidRPr="00FC427B">
        <w:rPr>
          <w:sz w:val="28"/>
        </w:rPr>
        <w:t>:</w:t>
      </w:r>
      <w:bookmarkEnd w:id="10"/>
    </w:p>
    <w:p w:rsidR="004A0DE1" w:rsidRPr="00FC427B" w:rsidRDefault="006B748B"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Ethical professionalism should become a way of life, not an obligation, in business. In the context of Helios' uses of AI, public-sector information, and applications' </w:t>
      </w:r>
      <w:proofErr w:type="spellStart"/>
      <w:r w:rsidRPr="00FC427B">
        <w:rPr>
          <w:rFonts w:ascii="Times New Roman" w:hAnsi="Times New Roman" w:cs="Times New Roman"/>
          <w:sz w:val="24"/>
        </w:rPr>
        <w:t>behaviour</w:t>
      </w:r>
      <w:proofErr w:type="spellEnd"/>
      <w:r w:rsidRPr="00FC427B">
        <w:rPr>
          <w:rFonts w:ascii="Times New Roman" w:hAnsi="Times New Roman" w:cs="Times New Roman"/>
          <w:sz w:val="24"/>
        </w:rPr>
        <w:t xml:space="preserve">, ethical decision-making is an imperative and strategic goal. The system for performance management and promotion should be connected to ethical </w:t>
      </w:r>
      <w:proofErr w:type="spellStart"/>
      <w:r w:rsidRPr="00FC427B">
        <w:rPr>
          <w:rFonts w:ascii="Times New Roman" w:hAnsi="Times New Roman" w:cs="Times New Roman"/>
          <w:sz w:val="24"/>
        </w:rPr>
        <w:t>behaviour</w:t>
      </w:r>
      <w:proofErr w:type="spellEnd"/>
      <w:r w:rsidRPr="00FC427B">
        <w:rPr>
          <w:rFonts w:ascii="Times New Roman" w:hAnsi="Times New Roman" w:cs="Times New Roman"/>
          <w:sz w:val="24"/>
        </w:rPr>
        <w:t xml:space="preserve">, such that there is a high correlation between ethical </w:t>
      </w:r>
      <w:proofErr w:type="spellStart"/>
      <w:r w:rsidRPr="00FC427B">
        <w:rPr>
          <w:rFonts w:ascii="Times New Roman" w:hAnsi="Times New Roman" w:cs="Times New Roman"/>
          <w:sz w:val="24"/>
        </w:rPr>
        <w:t>behaviour</w:t>
      </w:r>
      <w:proofErr w:type="spellEnd"/>
      <w:r w:rsidRPr="00FC427B">
        <w:rPr>
          <w:rFonts w:ascii="Times New Roman" w:hAnsi="Times New Roman" w:cs="Times New Roman"/>
          <w:sz w:val="24"/>
        </w:rPr>
        <w:t xml:space="preserve"> and promotion, and thus reward. Leaders must continue to make clear decisions and take responsibility for the profession's ethics, i.e., to support and enhance the ethical boundaries of the profession. If senior management display</w:t>
      </w:r>
      <w:r w:rsidR="00177070" w:rsidRPr="00FC427B">
        <w:rPr>
          <w:rFonts w:ascii="Times New Roman" w:hAnsi="Times New Roman" w:cs="Times New Roman"/>
          <w:sz w:val="24"/>
        </w:rPr>
        <w:t>s</w:t>
      </w:r>
      <w:r w:rsidRPr="00FC427B">
        <w:rPr>
          <w:rFonts w:ascii="Times New Roman" w:hAnsi="Times New Roman" w:cs="Times New Roman"/>
          <w:sz w:val="24"/>
        </w:rPr>
        <w:t xml:space="preserve"> these </w:t>
      </w:r>
      <w:proofErr w:type="spellStart"/>
      <w:r w:rsidRPr="00FC427B">
        <w:rPr>
          <w:rFonts w:ascii="Times New Roman" w:hAnsi="Times New Roman" w:cs="Times New Roman"/>
          <w:sz w:val="24"/>
        </w:rPr>
        <w:t>behaviours</w:t>
      </w:r>
      <w:proofErr w:type="spellEnd"/>
      <w:r w:rsidRPr="00FC427B">
        <w:rPr>
          <w:rFonts w:ascii="Times New Roman" w:hAnsi="Times New Roman" w:cs="Times New Roman"/>
          <w:sz w:val="24"/>
        </w:rPr>
        <w:t xml:space="preserve"> consistently, then they do set the standards and will help to create the norms of these </w:t>
      </w:r>
      <w:proofErr w:type="spellStart"/>
      <w:r w:rsidRPr="00FC427B">
        <w:rPr>
          <w:rFonts w:ascii="Times New Roman" w:hAnsi="Times New Roman" w:cs="Times New Roman"/>
          <w:sz w:val="24"/>
        </w:rPr>
        <w:t>behaviours</w:t>
      </w:r>
      <w:proofErr w:type="spellEnd"/>
      <w:r w:rsidRPr="00FC427B">
        <w:rPr>
          <w:rFonts w:ascii="Times New Roman" w:hAnsi="Times New Roman" w:cs="Times New Roman"/>
          <w:sz w:val="24"/>
        </w:rPr>
        <w:t xml:space="preserve"> amongst the employees</w:t>
      </w:r>
      <w:r w:rsidR="00B119ED" w:rsidRPr="00FC427B">
        <w:rPr>
          <w:rFonts w:ascii="Times New Roman" w:hAnsi="Times New Roman" w:cs="Times New Roman"/>
          <w:sz w:val="24"/>
        </w:rPr>
        <w:t xml:space="preserve"> </w:t>
      </w:r>
      <w:r w:rsidR="00B119ED" w:rsidRPr="00FC427B">
        <w:rPr>
          <w:rFonts w:ascii="Times New Roman" w:hAnsi="Times New Roman" w:cs="Times New Roman"/>
        </w:rPr>
        <w:t>(Van Dyke and Dixon, 2013)</w:t>
      </w:r>
      <w:r w:rsidRPr="00FC427B">
        <w:rPr>
          <w:rFonts w:ascii="Times New Roman" w:hAnsi="Times New Roman" w:cs="Times New Roman"/>
          <w:sz w:val="24"/>
        </w:rPr>
        <w:t>.</w:t>
      </w:r>
    </w:p>
    <w:p w:rsidR="00EF2EF3" w:rsidRPr="00FC427B" w:rsidRDefault="00EF2EF3" w:rsidP="00FC427B">
      <w:pPr>
        <w:pStyle w:val="Heading2"/>
        <w:spacing w:before="0" w:beforeAutospacing="0" w:after="0" w:afterAutospacing="0" w:line="360" w:lineRule="auto"/>
        <w:rPr>
          <w:sz w:val="28"/>
        </w:rPr>
      </w:pPr>
      <w:bookmarkStart w:id="11" w:name="_Toc232265877"/>
      <w:r w:rsidRPr="00FC427B">
        <w:rPr>
          <w:sz w:val="28"/>
        </w:rPr>
        <w:t>Mechanisms to Cultivate a Business Activist Mindset</w:t>
      </w:r>
      <w:r w:rsidR="0000403E" w:rsidRPr="00FC427B">
        <w:rPr>
          <w:sz w:val="28"/>
        </w:rPr>
        <w:t>:</w:t>
      </w:r>
      <w:bookmarkEnd w:id="11"/>
    </w:p>
    <w:p w:rsidR="00294160" w:rsidRPr="00FC427B" w:rsidRDefault="00B119ED"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Ulrich’s HR business partner model is about the contribution to value for a number of </w:t>
      </w:r>
      <w:proofErr w:type="gramStart"/>
      <w:r w:rsidRPr="00FC427B">
        <w:rPr>
          <w:rFonts w:ascii="Times New Roman" w:hAnsi="Times New Roman" w:cs="Times New Roman"/>
          <w:sz w:val="24"/>
        </w:rPr>
        <w:t>stakeholders,</w:t>
      </w:r>
      <w:proofErr w:type="gramEnd"/>
      <w:r w:rsidRPr="00FC427B">
        <w:rPr>
          <w:rFonts w:ascii="Times New Roman" w:hAnsi="Times New Roman" w:cs="Times New Roman"/>
          <w:sz w:val="24"/>
        </w:rPr>
        <w:t xml:space="preserve"> and economic and social value are conjoined in stakeholder capitalism </w:t>
      </w:r>
      <w:r w:rsidRPr="00FC427B">
        <w:rPr>
          <w:rFonts w:ascii="Times New Roman" w:hAnsi="Times New Roman" w:cs="Times New Roman"/>
        </w:rPr>
        <w:t>(</w:t>
      </w:r>
      <w:proofErr w:type="spellStart"/>
      <w:r w:rsidRPr="00FC427B">
        <w:rPr>
          <w:rFonts w:ascii="Times New Roman" w:hAnsi="Times New Roman" w:cs="Times New Roman"/>
        </w:rPr>
        <w:t>Somu</w:t>
      </w:r>
      <w:proofErr w:type="spellEnd"/>
      <w:r w:rsidRPr="00FC427B">
        <w:rPr>
          <w:rFonts w:ascii="Times New Roman" w:hAnsi="Times New Roman" w:cs="Times New Roman"/>
        </w:rPr>
        <w:t xml:space="preserve"> and </w:t>
      </w:r>
      <w:proofErr w:type="spellStart"/>
      <w:r w:rsidRPr="00FC427B">
        <w:rPr>
          <w:rFonts w:ascii="Times New Roman" w:hAnsi="Times New Roman" w:cs="Times New Roman"/>
        </w:rPr>
        <w:t>Jayavel</w:t>
      </w:r>
      <w:proofErr w:type="spellEnd"/>
      <w:r w:rsidRPr="00FC427B">
        <w:rPr>
          <w:rFonts w:ascii="Times New Roman" w:hAnsi="Times New Roman" w:cs="Times New Roman"/>
        </w:rPr>
        <w:t>, 2024)</w:t>
      </w:r>
      <w:r w:rsidRPr="00FC427B">
        <w:rPr>
          <w:rFonts w:ascii="Times New Roman" w:hAnsi="Times New Roman" w:cs="Times New Roman"/>
          <w:sz w:val="24"/>
        </w:rPr>
        <w:t xml:space="preserve">. </w:t>
      </w:r>
      <w:r w:rsidR="004D26EA" w:rsidRPr="00FC427B">
        <w:rPr>
          <w:rFonts w:ascii="Times New Roman" w:hAnsi="Times New Roman" w:cs="Times New Roman"/>
          <w:sz w:val="24"/>
        </w:rPr>
        <w:t xml:space="preserve">Adopting a business activist approach means having employees go beyond </w:t>
      </w:r>
      <w:proofErr w:type="spellStart"/>
      <w:r w:rsidR="004D26EA" w:rsidRPr="00FC427B">
        <w:rPr>
          <w:rFonts w:ascii="Times New Roman" w:hAnsi="Times New Roman" w:cs="Times New Roman"/>
          <w:sz w:val="24"/>
        </w:rPr>
        <w:t>organisational</w:t>
      </w:r>
      <w:proofErr w:type="spellEnd"/>
      <w:r w:rsidR="004D26EA" w:rsidRPr="00FC427B">
        <w:rPr>
          <w:rFonts w:ascii="Times New Roman" w:hAnsi="Times New Roman" w:cs="Times New Roman"/>
          <w:sz w:val="24"/>
        </w:rPr>
        <w:t xml:space="preserve"> goals and objectives to look at the broader interests of all stakeholders. </w:t>
      </w:r>
      <w:r w:rsidR="002F04DA" w:rsidRPr="00FC427B">
        <w:rPr>
          <w:rFonts w:ascii="Times New Roman" w:hAnsi="Times New Roman" w:cs="Times New Roman"/>
          <w:sz w:val="24"/>
        </w:rPr>
        <w:t xml:space="preserve">Helios must build connections with external players, such as </w:t>
      </w:r>
      <w:r w:rsidR="00177070" w:rsidRPr="00FC427B">
        <w:rPr>
          <w:rFonts w:ascii="Times New Roman" w:hAnsi="Times New Roman" w:cs="Times New Roman"/>
          <w:sz w:val="24"/>
        </w:rPr>
        <w:t xml:space="preserve">the </w:t>
      </w:r>
      <w:r w:rsidR="002F04DA" w:rsidRPr="00FC427B">
        <w:rPr>
          <w:rFonts w:ascii="Times New Roman" w:hAnsi="Times New Roman" w:cs="Times New Roman"/>
          <w:sz w:val="24"/>
        </w:rPr>
        <w:t xml:space="preserve">city government, </w:t>
      </w:r>
      <w:r w:rsidR="00177070" w:rsidRPr="00FC427B">
        <w:rPr>
          <w:rFonts w:ascii="Times New Roman" w:hAnsi="Times New Roman" w:cs="Times New Roman"/>
          <w:sz w:val="24"/>
        </w:rPr>
        <w:t xml:space="preserve">the </w:t>
      </w:r>
      <w:r w:rsidR="002F04DA" w:rsidRPr="00FC427B">
        <w:rPr>
          <w:rFonts w:ascii="Times New Roman" w:hAnsi="Times New Roman" w:cs="Times New Roman"/>
          <w:sz w:val="24"/>
        </w:rPr>
        <w:t xml:space="preserve">voice of the community, environmental protection </w:t>
      </w:r>
      <w:proofErr w:type="spellStart"/>
      <w:r w:rsidR="002F04DA" w:rsidRPr="00FC427B">
        <w:rPr>
          <w:rFonts w:ascii="Times New Roman" w:hAnsi="Times New Roman" w:cs="Times New Roman"/>
          <w:sz w:val="24"/>
        </w:rPr>
        <w:t>organi</w:t>
      </w:r>
      <w:r w:rsidR="00177070" w:rsidRPr="00FC427B">
        <w:rPr>
          <w:rFonts w:ascii="Times New Roman" w:hAnsi="Times New Roman" w:cs="Times New Roman"/>
          <w:sz w:val="24"/>
        </w:rPr>
        <w:t>sations</w:t>
      </w:r>
      <w:proofErr w:type="spellEnd"/>
      <w:r w:rsidR="00177070" w:rsidRPr="00FC427B">
        <w:rPr>
          <w:rFonts w:ascii="Times New Roman" w:hAnsi="Times New Roman" w:cs="Times New Roman"/>
          <w:sz w:val="24"/>
        </w:rPr>
        <w:t>,</w:t>
      </w:r>
      <w:r w:rsidR="002F04DA" w:rsidRPr="00FC427B">
        <w:rPr>
          <w:rFonts w:ascii="Times New Roman" w:hAnsi="Times New Roman" w:cs="Times New Roman"/>
          <w:sz w:val="24"/>
        </w:rPr>
        <w:t xml:space="preserve"> a</w:t>
      </w:r>
      <w:r w:rsidR="00177070" w:rsidRPr="00FC427B">
        <w:rPr>
          <w:rFonts w:ascii="Times New Roman" w:hAnsi="Times New Roman" w:cs="Times New Roman"/>
          <w:sz w:val="24"/>
        </w:rPr>
        <w:t>nd</w:t>
      </w:r>
      <w:r w:rsidR="002F04DA" w:rsidRPr="00FC427B">
        <w:rPr>
          <w:rFonts w:ascii="Times New Roman" w:hAnsi="Times New Roman" w:cs="Times New Roman"/>
          <w:sz w:val="24"/>
        </w:rPr>
        <w:t xml:space="preserve"> infrastructure stakeholders</w:t>
      </w:r>
      <w:r w:rsidRPr="00FC427B">
        <w:rPr>
          <w:rFonts w:ascii="Times New Roman" w:hAnsi="Times New Roman" w:cs="Times New Roman"/>
          <w:sz w:val="24"/>
        </w:rPr>
        <w:t xml:space="preserve"> </w:t>
      </w:r>
      <w:r w:rsidRPr="00FC427B">
        <w:rPr>
          <w:rFonts w:ascii="Times New Roman" w:hAnsi="Times New Roman" w:cs="Times New Roman"/>
        </w:rPr>
        <w:t>(Van Dyke and Dixon, 2013)</w:t>
      </w:r>
      <w:r w:rsidR="002F04DA" w:rsidRPr="00FC427B">
        <w:rPr>
          <w:rFonts w:ascii="Times New Roman" w:hAnsi="Times New Roman" w:cs="Times New Roman"/>
          <w:sz w:val="24"/>
        </w:rPr>
        <w:t xml:space="preserve">. The feedback received from stakeholders will help keep the </w:t>
      </w:r>
      <w:proofErr w:type="spellStart"/>
      <w:r w:rsidR="002F04DA" w:rsidRPr="00FC427B">
        <w:rPr>
          <w:rFonts w:ascii="Times New Roman" w:hAnsi="Times New Roman" w:cs="Times New Roman"/>
          <w:sz w:val="24"/>
        </w:rPr>
        <w:t>organisation's</w:t>
      </w:r>
      <w:proofErr w:type="spellEnd"/>
      <w:r w:rsidR="002F04DA" w:rsidRPr="00FC427B">
        <w:rPr>
          <w:rFonts w:ascii="Times New Roman" w:hAnsi="Times New Roman" w:cs="Times New Roman"/>
          <w:sz w:val="24"/>
        </w:rPr>
        <w:t xml:space="preserve"> activities aware of the impact on society.</w:t>
      </w:r>
      <w:r w:rsidR="007B446F" w:rsidRPr="00FC427B">
        <w:rPr>
          <w:rFonts w:ascii="Times New Roman" w:hAnsi="Times New Roman" w:cs="Times New Roman"/>
          <w:sz w:val="24"/>
        </w:rPr>
        <w:t xml:space="preserve"> </w:t>
      </w:r>
      <w:r w:rsidR="002F04DA" w:rsidRPr="00FC427B">
        <w:rPr>
          <w:rFonts w:ascii="Times New Roman" w:hAnsi="Times New Roman" w:cs="Times New Roman"/>
          <w:sz w:val="24"/>
        </w:rPr>
        <w:t xml:space="preserve">The linkages between technology, sustainability, governance and public value need to be also leveraged to build up systems thinking and development thinking on leadership </w:t>
      </w:r>
      <w:proofErr w:type="spellStart"/>
      <w:r w:rsidR="002F04DA" w:rsidRPr="00FC427B">
        <w:rPr>
          <w:rFonts w:ascii="Times New Roman" w:hAnsi="Times New Roman" w:cs="Times New Roman"/>
          <w:sz w:val="24"/>
        </w:rPr>
        <w:t>programmes</w:t>
      </w:r>
      <w:proofErr w:type="spellEnd"/>
      <w:r w:rsidR="002F04DA" w:rsidRPr="00FC427B">
        <w:rPr>
          <w:rFonts w:ascii="Times New Roman" w:hAnsi="Times New Roman" w:cs="Times New Roman"/>
          <w:sz w:val="24"/>
        </w:rPr>
        <w:t>.</w:t>
      </w:r>
      <w:r w:rsidR="007B446F" w:rsidRPr="00FC427B">
        <w:rPr>
          <w:rFonts w:ascii="Times New Roman" w:hAnsi="Times New Roman" w:cs="Times New Roman"/>
          <w:sz w:val="24"/>
        </w:rPr>
        <w:t xml:space="preserve"> </w:t>
      </w:r>
      <w:r w:rsidR="002F04DA" w:rsidRPr="00FC427B">
        <w:rPr>
          <w:rFonts w:ascii="Times New Roman" w:hAnsi="Times New Roman" w:cs="Times New Roman"/>
          <w:sz w:val="24"/>
        </w:rPr>
        <w:t>Improve ‘stakeholder awareness' to involve employees in the everyday decision</w:t>
      </w:r>
      <w:r w:rsidR="00177070" w:rsidRPr="00FC427B">
        <w:rPr>
          <w:rFonts w:ascii="Times New Roman" w:hAnsi="Times New Roman" w:cs="Times New Roman"/>
          <w:sz w:val="24"/>
        </w:rPr>
        <w:t>-</w:t>
      </w:r>
      <w:r w:rsidR="002F04DA" w:rsidRPr="00FC427B">
        <w:rPr>
          <w:rFonts w:ascii="Times New Roman" w:hAnsi="Times New Roman" w:cs="Times New Roman"/>
          <w:sz w:val="24"/>
        </w:rPr>
        <w:t xml:space="preserve">making process, allowing them to effectively engage in responsible innovation and sustainable urban transformation, as well as in their own </w:t>
      </w:r>
      <w:r w:rsidRPr="00FC427B">
        <w:rPr>
          <w:rFonts w:ascii="Times New Roman" w:hAnsi="Times New Roman" w:cs="Times New Roman"/>
          <w:sz w:val="24"/>
        </w:rPr>
        <w:t xml:space="preserve">organization </w:t>
      </w:r>
      <w:r w:rsidRPr="00FC427B">
        <w:rPr>
          <w:rFonts w:ascii="Times New Roman" w:hAnsi="Times New Roman" w:cs="Times New Roman"/>
        </w:rPr>
        <w:t xml:space="preserve">(De </w:t>
      </w:r>
      <w:proofErr w:type="spellStart"/>
      <w:r w:rsidRPr="00FC427B">
        <w:rPr>
          <w:rFonts w:ascii="Times New Roman" w:hAnsi="Times New Roman" w:cs="Times New Roman"/>
        </w:rPr>
        <w:t>Spiegelaere</w:t>
      </w:r>
      <w:proofErr w:type="spellEnd"/>
      <w:r w:rsidRPr="00FC427B">
        <w:rPr>
          <w:rFonts w:ascii="Times New Roman" w:hAnsi="Times New Roman" w:cs="Times New Roman"/>
        </w:rPr>
        <w:t xml:space="preserve">, Van </w:t>
      </w:r>
      <w:proofErr w:type="spellStart"/>
      <w:r w:rsidRPr="00FC427B">
        <w:rPr>
          <w:rFonts w:ascii="Times New Roman" w:hAnsi="Times New Roman" w:cs="Times New Roman"/>
        </w:rPr>
        <w:t>Gyes</w:t>
      </w:r>
      <w:proofErr w:type="spellEnd"/>
      <w:r w:rsidRPr="00FC427B">
        <w:rPr>
          <w:rFonts w:ascii="Times New Roman" w:hAnsi="Times New Roman" w:cs="Times New Roman"/>
        </w:rPr>
        <w:t xml:space="preserve"> and Van </w:t>
      </w:r>
      <w:proofErr w:type="spellStart"/>
      <w:r w:rsidRPr="00FC427B">
        <w:rPr>
          <w:rFonts w:ascii="Times New Roman" w:hAnsi="Times New Roman" w:cs="Times New Roman"/>
        </w:rPr>
        <w:t>Hootegem</w:t>
      </w:r>
      <w:proofErr w:type="spellEnd"/>
      <w:r w:rsidRPr="00FC427B">
        <w:rPr>
          <w:rFonts w:ascii="Times New Roman" w:hAnsi="Times New Roman" w:cs="Times New Roman"/>
        </w:rPr>
        <w:t>, 2012)</w:t>
      </w:r>
      <w:r w:rsidR="002F04DA" w:rsidRPr="00FC427B">
        <w:rPr>
          <w:rFonts w:ascii="Times New Roman" w:hAnsi="Times New Roman" w:cs="Times New Roman"/>
          <w:sz w:val="24"/>
        </w:rPr>
        <w:t>.</w:t>
      </w:r>
    </w:p>
    <w:p w:rsidR="00EF2EF3" w:rsidRPr="00FC427B" w:rsidRDefault="0000403E" w:rsidP="00FC427B">
      <w:pPr>
        <w:pStyle w:val="Heading1"/>
        <w:spacing w:before="0" w:beforeAutospacing="0" w:after="0" w:afterAutospacing="0" w:line="360" w:lineRule="auto"/>
        <w:jc w:val="center"/>
        <w:rPr>
          <w:sz w:val="32"/>
        </w:rPr>
      </w:pPr>
      <w:bookmarkStart w:id="12" w:name="_Toc232265878"/>
      <w:r w:rsidRPr="00FC427B">
        <w:rPr>
          <w:sz w:val="32"/>
        </w:rPr>
        <w:t>TASK B: JOB DESIGN</w:t>
      </w:r>
      <w:bookmarkEnd w:id="12"/>
    </w:p>
    <w:p w:rsidR="00EF2EF3" w:rsidRPr="00FC427B" w:rsidRDefault="00EF2EF3" w:rsidP="00FC427B">
      <w:pPr>
        <w:pStyle w:val="Heading2"/>
        <w:spacing w:before="0" w:beforeAutospacing="0" w:after="0" w:afterAutospacing="0" w:line="360" w:lineRule="auto"/>
        <w:rPr>
          <w:sz w:val="28"/>
        </w:rPr>
      </w:pPr>
      <w:bookmarkStart w:id="13" w:name="_Toc232265879"/>
      <w:r w:rsidRPr="00FC427B">
        <w:rPr>
          <w:sz w:val="28"/>
        </w:rPr>
        <w:t>Proposed Innovative Job Design Strategy for Helios Urban Mobility</w:t>
      </w:r>
      <w:r w:rsidR="0000403E" w:rsidRPr="00FC427B">
        <w:rPr>
          <w:sz w:val="28"/>
        </w:rPr>
        <w:t>:</w:t>
      </w:r>
      <w:bookmarkEnd w:id="13"/>
    </w:p>
    <w:p w:rsidR="00550983" w:rsidRPr="00FC427B" w:rsidRDefault="002F04DA"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lastRenderedPageBreak/>
        <w:t>There are methods created so that the tasks of a job can be redesigned to be more efficient and suitable.</w:t>
      </w:r>
      <w:r w:rsidR="00177070" w:rsidRPr="00FC427B">
        <w:rPr>
          <w:rFonts w:ascii="Times New Roman" w:hAnsi="Times New Roman" w:cs="Times New Roman"/>
          <w:sz w:val="24"/>
        </w:rPr>
        <w:t xml:space="preserve"> </w:t>
      </w:r>
      <w:r w:rsidRPr="00FC427B">
        <w:rPr>
          <w:rFonts w:ascii="Times New Roman" w:hAnsi="Times New Roman" w:cs="Times New Roman"/>
          <w:sz w:val="24"/>
        </w:rPr>
        <w:t>There are some methods developed to redesign the tasks of a job to be more efficient and suitable (Proposed by the student).</w:t>
      </w:r>
      <w:r w:rsidR="008B6729" w:rsidRPr="00FC427B">
        <w:rPr>
          <w:rFonts w:ascii="Times New Roman" w:hAnsi="Times New Roman" w:cs="Times New Roman"/>
          <w:sz w:val="24"/>
        </w:rPr>
        <w:t xml:space="preserve"> </w:t>
      </w:r>
      <w:r w:rsidR="00C268E9" w:rsidRPr="00FC427B">
        <w:rPr>
          <w:rFonts w:ascii="Times New Roman" w:hAnsi="Times New Roman" w:cs="Times New Roman"/>
          <w:sz w:val="24"/>
        </w:rPr>
        <w:t xml:space="preserve">In </w:t>
      </w:r>
      <w:r w:rsidR="00177070" w:rsidRPr="00FC427B">
        <w:rPr>
          <w:rFonts w:ascii="Times New Roman" w:hAnsi="Times New Roman" w:cs="Times New Roman"/>
          <w:sz w:val="24"/>
        </w:rPr>
        <w:t xml:space="preserve">a technology-led </w:t>
      </w:r>
      <w:proofErr w:type="spellStart"/>
      <w:r w:rsidR="00177070" w:rsidRPr="00FC427B">
        <w:rPr>
          <w:rFonts w:ascii="Times New Roman" w:hAnsi="Times New Roman" w:cs="Times New Roman"/>
          <w:sz w:val="24"/>
        </w:rPr>
        <w:t>organis</w:t>
      </w:r>
      <w:r w:rsidR="00C268E9" w:rsidRPr="00FC427B">
        <w:rPr>
          <w:rFonts w:ascii="Times New Roman" w:hAnsi="Times New Roman" w:cs="Times New Roman"/>
          <w:sz w:val="24"/>
        </w:rPr>
        <w:t>ation</w:t>
      </w:r>
      <w:proofErr w:type="spellEnd"/>
      <w:r w:rsidR="00C268E9" w:rsidRPr="00FC427B">
        <w:rPr>
          <w:rFonts w:ascii="Times New Roman" w:hAnsi="Times New Roman" w:cs="Times New Roman"/>
          <w:sz w:val="24"/>
        </w:rPr>
        <w:t xml:space="preserve">, </w:t>
      </w:r>
      <w:r w:rsidRPr="00FC427B">
        <w:rPr>
          <w:rFonts w:ascii="Times New Roman" w:hAnsi="Times New Roman" w:cs="Times New Roman"/>
          <w:sz w:val="24"/>
        </w:rPr>
        <w:t xml:space="preserve">things change quickly – the old job barriers are locked in place – agility and innovation </w:t>
      </w:r>
      <w:r w:rsidR="00177070" w:rsidRPr="00FC427B">
        <w:rPr>
          <w:rFonts w:ascii="Times New Roman" w:hAnsi="Times New Roman" w:cs="Times New Roman"/>
          <w:sz w:val="24"/>
        </w:rPr>
        <w:t>are</w:t>
      </w:r>
      <w:r w:rsidRPr="00FC427B">
        <w:rPr>
          <w:rFonts w:ascii="Times New Roman" w:hAnsi="Times New Roman" w:cs="Times New Roman"/>
          <w:sz w:val="24"/>
        </w:rPr>
        <w:t xml:space="preserve"> required for the longer term</w:t>
      </w:r>
      <w:r w:rsidR="00177070" w:rsidRPr="00FC427B">
        <w:rPr>
          <w:rFonts w:ascii="Times New Roman" w:hAnsi="Times New Roman" w:cs="Times New Roman"/>
          <w:sz w:val="24"/>
        </w:rPr>
        <w:t>,</w:t>
      </w:r>
      <w:r w:rsidRPr="00FC427B">
        <w:rPr>
          <w:rFonts w:ascii="Times New Roman" w:hAnsi="Times New Roman" w:cs="Times New Roman"/>
          <w:sz w:val="24"/>
        </w:rPr>
        <w:t xml:space="preserve"> and traditional job </w:t>
      </w:r>
      <w:r w:rsidR="008B6729" w:rsidRPr="00FC427B">
        <w:rPr>
          <w:rFonts w:ascii="Times New Roman" w:hAnsi="Times New Roman" w:cs="Times New Roman"/>
          <w:sz w:val="24"/>
        </w:rPr>
        <w:t xml:space="preserve">barriers will not provide that. </w:t>
      </w:r>
      <w:r w:rsidRPr="00FC427B">
        <w:rPr>
          <w:rFonts w:ascii="Times New Roman" w:hAnsi="Times New Roman" w:cs="Times New Roman"/>
          <w:sz w:val="24"/>
        </w:rPr>
        <w:t>A greater flexibility to improve employees' competencies on projects, and accountabilities clarified, should be offered to Helios</w:t>
      </w:r>
      <w:r w:rsidR="00B119ED" w:rsidRPr="00FC427B">
        <w:rPr>
          <w:rFonts w:ascii="Times New Roman" w:hAnsi="Times New Roman" w:cs="Times New Roman"/>
          <w:sz w:val="24"/>
        </w:rPr>
        <w:t xml:space="preserve"> </w:t>
      </w:r>
      <w:r w:rsidR="00B119ED" w:rsidRPr="00FC427B">
        <w:rPr>
          <w:rFonts w:ascii="Times New Roman" w:hAnsi="Times New Roman" w:cs="Times New Roman"/>
        </w:rPr>
        <w:t xml:space="preserve">(De </w:t>
      </w:r>
      <w:proofErr w:type="spellStart"/>
      <w:r w:rsidR="00B119ED" w:rsidRPr="00FC427B">
        <w:rPr>
          <w:rFonts w:ascii="Times New Roman" w:hAnsi="Times New Roman" w:cs="Times New Roman"/>
        </w:rPr>
        <w:t>Spiegelaere</w:t>
      </w:r>
      <w:proofErr w:type="spellEnd"/>
      <w:r w:rsidR="00B119ED" w:rsidRPr="00FC427B">
        <w:rPr>
          <w:rFonts w:ascii="Times New Roman" w:hAnsi="Times New Roman" w:cs="Times New Roman"/>
        </w:rPr>
        <w:t xml:space="preserve">, Van </w:t>
      </w:r>
      <w:proofErr w:type="spellStart"/>
      <w:r w:rsidR="00B119ED" w:rsidRPr="00FC427B">
        <w:rPr>
          <w:rFonts w:ascii="Times New Roman" w:hAnsi="Times New Roman" w:cs="Times New Roman"/>
        </w:rPr>
        <w:t>Gyes</w:t>
      </w:r>
      <w:proofErr w:type="spellEnd"/>
      <w:r w:rsidR="00B119ED" w:rsidRPr="00FC427B">
        <w:rPr>
          <w:rFonts w:ascii="Times New Roman" w:hAnsi="Times New Roman" w:cs="Times New Roman"/>
        </w:rPr>
        <w:t xml:space="preserve"> and Van </w:t>
      </w:r>
      <w:proofErr w:type="spellStart"/>
      <w:r w:rsidR="00B119ED" w:rsidRPr="00FC427B">
        <w:rPr>
          <w:rFonts w:ascii="Times New Roman" w:hAnsi="Times New Roman" w:cs="Times New Roman"/>
        </w:rPr>
        <w:t>Hootegem</w:t>
      </w:r>
      <w:proofErr w:type="spellEnd"/>
      <w:r w:rsidR="00B119ED" w:rsidRPr="00FC427B">
        <w:rPr>
          <w:rFonts w:ascii="Times New Roman" w:hAnsi="Times New Roman" w:cs="Times New Roman"/>
        </w:rPr>
        <w:t>, 2012)</w:t>
      </w:r>
      <w:r w:rsidRPr="00FC427B">
        <w:rPr>
          <w:rFonts w:ascii="Times New Roman" w:hAnsi="Times New Roman" w:cs="Times New Roman"/>
          <w:sz w:val="24"/>
        </w:rPr>
        <w:t>.</w:t>
      </w:r>
    </w:p>
    <w:p w:rsidR="00EF2EF3" w:rsidRPr="00FC427B" w:rsidRDefault="00EF2EF3" w:rsidP="00FC427B">
      <w:pPr>
        <w:pStyle w:val="Heading3"/>
        <w:spacing w:before="0" w:beforeAutospacing="0" w:after="0" w:afterAutospacing="0" w:line="360" w:lineRule="auto"/>
        <w:rPr>
          <w:sz w:val="24"/>
        </w:rPr>
      </w:pPr>
      <w:bookmarkStart w:id="14" w:name="_Toc232265880"/>
      <w:r w:rsidRPr="00FC427B">
        <w:rPr>
          <w:sz w:val="24"/>
        </w:rPr>
        <w:t>Applying the Job Characteristics Model</w:t>
      </w:r>
      <w:r w:rsidR="0000403E" w:rsidRPr="00FC427B">
        <w:rPr>
          <w:sz w:val="24"/>
        </w:rPr>
        <w:t>:</w:t>
      </w:r>
      <w:bookmarkEnd w:id="14"/>
    </w:p>
    <w:p w:rsidR="00550983" w:rsidRPr="00FC427B" w:rsidRDefault="00550983"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Skill variety, task identity, task significance, autonomy and feedback are important ground rules that should be considered in terms of the five key components of the Job Characteristics Model (JCM), which are known to influence the motivation and job performance of employees.</w:t>
      </w:r>
      <w:r w:rsidR="00DB467D" w:rsidRPr="00FC427B">
        <w:rPr>
          <w:rFonts w:ascii="Times New Roman" w:hAnsi="Times New Roman" w:cs="Times New Roman"/>
          <w:sz w:val="24"/>
        </w:rPr>
        <w:t xml:space="preserve"> </w:t>
      </w:r>
      <w:r w:rsidRPr="00FC427B">
        <w:rPr>
          <w:rFonts w:ascii="Times New Roman" w:hAnsi="Times New Roman" w:cs="Times New Roman"/>
          <w:sz w:val="24"/>
        </w:rPr>
        <w:t>In a multi-disciplinary team of the city's innovators, the engineer, data analyst and product expert should understand the problem from many points of view, and in the broader context of the city</w:t>
      </w:r>
      <w:r w:rsidR="00177070" w:rsidRPr="00FC427B">
        <w:rPr>
          <w:rFonts w:ascii="Times New Roman" w:hAnsi="Times New Roman" w:cs="Times New Roman"/>
          <w:sz w:val="24"/>
        </w:rPr>
        <w:t>'s</w:t>
      </w:r>
      <w:r w:rsidRPr="00FC427B">
        <w:rPr>
          <w:rFonts w:ascii="Times New Roman" w:hAnsi="Times New Roman" w:cs="Times New Roman"/>
          <w:sz w:val="24"/>
        </w:rPr>
        <w:t xml:space="preserve"> mobility problem</w:t>
      </w:r>
      <w:r w:rsidR="00177070" w:rsidRPr="00FC427B">
        <w:rPr>
          <w:rFonts w:ascii="Times New Roman" w:hAnsi="Times New Roman" w:cs="Times New Roman"/>
          <w:sz w:val="24"/>
        </w:rPr>
        <w:t>-</w:t>
      </w:r>
      <w:r w:rsidR="00051994" w:rsidRPr="00FC427B">
        <w:rPr>
          <w:rFonts w:ascii="Times New Roman" w:hAnsi="Times New Roman" w:cs="Times New Roman"/>
          <w:sz w:val="24"/>
        </w:rPr>
        <w:t>solving process</w:t>
      </w:r>
      <w:r w:rsidR="00B119ED" w:rsidRPr="00FC427B">
        <w:rPr>
          <w:rFonts w:ascii="Times New Roman" w:hAnsi="Times New Roman" w:cs="Times New Roman"/>
          <w:sz w:val="24"/>
        </w:rPr>
        <w:t xml:space="preserve"> </w:t>
      </w:r>
      <w:r w:rsidR="00B119ED" w:rsidRPr="00FC427B">
        <w:rPr>
          <w:rFonts w:ascii="Times New Roman" w:hAnsi="Times New Roman" w:cs="Times New Roman"/>
        </w:rPr>
        <w:t>(El-Farr, 2023)</w:t>
      </w:r>
      <w:r w:rsidR="00051994" w:rsidRPr="00FC427B">
        <w:rPr>
          <w:rFonts w:ascii="Times New Roman" w:hAnsi="Times New Roman" w:cs="Times New Roman"/>
          <w:sz w:val="24"/>
        </w:rPr>
        <w:t>.</w:t>
      </w:r>
    </w:p>
    <w:p w:rsidR="00550983" w:rsidRPr="00FC427B" w:rsidRDefault="00550983"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Staff can be empowered to participate in the whole life cycle of the </w:t>
      </w:r>
      <w:r w:rsidR="00051994" w:rsidRPr="00FC427B">
        <w:rPr>
          <w:rFonts w:ascii="Times New Roman" w:hAnsi="Times New Roman" w:cs="Times New Roman"/>
          <w:sz w:val="24"/>
        </w:rPr>
        <w:t xml:space="preserve">project to boost task identity. </w:t>
      </w:r>
      <w:r w:rsidRPr="00FC427B">
        <w:rPr>
          <w:rFonts w:ascii="Times New Roman" w:hAnsi="Times New Roman" w:cs="Times New Roman"/>
          <w:sz w:val="24"/>
        </w:rPr>
        <w:t>Having staff bring ideas from end-to-end helps to increase the ownership &amp; responsibility</w:t>
      </w:r>
      <w:r w:rsidR="00B119ED" w:rsidRPr="00FC427B">
        <w:rPr>
          <w:rFonts w:ascii="Times New Roman" w:hAnsi="Times New Roman" w:cs="Times New Roman"/>
          <w:sz w:val="24"/>
        </w:rPr>
        <w:t xml:space="preserve"> </w:t>
      </w:r>
      <w:r w:rsidR="00B119ED" w:rsidRPr="00FC427B">
        <w:rPr>
          <w:rFonts w:ascii="Times New Roman" w:hAnsi="Times New Roman" w:cs="Times New Roman"/>
        </w:rPr>
        <w:t>(Gibbs, 2021)</w:t>
      </w:r>
      <w:r w:rsidRPr="00FC427B">
        <w:rPr>
          <w:rFonts w:ascii="Times New Roman" w:hAnsi="Times New Roman" w:cs="Times New Roman"/>
          <w:sz w:val="24"/>
        </w:rPr>
        <w:t>.</w:t>
      </w:r>
      <w:r w:rsidR="00DB467D" w:rsidRPr="00FC427B">
        <w:rPr>
          <w:rFonts w:ascii="Times New Roman" w:hAnsi="Times New Roman" w:cs="Times New Roman"/>
          <w:sz w:val="24"/>
        </w:rPr>
        <w:t xml:space="preserve"> </w:t>
      </w:r>
      <w:proofErr w:type="gramStart"/>
      <w:r w:rsidRPr="00FC427B">
        <w:rPr>
          <w:rFonts w:ascii="Times New Roman" w:hAnsi="Times New Roman" w:cs="Times New Roman"/>
          <w:sz w:val="24"/>
        </w:rPr>
        <w:t>Staff need</w:t>
      </w:r>
      <w:proofErr w:type="gramEnd"/>
      <w:r w:rsidRPr="00FC427B">
        <w:rPr>
          <w:rFonts w:ascii="Times New Roman" w:hAnsi="Times New Roman" w:cs="Times New Roman"/>
          <w:sz w:val="24"/>
        </w:rPr>
        <w:t xml:space="preserve"> to be provided with feedback on a regular basis on how Helios' technologies are aiding people to improve their transportation systems, environment and their urban infrastructure. The greater the level of </w:t>
      </w:r>
      <w:proofErr w:type="spellStart"/>
      <w:r w:rsidRPr="00FC427B">
        <w:rPr>
          <w:rFonts w:ascii="Times New Roman" w:hAnsi="Times New Roman" w:cs="Times New Roman"/>
          <w:sz w:val="24"/>
        </w:rPr>
        <w:t>valuedness</w:t>
      </w:r>
      <w:proofErr w:type="spellEnd"/>
      <w:r w:rsidRPr="00FC427B">
        <w:rPr>
          <w:rFonts w:ascii="Times New Roman" w:hAnsi="Times New Roman" w:cs="Times New Roman"/>
          <w:sz w:val="24"/>
        </w:rPr>
        <w:t xml:space="preserve"> in the context, the greater the person's sense of meaning with this work</w:t>
      </w:r>
      <w:r w:rsidR="00177070" w:rsidRPr="00FC427B">
        <w:rPr>
          <w:rFonts w:ascii="Times New Roman" w:hAnsi="Times New Roman" w:cs="Times New Roman"/>
          <w:sz w:val="24"/>
        </w:rPr>
        <w:t>,</w:t>
      </w:r>
      <w:r w:rsidRPr="00FC427B">
        <w:rPr>
          <w:rFonts w:ascii="Times New Roman" w:hAnsi="Times New Roman" w:cs="Times New Roman"/>
          <w:sz w:val="24"/>
        </w:rPr>
        <w:t xml:space="preserve"> and the greater his or her commitment </w:t>
      </w:r>
      <w:r w:rsidR="00177070" w:rsidRPr="00FC427B">
        <w:rPr>
          <w:rFonts w:ascii="Times New Roman" w:hAnsi="Times New Roman" w:cs="Times New Roman"/>
          <w:sz w:val="24"/>
        </w:rPr>
        <w:t>to</w:t>
      </w:r>
      <w:r w:rsidRPr="00FC427B">
        <w:rPr>
          <w:rFonts w:ascii="Times New Roman" w:hAnsi="Times New Roman" w:cs="Times New Roman"/>
          <w:sz w:val="24"/>
        </w:rPr>
        <w:t xml:space="preserve"> this work will be.</w:t>
      </w:r>
      <w:r w:rsidR="008B6729" w:rsidRPr="00FC427B">
        <w:rPr>
          <w:rFonts w:ascii="Times New Roman" w:hAnsi="Times New Roman" w:cs="Times New Roman"/>
          <w:sz w:val="24"/>
        </w:rPr>
        <w:t xml:space="preserve"> </w:t>
      </w:r>
      <w:r w:rsidRPr="00FC427B">
        <w:rPr>
          <w:rFonts w:ascii="Times New Roman" w:hAnsi="Times New Roman" w:cs="Times New Roman"/>
          <w:sz w:val="24"/>
        </w:rPr>
        <w:t>It is recommended to redesign the feedback mechanisms as well</w:t>
      </w:r>
      <w:r w:rsidR="00177070" w:rsidRPr="00FC427B">
        <w:rPr>
          <w:rFonts w:ascii="Times New Roman" w:hAnsi="Times New Roman" w:cs="Times New Roman"/>
          <w:sz w:val="24"/>
        </w:rPr>
        <w:t>,</w:t>
      </w:r>
      <w:r w:rsidRPr="00FC427B">
        <w:rPr>
          <w:rFonts w:ascii="Times New Roman" w:hAnsi="Times New Roman" w:cs="Times New Roman"/>
          <w:sz w:val="24"/>
        </w:rPr>
        <w:t xml:space="preserve"> looking at the identified needs. Periodic performance assessments need to be replaced by continuous feedback </w:t>
      </w:r>
      <w:r w:rsidR="00177070" w:rsidRPr="00FC427B">
        <w:rPr>
          <w:rFonts w:ascii="Times New Roman" w:hAnsi="Times New Roman" w:cs="Times New Roman"/>
          <w:sz w:val="24"/>
        </w:rPr>
        <w:t>from the</w:t>
      </w:r>
      <w:r w:rsidRPr="00FC427B">
        <w:rPr>
          <w:rFonts w:ascii="Times New Roman" w:hAnsi="Times New Roman" w:cs="Times New Roman"/>
          <w:sz w:val="24"/>
        </w:rPr>
        <w:t xml:space="preserve"> manager, peers, project teams and clients</w:t>
      </w:r>
      <w:r w:rsidR="00B119ED" w:rsidRPr="00FC427B">
        <w:rPr>
          <w:rFonts w:ascii="Times New Roman" w:hAnsi="Times New Roman" w:cs="Times New Roman"/>
          <w:sz w:val="24"/>
        </w:rPr>
        <w:t xml:space="preserve"> </w:t>
      </w:r>
      <w:r w:rsidR="00B119ED" w:rsidRPr="00FC427B">
        <w:rPr>
          <w:rFonts w:ascii="Times New Roman" w:hAnsi="Times New Roman" w:cs="Times New Roman"/>
        </w:rPr>
        <w:t>(</w:t>
      </w:r>
      <w:proofErr w:type="spellStart"/>
      <w:r w:rsidR="00B119ED" w:rsidRPr="00FC427B">
        <w:rPr>
          <w:rFonts w:ascii="Times New Roman" w:hAnsi="Times New Roman" w:cs="Times New Roman"/>
        </w:rPr>
        <w:t>Xu</w:t>
      </w:r>
      <w:proofErr w:type="spellEnd"/>
      <w:r w:rsidR="00B119ED" w:rsidRPr="00FC427B">
        <w:rPr>
          <w:rFonts w:ascii="Times New Roman" w:hAnsi="Times New Roman" w:cs="Times New Roman"/>
        </w:rPr>
        <w:t xml:space="preserve"> et al., 2023)</w:t>
      </w:r>
      <w:r w:rsidRPr="00FC427B">
        <w:rPr>
          <w:rFonts w:ascii="Times New Roman" w:hAnsi="Times New Roman" w:cs="Times New Roman"/>
          <w:sz w:val="24"/>
        </w:rPr>
        <w:t xml:space="preserve">. </w:t>
      </w:r>
    </w:p>
    <w:p w:rsidR="0099642D" w:rsidRPr="00FC427B" w:rsidRDefault="00EF2EF3" w:rsidP="00FC427B">
      <w:pPr>
        <w:pStyle w:val="Heading3"/>
        <w:spacing w:before="0" w:beforeAutospacing="0" w:after="0" w:afterAutospacing="0" w:line="360" w:lineRule="auto"/>
        <w:rPr>
          <w:sz w:val="24"/>
        </w:rPr>
      </w:pPr>
      <w:bookmarkStart w:id="15" w:name="_Toc232265881"/>
      <w:r w:rsidRPr="00FC427B">
        <w:rPr>
          <w:sz w:val="24"/>
        </w:rPr>
        <w:t>Integrating Job Crafting Principles</w:t>
      </w:r>
      <w:r w:rsidR="0000403E" w:rsidRPr="00FC427B">
        <w:rPr>
          <w:sz w:val="24"/>
        </w:rPr>
        <w:t>:</w:t>
      </w:r>
      <w:bookmarkEnd w:id="15"/>
    </w:p>
    <w:p w:rsidR="0099642D" w:rsidRPr="00FC427B" w:rsidRDefault="008B6729"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T</w:t>
      </w:r>
      <w:r w:rsidR="0099642D" w:rsidRPr="00FC427B">
        <w:rPr>
          <w:rFonts w:ascii="Times New Roman" w:hAnsi="Times New Roman" w:cs="Times New Roman"/>
          <w:sz w:val="24"/>
        </w:rPr>
        <w:t xml:space="preserve">ask crafting </w:t>
      </w:r>
      <w:r w:rsidRPr="00FC427B">
        <w:rPr>
          <w:rFonts w:ascii="Times New Roman" w:hAnsi="Times New Roman" w:cs="Times New Roman"/>
          <w:sz w:val="24"/>
        </w:rPr>
        <w:t xml:space="preserve">must be encouraged </w:t>
      </w:r>
      <w:r w:rsidR="0099642D" w:rsidRPr="00FC427B">
        <w:rPr>
          <w:rFonts w:ascii="Times New Roman" w:hAnsi="Times New Roman" w:cs="Times New Roman"/>
          <w:sz w:val="24"/>
        </w:rPr>
        <w:t xml:space="preserve">by providing employees with some time to work on tasks outside of their normal job. This can give members a chance to learn and </w:t>
      </w:r>
      <w:proofErr w:type="spellStart"/>
      <w:r w:rsidR="0099642D" w:rsidRPr="00FC427B">
        <w:rPr>
          <w:rFonts w:ascii="Times New Roman" w:hAnsi="Times New Roman" w:cs="Times New Roman"/>
          <w:sz w:val="24"/>
        </w:rPr>
        <w:t>upskill</w:t>
      </w:r>
      <w:proofErr w:type="spellEnd"/>
      <w:r w:rsidR="0099642D" w:rsidRPr="00FC427B">
        <w:rPr>
          <w:rFonts w:ascii="Times New Roman" w:hAnsi="Times New Roman" w:cs="Times New Roman"/>
          <w:sz w:val="24"/>
        </w:rPr>
        <w:t xml:space="preserve"> on new technology, sustainability issues or process improvements they can contribute to in the </w:t>
      </w:r>
      <w:proofErr w:type="spellStart"/>
      <w:proofErr w:type="gramStart"/>
      <w:r w:rsidR="0099642D" w:rsidRPr="00FC427B">
        <w:rPr>
          <w:rFonts w:ascii="Times New Roman" w:hAnsi="Times New Roman" w:cs="Times New Roman"/>
          <w:sz w:val="24"/>
        </w:rPr>
        <w:t>organisation</w:t>
      </w:r>
      <w:proofErr w:type="spellEnd"/>
      <w:r w:rsidR="0099642D" w:rsidRPr="00FC427B">
        <w:rPr>
          <w:rFonts w:ascii="Times New Roman" w:hAnsi="Times New Roman" w:cs="Times New Roman"/>
          <w:sz w:val="24"/>
        </w:rPr>
        <w:t xml:space="preserve"> that are</w:t>
      </w:r>
      <w:proofErr w:type="gramEnd"/>
      <w:r w:rsidR="0099642D" w:rsidRPr="00FC427B">
        <w:rPr>
          <w:rFonts w:ascii="Times New Roman" w:hAnsi="Times New Roman" w:cs="Times New Roman"/>
          <w:sz w:val="24"/>
        </w:rPr>
        <w:t xml:space="preserve"> deepening their connection to the future.</w:t>
      </w:r>
      <w:r w:rsidR="00B119ED" w:rsidRPr="00FC427B">
        <w:rPr>
          <w:rFonts w:ascii="Times New Roman" w:hAnsi="Times New Roman" w:cs="Times New Roman"/>
          <w:sz w:val="24"/>
        </w:rPr>
        <w:t xml:space="preserve"> </w:t>
      </w:r>
      <w:r w:rsidR="0099642D" w:rsidRPr="00FC427B">
        <w:rPr>
          <w:rFonts w:ascii="Times New Roman" w:hAnsi="Times New Roman" w:cs="Times New Roman"/>
          <w:sz w:val="24"/>
        </w:rPr>
        <w:t>In addition, communities of practice for inter</w:t>
      </w:r>
      <w:r w:rsidR="00177070" w:rsidRPr="00FC427B">
        <w:rPr>
          <w:rFonts w:ascii="Times New Roman" w:hAnsi="Times New Roman" w:cs="Times New Roman"/>
          <w:sz w:val="24"/>
        </w:rPr>
        <w:t>-functional</w:t>
      </w:r>
      <w:r w:rsidR="0099642D" w:rsidRPr="00FC427B">
        <w:rPr>
          <w:rFonts w:ascii="Times New Roman" w:hAnsi="Times New Roman" w:cs="Times New Roman"/>
          <w:sz w:val="24"/>
        </w:rPr>
        <w:t xml:space="preserve"> and </w:t>
      </w:r>
      <w:proofErr w:type="spellStart"/>
      <w:r w:rsidR="0099642D" w:rsidRPr="00FC427B">
        <w:rPr>
          <w:rFonts w:ascii="Times New Roman" w:hAnsi="Times New Roman" w:cs="Times New Roman"/>
          <w:sz w:val="24"/>
        </w:rPr>
        <w:t>inter</w:t>
      </w:r>
      <w:r w:rsidR="00177070" w:rsidRPr="00FC427B">
        <w:rPr>
          <w:rFonts w:ascii="Times New Roman" w:hAnsi="Times New Roman" w:cs="Times New Roman"/>
          <w:sz w:val="24"/>
        </w:rPr>
        <w:t>geograph</w:t>
      </w:r>
      <w:r w:rsidR="0099642D" w:rsidRPr="00FC427B">
        <w:rPr>
          <w:rFonts w:ascii="Times New Roman" w:hAnsi="Times New Roman" w:cs="Times New Roman"/>
          <w:sz w:val="24"/>
        </w:rPr>
        <w:t>ical</w:t>
      </w:r>
      <w:proofErr w:type="spellEnd"/>
      <w:r w:rsidR="0099642D" w:rsidRPr="00FC427B">
        <w:rPr>
          <w:rFonts w:ascii="Times New Roman" w:hAnsi="Times New Roman" w:cs="Times New Roman"/>
          <w:sz w:val="24"/>
        </w:rPr>
        <w:t xml:space="preserve"> linking must be created, and relation</w:t>
      </w:r>
      <w:r w:rsidR="00177070" w:rsidRPr="00FC427B">
        <w:rPr>
          <w:rFonts w:ascii="Times New Roman" w:hAnsi="Times New Roman" w:cs="Times New Roman"/>
          <w:sz w:val="24"/>
        </w:rPr>
        <w:t>-</w:t>
      </w:r>
      <w:r w:rsidR="0099642D" w:rsidRPr="00FC427B">
        <w:rPr>
          <w:rFonts w:ascii="Times New Roman" w:hAnsi="Times New Roman" w:cs="Times New Roman"/>
          <w:sz w:val="24"/>
        </w:rPr>
        <w:t xml:space="preserve">oriented crafting must take place. The cross-disciplinary working of staff within the engineering group, </w:t>
      </w:r>
      <w:r w:rsidR="0099642D" w:rsidRPr="00FC427B">
        <w:rPr>
          <w:rFonts w:ascii="Times New Roman" w:hAnsi="Times New Roman" w:cs="Times New Roman"/>
          <w:sz w:val="24"/>
        </w:rPr>
        <w:lastRenderedPageBreak/>
        <w:t>with the analytic team, public-sector collaborations and the sustainability team, will help to expand the sharing of knowledge and creativity across the board</w:t>
      </w:r>
      <w:r w:rsidR="00B119ED" w:rsidRPr="00FC427B">
        <w:rPr>
          <w:rFonts w:ascii="Times New Roman" w:hAnsi="Times New Roman" w:cs="Times New Roman"/>
          <w:sz w:val="24"/>
        </w:rPr>
        <w:t xml:space="preserve"> </w:t>
      </w:r>
      <w:r w:rsidR="00B119ED" w:rsidRPr="00FC427B">
        <w:rPr>
          <w:rFonts w:ascii="Times New Roman" w:hAnsi="Times New Roman" w:cs="Times New Roman"/>
        </w:rPr>
        <w:t xml:space="preserve">(de </w:t>
      </w:r>
      <w:proofErr w:type="spellStart"/>
      <w:r w:rsidR="00B119ED" w:rsidRPr="00FC427B">
        <w:rPr>
          <w:rFonts w:ascii="Times New Roman" w:hAnsi="Times New Roman" w:cs="Times New Roman"/>
        </w:rPr>
        <w:t>Treville</w:t>
      </w:r>
      <w:proofErr w:type="spellEnd"/>
      <w:r w:rsidR="00B119ED" w:rsidRPr="00FC427B">
        <w:rPr>
          <w:rFonts w:ascii="Times New Roman" w:hAnsi="Times New Roman" w:cs="Times New Roman"/>
        </w:rPr>
        <w:t xml:space="preserve"> and </w:t>
      </w:r>
      <w:proofErr w:type="spellStart"/>
      <w:r w:rsidR="00B119ED" w:rsidRPr="00FC427B">
        <w:rPr>
          <w:rFonts w:ascii="Times New Roman" w:hAnsi="Times New Roman" w:cs="Times New Roman"/>
        </w:rPr>
        <w:t>Antonakis</w:t>
      </w:r>
      <w:proofErr w:type="spellEnd"/>
      <w:r w:rsidR="00B119ED" w:rsidRPr="00FC427B">
        <w:rPr>
          <w:rFonts w:ascii="Times New Roman" w:hAnsi="Times New Roman" w:cs="Times New Roman"/>
        </w:rPr>
        <w:t>, 2006)</w:t>
      </w:r>
      <w:r w:rsidR="0099642D" w:rsidRPr="00FC427B">
        <w:rPr>
          <w:rFonts w:ascii="Times New Roman" w:hAnsi="Times New Roman" w:cs="Times New Roman"/>
          <w:sz w:val="24"/>
        </w:rPr>
        <w:t>.</w:t>
      </w:r>
    </w:p>
    <w:p w:rsidR="00EF2EF3" w:rsidRPr="00FC427B" w:rsidRDefault="00EF2EF3" w:rsidP="00FC427B">
      <w:pPr>
        <w:pStyle w:val="Heading3"/>
        <w:spacing w:before="0" w:beforeAutospacing="0" w:after="0" w:afterAutospacing="0" w:line="360" w:lineRule="auto"/>
        <w:rPr>
          <w:sz w:val="24"/>
        </w:rPr>
      </w:pPr>
      <w:bookmarkStart w:id="16" w:name="_Toc232265882"/>
      <w:r w:rsidRPr="00FC427B">
        <w:rPr>
          <w:sz w:val="24"/>
        </w:rPr>
        <w:t>Establishing a Skills-Based Internal Talent Marketplace</w:t>
      </w:r>
      <w:r w:rsidR="0000403E" w:rsidRPr="00FC427B">
        <w:rPr>
          <w:sz w:val="24"/>
        </w:rPr>
        <w:t>:</w:t>
      </w:r>
      <w:bookmarkEnd w:id="16"/>
    </w:p>
    <w:p w:rsidR="008E73A2" w:rsidRPr="00FC427B" w:rsidRDefault="008E73A2"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Helios should develop </w:t>
      </w:r>
      <w:r w:rsidR="00177070" w:rsidRPr="00FC427B">
        <w:rPr>
          <w:rFonts w:ascii="Times New Roman" w:hAnsi="Times New Roman" w:cs="Times New Roman"/>
          <w:sz w:val="24"/>
        </w:rPr>
        <w:t>an</w:t>
      </w:r>
      <w:r w:rsidRPr="00FC427B">
        <w:rPr>
          <w:rFonts w:ascii="Times New Roman" w:hAnsi="Times New Roman" w:cs="Times New Roman"/>
          <w:sz w:val="24"/>
        </w:rPr>
        <w:t xml:space="preserve"> internal talent marketplace, based on skills, in addition to redefined jobs. Skills-based architecture </w:t>
      </w:r>
      <w:proofErr w:type="spellStart"/>
      <w:r w:rsidRPr="00FC427B">
        <w:rPr>
          <w:rFonts w:ascii="Times New Roman" w:hAnsi="Times New Roman" w:cs="Times New Roman"/>
          <w:sz w:val="24"/>
        </w:rPr>
        <w:t>emphasi</w:t>
      </w:r>
      <w:r w:rsidR="00177070" w:rsidRPr="00FC427B">
        <w:rPr>
          <w:rFonts w:ascii="Times New Roman" w:hAnsi="Times New Roman" w:cs="Times New Roman"/>
          <w:sz w:val="24"/>
        </w:rPr>
        <w:t>ses</w:t>
      </w:r>
      <w:proofErr w:type="spellEnd"/>
      <w:r w:rsidRPr="00FC427B">
        <w:rPr>
          <w:rFonts w:ascii="Times New Roman" w:hAnsi="Times New Roman" w:cs="Times New Roman"/>
          <w:sz w:val="24"/>
        </w:rPr>
        <w:t xml:space="preserve"> skills, rather than jobs. The staff would have their skills recorded in a dynamic Profile covering technical skills, project experience, certification, language abilities and emerging skills. </w:t>
      </w:r>
      <w:r w:rsidR="00090591" w:rsidRPr="00FC427B">
        <w:rPr>
          <w:rFonts w:ascii="Times New Roman" w:hAnsi="Times New Roman" w:cs="Times New Roman"/>
          <w:sz w:val="24"/>
        </w:rPr>
        <w:t>That will be strategic in nature with lots of benefits. First</w:t>
      </w:r>
      <w:r w:rsidR="00177070" w:rsidRPr="00FC427B">
        <w:rPr>
          <w:rFonts w:ascii="Times New Roman" w:hAnsi="Times New Roman" w:cs="Times New Roman"/>
          <w:sz w:val="24"/>
        </w:rPr>
        <w:t>,</w:t>
      </w:r>
      <w:r w:rsidR="00090591" w:rsidRPr="00FC427B">
        <w:rPr>
          <w:rFonts w:ascii="Times New Roman" w:hAnsi="Times New Roman" w:cs="Times New Roman"/>
          <w:sz w:val="24"/>
        </w:rPr>
        <w:t xml:space="preserve"> it's giving the workforce more agility to be able to put talent in the right place, forthwith. Second, it gives employees an inside track to seeing postings to internal positions, helping to curb employee turnover elsewhere. Thirdly, it allows for a continuous reskilling experience, which is crucial in rapidly evolving fields such as artificial intelligence and smart infrastructure.</w:t>
      </w:r>
      <w:r w:rsidR="00DB467D" w:rsidRPr="00FC427B">
        <w:rPr>
          <w:rFonts w:ascii="Times New Roman" w:hAnsi="Times New Roman" w:cs="Times New Roman"/>
          <w:sz w:val="24"/>
        </w:rPr>
        <w:t xml:space="preserve"> </w:t>
      </w:r>
      <w:r w:rsidRPr="00FC427B">
        <w:rPr>
          <w:rFonts w:ascii="Times New Roman" w:hAnsi="Times New Roman" w:cs="Times New Roman"/>
          <w:sz w:val="24"/>
        </w:rPr>
        <w:t xml:space="preserve">The talent marketplace would also prove to be a goldmine for high-quality graduates </w:t>
      </w:r>
      <w:r w:rsidR="00177070" w:rsidRPr="00FC427B">
        <w:rPr>
          <w:rFonts w:ascii="Times New Roman" w:hAnsi="Times New Roman" w:cs="Times New Roman"/>
          <w:sz w:val="24"/>
        </w:rPr>
        <w:t>who</w:t>
      </w:r>
      <w:r w:rsidRPr="00FC427B">
        <w:rPr>
          <w:rFonts w:ascii="Times New Roman" w:hAnsi="Times New Roman" w:cs="Times New Roman"/>
          <w:sz w:val="24"/>
        </w:rPr>
        <w:t xml:space="preserve"> are looking for experiences of any kind, and for experiences with a degree of growth without having to travel to where their work is happening</w:t>
      </w:r>
      <w:r w:rsidR="00B119ED" w:rsidRPr="00FC427B">
        <w:rPr>
          <w:rFonts w:ascii="Times New Roman" w:hAnsi="Times New Roman" w:cs="Times New Roman"/>
          <w:sz w:val="24"/>
        </w:rPr>
        <w:t xml:space="preserve"> (Deloitte, 2026)</w:t>
      </w:r>
      <w:r w:rsidRPr="00FC427B">
        <w:rPr>
          <w:rFonts w:ascii="Times New Roman" w:hAnsi="Times New Roman" w:cs="Times New Roman"/>
          <w:sz w:val="24"/>
        </w:rPr>
        <w:t xml:space="preserve">. </w:t>
      </w:r>
    </w:p>
    <w:p w:rsidR="00090591" w:rsidRPr="00FC427B" w:rsidRDefault="00EF2EF3" w:rsidP="00FC427B">
      <w:pPr>
        <w:pStyle w:val="Heading2"/>
        <w:spacing w:before="0" w:beforeAutospacing="0" w:after="0" w:afterAutospacing="0" w:line="360" w:lineRule="auto"/>
      </w:pPr>
      <w:bookmarkStart w:id="17" w:name="_Toc232265883"/>
      <w:r w:rsidRPr="00FC427B">
        <w:rPr>
          <w:sz w:val="28"/>
        </w:rPr>
        <w:t>How the Proposed Design Will Stimulate Intrinsic Motivation and Support Innovation</w:t>
      </w:r>
      <w:r w:rsidR="00DB467D" w:rsidRPr="00FC427B">
        <w:rPr>
          <w:sz w:val="28"/>
        </w:rPr>
        <w:t>:</w:t>
      </w:r>
      <w:bookmarkEnd w:id="17"/>
    </w:p>
    <w:p w:rsidR="00090591"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The recommendations for the job design strategy are believed to improve the intrinsic motivation as it addresses the psychosocial factors that </w:t>
      </w:r>
      <w:r w:rsidR="00177070" w:rsidRPr="00FC427B">
        <w:rPr>
          <w:rFonts w:ascii="Times New Roman" w:hAnsi="Times New Roman" w:cs="Times New Roman"/>
          <w:sz w:val="24"/>
        </w:rPr>
        <w:t>underlie</w:t>
      </w:r>
      <w:r w:rsidRPr="00FC427B">
        <w:rPr>
          <w:rFonts w:ascii="Times New Roman" w:hAnsi="Times New Roman" w:cs="Times New Roman"/>
          <w:sz w:val="24"/>
        </w:rPr>
        <w:t xml:space="preserve"> engagement and discretionary effort.</w:t>
      </w:r>
      <w:r w:rsidR="00051994" w:rsidRPr="00FC427B">
        <w:rPr>
          <w:rFonts w:ascii="Times New Roman" w:hAnsi="Times New Roman" w:cs="Times New Roman"/>
          <w:sz w:val="24"/>
        </w:rPr>
        <w:t xml:space="preserve"> </w:t>
      </w:r>
      <w:r w:rsidRPr="00FC427B">
        <w:rPr>
          <w:rFonts w:ascii="Times New Roman" w:hAnsi="Times New Roman" w:cs="Times New Roman"/>
          <w:sz w:val="24"/>
        </w:rPr>
        <w:t xml:space="preserve">The JCM </w:t>
      </w:r>
      <w:r w:rsidR="008B6729" w:rsidRPr="00FC427B">
        <w:rPr>
          <w:rFonts w:ascii="Times New Roman" w:hAnsi="Times New Roman" w:cs="Times New Roman"/>
          <w:sz w:val="24"/>
        </w:rPr>
        <w:t>model helps</w:t>
      </w:r>
      <w:r w:rsidRPr="00FC427B">
        <w:rPr>
          <w:rFonts w:ascii="Times New Roman" w:hAnsi="Times New Roman" w:cs="Times New Roman"/>
          <w:sz w:val="24"/>
        </w:rPr>
        <w:t xml:space="preserve"> to stimulate the intrinsic motivation to engage in meaning</w:t>
      </w:r>
      <w:r w:rsidR="00177070" w:rsidRPr="00FC427B">
        <w:rPr>
          <w:rFonts w:ascii="Times New Roman" w:hAnsi="Times New Roman" w:cs="Times New Roman"/>
          <w:sz w:val="24"/>
        </w:rPr>
        <w:t>ful</w:t>
      </w:r>
      <w:r w:rsidRPr="00FC427B">
        <w:rPr>
          <w:rFonts w:ascii="Times New Roman" w:hAnsi="Times New Roman" w:cs="Times New Roman"/>
          <w:sz w:val="24"/>
        </w:rPr>
        <w:t xml:space="preserve"> tasks of relevance and sufficiency, and responsibility, knowledge, and/or feedback. </w:t>
      </w:r>
      <w:r w:rsidR="00752077" w:rsidRPr="00FC427B">
        <w:rPr>
          <w:rFonts w:ascii="Times New Roman" w:hAnsi="Times New Roman" w:cs="Times New Roman"/>
          <w:sz w:val="24"/>
        </w:rPr>
        <w:t xml:space="preserve">Such tasks must be </w:t>
      </w:r>
      <w:r w:rsidR="00177070" w:rsidRPr="00FC427B">
        <w:rPr>
          <w:rFonts w:ascii="Times New Roman" w:hAnsi="Times New Roman" w:cs="Times New Roman"/>
          <w:sz w:val="24"/>
        </w:rPr>
        <w:t>p</w:t>
      </w:r>
      <w:r w:rsidR="00752077" w:rsidRPr="00FC427B">
        <w:rPr>
          <w:rFonts w:ascii="Times New Roman" w:hAnsi="Times New Roman" w:cs="Times New Roman"/>
          <w:sz w:val="24"/>
        </w:rPr>
        <w:t>erformed</w:t>
      </w:r>
      <w:r w:rsidRPr="00FC427B">
        <w:rPr>
          <w:rFonts w:ascii="Times New Roman" w:hAnsi="Times New Roman" w:cs="Times New Roman"/>
          <w:sz w:val="24"/>
        </w:rPr>
        <w:t xml:space="preserve"> that provide high skill variety, high task identity, and high task significance, thus creating a sense of purpose and autonomy to increase the sense of psychological ownership. That implies that employees are always fed back and can always see the positive effect of their actions, developing further momentum</w:t>
      </w:r>
      <w:r w:rsidR="00B119ED" w:rsidRPr="00FC427B">
        <w:rPr>
          <w:rFonts w:ascii="Times New Roman" w:hAnsi="Times New Roman" w:cs="Times New Roman"/>
          <w:sz w:val="24"/>
        </w:rPr>
        <w:t xml:space="preserve"> </w:t>
      </w:r>
      <w:r w:rsidR="00B119ED" w:rsidRPr="00FC427B">
        <w:rPr>
          <w:rFonts w:ascii="Times New Roman" w:hAnsi="Times New Roman" w:cs="Times New Roman"/>
        </w:rPr>
        <w:t>(Gibbs, 2021)</w:t>
      </w:r>
      <w:r w:rsidRPr="00FC427B">
        <w:rPr>
          <w:rFonts w:ascii="Times New Roman" w:hAnsi="Times New Roman" w:cs="Times New Roman"/>
          <w:sz w:val="24"/>
        </w:rPr>
        <w:t>.</w:t>
      </w:r>
    </w:p>
    <w:p w:rsidR="00090591"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Job crafting may also further add to employees' intrinsic motivation by further increasing employee agency. </w:t>
      </w:r>
      <w:proofErr w:type="spellStart"/>
      <w:r w:rsidRPr="00FC427B">
        <w:rPr>
          <w:rFonts w:ascii="Times New Roman" w:hAnsi="Times New Roman" w:cs="Times New Roman"/>
          <w:sz w:val="24"/>
        </w:rPr>
        <w:t>Personalisation</w:t>
      </w:r>
      <w:proofErr w:type="spellEnd"/>
      <w:r w:rsidRPr="00FC427B">
        <w:rPr>
          <w:rFonts w:ascii="Times New Roman" w:hAnsi="Times New Roman" w:cs="Times New Roman"/>
          <w:sz w:val="24"/>
        </w:rPr>
        <w:t xml:space="preserve"> and giving them some choice over what they do, in terms of using their strengths or interests and aspirations</w:t>
      </w:r>
      <w:r w:rsidR="00177070" w:rsidRPr="00FC427B">
        <w:rPr>
          <w:rFonts w:ascii="Times New Roman" w:hAnsi="Times New Roman" w:cs="Times New Roman"/>
          <w:sz w:val="24"/>
        </w:rPr>
        <w:t>,</w:t>
      </w:r>
      <w:r w:rsidRPr="00FC427B">
        <w:rPr>
          <w:rFonts w:ascii="Times New Roman" w:hAnsi="Times New Roman" w:cs="Times New Roman"/>
          <w:sz w:val="24"/>
        </w:rPr>
        <w:t xml:space="preserve"> means that they have more control and feel a sense of personal </w:t>
      </w:r>
      <w:proofErr w:type="spellStart"/>
      <w:r w:rsidRPr="00FC427B">
        <w:rPr>
          <w:rFonts w:ascii="Times New Roman" w:hAnsi="Times New Roman" w:cs="Times New Roman"/>
          <w:sz w:val="24"/>
        </w:rPr>
        <w:t>fulfilment</w:t>
      </w:r>
      <w:proofErr w:type="spellEnd"/>
      <w:r w:rsidRPr="00FC427B">
        <w:rPr>
          <w:rFonts w:ascii="Times New Roman" w:hAnsi="Times New Roman" w:cs="Times New Roman"/>
          <w:sz w:val="24"/>
        </w:rPr>
        <w:t>. For high potentials who may consider exploring, growing and developing themselves</w:t>
      </w:r>
      <w:r w:rsidR="00177070" w:rsidRPr="00FC427B">
        <w:rPr>
          <w:rFonts w:ascii="Times New Roman" w:hAnsi="Times New Roman" w:cs="Times New Roman"/>
          <w:sz w:val="24"/>
        </w:rPr>
        <w:t>,</w:t>
      </w:r>
      <w:r w:rsidRPr="00FC427B">
        <w:rPr>
          <w:rFonts w:ascii="Times New Roman" w:hAnsi="Times New Roman" w:cs="Times New Roman"/>
          <w:sz w:val="24"/>
        </w:rPr>
        <w:t xml:space="preserve"> it is important.</w:t>
      </w:r>
      <w:r w:rsidR="008B6729" w:rsidRPr="00FC427B">
        <w:rPr>
          <w:rFonts w:ascii="Times New Roman" w:hAnsi="Times New Roman" w:cs="Times New Roman"/>
          <w:sz w:val="24"/>
        </w:rPr>
        <w:t xml:space="preserve"> </w:t>
      </w:r>
      <w:r w:rsidRPr="00FC427B">
        <w:rPr>
          <w:rFonts w:ascii="Times New Roman" w:hAnsi="Times New Roman" w:cs="Times New Roman"/>
          <w:sz w:val="24"/>
        </w:rPr>
        <w:t xml:space="preserve">The skill-based talent marketplace </w:t>
      </w:r>
      <w:r w:rsidR="008B6729" w:rsidRPr="00FC427B">
        <w:rPr>
          <w:rFonts w:ascii="Times New Roman" w:hAnsi="Times New Roman" w:cs="Times New Roman"/>
          <w:sz w:val="24"/>
        </w:rPr>
        <w:t>provides more opportunities</w:t>
      </w:r>
      <w:r w:rsidRPr="00FC427B">
        <w:rPr>
          <w:rFonts w:ascii="Times New Roman" w:hAnsi="Times New Roman" w:cs="Times New Roman"/>
          <w:sz w:val="24"/>
        </w:rPr>
        <w:t xml:space="preserve"> </w:t>
      </w:r>
      <w:r w:rsidR="00177070" w:rsidRPr="00FC427B">
        <w:rPr>
          <w:rFonts w:ascii="Times New Roman" w:hAnsi="Times New Roman" w:cs="Times New Roman"/>
          <w:sz w:val="24"/>
        </w:rPr>
        <w:t>due to</w:t>
      </w:r>
      <w:r w:rsidRPr="00FC427B">
        <w:rPr>
          <w:rFonts w:ascii="Times New Roman" w:hAnsi="Times New Roman" w:cs="Times New Roman"/>
          <w:sz w:val="24"/>
        </w:rPr>
        <w:t xml:space="preserve"> the distinct way of talent develop</w:t>
      </w:r>
      <w:r w:rsidR="00177070" w:rsidRPr="00FC427B">
        <w:rPr>
          <w:rFonts w:ascii="Times New Roman" w:hAnsi="Times New Roman" w:cs="Times New Roman"/>
          <w:sz w:val="24"/>
        </w:rPr>
        <w:t>ment</w:t>
      </w:r>
      <w:r w:rsidRPr="00FC427B">
        <w:rPr>
          <w:rFonts w:ascii="Times New Roman" w:hAnsi="Times New Roman" w:cs="Times New Roman"/>
          <w:sz w:val="24"/>
        </w:rPr>
        <w:t xml:space="preserve">. </w:t>
      </w:r>
      <w:proofErr w:type="gramStart"/>
      <w:r w:rsidRPr="00FC427B">
        <w:rPr>
          <w:rFonts w:ascii="Times New Roman" w:hAnsi="Times New Roman" w:cs="Times New Roman"/>
          <w:sz w:val="24"/>
        </w:rPr>
        <w:t>Staff feel</w:t>
      </w:r>
      <w:proofErr w:type="gramEnd"/>
      <w:r w:rsidRPr="00FC427B">
        <w:rPr>
          <w:rFonts w:ascii="Times New Roman" w:hAnsi="Times New Roman" w:cs="Times New Roman"/>
          <w:sz w:val="24"/>
        </w:rPr>
        <w:t xml:space="preserve"> confident </w:t>
      </w:r>
      <w:r w:rsidR="00177070" w:rsidRPr="00FC427B">
        <w:rPr>
          <w:rFonts w:ascii="Times New Roman" w:hAnsi="Times New Roman" w:cs="Times New Roman"/>
          <w:sz w:val="24"/>
        </w:rPr>
        <w:t xml:space="preserve">that </w:t>
      </w:r>
      <w:r w:rsidRPr="00FC427B">
        <w:rPr>
          <w:rFonts w:ascii="Times New Roman" w:hAnsi="Times New Roman" w:cs="Times New Roman"/>
          <w:sz w:val="24"/>
        </w:rPr>
        <w:t xml:space="preserve">their growth </w:t>
      </w:r>
      <w:r w:rsidRPr="00FC427B">
        <w:rPr>
          <w:rFonts w:ascii="Times New Roman" w:hAnsi="Times New Roman" w:cs="Times New Roman"/>
          <w:sz w:val="24"/>
        </w:rPr>
        <w:lastRenderedPageBreak/>
        <w:t xml:space="preserve">is based upon ability rather than movement through the </w:t>
      </w:r>
      <w:proofErr w:type="spellStart"/>
      <w:r w:rsidRPr="00FC427B">
        <w:rPr>
          <w:rFonts w:ascii="Times New Roman" w:hAnsi="Times New Roman" w:cs="Times New Roman"/>
          <w:sz w:val="24"/>
        </w:rPr>
        <w:t>organisation's</w:t>
      </w:r>
      <w:proofErr w:type="spellEnd"/>
      <w:r w:rsidRPr="00FC427B">
        <w:rPr>
          <w:rFonts w:ascii="Times New Roman" w:hAnsi="Times New Roman" w:cs="Times New Roman"/>
          <w:sz w:val="24"/>
        </w:rPr>
        <w:t xml:space="preserve"> hierarchy. This helps build a sense of fairness and can be a continuous learning process</w:t>
      </w:r>
      <w:r w:rsidR="00B119ED" w:rsidRPr="00FC427B">
        <w:rPr>
          <w:rFonts w:ascii="Times New Roman" w:hAnsi="Times New Roman" w:cs="Times New Roman"/>
          <w:sz w:val="24"/>
        </w:rPr>
        <w:t xml:space="preserve"> </w:t>
      </w:r>
      <w:r w:rsidR="00B119ED" w:rsidRPr="00FC427B">
        <w:rPr>
          <w:rFonts w:ascii="Times New Roman" w:hAnsi="Times New Roman" w:cs="Times New Roman"/>
        </w:rPr>
        <w:t>(Lee, 2025)</w:t>
      </w:r>
      <w:r w:rsidRPr="00FC427B">
        <w:rPr>
          <w:rFonts w:ascii="Times New Roman" w:hAnsi="Times New Roman" w:cs="Times New Roman"/>
          <w:sz w:val="24"/>
        </w:rPr>
        <w:t>.</w:t>
      </w:r>
    </w:p>
    <w:p w:rsidR="00090591"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The design also sets an ambience which encourages innovation. By leveraging the spirit of experiment and exploration of new ideas, Job crafting can foster innovation and learning from peers and colleagues both within and outside the project; whereas by relying on the features of knowledge transfer across projects and levels within and between </w:t>
      </w:r>
      <w:proofErr w:type="spellStart"/>
      <w:r w:rsidRPr="00FC427B">
        <w:rPr>
          <w:rFonts w:ascii="Times New Roman" w:hAnsi="Times New Roman" w:cs="Times New Roman"/>
          <w:sz w:val="24"/>
        </w:rPr>
        <w:t>organisations</w:t>
      </w:r>
      <w:proofErr w:type="spellEnd"/>
      <w:r w:rsidRPr="00FC427B">
        <w:rPr>
          <w:rFonts w:ascii="Times New Roman" w:hAnsi="Times New Roman" w:cs="Times New Roman"/>
          <w:sz w:val="24"/>
        </w:rPr>
        <w:t>, job marketplaces can support knowledge sharing and transfer across projects</w:t>
      </w:r>
      <w:r w:rsidR="00B119ED" w:rsidRPr="00FC427B">
        <w:rPr>
          <w:rFonts w:ascii="Times New Roman" w:hAnsi="Times New Roman" w:cs="Times New Roman"/>
          <w:sz w:val="24"/>
        </w:rPr>
        <w:t xml:space="preserve"> </w:t>
      </w:r>
      <w:r w:rsidR="00B119ED" w:rsidRPr="00FC427B">
        <w:rPr>
          <w:rFonts w:ascii="Times New Roman" w:hAnsi="Times New Roman" w:cs="Times New Roman"/>
        </w:rPr>
        <w:t>(</w:t>
      </w:r>
      <w:proofErr w:type="spellStart"/>
      <w:r w:rsidR="00B119ED" w:rsidRPr="00FC427B">
        <w:rPr>
          <w:rFonts w:ascii="Times New Roman" w:hAnsi="Times New Roman" w:cs="Times New Roman"/>
        </w:rPr>
        <w:t>Štaffenová</w:t>
      </w:r>
      <w:proofErr w:type="spellEnd"/>
      <w:r w:rsidR="00B119ED" w:rsidRPr="00FC427B">
        <w:rPr>
          <w:rFonts w:ascii="Times New Roman" w:hAnsi="Times New Roman" w:cs="Times New Roman"/>
        </w:rPr>
        <w:t xml:space="preserve">, </w:t>
      </w:r>
      <w:proofErr w:type="spellStart"/>
      <w:r w:rsidR="00B119ED" w:rsidRPr="00FC427B">
        <w:rPr>
          <w:rFonts w:ascii="Times New Roman" w:hAnsi="Times New Roman" w:cs="Times New Roman"/>
        </w:rPr>
        <w:t>Kucharčíková</w:t>
      </w:r>
      <w:proofErr w:type="spellEnd"/>
      <w:r w:rsidR="00B119ED" w:rsidRPr="00FC427B">
        <w:rPr>
          <w:rFonts w:ascii="Times New Roman" w:hAnsi="Times New Roman" w:cs="Times New Roman"/>
        </w:rPr>
        <w:t xml:space="preserve"> and </w:t>
      </w:r>
      <w:proofErr w:type="spellStart"/>
      <w:r w:rsidR="00B119ED" w:rsidRPr="00FC427B">
        <w:rPr>
          <w:rFonts w:ascii="Times New Roman" w:hAnsi="Times New Roman" w:cs="Times New Roman"/>
        </w:rPr>
        <w:t>Falát</w:t>
      </w:r>
      <w:proofErr w:type="spellEnd"/>
      <w:r w:rsidR="00B119ED" w:rsidRPr="00FC427B">
        <w:rPr>
          <w:rFonts w:ascii="Times New Roman" w:hAnsi="Times New Roman" w:cs="Times New Roman"/>
        </w:rPr>
        <w:t>, 2025)</w:t>
      </w:r>
      <w:r w:rsidRPr="00FC427B">
        <w:rPr>
          <w:rFonts w:ascii="Times New Roman" w:hAnsi="Times New Roman" w:cs="Times New Roman"/>
          <w:sz w:val="24"/>
        </w:rPr>
        <w:t>. Empowerment helps employees to try different solutions once they can, which may not involve too much red tape, and feedback helps them to learn from their successes and failures in a shorter time frame.</w:t>
      </w:r>
      <w:r w:rsidR="00B119ED" w:rsidRPr="00FC427B">
        <w:rPr>
          <w:rFonts w:ascii="Times New Roman" w:hAnsi="Times New Roman" w:cs="Times New Roman"/>
          <w:sz w:val="24"/>
        </w:rPr>
        <w:t xml:space="preserve"> </w:t>
      </w:r>
      <w:r w:rsidRPr="00FC427B">
        <w:rPr>
          <w:rFonts w:ascii="Times New Roman" w:hAnsi="Times New Roman" w:cs="Times New Roman"/>
          <w:sz w:val="24"/>
        </w:rPr>
        <w:t>Helios can activate its capabilities to more effectively drive employee engagement, retain talent and foster innovativeness – a requirement to stay competitive in a rapidly</w:t>
      </w:r>
      <w:r w:rsidR="00177070" w:rsidRPr="00FC427B">
        <w:rPr>
          <w:rFonts w:ascii="Times New Roman" w:hAnsi="Times New Roman" w:cs="Times New Roman"/>
          <w:sz w:val="24"/>
        </w:rPr>
        <w:t xml:space="preserve"> </w:t>
      </w:r>
      <w:r w:rsidRPr="00FC427B">
        <w:rPr>
          <w:rFonts w:ascii="Times New Roman" w:hAnsi="Times New Roman" w:cs="Times New Roman"/>
          <w:sz w:val="24"/>
        </w:rPr>
        <w:t>evolving smart mobility industry – through engaging job design, employee-driven job shaping and talent mobility based on skills</w:t>
      </w:r>
      <w:r w:rsidR="00B119ED" w:rsidRPr="00FC427B">
        <w:rPr>
          <w:rFonts w:ascii="Times New Roman" w:hAnsi="Times New Roman" w:cs="Times New Roman"/>
          <w:sz w:val="24"/>
        </w:rPr>
        <w:t xml:space="preserve"> </w:t>
      </w:r>
      <w:r w:rsidR="00B119ED" w:rsidRPr="00FC427B">
        <w:rPr>
          <w:rFonts w:ascii="Times New Roman" w:hAnsi="Times New Roman" w:cs="Times New Roman"/>
        </w:rPr>
        <w:t>(Gibbs, 2021)</w:t>
      </w:r>
      <w:r w:rsidRPr="00FC427B">
        <w:rPr>
          <w:rFonts w:ascii="Times New Roman" w:hAnsi="Times New Roman" w:cs="Times New Roman"/>
          <w:sz w:val="24"/>
        </w:rPr>
        <w:t>.</w:t>
      </w:r>
    </w:p>
    <w:p w:rsidR="00EF2EF3" w:rsidRPr="00FC427B" w:rsidRDefault="00DB467D" w:rsidP="00FC427B">
      <w:pPr>
        <w:pStyle w:val="Heading1"/>
        <w:spacing w:before="0" w:beforeAutospacing="0" w:after="0" w:afterAutospacing="0" w:line="360" w:lineRule="auto"/>
        <w:jc w:val="center"/>
        <w:rPr>
          <w:sz w:val="32"/>
        </w:rPr>
      </w:pPr>
      <w:bookmarkStart w:id="18" w:name="_Toc232265884"/>
      <w:r w:rsidRPr="00FC427B">
        <w:rPr>
          <w:sz w:val="32"/>
        </w:rPr>
        <w:t>TASK C: REFLECTIVE REPORT</w:t>
      </w:r>
      <w:bookmarkEnd w:id="18"/>
    </w:p>
    <w:p w:rsidR="00EF2EF3" w:rsidRPr="00FC427B" w:rsidRDefault="00EF2EF3" w:rsidP="00FC427B">
      <w:pPr>
        <w:pStyle w:val="Heading2"/>
        <w:spacing w:before="0" w:beforeAutospacing="0" w:after="0" w:afterAutospacing="0" w:line="360" w:lineRule="auto"/>
        <w:rPr>
          <w:sz w:val="28"/>
        </w:rPr>
      </w:pPr>
      <w:bookmarkStart w:id="19" w:name="_Toc232265885"/>
      <w:r w:rsidRPr="00FC427B">
        <w:rPr>
          <w:sz w:val="28"/>
        </w:rPr>
        <w:t xml:space="preserve">Using AI as a Decision-Support Tool </w:t>
      </w:r>
      <w:proofErr w:type="gramStart"/>
      <w:r w:rsidRPr="00FC427B">
        <w:rPr>
          <w:sz w:val="28"/>
        </w:rPr>
        <w:t>Without</w:t>
      </w:r>
      <w:proofErr w:type="gramEnd"/>
      <w:r w:rsidRPr="00FC427B">
        <w:rPr>
          <w:sz w:val="28"/>
        </w:rPr>
        <w:t xml:space="preserve"> Eroding Critical Human </w:t>
      </w:r>
      <w:proofErr w:type="spellStart"/>
      <w:r w:rsidRPr="00FC427B">
        <w:rPr>
          <w:sz w:val="28"/>
        </w:rPr>
        <w:t>Judgement</w:t>
      </w:r>
      <w:proofErr w:type="spellEnd"/>
      <w:r w:rsidR="00DB467D" w:rsidRPr="00FC427B">
        <w:rPr>
          <w:sz w:val="28"/>
        </w:rPr>
        <w:t>:</w:t>
      </w:r>
      <w:bookmarkEnd w:id="19"/>
    </w:p>
    <w:p w:rsidR="00090591"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When it comes to HRM and </w:t>
      </w:r>
      <w:proofErr w:type="spellStart"/>
      <w:r w:rsidRPr="00FC427B">
        <w:rPr>
          <w:rFonts w:ascii="Times New Roman" w:hAnsi="Times New Roman" w:cs="Times New Roman"/>
          <w:sz w:val="24"/>
        </w:rPr>
        <w:t>organisational</w:t>
      </w:r>
      <w:proofErr w:type="spellEnd"/>
      <w:r w:rsidRPr="00FC427B">
        <w:rPr>
          <w:rFonts w:ascii="Times New Roman" w:hAnsi="Times New Roman" w:cs="Times New Roman"/>
          <w:sz w:val="24"/>
        </w:rPr>
        <w:t xml:space="preserve"> decision-making, the opportunities for efficiency, data analysis, evidence-based decision-making, and more are seemingly unlimited when integrating AI. </w:t>
      </w:r>
      <w:r w:rsidR="00051994" w:rsidRPr="00FC427B">
        <w:rPr>
          <w:rFonts w:ascii="Times New Roman" w:hAnsi="Times New Roman" w:cs="Times New Roman"/>
          <w:sz w:val="24"/>
        </w:rPr>
        <w:t>I understand</w:t>
      </w:r>
      <w:r w:rsidRPr="00FC427B">
        <w:rPr>
          <w:rFonts w:ascii="Times New Roman" w:hAnsi="Times New Roman" w:cs="Times New Roman"/>
          <w:sz w:val="24"/>
        </w:rPr>
        <w:t xml:space="preserve"> that the AI </w:t>
      </w:r>
      <w:r w:rsidR="00051994" w:rsidRPr="00FC427B">
        <w:rPr>
          <w:rFonts w:ascii="Times New Roman" w:hAnsi="Times New Roman" w:cs="Times New Roman"/>
          <w:sz w:val="24"/>
        </w:rPr>
        <w:t>can</w:t>
      </w:r>
      <w:r w:rsidRPr="00FC427B">
        <w:rPr>
          <w:rFonts w:ascii="Times New Roman" w:hAnsi="Times New Roman" w:cs="Times New Roman"/>
          <w:sz w:val="24"/>
        </w:rPr>
        <w:t xml:space="preserve"> be helpful in decision</w:t>
      </w:r>
      <w:r w:rsidR="00177070" w:rsidRPr="00FC427B">
        <w:rPr>
          <w:rFonts w:ascii="Times New Roman" w:hAnsi="Times New Roman" w:cs="Times New Roman"/>
          <w:sz w:val="24"/>
        </w:rPr>
        <w:t>-</w:t>
      </w:r>
      <w:r w:rsidRPr="00FC427B">
        <w:rPr>
          <w:rFonts w:ascii="Times New Roman" w:hAnsi="Times New Roman" w:cs="Times New Roman"/>
          <w:sz w:val="24"/>
        </w:rPr>
        <w:t>making. The amount of data that will pass through AI systems is going to be considerable, data will be patterned by AI systems, and it will provide some advice, but AI systems won't be able to fully understand context, ethics, culture and people</w:t>
      </w:r>
      <w:r w:rsidR="00177070" w:rsidRPr="00FC427B">
        <w:rPr>
          <w:rFonts w:ascii="Times New Roman" w:hAnsi="Times New Roman" w:cs="Times New Roman"/>
          <w:sz w:val="24"/>
        </w:rPr>
        <w:t>,</w:t>
      </w:r>
      <w:r w:rsidRPr="00FC427B">
        <w:rPr>
          <w:rFonts w:ascii="Times New Roman" w:hAnsi="Times New Roman" w:cs="Times New Roman"/>
          <w:sz w:val="24"/>
        </w:rPr>
        <w:t xml:space="preserve"> all of which can be a strong influence on managerial decisions so many times</w:t>
      </w:r>
      <w:r w:rsidR="00B119ED" w:rsidRPr="00FC427B">
        <w:rPr>
          <w:rFonts w:ascii="Times New Roman" w:hAnsi="Times New Roman" w:cs="Times New Roman"/>
          <w:sz w:val="24"/>
        </w:rPr>
        <w:t xml:space="preserve"> (</w:t>
      </w:r>
      <w:proofErr w:type="spellStart"/>
      <w:r w:rsidR="00B119ED" w:rsidRPr="00FC427B">
        <w:rPr>
          <w:rFonts w:ascii="Times New Roman" w:hAnsi="Times New Roman" w:cs="Times New Roman"/>
          <w:sz w:val="24"/>
        </w:rPr>
        <w:t>Bani</w:t>
      </w:r>
      <w:proofErr w:type="spellEnd"/>
      <w:r w:rsidR="00B119ED" w:rsidRPr="00FC427B">
        <w:rPr>
          <w:rFonts w:ascii="Times New Roman" w:hAnsi="Times New Roman" w:cs="Times New Roman"/>
          <w:sz w:val="24"/>
        </w:rPr>
        <w:t xml:space="preserve">-Hani, Al </w:t>
      </w:r>
      <w:proofErr w:type="spellStart"/>
      <w:r w:rsidR="00B119ED" w:rsidRPr="00FC427B">
        <w:rPr>
          <w:rFonts w:ascii="Times New Roman" w:hAnsi="Times New Roman" w:cs="Times New Roman"/>
          <w:sz w:val="24"/>
        </w:rPr>
        <w:t>Hujran</w:t>
      </w:r>
      <w:proofErr w:type="spellEnd"/>
      <w:r w:rsidR="00B119ED" w:rsidRPr="00FC427B">
        <w:rPr>
          <w:rFonts w:ascii="Times New Roman" w:hAnsi="Times New Roman" w:cs="Times New Roman"/>
          <w:sz w:val="24"/>
        </w:rPr>
        <w:t xml:space="preserve"> and Anwar, 2026)</w:t>
      </w:r>
      <w:r w:rsidRPr="00FC427B">
        <w:rPr>
          <w:rFonts w:ascii="Times New Roman" w:hAnsi="Times New Roman" w:cs="Times New Roman"/>
          <w:sz w:val="24"/>
        </w:rPr>
        <w:t>.</w:t>
      </w:r>
    </w:p>
    <w:p w:rsidR="00090591"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My ambitions for the future include leveraging the potential of AI in assisting humans with their decision-making processes. AI can be used to build workforce </w:t>
      </w:r>
      <w:proofErr w:type="spellStart"/>
      <w:r w:rsidRPr="00FC427B">
        <w:rPr>
          <w:rFonts w:ascii="Times New Roman" w:hAnsi="Times New Roman" w:cs="Times New Roman"/>
          <w:sz w:val="24"/>
        </w:rPr>
        <w:t>visuali</w:t>
      </w:r>
      <w:r w:rsidR="00177070" w:rsidRPr="00FC427B">
        <w:rPr>
          <w:rFonts w:ascii="Times New Roman" w:hAnsi="Times New Roman" w:cs="Times New Roman"/>
          <w:sz w:val="24"/>
        </w:rPr>
        <w:t>s</w:t>
      </w:r>
      <w:r w:rsidRPr="00FC427B">
        <w:rPr>
          <w:rFonts w:ascii="Times New Roman" w:hAnsi="Times New Roman" w:cs="Times New Roman"/>
          <w:sz w:val="24"/>
        </w:rPr>
        <w:t>ation</w:t>
      </w:r>
      <w:proofErr w:type="spellEnd"/>
      <w:r w:rsidRPr="00FC427B">
        <w:rPr>
          <w:rFonts w:ascii="Times New Roman" w:hAnsi="Times New Roman" w:cs="Times New Roman"/>
          <w:sz w:val="24"/>
        </w:rPr>
        <w:t xml:space="preserve"> for future workforce trends, </w:t>
      </w:r>
      <w:r w:rsidR="00177070" w:rsidRPr="00FC427B">
        <w:rPr>
          <w:rFonts w:ascii="Times New Roman" w:hAnsi="Times New Roman" w:cs="Times New Roman"/>
          <w:sz w:val="24"/>
        </w:rPr>
        <w:t xml:space="preserve">the </w:t>
      </w:r>
      <w:r w:rsidRPr="00FC427B">
        <w:rPr>
          <w:rFonts w:ascii="Times New Roman" w:hAnsi="Times New Roman" w:cs="Times New Roman"/>
          <w:sz w:val="24"/>
        </w:rPr>
        <w:t xml:space="preserve">possibility of employee turnover and learning from employee engagement information, and used for workforce planning. Moreover, AI can have a part to play in recruiting, for example, by screening members of staff and making a decision on which would be an appropriate match. But as I know, any algorithmic advice, or any data or information upon which it is based, can work only as </w:t>
      </w:r>
      <w:r w:rsidR="00177070" w:rsidRPr="00FC427B">
        <w:rPr>
          <w:rFonts w:ascii="Times New Roman" w:hAnsi="Times New Roman" w:cs="Times New Roman"/>
          <w:sz w:val="24"/>
        </w:rPr>
        <w:t>well</w:t>
      </w:r>
      <w:r w:rsidRPr="00FC427B">
        <w:rPr>
          <w:rFonts w:ascii="Times New Roman" w:hAnsi="Times New Roman" w:cs="Times New Roman"/>
          <w:sz w:val="24"/>
        </w:rPr>
        <w:t xml:space="preserve"> or </w:t>
      </w:r>
      <w:r w:rsidR="00177070" w:rsidRPr="00FC427B">
        <w:rPr>
          <w:rFonts w:ascii="Times New Roman" w:hAnsi="Times New Roman" w:cs="Times New Roman"/>
          <w:sz w:val="24"/>
        </w:rPr>
        <w:t>as badly</w:t>
      </w:r>
      <w:r w:rsidRPr="00FC427B">
        <w:rPr>
          <w:rFonts w:ascii="Times New Roman" w:hAnsi="Times New Roman" w:cs="Times New Roman"/>
          <w:sz w:val="24"/>
        </w:rPr>
        <w:t xml:space="preserve"> as those on which it is based, and cannot cover all </w:t>
      </w:r>
      <w:r w:rsidRPr="00FC427B">
        <w:rPr>
          <w:rFonts w:ascii="Times New Roman" w:hAnsi="Times New Roman" w:cs="Times New Roman"/>
          <w:sz w:val="24"/>
        </w:rPr>
        <w:lastRenderedPageBreak/>
        <w:t xml:space="preserve">aspects of the unique </w:t>
      </w:r>
      <w:proofErr w:type="spellStart"/>
      <w:r w:rsidRPr="00FC427B">
        <w:rPr>
          <w:rFonts w:ascii="Times New Roman" w:hAnsi="Times New Roman" w:cs="Times New Roman"/>
          <w:sz w:val="24"/>
        </w:rPr>
        <w:t>organisation</w:t>
      </w:r>
      <w:proofErr w:type="spellEnd"/>
      <w:r w:rsidRPr="00FC427B">
        <w:rPr>
          <w:rFonts w:ascii="Times New Roman" w:hAnsi="Times New Roman" w:cs="Times New Roman"/>
          <w:sz w:val="24"/>
        </w:rPr>
        <w:t>. I will, therefore, not take anything at face value produced by the use of AI</w:t>
      </w:r>
      <w:r w:rsidR="00B119ED" w:rsidRPr="00FC427B">
        <w:rPr>
          <w:rFonts w:ascii="Times New Roman" w:hAnsi="Times New Roman" w:cs="Times New Roman"/>
          <w:sz w:val="24"/>
        </w:rPr>
        <w:t xml:space="preserve"> </w:t>
      </w:r>
      <w:r w:rsidR="00B119ED" w:rsidRPr="00FC427B">
        <w:rPr>
          <w:rFonts w:ascii="Times New Roman" w:hAnsi="Times New Roman" w:cs="Times New Roman"/>
        </w:rPr>
        <w:t>(</w:t>
      </w:r>
      <w:proofErr w:type="spellStart"/>
      <w:r w:rsidR="00B119ED" w:rsidRPr="00FC427B">
        <w:rPr>
          <w:rFonts w:ascii="Times New Roman" w:hAnsi="Times New Roman" w:cs="Times New Roman"/>
        </w:rPr>
        <w:t>Srivastava</w:t>
      </w:r>
      <w:proofErr w:type="spellEnd"/>
      <w:r w:rsidR="00B119ED" w:rsidRPr="00FC427B">
        <w:rPr>
          <w:rFonts w:ascii="Times New Roman" w:hAnsi="Times New Roman" w:cs="Times New Roman"/>
        </w:rPr>
        <w:t xml:space="preserve"> and Das, 2015)</w:t>
      </w:r>
      <w:r w:rsidRPr="00FC427B">
        <w:rPr>
          <w:rFonts w:ascii="Times New Roman" w:hAnsi="Times New Roman" w:cs="Times New Roman"/>
          <w:sz w:val="24"/>
        </w:rPr>
        <w:t>.</w:t>
      </w:r>
    </w:p>
    <w:p w:rsidR="00090591"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To ensure critical thinking, it is important to ask questions and be critical </w:t>
      </w:r>
      <w:r w:rsidR="00177070" w:rsidRPr="00FC427B">
        <w:rPr>
          <w:rFonts w:ascii="Times New Roman" w:hAnsi="Times New Roman" w:cs="Times New Roman"/>
          <w:sz w:val="24"/>
        </w:rPr>
        <w:t>of</w:t>
      </w:r>
      <w:r w:rsidRPr="00FC427B">
        <w:rPr>
          <w:rFonts w:ascii="Times New Roman" w:hAnsi="Times New Roman" w:cs="Times New Roman"/>
          <w:sz w:val="24"/>
        </w:rPr>
        <w:t xml:space="preserve"> AI recommendations. In situations that may affect employee wellness, diversity, promotion or fairness in a company, human judgment is essential. It's all the more important to orient the employees to the HR systems they are employing, and make them aware of what to look out for in the HR systems they're now using. My goal is to learn how to use the AI tools, as well as how to challenge, validate and use the output of AI as necessary</w:t>
      </w:r>
      <w:r w:rsidR="00B119ED" w:rsidRPr="00FC427B">
        <w:rPr>
          <w:rFonts w:ascii="Times New Roman" w:hAnsi="Times New Roman" w:cs="Times New Roman"/>
          <w:sz w:val="24"/>
        </w:rPr>
        <w:t xml:space="preserve"> </w:t>
      </w:r>
      <w:r w:rsidR="00B119ED" w:rsidRPr="00FC427B">
        <w:rPr>
          <w:rFonts w:ascii="Times New Roman" w:hAnsi="Times New Roman" w:cs="Times New Roman"/>
        </w:rPr>
        <w:t>(</w:t>
      </w:r>
      <w:proofErr w:type="spellStart"/>
      <w:r w:rsidR="00B119ED" w:rsidRPr="00FC427B">
        <w:rPr>
          <w:rFonts w:ascii="Times New Roman" w:hAnsi="Times New Roman" w:cs="Times New Roman"/>
        </w:rPr>
        <w:t>Zeiser</w:t>
      </w:r>
      <w:proofErr w:type="spellEnd"/>
      <w:r w:rsidR="00B119ED" w:rsidRPr="00FC427B">
        <w:rPr>
          <w:rFonts w:ascii="Times New Roman" w:hAnsi="Times New Roman" w:cs="Times New Roman"/>
        </w:rPr>
        <w:t>, 2024)</w:t>
      </w:r>
      <w:r w:rsidRPr="00FC427B">
        <w:rPr>
          <w:rFonts w:ascii="Times New Roman" w:hAnsi="Times New Roman" w:cs="Times New Roman"/>
          <w:sz w:val="24"/>
        </w:rPr>
        <w:t xml:space="preserve">. </w:t>
      </w:r>
    </w:p>
    <w:p w:rsidR="00090591" w:rsidRPr="00FC427B" w:rsidRDefault="00090591" w:rsidP="00FC427B">
      <w:pPr>
        <w:pStyle w:val="Heading2"/>
        <w:spacing w:before="0" w:beforeAutospacing="0" w:after="0" w:afterAutospacing="0" w:line="360" w:lineRule="auto"/>
        <w:rPr>
          <w:sz w:val="28"/>
        </w:rPr>
      </w:pPr>
      <w:bookmarkStart w:id="20" w:name="_Toc232265886"/>
      <w:r w:rsidRPr="00FC427B">
        <w:rPr>
          <w:sz w:val="28"/>
        </w:rPr>
        <w:t>Personal Capability Development Plan (PCDP)</w:t>
      </w:r>
      <w:r w:rsidR="00DB467D" w:rsidRPr="00FC427B">
        <w:rPr>
          <w:sz w:val="28"/>
        </w:rPr>
        <w:t>:</w:t>
      </w:r>
      <w:bookmarkEnd w:id="20"/>
    </w:p>
    <w:p w:rsidR="00090591"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I wish to build on my ability in the four listed areas below and be even more employable in the future: Improve Data Literacy; Improve skill using AI in HR; Develop capab</w:t>
      </w:r>
      <w:r w:rsidR="000C362C" w:rsidRPr="00FC427B">
        <w:rPr>
          <w:rFonts w:ascii="Times New Roman" w:hAnsi="Times New Roman" w:cs="Times New Roman"/>
          <w:sz w:val="24"/>
        </w:rPr>
        <w:t>ility in Strategic influencing.</w:t>
      </w:r>
    </w:p>
    <w:p w:rsidR="00090591"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If HR is becoming more evidence</w:t>
      </w:r>
      <w:r w:rsidR="00177070" w:rsidRPr="00FC427B">
        <w:rPr>
          <w:rFonts w:ascii="Times New Roman" w:hAnsi="Times New Roman" w:cs="Times New Roman"/>
          <w:sz w:val="24"/>
        </w:rPr>
        <w:t>-</w:t>
      </w:r>
      <w:r w:rsidRPr="00FC427B">
        <w:rPr>
          <w:rFonts w:ascii="Times New Roman" w:hAnsi="Times New Roman" w:cs="Times New Roman"/>
          <w:sz w:val="24"/>
        </w:rPr>
        <w:t xml:space="preserve">based, awareness of how to </w:t>
      </w:r>
      <w:proofErr w:type="spellStart"/>
      <w:r w:rsidRPr="00FC427B">
        <w:rPr>
          <w:rFonts w:ascii="Times New Roman" w:hAnsi="Times New Roman" w:cs="Times New Roman"/>
          <w:sz w:val="24"/>
        </w:rPr>
        <w:t>analyse</w:t>
      </w:r>
      <w:proofErr w:type="spellEnd"/>
      <w:r w:rsidRPr="00FC427B">
        <w:rPr>
          <w:rFonts w:ascii="Times New Roman" w:hAnsi="Times New Roman" w:cs="Times New Roman"/>
          <w:sz w:val="24"/>
        </w:rPr>
        <w:t xml:space="preserve"> workforce data or workforce numbers and understanding of how to interpret the data is key. I want to continue building and enhancing indicators relating to workforce, predictive models and </w:t>
      </w:r>
      <w:proofErr w:type="spellStart"/>
      <w:r w:rsidRPr="00FC427B">
        <w:rPr>
          <w:rFonts w:ascii="Times New Roman" w:hAnsi="Times New Roman" w:cs="Times New Roman"/>
          <w:sz w:val="24"/>
        </w:rPr>
        <w:t>organisation</w:t>
      </w:r>
      <w:proofErr w:type="spellEnd"/>
      <w:r w:rsidRPr="00FC427B">
        <w:rPr>
          <w:rFonts w:ascii="Times New Roman" w:hAnsi="Times New Roman" w:cs="Times New Roman"/>
          <w:sz w:val="24"/>
        </w:rPr>
        <w:t xml:space="preserve"> performance indicators to further strengthen my understanding and increase my awareness of the skills of analysis. Such skills will help in making a bigger contribution </w:t>
      </w:r>
      <w:r w:rsidR="00177070" w:rsidRPr="00FC427B">
        <w:rPr>
          <w:rFonts w:ascii="Times New Roman" w:hAnsi="Times New Roman" w:cs="Times New Roman"/>
          <w:sz w:val="24"/>
        </w:rPr>
        <w:t>to</w:t>
      </w:r>
      <w:r w:rsidRPr="00FC427B">
        <w:rPr>
          <w:rFonts w:ascii="Times New Roman" w:hAnsi="Times New Roman" w:cs="Times New Roman"/>
          <w:sz w:val="24"/>
        </w:rPr>
        <w:t xml:space="preserve"> strategic decision</w:t>
      </w:r>
      <w:r w:rsidR="00177070" w:rsidRPr="00FC427B">
        <w:rPr>
          <w:rFonts w:ascii="Times New Roman" w:hAnsi="Times New Roman" w:cs="Times New Roman"/>
          <w:sz w:val="24"/>
        </w:rPr>
        <w:t>-</w:t>
      </w:r>
      <w:r w:rsidRPr="00FC427B">
        <w:rPr>
          <w:rFonts w:ascii="Times New Roman" w:hAnsi="Times New Roman" w:cs="Times New Roman"/>
          <w:sz w:val="24"/>
        </w:rPr>
        <w:t>making.</w:t>
      </w:r>
      <w:r w:rsidR="00FC427B" w:rsidRPr="00FC427B">
        <w:rPr>
          <w:rFonts w:ascii="Times New Roman" w:hAnsi="Times New Roman" w:cs="Times New Roman"/>
          <w:sz w:val="24"/>
        </w:rPr>
        <w:t xml:space="preserve"> </w:t>
      </w:r>
      <w:r w:rsidRPr="00FC427B">
        <w:rPr>
          <w:rFonts w:ascii="Times New Roman" w:hAnsi="Times New Roman" w:cs="Times New Roman"/>
          <w:sz w:val="24"/>
        </w:rPr>
        <w:t>Second, I would really just love to be knowledgeable in AI that has to do with HR. I don't see how AI poses a threat</w:t>
      </w:r>
      <w:r w:rsidR="00177070" w:rsidRPr="00FC427B">
        <w:rPr>
          <w:rFonts w:ascii="Times New Roman" w:hAnsi="Times New Roman" w:cs="Times New Roman"/>
          <w:sz w:val="24"/>
        </w:rPr>
        <w:t>;</w:t>
      </w:r>
      <w:r w:rsidRPr="00FC427B">
        <w:rPr>
          <w:rFonts w:ascii="Times New Roman" w:hAnsi="Times New Roman" w:cs="Times New Roman"/>
          <w:sz w:val="24"/>
        </w:rPr>
        <w:t xml:space="preserve"> however</w:t>
      </w:r>
      <w:r w:rsidR="00177070" w:rsidRPr="00FC427B">
        <w:rPr>
          <w:rFonts w:ascii="Times New Roman" w:hAnsi="Times New Roman" w:cs="Times New Roman"/>
          <w:sz w:val="24"/>
        </w:rPr>
        <w:t>,</w:t>
      </w:r>
      <w:r w:rsidRPr="00FC427B">
        <w:rPr>
          <w:rFonts w:ascii="Times New Roman" w:hAnsi="Times New Roman" w:cs="Times New Roman"/>
          <w:sz w:val="24"/>
        </w:rPr>
        <w:t xml:space="preserve"> I can see how this can help me in my own practice, and I want to learn more about the impact this will have on my recruiting efforts, workforce planning</w:t>
      </w:r>
      <w:r w:rsidR="00177070" w:rsidRPr="00FC427B">
        <w:rPr>
          <w:rFonts w:ascii="Times New Roman" w:hAnsi="Times New Roman" w:cs="Times New Roman"/>
          <w:sz w:val="24"/>
        </w:rPr>
        <w:t>,</w:t>
      </w:r>
      <w:r w:rsidRPr="00FC427B">
        <w:rPr>
          <w:rFonts w:ascii="Times New Roman" w:hAnsi="Times New Roman" w:cs="Times New Roman"/>
          <w:sz w:val="24"/>
        </w:rPr>
        <w:t xml:space="preserve"> </w:t>
      </w:r>
      <w:proofErr w:type="gramStart"/>
      <w:r w:rsidRPr="00FC427B">
        <w:rPr>
          <w:rFonts w:ascii="Times New Roman" w:hAnsi="Times New Roman" w:cs="Times New Roman"/>
          <w:sz w:val="24"/>
        </w:rPr>
        <w:t>talent</w:t>
      </w:r>
      <w:proofErr w:type="gramEnd"/>
      <w:r w:rsidRPr="00FC427B">
        <w:rPr>
          <w:rFonts w:ascii="Times New Roman" w:hAnsi="Times New Roman" w:cs="Times New Roman"/>
          <w:sz w:val="24"/>
        </w:rPr>
        <w:t xml:space="preserve"> management and employee experience efforts. Ongoing training and education regarding the opportunities of running AI, and an ethical governance system that will inform the ethical use of AI</w:t>
      </w:r>
      <w:r w:rsidR="00177070" w:rsidRPr="00FC427B">
        <w:rPr>
          <w:rFonts w:ascii="Times New Roman" w:hAnsi="Times New Roman" w:cs="Times New Roman"/>
          <w:sz w:val="24"/>
        </w:rPr>
        <w:t>, are</w:t>
      </w:r>
      <w:r w:rsidRPr="00FC427B">
        <w:rPr>
          <w:rFonts w:ascii="Times New Roman" w:hAnsi="Times New Roman" w:cs="Times New Roman"/>
          <w:sz w:val="24"/>
        </w:rPr>
        <w:t xml:space="preserve"> needed.</w:t>
      </w:r>
    </w:p>
    <w:p w:rsidR="00090591" w:rsidRPr="00FC427B" w:rsidRDefault="00FC427B"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 xml:space="preserve">Third, </w:t>
      </w:r>
      <w:r w:rsidR="00090591" w:rsidRPr="00FC427B">
        <w:rPr>
          <w:rFonts w:ascii="Times New Roman" w:hAnsi="Times New Roman" w:cs="Times New Roman"/>
          <w:sz w:val="24"/>
        </w:rPr>
        <w:t>I will</w:t>
      </w:r>
      <w:r w:rsidR="00B119ED" w:rsidRPr="00FC427B">
        <w:rPr>
          <w:rFonts w:ascii="Times New Roman" w:hAnsi="Times New Roman" w:cs="Times New Roman"/>
          <w:sz w:val="24"/>
        </w:rPr>
        <w:t xml:space="preserve"> also</w:t>
      </w:r>
      <w:r w:rsidR="00090591" w:rsidRPr="00FC427B">
        <w:rPr>
          <w:rFonts w:ascii="Times New Roman" w:hAnsi="Times New Roman" w:cs="Times New Roman"/>
          <w:sz w:val="24"/>
        </w:rPr>
        <w:t xml:space="preserve"> develop my Strategic influencing skills. This will be accomplished by enhancing my communication, negotiating/co</w:t>
      </w:r>
      <w:r w:rsidR="00177070" w:rsidRPr="00FC427B">
        <w:rPr>
          <w:rFonts w:ascii="Times New Roman" w:hAnsi="Times New Roman" w:cs="Times New Roman"/>
          <w:sz w:val="24"/>
        </w:rPr>
        <w:t>nsulting</w:t>
      </w:r>
      <w:r w:rsidR="00090591" w:rsidRPr="00FC427B">
        <w:rPr>
          <w:rFonts w:ascii="Times New Roman" w:hAnsi="Times New Roman" w:cs="Times New Roman"/>
          <w:sz w:val="24"/>
        </w:rPr>
        <w:t xml:space="preserve"> skills and my stakeholder management. These are the skills I can employ when I wish to make a difference with senior management</w:t>
      </w:r>
      <w:r w:rsidR="00177070" w:rsidRPr="00FC427B">
        <w:rPr>
          <w:rFonts w:ascii="Times New Roman" w:hAnsi="Times New Roman" w:cs="Times New Roman"/>
          <w:sz w:val="24"/>
        </w:rPr>
        <w:t>,</w:t>
      </w:r>
      <w:r w:rsidR="00090591" w:rsidRPr="00FC427B">
        <w:rPr>
          <w:rFonts w:ascii="Times New Roman" w:hAnsi="Times New Roman" w:cs="Times New Roman"/>
          <w:sz w:val="24"/>
        </w:rPr>
        <w:t xml:space="preserve"> as well as where I can </w:t>
      </w:r>
      <w:proofErr w:type="spellStart"/>
      <w:r w:rsidR="00090591" w:rsidRPr="00FC427B">
        <w:rPr>
          <w:rFonts w:ascii="Times New Roman" w:hAnsi="Times New Roman" w:cs="Times New Roman"/>
          <w:sz w:val="24"/>
        </w:rPr>
        <w:t>utilise</w:t>
      </w:r>
      <w:proofErr w:type="spellEnd"/>
      <w:r w:rsidR="00090591" w:rsidRPr="00FC427B">
        <w:rPr>
          <w:rFonts w:ascii="Times New Roman" w:hAnsi="Times New Roman" w:cs="Times New Roman"/>
          <w:sz w:val="24"/>
        </w:rPr>
        <w:t xml:space="preserve"> those skills to convince others of the concept of ‘people-led' projects.</w:t>
      </w:r>
    </w:p>
    <w:p w:rsidR="00FC427B" w:rsidRPr="00FC427B" w:rsidRDefault="00090591" w:rsidP="00FC427B">
      <w:pPr>
        <w:spacing w:after="0" w:line="360" w:lineRule="auto"/>
        <w:jc w:val="both"/>
        <w:rPr>
          <w:rFonts w:ascii="Times New Roman" w:hAnsi="Times New Roman" w:cs="Times New Roman"/>
          <w:sz w:val="24"/>
        </w:rPr>
      </w:pPr>
      <w:r w:rsidRPr="00FC427B">
        <w:rPr>
          <w:rFonts w:ascii="Times New Roman" w:hAnsi="Times New Roman" w:cs="Times New Roman"/>
          <w:sz w:val="24"/>
        </w:rPr>
        <w:t>HR workers must know, understand and value the global nature of human resources, including challenges and consequences of working</w:t>
      </w:r>
      <w:r w:rsidR="00B03022" w:rsidRPr="00FC427B">
        <w:rPr>
          <w:rFonts w:ascii="Times New Roman" w:hAnsi="Times New Roman" w:cs="Times New Roman"/>
          <w:sz w:val="24"/>
        </w:rPr>
        <w:t xml:space="preserve"> in a multicultural and intensive </w:t>
      </w:r>
      <w:r w:rsidRPr="00FC427B">
        <w:rPr>
          <w:rFonts w:ascii="Times New Roman" w:hAnsi="Times New Roman" w:cs="Times New Roman"/>
          <w:sz w:val="24"/>
        </w:rPr>
        <w:t>economic environment. I will discuss the strategies that I can extend my knowledge of International principles of HRM and cross</w:t>
      </w:r>
      <w:r w:rsidR="00177070" w:rsidRPr="00FC427B">
        <w:rPr>
          <w:rFonts w:ascii="Times New Roman" w:hAnsi="Times New Roman" w:cs="Times New Roman"/>
          <w:sz w:val="24"/>
        </w:rPr>
        <w:t>-</w:t>
      </w:r>
      <w:r w:rsidRPr="00FC427B">
        <w:rPr>
          <w:rFonts w:ascii="Times New Roman" w:hAnsi="Times New Roman" w:cs="Times New Roman"/>
          <w:sz w:val="24"/>
        </w:rPr>
        <w:t xml:space="preserve">cultural management, </w:t>
      </w:r>
      <w:r w:rsidR="00177070" w:rsidRPr="00FC427B">
        <w:rPr>
          <w:rFonts w:ascii="Times New Roman" w:hAnsi="Times New Roman" w:cs="Times New Roman"/>
          <w:sz w:val="24"/>
        </w:rPr>
        <w:t xml:space="preserve">and </w:t>
      </w:r>
      <w:r w:rsidRPr="00FC427B">
        <w:rPr>
          <w:rFonts w:ascii="Times New Roman" w:hAnsi="Times New Roman" w:cs="Times New Roman"/>
          <w:sz w:val="24"/>
        </w:rPr>
        <w:t xml:space="preserve">approaches to HRM in the Global context. The ability to </w:t>
      </w:r>
      <w:r w:rsidRPr="00FC427B">
        <w:rPr>
          <w:rFonts w:ascii="Times New Roman" w:hAnsi="Times New Roman" w:cs="Times New Roman"/>
          <w:sz w:val="24"/>
        </w:rPr>
        <w:lastRenderedPageBreak/>
        <w:t>work in teams with a diverse team member mix (from different nationalities/countries, and different native languages), and to communicate with team members from different cultures/countries, will prove handy in the future, especially in multi-national companies in which working across cultures/countries with a cross-section of team members and different native languages is a part of regular success operations.</w:t>
      </w:r>
      <w:r w:rsidR="00DB467D" w:rsidRPr="00FC427B">
        <w:rPr>
          <w:rFonts w:ascii="Times New Roman" w:hAnsi="Times New Roman" w:cs="Times New Roman"/>
          <w:sz w:val="24"/>
        </w:rPr>
        <w:t xml:space="preserve"> </w:t>
      </w:r>
      <w:r w:rsidRPr="00FC427B">
        <w:rPr>
          <w:rFonts w:ascii="Times New Roman" w:hAnsi="Times New Roman" w:cs="Times New Roman"/>
          <w:sz w:val="24"/>
        </w:rPr>
        <w:t>So in all of the above</w:t>
      </w:r>
      <w:r w:rsidR="00177070" w:rsidRPr="00FC427B">
        <w:rPr>
          <w:rFonts w:ascii="Times New Roman" w:hAnsi="Times New Roman" w:cs="Times New Roman"/>
          <w:sz w:val="24"/>
        </w:rPr>
        <w:t>,</w:t>
      </w:r>
      <w:r w:rsidRPr="00FC427B">
        <w:rPr>
          <w:rFonts w:ascii="Times New Roman" w:hAnsi="Times New Roman" w:cs="Times New Roman"/>
          <w:sz w:val="24"/>
        </w:rPr>
        <w:t xml:space="preserve"> I hope to be a</w:t>
      </w:r>
      <w:r w:rsidR="00177070" w:rsidRPr="00FC427B">
        <w:rPr>
          <w:rFonts w:ascii="Times New Roman" w:hAnsi="Times New Roman" w:cs="Times New Roman"/>
          <w:sz w:val="24"/>
        </w:rPr>
        <w:t>n</w:t>
      </w:r>
      <w:r w:rsidRPr="00FC427B">
        <w:rPr>
          <w:rFonts w:ascii="Times New Roman" w:hAnsi="Times New Roman" w:cs="Times New Roman"/>
          <w:sz w:val="24"/>
        </w:rPr>
        <w:t xml:space="preserve"> HR with a technological mindset, a strategic approach to work</w:t>
      </w:r>
      <w:r w:rsidR="00051994" w:rsidRPr="00FC427B">
        <w:rPr>
          <w:rFonts w:ascii="Times New Roman" w:hAnsi="Times New Roman" w:cs="Times New Roman"/>
          <w:sz w:val="24"/>
        </w:rPr>
        <w:t>,</w:t>
      </w:r>
      <w:r w:rsidRPr="00FC427B">
        <w:rPr>
          <w:rFonts w:ascii="Times New Roman" w:hAnsi="Times New Roman" w:cs="Times New Roman"/>
          <w:sz w:val="24"/>
        </w:rPr>
        <w:t xml:space="preserve"> </w:t>
      </w:r>
      <w:r w:rsidR="00051994" w:rsidRPr="00FC427B">
        <w:rPr>
          <w:rFonts w:ascii="Times New Roman" w:hAnsi="Times New Roman" w:cs="Times New Roman"/>
          <w:sz w:val="24"/>
        </w:rPr>
        <w:t xml:space="preserve">because this way I can </w:t>
      </w:r>
      <w:r w:rsidRPr="00FC427B">
        <w:rPr>
          <w:rFonts w:ascii="Times New Roman" w:hAnsi="Times New Roman" w:cs="Times New Roman"/>
          <w:sz w:val="24"/>
        </w:rPr>
        <w:t xml:space="preserve">add value in an increasingly complex </w:t>
      </w:r>
      <w:r w:rsidR="00051994" w:rsidRPr="00FC427B">
        <w:rPr>
          <w:rFonts w:ascii="Times New Roman" w:hAnsi="Times New Roman" w:cs="Times New Roman"/>
          <w:sz w:val="24"/>
        </w:rPr>
        <w:t>corporate</w:t>
      </w:r>
      <w:r w:rsidRPr="00FC427B">
        <w:rPr>
          <w:rFonts w:ascii="Times New Roman" w:hAnsi="Times New Roman" w:cs="Times New Roman"/>
          <w:sz w:val="24"/>
        </w:rPr>
        <w:t xml:space="preserve"> world.</w:t>
      </w:r>
    </w:p>
    <w:p w:rsidR="00FC427B" w:rsidRDefault="00FC427B"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Default="0086445F" w:rsidP="00FC427B">
      <w:pPr>
        <w:spacing w:after="0" w:line="360" w:lineRule="auto"/>
        <w:jc w:val="both"/>
        <w:rPr>
          <w:rFonts w:ascii="Times New Roman" w:hAnsi="Times New Roman" w:cs="Times New Roman"/>
          <w:sz w:val="24"/>
        </w:rPr>
      </w:pPr>
    </w:p>
    <w:p w:rsidR="0086445F" w:rsidRPr="00FC427B" w:rsidRDefault="0086445F" w:rsidP="00FC427B">
      <w:pPr>
        <w:spacing w:after="0" w:line="360" w:lineRule="auto"/>
        <w:jc w:val="both"/>
        <w:rPr>
          <w:rFonts w:ascii="Times New Roman" w:hAnsi="Times New Roman" w:cs="Times New Roman"/>
          <w:sz w:val="24"/>
        </w:rPr>
      </w:pPr>
    </w:p>
    <w:p w:rsidR="00FC427B" w:rsidRPr="00FC427B" w:rsidRDefault="00FC427B" w:rsidP="00FC427B">
      <w:pPr>
        <w:pStyle w:val="Heading1"/>
        <w:spacing w:line="360" w:lineRule="auto"/>
        <w:jc w:val="center"/>
        <w:rPr>
          <w:sz w:val="32"/>
        </w:rPr>
      </w:pPr>
      <w:bookmarkStart w:id="21" w:name="_Toc232265887"/>
      <w:r w:rsidRPr="00FC427B">
        <w:rPr>
          <w:sz w:val="32"/>
        </w:rPr>
        <w:lastRenderedPageBreak/>
        <w:t>References</w:t>
      </w:r>
      <w:bookmarkEnd w:id="21"/>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r w:rsidRPr="00FC427B">
        <w:rPr>
          <w:rFonts w:ascii="Times New Roman" w:eastAsia="Times New Roman" w:hAnsi="Times New Roman" w:cs="Times New Roman"/>
          <w:sz w:val="24"/>
          <w:szCs w:val="24"/>
        </w:rPr>
        <w:t>Afiouni</w:t>
      </w:r>
      <w:proofErr w:type="spellEnd"/>
      <w:r w:rsidRPr="00FC427B">
        <w:rPr>
          <w:rFonts w:ascii="Times New Roman" w:eastAsia="Times New Roman" w:hAnsi="Times New Roman" w:cs="Times New Roman"/>
          <w:sz w:val="24"/>
          <w:szCs w:val="24"/>
        </w:rPr>
        <w:t xml:space="preserve">, F. (2013) </w:t>
      </w:r>
      <w:r w:rsidRPr="00FC427B">
        <w:rPr>
          <w:rFonts w:ascii="Times New Roman" w:eastAsia="Times New Roman" w:hAnsi="Times New Roman" w:cs="Times New Roman"/>
          <w:i/>
          <w:iCs/>
          <w:sz w:val="24"/>
          <w:szCs w:val="24"/>
        </w:rPr>
        <w:t>Human capital management: a new name for HRM?</w:t>
      </w:r>
      <w:r w:rsidRPr="00FC427B">
        <w:rPr>
          <w:rFonts w:ascii="Times New Roman" w:eastAsia="Times New Roman" w:hAnsi="Times New Roman" w:cs="Times New Roman"/>
          <w:sz w:val="24"/>
          <w:szCs w:val="24"/>
        </w:rPr>
        <w:t xml:space="preserve"> International Journal of Learning and Intellectual Capital, 10(1), pp. 18–34. </w:t>
      </w:r>
      <w:hyperlink r:id="rId11" w:tgtFrame="_new" w:history="1">
        <w:r w:rsidRPr="00FC427B">
          <w:rPr>
            <w:rFonts w:ascii="Times New Roman" w:eastAsia="Times New Roman" w:hAnsi="Times New Roman" w:cs="Times New Roman"/>
            <w:color w:val="0000FF"/>
            <w:sz w:val="24"/>
            <w:szCs w:val="24"/>
            <w:u w:val="single"/>
          </w:rPr>
          <w:t>https://doi.org/10.1504/IJLIC.2013.052081</w:t>
        </w:r>
      </w:hyperlink>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r w:rsidRPr="00FC427B">
        <w:rPr>
          <w:rFonts w:ascii="Times New Roman" w:eastAsia="Times New Roman" w:hAnsi="Times New Roman" w:cs="Times New Roman"/>
          <w:sz w:val="24"/>
          <w:szCs w:val="24"/>
        </w:rPr>
        <w:t>Bani</w:t>
      </w:r>
      <w:proofErr w:type="spellEnd"/>
      <w:r w:rsidRPr="00FC427B">
        <w:rPr>
          <w:rFonts w:ascii="Times New Roman" w:eastAsia="Times New Roman" w:hAnsi="Times New Roman" w:cs="Times New Roman"/>
          <w:sz w:val="24"/>
          <w:szCs w:val="24"/>
        </w:rPr>
        <w:t xml:space="preserve">-Hani, I., Al </w:t>
      </w:r>
      <w:proofErr w:type="spellStart"/>
      <w:r w:rsidRPr="00FC427B">
        <w:rPr>
          <w:rFonts w:ascii="Times New Roman" w:eastAsia="Times New Roman" w:hAnsi="Times New Roman" w:cs="Times New Roman"/>
          <w:sz w:val="24"/>
          <w:szCs w:val="24"/>
        </w:rPr>
        <w:t>Hujran</w:t>
      </w:r>
      <w:proofErr w:type="spellEnd"/>
      <w:r w:rsidRPr="00FC427B">
        <w:rPr>
          <w:rFonts w:ascii="Times New Roman" w:eastAsia="Times New Roman" w:hAnsi="Times New Roman" w:cs="Times New Roman"/>
          <w:sz w:val="24"/>
          <w:szCs w:val="24"/>
        </w:rPr>
        <w:t xml:space="preserve">, O. and Anwar, M. (2026) </w:t>
      </w:r>
      <w:proofErr w:type="gramStart"/>
      <w:r w:rsidRPr="00FC427B">
        <w:rPr>
          <w:rFonts w:ascii="Times New Roman" w:eastAsia="Times New Roman" w:hAnsi="Times New Roman" w:cs="Times New Roman"/>
          <w:i/>
          <w:iCs/>
          <w:sz w:val="24"/>
          <w:szCs w:val="24"/>
        </w:rPr>
        <w:t>The</w:t>
      </w:r>
      <w:proofErr w:type="gramEnd"/>
      <w:r w:rsidRPr="00FC427B">
        <w:rPr>
          <w:rFonts w:ascii="Times New Roman" w:eastAsia="Times New Roman" w:hAnsi="Times New Roman" w:cs="Times New Roman"/>
          <w:i/>
          <w:iCs/>
          <w:sz w:val="24"/>
          <w:szCs w:val="24"/>
        </w:rPr>
        <w:t xml:space="preserve"> integration of AI with human </w:t>
      </w:r>
      <w:proofErr w:type="spellStart"/>
      <w:r w:rsidRPr="00FC427B">
        <w:rPr>
          <w:rFonts w:ascii="Times New Roman" w:eastAsia="Times New Roman" w:hAnsi="Times New Roman" w:cs="Times New Roman"/>
          <w:i/>
          <w:iCs/>
          <w:sz w:val="24"/>
          <w:szCs w:val="24"/>
        </w:rPr>
        <w:t>judgement</w:t>
      </w:r>
      <w:proofErr w:type="spellEnd"/>
      <w:r w:rsidRPr="00FC427B">
        <w:rPr>
          <w:rFonts w:ascii="Times New Roman" w:eastAsia="Times New Roman" w:hAnsi="Times New Roman" w:cs="Times New Roman"/>
          <w:i/>
          <w:iCs/>
          <w:sz w:val="24"/>
          <w:szCs w:val="24"/>
        </w:rPr>
        <w:t xml:space="preserve"> and critical thinking in decision-making process: a focus on design phase</w:t>
      </w:r>
      <w:r w:rsidRPr="00FC427B">
        <w:rPr>
          <w:rFonts w:ascii="Times New Roman" w:eastAsia="Times New Roman" w:hAnsi="Times New Roman" w:cs="Times New Roman"/>
          <w:sz w:val="24"/>
          <w:szCs w:val="24"/>
        </w:rPr>
        <w:t xml:space="preserve">. </w:t>
      </w:r>
      <w:proofErr w:type="gramStart"/>
      <w:r w:rsidRPr="00FC427B">
        <w:rPr>
          <w:rFonts w:ascii="Times New Roman" w:eastAsia="Times New Roman" w:hAnsi="Times New Roman" w:cs="Times New Roman"/>
          <w:sz w:val="24"/>
          <w:szCs w:val="24"/>
        </w:rPr>
        <w:t>Journal of Decision Systems, 35(1).</w:t>
      </w:r>
      <w:proofErr w:type="gramEnd"/>
      <w:r w:rsidRPr="00FC427B">
        <w:rPr>
          <w:rFonts w:ascii="Times New Roman" w:eastAsia="Times New Roman" w:hAnsi="Times New Roman" w:cs="Times New Roman"/>
          <w:sz w:val="24"/>
          <w:szCs w:val="24"/>
        </w:rPr>
        <w:t xml:space="preserve"> https://doi.org/10.1080/12460125.2026.2652347</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gramStart"/>
      <w:r w:rsidRPr="00FC427B">
        <w:rPr>
          <w:rFonts w:ascii="Times New Roman" w:eastAsia="Times New Roman" w:hAnsi="Times New Roman" w:cs="Times New Roman"/>
          <w:sz w:val="24"/>
          <w:szCs w:val="24"/>
        </w:rPr>
        <w:t>de</w:t>
      </w:r>
      <w:proofErr w:type="gramEnd"/>
      <w:r w:rsidRPr="00FC427B">
        <w:rPr>
          <w:rFonts w:ascii="Times New Roman" w:eastAsia="Times New Roman" w:hAnsi="Times New Roman" w:cs="Times New Roman"/>
          <w:sz w:val="24"/>
          <w:szCs w:val="24"/>
        </w:rPr>
        <w:t xml:space="preserve"> </w:t>
      </w:r>
      <w:proofErr w:type="spellStart"/>
      <w:r w:rsidRPr="00FC427B">
        <w:rPr>
          <w:rFonts w:ascii="Times New Roman" w:eastAsia="Times New Roman" w:hAnsi="Times New Roman" w:cs="Times New Roman"/>
          <w:sz w:val="24"/>
          <w:szCs w:val="24"/>
        </w:rPr>
        <w:t>Spiegelaere</w:t>
      </w:r>
      <w:proofErr w:type="spellEnd"/>
      <w:r w:rsidRPr="00FC427B">
        <w:rPr>
          <w:rFonts w:ascii="Times New Roman" w:eastAsia="Times New Roman" w:hAnsi="Times New Roman" w:cs="Times New Roman"/>
          <w:sz w:val="24"/>
          <w:szCs w:val="24"/>
        </w:rPr>
        <w:t xml:space="preserve">, S., Van </w:t>
      </w:r>
      <w:proofErr w:type="spellStart"/>
      <w:r w:rsidRPr="00FC427B">
        <w:rPr>
          <w:rFonts w:ascii="Times New Roman" w:eastAsia="Times New Roman" w:hAnsi="Times New Roman" w:cs="Times New Roman"/>
          <w:sz w:val="24"/>
          <w:szCs w:val="24"/>
        </w:rPr>
        <w:t>Gyes</w:t>
      </w:r>
      <w:proofErr w:type="spellEnd"/>
      <w:r w:rsidRPr="00FC427B">
        <w:rPr>
          <w:rFonts w:ascii="Times New Roman" w:eastAsia="Times New Roman" w:hAnsi="Times New Roman" w:cs="Times New Roman"/>
          <w:sz w:val="24"/>
          <w:szCs w:val="24"/>
        </w:rPr>
        <w:t xml:space="preserve">, G. and Van </w:t>
      </w:r>
      <w:proofErr w:type="spellStart"/>
      <w:r w:rsidRPr="00FC427B">
        <w:rPr>
          <w:rFonts w:ascii="Times New Roman" w:eastAsia="Times New Roman" w:hAnsi="Times New Roman" w:cs="Times New Roman"/>
          <w:sz w:val="24"/>
          <w:szCs w:val="24"/>
        </w:rPr>
        <w:t>Hootegem</w:t>
      </w:r>
      <w:proofErr w:type="spellEnd"/>
      <w:r w:rsidRPr="00FC427B">
        <w:rPr>
          <w:rFonts w:ascii="Times New Roman" w:eastAsia="Times New Roman" w:hAnsi="Times New Roman" w:cs="Times New Roman"/>
          <w:sz w:val="24"/>
          <w:szCs w:val="24"/>
        </w:rPr>
        <w:t xml:space="preserve">, G. (2012) </w:t>
      </w:r>
      <w:r w:rsidRPr="00FC427B">
        <w:rPr>
          <w:rFonts w:ascii="Times New Roman" w:eastAsia="Times New Roman" w:hAnsi="Times New Roman" w:cs="Times New Roman"/>
          <w:i/>
          <w:iCs/>
          <w:sz w:val="24"/>
          <w:szCs w:val="24"/>
        </w:rPr>
        <w:t xml:space="preserve">Job design and innovative work </w:t>
      </w:r>
      <w:proofErr w:type="spellStart"/>
      <w:r w:rsidRPr="00FC427B">
        <w:rPr>
          <w:rFonts w:ascii="Times New Roman" w:eastAsia="Times New Roman" w:hAnsi="Times New Roman" w:cs="Times New Roman"/>
          <w:i/>
          <w:iCs/>
          <w:sz w:val="24"/>
          <w:szCs w:val="24"/>
        </w:rPr>
        <w:t>behaviour</w:t>
      </w:r>
      <w:proofErr w:type="spellEnd"/>
      <w:r w:rsidRPr="00FC427B">
        <w:rPr>
          <w:rFonts w:ascii="Times New Roman" w:eastAsia="Times New Roman" w:hAnsi="Times New Roman" w:cs="Times New Roman"/>
          <w:i/>
          <w:iCs/>
          <w:sz w:val="24"/>
          <w:szCs w:val="24"/>
        </w:rPr>
        <w:t>: one size does not fit all types of employees</w:t>
      </w:r>
      <w:r w:rsidRPr="00FC427B">
        <w:rPr>
          <w:rFonts w:ascii="Times New Roman" w:eastAsia="Times New Roman" w:hAnsi="Times New Roman" w:cs="Times New Roman"/>
          <w:sz w:val="24"/>
          <w:szCs w:val="24"/>
        </w:rPr>
        <w:t xml:space="preserve">. Journal of Entrepreneurship, Management and Innovation, 8(4), pp. 5–20. </w:t>
      </w:r>
      <w:hyperlink r:id="rId12" w:tgtFrame="_new" w:history="1">
        <w:r w:rsidRPr="00FC427B">
          <w:rPr>
            <w:rFonts w:ascii="Times New Roman" w:eastAsia="Times New Roman" w:hAnsi="Times New Roman" w:cs="Times New Roman"/>
            <w:color w:val="0000FF"/>
            <w:sz w:val="24"/>
            <w:szCs w:val="24"/>
            <w:u w:val="single"/>
          </w:rPr>
          <w:t>https://doi.org/10.7341/2012841</w:t>
        </w:r>
      </w:hyperlink>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gramStart"/>
      <w:r w:rsidRPr="00FC427B">
        <w:rPr>
          <w:rFonts w:ascii="Times New Roman" w:eastAsia="Times New Roman" w:hAnsi="Times New Roman" w:cs="Times New Roman"/>
          <w:sz w:val="24"/>
          <w:szCs w:val="24"/>
        </w:rPr>
        <w:t>de</w:t>
      </w:r>
      <w:proofErr w:type="gramEnd"/>
      <w:r w:rsidRPr="00FC427B">
        <w:rPr>
          <w:rFonts w:ascii="Times New Roman" w:eastAsia="Times New Roman" w:hAnsi="Times New Roman" w:cs="Times New Roman"/>
          <w:sz w:val="24"/>
          <w:szCs w:val="24"/>
        </w:rPr>
        <w:t xml:space="preserve"> </w:t>
      </w:r>
      <w:proofErr w:type="spellStart"/>
      <w:r w:rsidRPr="00FC427B">
        <w:rPr>
          <w:rFonts w:ascii="Times New Roman" w:eastAsia="Times New Roman" w:hAnsi="Times New Roman" w:cs="Times New Roman"/>
          <w:sz w:val="24"/>
          <w:szCs w:val="24"/>
        </w:rPr>
        <w:t>Treville</w:t>
      </w:r>
      <w:proofErr w:type="spellEnd"/>
      <w:r w:rsidRPr="00FC427B">
        <w:rPr>
          <w:rFonts w:ascii="Times New Roman" w:eastAsia="Times New Roman" w:hAnsi="Times New Roman" w:cs="Times New Roman"/>
          <w:sz w:val="24"/>
          <w:szCs w:val="24"/>
        </w:rPr>
        <w:t xml:space="preserve">, S. and </w:t>
      </w:r>
      <w:proofErr w:type="spellStart"/>
      <w:r w:rsidRPr="00FC427B">
        <w:rPr>
          <w:rFonts w:ascii="Times New Roman" w:eastAsia="Times New Roman" w:hAnsi="Times New Roman" w:cs="Times New Roman"/>
          <w:sz w:val="24"/>
          <w:szCs w:val="24"/>
        </w:rPr>
        <w:t>Antonakis</w:t>
      </w:r>
      <w:proofErr w:type="spellEnd"/>
      <w:r w:rsidRPr="00FC427B">
        <w:rPr>
          <w:rFonts w:ascii="Times New Roman" w:eastAsia="Times New Roman" w:hAnsi="Times New Roman" w:cs="Times New Roman"/>
          <w:sz w:val="24"/>
          <w:szCs w:val="24"/>
        </w:rPr>
        <w:t xml:space="preserve">, J. (2006) </w:t>
      </w:r>
      <w:r w:rsidRPr="00FC427B">
        <w:rPr>
          <w:rFonts w:ascii="Times New Roman" w:eastAsia="Times New Roman" w:hAnsi="Times New Roman" w:cs="Times New Roman"/>
          <w:i/>
          <w:iCs/>
          <w:sz w:val="24"/>
          <w:szCs w:val="24"/>
        </w:rPr>
        <w:t xml:space="preserve">Could lean production job design be intrinsically motivating? </w:t>
      </w:r>
      <w:proofErr w:type="gramStart"/>
      <w:r w:rsidRPr="00FC427B">
        <w:rPr>
          <w:rFonts w:ascii="Times New Roman" w:eastAsia="Times New Roman" w:hAnsi="Times New Roman" w:cs="Times New Roman"/>
          <w:i/>
          <w:iCs/>
          <w:sz w:val="24"/>
          <w:szCs w:val="24"/>
        </w:rPr>
        <w:t xml:space="preserve">Contextual, </w:t>
      </w:r>
      <w:proofErr w:type="spellStart"/>
      <w:r w:rsidRPr="00FC427B">
        <w:rPr>
          <w:rFonts w:ascii="Times New Roman" w:eastAsia="Times New Roman" w:hAnsi="Times New Roman" w:cs="Times New Roman"/>
          <w:i/>
          <w:iCs/>
          <w:sz w:val="24"/>
          <w:szCs w:val="24"/>
        </w:rPr>
        <w:t>configurational</w:t>
      </w:r>
      <w:proofErr w:type="spellEnd"/>
      <w:r w:rsidRPr="00FC427B">
        <w:rPr>
          <w:rFonts w:ascii="Times New Roman" w:eastAsia="Times New Roman" w:hAnsi="Times New Roman" w:cs="Times New Roman"/>
          <w:i/>
          <w:iCs/>
          <w:sz w:val="24"/>
          <w:szCs w:val="24"/>
        </w:rPr>
        <w:t>, and levels-of-analysis issues</w:t>
      </w:r>
      <w:r w:rsidRPr="00FC427B">
        <w:rPr>
          <w:rFonts w:ascii="Times New Roman" w:eastAsia="Times New Roman" w:hAnsi="Times New Roman" w:cs="Times New Roman"/>
          <w:sz w:val="24"/>
          <w:szCs w:val="24"/>
        </w:rPr>
        <w:t>.</w:t>
      </w:r>
      <w:proofErr w:type="gramEnd"/>
      <w:r w:rsidRPr="00FC427B">
        <w:rPr>
          <w:rFonts w:ascii="Times New Roman" w:eastAsia="Times New Roman" w:hAnsi="Times New Roman" w:cs="Times New Roman"/>
          <w:sz w:val="24"/>
          <w:szCs w:val="24"/>
        </w:rPr>
        <w:t xml:space="preserve"> Journal of Operations Management, 24(2), pp. 99–123. </w:t>
      </w:r>
      <w:hyperlink r:id="rId13" w:tgtFrame="_new" w:history="1">
        <w:r w:rsidRPr="00FC427B">
          <w:rPr>
            <w:rFonts w:ascii="Times New Roman" w:eastAsia="Times New Roman" w:hAnsi="Times New Roman" w:cs="Times New Roman"/>
            <w:color w:val="0000FF"/>
            <w:sz w:val="24"/>
            <w:szCs w:val="24"/>
            <w:u w:val="single"/>
          </w:rPr>
          <w:t>https://doi.org/10.1016/j.jom.2005.04.001</w:t>
        </w:r>
      </w:hyperlink>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r w:rsidRPr="00FC427B">
        <w:rPr>
          <w:rFonts w:ascii="Times New Roman" w:eastAsia="Times New Roman" w:hAnsi="Times New Roman" w:cs="Times New Roman"/>
          <w:sz w:val="24"/>
          <w:szCs w:val="24"/>
        </w:rPr>
        <w:t xml:space="preserve">Deloitte (2026) </w:t>
      </w:r>
      <w:r w:rsidRPr="00FC427B">
        <w:rPr>
          <w:rFonts w:ascii="Times New Roman" w:eastAsia="Times New Roman" w:hAnsi="Times New Roman" w:cs="Times New Roman"/>
          <w:i/>
          <w:iCs/>
          <w:sz w:val="24"/>
          <w:szCs w:val="24"/>
        </w:rPr>
        <w:t>Creating value with skills</w:t>
      </w:r>
      <w:r w:rsidRPr="00FC427B">
        <w:rPr>
          <w:rFonts w:ascii="Times New Roman" w:eastAsia="Times New Roman" w:hAnsi="Times New Roman" w:cs="Times New Roman"/>
          <w:sz w:val="24"/>
          <w:szCs w:val="24"/>
        </w:rPr>
        <w:t xml:space="preserve">. </w:t>
      </w:r>
      <w:proofErr w:type="gramStart"/>
      <w:r w:rsidRPr="00FC427B">
        <w:rPr>
          <w:rFonts w:ascii="Times New Roman" w:eastAsia="Times New Roman" w:hAnsi="Times New Roman" w:cs="Times New Roman"/>
          <w:sz w:val="24"/>
          <w:szCs w:val="24"/>
        </w:rPr>
        <w:t>Deloitte Insights.</w:t>
      </w:r>
      <w:proofErr w:type="gramEnd"/>
      <w:r w:rsidRPr="00FC427B">
        <w:rPr>
          <w:rFonts w:ascii="Times New Roman" w:eastAsia="Times New Roman" w:hAnsi="Times New Roman" w:cs="Times New Roman"/>
          <w:sz w:val="24"/>
          <w:szCs w:val="24"/>
        </w:rPr>
        <w:t xml:space="preserve"> Available at: </w:t>
      </w:r>
      <w:hyperlink r:id="rId14" w:tgtFrame="_new" w:history="1">
        <w:r w:rsidRPr="00FC427B">
          <w:rPr>
            <w:rFonts w:ascii="Times New Roman" w:eastAsia="Times New Roman" w:hAnsi="Times New Roman" w:cs="Times New Roman"/>
            <w:color w:val="0000FF"/>
            <w:sz w:val="24"/>
            <w:szCs w:val="24"/>
            <w:u w:val="single"/>
          </w:rPr>
          <w:t>https://www.deloitte.com/us/en/insights/topics/talent/creating-value-with-skills.html</w:t>
        </w:r>
      </w:hyperlink>
      <w:r w:rsidRPr="00FC427B">
        <w:rPr>
          <w:rFonts w:ascii="Times New Roman" w:eastAsia="Times New Roman" w:hAnsi="Times New Roman" w:cs="Times New Roman"/>
          <w:sz w:val="24"/>
          <w:szCs w:val="24"/>
        </w:rPr>
        <w:t xml:space="preserve"> (Accessed: 13 June 2026).</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r w:rsidRPr="00FC427B">
        <w:rPr>
          <w:rFonts w:ascii="Times New Roman" w:eastAsia="Times New Roman" w:hAnsi="Times New Roman" w:cs="Times New Roman"/>
          <w:sz w:val="24"/>
          <w:szCs w:val="24"/>
        </w:rPr>
        <w:t xml:space="preserve">Dickson, R.K. and Isaiah, O.S. (2024) </w:t>
      </w:r>
      <w:proofErr w:type="gramStart"/>
      <w:r w:rsidRPr="00FC427B">
        <w:rPr>
          <w:rFonts w:ascii="Times New Roman" w:eastAsia="Times New Roman" w:hAnsi="Times New Roman" w:cs="Times New Roman"/>
          <w:i/>
          <w:iCs/>
          <w:sz w:val="24"/>
          <w:szCs w:val="24"/>
        </w:rPr>
        <w:t>An</w:t>
      </w:r>
      <w:proofErr w:type="gramEnd"/>
      <w:r w:rsidRPr="00FC427B">
        <w:rPr>
          <w:rFonts w:ascii="Times New Roman" w:eastAsia="Times New Roman" w:hAnsi="Times New Roman" w:cs="Times New Roman"/>
          <w:i/>
          <w:iCs/>
          <w:sz w:val="24"/>
          <w:szCs w:val="24"/>
        </w:rPr>
        <w:t xml:space="preserve"> exploration of effective onboarding on employee engagement and retention in work organizations</w:t>
      </w:r>
      <w:r w:rsidRPr="00FC427B">
        <w:rPr>
          <w:rFonts w:ascii="Times New Roman" w:eastAsia="Times New Roman" w:hAnsi="Times New Roman" w:cs="Times New Roman"/>
          <w:sz w:val="24"/>
          <w:szCs w:val="24"/>
        </w:rPr>
        <w:t xml:space="preserve">. </w:t>
      </w:r>
      <w:proofErr w:type="spellStart"/>
      <w:proofErr w:type="gramStart"/>
      <w:r w:rsidRPr="00FC427B">
        <w:rPr>
          <w:rFonts w:ascii="Times New Roman" w:eastAsia="Times New Roman" w:hAnsi="Times New Roman" w:cs="Times New Roman"/>
          <w:sz w:val="24"/>
          <w:szCs w:val="24"/>
        </w:rPr>
        <w:t>ResearchGate</w:t>
      </w:r>
      <w:proofErr w:type="spellEnd"/>
      <w:r w:rsidRPr="00FC427B">
        <w:rPr>
          <w:rFonts w:ascii="Times New Roman" w:eastAsia="Times New Roman" w:hAnsi="Times New Roman" w:cs="Times New Roman"/>
          <w:sz w:val="24"/>
          <w:szCs w:val="24"/>
        </w:rPr>
        <w:t>.</w:t>
      </w:r>
      <w:proofErr w:type="gramEnd"/>
      <w:r w:rsidRPr="00FC427B">
        <w:rPr>
          <w:rFonts w:ascii="Times New Roman" w:eastAsia="Times New Roman" w:hAnsi="Times New Roman" w:cs="Times New Roman"/>
          <w:sz w:val="24"/>
          <w:szCs w:val="24"/>
        </w:rPr>
        <w:t xml:space="preserve"> Available at: </w:t>
      </w:r>
      <w:hyperlink r:id="rId15" w:tgtFrame="_new" w:history="1">
        <w:r w:rsidRPr="00FC427B">
          <w:rPr>
            <w:rFonts w:ascii="Times New Roman" w:eastAsia="Times New Roman" w:hAnsi="Times New Roman" w:cs="Times New Roman"/>
            <w:color w:val="0000FF"/>
            <w:sz w:val="24"/>
            <w:szCs w:val="24"/>
            <w:u w:val="single"/>
          </w:rPr>
          <w:t>https://www.researchgate.net/publication/379689942_An_Exploration_Of_Effective_Onboarding_On_Employee_Engagement_And_Retention_In_Work_Organizations</w:t>
        </w:r>
      </w:hyperlink>
      <w:r w:rsidRPr="00FC427B">
        <w:rPr>
          <w:rFonts w:ascii="Times New Roman" w:eastAsia="Times New Roman" w:hAnsi="Times New Roman" w:cs="Times New Roman"/>
          <w:sz w:val="24"/>
          <w:szCs w:val="24"/>
        </w:rPr>
        <w:t xml:space="preserve"> (Accessed: 13 June 2026).</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gramStart"/>
      <w:r w:rsidRPr="00FC427B">
        <w:rPr>
          <w:rFonts w:ascii="Times New Roman" w:eastAsia="Times New Roman" w:hAnsi="Times New Roman" w:cs="Times New Roman"/>
          <w:sz w:val="24"/>
          <w:szCs w:val="24"/>
        </w:rPr>
        <w:t xml:space="preserve">El-Farr, H. (2023) </w:t>
      </w:r>
      <w:r w:rsidRPr="00FC427B">
        <w:rPr>
          <w:rFonts w:ascii="Times New Roman" w:eastAsia="Times New Roman" w:hAnsi="Times New Roman" w:cs="Times New Roman"/>
          <w:i/>
          <w:iCs/>
          <w:sz w:val="24"/>
          <w:szCs w:val="24"/>
        </w:rPr>
        <w:t>Job characteristics theory</w:t>
      </w:r>
      <w:r w:rsidRPr="00FC427B">
        <w:rPr>
          <w:rFonts w:ascii="Times New Roman" w:eastAsia="Times New Roman" w:hAnsi="Times New Roman" w:cs="Times New Roman"/>
          <w:sz w:val="24"/>
          <w:szCs w:val="24"/>
        </w:rPr>
        <w:t>.</w:t>
      </w:r>
      <w:proofErr w:type="gramEnd"/>
      <w:r w:rsidRPr="00FC427B">
        <w:rPr>
          <w:rFonts w:ascii="Times New Roman" w:eastAsia="Times New Roman" w:hAnsi="Times New Roman" w:cs="Times New Roman"/>
          <w:sz w:val="24"/>
          <w:szCs w:val="24"/>
        </w:rPr>
        <w:t xml:space="preserve"> </w:t>
      </w:r>
      <w:proofErr w:type="gramStart"/>
      <w:r w:rsidRPr="00FC427B">
        <w:rPr>
          <w:rFonts w:ascii="Times New Roman" w:eastAsia="Times New Roman" w:hAnsi="Times New Roman" w:cs="Times New Roman"/>
          <w:sz w:val="24"/>
          <w:szCs w:val="24"/>
        </w:rPr>
        <w:t>SAGE Publications.</w:t>
      </w:r>
      <w:proofErr w:type="gramEnd"/>
      <w:r w:rsidRPr="00FC427B">
        <w:rPr>
          <w:rFonts w:ascii="Times New Roman" w:eastAsia="Times New Roman" w:hAnsi="Times New Roman" w:cs="Times New Roman"/>
          <w:sz w:val="24"/>
          <w:szCs w:val="24"/>
        </w:rPr>
        <w:t xml:space="preserve"> Available at: https://doi.org/10.4135/9781071923528</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gramStart"/>
      <w:r w:rsidRPr="00FC427B">
        <w:rPr>
          <w:rFonts w:ascii="Times New Roman" w:eastAsia="Times New Roman" w:hAnsi="Times New Roman" w:cs="Times New Roman"/>
          <w:sz w:val="24"/>
          <w:szCs w:val="24"/>
        </w:rPr>
        <w:t xml:space="preserve">Gibbs, M. (2021) </w:t>
      </w:r>
      <w:r w:rsidRPr="00FC427B">
        <w:rPr>
          <w:rFonts w:ascii="Times New Roman" w:eastAsia="Times New Roman" w:hAnsi="Times New Roman" w:cs="Times New Roman"/>
          <w:i/>
          <w:iCs/>
          <w:sz w:val="24"/>
          <w:szCs w:val="24"/>
        </w:rPr>
        <w:t>Job design, learning &amp; intrinsic motivation</w:t>
      </w:r>
      <w:r w:rsidRPr="00FC427B">
        <w:rPr>
          <w:rFonts w:ascii="Times New Roman" w:eastAsia="Times New Roman" w:hAnsi="Times New Roman" w:cs="Times New Roman"/>
          <w:sz w:val="24"/>
          <w:szCs w:val="24"/>
        </w:rPr>
        <w:t>.</w:t>
      </w:r>
      <w:proofErr w:type="gramEnd"/>
      <w:r w:rsidRPr="00FC427B">
        <w:rPr>
          <w:rFonts w:ascii="Times New Roman" w:eastAsia="Times New Roman" w:hAnsi="Times New Roman" w:cs="Times New Roman"/>
          <w:sz w:val="24"/>
          <w:szCs w:val="24"/>
        </w:rPr>
        <w:t xml:space="preserve"> </w:t>
      </w:r>
      <w:proofErr w:type="gramStart"/>
      <w:r w:rsidRPr="00FC427B">
        <w:rPr>
          <w:rFonts w:ascii="Times New Roman" w:eastAsia="Times New Roman" w:hAnsi="Times New Roman" w:cs="Times New Roman"/>
          <w:sz w:val="24"/>
          <w:szCs w:val="24"/>
        </w:rPr>
        <w:t>SSRN Electronic Journal.</w:t>
      </w:r>
      <w:proofErr w:type="gramEnd"/>
      <w:r w:rsidRPr="00FC427B">
        <w:rPr>
          <w:rFonts w:ascii="Times New Roman" w:eastAsia="Times New Roman" w:hAnsi="Times New Roman" w:cs="Times New Roman"/>
          <w:sz w:val="24"/>
          <w:szCs w:val="24"/>
        </w:rPr>
        <w:t xml:space="preserve"> https://doi.org/10.2139/ssrn.3824180</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r w:rsidRPr="00FC427B">
        <w:rPr>
          <w:rFonts w:ascii="Times New Roman" w:eastAsia="Times New Roman" w:hAnsi="Times New Roman" w:cs="Times New Roman"/>
          <w:sz w:val="24"/>
          <w:szCs w:val="24"/>
        </w:rPr>
        <w:lastRenderedPageBreak/>
        <w:t>Hernaus</w:t>
      </w:r>
      <w:proofErr w:type="spellEnd"/>
      <w:r w:rsidRPr="00FC427B">
        <w:rPr>
          <w:rFonts w:ascii="Times New Roman" w:eastAsia="Times New Roman" w:hAnsi="Times New Roman" w:cs="Times New Roman"/>
          <w:sz w:val="24"/>
          <w:szCs w:val="24"/>
        </w:rPr>
        <w:t xml:space="preserve">, T., </w:t>
      </w:r>
      <w:proofErr w:type="spellStart"/>
      <w:r w:rsidRPr="00FC427B">
        <w:rPr>
          <w:rFonts w:ascii="Times New Roman" w:eastAsia="Times New Roman" w:hAnsi="Times New Roman" w:cs="Times New Roman"/>
          <w:sz w:val="24"/>
          <w:szCs w:val="24"/>
        </w:rPr>
        <w:t>Dragičević</w:t>
      </w:r>
      <w:proofErr w:type="spellEnd"/>
      <w:r w:rsidRPr="00FC427B">
        <w:rPr>
          <w:rFonts w:ascii="Times New Roman" w:eastAsia="Times New Roman" w:hAnsi="Times New Roman" w:cs="Times New Roman"/>
          <w:sz w:val="24"/>
          <w:szCs w:val="24"/>
        </w:rPr>
        <w:t xml:space="preserve">, N. and </w:t>
      </w:r>
      <w:proofErr w:type="spellStart"/>
      <w:r w:rsidRPr="00FC427B">
        <w:rPr>
          <w:rFonts w:ascii="Times New Roman" w:eastAsia="Times New Roman" w:hAnsi="Times New Roman" w:cs="Times New Roman"/>
          <w:sz w:val="24"/>
          <w:szCs w:val="24"/>
        </w:rPr>
        <w:t>Hauff</w:t>
      </w:r>
      <w:proofErr w:type="spellEnd"/>
      <w:r w:rsidRPr="00FC427B">
        <w:rPr>
          <w:rFonts w:ascii="Times New Roman" w:eastAsia="Times New Roman" w:hAnsi="Times New Roman" w:cs="Times New Roman"/>
          <w:sz w:val="24"/>
          <w:szCs w:val="24"/>
        </w:rPr>
        <w:t xml:space="preserve">, S. (2024) </w:t>
      </w:r>
      <w:proofErr w:type="gramStart"/>
      <w:r w:rsidRPr="00FC427B">
        <w:rPr>
          <w:rFonts w:ascii="Times New Roman" w:eastAsia="Times New Roman" w:hAnsi="Times New Roman" w:cs="Times New Roman"/>
          <w:i/>
          <w:iCs/>
          <w:sz w:val="24"/>
          <w:szCs w:val="24"/>
        </w:rPr>
        <w:t>The</w:t>
      </w:r>
      <w:proofErr w:type="gramEnd"/>
      <w:r w:rsidRPr="00FC427B">
        <w:rPr>
          <w:rFonts w:ascii="Times New Roman" w:eastAsia="Times New Roman" w:hAnsi="Times New Roman" w:cs="Times New Roman"/>
          <w:i/>
          <w:iCs/>
          <w:sz w:val="24"/>
          <w:szCs w:val="24"/>
        </w:rPr>
        <w:t xml:space="preserve"> necessity of job design for employee creativity and innovation: nothing happens without supervisor support</w:t>
      </w:r>
      <w:r w:rsidRPr="00FC427B">
        <w:rPr>
          <w:rFonts w:ascii="Times New Roman" w:eastAsia="Times New Roman" w:hAnsi="Times New Roman" w:cs="Times New Roman"/>
          <w:sz w:val="24"/>
          <w:szCs w:val="24"/>
        </w:rPr>
        <w:t xml:space="preserve">. European Journal of Work and Organizational Psychology, 33(5), pp. 583–598. </w:t>
      </w:r>
      <w:hyperlink r:id="rId16" w:tgtFrame="_new" w:history="1">
        <w:r w:rsidRPr="00FC427B">
          <w:rPr>
            <w:rFonts w:ascii="Times New Roman" w:eastAsia="Times New Roman" w:hAnsi="Times New Roman" w:cs="Times New Roman"/>
            <w:color w:val="0000FF"/>
            <w:sz w:val="24"/>
            <w:szCs w:val="24"/>
            <w:u w:val="single"/>
          </w:rPr>
          <w:t>https://doi.org/10.1080/1359432X.2024.2348772</w:t>
        </w:r>
      </w:hyperlink>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r w:rsidRPr="00FC427B">
        <w:rPr>
          <w:rFonts w:ascii="Times New Roman" w:eastAsia="Times New Roman" w:hAnsi="Times New Roman" w:cs="Times New Roman"/>
          <w:sz w:val="24"/>
          <w:szCs w:val="24"/>
        </w:rPr>
        <w:t xml:space="preserve">Lee, S.L. (2025) </w:t>
      </w:r>
      <w:r w:rsidRPr="00FC427B">
        <w:rPr>
          <w:rFonts w:ascii="Times New Roman" w:eastAsia="Times New Roman" w:hAnsi="Times New Roman" w:cs="Times New Roman"/>
          <w:i/>
          <w:iCs/>
          <w:sz w:val="24"/>
          <w:szCs w:val="24"/>
        </w:rPr>
        <w:t>Balancing onboarding efficiency with human-centered engagement: a comparative analysis of traditional and AI-enabled approaches</w:t>
      </w:r>
      <w:r w:rsidRPr="00FC427B">
        <w:rPr>
          <w:rFonts w:ascii="Times New Roman" w:eastAsia="Times New Roman" w:hAnsi="Times New Roman" w:cs="Times New Roman"/>
          <w:sz w:val="24"/>
          <w:szCs w:val="24"/>
        </w:rPr>
        <w:t xml:space="preserve">. </w:t>
      </w:r>
      <w:proofErr w:type="gramStart"/>
      <w:r w:rsidRPr="00FC427B">
        <w:rPr>
          <w:rFonts w:ascii="Times New Roman" w:eastAsia="Times New Roman" w:hAnsi="Times New Roman" w:cs="Times New Roman"/>
          <w:sz w:val="24"/>
          <w:szCs w:val="24"/>
        </w:rPr>
        <w:t>RAIS Conference Proceedings.</w:t>
      </w:r>
      <w:proofErr w:type="gramEnd"/>
      <w:r w:rsidRPr="00FC427B">
        <w:rPr>
          <w:rFonts w:ascii="Times New Roman" w:eastAsia="Times New Roman" w:hAnsi="Times New Roman" w:cs="Times New Roman"/>
          <w:sz w:val="24"/>
          <w:szCs w:val="24"/>
        </w:rPr>
        <w:t xml:space="preserve"> Available at: https://doi.org/10.5281/zenodo.18026253</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r w:rsidRPr="00FC427B">
        <w:rPr>
          <w:rFonts w:ascii="Times New Roman" w:eastAsia="Times New Roman" w:hAnsi="Times New Roman" w:cs="Times New Roman"/>
          <w:sz w:val="24"/>
          <w:szCs w:val="24"/>
        </w:rPr>
        <w:t>Pinco</w:t>
      </w:r>
      <w:proofErr w:type="spellEnd"/>
      <w:r w:rsidRPr="00FC427B">
        <w:rPr>
          <w:rFonts w:ascii="Times New Roman" w:eastAsia="Times New Roman" w:hAnsi="Times New Roman" w:cs="Times New Roman"/>
          <w:sz w:val="24"/>
          <w:szCs w:val="24"/>
        </w:rPr>
        <w:t xml:space="preserve">, O., </w:t>
      </w:r>
      <w:proofErr w:type="spellStart"/>
      <w:r w:rsidRPr="00FC427B">
        <w:rPr>
          <w:rFonts w:ascii="Times New Roman" w:eastAsia="Times New Roman" w:hAnsi="Times New Roman" w:cs="Times New Roman"/>
          <w:sz w:val="24"/>
          <w:szCs w:val="24"/>
        </w:rPr>
        <w:t>Salanta</w:t>
      </w:r>
      <w:proofErr w:type="spellEnd"/>
      <w:r w:rsidRPr="00FC427B">
        <w:rPr>
          <w:rFonts w:ascii="Times New Roman" w:eastAsia="Times New Roman" w:hAnsi="Times New Roman" w:cs="Times New Roman"/>
          <w:sz w:val="24"/>
          <w:szCs w:val="24"/>
        </w:rPr>
        <w:t xml:space="preserve">, I.I., </w:t>
      </w:r>
      <w:proofErr w:type="spellStart"/>
      <w:r w:rsidRPr="00FC427B">
        <w:rPr>
          <w:rFonts w:ascii="Times New Roman" w:eastAsia="Times New Roman" w:hAnsi="Times New Roman" w:cs="Times New Roman"/>
          <w:sz w:val="24"/>
          <w:szCs w:val="24"/>
        </w:rPr>
        <w:t>Beleiu</w:t>
      </w:r>
      <w:proofErr w:type="spellEnd"/>
      <w:r w:rsidRPr="00FC427B">
        <w:rPr>
          <w:rFonts w:ascii="Times New Roman" w:eastAsia="Times New Roman" w:hAnsi="Times New Roman" w:cs="Times New Roman"/>
          <w:sz w:val="24"/>
          <w:szCs w:val="24"/>
        </w:rPr>
        <w:t xml:space="preserve">, I.N. and </w:t>
      </w:r>
      <w:proofErr w:type="spellStart"/>
      <w:r w:rsidRPr="00FC427B">
        <w:rPr>
          <w:rFonts w:ascii="Times New Roman" w:eastAsia="Times New Roman" w:hAnsi="Times New Roman" w:cs="Times New Roman"/>
          <w:sz w:val="24"/>
          <w:szCs w:val="24"/>
        </w:rPr>
        <w:t>Crisan</w:t>
      </w:r>
      <w:proofErr w:type="spellEnd"/>
      <w:r w:rsidRPr="00FC427B">
        <w:rPr>
          <w:rFonts w:ascii="Times New Roman" w:eastAsia="Times New Roman" w:hAnsi="Times New Roman" w:cs="Times New Roman"/>
          <w:sz w:val="24"/>
          <w:szCs w:val="24"/>
        </w:rPr>
        <w:t xml:space="preserve">, E.L. (2025) </w:t>
      </w:r>
      <w:proofErr w:type="gramStart"/>
      <w:r w:rsidRPr="00FC427B">
        <w:rPr>
          <w:rFonts w:ascii="Times New Roman" w:eastAsia="Times New Roman" w:hAnsi="Times New Roman" w:cs="Times New Roman"/>
          <w:i/>
          <w:iCs/>
          <w:sz w:val="24"/>
          <w:szCs w:val="24"/>
        </w:rPr>
        <w:t>The</w:t>
      </w:r>
      <w:proofErr w:type="gramEnd"/>
      <w:r w:rsidRPr="00FC427B">
        <w:rPr>
          <w:rFonts w:ascii="Times New Roman" w:eastAsia="Times New Roman" w:hAnsi="Times New Roman" w:cs="Times New Roman"/>
          <w:i/>
          <w:iCs/>
          <w:sz w:val="24"/>
          <w:szCs w:val="24"/>
        </w:rPr>
        <w:t xml:space="preserve"> onboarding process: a review</w:t>
      </w:r>
      <w:r w:rsidRPr="00FC427B">
        <w:rPr>
          <w:rFonts w:ascii="Times New Roman" w:eastAsia="Times New Roman" w:hAnsi="Times New Roman" w:cs="Times New Roman"/>
          <w:sz w:val="24"/>
          <w:szCs w:val="24"/>
        </w:rPr>
        <w:t xml:space="preserve">. </w:t>
      </w:r>
      <w:proofErr w:type="spellStart"/>
      <w:r w:rsidRPr="00FC427B">
        <w:rPr>
          <w:rFonts w:ascii="Times New Roman" w:eastAsia="Times New Roman" w:hAnsi="Times New Roman" w:cs="Times New Roman"/>
          <w:sz w:val="24"/>
          <w:szCs w:val="24"/>
        </w:rPr>
        <w:t>Vilakshan</w:t>
      </w:r>
      <w:proofErr w:type="spellEnd"/>
      <w:r w:rsidRPr="00FC427B">
        <w:rPr>
          <w:rFonts w:ascii="Times New Roman" w:eastAsia="Times New Roman" w:hAnsi="Times New Roman" w:cs="Times New Roman"/>
          <w:sz w:val="24"/>
          <w:szCs w:val="24"/>
        </w:rPr>
        <w:t xml:space="preserve"> – XIMB Journal of Management, 22(1), pp. 2–13. </w:t>
      </w:r>
      <w:hyperlink r:id="rId17" w:tgtFrame="_new" w:history="1">
        <w:r w:rsidRPr="00FC427B">
          <w:rPr>
            <w:rFonts w:ascii="Times New Roman" w:eastAsia="Times New Roman" w:hAnsi="Times New Roman" w:cs="Times New Roman"/>
            <w:color w:val="0000FF"/>
            <w:sz w:val="24"/>
            <w:szCs w:val="24"/>
            <w:u w:val="single"/>
          </w:rPr>
          <w:t>https://doi.org/10.1108/XJM-01-2024-0008</w:t>
        </w:r>
      </w:hyperlink>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gramStart"/>
      <w:r w:rsidRPr="00FC427B">
        <w:rPr>
          <w:rFonts w:ascii="Times New Roman" w:eastAsia="Times New Roman" w:hAnsi="Times New Roman" w:cs="Times New Roman"/>
          <w:sz w:val="24"/>
          <w:szCs w:val="24"/>
        </w:rPr>
        <w:t xml:space="preserve">Rani, B.B.L., Praveen, R.V.S., Alex, S., </w:t>
      </w:r>
      <w:proofErr w:type="spellStart"/>
      <w:r w:rsidRPr="00FC427B">
        <w:rPr>
          <w:rFonts w:ascii="Times New Roman" w:eastAsia="Times New Roman" w:hAnsi="Times New Roman" w:cs="Times New Roman"/>
          <w:sz w:val="24"/>
          <w:szCs w:val="24"/>
        </w:rPr>
        <w:t>Mohiuddin</w:t>
      </w:r>
      <w:proofErr w:type="spellEnd"/>
      <w:r w:rsidRPr="00FC427B">
        <w:rPr>
          <w:rFonts w:ascii="Times New Roman" w:eastAsia="Times New Roman" w:hAnsi="Times New Roman" w:cs="Times New Roman"/>
          <w:sz w:val="24"/>
          <w:szCs w:val="24"/>
        </w:rPr>
        <w:t xml:space="preserve">, M.Q., </w:t>
      </w:r>
      <w:proofErr w:type="spellStart"/>
      <w:r w:rsidRPr="00FC427B">
        <w:rPr>
          <w:rFonts w:ascii="Times New Roman" w:eastAsia="Times New Roman" w:hAnsi="Times New Roman" w:cs="Times New Roman"/>
          <w:sz w:val="24"/>
          <w:szCs w:val="24"/>
        </w:rPr>
        <w:t>Haralayya</w:t>
      </w:r>
      <w:proofErr w:type="spellEnd"/>
      <w:r w:rsidRPr="00FC427B">
        <w:rPr>
          <w:rFonts w:ascii="Times New Roman" w:eastAsia="Times New Roman" w:hAnsi="Times New Roman" w:cs="Times New Roman"/>
          <w:sz w:val="24"/>
          <w:szCs w:val="24"/>
        </w:rPr>
        <w:t xml:space="preserve">, B., S., D. and </w:t>
      </w:r>
      <w:proofErr w:type="spellStart"/>
      <w:r w:rsidRPr="00FC427B">
        <w:rPr>
          <w:rFonts w:ascii="Times New Roman" w:eastAsia="Times New Roman" w:hAnsi="Times New Roman" w:cs="Times New Roman"/>
          <w:sz w:val="24"/>
          <w:szCs w:val="24"/>
        </w:rPr>
        <w:t>Chinthamu</w:t>
      </w:r>
      <w:proofErr w:type="spellEnd"/>
      <w:r w:rsidRPr="00FC427B">
        <w:rPr>
          <w:rFonts w:ascii="Times New Roman" w:eastAsia="Times New Roman" w:hAnsi="Times New Roman" w:cs="Times New Roman"/>
          <w:sz w:val="24"/>
          <w:szCs w:val="24"/>
        </w:rPr>
        <w:t xml:space="preserve">, N. (2024) </w:t>
      </w:r>
      <w:r w:rsidRPr="00FC427B">
        <w:rPr>
          <w:rFonts w:ascii="Times New Roman" w:eastAsia="Times New Roman" w:hAnsi="Times New Roman" w:cs="Times New Roman"/>
          <w:i/>
          <w:iCs/>
          <w:sz w:val="24"/>
          <w:szCs w:val="24"/>
        </w:rPr>
        <w:t>Benefits of on boarding as an approach to sustaining human resources in organizations</w:t>
      </w:r>
      <w:r w:rsidRPr="00FC427B">
        <w:rPr>
          <w:rFonts w:ascii="Times New Roman" w:eastAsia="Times New Roman" w:hAnsi="Times New Roman" w:cs="Times New Roman"/>
          <w:sz w:val="24"/>
          <w:szCs w:val="24"/>
        </w:rPr>
        <w:t>.</w:t>
      </w:r>
      <w:proofErr w:type="gramEnd"/>
      <w:r w:rsidRPr="00FC427B">
        <w:rPr>
          <w:rFonts w:ascii="Times New Roman" w:eastAsia="Times New Roman" w:hAnsi="Times New Roman" w:cs="Times New Roman"/>
          <w:sz w:val="24"/>
          <w:szCs w:val="24"/>
        </w:rPr>
        <w:t xml:space="preserve"> </w:t>
      </w:r>
      <w:proofErr w:type="spellStart"/>
      <w:proofErr w:type="gramStart"/>
      <w:r w:rsidRPr="00FC427B">
        <w:rPr>
          <w:rFonts w:ascii="Times New Roman" w:eastAsia="Times New Roman" w:hAnsi="Times New Roman" w:cs="Times New Roman"/>
          <w:sz w:val="24"/>
          <w:szCs w:val="24"/>
        </w:rPr>
        <w:t>ResearchGate</w:t>
      </w:r>
      <w:proofErr w:type="spellEnd"/>
      <w:r w:rsidRPr="00FC427B">
        <w:rPr>
          <w:rFonts w:ascii="Times New Roman" w:eastAsia="Times New Roman" w:hAnsi="Times New Roman" w:cs="Times New Roman"/>
          <w:sz w:val="24"/>
          <w:szCs w:val="24"/>
        </w:rPr>
        <w:t>.</w:t>
      </w:r>
      <w:proofErr w:type="gramEnd"/>
      <w:r w:rsidRPr="00FC427B">
        <w:rPr>
          <w:rFonts w:ascii="Times New Roman" w:eastAsia="Times New Roman" w:hAnsi="Times New Roman" w:cs="Times New Roman"/>
          <w:sz w:val="24"/>
          <w:szCs w:val="24"/>
        </w:rPr>
        <w:t xml:space="preserve"> Available at: </w:t>
      </w:r>
      <w:hyperlink r:id="rId18" w:tgtFrame="_new" w:history="1">
        <w:r w:rsidRPr="00FC427B">
          <w:rPr>
            <w:rFonts w:ascii="Times New Roman" w:eastAsia="Times New Roman" w:hAnsi="Times New Roman" w:cs="Times New Roman"/>
            <w:color w:val="0000FF"/>
            <w:sz w:val="24"/>
            <w:szCs w:val="24"/>
            <w:u w:val="single"/>
          </w:rPr>
          <w:t>https://www.researchgate.net/publication/385710738_BENEFITS_OF_ON_BOARDING_AS_AN_APPROACH_TO_SUSTAINING_HUMAN_RESOURCES_IN_ORGANIZATIONS</w:t>
        </w:r>
      </w:hyperlink>
      <w:r w:rsidRPr="00FC427B">
        <w:rPr>
          <w:rFonts w:ascii="Times New Roman" w:eastAsia="Times New Roman" w:hAnsi="Times New Roman" w:cs="Times New Roman"/>
          <w:sz w:val="24"/>
          <w:szCs w:val="24"/>
        </w:rPr>
        <w:t xml:space="preserve"> (Accessed: 13 June 2026).</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r w:rsidRPr="00FC427B">
        <w:rPr>
          <w:rFonts w:ascii="Times New Roman" w:eastAsia="Times New Roman" w:hAnsi="Times New Roman" w:cs="Times New Roman"/>
          <w:sz w:val="24"/>
          <w:szCs w:val="24"/>
        </w:rPr>
        <w:t>Somu</w:t>
      </w:r>
      <w:proofErr w:type="spellEnd"/>
      <w:r w:rsidRPr="00FC427B">
        <w:rPr>
          <w:rFonts w:ascii="Times New Roman" w:eastAsia="Times New Roman" w:hAnsi="Times New Roman" w:cs="Times New Roman"/>
          <w:sz w:val="24"/>
          <w:szCs w:val="24"/>
        </w:rPr>
        <w:t xml:space="preserve">, S. and </w:t>
      </w:r>
      <w:proofErr w:type="spellStart"/>
      <w:r w:rsidRPr="00FC427B">
        <w:rPr>
          <w:rFonts w:ascii="Times New Roman" w:eastAsia="Times New Roman" w:hAnsi="Times New Roman" w:cs="Times New Roman"/>
          <w:sz w:val="24"/>
          <w:szCs w:val="24"/>
        </w:rPr>
        <w:t>Jayavel</w:t>
      </w:r>
      <w:proofErr w:type="spellEnd"/>
      <w:r w:rsidRPr="00FC427B">
        <w:rPr>
          <w:rFonts w:ascii="Times New Roman" w:eastAsia="Times New Roman" w:hAnsi="Times New Roman" w:cs="Times New Roman"/>
          <w:sz w:val="24"/>
          <w:szCs w:val="24"/>
        </w:rPr>
        <w:t xml:space="preserve">, J. (2024) </w:t>
      </w:r>
      <w:proofErr w:type="gramStart"/>
      <w:r w:rsidRPr="00FC427B">
        <w:rPr>
          <w:rFonts w:ascii="Times New Roman" w:eastAsia="Times New Roman" w:hAnsi="Times New Roman" w:cs="Times New Roman"/>
          <w:i/>
          <w:iCs/>
          <w:sz w:val="24"/>
          <w:szCs w:val="24"/>
        </w:rPr>
        <w:t>The</w:t>
      </w:r>
      <w:proofErr w:type="gramEnd"/>
      <w:r w:rsidRPr="00FC427B">
        <w:rPr>
          <w:rFonts w:ascii="Times New Roman" w:eastAsia="Times New Roman" w:hAnsi="Times New Roman" w:cs="Times New Roman"/>
          <w:i/>
          <w:iCs/>
          <w:sz w:val="24"/>
          <w:szCs w:val="24"/>
        </w:rPr>
        <w:t xml:space="preserve"> practice of Ulrich’s four-role model of HR executives: comparing evidence from HR and non-HR executives</w:t>
      </w:r>
      <w:r w:rsidRPr="00FC427B">
        <w:rPr>
          <w:rFonts w:ascii="Times New Roman" w:eastAsia="Times New Roman" w:hAnsi="Times New Roman" w:cs="Times New Roman"/>
          <w:sz w:val="24"/>
          <w:szCs w:val="24"/>
        </w:rPr>
        <w:t xml:space="preserve">. </w:t>
      </w:r>
      <w:proofErr w:type="spellStart"/>
      <w:proofErr w:type="gramStart"/>
      <w:r w:rsidRPr="00FC427B">
        <w:rPr>
          <w:rFonts w:ascii="Times New Roman" w:eastAsia="Times New Roman" w:hAnsi="Times New Roman" w:cs="Times New Roman"/>
          <w:sz w:val="24"/>
          <w:szCs w:val="24"/>
        </w:rPr>
        <w:t>ResearchGate</w:t>
      </w:r>
      <w:proofErr w:type="spellEnd"/>
      <w:r w:rsidRPr="00FC427B">
        <w:rPr>
          <w:rFonts w:ascii="Times New Roman" w:eastAsia="Times New Roman" w:hAnsi="Times New Roman" w:cs="Times New Roman"/>
          <w:sz w:val="24"/>
          <w:szCs w:val="24"/>
        </w:rPr>
        <w:t>.</w:t>
      </w:r>
      <w:proofErr w:type="gramEnd"/>
      <w:r w:rsidRPr="00FC427B">
        <w:rPr>
          <w:rFonts w:ascii="Times New Roman" w:eastAsia="Times New Roman" w:hAnsi="Times New Roman" w:cs="Times New Roman"/>
          <w:sz w:val="24"/>
          <w:szCs w:val="24"/>
        </w:rPr>
        <w:t xml:space="preserve"> Available at: </w:t>
      </w:r>
      <w:hyperlink r:id="rId19" w:tgtFrame="_new" w:history="1">
        <w:r w:rsidRPr="00FC427B">
          <w:rPr>
            <w:rFonts w:ascii="Times New Roman" w:eastAsia="Times New Roman" w:hAnsi="Times New Roman" w:cs="Times New Roman"/>
            <w:color w:val="0000FF"/>
            <w:sz w:val="24"/>
            <w:szCs w:val="24"/>
            <w:u w:val="single"/>
          </w:rPr>
          <w:t>https://www.researchgate.net/publication/380638688_THE_PRACTICE_OF_ULRICH'S_FOUR-ROLE_MODEL_OF_HR_EXECUTIVES_COMPARING_EVIDENCE_FROM_HR_AND_NON-HR_EXECUTIVES</w:t>
        </w:r>
      </w:hyperlink>
      <w:r w:rsidRPr="00FC427B">
        <w:rPr>
          <w:rFonts w:ascii="Times New Roman" w:eastAsia="Times New Roman" w:hAnsi="Times New Roman" w:cs="Times New Roman"/>
          <w:sz w:val="24"/>
          <w:szCs w:val="24"/>
        </w:rPr>
        <w:t xml:space="preserve"> (Accessed: 13 June 2026).</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r w:rsidRPr="00FC427B">
        <w:rPr>
          <w:rFonts w:ascii="Times New Roman" w:eastAsia="Times New Roman" w:hAnsi="Times New Roman" w:cs="Times New Roman"/>
          <w:sz w:val="24"/>
          <w:szCs w:val="24"/>
        </w:rPr>
        <w:t>Srivastava</w:t>
      </w:r>
      <w:proofErr w:type="spellEnd"/>
      <w:r w:rsidRPr="00FC427B">
        <w:rPr>
          <w:rFonts w:ascii="Times New Roman" w:eastAsia="Times New Roman" w:hAnsi="Times New Roman" w:cs="Times New Roman"/>
          <w:sz w:val="24"/>
          <w:szCs w:val="24"/>
        </w:rPr>
        <w:t xml:space="preserve">, K. and Das, R.C. (2015) </w:t>
      </w:r>
      <w:r w:rsidRPr="00FC427B">
        <w:rPr>
          <w:rFonts w:ascii="Times New Roman" w:eastAsia="Times New Roman" w:hAnsi="Times New Roman" w:cs="Times New Roman"/>
          <w:i/>
          <w:iCs/>
          <w:sz w:val="24"/>
          <w:szCs w:val="24"/>
        </w:rPr>
        <w:t>Human capital management: economics of psychological perspective</w:t>
      </w:r>
      <w:r w:rsidRPr="00FC427B">
        <w:rPr>
          <w:rFonts w:ascii="Times New Roman" w:eastAsia="Times New Roman" w:hAnsi="Times New Roman" w:cs="Times New Roman"/>
          <w:sz w:val="24"/>
          <w:szCs w:val="24"/>
        </w:rPr>
        <w:t>. Industrial Psychiatry Journal, 24(2), pp. 115–118. https://doi.org/10.4103/0972-6748.181717</w:t>
      </w:r>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proofErr w:type="gramStart"/>
      <w:r w:rsidRPr="00FC427B">
        <w:rPr>
          <w:rFonts w:ascii="Times New Roman" w:eastAsia="Times New Roman" w:hAnsi="Times New Roman" w:cs="Times New Roman"/>
          <w:sz w:val="24"/>
          <w:szCs w:val="24"/>
        </w:rPr>
        <w:lastRenderedPageBreak/>
        <w:t>Štaffenová</w:t>
      </w:r>
      <w:proofErr w:type="spellEnd"/>
      <w:r w:rsidRPr="00FC427B">
        <w:rPr>
          <w:rFonts w:ascii="Times New Roman" w:eastAsia="Times New Roman" w:hAnsi="Times New Roman" w:cs="Times New Roman"/>
          <w:sz w:val="24"/>
          <w:szCs w:val="24"/>
        </w:rPr>
        <w:t xml:space="preserve">, N., </w:t>
      </w:r>
      <w:proofErr w:type="spellStart"/>
      <w:r w:rsidRPr="00FC427B">
        <w:rPr>
          <w:rFonts w:ascii="Times New Roman" w:eastAsia="Times New Roman" w:hAnsi="Times New Roman" w:cs="Times New Roman"/>
          <w:sz w:val="24"/>
          <w:szCs w:val="24"/>
        </w:rPr>
        <w:t>Kucharčíková</w:t>
      </w:r>
      <w:proofErr w:type="spellEnd"/>
      <w:r w:rsidRPr="00FC427B">
        <w:rPr>
          <w:rFonts w:ascii="Times New Roman" w:eastAsia="Times New Roman" w:hAnsi="Times New Roman" w:cs="Times New Roman"/>
          <w:sz w:val="24"/>
          <w:szCs w:val="24"/>
        </w:rPr>
        <w:t xml:space="preserve">, A. and </w:t>
      </w:r>
      <w:proofErr w:type="spellStart"/>
      <w:r w:rsidRPr="00FC427B">
        <w:rPr>
          <w:rFonts w:ascii="Times New Roman" w:eastAsia="Times New Roman" w:hAnsi="Times New Roman" w:cs="Times New Roman"/>
          <w:sz w:val="24"/>
          <w:szCs w:val="24"/>
        </w:rPr>
        <w:t>Falát</w:t>
      </w:r>
      <w:proofErr w:type="spellEnd"/>
      <w:r w:rsidRPr="00FC427B">
        <w:rPr>
          <w:rFonts w:ascii="Times New Roman" w:eastAsia="Times New Roman" w:hAnsi="Times New Roman" w:cs="Times New Roman"/>
          <w:sz w:val="24"/>
          <w:szCs w:val="24"/>
        </w:rPr>
        <w:t xml:space="preserve">, L. (2025) </w:t>
      </w:r>
      <w:r w:rsidRPr="00FC427B">
        <w:rPr>
          <w:rFonts w:ascii="Times New Roman" w:eastAsia="Times New Roman" w:hAnsi="Times New Roman" w:cs="Times New Roman"/>
          <w:i/>
          <w:iCs/>
          <w:sz w:val="24"/>
          <w:szCs w:val="24"/>
        </w:rPr>
        <w:t>Using human capital management in small and medium-sized enterprises in the context of Industry 4.0</w:t>
      </w:r>
      <w:r w:rsidRPr="00FC427B">
        <w:rPr>
          <w:rFonts w:ascii="Times New Roman" w:eastAsia="Times New Roman" w:hAnsi="Times New Roman" w:cs="Times New Roman"/>
          <w:sz w:val="24"/>
          <w:szCs w:val="24"/>
        </w:rPr>
        <w:t>.</w:t>
      </w:r>
      <w:proofErr w:type="gramEnd"/>
      <w:r w:rsidRPr="00FC427B">
        <w:rPr>
          <w:rFonts w:ascii="Times New Roman" w:eastAsia="Times New Roman" w:hAnsi="Times New Roman" w:cs="Times New Roman"/>
          <w:sz w:val="24"/>
          <w:szCs w:val="24"/>
        </w:rPr>
        <w:t xml:space="preserve"> </w:t>
      </w:r>
      <w:proofErr w:type="spellStart"/>
      <w:r w:rsidRPr="00FC427B">
        <w:rPr>
          <w:rFonts w:ascii="Times New Roman" w:eastAsia="Times New Roman" w:hAnsi="Times New Roman" w:cs="Times New Roman"/>
          <w:sz w:val="24"/>
          <w:szCs w:val="24"/>
        </w:rPr>
        <w:t>PLoS</w:t>
      </w:r>
      <w:proofErr w:type="spellEnd"/>
      <w:r w:rsidRPr="00FC427B">
        <w:rPr>
          <w:rFonts w:ascii="Times New Roman" w:eastAsia="Times New Roman" w:hAnsi="Times New Roman" w:cs="Times New Roman"/>
          <w:sz w:val="24"/>
          <w:szCs w:val="24"/>
        </w:rPr>
        <w:t xml:space="preserve"> ONE, 20(5), e0320568. </w:t>
      </w:r>
      <w:hyperlink r:id="rId20" w:tgtFrame="_new" w:history="1">
        <w:r w:rsidRPr="00FC427B">
          <w:rPr>
            <w:rFonts w:ascii="Times New Roman" w:eastAsia="Times New Roman" w:hAnsi="Times New Roman" w:cs="Times New Roman"/>
            <w:color w:val="0000FF"/>
            <w:sz w:val="24"/>
            <w:szCs w:val="24"/>
            <w:u w:val="single"/>
          </w:rPr>
          <w:t>https://doi.org/10.1371/journal.pone.0320568</w:t>
        </w:r>
      </w:hyperlink>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r w:rsidRPr="00FC427B">
        <w:rPr>
          <w:rFonts w:ascii="Times New Roman" w:eastAsia="Times New Roman" w:hAnsi="Times New Roman" w:cs="Times New Roman"/>
          <w:sz w:val="24"/>
          <w:szCs w:val="24"/>
        </w:rPr>
        <w:t xml:space="preserve">Van Dyke, N. and Dixon, M. (2013) </w:t>
      </w:r>
      <w:r w:rsidRPr="00FC427B">
        <w:rPr>
          <w:rFonts w:ascii="Times New Roman" w:eastAsia="Times New Roman" w:hAnsi="Times New Roman" w:cs="Times New Roman"/>
          <w:i/>
          <w:iCs/>
          <w:sz w:val="24"/>
          <w:szCs w:val="24"/>
        </w:rPr>
        <w:t>Activist human capital: skills acquisition and the development of commitment to social movement activism</w:t>
      </w:r>
      <w:r w:rsidRPr="00FC427B">
        <w:rPr>
          <w:rFonts w:ascii="Times New Roman" w:eastAsia="Times New Roman" w:hAnsi="Times New Roman" w:cs="Times New Roman"/>
          <w:sz w:val="24"/>
          <w:szCs w:val="24"/>
        </w:rPr>
        <w:t xml:space="preserve">. Mobilization: An International Quarterly, 18(2), pp. 197–212. </w:t>
      </w:r>
      <w:hyperlink r:id="rId21" w:tgtFrame="_new" w:history="1">
        <w:r w:rsidRPr="00FC427B">
          <w:rPr>
            <w:rFonts w:ascii="Times New Roman" w:eastAsia="Times New Roman" w:hAnsi="Times New Roman" w:cs="Times New Roman"/>
            <w:color w:val="0000FF"/>
            <w:sz w:val="24"/>
            <w:szCs w:val="24"/>
            <w:u w:val="single"/>
          </w:rPr>
          <w:t>https://doi.org/10.17813/maiq.18.2.82x535l5112m91qv</w:t>
        </w:r>
      </w:hyperlink>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r w:rsidRPr="00FC427B">
        <w:rPr>
          <w:rFonts w:ascii="Times New Roman" w:eastAsia="Times New Roman" w:hAnsi="Times New Roman" w:cs="Times New Roman"/>
          <w:sz w:val="24"/>
          <w:szCs w:val="24"/>
        </w:rPr>
        <w:t>Xu</w:t>
      </w:r>
      <w:proofErr w:type="spellEnd"/>
      <w:r w:rsidRPr="00FC427B">
        <w:rPr>
          <w:rFonts w:ascii="Times New Roman" w:eastAsia="Times New Roman" w:hAnsi="Times New Roman" w:cs="Times New Roman"/>
          <w:sz w:val="24"/>
          <w:szCs w:val="24"/>
        </w:rPr>
        <w:t xml:space="preserve">, Z., Yang, F., Yuan, Y. and </w:t>
      </w:r>
      <w:proofErr w:type="spellStart"/>
      <w:r w:rsidRPr="00FC427B">
        <w:rPr>
          <w:rFonts w:ascii="Times New Roman" w:eastAsia="Times New Roman" w:hAnsi="Times New Roman" w:cs="Times New Roman"/>
          <w:sz w:val="24"/>
          <w:szCs w:val="24"/>
        </w:rPr>
        <w:t>Jia</w:t>
      </w:r>
      <w:proofErr w:type="spellEnd"/>
      <w:r w:rsidRPr="00FC427B">
        <w:rPr>
          <w:rFonts w:ascii="Times New Roman" w:eastAsia="Times New Roman" w:hAnsi="Times New Roman" w:cs="Times New Roman"/>
          <w:sz w:val="24"/>
          <w:szCs w:val="24"/>
        </w:rPr>
        <w:t xml:space="preserve">, D. (2023) </w:t>
      </w:r>
      <w:r w:rsidRPr="00FC427B">
        <w:rPr>
          <w:rFonts w:ascii="Times New Roman" w:eastAsia="Times New Roman" w:hAnsi="Times New Roman" w:cs="Times New Roman"/>
          <w:i/>
          <w:iCs/>
          <w:sz w:val="24"/>
          <w:szCs w:val="24"/>
        </w:rPr>
        <w:t>Perceived innovation-oriented human resource system and innovative work behavior: the chain mediating role of innovative culture and intrinsic motivation</w:t>
      </w:r>
      <w:r w:rsidRPr="00FC427B">
        <w:rPr>
          <w:rFonts w:ascii="Times New Roman" w:eastAsia="Times New Roman" w:hAnsi="Times New Roman" w:cs="Times New Roman"/>
          <w:sz w:val="24"/>
          <w:szCs w:val="24"/>
        </w:rPr>
        <w:t xml:space="preserve">. Journal of Managerial Psychology, 38(6), pp. 434–448. </w:t>
      </w:r>
      <w:hyperlink r:id="rId22" w:tgtFrame="_new" w:history="1">
        <w:r w:rsidRPr="00FC427B">
          <w:rPr>
            <w:rFonts w:ascii="Times New Roman" w:eastAsia="Times New Roman" w:hAnsi="Times New Roman" w:cs="Times New Roman"/>
            <w:color w:val="0000FF"/>
            <w:sz w:val="24"/>
            <w:szCs w:val="24"/>
            <w:u w:val="single"/>
          </w:rPr>
          <w:t>https://doi.org/10.1108/JMP-10-2021-0538</w:t>
        </w:r>
      </w:hyperlink>
    </w:p>
    <w:p w:rsidR="00FC427B" w:rsidRPr="00FC427B" w:rsidRDefault="00FC427B" w:rsidP="00FC427B">
      <w:pPr>
        <w:spacing w:before="100" w:beforeAutospacing="1" w:after="100" w:afterAutospacing="1" w:line="360" w:lineRule="auto"/>
        <w:rPr>
          <w:rFonts w:ascii="Times New Roman" w:eastAsia="Times New Roman" w:hAnsi="Times New Roman" w:cs="Times New Roman"/>
          <w:sz w:val="24"/>
          <w:szCs w:val="24"/>
        </w:rPr>
      </w:pPr>
      <w:proofErr w:type="spellStart"/>
      <w:r w:rsidRPr="00FC427B">
        <w:rPr>
          <w:rFonts w:ascii="Times New Roman" w:eastAsia="Times New Roman" w:hAnsi="Times New Roman" w:cs="Times New Roman"/>
          <w:sz w:val="24"/>
          <w:szCs w:val="24"/>
        </w:rPr>
        <w:t>Zeiser</w:t>
      </w:r>
      <w:proofErr w:type="spellEnd"/>
      <w:r w:rsidRPr="00FC427B">
        <w:rPr>
          <w:rFonts w:ascii="Times New Roman" w:eastAsia="Times New Roman" w:hAnsi="Times New Roman" w:cs="Times New Roman"/>
          <w:sz w:val="24"/>
          <w:szCs w:val="24"/>
        </w:rPr>
        <w:t xml:space="preserve">, J. (2024) </w:t>
      </w:r>
      <w:r w:rsidRPr="00FC427B">
        <w:rPr>
          <w:rFonts w:ascii="Times New Roman" w:eastAsia="Times New Roman" w:hAnsi="Times New Roman" w:cs="Times New Roman"/>
          <w:i/>
          <w:iCs/>
          <w:sz w:val="24"/>
          <w:szCs w:val="24"/>
        </w:rPr>
        <w:t xml:space="preserve">Owning decisions: AI decision-support and the </w:t>
      </w:r>
      <w:proofErr w:type="spellStart"/>
      <w:r w:rsidRPr="00FC427B">
        <w:rPr>
          <w:rFonts w:ascii="Times New Roman" w:eastAsia="Times New Roman" w:hAnsi="Times New Roman" w:cs="Times New Roman"/>
          <w:i/>
          <w:iCs/>
          <w:sz w:val="24"/>
          <w:szCs w:val="24"/>
        </w:rPr>
        <w:t>attributability</w:t>
      </w:r>
      <w:proofErr w:type="spellEnd"/>
      <w:r w:rsidRPr="00FC427B">
        <w:rPr>
          <w:rFonts w:ascii="Times New Roman" w:eastAsia="Times New Roman" w:hAnsi="Times New Roman" w:cs="Times New Roman"/>
          <w:i/>
          <w:iCs/>
          <w:sz w:val="24"/>
          <w:szCs w:val="24"/>
        </w:rPr>
        <w:t>-gap</w:t>
      </w:r>
      <w:r w:rsidRPr="00FC427B">
        <w:rPr>
          <w:rFonts w:ascii="Times New Roman" w:eastAsia="Times New Roman" w:hAnsi="Times New Roman" w:cs="Times New Roman"/>
          <w:sz w:val="24"/>
          <w:szCs w:val="24"/>
        </w:rPr>
        <w:t xml:space="preserve">. Science and Engineering Ethics, 30(4), p. 27. </w:t>
      </w:r>
      <w:hyperlink r:id="rId23" w:tgtFrame="_new" w:history="1">
        <w:r w:rsidRPr="00FC427B">
          <w:rPr>
            <w:rFonts w:ascii="Times New Roman" w:eastAsia="Times New Roman" w:hAnsi="Times New Roman" w:cs="Times New Roman"/>
            <w:color w:val="0000FF"/>
            <w:sz w:val="24"/>
            <w:szCs w:val="24"/>
            <w:u w:val="single"/>
          </w:rPr>
          <w:t>https://doi.org/10.1007/s11948-024-00485-1</w:t>
        </w:r>
      </w:hyperlink>
    </w:p>
    <w:p w:rsidR="00FC427B" w:rsidRPr="00FC427B" w:rsidRDefault="00FC427B" w:rsidP="00FC427B">
      <w:pPr>
        <w:spacing w:line="360" w:lineRule="auto"/>
        <w:jc w:val="both"/>
        <w:rPr>
          <w:rFonts w:ascii="Times New Roman" w:hAnsi="Times New Roman" w:cs="Times New Roman"/>
        </w:rPr>
      </w:pPr>
    </w:p>
    <w:sectPr w:rsidR="00FC427B" w:rsidRPr="00FC427B" w:rsidSect="0043080A">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A0F" w:rsidRDefault="00922A0F" w:rsidP="00FC427B">
      <w:pPr>
        <w:spacing w:after="0" w:line="240" w:lineRule="auto"/>
      </w:pPr>
      <w:r>
        <w:separator/>
      </w:r>
    </w:p>
  </w:endnote>
  <w:endnote w:type="continuationSeparator" w:id="0">
    <w:p w:rsidR="00922A0F" w:rsidRDefault="00922A0F" w:rsidP="00FC4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7B" w:rsidRDefault="00FC42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7B" w:rsidRDefault="00FC42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7B" w:rsidRDefault="00FC42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A0F" w:rsidRDefault="00922A0F" w:rsidP="00FC427B">
      <w:pPr>
        <w:spacing w:after="0" w:line="240" w:lineRule="auto"/>
      </w:pPr>
      <w:r>
        <w:separator/>
      </w:r>
    </w:p>
  </w:footnote>
  <w:footnote w:type="continuationSeparator" w:id="0">
    <w:p w:rsidR="00922A0F" w:rsidRDefault="00922A0F" w:rsidP="00FC42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7B" w:rsidRDefault="00FC42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908989"/>
      <w:docPartObj>
        <w:docPartGallery w:val="Page Numbers (Top of Page)"/>
        <w:docPartUnique/>
      </w:docPartObj>
    </w:sdtPr>
    <w:sdtEndPr>
      <w:rPr>
        <w:rFonts w:ascii="Times New Roman" w:hAnsi="Times New Roman" w:cs="Times New Roman"/>
        <w:noProof/>
        <w:sz w:val="24"/>
        <w:szCs w:val="24"/>
      </w:rPr>
    </w:sdtEndPr>
    <w:sdtContent>
      <w:p w:rsidR="00FC427B" w:rsidRPr="00FC427B" w:rsidRDefault="00FC427B">
        <w:pPr>
          <w:pStyle w:val="Header"/>
          <w:jc w:val="right"/>
          <w:rPr>
            <w:rFonts w:ascii="Times New Roman" w:hAnsi="Times New Roman" w:cs="Times New Roman"/>
            <w:sz w:val="24"/>
            <w:szCs w:val="24"/>
          </w:rPr>
        </w:pPr>
        <w:r w:rsidRPr="00FC427B">
          <w:rPr>
            <w:rFonts w:ascii="Times New Roman" w:hAnsi="Times New Roman" w:cs="Times New Roman"/>
            <w:b/>
            <w:sz w:val="24"/>
            <w:szCs w:val="24"/>
          </w:rPr>
          <w:t>Assessment</w:t>
        </w:r>
        <w:r w:rsidRPr="00FC427B">
          <w:rPr>
            <w:rFonts w:ascii="Times New Roman" w:hAnsi="Times New Roman" w:cs="Times New Roman"/>
            <w:sz w:val="24"/>
            <w:szCs w:val="24"/>
          </w:rPr>
          <w:t xml:space="preserve"> </w:t>
        </w:r>
        <w:r w:rsidRPr="00FC427B">
          <w:rPr>
            <w:rFonts w:ascii="Times New Roman" w:hAnsi="Times New Roman" w:cs="Times New Roman"/>
            <w:sz w:val="24"/>
            <w:szCs w:val="24"/>
          </w:rPr>
          <w:fldChar w:fldCharType="begin"/>
        </w:r>
        <w:r w:rsidRPr="00FC427B">
          <w:rPr>
            <w:rFonts w:ascii="Times New Roman" w:hAnsi="Times New Roman" w:cs="Times New Roman"/>
            <w:sz w:val="24"/>
            <w:szCs w:val="24"/>
          </w:rPr>
          <w:instrText xml:space="preserve"> PAGE   \* MERGEFORMAT </w:instrText>
        </w:r>
        <w:r w:rsidRPr="00FC427B">
          <w:rPr>
            <w:rFonts w:ascii="Times New Roman" w:hAnsi="Times New Roman" w:cs="Times New Roman"/>
            <w:sz w:val="24"/>
            <w:szCs w:val="24"/>
          </w:rPr>
          <w:fldChar w:fldCharType="separate"/>
        </w:r>
        <w:r w:rsidR="002D76E6">
          <w:rPr>
            <w:rFonts w:ascii="Times New Roman" w:hAnsi="Times New Roman" w:cs="Times New Roman"/>
            <w:noProof/>
            <w:sz w:val="24"/>
            <w:szCs w:val="24"/>
          </w:rPr>
          <w:t>3</w:t>
        </w:r>
        <w:r w:rsidRPr="00FC427B">
          <w:rPr>
            <w:rFonts w:ascii="Times New Roman" w:hAnsi="Times New Roman" w:cs="Times New Roman"/>
            <w:noProof/>
            <w:sz w:val="24"/>
            <w:szCs w:val="24"/>
          </w:rPr>
          <w:fldChar w:fldCharType="end"/>
        </w:r>
      </w:p>
    </w:sdtContent>
  </w:sdt>
  <w:p w:rsidR="00FC427B" w:rsidRDefault="00FC42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7B" w:rsidRDefault="00FC42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25E9F"/>
    <w:multiLevelType w:val="multilevel"/>
    <w:tmpl w:val="85A0E1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40E36"/>
    <w:multiLevelType w:val="multilevel"/>
    <w:tmpl w:val="A35E0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3304F5"/>
    <w:multiLevelType w:val="hybridMultilevel"/>
    <w:tmpl w:val="485C6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910CA7"/>
    <w:multiLevelType w:val="multilevel"/>
    <w:tmpl w:val="21589E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5A907AA"/>
    <w:multiLevelType w:val="multilevel"/>
    <w:tmpl w:val="875EBE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6FD10EE"/>
    <w:multiLevelType w:val="multilevel"/>
    <w:tmpl w:val="830E220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nsid w:val="7AAC5BC6"/>
    <w:multiLevelType w:val="multilevel"/>
    <w:tmpl w:val="EB9A2B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6"/>
  </w:num>
  <w:num w:numId="4">
    <w:abstractNumId w:val="4"/>
  </w:num>
  <w:num w:numId="5">
    <w:abstractNumId w:val="0"/>
  </w:num>
  <w:num w:numId="6">
    <w:abstractNumId w:val="2"/>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MjUzNjG2NDSyNDMzNLNU0lEKTi0uzszPAykwqQUAKeKQriwAAAA="/>
  </w:docVars>
  <w:rsids>
    <w:rsidRoot w:val="004B13D8"/>
    <w:rsid w:val="0000403E"/>
    <w:rsid w:val="00025739"/>
    <w:rsid w:val="00051994"/>
    <w:rsid w:val="00090591"/>
    <w:rsid w:val="000C362C"/>
    <w:rsid w:val="00177070"/>
    <w:rsid w:val="00282141"/>
    <w:rsid w:val="00294160"/>
    <w:rsid w:val="002D579E"/>
    <w:rsid w:val="002D76E6"/>
    <w:rsid w:val="002F04DA"/>
    <w:rsid w:val="0043080A"/>
    <w:rsid w:val="00451190"/>
    <w:rsid w:val="00451E8E"/>
    <w:rsid w:val="00485C51"/>
    <w:rsid w:val="004A0DE1"/>
    <w:rsid w:val="004B13D8"/>
    <w:rsid w:val="004D26EA"/>
    <w:rsid w:val="00546897"/>
    <w:rsid w:val="00550983"/>
    <w:rsid w:val="005C071F"/>
    <w:rsid w:val="005F7FDD"/>
    <w:rsid w:val="006B748B"/>
    <w:rsid w:val="00752077"/>
    <w:rsid w:val="007B446F"/>
    <w:rsid w:val="0080602A"/>
    <w:rsid w:val="0086445F"/>
    <w:rsid w:val="008B6729"/>
    <w:rsid w:val="008E73A2"/>
    <w:rsid w:val="00922A0F"/>
    <w:rsid w:val="0099642D"/>
    <w:rsid w:val="00B03022"/>
    <w:rsid w:val="00B119ED"/>
    <w:rsid w:val="00C268E9"/>
    <w:rsid w:val="00C5797B"/>
    <w:rsid w:val="00C914E9"/>
    <w:rsid w:val="00D060FA"/>
    <w:rsid w:val="00DB467D"/>
    <w:rsid w:val="00E77D83"/>
    <w:rsid w:val="00EF2EF3"/>
    <w:rsid w:val="00FC427B"/>
    <w:rsid w:val="00FE6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2EF3"/>
    <w:pPr>
      <w:numPr>
        <w:numId w:val="7"/>
      </w:num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F2EF3"/>
    <w:pPr>
      <w:numPr>
        <w:ilvl w:val="1"/>
        <w:numId w:val="7"/>
      </w:num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F2EF3"/>
    <w:pPr>
      <w:numPr>
        <w:ilvl w:val="2"/>
        <w:numId w:val="7"/>
      </w:num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B446F"/>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B446F"/>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B446F"/>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B446F"/>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B446F"/>
    <w:pPr>
      <w:keepNext/>
      <w:keepLines/>
      <w:numPr>
        <w:ilvl w:val="7"/>
        <w:numId w:val="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B446F"/>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3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F2EF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F2EF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F2EF3"/>
    <w:rPr>
      <w:rFonts w:ascii="Times New Roman" w:eastAsia="Times New Roman" w:hAnsi="Times New Roman" w:cs="Times New Roman"/>
      <w:b/>
      <w:bCs/>
      <w:sz w:val="27"/>
      <w:szCs w:val="27"/>
    </w:rPr>
  </w:style>
  <w:style w:type="paragraph" w:styleId="ListParagraph">
    <w:name w:val="List Paragraph"/>
    <w:basedOn w:val="Normal"/>
    <w:uiPriority w:val="34"/>
    <w:qFormat/>
    <w:rsid w:val="004A0DE1"/>
    <w:pPr>
      <w:ind w:left="720"/>
      <w:contextualSpacing/>
    </w:pPr>
  </w:style>
  <w:style w:type="character" w:customStyle="1" w:styleId="Heading4Char">
    <w:name w:val="Heading 4 Char"/>
    <w:basedOn w:val="DefaultParagraphFont"/>
    <w:link w:val="Heading4"/>
    <w:uiPriority w:val="9"/>
    <w:semiHidden/>
    <w:rsid w:val="007B446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B446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B446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B446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B446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B446F"/>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FC42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27B"/>
    <w:rPr>
      <w:rFonts w:ascii="Tahoma" w:hAnsi="Tahoma" w:cs="Tahoma"/>
      <w:sz w:val="16"/>
      <w:szCs w:val="16"/>
    </w:rPr>
  </w:style>
  <w:style w:type="character" w:styleId="Emphasis">
    <w:name w:val="Emphasis"/>
    <w:basedOn w:val="DefaultParagraphFont"/>
    <w:uiPriority w:val="20"/>
    <w:qFormat/>
    <w:rsid w:val="00FC427B"/>
    <w:rPr>
      <w:i/>
      <w:iCs/>
    </w:rPr>
  </w:style>
  <w:style w:type="character" w:styleId="Hyperlink">
    <w:name w:val="Hyperlink"/>
    <w:basedOn w:val="DefaultParagraphFont"/>
    <w:uiPriority w:val="99"/>
    <w:unhideWhenUsed/>
    <w:rsid w:val="00FC427B"/>
    <w:rPr>
      <w:color w:val="0000FF"/>
      <w:u w:val="single"/>
    </w:rPr>
  </w:style>
  <w:style w:type="paragraph" w:styleId="Header">
    <w:name w:val="header"/>
    <w:basedOn w:val="Normal"/>
    <w:link w:val="HeaderChar"/>
    <w:uiPriority w:val="99"/>
    <w:unhideWhenUsed/>
    <w:rsid w:val="00FC42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27B"/>
  </w:style>
  <w:style w:type="paragraph" w:styleId="Footer">
    <w:name w:val="footer"/>
    <w:basedOn w:val="Normal"/>
    <w:link w:val="FooterChar"/>
    <w:uiPriority w:val="99"/>
    <w:unhideWhenUsed/>
    <w:rsid w:val="00FC42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27B"/>
  </w:style>
  <w:style w:type="paragraph" w:styleId="TOCHeading">
    <w:name w:val="TOC Heading"/>
    <w:basedOn w:val="Heading1"/>
    <w:next w:val="Normal"/>
    <w:uiPriority w:val="39"/>
    <w:semiHidden/>
    <w:unhideWhenUsed/>
    <w:qFormat/>
    <w:rsid w:val="00FC427B"/>
    <w:pPr>
      <w:keepNext/>
      <w:keepLines/>
      <w:numPr>
        <w:numId w:val="0"/>
      </w:numPr>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FC427B"/>
    <w:pPr>
      <w:spacing w:after="100"/>
    </w:pPr>
  </w:style>
  <w:style w:type="paragraph" w:styleId="TOC2">
    <w:name w:val="toc 2"/>
    <w:basedOn w:val="Normal"/>
    <w:next w:val="Normal"/>
    <w:autoRedefine/>
    <w:uiPriority w:val="39"/>
    <w:unhideWhenUsed/>
    <w:rsid w:val="00FC427B"/>
    <w:pPr>
      <w:spacing w:after="100"/>
      <w:ind w:left="220"/>
    </w:pPr>
  </w:style>
  <w:style w:type="paragraph" w:styleId="TOC3">
    <w:name w:val="toc 3"/>
    <w:basedOn w:val="Normal"/>
    <w:next w:val="Normal"/>
    <w:autoRedefine/>
    <w:uiPriority w:val="39"/>
    <w:unhideWhenUsed/>
    <w:rsid w:val="00FC427B"/>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2EF3"/>
    <w:pPr>
      <w:numPr>
        <w:numId w:val="7"/>
      </w:num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F2EF3"/>
    <w:pPr>
      <w:numPr>
        <w:ilvl w:val="1"/>
        <w:numId w:val="7"/>
      </w:num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F2EF3"/>
    <w:pPr>
      <w:numPr>
        <w:ilvl w:val="2"/>
        <w:numId w:val="7"/>
      </w:num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B446F"/>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B446F"/>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B446F"/>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B446F"/>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B446F"/>
    <w:pPr>
      <w:keepNext/>
      <w:keepLines/>
      <w:numPr>
        <w:ilvl w:val="7"/>
        <w:numId w:val="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B446F"/>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3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F2EF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F2EF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F2EF3"/>
    <w:rPr>
      <w:rFonts w:ascii="Times New Roman" w:eastAsia="Times New Roman" w:hAnsi="Times New Roman" w:cs="Times New Roman"/>
      <w:b/>
      <w:bCs/>
      <w:sz w:val="27"/>
      <w:szCs w:val="27"/>
    </w:rPr>
  </w:style>
  <w:style w:type="paragraph" w:styleId="ListParagraph">
    <w:name w:val="List Paragraph"/>
    <w:basedOn w:val="Normal"/>
    <w:uiPriority w:val="34"/>
    <w:qFormat/>
    <w:rsid w:val="004A0DE1"/>
    <w:pPr>
      <w:ind w:left="720"/>
      <w:contextualSpacing/>
    </w:pPr>
  </w:style>
  <w:style w:type="character" w:customStyle="1" w:styleId="Heading4Char">
    <w:name w:val="Heading 4 Char"/>
    <w:basedOn w:val="DefaultParagraphFont"/>
    <w:link w:val="Heading4"/>
    <w:uiPriority w:val="9"/>
    <w:semiHidden/>
    <w:rsid w:val="007B446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B446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B446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B446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B446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B446F"/>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FC42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27B"/>
    <w:rPr>
      <w:rFonts w:ascii="Tahoma" w:hAnsi="Tahoma" w:cs="Tahoma"/>
      <w:sz w:val="16"/>
      <w:szCs w:val="16"/>
    </w:rPr>
  </w:style>
  <w:style w:type="character" w:styleId="Emphasis">
    <w:name w:val="Emphasis"/>
    <w:basedOn w:val="DefaultParagraphFont"/>
    <w:uiPriority w:val="20"/>
    <w:qFormat/>
    <w:rsid w:val="00FC427B"/>
    <w:rPr>
      <w:i/>
      <w:iCs/>
    </w:rPr>
  </w:style>
  <w:style w:type="character" w:styleId="Hyperlink">
    <w:name w:val="Hyperlink"/>
    <w:basedOn w:val="DefaultParagraphFont"/>
    <w:uiPriority w:val="99"/>
    <w:unhideWhenUsed/>
    <w:rsid w:val="00FC427B"/>
    <w:rPr>
      <w:color w:val="0000FF"/>
      <w:u w:val="single"/>
    </w:rPr>
  </w:style>
  <w:style w:type="paragraph" w:styleId="Header">
    <w:name w:val="header"/>
    <w:basedOn w:val="Normal"/>
    <w:link w:val="HeaderChar"/>
    <w:uiPriority w:val="99"/>
    <w:unhideWhenUsed/>
    <w:rsid w:val="00FC42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27B"/>
  </w:style>
  <w:style w:type="paragraph" w:styleId="Footer">
    <w:name w:val="footer"/>
    <w:basedOn w:val="Normal"/>
    <w:link w:val="FooterChar"/>
    <w:uiPriority w:val="99"/>
    <w:unhideWhenUsed/>
    <w:rsid w:val="00FC42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27B"/>
  </w:style>
  <w:style w:type="paragraph" w:styleId="TOCHeading">
    <w:name w:val="TOC Heading"/>
    <w:basedOn w:val="Heading1"/>
    <w:next w:val="Normal"/>
    <w:uiPriority w:val="39"/>
    <w:semiHidden/>
    <w:unhideWhenUsed/>
    <w:qFormat/>
    <w:rsid w:val="00FC427B"/>
    <w:pPr>
      <w:keepNext/>
      <w:keepLines/>
      <w:numPr>
        <w:numId w:val="0"/>
      </w:numPr>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FC427B"/>
    <w:pPr>
      <w:spacing w:after="100"/>
    </w:pPr>
  </w:style>
  <w:style w:type="paragraph" w:styleId="TOC2">
    <w:name w:val="toc 2"/>
    <w:basedOn w:val="Normal"/>
    <w:next w:val="Normal"/>
    <w:autoRedefine/>
    <w:uiPriority w:val="39"/>
    <w:unhideWhenUsed/>
    <w:rsid w:val="00FC427B"/>
    <w:pPr>
      <w:spacing w:after="100"/>
      <w:ind w:left="220"/>
    </w:pPr>
  </w:style>
  <w:style w:type="paragraph" w:styleId="TOC3">
    <w:name w:val="toc 3"/>
    <w:basedOn w:val="Normal"/>
    <w:next w:val="Normal"/>
    <w:autoRedefine/>
    <w:uiPriority w:val="39"/>
    <w:unhideWhenUsed/>
    <w:rsid w:val="00FC427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49288">
      <w:bodyDiv w:val="1"/>
      <w:marLeft w:val="0"/>
      <w:marRight w:val="0"/>
      <w:marTop w:val="0"/>
      <w:marBottom w:val="0"/>
      <w:divBdr>
        <w:top w:val="none" w:sz="0" w:space="0" w:color="auto"/>
        <w:left w:val="none" w:sz="0" w:space="0" w:color="auto"/>
        <w:bottom w:val="none" w:sz="0" w:space="0" w:color="auto"/>
        <w:right w:val="none" w:sz="0" w:space="0" w:color="auto"/>
      </w:divBdr>
    </w:div>
    <w:div w:id="192117216">
      <w:bodyDiv w:val="1"/>
      <w:marLeft w:val="0"/>
      <w:marRight w:val="0"/>
      <w:marTop w:val="0"/>
      <w:marBottom w:val="0"/>
      <w:divBdr>
        <w:top w:val="none" w:sz="0" w:space="0" w:color="auto"/>
        <w:left w:val="none" w:sz="0" w:space="0" w:color="auto"/>
        <w:bottom w:val="none" w:sz="0" w:space="0" w:color="auto"/>
        <w:right w:val="none" w:sz="0" w:space="0" w:color="auto"/>
      </w:divBdr>
    </w:div>
    <w:div w:id="360938326">
      <w:bodyDiv w:val="1"/>
      <w:marLeft w:val="0"/>
      <w:marRight w:val="0"/>
      <w:marTop w:val="0"/>
      <w:marBottom w:val="0"/>
      <w:divBdr>
        <w:top w:val="none" w:sz="0" w:space="0" w:color="auto"/>
        <w:left w:val="none" w:sz="0" w:space="0" w:color="auto"/>
        <w:bottom w:val="none" w:sz="0" w:space="0" w:color="auto"/>
        <w:right w:val="none" w:sz="0" w:space="0" w:color="auto"/>
      </w:divBdr>
    </w:div>
    <w:div w:id="376467478">
      <w:bodyDiv w:val="1"/>
      <w:marLeft w:val="0"/>
      <w:marRight w:val="0"/>
      <w:marTop w:val="0"/>
      <w:marBottom w:val="0"/>
      <w:divBdr>
        <w:top w:val="none" w:sz="0" w:space="0" w:color="auto"/>
        <w:left w:val="none" w:sz="0" w:space="0" w:color="auto"/>
        <w:bottom w:val="none" w:sz="0" w:space="0" w:color="auto"/>
        <w:right w:val="none" w:sz="0" w:space="0" w:color="auto"/>
      </w:divBdr>
    </w:div>
    <w:div w:id="1105078838">
      <w:bodyDiv w:val="1"/>
      <w:marLeft w:val="0"/>
      <w:marRight w:val="0"/>
      <w:marTop w:val="0"/>
      <w:marBottom w:val="0"/>
      <w:divBdr>
        <w:top w:val="none" w:sz="0" w:space="0" w:color="auto"/>
        <w:left w:val="none" w:sz="0" w:space="0" w:color="auto"/>
        <w:bottom w:val="none" w:sz="0" w:space="0" w:color="auto"/>
        <w:right w:val="none" w:sz="0" w:space="0" w:color="auto"/>
      </w:divBdr>
    </w:div>
    <w:div w:id="1188445873">
      <w:bodyDiv w:val="1"/>
      <w:marLeft w:val="0"/>
      <w:marRight w:val="0"/>
      <w:marTop w:val="0"/>
      <w:marBottom w:val="0"/>
      <w:divBdr>
        <w:top w:val="none" w:sz="0" w:space="0" w:color="auto"/>
        <w:left w:val="none" w:sz="0" w:space="0" w:color="auto"/>
        <w:bottom w:val="none" w:sz="0" w:space="0" w:color="auto"/>
        <w:right w:val="none" w:sz="0" w:space="0" w:color="auto"/>
      </w:divBdr>
    </w:div>
    <w:div w:id="181255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jom.2005.04.001" TargetMode="External"/><Relationship Id="rId18" Type="http://schemas.openxmlformats.org/officeDocument/2006/relationships/hyperlink" Target="https://www.researchgate.net/publication/385710738_BENEFITS_OF_ON_BOARDING_AS_AN_APPROACH_TO_SUSTAINING_HUMAN_RESOURCES_IN_ORGANIZATIONS?utm_source=chatgpt.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7813/maiq.18.2.82x535l5112m91qv" TargetMode="External"/><Relationship Id="rId7" Type="http://schemas.openxmlformats.org/officeDocument/2006/relationships/footnotes" Target="footnotes.xml"/><Relationship Id="rId12" Type="http://schemas.openxmlformats.org/officeDocument/2006/relationships/hyperlink" Target="https://doi.org/10.7341/2012841" TargetMode="External"/><Relationship Id="rId17" Type="http://schemas.openxmlformats.org/officeDocument/2006/relationships/hyperlink" Target="https://doi.org/10.1108/XJM-01-2024-0008"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i.org/10.1080/1359432X.2024.2348772" TargetMode="External"/><Relationship Id="rId20" Type="http://schemas.openxmlformats.org/officeDocument/2006/relationships/hyperlink" Target="https://doi.org/10.1371/journal.pone.032056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504/IJLIC.2013.052081"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researchgate.net/publication/379689942_An_Exploration_Of_Effective_Onboarding_On_Employee_Engagement_And_Retention_In_Work_Organizations?utm_source=chatgpt.com" TargetMode="External"/><Relationship Id="rId23" Type="http://schemas.openxmlformats.org/officeDocument/2006/relationships/hyperlink" Target="https://doi.org/10.1007/s11948-024-00485-1" TargetMode="External"/><Relationship Id="rId28" Type="http://schemas.openxmlformats.org/officeDocument/2006/relationships/header" Target="header3.xml"/><Relationship Id="rId10" Type="http://schemas.openxmlformats.org/officeDocument/2006/relationships/image" Target="cid:image001.png@01D0EA4A.2BD679A0" TargetMode="External"/><Relationship Id="rId19" Type="http://schemas.openxmlformats.org/officeDocument/2006/relationships/hyperlink" Target="https://www.researchgate.net/publication/380638688_THE_PRACTICE_OF_ULRICH'S_FOUR-ROLE_MODEL_OF_HR_EXECUTIVES_COMPARING_EVIDENCE_FROM_HR_AND_NON-HR_EXECUTIVES?utm_source=chatgpt.co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deloitte.com/us/en/insights/topics/talent/creating-value-with-skills.html?utm_source=chatgpt.com" TargetMode="External"/><Relationship Id="rId22" Type="http://schemas.openxmlformats.org/officeDocument/2006/relationships/hyperlink" Target="https://doi.org/10.1108/JMP-10-2021-0538"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AFE96-C8D2-4AAF-987D-7FCD81E11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13</Pages>
  <Words>4023</Words>
  <Characters>22937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Ehsan Imtiaz</dc:creator>
  <cp:lastModifiedBy>Ehsan Imtiaz</cp:lastModifiedBy>
  <cp:revision>50</cp:revision>
  <dcterms:created xsi:type="dcterms:W3CDTF">2026-06-11T06:53:00Z</dcterms:created>
  <dcterms:modified xsi:type="dcterms:W3CDTF">2026-06-13T13:23:00Z</dcterms:modified>
</cp:coreProperties>
</file>