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3636190" w:displacedByCustomXml="next"/>
    <w:bookmarkEnd w:id="0" w:displacedByCustomXml="next"/>
    <w:sdt>
      <w:sdtPr>
        <w:id w:val="653262128"/>
        <w:docPartObj>
          <w:docPartGallery w:val="Cover Pages"/>
          <w:docPartUnique/>
        </w:docPartObj>
      </w:sdtPr>
      <w:sdtContent>
        <w:p w14:paraId="3E2C71C8" w14:textId="734404C6" w:rsidR="00B31260" w:rsidRDefault="00B31260">
          <w:r>
            <w:rPr>
              <w:noProof/>
            </w:rPr>
            <mc:AlternateContent>
              <mc:Choice Requires="wps">
                <w:drawing>
                  <wp:anchor distT="0" distB="0" distL="114300" distR="114300" simplePos="0" relativeHeight="251659264" behindDoc="1" locked="0" layoutInCell="1" allowOverlap="0" wp14:anchorId="4A15C8DE" wp14:editId="40C7C3DE">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31260" w14:paraId="78122707" w14:textId="77777777">
                                  <w:trPr>
                                    <w:trHeight w:hRule="exact" w:val="9360"/>
                                  </w:trPr>
                                  <w:tc>
                                    <w:tcPr>
                                      <w:tcW w:w="5000" w:type="pct"/>
                                    </w:tcPr>
                                    <w:p w14:paraId="51E27793" w14:textId="77777777" w:rsidR="00B31260" w:rsidRDefault="00B31260">
                                      <w:r>
                                        <w:rPr>
                                          <w:noProof/>
                                        </w:rPr>
                                        <w:drawing>
                                          <wp:inline distT="0" distB="0" distL="0" distR="0" wp14:anchorId="5693494D" wp14:editId="6B6FE18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31260" w14:paraId="5EA515D3" w14:textId="77777777">
                                  <w:trPr>
                                    <w:trHeight w:hRule="exact" w:val="4320"/>
                                  </w:trPr>
                                  <w:tc>
                                    <w:tcPr>
                                      <w:tcW w:w="5000" w:type="pct"/>
                                      <w:shd w:val="clear" w:color="auto" w:fill="4472C4" w:themeFill="accent1"/>
                                      <w:vAlign w:val="center"/>
                                    </w:tcPr>
                                    <w:p w14:paraId="6B703592" w14:textId="76B773E2" w:rsidR="00B31260"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B31260">
                                            <w:rPr>
                                              <w:rFonts w:asciiTheme="majorHAnsi" w:hAnsiTheme="majorHAnsi"/>
                                              <w:color w:val="FFFFFF" w:themeColor="background1"/>
                                              <w:sz w:val="96"/>
                                              <w:szCs w:val="96"/>
                                            </w:rPr>
                                            <w:t>Developing an MS Access Database for Coastal Tourism Management</w:t>
                                          </w:r>
                                        </w:sdtContent>
                                      </w:sdt>
                                    </w:p>
                                    <w:p w14:paraId="4AC40FF5" w14:textId="77777777" w:rsidR="00B31260"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B31260">
                                            <w:rPr>
                                              <w:color w:val="FFFFFF" w:themeColor="background1"/>
                                              <w:sz w:val="32"/>
                                              <w:szCs w:val="32"/>
                                            </w:rPr>
                                            <w:t>[Document subtitle]</w:t>
                                          </w:r>
                                        </w:sdtContent>
                                      </w:sdt>
                                      <w:r w:rsidR="00B31260">
                                        <w:rPr>
                                          <w:color w:val="FFFFFF" w:themeColor="background1"/>
                                          <w:sz w:val="32"/>
                                          <w:szCs w:val="32"/>
                                        </w:rPr>
                                        <w:t xml:space="preserve"> </w:t>
                                      </w:r>
                                    </w:p>
                                  </w:tc>
                                </w:tr>
                                <w:tr w:rsidR="00B31260" w14:paraId="7151A75F"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31260" w14:paraId="2765228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E432819" w14:textId="3365D66C" w:rsidR="00B31260" w:rsidRDefault="002F0C8B">
                                                <w:pPr>
                                                  <w:pStyle w:val="NoSpacing"/>
                                                  <w:ind w:left="144" w:right="144"/>
                                                  <w:jc w:val="center"/>
                                                  <w:rPr>
                                                    <w:color w:val="FFFFFF" w:themeColor="background1"/>
                                                  </w:rPr>
                                                </w:pPr>
                                                <w:r>
                                                  <w:rPr>
                                                    <w:color w:val="FFFFFF" w:themeColor="background1"/>
                                                  </w:rPr>
                                                  <w:t>Luke Davies (2315714)</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71664F39" w14:textId="6003F589" w:rsidR="00B31260" w:rsidRDefault="00B31260">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CFA3F8E" w14:textId="0AEF7C14" w:rsidR="00B31260" w:rsidRDefault="00B31260">
                                                <w:pPr>
                                                  <w:pStyle w:val="NoSpacing"/>
                                                  <w:ind w:left="144" w:right="720"/>
                                                  <w:jc w:val="right"/>
                                                  <w:rPr>
                                                    <w:color w:val="FFFFFF" w:themeColor="background1"/>
                                                  </w:rPr>
                                                </w:pPr>
                                                <w:r>
                                                  <w:rPr>
                                                    <w:color w:val="FFFFFF" w:themeColor="background1"/>
                                                  </w:rPr>
                                                  <w:t>Introduction to Web and Database Concepts</w:t>
                                                </w:r>
                                              </w:p>
                                            </w:tc>
                                          </w:sdtContent>
                                        </w:sdt>
                                      </w:tr>
                                    </w:tbl>
                                    <w:p w14:paraId="6DEB275A" w14:textId="77777777" w:rsidR="00B31260" w:rsidRDefault="00B31260"/>
                                  </w:tc>
                                </w:tr>
                              </w:tbl>
                              <w:p w14:paraId="648ED521" w14:textId="77777777" w:rsidR="00B31260" w:rsidRDefault="00B3126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15C8DE"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31260" w14:paraId="78122707" w14:textId="77777777">
                            <w:trPr>
                              <w:trHeight w:hRule="exact" w:val="9360"/>
                            </w:trPr>
                            <w:tc>
                              <w:tcPr>
                                <w:tcW w:w="5000" w:type="pct"/>
                              </w:tcPr>
                              <w:p w14:paraId="51E27793" w14:textId="77777777" w:rsidR="00B31260" w:rsidRDefault="00B31260">
                                <w:r>
                                  <w:rPr>
                                    <w:noProof/>
                                  </w:rPr>
                                  <w:drawing>
                                    <wp:inline distT="0" distB="0" distL="0" distR="0" wp14:anchorId="5693494D" wp14:editId="6B6FE18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31260" w14:paraId="5EA515D3" w14:textId="77777777">
                            <w:trPr>
                              <w:trHeight w:hRule="exact" w:val="4320"/>
                            </w:trPr>
                            <w:tc>
                              <w:tcPr>
                                <w:tcW w:w="5000" w:type="pct"/>
                                <w:shd w:val="clear" w:color="auto" w:fill="4472C4" w:themeFill="accent1"/>
                                <w:vAlign w:val="center"/>
                              </w:tcPr>
                              <w:p w14:paraId="6B703592" w14:textId="76B773E2" w:rsidR="00B31260"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B31260">
                                      <w:rPr>
                                        <w:rFonts w:asciiTheme="majorHAnsi" w:hAnsiTheme="majorHAnsi"/>
                                        <w:color w:val="FFFFFF" w:themeColor="background1"/>
                                        <w:sz w:val="96"/>
                                        <w:szCs w:val="96"/>
                                      </w:rPr>
                                      <w:t>Developing an MS Access Database for Coastal Tourism Management</w:t>
                                    </w:r>
                                  </w:sdtContent>
                                </w:sdt>
                              </w:p>
                              <w:p w14:paraId="4AC40FF5" w14:textId="77777777" w:rsidR="00B31260"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B31260">
                                      <w:rPr>
                                        <w:color w:val="FFFFFF" w:themeColor="background1"/>
                                        <w:sz w:val="32"/>
                                        <w:szCs w:val="32"/>
                                      </w:rPr>
                                      <w:t>[Document subtitle]</w:t>
                                    </w:r>
                                  </w:sdtContent>
                                </w:sdt>
                                <w:r w:rsidR="00B31260">
                                  <w:rPr>
                                    <w:color w:val="FFFFFF" w:themeColor="background1"/>
                                    <w:sz w:val="32"/>
                                    <w:szCs w:val="32"/>
                                  </w:rPr>
                                  <w:t xml:space="preserve"> </w:t>
                                </w:r>
                              </w:p>
                            </w:tc>
                          </w:tr>
                          <w:tr w:rsidR="00B31260" w14:paraId="7151A75F"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31260" w14:paraId="2765228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E432819" w14:textId="3365D66C" w:rsidR="00B31260" w:rsidRDefault="002F0C8B">
                                          <w:pPr>
                                            <w:pStyle w:val="NoSpacing"/>
                                            <w:ind w:left="144" w:right="144"/>
                                            <w:jc w:val="center"/>
                                            <w:rPr>
                                              <w:color w:val="FFFFFF" w:themeColor="background1"/>
                                            </w:rPr>
                                          </w:pPr>
                                          <w:r>
                                            <w:rPr>
                                              <w:color w:val="FFFFFF" w:themeColor="background1"/>
                                            </w:rPr>
                                            <w:t>Luke Davies (2315714)</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Content>
                                        <w:p w14:paraId="71664F39" w14:textId="6003F589" w:rsidR="00B31260" w:rsidRDefault="00B31260">
                                          <w:pPr>
                                            <w:pStyle w:val="NoSpacing"/>
                                            <w:ind w:left="144" w:right="144"/>
                                            <w:jc w:val="center"/>
                                            <w:rPr>
                                              <w:color w:val="FFFFFF" w:themeColor="background1"/>
                                            </w:rPr>
                                          </w:pPr>
                                          <w:r>
                                            <w:rPr>
                                              <w:color w:val="FFFFFF" w:themeColor="background1"/>
                                            </w:rPr>
                                            <w:t xml:space="preserve">     </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7CFA3F8E" w14:textId="0AEF7C14" w:rsidR="00B31260" w:rsidRDefault="00B31260">
                                          <w:pPr>
                                            <w:pStyle w:val="NoSpacing"/>
                                            <w:ind w:left="144" w:right="720"/>
                                            <w:jc w:val="right"/>
                                            <w:rPr>
                                              <w:color w:val="FFFFFF" w:themeColor="background1"/>
                                            </w:rPr>
                                          </w:pPr>
                                          <w:r>
                                            <w:rPr>
                                              <w:color w:val="FFFFFF" w:themeColor="background1"/>
                                            </w:rPr>
                                            <w:t>Introduction to Web and Database Concepts</w:t>
                                          </w:r>
                                        </w:p>
                                      </w:tc>
                                    </w:sdtContent>
                                  </w:sdt>
                                </w:tr>
                              </w:tbl>
                              <w:p w14:paraId="6DEB275A" w14:textId="77777777" w:rsidR="00B31260" w:rsidRDefault="00B31260"/>
                            </w:tc>
                          </w:tr>
                        </w:tbl>
                        <w:p w14:paraId="648ED521" w14:textId="77777777" w:rsidR="00B31260" w:rsidRDefault="00B31260"/>
                      </w:txbxContent>
                    </v:textbox>
                    <w10:wrap anchorx="page" anchory="page"/>
                  </v:shape>
                </w:pict>
              </mc:Fallback>
            </mc:AlternateContent>
          </w:r>
        </w:p>
        <w:p w14:paraId="05005690" w14:textId="4AB1DF9C" w:rsidR="00B31260" w:rsidRDefault="00B31260">
          <w:r>
            <w:br w:type="page"/>
          </w:r>
        </w:p>
      </w:sdtContent>
    </w:sdt>
    <w:sdt>
      <w:sdtPr>
        <w:rPr>
          <w:rFonts w:asciiTheme="minorHAnsi" w:eastAsiaTheme="minorHAnsi" w:hAnsiTheme="minorHAnsi" w:cstheme="minorBidi"/>
          <w:color w:val="auto"/>
          <w:sz w:val="22"/>
          <w:szCs w:val="22"/>
          <w:lang w:val="en-GB"/>
        </w:rPr>
        <w:id w:val="1711422156"/>
        <w:docPartObj>
          <w:docPartGallery w:val="Table of Contents"/>
          <w:docPartUnique/>
        </w:docPartObj>
      </w:sdtPr>
      <w:sdtContent>
        <w:p w14:paraId="124F4282" w14:textId="12D02455" w:rsidR="00B479CF" w:rsidRDefault="0616DD34">
          <w:pPr>
            <w:pStyle w:val="TOCHeading"/>
          </w:pPr>
          <w:r>
            <w:t>Contents</w:t>
          </w:r>
        </w:p>
        <w:p w14:paraId="4EA91548" w14:textId="3D996ED4" w:rsidR="00B479CF" w:rsidRDefault="1D01326D" w:rsidP="1D01326D">
          <w:pPr>
            <w:pStyle w:val="TOC1"/>
            <w:tabs>
              <w:tab w:val="right" w:leader="dot" w:pos="9015"/>
            </w:tabs>
            <w:rPr>
              <w:rStyle w:val="Hyperlink"/>
              <w:noProof/>
            </w:rPr>
          </w:pPr>
          <w:r>
            <w:fldChar w:fldCharType="begin"/>
          </w:r>
          <w:r w:rsidR="00B479CF">
            <w:instrText>TOC \o "1-3" \h \z \u</w:instrText>
          </w:r>
          <w:r>
            <w:fldChar w:fldCharType="separate"/>
          </w:r>
          <w:hyperlink w:anchor="_Toc2132365837">
            <w:r w:rsidRPr="1D01326D">
              <w:rPr>
                <w:rStyle w:val="Hyperlink"/>
                <w:noProof/>
              </w:rPr>
              <w:t>Section A – Question 1</w:t>
            </w:r>
            <w:r w:rsidR="00B479CF">
              <w:rPr>
                <w:noProof/>
              </w:rPr>
              <w:tab/>
            </w:r>
            <w:r w:rsidR="00B479CF">
              <w:rPr>
                <w:noProof/>
              </w:rPr>
              <w:fldChar w:fldCharType="begin"/>
            </w:r>
            <w:r w:rsidR="00B479CF">
              <w:rPr>
                <w:noProof/>
              </w:rPr>
              <w:instrText>PAGEREF _Toc2132365837 \h</w:instrText>
            </w:r>
            <w:r w:rsidR="00B479CF">
              <w:rPr>
                <w:noProof/>
              </w:rPr>
            </w:r>
            <w:r w:rsidR="00B479CF">
              <w:rPr>
                <w:noProof/>
              </w:rPr>
              <w:fldChar w:fldCharType="separate"/>
            </w:r>
            <w:r w:rsidR="008F26D3">
              <w:rPr>
                <w:noProof/>
              </w:rPr>
              <w:t>2</w:t>
            </w:r>
            <w:r w:rsidR="00B479CF">
              <w:rPr>
                <w:noProof/>
              </w:rPr>
              <w:fldChar w:fldCharType="end"/>
            </w:r>
          </w:hyperlink>
        </w:p>
        <w:p w14:paraId="47A24DB0" w14:textId="31B83CA2" w:rsidR="00B479CF" w:rsidRDefault="00000000" w:rsidP="1D01326D">
          <w:pPr>
            <w:pStyle w:val="TOC1"/>
            <w:tabs>
              <w:tab w:val="right" w:leader="dot" w:pos="9015"/>
            </w:tabs>
            <w:rPr>
              <w:rStyle w:val="Hyperlink"/>
              <w:noProof/>
            </w:rPr>
          </w:pPr>
          <w:hyperlink w:anchor="_Toc151060962">
            <w:r w:rsidR="1D01326D" w:rsidRPr="1D01326D">
              <w:rPr>
                <w:rStyle w:val="Hyperlink"/>
                <w:noProof/>
              </w:rPr>
              <w:t>Section A – Question 2</w:t>
            </w:r>
            <w:r w:rsidR="00AE1E94">
              <w:rPr>
                <w:noProof/>
              </w:rPr>
              <w:tab/>
            </w:r>
            <w:r w:rsidR="00AE1E94">
              <w:rPr>
                <w:noProof/>
              </w:rPr>
              <w:fldChar w:fldCharType="begin"/>
            </w:r>
            <w:r w:rsidR="00AE1E94">
              <w:rPr>
                <w:noProof/>
              </w:rPr>
              <w:instrText>PAGEREF _Toc151060962 \h</w:instrText>
            </w:r>
            <w:r w:rsidR="00AE1E94">
              <w:rPr>
                <w:noProof/>
              </w:rPr>
            </w:r>
            <w:r w:rsidR="00AE1E94">
              <w:rPr>
                <w:noProof/>
              </w:rPr>
              <w:fldChar w:fldCharType="separate"/>
            </w:r>
            <w:r w:rsidR="008F26D3">
              <w:rPr>
                <w:noProof/>
              </w:rPr>
              <w:t>3</w:t>
            </w:r>
            <w:r w:rsidR="00AE1E94">
              <w:rPr>
                <w:noProof/>
              </w:rPr>
              <w:fldChar w:fldCharType="end"/>
            </w:r>
          </w:hyperlink>
        </w:p>
        <w:p w14:paraId="388B2D4F" w14:textId="79289549" w:rsidR="00B479CF" w:rsidRDefault="00000000" w:rsidP="1D01326D">
          <w:pPr>
            <w:pStyle w:val="TOC1"/>
            <w:tabs>
              <w:tab w:val="right" w:leader="dot" w:pos="9015"/>
            </w:tabs>
            <w:rPr>
              <w:rStyle w:val="Hyperlink"/>
              <w:noProof/>
            </w:rPr>
          </w:pPr>
          <w:hyperlink w:anchor="_Toc2052964885">
            <w:r w:rsidR="1D01326D" w:rsidRPr="1D01326D">
              <w:rPr>
                <w:rStyle w:val="Hyperlink"/>
                <w:noProof/>
              </w:rPr>
              <w:t>Section A – Question 3</w:t>
            </w:r>
            <w:r w:rsidR="00AE1E94">
              <w:rPr>
                <w:noProof/>
              </w:rPr>
              <w:tab/>
            </w:r>
            <w:r w:rsidR="00AE1E94">
              <w:rPr>
                <w:noProof/>
              </w:rPr>
              <w:fldChar w:fldCharType="begin"/>
            </w:r>
            <w:r w:rsidR="00AE1E94">
              <w:rPr>
                <w:noProof/>
              </w:rPr>
              <w:instrText>PAGEREF _Toc2052964885 \h</w:instrText>
            </w:r>
            <w:r w:rsidR="00AE1E94">
              <w:rPr>
                <w:noProof/>
              </w:rPr>
            </w:r>
            <w:r w:rsidR="00AE1E94">
              <w:rPr>
                <w:noProof/>
              </w:rPr>
              <w:fldChar w:fldCharType="separate"/>
            </w:r>
            <w:r w:rsidR="008F26D3">
              <w:rPr>
                <w:noProof/>
              </w:rPr>
              <w:t>4</w:t>
            </w:r>
            <w:r w:rsidR="00AE1E94">
              <w:rPr>
                <w:noProof/>
              </w:rPr>
              <w:fldChar w:fldCharType="end"/>
            </w:r>
          </w:hyperlink>
        </w:p>
        <w:p w14:paraId="4E55F768" w14:textId="5E18583D" w:rsidR="00B479CF" w:rsidRDefault="00000000" w:rsidP="1D01326D">
          <w:pPr>
            <w:pStyle w:val="TOC1"/>
            <w:tabs>
              <w:tab w:val="right" w:leader="dot" w:pos="9015"/>
            </w:tabs>
            <w:rPr>
              <w:rStyle w:val="Hyperlink"/>
              <w:noProof/>
            </w:rPr>
          </w:pPr>
          <w:hyperlink w:anchor="_Toc512806481">
            <w:r w:rsidR="1D01326D" w:rsidRPr="1D01326D">
              <w:rPr>
                <w:rStyle w:val="Hyperlink"/>
                <w:noProof/>
              </w:rPr>
              <w:t>Section A – Question 4</w:t>
            </w:r>
            <w:r w:rsidR="00AE1E94">
              <w:rPr>
                <w:noProof/>
              </w:rPr>
              <w:tab/>
            </w:r>
            <w:r w:rsidR="00AE1E94">
              <w:rPr>
                <w:noProof/>
              </w:rPr>
              <w:fldChar w:fldCharType="begin"/>
            </w:r>
            <w:r w:rsidR="00AE1E94">
              <w:rPr>
                <w:noProof/>
              </w:rPr>
              <w:instrText>PAGEREF _Toc512806481 \h</w:instrText>
            </w:r>
            <w:r w:rsidR="00AE1E94">
              <w:rPr>
                <w:noProof/>
              </w:rPr>
            </w:r>
            <w:r w:rsidR="00AE1E94">
              <w:rPr>
                <w:noProof/>
              </w:rPr>
              <w:fldChar w:fldCharType="separate"/>
            </w:r>
            <w:r w:rsidR="008F26D3">
              <w:rPr>
                <w:noProof/>
              </w:rPr>
              <w:t>6</w:t>
            </w:r>
            <w:r w:rsidR="00AE1E94">
              <w:rPr>
                <w:noProof/>
              </w:rPr>
              <w:fldChar w:fldCharType="end"/>
            </w:r>
          </w:hyperlink>
        </w:p>
        <w:p w14:paraId="5301241A" w14:textId="2497F236" w:rsidR="00B479CF" w:rsidRDefault="00000000" w:rsidP="1D01326D">
          <w:pPr>
            <w:pStyle w:val="TOC1"/>
            <w:tabs>
              <w:tab w:val="right" w:leader="dot" w:pos="9015"/>
            </w:tabs>
            <w:rPr>
              <w:rStyle w:val="Hyperlink"/>
              <w:noProof/>
            </w:rPr>
          </w:pPr>
          <w:hyperlink w:anchor="_Toc485587924">
            <w:r w:rsidR="1D01326D" w:rsidRPr="1D01326D">
              <w:rPr>
                <w:rStyle w:val="Hyperlink"/>
                <w:noProof/>
              </w:rPr>
              <w:t>Section A – Question 5</w:t>
            </w:r>
            <w:r w:rsidR="00AE1E94">
              <w:rPr>
                <w:noProof/>
              </w:rPr>
              <w:tab/>
            </w:r>
            <w:r w:rsidR="00AE1E94">
              <w:rPr>
                <w:noProof/>
              </w:rPr>
              <w:fldChar w:fldCharType="begin"/>
            </w:r>
            <w:r w:rsidR="00AE1E94">
              <w:rPr>
                <w:noProof/>
              </w:rPr>
              <w:instrText>PAGEREF _Toc485587924 \h</w:instrText>
            </w:r>
            <w:r w:rsidR="00AE1E94">
              <w:rPr>
                <w:noProof/>
              </w:rPr>
            </w:r>
            <w:r w:rsidR="00AE1E94">
              <w:rPr>
                <w:noProof/>
              </w:rPr>
              <w:fldChar w:fldCharType="separate"/>
            </w:r>
            <w:r w:rsidR="008F26D3">
              <w:rPr>
                <w:noProof/>
              </w:rPr>
              <w:t>7</w:t>
            </w:r>
            <w:r w:rsidR="00AE1E94">
              <w:rPr>
                <w:noProof/>
              </w:rPr>
              <w:fldChar w:fldCharType="end"/>
            </w:r>
          </w:hyperlink>
        </w:p>
        <w:p w14:paraId="6DD2D2AF" w14:textId="50BDDB02" w:rsidR="00B479CF" w:rsidRDefault="00000000" w:rsidP="1D01326D">
          <w:pPr>
            <w:pStyle w:val="TOC1"/>
            <w:tabs>
              <w:tab w:val="right" w:leader="dot" w:pos="9015"/>
            </w:tabs>
            <w:rPr>
              <w:rStyle w:val="Hyperlink"/>
              <w:noProof/>
            </w:rPr>
          </w:pPr>
          <w:hyperlink w:anchor="_Toc391592834">
            <w:r w:rsidR="1D01326D" w:rsidRPr="1D01326D">
              <w:rPr>
                <w:rStyle w:val="Hyperlink"/>
                <w:noProof/>
              </w:rPr>
              <w:t>Section A – Question 6A</w:t>
            </w:r>
            <w:r w:rsidR="00AE1E94">
              <w:rPr>
                <w:noProof/>
              </w:rPr>
              <w:tab/>
            </w:r>
            <w:r w:rsidR="00AE1E94">
              <w:rPr>
                <w:noProof/>
              </w:rPr>
              <w:fldChar w:fldCharType="begin"/>
            </w:r>
            <w:r w:rsidR="00AE1E94">
              <w:rPr>
                <w:noProof/>
              </w:rPr>
              <w:instrText>PAGEREF _Toc391592834 \h</w:instrText>
            </w:r>
            <w:r w:rsidR="00AE1E94">
              <w:rPr>
                <w:noProof/>
              </w:rPr>
            </w:r>
            <w:r w:rsidR="00AE1E94">
              <w:rPr>
                <w:noProof/>
              </w:rPr>
              <w:fldChar w:fldCharType="separate"/>
            </w:r>
            <w:r w:rsidR="008F26D3">
              <w:rPr>
                <w:noProof/>
              </w:rPr>
              <w:t>16</w:t>
            </w:r>
            <w:r w:rsidR="00AE1E94">
              <w:rPr>
                <w:noProof/>
              </w:rPr>
              <w:fldChar w:fldCharType="end"/>
            </w:r>
          </w:hyperlink>
        </w:p>
        <w:p w14:paraId="4BE96A3A" w14:textId="2DDE4C2C" w:rsidR="00B479CF" w:rsidRDefault="00000000" w:rsidP="1D01326D">
          <w:pPr>
            <w:pStyle w:val="TOC1"/>
            <w:tabs>
              <w:tab w:val="right" w:leader="dot" w:pos="9015"/>
            </w:tabs>
            <w:rPr>
              <w:rStyle w:val="Hyperlink"/>
              <w:noProof/>
            </w:rPr>
          </w:pPr>
          <w:hyperlink w:anchor="_Toc1878628276">
            <w:r w:rsidR="1D01326D" w:rsidRPr="1D01326D">
              <w:rPr>
                <w:rStyle w:val="Hyperlink"/>
                <w:noProof/>
              </w:rPr>
              <w:t>Section A – Question 6B</w:t>
            </w:r>
            <w:r w:rsidR="00AE1E94">
              <w:rPr>
                <w:noProof/>
              </w:rPr>
              <w:tab/>
            </w:r>
            <w:r w:rsidR="00AE1E94">
              <w:rPr>
                <w:noProof/>
              </w:rPr>
              <w:fldChar w:fldCharType="begin"/>
            </w:r>
            <w:r w:rsidR="00AE1E94">
              <w:rPr>
                <w:noProof/>
              </w:rPr>
              <w:instrText>PAGEREF _Toc1878628276 \h</w:instrText>
            </w:r>
            <w:r w:rsidR="00AE1E94">
              <w:rPr>
                <w:noProof/>
              </w:rPr>
            </w:r>
            <w:r w:rsidR="00AE1E94">
              <w:rPr>
                <w:noProof/>
              </w:rPr>
              <w:fldChar w:fldCharType="separate"/>
            </w:r>
            <w:r w:rsidR="008F26D3">
              <w:rPr>
                <w:noProof/>
              </w:rPr>
              <w:t>17</w:t>
            </w:r>
            <w:r w:rsidR="00AE1E94">
              <w:rPr>
                <w:noProof/>
              </w:rPr>
              <w:fldChar w:fldCharType="end"/>
            </w:r>
          </w:hyperlink>
        </w:p>
        <w:p w14:paraId="549D0737" w14:textId="62C8A59B" w:rsidR="00B479CF" w:rsidRDefault="00000000" w:rsidP="1D01326D">
          <w:pPr>
            <w:pStyle w:val="TOC1"/>
            <w:tabs>
              <w:tab w:val="right" w:leader="dot" w:pos="9015"/>
            </w:tabs>
            <w:rPr>
              <w:rStyle w:val="Hyperlink"/>
              <w:noProof/>
            </w:rPr>
          </w:pPr>
          <w:hyperlink w:anchor="_Toc2080554170">
            <w:r w:rsidR="1D01326D" w:rsidRPr="1D01326D">
              <w:rPr>
                <w:rStyle w:val="Hyperlink"/>
                <w:noProof/>
              </w:rPr>
              <w:t>Section A – Question 7A</w:t>
            </w:r>
            <w:r w:rsidR="00AE1E94">
              <w:rPr>
                <w:noProof/>
              </w:rPr>
              <w:tab/>
            </w:r>
            <w:r w:rsidR="00AE1E94">
              <w:rPr>
                <w:noProof/>
              </w:rPr>
              <w:fldChar w:fldCharType="begin"/>
            </w:r>
            <w:r w:rsidR="00AE1E94">
              <w:rPr>
                <w:noProof/>
              </w:rPr>
              <w:instrText>PAGEREF _Toc2080554170 \h</w:instrText>
            </w:r>
            <w:r w:rsidR="00AE1E94">
              <w:rPr>
                <w:noProof/>
              </w:rPr>
            </w:r>
            <w:r w:rsidR="00AE1E94">
              <w:rPr>
                <w:noProof/>
              </w:rPr>
              <w:fldChar w:fldCharType="separate"/>
            </w:r>
            <w:r w:rsidR="008F26D3">
              <w:rPr>
                <w:noProof/>
              </w:rPr>
              <w:t>18</w:t>
            </w:r>
            <w:r w:rsidR="00AE1E94">
              <w:rPr>
                <w:noProof/>
              </w:rPr>
              <w:fldChar w:fldCharType="end"/>
            </w:r>
          </w:hyperlink>
        </w:p>
        <w:p w14:paraId="272AA226" w14:textId="0ED1D72C" w:rsidR="00B479CF" w:rsidRDefault="00000000" w:rsidP="1D01326D">
          <w:pPr>
            <w:pStyle w:val="TOC1"/>
            <w:tabs>
              <w:tab w:val="right" w:leader="dot" w:pos="9015"/>
            </w:tabs>
            <w:rPr>
              <w:rStyle w:val="Hyperlink"/>
              <w:noProof/>
            </w:rPr>
          </w:pPr>
          <w:hyperlink w:anchor="_Toc152238804">
            <w:r w:rsidR="1D01326D" w:rsidRPr="1D01326D">
              <w:rPr>
                <w:rStyle w:val="Hyperlink"/>
                <w:noProof/>
              </w:rPr>
              <w:t>Section A – Question 7B</w:t>
            </w:r>
            <w:r w:rsidR="00AE1E94">
              <w:rPr>
                <w:noProof/>
              </w:rPr>
              <w:tab/>
            </w:r>
            <w:r w:rsidR="00AE1E94">
              <w:rPr>
                <w:noProof/>
              </w:rPr>
              <w:fldChar w:fldCharType="begin"/>
            </w:r>
            <w:r w:rsidR="00AE1E94">
              <w:rPr>
                <w:noProof/>
              </w:rPr>
              <w:instrText>PAGEREF _Toc152238804 \h</w:instrText>
            </w:r>
            <w:r w:rsidR="00AE1E94">
              <w:rPr>
                <w:noProof/>
              </w:rPr>
            </w:r>
            <w:r w:rsidR="00AE1E94">
              <w:rPr>
                <w:noProof/>
              </w:rPr>
              <w:fldChar w:fldCharType="separate"/>
            </w:r>
            <w:r w:rsidR="008F26D3">
              <w:rPr>
                <w:noProof/>
              </w:rPr>
              <w:t>19</w:t>
            </w:r>
            <w:r w:rsidR="00AE1E94">
              <w:rPr>
                <w:noProof/>
              </w:rPr>
              <w:fldChar w:fldCharType="end"/>
            </w:r>
          </w:hyperlink>
        </w:p>
        <w:p w14:paraId="299B4520" w14:textId="4B1267D5" w:rsidR="00B479CF" w:rsidRDefault="00000000" w:rsidP="1D01326D">
          <w:pPr>
            <w:pStyle w:val="TOC1"/>
            <w:tabs>
              <w:tab w:val="right" w:leader="dot" w:pos="9015"/>
            </w:tabs>
            <w:rPr>
              <w:rStyle w:val="Hyperlink"/>
              <w:noProof/>
            </w:rPr>
          </w:pPr>
          <w:hyperlink w:anchor="_Toc1006428925">
            <w:r w:rsidR="1D01326D" w:rsidRPr="1D01326D">
              <w:rPr>
                <w:rStyle w:val="Hyperlink"/>
                <w:noProof/>
              </w:rPr>
              <w:t>Section A – Question 8A</w:t>
            </w:r>
            <w:r w:rsidR="00AE1E94">
              <w:rPr>
                <w:noProof/>
              </w:rPr>
              <w:tab/>
            </w:r>
            <w:r w:rsidR="00AE1E94">
              <w:rPr>
                <w:noProof/>
              </w:rPr>
              <w:fldChar w:fldCharType="begin"/>
            </w:r>
            <w:r w:rsidR="00AE1E94">
              <w:rPr>
                <w:noProof/>
              </w:rPr>
              <w:instrText>PAGEREF _Toc1006428925 \h</w:instrText>
            </w:r>
            <w:r w:rsidR="00AE1E94">
              <w:rPr>
                <w:noProof/>
              </w:rPr>
            </w:r>
            <w:r w:rsidR="00AE1E94">
              <w:rPr>
                <w:noProof/>
              </w:rPr>
              <w:fldChar w:fldCharType="separate"/>
            </w:r>
            <w:r w:rsidR="008F26D3">
              <w:rPr>
                <w:noProof/>
              </w:rPr>
              <w:t>20</w:t>
            </w:r>
            <w:r w:rsidR="00AE1E94">
              <w:rPr>
                <w:noProof/>
              </w:rPr>
              <w:fldChar w:fldCharType="end"/>
            </w:r>
          </w:hyperlink>
        </w:p>
        <w:p w14:paraId="44B7B4BE" w14:textId="3F1F1FD9" w:rsidR="00B479CF" w:rsidRDefault="00000000" w:rsidP="1D01326D">
          <w:pPr>
            <w:pStyle w:val="TOC1"/>
            <w:tabs>
              <w:tab w:val="right" w:leader="dot" w:pos="9015"/>
            </w:tabs>
            <w:rPr>
              <w:rStyle w:val="Hyperlink"/>
              <w:noProof/>
            </w:rPr>
          </w:pPr>
          <w:hyperlink w:anchor="_Toc48400539">
            <w:r w:rsidR="1D01326D" w:rsidRPr="1D01326D">
              <w:rPr>
                <w:rStyle w:val="Hyperlink"/>
                <w:noProof/>
              </w:rPr>
              <w:t>Section A – Question 8B</w:t>
            </w:r>
            <w:r w:rsidR="00AE1E94">
              <w:rPr>
                <w:noProof/>
              </w:rPr>
              <w:tab/>
            </w:r>
            <w:r w:rsidR="00AE1E94">
              <w:rPr>
                <w:noProof/>
              </w:rPr>
              <w:fldChar w:fldCharType="begin"/>
            </w:r>
            <w:r w:rsidR="00AE1E94">
              <w:rPr>
                <w:noProof/>
              </w:rPr>
              <w:instrText>PAGEREF _Toc48400539 \h</w:instrText>
            </w:r>
            <w:r w:rsidR="00AE1E94">
              <w:rPr>
                <w:noProof/>
              </w:rPr>
            </w:r>
            <w:r w:rsidR="00AE1E94">
              <w:rPr>
                <w:noProof/>
              </w:rPr>
              <w:fldChar w:fldCharType="separate"/>
            </w:r>
            <w:r w:rsidR="008F26D3">
              <w:rPr>
                <w:noProof/>
              </w:rPr>
              <w:t>21</w:t>
            </w:r>
            <w:r w:rsidR="00AE1E94">
              <w:rPr>
                <w:noProof/>
              </w:rPr>
              <w:fldChar w:fldCharType="end"/>
            </w:r>
          </w:hyperlink>
        </w:p>
        <w:p w14:paraId="569DA7E0" w14:textId="257380BC" w:rsidR="00B479CF" w:rsidRDefault="00000000" w:rsidP="1D01326D">
          <w:pPr>
            <w:pStyle w:val="TOC1"/>
            <w:tabs>
              <w:tab w:val="right" w:leader="dot" w:pos="9015"/>
            </w:tabs>
            <w:rPr>
              <w:rStyle w:val="Hyperlink"/>
              <w:noProof/>
            </w:rPr>
          </w:pPr>
          <w:hyperlink w:anchor="_Toc129261015">
            <w:r w:rsidR="1D01326D" w:rsidRPr="1D01326D">
              <w:rPr>
                <w:rStyle w:val="Hyperlink"/>
                <w:noProof/>
              </w:rPr>
              <w:t>Section B – Question 9</w:t>
            </w:r>
            <w:r w:rsidR="00AE1E94">
              <w:rPr>
                <w:noProof/>
              </w:rPr>
              <w:tab/>
            </w:r>
            <w:r w:rsidR="00AE1E94">
              <w:rPr>
                <w:noProof/>
              </w:rPr>
              <w:fldChar w:fldCharType="begin"/>
            </w:r>
            <w:r w:rsidR="00AE1E94">
              <w:rPr>
                <w:noProof/>
              </w:rPr>
              <w:instrText>PAGEREF _Toc129261015 \h</w:instrText>
            </w:r>
            <w:r w:rsidR="00AE1E94">
              <w:rPr>
                <w:noProof/>
              </w:rPr>
            </w:r>
            <w:r w:rsidR="00AE1E94">
              <w:rPr>
                <w:noProof/>
              </w:rPr>
              <w:fldChar w:fldCharType="separate"/>
            </w:r>
            <w:r w:rsidR="008F26D3">
              <w:rPr>
                <w:noProof/>
              </w:rPr>
              <w:t>22</w:t>
            </w:r>
            <w:r w:rsidR="00AE1E94">
              <w:rPr>
                <w:noProof/>
              </w:rPr>
              <w:fldChar w:fldCharType="end"/>
            </w:r>
          </w:hyperlink>
        </w:p>
        <w:p w14:paraId="793E27D2" w14:textId="2B7612AC" w:rsidR="00B479CF" w:rsidRDefault="00000000" w:rsidP="1D01326D">
          <w:pPr>
            <w:pStyle w:val="TOC1"/>
            <w:tabs>
              <w:tab w:val="right" w:leader="dot" w:pos="9015"/>
            </w:tabs>
            <w:rPr>
              <w:rStyle w:val="Hyperlink"/>
              <w:noProof/>
            </w:rPr>
          </w:pPr>
          <w:hyperlink w:anchor="_Toc1360956781">
            <w:r w:rsidR="1D01326D" w:rsidRPr="1D01326D">
              <w:rPr>
                <w:rStyle w:val="Hyperlink"/>
                <w:noProof/>
              </w:rPr>
              <w:t>Section B – Question 10</w:t>
            </w:r>
            <w:r w:rsidR="00AE1E94">
              <w:rPr>
                <w:noProof/>
              </w:rPr>
              <w:tab/>
            </w:r>
            <w:r w:rsidR="00AE1E94">
              <w:rPr>
                <w:noProof/>
              </w:rPr>
              <w:fldChar w:fldCharType="begin"/>
            </w:r>
            <w:r w:rsidR="00AE1E94">
              <w:rPr>
                <w:noProof/>
              </w:rPr>
              <w:instrText>PAGEREF _Toc1360956781 \h</w:instrText>
            </w:r>
            <w:r w:rsidR="00AE1E94">
              <w:rPr>
                <w:noProof/>
              </w:rPr>
            </w:r>
            <w:r w:rsidR="00AE1E94">
              <w:rPr>
                <w:noProof/>
              </w:rPr>
              <w:fldChar w:fldCharType="separate"/>
            </w:r>
            <w:r w:rsidR="008F26D3">
              <w:rPr>
                <w:noProof/>
              </w:rPr>
              <w:t>23</w:t>
            </w:r>
            <w:r w:rsidR="00AE1E94">
              <w:rPr>
                <w:noProof/>
              </w:rPr>
              <w:fldChar w:fldCharType="end"/>
            </w:r>
          </w:hyperlink>
        </w:p>
        <w:p w14:paraId="6BB69E34" w14:textId="160FF4B6" w:rsidR="1D01326D" w:rsidRDefault="00000000" w:rsidP="1D01326D">
          <w:pPr>
            <w:pStyle w:val="TOC1"/>
            <w:tabs>
              <w:tab w:val="right" w:leader="dot" w:pos="9015"/>
            </w:tabs>
            <w:rPr>
              <w:rStyle w:val="Hyperlink"/>
            </w:rPr>
          </w:pPr>
          <w:hyperlink w:anchor="_Toc865415683">
            <w:r w:rsidR="1D01326D" w:rsidRPr="1D01326D">
              <w:rPr>
                <w:rStyle w:val="Hyperlink"/>
                <w:noProof/>
              </w:rPr>
              <w:t>References</w:t>
            </w:r>
            <w:r w:rsidR="1D01326D">
              <w:rPr>
                <w:noProof/>
              </w:rPr>
              <w:tab/>
            </w:r>
            <w:r w:rsidR="1D01326D">
              <w:rPr>
                <w:noProof/>
              </w:rPr>
              <w:fldChar w:fldCharType="begin"/>
            </w:r>
            <w:r w:rsidR="1D01326D">
              <w:rPr>
                <w:noProof/>
              </w:rPr>
              <w:instrText>PAGEREF _Toc865415683 \h</w:instrText>
            </w:r>
            <w:r w:rsidR="1D01326D">
              <w:rPr>
                <w:noProof/>
              </w:rPr>
            </w:r>
            <w:r w:rsidR="1D01326D">
              <w:rPr>
                <w:noProof/>
              </w:rPr>
              <w:fldChar w:fldCharType="separate"/>
            </w:r>
            <w:r w:rsidR="008F26D3">
              <w:rPr>
                <w:noProof/>
              </w:rPr>
              <w:t>24</w:t>
            </w:r>
            <w:r w:rsidR="1D01326D">
              <w:rPr>
                <w:noProof/>
              </w:rPr>
              <w:fldChar w:fldCharType="end"/>
            </w:r>
          </w:hyperlink>
          <w:r w:rsidR="1D01326D">
            <w:fldChar w:fldCharType="end"/>
          </w:r>
        </w:p>
      </w:sdtContent>
    </w:sdt>
    <w:p w14:paraId="05B71DEB" w14:textId="1B96778E" w:rsidR="00B479CF" w:rsidRDefault="00B479CF"/>
    <w:p w14:paraId="7FC074DA" w14:textId="77777777" w:rsidR="00B479CF" w:rsidRDefault="00B479CF" w:rsidP="00B479CF">
      <w:pPr>
        <w:pStyle w:val="Heading1"/>
        <w:rPr>
          <w:u w:val="single"/>
        </w:rPr>
      </w:pPr>
    </w:p>
    <w:p w14:paraId="33415D74" w14:textId="77777777" w:rsidR="00B479CF" w:rsidRDefault="00B479CF" w:rsidP="00B479CF">
      <w:pPr>
        <w:pStyle w:val="Heading1"/>
        <w:rPr>
          <w:u w:val="single"/>
        </w:rPr>
      </w:pPr>
    </w:p>
    <w:p w14:paraId="533E9620" w14:textId="77777777" w:rsidR="00B479CF" w:rsidRDefault="00B479CF" w:rsidP="00B479CF">
      <w:pPr>
        <w:pStyle w:val="Heading1"/>
        <w:rPr>
          <w:u w:val="single"/>
        </w:rPr>
      </w:pPr>
    </w:p>
    <w:p w14:paraId="570EBB8E" w14:textId="2C509134" w:rsidR="1D01326D" w:rsidRDefault="1D01326D" w:rsidP="1D01326D"/>
    <w:p w14:paraId="05782710" w14:textId="5A474862" w:rsidR="1D01326D" w:rsidRDefault="1D01326D" w:rsidP="1D01326D"/>
    <w:p w14:paraId="42ADF03B" w14:textId="7807FFCD" w:rsidR="1D01326D" w:rsidRDefault="1D01326D" w:rsidP="1D01326D"/>
    <w:p w14:paraId="501C8A8E" w14:textId="27CB3107" w:rsidR="1D01326D" w:rsidRDefault="1D01326D" w:rsidP="1D01326D"/>
    <w:p w14:paraId="4C494C1F" w14:textId="4A24A555" w:rsidR="1D01326D" w:rsidRDefault="1D01326D" w:rsidP="1D01326D"/>
    <w:p w14:paraId="3FC9D382" w14:textId="33A31964" w:rsidR="1D01326D" w:rsidRDefault="1D01326D" w:rsidP="1D01326D"/>
    <w:p w14:paraId="36578A51" w14:textId="474A8BF8" w:rsidR="1D01326D" w:rsidRDefault="1D01326D" w:rsidP="1D01326D"/>
    <w:p w14:paraId="49439C99" w14:textId="1604EC9B" w:rsidR="1D01326D" w:rsidRDefault="1D01326D" w:rsidP="1D01326D"/>
    <w:p w14:paraId="2A05FFBF" w14:textId="64BF3B41" w:rsidR="1D01326D" w:rsidRDefault="1D01326D" w:rsidP="1D01326D"/>
    <w:p w14:paraId="6C18E273" w14:textId="3AC65768" w:rsidR="1D01326D" w:rsidRDefault="1D01326D" w:rsidP="1D01326D"/>
    <w:p w14:paraId="6B120A66" w14:textId="157B4E35" w:rsidR="00B479CF" w:rsidRDefault="00B479CF" w:rsidP="00B479CF">
      <w:pPr>
        <w:pStyle w:val="Heading1"/>
        <w:rPr>
          <w:u w:val="single"/>
        </w:rPr>
      </w:pPr>
    </w:p>
    <w:p w14:paraId="65463965" w14:textId="18D9800C" w:rsidR="00B479CF" w:rsidRDefault="0616DD34" w:rsidP="00B479CF">
      <w:pPr>
        <w:pStyle w:val="Heading1"/>
        <w:rPr>
          <w:u w:val="single"/>
        </w:rPr>
      </w:pPr>
      <w:bookmarkStart w:id="1" w:name="_Toc2132365837"/>
      <w:r w:rsidRPr="1D01326D">
        <w:rPr>
          <w:u w:val="single"/>
        </w:rPr>
        <w:t>Section A – Question 1</w:t>
      </w:r>
      <w:bookmarkEnd w:id="1"/>
    </w:p>
    <w:p w14:paraId="518670FB" w14:textId="3419C0E1" w:rsidR="00B479CF" w:rsidRDefault="0616DD34" w:rsidP="00B479CF">
      <w:pPr>
        <w:pStyle w:val="paragraph"/>
        <w:spacing w:before="0" w:beforeAutospacing="0" w:after="0" w:afterAutospacing="0"/>
        <w:textAlignment w:val="baseline"/>
        <w:rPr>
          <w:rFonts w:ascii="Segoe UI" w:hAnsi="Segoe UI" w:cs="Segoe UI"/>
          <w:sz w:val="18"/>
          <w:szCs w:val="18"/>
          <w:lang w:val="en-US"/>
        </w:rPr>
      </w:pPr>
      <w:r w:rsidRPr="1D01326D">
        <w:rPr>
          <w:rStyle w:val="eop"/>
          <w:rFonts w:ascii="Calibri" w:hAnsi="Calibri" w:cs="Calibri"/>
          <w:sz w:val="22"/>
          <w:szCs w:val="22"/>
          <w:lang w:val="en-US"/>
        </w:rPr>
        <w:t> </w:t>
      </w:r>
    </w:p>
    <w:p w14:paraId="2DA91B56" w14:textId="057E8DBA" w:rsidR="00B479CF" w:rsidRDefault="0616DD34" w:rsidP="1D01326D">
      <w:pPr>
        <w:pStyle w:val="paragraph"/>
        <w:spacing w:before="0" w:beforeAutospacing="0" w:after="0" w:afterAutospacing="0"/>
        <w:textAlignment w:val="baseline"/>
        <w:rPr>
          <w:rStyle w:val="eop"/>
          <w:rFonts w:ascii="Calibri" w:hAnsi="Calibri" w:cs="Calibri"/>
          <w:sz w:val="22"/>
          <w:szCs w:val="22"/>
          <w:lang w:val="en-US"/>
        </w:rPr>
      </w:pPr>
      <w:r w:rsidRPr="1D01326D">
        <w:rPr>
          <w:rStyle w:val="normaltextrun"/>
          <w:rFonts w:ascii="Calibri" w:hAnsi="Calibri" w:cs="Calibri"/>
          <w:sz w:val="22"/>
          <w:szCs w:val="22"/>
          <w:lang w:val="en-US"/>
        </w:rPr>
        <w:t xml:space="preserve">One type of user </w:t>
      </w:r>
      <w:r w:rsidR="1BB8017C" w:rsidRPr="1D01326D">
        <w:rPr>
          <w:rStyle w:val="normaltextrun"/>
          <w:rFonts w:ascii="Calibri" w:hAnsi="Calibri" w:cs="Calibri"/>
          <w:sz w:val="22"/>
          <w:szCs w:val="22"/>
          <w:lang w:val="en-US"/>
        </w:rPr>
        <w:t>is an</w:t>
      </w:r>
      <w:r w:rsidR="49AFBE4B" w:rsidRPr="1D01326D">
        <w:rPr>
          <w:rStyle w:val="normaltextrun"/>
          <w:rFonts w:ascii="Calibri" w:hAnsi="Calibri" w:cs="Calibri"/>
          <w:sz w:val="22"/>
          <w:szCs w:val="22"/>
          <w:lang w:val="en-US"/>
        </w:rPr>
        <w:t xml:space="preserve"> </w:t>
      </w:r>
      <w:r w:rsidRPr="1D01326D">
        <w:rPr>
          <w:rStyle w:val="normaltextrun"/>
          <w:rFonts w:ascii="Calibri" w:hAnsi="Calibri" w:cs="Calibri"/>
          <w:sz w:val="22"/>
          <w:szCs w:val="22"/>
          <w:lang w:val="en-US"/>
        </w:rPr>
        <w:t>end-user' - this would be the persons who are viewing  specific sets of the data facilitated by the DBMS, also known as the external schema.</w:t>
      </w:r>
    </w:p>
    <w:p w14:paraId="4B8A7707" w14:textId="77777777" w:rsidR="00B479CF" w:rsidRDefault="00B479CF" w:rsidP="00B479C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A0517A5" w14:textId="1891E32A" w:rsidR="00B479CF" w:rsidRDefault="00B479CF" w:rsidP="00B479CF">
      <w:pPr>
        <w:pStyle w:val="paragraph"/>
        <w:numPr>
          <w:ilvl w:val="0"/>
          <w:numId w:val="2"/>
        </w:numPr>
        <w:spacing w:before="0" w:beforeAutospacing="0" w:after="0" w:afterAutospacing="0"/>
        <w:ind w:left="1080"/>
        <w:textAlignment w:val="baseline"/>
        <w:rPr>
          <w:rStyle w:val="eop"/>
          <w:rFonts w:ascii="Calibri" w:hAnsi="Calibri" w:cs="Calibri"/>
          <w:sz w:val="22"/>
          <w:szCs w:val="22"/>
          <w:lang w:val="en-US"/>
        </w:rPr>
      </w:pPr>
      <w:r>
        <w:rPr>
          <w:rStyle w:val="normaltextrun"/>
          <w:rFonts w:ascii="Calibri" w:hAnsi="Calibri" w:cs="Calibri"/>
          <w:sz w:val="22"/>
          <w:szCs w:val="22"/>
          <w:lang w:val="en-US"/>
        </w:rPr>
        <w:t>Tourists – their role would be to book accommodation or events via the data sets provided through use of the DBMS. They would be responsible for inputting their tourism requirements, making bookings from the data provided, and making payment.</w:t>
      </w:r>
      <w:r>
        <w:rPr>
          <w:rStyle w:val="eop"/>
          <w:rFonts w:ascii="Calibri" w:hAnsi="Calibri" w:cs="Calibri"/>
          <w:sz w:val="22"/>
          <w:szCs w:val="22"/>
          <w:lang w:val="en-US"/>
        </w:rPr>
        <w:t> </w:t>
      </w:r>
    </w:p>
    <w:p w14:paraId="2FC48159" w14:textId="77777777" w:rsidR="00B479CF" w:rsidRDefault="00B479CF" w:rsidP="00B479CF">
      <w:pPr>
        <w:pStyle w:val="paragraph"/>
        <w:spacing w:before="0" w:beforeAutospacing="0" w:after="0" w:afterAutospacing="0"/>
        <w:ind w:left="1080"/>
        <w:textAlignment w:val="baseline"/>
        <w:rPr>
          <w:rFonts w:ascii="Calibri" w:hAnsi="Calibri" w:cs="Calibri"/>
          <w:sz w:val="22"/>
          <w:szCs w:val="22"/>
          <w:lang w:val="en-US"/>
        </w:rPr>
      </w:pPr>
    </w:p>
    <w:p w14:paraId="03B02BED" w14:textId="20F36512" w:rsidR="00B479CF" w:rsidRDefault="00B479CF" w:rsidP="00684E3D">
      <w:pPr>
        <w:pStyle w:val="paragraph"/>
        <w:numPr>
          <w:ilvl w:val="0"/>
          <w:numId w:val="2"/>
        </w:numPr>
        <w:spacing w:before="0" w:beforeAutospacing="0" w:after="0" w:afterAutospacing="0"/>
        <w:ind w:left="1080"/>
        <w:textAlignment w:val="baseline"/>
        <w:rPr>
          <w:rStyle w:val="normaltextrun"/>
          <w:rFonts w:ascii="Calibri" w:hAnsi="Calibri" w:cs="Calibri"/>
          <w:sz w:val="22"/>
          <w:szCs w:val="22"/>
          <w:lang w:val="en-US"/>
        </w:rPr>
      </w:pPr>
      <w:r w:rsidRPr="00FE396B">
        <w:rPr>
          <w:rStyle w:val="normaltextrun"/>
          <w:rFonts w:ascii="Calibri" w:hAnsi="Calibri" w:cs="Calibri"/>
          <w:sz w:val="22"/>
          <w:szCs w:val="22"/>
          <w:lang w:val="en-US"/>
        </w:rPr>
        <w:t xml:space="preserve">Businesses or individuals offering a service – their role would be to provide their services information (e.g. events/accommodation for booking) </w:t>
      </w:r>
      <w:r w:rsidR="00FE396B" w:rsidRPr="00FE396B">
        <w:rPr>
          <w:rStyle w:val="normaltextrun"/>
          <w:rFonts w:ascii="Calibri" w:hAnsi="Calibri" w:cs="Calibri"/>
          <w:sz w:val="22"/>
          <w:szCs w:val="22"/>
          <w:lang w:val="en-US"/>
        </w:rPr>
        <w:t>to the company</w:t>
      </w:r>
      <w:r w:rsidRPr="00FE396B">
        <w:rPr>
          <w:rStyle w:val="normaltextrun"/>
          <w:rFonts w:ascii="Calibri" w:hAnsi="Calibri" w:cs="Calibri"/>
          <w:sz w:val="22"/>
          <w:szCs w:val="22"/>
          <w:lang w:val="en-US"/>
        </w:rPr>
        <w:t xml:space="preserve"> for customers to arrange a booking. They would be responsible for, as an example, supplying details of available events and availability</w:t>
      </w:r>
      <w:r w:rsidR="00FE396B">
        <w:rPr>
          <w:rStyle w:val="normaltextrun"/>
          <w:rFonts w:ascii="Calibri" w:hAnsi="Calibri" w:cs="Calibri"/>
          <w:sz w:val="22"/>
          <w:szCs w:val="22"/>
          <w:lang w:val="en-US"/>
        </w:rPr>
        <w:t>.</w:t>
      </w:r>
    </w:p>
    <w:p w14:paraId="29994AE5" w14:textId="77777777" w:rsidR="00FE396B" w:rsidRPr="00FE396B" w:rsidRDefault="00FE396B" w:rsidP="00FE396B">
      <w:pPr>
        <w:pStyle w:val="paragraph"/>
        <w:spacing w:before="0" w:beforeAutospacing="0" w:after="0" w:afterAutospacing="0"/>
        <w:textAlignment w:val="baseline"/>
        <w:rPr>
          <w:rFonts w:ascii="Calibri" w:hAnsi="Calibri" w:cs="Calibri"/>
          <w:sz w:val="22"/>
          <w:szCs w:val="22"/>
          <w:lang w:val="en-US"/>
        </w:rPr>
      </w:pPr>
    </w:p>
    <w:p w14:paraId="5FDD5708" w14:textId="77777777" w:rsidR="00B479CF" w:rsidRDefault="00B479CF" w:rsidP="00B479CF">
      <w:pPr>
        <w:pStyle w:val="paragraph"/>
        <w:numPr>
          <w:ilvl w:val="0"/>
          <w:numId w:val="2"/>
        </w:numPr>
        <w:spacing w:before="0" w:beforeAutospacing="0" w:after="0" w:afterAutospacing="0"/>
        <w:ind w:left="1080"/>
        <w:textAlignment w:val="baseline"/>
        <w:rPr>
          <w:rFonts w:ascii="Calibri" w:hAnsi="Calibri" w:cs="Calibri"/>
          <w:sz w:val="22"/>
          <w:szCs w:val="22"/>
          <w:lang w:val="en-US"/>
        </w:rPr>
      </w:pPr>
      <w:r>
        <w:rPr>
          <w:rStyle w:val="normaltextrun"/>
          <w:rFonts w:ascii="Calibri" w:hAnsi="Calibri" w:cs="Calibri"/>
          <w:sz w:val="22"/>
          <w:szCs w:val="22"/>
          <w:lang w:val="en-US"/>
        </w:rPr>
        <w:t>Employees of CTM not involved in database creation – this would include all employees who wish to view sets of data within CTM for specific reasons. For example, the sales department may access the database to input a new sales invoice into the system, and they may be responsible for following up on quotations provided to tourists who have enquired with CTM regarding its events or accommodation.</w:t>
      </w:r>
      <w:r>
        <w:rPr>
          <w:rStyle w:val="eop"/>
          <w:rFonts w:ascii="Calibri" w:hAnsi="Calibri" w:cs="Calibri"/>
          <w:sz w:val="22"/>
          <w:szCs w:val="22"/>
          <w:lang w:val="en-US"/>
        </w:rPr>
        <w:t> </w:t>
      </w:r>
    </w:p>
    <w:p w14:paraId="4960B828" w14:textId="77777777" w:rsidR="00B479CF" w:rsidRDefault="00B479CF" w:rsidP="00B479C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E859FBD" w14:textId="77777777" w:rsidR="00B479CF" w:rsidRDefault="00B479CF" w:rsidP="00B479CF">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lang w:val="en-US"/>
        </w:rPr>
        <w:t>Another type of user could be those within CTM which have helped create or maintain the database and DBMS itself. These users work to implement the database concepts (e.g. the conceptual scheme) and they physically realize the database in terms of how it is stored (the physical schema). These are sophisticated users of the CTMS if they use the system as an end-user. These would be:</w:t>
      </w:r>
      <w:r>
        <w:rPr>
          <w:rStyle w:val="eop"/>
          <w:rFonts w:ascii="Calibri" w:hAnsi="Calibri" w:cs="Calibri"/>
          <w:sz w:val="22"/>
          <w:szCs w:val="22"/>
          <w:lang w:val="en-US"/>
        </w:rPr>
        <w:t> </w:t>
      </w:r>
    </w:p>
    <w:p w14:paraId="074DDAE6" w14:textId="77777777" w:rsidR="00B479CF" w:rsidRDefault="00B479CF" w:rsidP="00B479C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50D356BC" w14:textId="003B1BFF" w:rsidR="00B479CF" w:rsidRDefault="00B479CF" w:rsidP="00B479CF">
      <w:pPr>
        <w:pStyle w:val="paragraph"/>
        <w:numPr>
          <w:ilvl w:val="0"/>
          <w:numId w:val="3"/>
        </w:numPr>
        <w:spacing w:before="0" w:beforeAutospacing="0" w:after="0" w:afterAutospacing="0"/>
        <w:ind w:left="1080"/>
        <w:textAlignment w:val="baseline"/>
        <w:rPr>
          <w:rStyle w:val="eop"/>
          <w:rFonts w:ascii="Calibri" w:hAnsi="Calibri" w:cs="Calibri"/>
          <w:sz w:val="22"/>
          <w:szCs w:val="22"/>
          <w:lang w:val="en-US"/>
        </w:rPr>
      </w:pPr>
      <w:r>
        <w:rPr>
          <w:rStyle w:val="normaltextrun"/>
          <w:rFonts w:ascii="Calibri" w:hAnsi="Calibri" w:cs="Calibri"/>
          <w:sz w:val="22"/>
          <w:szCs w:val="22"/>
          <w:lang w:val="en-US"/>
        </w:rPr>
        <w:t>The logical database designer – this person's role is as a data administrator is to help create the logical schema of the database including defining the relationships between entities and attributes. Their responsibility would include ensuring the data is stored in compliance with specific business rules – for example, that an address must be provided for a tourist registering with CTM.</w:t>
      </w:r>
      <w:r>
        <w:rPr>
          <w:rStyle w:val="eop"/>
          <w:rFonts w:ascii="Calibri" w:hAnsi="Calibri" w:cs="Calibri"/>
          <w:sz w:val="22"/>
          <w:szCs w:val="22"/>
          <w:lang w:val="en-US"/>
        </w:rPr>
        <w:t> </w:t>
      </w:r>
    </w:p>
    <w:p w14:paraId="76ADC52C" w14:textId="77777777" w:rsidR="00B479CF" w:rsidRDefault="00B479CF" w:rsidP="00B479CF">
      <w:pPr>
        <w:pStyle w:val="paragraph"/>
        <w:spacing w:before="0" w:beforeAutospacing="0" w:after="0" w:afterAutospacing="0"/>
        <w:ind w:left="1080"/>
        <w:textAlignment w:val="baseline"/>
        <w:rPr>
          <w:rFonts w:ascii="Calibri" w:hAnsi="Calibri" w:cs="Calibri"/>
          <w:sz w:val="22"/>
          <w:szCs w:val="22"/>
          <w:lang w:val="en-US"/>
        </w:rPr>
      </w:pPr>
    </w:p>
    <w:p w14:paraId="56B35871" w14:textId="03722A64" w:rsidR="00B479CF" w:rsidRDefault="00B479CF" w:rsidP="00B479CF">
      <w:pPr>
        <w:pStyle w:val="paragraph"/>
        <w:numPr>
          <w:ilvl w:val="0"/>
          <w:numId w:val="3"/>
        </w:numPr>
        <w:spacing w:before="0" w:beforeAutospacing="0" w:after="0" w:afterAutospacing="0"/>
        <w:ind w:left="1080"/>
        <w:textAlignment w:val="baseline"/>
        <w:rPr>
          <w:rStyle w:val="eop"/>
          <w:rFonts w:ascii="Calibri" w:hAnsi="Calibri" w:cs="Calibri"/>
          <w:sz w:val="22"/>
          <w:szCs w:val="22"/>
          <w:lang w:val="en-US"/>
        </w:rPr>
      </w:pPr>
      <w:r>
        <w:rPr>
          <w:rStyle w:val="normaltextrun"/>
          <w:rFonts w:ascii="Calibri" w:hAnsi="Calibri" w:cs="Calibri"/>
          <w:sz w:val="22"/>
          <w:szCs w:val="22"/>
          <w:lang w:val="en-US"/>
        </w:rPr>
        <w:t>Application developers – their role is to link the DBMS to the end user by ensuring they can view the information required. They would be responsible for ensuring the data is provided in clear sets for the user depending on their data-viewing requirements.</w:t>
      </w:r>
      <w:r>
        <w:rPr>
          <w:rStyle w:val="eop"/>
          <w:rFonts w:ascii="Calibri" w:hAnsi="Calibri" w:cs="Calibri"/>
          <w:sz w:val="22"/>
          <w:szCs w:val="22"/>
          <w:lang w:val="en-US"/>
        </w:rPr>
        <w:t> </w:t>
      </w:r>
    </w:p>
    <w:p w14:paraId="4DD0F480" w14:textId="77777777" w:rsidR="00B479CF" w:rsidRDefault="00B479CF" w:rsidP="00B479CF">
      <w:pPr>
        <w:pStyle w:val="paragraph"/>
        <w:spacing w:before="0" w:beforeAutospacing="0" w:after="0" w:afterAutospacing="0"/>
        <w:textAlignment w:val="baseline"/>
        <w:rPr>
          <w:rFonts w:ascii="Calibri" w:hAnsi="Calibri" w:cs="Calibri"/>
          <w:sz w:val="22"/>
          <w:szCs w:val="22"/>
          <w:lang w:val="en-US"/>
        </w:rPr>
      </w:pPr>
    </w:p>
    <w:p w14:paraId="3954C157" w14:textId="77777777" w:rsidR="00B479CF" w:rsidRDefault="0616DD34" w:rsidP="00B479CF">
      <w:pPr>
        <w:pStyle w:val="paragraph"/>
        <w:numPr>
          <w:ilvl w:val="0"/>
          <w:numId w:val="3"/>
        </w:numPr>
        <w:spacing w:before="0" w:beforeAutospacing="0" w:after="0" w:afterAutospacing="0"/>
        <w:ind w:left="1080"/>
        <w:textAlignment w:val="baseline"/>
        <w:rPr>
          <w:rFonts w:ascii="Calibri" w:hAnsi="Calibri" w:cs="Calibri"/>
          <w:sz w:val="22"/>
          <w:szCs w:val="22"/>
          <w:lang w:val="en-US"/>
        </w:rPr>
      </w:pPr>
      <w:r w:rsidRPr="1D01326D">
        <w:rPr>
          <w:rStyle w:val="normaltextrun"/>
          <w:rFonts w:ascii="Calibri" w:hAnsi="Calibri" w:cs="Calibri"/>
          <w:sz w:val="22"/>
          <w:szCs w:val="22"/>
          <w:lang w:val="en-US"/>
        </w:rPr>
        <w:t>Physical database designer – this user's role is to create the internal schema of the database, or how it is physically stored. Their responsibilities would include ensuring the database is stored in a secure location and ensuring backups are available.</w:t>
      </w:r>
      <w:r w:rsidRPr="1D01326D">
        <w:rPr>
          <w:rStyle w:val="eop"/>
          <w:rFonts w:ascii="Calibri" w:hAnsi="Calibri" w:cs="Calibri"/>
          <w:sz w:val="22"/>
          <w:szCs w:val="22"/>
          <w:lang w:val="en-US"/>
        </w:rPr>
        <w:t> </w:t>
      </w:r>
    </w:p>
    <w:p w14:paraId="77D87852" w14:textId="09929993" w:rsidR="1D01326D" w:rsidRDefault="1D01326D" w:rsidP="1D01326D">
      <w:pPr>
        <w:pStyle w:val="Heading1"/>
        <w:rPr>
          <w:u w:val="single"/>
        </w:rPr>
      </w:pPr>
    </w:p>
    <w:p w14:paraId="173B8C80" w14:textId="639FA826" w:rsidR="1D01326D" w:rsidRDefault="1D01326D" w:rsidP="1D01326D">
      <w:pPr>
        <w:pStyle w:val="Heading1"/>
        <w:rPr>
          <w:u w:val="single"/>
        </w:rPr>
      </w:pPr>
    </w:p>
    <w:p w14:paraId="31DC9756" w14:textId="43977C8D" w:rsidR="1D01326D" w:rsidRDefault="1D01326D" w:rsidP="1D01326D"/>
    <w:p w14:paraId="1CE4F644" w14:textId="05708ABE" w:rsidR="1D01326D" w:rsidRDefault="1D01326D" w:rsidP="1D01326D"/>
    <w:p w14:paraId="5214B50D" w14:textId="36A9D13B" w:rsidR="00B479CF" w:rsidRDefault="0616DD34" w:rsidP="00B479CF">
      <w:pPr>
        <w:pStyle w:val="Heading1"/>
        <w:rPr>
          <w:u w:val="single"/>
        </w:rPr>
      </w:pPr>
      <w:bookmarkStart w:id="2" w:name="_Toc151060962"/>
      <w:r w:rsidRPr="1D01326D">
        <w:rPr>
          <w:u w:val="single"/>
        </w:rPr>
        <w:lastRenderedPageBreak/>
        <w:t>Section A – Question 2</w:t>
      </w:r>
      <w:bookmarkEnd w:id="2"/>
    </w:p>
    <w:p w14:paraId="00E1D923" w14:textId="77777777" w:rsidR="00B479CF" w:rsidRPr="00B479CF" w:rsidRDefault="00B479CF" w:rsidP="00B479CF"/>
    <w:p w14:paraId="53F2A1DA" w14:textId="77777777" w:rsidR="00B479CF" w:rsidRPr="00B479CF" w:rsidRDefault="0616DD34" w:rsidP="00B479CF">
      <w:pPr>
        <w:spacing w:after="0" w:line="240" w:lineRule="auto"/>
        <w:textAlignment w:val="baseline"/>
        <w:rPr>
          <w:rFonts w:ascii="Segoe UI" w:eastAsia="Times New Roman" w:hAnsi="Segoe UI" w:cs="Segoe UI"/>
          <w:sz w:val="18"/>
          <w:szCs w:val="18"/>
          <w:lang w:val="en-US" w:eastAsia="en-GB"/>
        </w:rPr>
      </w:pPr>
      <w:r w:rsidRPr="1D01326D">
        <w:rPr>
          <w:rFonts w:ascii="Calibri" w:eastAsia="Times New Roman" w:hAnsi="Calibri" w:cs="Calibri"/>
          <w:lang w:val="en-US" w:eastAsia="en-GB"/>
        </w:rPr>
        <w:t>Departments within CTM which will require access to the CTMS are as follows: </w:t>
      </w:r>
    </w:p>
    <w:p w14:paraId="1E381824" w14:textId="77777777" w:rsidR="00B479CF" w:rsidRPr="00B479CF" w:rsidRDefault="00B479CF" w:rsidP="00B479CF">
      <w:pPr>
        <w:spacing w:after="0" w:line="240" w:lineRule="auto"/>
        <w:textAlignment w:val="baseline"/>
        <w:rPr>
          <w:rFonts w:ascii="Segoe UI" w:eastAsia="Times New Roman" w:hAnsi="Segoe UI" w:cs="Segoe UI"/>
          <w:sz w:val="18"/>
          <w:szCs w:val="18"/>
          <w:lang w:val="en-US" w:eastAsia="en-GB"/>
        </w:rPr>
      </w:pPr>
      <w:r w:rsidRPr="00B479CF">
        <w:rPr>
          <w:rFonts w:ascii="Calibri" w:eastAsia="Times New Roman" w:hAnsi="Calibri" w:cs="Calibri"/>
          <w:lang w:val="en-US" w:eastAsia="en-GB"/>
        </w:rPr>
        <w:t> </w:t>
      </w:r>
    </w:p>
    <w:p w14:paraId="6902DECA" w14:textId="13F09E22" w:rsidR="00B479CF" w:rsidRDefault="00B479CF" w:rsidP="00B479CF">
      <w:pPr>
        <w:numPr>
          <w:ilvl w:val="0"/>
          <w:numId w:val="4"/>
        </w:numPr>
        <w:spacing w:after="0" w:line="240" w:lineRule="auto"/>
        <w:ind w:left="1080"/>
        <w:textAlignment w:val="baseline"/>
        <w:rPr>
          <w:rFonts w:ascii="Calibri" w:eastAsia="Times New Roman" w:hAnsi="Calibri" w:cs="Calibri"/>
          <w:lang w:val="en-US" w:eastAsia="en-GB"/>
        </w:rPr>
      </w:pPr>
      <w:r w:rsidRPr="00B479CF">
        <w:rPr>
          <w:rFonts w:ascii="Calibri" w:eastAsia="Times New Roman" w:hAnsi="Calibri" w:cs="Calibri"/>
          <w:lang w:val="en-US" w:eastAsia="en-GB"/>
        </w:rPr>
        <w:t>Marketing department – this department would require the CTMS to provide details of local businesses with events or accommodation for booking, and they would then be responsible for using this information to publicize these to tourists either online or in local media. </w:t>
      </w:r>
    </w:p>
    <w:p w14:paraId="10EF4084" w14:textId="77777777" w:rsidR="00B479CF" w:rsidRPr="00B479CF" w:rsidRDefault="00B479CF" w:rsidP="00B479CF">
      <w:pPr>
        <w:spacing w:after="0" w:line="240" w:lineRule="auto"/>
        <w:ind w:left="1080"/>
        <w:textAlignment w:val="baseline"/>
        <w:rPr>
          <w:rFonts w:ascii="Calibri" w:eastAsia="Times New Roman" w:hAnsi="Calibri" w:cs="Calibri"/>
          <w:lang w:val="en-US" w:eastAsia="en-GB"/>
        </w:rPr>
      </w:pPr>
    </w:p>
    <w:p w14:paraId="2E29D0B0" w14:textId="458ACA57" w:rsidR="00B479CF" w:rsidRDefault="00B479CF" w:rsidP="00B479CF">
      <w:pPr>
        <w:numPr>
          <w:ilvl w:val="0"/>
          <w:numId w:val="4"/>
        </w:numPr>
        <w:spacing w:after="0" w:line="240" w:lineRule="auto"/>
        <w:ind w:left="1080"/>
        <w:textAlignment w:val="baseline"/>
        <w:rPr>
          <w:rFonts w:ascii="Calibri" w:eastAsia="Times New Roman" w:hAnsi="Calibri" w:cs="Calibri"/>
          <w:lang w:val="en-US" w:eastAsia="en-GB"/>
        </w:rPr>
      </w:pPr>
      <w:r w:rsidRPr="00B479CF">
        <w:rPr>
          <w:rFonts w:ascii="Calibri" w:eastAsia="Times New Roman" w:hAnsi="Calibri" w:cs="Calibri"/>
          <w:lang w:val="en-US" w:eastAsia="en-GB"/>
        </w:rPr>
        <w:t>HR department – this department would need the CTMS to include employee information, including role, salary, and details of absences. They may also need to add new employee information into the system. The department would be responsible for, using this data, carrying out tasks such as managing employee absences or registering new staff members with CTM.  </w:t>
      </w:r>
    </w:p>
    <w:p w14:paraId="788142E5" w14:textId="77777777" w:rsidR="00B479CF" w:rsidRPr="00B479CF" w:rsidRDefault="00B479CF" w:rsidP="00B479CF">
      <w:pPr>
        <w:spacing w:after="0" w:line="240" w:lineRule="auto"/>
        <w:textAlignment w:val="baseline"/>
        <w:rPr>
          <w:rFonts w:ascii="Calibri" w:eastAsia="Times New Roman" w:hAnsi="Calibri" w:cs="Calibri"/>
          <w:lang w:val="en-US" w:eastAsia="en-GB"/>
        </w:rPr>
      </w:pPr>
    </w:p>
    <w:p w14:paraId="1537B998" w14:textId="484D2D19" w:rsidR="00B479CF" w:rsidRDefault="00B479CF" w:rsidP="00B479CF">
      <w:pPr>
        <w:numPr>
          <w:ilvl w:val="0"/>
          <w:numId w:val="4"/>
        </w:numPr>
        <w:spacing w:after="0" w:line="240" w:lineRule="auto"/>
        <w:ind w:left="1080"/>
        <w:textAlignment w:val="baseline"/>
        <w:rPr>
          <w:rFonts w:ascii="Calibri" w:eastAsia="Times New Roman" w:hAnsi="Calibri" w:cs="Calibri"/>
          <w:lang w:val="en-US" w:eastAsia="en-GB"/>
        </w:rPr>
      </w:pPr>
      <w:r w:rsidRPr="00B479CF">
        <w:rPr>
          <w:rFonts w:ascii="Calibri" w:eastAsia="Times New Roman" w:hAnsi="Calibri" w:cs="Calibri"/>
          <w:lang w:val="en-US" w:eastAsia="en-GB"/>
        </w:rPr>
        <w:t>Finance department – this department may need to obtain financial data from the CTMS including payments made over specific periods, reviewing prices of accommodation or events, or may need details of suppliers to the company to make payment. This department would be responsible for, for example, financial forecasting using the data in the CTMS or keeping records of payments made to suppliers. </w:t>
      </w:r>
    </w:p>
    <w:p w14:paraId="53C7FFEF" w14:textId="77777777" w:rsidR="00B479CF" w:rsidRPr="00B479CF" w:rsidRDefault="00B479CF" w:rsidP="00B479CF">
      <w:pPr>
        <w:spacing w:after="0" w:line="240" w:lineRule="auto"/>
        <w:textAlignment w:val="baseline"/>
        <w:rPr>
          <w:rFonts w:ascii="Calibri" w:eastAsia="Times New Roman" w:hAnsi="Calibri" w:cs="Calibri"/>
          <w:lang w:val="en-US" w:eastAsia="en-GB"/>
        </w:rPr>
      </w:pPr>
    </w:p>
    <w:p w14:paraId="15D7C4E7" w14:textId="63F014B9" w:rsidR="00B479CF" w:rsidRDefault="00B479CF" w:rsidP="00B479CF">
      <w:pPr>
        <w:numPr>
          <w:ilvl w:val="0"/>
          <w:numId w:val="4"/>
        </w:numPr>
        <w:spacing w:after="0" w:line="240" w:lineRule="auto"/>
        <w:ind w:left="1080"/>
        <w:textAlignment w:val="baseline"/>
        <w:rPr>
          <w:rFonts w:ascii="Calibri" w:eastAsia="Times New Roman" w:hAnsi="Calibri" w:cs="Calibri"/>
          <w:lang w:val="en-US" w:eastAsia="en-GB"/>
        </w:rPr>
      </w:pPr>
      <w:r w:rsidRPr="00B479CF">
        <w:rPr>
          <w:rFonts w:ascii="Calibri" w:eastAsia="Times New Roman" w:hAnsi="Calibri" w:cs="Calibri"/>
          <w:lang w:val="en-US" w:eastAsia="en-GB"/>
        </w:rPr>
        <w:t>Business procurement department – this department may focus on securing new business relationships such as advertising the company to accommodation/events owners to secure new business. They may need the CTMS to confirm that there is a shortage of availability of events or accommodation in a specific area, for example that accommodations in a certain area are always fully booked during a period of the year. Using this information, the procurement department can then canvas for new business with the knowledge gained from the data provided. </w:t>
      </w:r>
    </w:p>
    <w:p w14:paraId="0C57EB21" w14:textId="77777777" w:rsidR="00B479CF" w:rsidRPr="00B479CF" w:rsidRDefault="00B479CF" w:rsidP="00B479CF">
      <w:pPr>
        <w:spacing w:after="0" w:line="240" w:lineRule="auto"/>
        <w:textAlignment w:val="baseline"/>
        <w:rPr>
          <w:rFonts w:ascii="Calibri" w:eastAsia="Times New Roman" w:hAnsi="Calibri" w:cs="Calibri"/>
          <w:lang w:val="en-US" w:eastAsia="en-GB"/>
        </w:rPr>
      </w:pPr>
    </w:p>
    <w:p w14:paraId="19D4E985" w14:textId="7EE235AD" w:rsidR="00287553" w:rsidRDefault="0616DD34" w:rsidP="1D01326D">
      <w:pPr>
        <w:numPr>
          <w:ilvl w:val="0"/>
          <w:numId w:val="4"/>
        </w:numPr>
        <w:spacing w:after="0" w:line="240" w:lineRule="auto"/>
        <w:ind w:left="1080"/>
        <w:rPr>
          <w:rFonts w:ascii="Calibri" w:eastAsia="Times New Roman" w:hAnsi="Calibri" w:cs="Calibri"/>
          <w:lang w:val="en-US" w:eastAsia="en-GB"/>
        </w:rPr>
      </w:pPr>
      <w:r w:rsidRPr="1D01326D">
        <w:rPr>
          <w:rFonts w:ascii="Calibri" w:eastAsia="Times New Roman" w:hAnsi="Calibri" w:cs="Calibri"/>
          <w:lang w:val="en-US" w:eastAsia="en-GB"/>
        </w:rPr>
        <w:t>Management – managers at CTM may be responsible for managing employee performance, for example sales generated in the marketing department or new businesses canvassed in the procurement department. The CTMS would need to provide a set of data to managers confirming an individual employees performance over a set period, for example.  </w:t>
      </w:r>
    </w:p>
    <w:p w14:paraId="7F7299FF" w14:textId="26B21B7A" w:rsidR="00B479CF" w:rsidRPr="00B479CF" w:rsidRDefault="0616DD34" w:rsidP="00B479CF">
      <w:pPr>
        <w:pStyle w:val="Heading1"/>
        <w:rPr>
          <w:u w:val="single"/>
        </w:rPr>
      </w:pPr>
      <w:bookmarkStart w:id="3" w:name="_Toc2052964885"/>
      <w:r w:rsidRPr="1D01326D">
        <w:rPr>
          <w:u w:val="single"/>
        </w:rPr>
        <w:lastRenderedPageBreak/>
        <w:t>Section A – Question 3</w:t>
      </w:r>
      <w:bookmarkEnd w:id="3"/>
    </w:p>
    <w:p w14:paraId="35B03616" w14:textId="0A26F9D1" w:rsidR="00B479CF" w:rsidRDefault="5A735321" w:rsidP="00B479CF">
      <w:pPr>
        <w:pStyle w:val="Heading1"/>
      </w:pPr>
      <w:r>
        <w:rPr>
          <w:noProof/>
        </w:rPr>
        <w:drawing>
          <wp:inline distT="0" distB="0" distL="0" distR="0" wp14:anchorId="144A6F2A" wp14:editId="6327651C">
            <wp:extent cx="8131976" cy="6105525"/>
            <wp:effectExtent l="3492" t="0" r="6033" b="6032"/>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rot="16200000">
                      <a:off x="0" y="0"/>
                      <a:ext cx="8136363" cy="6108819"/>
                    </a:xfrm>
                    <a:prstGeom prst="rect">
                      <a:avLst/>
                    </a:prstGeom>
                  </pic:spPr>
                </pic:pic>
              </a:graphicData>
            </a:graphic>
          </wp:inline>
        </w:drawing>
      </w:r>
    </w:p>
    <w:p w14:paraId="5D1A070F" w14:textId="25E85352" w:rsidR="00B479CF" w:rsidRDefault="00B479CF" w:rsidP="00052678"/>
    <w:p w14:paraId="1D385B68" w14:textId="0CA945AB" w:rsidR="00307397" w:rsidRPr="00307397" w:rsidRDefault="00015135" w:rsidP="00052678">
      <w:pPr>
        <w:rPr>
          <w:i/>
          <w:iCs/>
        </w:rPr>
      </w:pPr>
      <w:r w:rsidRPr="1D01326D">
        <w:rPr>
          <w:i/>
          <w:iCs/>
        </w:rPr>
        <w:lastRenderedPageBreak/>
        <w:t>If unable to view above, f</w:t>
      </w:r>
      <w:r w:rsidR="24E3FBE3" w:rsidRPr="1D01326D">
        <w:rPr>
          <w:i/>
          <w:iCs/>
        </w:rPr>
        <w:t xml:space="preserve">ull diagram viewable at: </w:t>
      </w:r>
    </w:p>
    <w:p w14:paraId="7F727112" w14:textId="795ED24A" w:rsidR="00052678" w:rsidRDefault="79F54F7D" w:rsidP="1D01326D">
      <w:pPr>
        <w:rPr>
          <w:u w:val="single"/>
        </w:rPr>
      </w:pPr>
      <w:r w:rsidRPr="1D01326D">
        <w:rPr>
          <w:u w:val="single"/>
        </w:rPr>
        <w:t>https://viewer.diagrams.net/?tags=%7B%7D&amp;highlight=0000ff&amp;edit=_blank&amp;layers=1&amp;nav=1&amp;title=ERD2315714.drawio#Uhttps%3A%2F%2Fdrive.google.com%2Fuc%3Fid%3D1pmVdfi5UxwBb14SikbzMdryseIRAaDjC%26export%3Ddownload</w:t>
      </w:r>
    </w:p>
    <w:p w14:paraId="5B3176FD" w14:textId="589C909E" w:rsidR="00052678" w:rsidRDefault="24E3FBE3" w:rsidP="1D01326D">
      <w:pPr>
        <w:rPr>
          <w:u w:val="single"/>
        </w:rPr>
      </w:pPr>
      <w:r w:rsidRPr="1D01326D">
        <w:rPr>
          <w:u w:val="single"/>
        </w:rPr>
        <w:t>Explanation – entities and attributes</w:t>
      </w:r>
    </w:p>
    <w:p w14:paraId="7883D5ED" w14:textId="4F30FFAB" w:rsidR="00052678" w:rsidRPr="00307397" w:rsidRDefault="00052678" w:rsidP="00052678">
      <w:pPr>
        <w:pStyle w:val="ListParagraph"/>
        <w:numPr>
          <w:ilvl w:val="0"/>
          <w:numId w:val="6"/>
        </w:numPr>
        <w:jc w:val="both"/>
        <w:rPr>
          <w:u w:val="single"/>
        </w:rPr>
      </w:pPr>
      <w:r>
        <w:t xml:space="preserve">Tourists – Details stored </w:t>
      </w:r>
      <w:r w:rsidR="00307397">
        <w:t>to enable Coastal Getaways to liaise with their customers throughout their interactions with the company</w:t>
      </w:r>
      <w:r w:rsidR="004B6560">
        <w:t>. For example, the attributes are recorded to confirm</w:t>
      </w:r>
      <w:r w:rsidR="00307397">
        <w:t xml:space="preserve"> booking</w:t>
      </w:r>
      <w:r w:rsidR="004B6560">
        <w:t>s with tourists</w:t>
      </w:r>
      <w:r w:rsidR="00307397">
        <w:t xml:space="preserve">, adding </w:t>
      </w:r>
      <w:r w:rsidR="004B6560">
        <w:t xml:space="preserve">these </w:t>
      </w:r>
      <w:r w:rsidR="00307397">
        <w:t>details to invoices, or for contacting with future package offers</w:t>
      </w:r>
      <w:r w:rsidR="004B6560">
        <w:t xml:space="preserve">. </w:t>
      </w:r>
    </w:p>
    <w:p w14:paraId="6BB967F5" w14:textId="1A0A1E2B" w:rsidR="00307397" w:rsidRPr="00757F09" w:rsidRDefault="00307397" w:rsidP="00757F09">
      <w:pPr>
        <w:pStyle w:val="ListParagraph"/>
        <w:numPr>
          <w:ilvl w:val="0"/>
          <w:numId w:val="6"/>
        </w:numPr>
        <w:jc w:val="both"/>
        <w:rPr>
          <w:u w:val="single"/>
        </w:rPr>
      </w:pPr>
      <w:r>
        <w:t xml:space="preserve">Accommodation/Event Details – </w:t>
      </w:r>
      <w:r w:rsidR="004B6560">
        <w:t xml:space="preserve">Required to provide tourists with details needed to book and attend packages offered by the company. For example, the attributes listed </w:t>
      </w:r>
      <w:r w:rsidR="00433D0D">
        <w:t>allow a tourists/employees to filter the database by capacity, preferred location or type of property/event according to individual tourist requirements and provide a bespoke package.</w:t>
      </w:r>
    </w:p>
    <w:p w14:paraId="13C4F9FD" w14:textId="497B9226" w:rsidR="00307397" w:rsidRPr="00307397" w:rsidRDefault="00757F09" w:rsidP="00052678">
      <w:pPr>
        <w:pStyle w:val="ListParagraph"/>
        <w:numPr>
          <w:ilvl w:val="0"/>
          <w:numId w:val="6"/>
        </w:numPr>
        <w:jc w:val="both"/>
        <w:rPr>
          <w:u w:val="single"/>
        </w:rPr>
      </w:pPr>
      <w:r>
        <w:t>Accommodation/</w:t>
      </w:r>
      <w:r w:rsidR="00307397">
        <w:t xml:space="preserve">Event Owner – </w:t>
      </w:r>
      <w:r w:rsidR="00433D0D">
        <w:t xml:space="preserve">Details stored to allow Coastal Getaways to </w:t>
      </w:r>
      <w:r w:rsidR="002423A9">
        <w:t>contact owners in the event of any tourist reported issues or reviews to provide feedback</w:t>
      </w:r>
      <w:r w:rsidR="0010675C">
        <w:t xml:space="preserve">, and to generate reports on which owner owns or relates to which items offered in a package for various reasons, e.g. which companies worked with most frequently or which have common issues identified in tourist reviews. </w:t>
      </w:r>
    </w:p>
    <w:p w14:paraId="3E9BD977" w14:textId="09F968E5" w:rsidR="00307397" w:rsidRPr="002423A9" w:rsidRDefault="00307397" w:rsidP="00052678">
      <w:pPr>
        <w:pStyle w:val="ListParagraph"/>
        <w:numPr>
          <w:ilvl w:val="0"/>
          <w:numId w:val="6"/>
        </w:numPr>
        <w:jc w:val="both"/>
        <w:rPr>
          <w:u w:val="single"/>
        </w:rPr>
      </w:pPr>
      <w:r>
        <w:t xml:space="preserve">Package </w:t>
      </w:r>
      <w:r w:rsidR="002423A9">
        <w:t>–</w:t>
      </w:r>
      <w:r>
        <w:t xml:space="preserve"> </w:t>
      </w:r>
      <w:r w:rsidR="002423A9">
        <w:t>Stored to maintain a record of packages offered or created by tourists, from which Coastal Management can</w:t>
      </w:r>
      <w:r w:rsidR="007A108B">
        <w:t xml:space="preserve"> complete data analysis to</w:t>
      </w:r>
      <w:r w:rsidR="002423A9">
        <w:t xml:space="preserve"> better understand the popularity of certain packages and potentially suggest these to new tourists enquiring with the company.</w:t>
      </w:r>
    </w:p>
    <w:p w14:paraId="7952BB29" w14:textId="37CA07CF" w:rsidR="002423A9" w:rsidRPr="00615A6F" w:rsidRDefault="007A108B" w:rsidP="00052678">
      <w:pPr>
        <w:pStyle w:val="ListParagraph"/>
        <w:numPr>
          <w:ilvl w:val="0"/>
          <w:numId w:val="6"/>
        </w:numPr>
        <w:jc w:val="both"/>
        <w:rPr>
          <w:u w:val="single"/>
        </w:rPr>
      </w:pPr>
      <w:r>
        <w:t xml:space="preserve">Reservation – stored to maintain record of </w:t>
      </w:r>
      <w:r w:rsidR="00615A6F">
        <w:t>events and accommodation reservations, allowing availability of events and accommodation to be updated in the database.</w:t>
      </w:r>
    </w:p>
    <w:p w14:paraId="5C9A7234" w14:textId="799D7DCE" w:rsidR="00615A6F" w:rsidRPr="002D7650" w:rsidRDefault="002D7650" w:rsidP="00052678">
      <w:pPr>
        <w:pStyle w:val="ListParagraph"/>
        <w:numPr>
          <w:ilvl w:val="0"/>
          <w:numId w:val="6"/>
        </w:numPr>
        <w:jc w:val="both"/>
        <w:rPr>
          <w:u w:val="single"/>
        </w:rPr>
      </w:pPr>
      <w:r>
        <w:t xml:space="preserve">Invoice – </w:t>
      </w:r>
      <w:r w:rsidR="00DB7B41">
        <w:t xml:space="preserve">Stored to record invoice details once a package is booked. Attributes such as invoice sum and the invoice ID can be compared with attributes in the Payments table to </w:t>
      </w:r>
      <w:r w:rsidR="00B950BE">
        <w:t>identify unpaid invoices.</w:t>
      </w:r>
    </w:p>
    <w:p w14:paraId="79048E76" w14:textId="47FB4D10" w:rsidR="002D7650" w:rsidRPr="002D7650" w:rsidRDefault="002D7650" w:rsidP="00052678">
      <w:pPr>
        <w:pStyle w:val="ListParagraph"/>
        <w:numPr>
          <w:ilvl w:val="0"/>
          <w:numId w:val="6"/>
        </w:numPr>
        <w:jc w:val="both"/>
        <w:rPr>
          <w:u w:val="single"/>
        </w:rPr>
      </w:pPr>
      <w:r>
        <w:t xml:space="preserve">Payment – </w:t>
      </w:r>
      <w:r w:rsidR="00B950BE">
        <w:t>Records payments received for booked packages from tourists. Attributes allow for understanding of sums generated for packages and records if these are paid or unpaid.</w:t>
      </w:r>
    </w:p>
    <w:p w14:paraId="5E3A1314" w14:textId="5F27D095" w:rsidR="002D7650" w:rsidRPr="00DF188C" w:rsidRDefault="002D7650" w:rsidP="00052678">
      <w:pPr>
        <w:pStyle w:val="ListParagraph"/>
        <w:numPr>
          <w:ilvl w:val="0"/>
          <w:numId w:val="6"/>
        </w:numPr>
        <w:jc w:val="both"/>
        <w:rPr>
          <w:u w:val="single"/>
        </w:rPr>
      </w:pPr>
      <w:r>
        <w:t xml:space="preserve">Review – included to record Tourist feedback following payment and attendance at a package. The attributes listed allow Coastal Management to record </w:t>
      </w:r>
      <w:r w:rsidR="0010675C">
        <w:t xml:space="preserve">both good and bad feedback to improve the offered packages for tourists. </w:t>
      </w:r>
    </w:p>
    <w:p w14:paraId="1579C9CF" w14:textId="2DF1598E" w:rsidR="00DF188C" w:rsidRPr="00052678" w:rsidRDefault="00DF188C" w:rsidP="00052678">
      <w:pPr>
        <w:pStyle w:val="ListParagraph"/>
        <w:numPr>
          <w:ilvl w:val="0"/>
          <w:numId w:val="6"/>
        </w:numPr>
        <w:jc w:val="both"/>
        <w:rPr>
          <w:u w:val="single"/>
        </w:rPr>
      </w:pPr>
      <w:r>
        <w:t xml:space="preserve">I have not listed employees/branches in my ERD however I am aware that these would also be included in the database. My ERD is focused on the customer experience aspect of the company. </w:t>
      </w:r>
    </w:p>
    <w:p w14:paraId="3B5F68F4" w14:textId="67D75AD4" w:rsidR="00B479CF" w:rsidRDefault="00B479CF" w:rsidP="00B479CF">
      <w:pPr>
        <w:pStyle w:val="Heading1"/>
      </w:pPr>
    </w:p>
    <w:p w14:paraId="4BC4629D" w14:textId="4807F494" w:rsidR="00941B70" w:rsidRDefault="00941B70" w:rsidP="00941B70"/>
    <w:p w14:paraId="743EBFE8" w14:textId="265527EF" w:rsidR="00941B70" w:rsidRDefault="00941B70" w:rsidP="00941B70"/>
    <w:p w14:paraId="2BE9D105" w14:textId="44047473" w:rsidR="00941B70" w:rsidRDefault="00941B70" w:rsidP="00941B70"/>
    <w:p w14:paraId="79F42C20" w14:textId="274DCB5A" w:rsidR="00941B70" w:rsidRDefault="00941B70" w:rsidP="00941B70"/>
    <w:p w14:paraId="6E7EFBC2" w14:textId="188D26EF" w:rsidR="00941B70" w:rsidRDefault="00941B70" w:rsidP="00941B70"/>
    <w:p w14:paraId="7A1B5033" w14:textId="04E0A945" w:rsidR="00941B70" w:rsidRDefault="00941B70" w:rsidP="00941B70"/>
    <w:p w14:paraId="39CA6F8B" w14:textId="2625F92B" w:rsidR="00941B70" w:rsidRDefault="00941B70" w:rsidP="00941B70"/>
    <w:p w14:paraId="5DA8837C" w14:textId="584DC97A" w:rsidR="00941B70" w:rsidRPr="00941B70" w:rsidRDefault="00941B70" w:rsidP="1D01326D"/>
    <w:p w14:paraId="239E0FB8" w14:textId="0B85CE1F" w:rsidR="00B479CF" w:rsidRPr="00052678" w:rsidRDefault="0616DD34" w:rsidP="00B479CF">
      <w:pPr>
        <w:pStyle w:val="Heading1"/>
        <w:rPr>
          <w:u w:val="single"/>
        </w:rPr>
      </w:pPr>
      <w:bookmarkStart w:id="4" w:name="_Toc512806481"/>
      <w:r w:rsidRPr="1D01326D">
        <w:rPr>
          <w:u w:val="single"/>
        </w:rPr>
        <w:t>Section A – Question 4</w:t>
      </w:r>
      <w:bookmarkEnd w:id="4"/>
    </w:p>
    <w:p w14:paraId="15A0A938" w14:textId="4251AC32" w:rsidR="1D01326D" w:rsidRDefault="1D01326D" w:rsidP="1D01326D"/>
    <w:p w14:paraId="0D0F28F9" w14:textId="2EAE012F" w:rsidR="00052678" w:rsidRPr="00052678" w:rsidRDefault="24E3FBE3" w:rsidP="1D01326D">
      <w:r>
        <w:t>Entity:</w:t>
      </w:r>
      <w:r w:rsidRPr="1D01326D">
        <w:rPr>
          <w:b/>
          <w:bCs/>
        </w:rPr>
        <w:t xml:space="preserve"> </w:t>
      </w:r>
      <w:r>
        <w:t>Tourists</w:t>
      </w:r>
    </w:p>
    <w:p w14:paraId="7B268F65" w14:textId="7F333C0A" w:rsidR="00DB7B41" w:rsidRDefault="24E3FBE3" w:rsidP="00052678">
      <w:r>
        <w:t xml:space="preserve">Attributes: </w:t>
      </w:r>
      <w:proofErr w:type="spellStart"/>
      <w:r w:rsidRPr="1D01326D">
        <w:rPr>
          <w:b/>
          <w:bCs/>
        </w:rPr>
        <w:t>TouristID</w:t>
      </w:r>
      <w:proofErr w:type="spellEnd"/>
      <w:r w:rsidRPr="1D01326D">
        <w:rPr>
          <w:b/>
          <w:bCs/>
        </w:rPr>
        <w:t xml:space="preserve"> (PK)</w:t>
      </w:r>
      <w:r>
        <w:t xml:space="preserve">, FirstName, LastName, </w:t>
      </w:r>
      <w:proofErr w:type="spellStart"/>
      <w:r w:rsidR="4F26C66E">
        <w:t>FullName</w:t>
      </w:r>
      <w:proofErr w:type="spellEnd"/>
      <w:r w:rsidR="4F26C66E">
        <w:t xml:space="preserve">, </w:t>
      </w:r>
      <w:r>
        <w:t xml:space="preserve">DOB, Address1, Address2, Postcode, City, Country, PhoneNo1, PhoneNo2, </w:t>
      </w:r>
      <w:proofErr w:type="spellStart"/>
      <w:r>
        <w:t>PhoneType</w:t>
      </w:r>
      <w:proofErr w:type="spellEnd"/>
      <w:r>
        <w:t xml:space="preserve">, </w:t>
      </w:r>
      <w:r w:rsidR="6B9735AD">
        <w:t>Email</w:t>
      </w:r>
    </w:p>
    <w:p w14:paraId="2C7CED2A" w14:textId="77777777" w:rsidR="00B950BE" w:rsidRDefault="00052678" w:rsidP="00052678">
      <w:r>
        <w:br/>
      </w:r>
      <w:r w:rsidR="00B950BE">
        <w:t xml:space="preserve">Entity: Accommodation </w:t>
      </w:r>
    </w:p>
    <w:p w14:paraId="5046B368" w14:textId="77777777" w:rsidR="00F954D3" w:rsidRDefault="00B950BE" w:rsidP="00052678">
      <w:r>
        <w:t xml:space="preserve">Attributes: </w:t>
      </w:r>
      <w:proofErr w:type="spellStart"/>
      <w:r>
        <w:rPr>
          <w:b/>
          <w:bCs/>
        </w:rPr>
        <w:t>AccommID</w:t>
      </w:r>
      <w:proofErr w:type="spellEnd"/>
      <w:r>
        <w:rPr>
          <w:b/>
          <w:bCs/>
        </w:rPr>
        <w:t xml:space="preserve"> (PK)</w:t>
      </w:r>
      <w:r>
        <w:t xml:space="preserve">, </w:t>
      </w:r>
      <w:proofErr w:type="spellStart"/>
      <w:r>
        <w:t>AOwnerID</w:t>
      </w:r>
      <w:proofErr w:type="spellEnd"/>
      <w:r>
        <w:t xml:space="preserve"> (FK), Address1, Address2, Postcode,</w:t>
      </w:r>
      <w:r w:rsidR="00941B70">
        <w:t xml:space="preserve"> City,</w:t>
      </w:r>
      <w:r>
        <w:t xml:space="preserve"> Capacity, </w:t>
      </w:r>
      <w:proofErr w:type="spellStart"/>
      <w:r w:rsidR="00941B70">
        <w:t>AccommodationType</w:t>
      </w:r>
      <w:proofErr w:type="spellEnd"/>
      <w:r w:rsidR="00941B70">
        <w:t xml:space="preserve">, </w:t>
      </w:r>
      <w:proofErr w:type="spellStart"/>
      <w:r>
        <w:t>AvailableFrom</w:t>
      </w:r>
      <w:proofErr w:type="spellEnd"/>
      <w:r>
        <w:t xml:space="preserve">, </w:t>
      </w:r>
      <w:proofErr w:type="spellStart"/>
      <w:r>
        <w:t>AvailableTo</w:t>
      </w:r>
      <w:proofErr w:type="spellEnd"/>
      <w:r w:rsidR="00941B70">
        <w:t xml:space="preserve">, </w:t>
      </w:r>
      <w:proofErr w:type="spellStart"/>
      <w:r w:rsidR="00941B70">
        <w:t>CostPerNight</w:t>
      </w:r>
      <w:proofErr w:type="spellEnd"/>
      <w:r w:rsidR="00052678">
        <w:br/>
      </w:r>
    </w:p>
    <w:p w14:paraId="30E1BD1E" w14:textId="2D13162E" w:rsidR="00B950BE" w:rsidRDefault="00B950BE" w:rsidP="00052678">
      <w:r>
        <w:t>Entity: Events</w:t>
      </w:r>
    </w:p>
    <w:p w14:paraId="2D2CAA19" w14:textId="306AEF7A" w:rsidR="00B950BE" w:rsidRDefault="00B950BE" w:rsidP="00052678">
      <w:proofErr w:type="spellStart"/>
      <w:r>
        <w:t>Atttributes</w:t>
      </w:r>
      <w:proofErr w:type="spellEnd"/>
      <w:r>
        <w:t xml:space="preserve">: </w:t>
      </w:r>
      <w:proofErr w:type="spellStart"/>
      <w:r>
        <w:rPr>
          <w:b/>
          <w:bCs/>
        </w:rPr>
        <w:t>EventID</w:t>
      </w:r>
      <w:proofErr w:type="spellEnd"/>
      <w:r>
        <w:rPr>
          <w:b/>
          <w:bCs/>
        </w:rPr>
        <w:t xml:space="preserve"> (PK)</w:t>
      </w:r>
      <w:r>
        <w:t xml:space="preserve">, </w:t>
      </w:r>
      <w:proofErr w:type="spellStart"/>
      <w:r>
        <w:t>EOwnerID</w:t>
      </w:r>
      <w:proofErr w:type="spellEnd"/>
      <w:r>
        <w:t xml:space="preserve"> (FK),</w:t>
      </w:r>
      <w:r w:rsidR="00DC7CAE">
        <w:t xml:space="preserve"> </w:t>
      </w:r>
      <w:proofErr w:type="spellStart"/>
      <w:r w:rsidR="00941B70">
        <w:t>EventName</w:t>
      </w:r>
      <w:proofErr w:type="spellEnd"/>
      <w:r w:rsidR="00941B70">
        <w:t xml:space="preserve">, </w:t>
      </w:r>
      <w:r w:rsidR="00DC7CAE">
        <w:t xml:space="preserve">Address1, Address2, Postcode, City, </w:t>
      </w:r>
      <w:proofErr w:type="spellStart"/>
      <w:r w:rsidR="00DC7CAE">
        <w:t>EventType</w:t>
      </w:r>
      <w:proofErr w:type="spellEnd"/>
      <w:r w:rsidR="00DC7CAE">
        <w:t xml:space="preserve">, Capacity, </w:t>
      </w:r>
      <w:proofErr w:type="spellStart"/>
      <w:r w:rsidR="00DC7CAE">
        <w:t>Available</w:t>
      </w:r>
      <w:r w:rsidR="00941B70">
        <w:t>From</w:t>
      </w:r>
      <w:proofErr w:type="spellEnd"/>
      <w:r w:rsidR="00DC7CAE">
        <w:t xml:space="preserve">, </w:t>
      </w:r>
      <w:proofErr w:type="spellStart"/>
      <w:r w:rsidR="00DC7CAE">
        <w:t>Availabl</w:t>
      </w:r>
      <w:r w:rsidR="00941B70">
        <w:t>eTo</w:t>
      </w:r>
      <w:proofErr w:type="spellEnd"/>
      <w:r w:rsidR="00941B70">
        <w:t xml:space="preserve">, </w:t>
      </w:r>
      <w:proofErr w:type="spellStart"/>
      <w:r w:rsidR="00941B70">
        <w:t>EventCostPerPerson</w:t>
      </w:r>
      <w:proofErr w:type="spellEnd"/>
    </w:p>
    <w:p w14:paraId="7DA9C157" w14:textId="071D45EB" w:rsidR="00DC7CAE" w:rsidRDefault="00DC7CAE" w:rsidP="00052678">
      <w:r>
        <w:t>Entity: Accommodation Owner</w:t>
      </w:r>
    </w:p>
    <w:p w14:paraId="5FDF2115" w14:textId="216B1C8F" w:rsidR="00DC7CAE" w:rsidRDefault="00DC7CAE" w:rsidP="00052678">
      <w:r>
        <w:t>Attributes:</w:t>
      </w:r>
      <w:r w:rsidR="00450A4A">
        <w:t xml:space="preserve"> </w:t>
      </w:r>
      <w:proofErr w:type="spellStart"/>
      <w:r w:rsidR="00450A4A" w:rsidRPr="00450A4A">
        <w:rPr>
          <w:b/>
          <w:bCs/>
        </w:rPr>
        <w:t>AOwnerID</w:t>
      </w:r>
      <w:proofErr w:type="spellEnd"/>
      <w:r w:rsidR="00450A4A" w:rsidRPr="00450A4A">
        <w:rPr>
          <w:b/>
          <w:bCs/>
        </w:rPr>
        <w:t xml:space="preserve"> (PK)</w:t>
      </w:r>
      <w:r w:rsidR="00450A4A">
        <w:t xml:space="preserve">, </w:t>
      </w:r>
      <w:proofErr w:type="spellStart"/>
      <w:r w:rsidR="00450A4A">
        <w:t>CompanyName</w:t>
      </w:r>
      <w:proofErr w:type="spellEnd"/>
      <w:r w:rsidR="00450A4A">
        <w:t xml:space="preserve">, Address1, Address2, Postcode, City, </w:t>
      </w:r>
      <w:proofErr w:type="spellStart"/>
      <w:r w:rsidR="00450A4A">
        <w:t>ContactNo</w:t>
      </w:r>
      <w:proofErr w:type="spellEnd"/>
    </w:p>
    <w:p w14:paraId="42B9A279" w14:textId="78EA2DDD" w:rsidR="00DC7CAE" w:rsidRDefault="00DC7CAE" w:rsidP="00052678">
      <w:r>
        <w:t xml:space="preserve">Entity: </w:t>
      </w:r>
      <w:r w:rsidR="00450A4A">
        <w:t>Event Owner</w:t>
      </w:r>
    </w:p>
    <w:p w14:paraId="4AEE656E" w14:textId="5485B5B1" w:rsidR="00450A4A" w:rsidRDefault="00450A4A" w:rsidP="00052678">
      <w:r>
        <w:t xml:space="preserve">Attributes: </w:t>
      </w:r>
      <w:proofErr w:type="spellStart"/>
      <w:r>
        <w:rPr>
          <w:b/>
          <w:bCs/>
        </w:rPr>
        <w:t>EOwnerID</w:t>
      </w:r>
      <w:proofErr w:type="spellEnd"/>
      <w:r>
        <w:rPr>
          <w:b/>
          <w:bCs/>
        </w:rPr>
        <w:t xml:space="preserve"> (PK)</w:t>
      </w:r>
      <w:r>
        <w:t xml:space="preserve">, </w:t>
      </w:r>
      <w:proofErr w:type="spellStart"/>
      <w:r>
        <w:t>CompanyName</w:t>
      </w:r>
      <w:proofErr w:type="spellEnd"/>
      <w:r>
        <w:t xml:space="preserve">, Address1, Address2, Postcode, City, </w:t>
      </w:r>
      <w:proofErr w:type="spellStart"/>
      <w:r>
        <w:t>ContactNo</w:t>
      </w:r>
      <w:proofErr w:type="spellEnd"/>
    </w:p>
    <w:p w14:paraId="0FB13214" w14:textId="391B5CD3" w:rsidR="00450A4A" w:rsidRDefault="000D47F3" w:rsidP="00052678">
      <w:r>
        <w:t xml:space="preserve">Entity: </w:t>
      </w:r>
      <w:r w:rsidR="004A74D6">
        <w:t>Package</w:t>
      </w:r>
    </w:p>
    <w:p w14:paraId="62393B20" w14:textId="4941B7F6" w:rsidR="004A74D6" w:rsidRDefault="004A74D6" w:rsidP="00052678">
      <w:r>
        <w:t xml:space="preserve">Attributes: </w:t>
      </w:r>
      <w:proofErr w:type="spellStart"/>
      <w:r>
        <w:rPr>
          <w:b/>
          <w:bCs/>
        </w:rPr>
        <w:t>EventID</w:t>
      </w:r>
      <w:proofErr w:type="spellEnd"/>
      <w:r>
        <w:rPr>
          <w:b/>
          <w:bCs/>
        </w:rPr>
        <w:t xml:space="preserve"> (CK)</w:t>
      </w:r>
      <w:r>
        <w:t xml:space="preserve">, </w:t>
      </w:r>
      <w:proofErr w:type="spellStart"/>
      <w:r>
        <w:rPr>
          <w:b/>
          <w:bCs/>
        </w:rPr>
        <w:t>AccommID</w:t>
      </w:r>
      <w:proofErr w:type="spellEnd"/>
      <w:r>
        <w:rPr>
          <w:b/>
          <w:bCs/>
        </w:rPr>
        <w:t xml:space="preserve"> (CK)</w:t>
      </w:r>
      <w:r>
        <w:t xml:space="preserve">, StartDate, </w:t>
      </w:r>
      <w:proofErr w:type="spellStart"/>
      <w:r>
        <w:t>EndDate</w:t>
      </w:r>
      <w:proofErr w:type="spellEnd"/>
      <w:r>
        <w:t xml:space="preserve">, </w:t>
      </w:r>
    </w:p>
    <w:p w14:paraId="793B24CA" w14:textId="02AC99AF" w:rsidR="000D47F3" w:rsidRDefault="000D47F3" w:rsidP="00052678">
      <w:r>
        <w:t>Entity: Reservation</w:t>
      </w:r>
    </w:p>
    <w:p w14:paraId="32907996" w14:textId="6D0970D3" w:rsidR="000D47F3" w:rsidRPr="000D47F3" w:rsidRDefault="000D47F3" w:rsidP="00052678">
      <w:r>
        <w:t xml:space="preserve">Attributes: </w:t>
      </w:r>
      <w:proofErr w:type="spellStart"/>
      <w:r>
        <w:rPr>
          <w:b/>
          <w:bCs/>
        </w:rPr>
        <w:t>ReservationID</w:t>
      </w:r>
      <w:proofErr w:type="spellEnd"/>
      <w:r>
        <w:rPr>
          <w:b/>
          <w:bCs/>
        </w:rPr>
        <w:t xml:space="preserve"> (PK)</w:t>
      </w:r>
      <w:r>
        <w:t xml:space="preserve">, </w:t>
      </w:r>
      <w:proofErr w:type="spellStart"/>
      <w:r>
        <w:rPr>
          <w:b/>
          <w:bCs/>
        </w:rPr>
        <w:t>CustomerID</w:t>
      </w:r>
      <w:proofErr w:type="spellEnd"/>
      <w:r>
        <w:rPr>
          <w:b/>
          <w:bCs/>
        </w:rPr>
        <w:t xml:space="preserve"> (FK)</w:t>
      </w:r>
      <w:r>
        <w:t>,</w:t>
      </w:r>
      <w:r w:rsidR="00941B70">
        <w:t xml:space="preserve"> </w:t>
      </w:r>
      <w:proofErr w:type="spellStart"/>
      <w:r w:rsidR="00941B70">
        <w:t>PackageName</w:t>
      </w:r>
      <w:proofErr w:type="spellEnd"/>
      <w:r w:rsidR="00941B70">
        <w:t>,</w:t>
      </w:r>
      <w:r>
        <w:t xml:space="preserve"> StartDate, </w:t>
      </w:r>
      <w:proofErr w:type="spellStart"/>
      <w:r>
        <w:t>EndDate</w:t>
      </w:r>
      <w:proofErr w:type="spellEnd"/>
      <w:r w:rsidR="00941B70">
        <w:t xml:space="preserve">, </w:t>
      </w:r>
      <w:proofErr w:type="spellStart"/>
      <w:r w:rsidR="00941B70">
        <w:t>PackageDescription</w:t>
      </w:r>
      <w:proofErr w:type="spellEnd"/>
    </w:p>
    <w:p w14:paraId="2D77CBA0" w14:textId="751F625B" w:rsidR="00B950BE" w:rsidRDefault="000D47F3" w:rsidP="00052678">
      <w:r>
        <w:t>Entity: Invoice</w:t>
      </w:r>
    </w:p>
    <w:p w14:paraId="500D33F8" w14:textId="6C8A0889" w:rsidR="000D47F3" w:rsidRDefault="000D47F3" w:rsidP="00052678">
      <w:r>
        <w:t xml:space="preserve">Attributes: </w:t>
      </w:r>
      <w:proofErr w:type="spellStart"/>
      <w:r w:rsidRPr="000D47F3">
        <w:rPr>
          <w:b/>
          <w:bCs/>
        </w:rPr>
        <w:t>InvoiceID</w:t>
      </w:r>
      <w:proofErr w:type="spellEnd"/>
      <w:r w:rsidRPr="000D47F3">
        <w:rPr>
          <w:b/>
          <w:bCs/>
        </w:rPr>
        <w:t xml:space="preserve"> (PK)</w:t>
      </w:r>
      <w:r>
        <w:t xml:space="preserve">, </w:t>
      </w:r>
      <w:proofErr w:type="spellStart"/>
      <w:r w:rsidR="00597B8D">
        <w:t>ReservationID</w:t>
      </w:r>
      <w:proofErr w:type="spellEnd"/>
      <w:r w:rsidR="00597B8D">
        <w:t xml:space="preserve"> (FK), </w:t>
      </w:r>
      <w:proofErr w:type="spellStart"/>
      <w:r>
        <w:t>Invoice</w:t>
      </w:r>
      <w:r w:rsidR="00597B8D">
        <w:t>Date</w:t>
      </w:r>
      <w:proofErr w:type="spellEnd"/>
      <w:r>
        <w:t xml:space="preserve">, </w:t>
      </w:r>
      <w:proofErr w:type="spellStart"/>
      <w:r w:rsidR="00597B8D">
        <w:t>PaymentDue</w:t>
      </w:r>
      <w:proofErr w:type="spellEnd"/>
      <w:r>
        <w:t xml:space="preserve"> </w:t>
      </w:r>
    </w:p>
    <w:p w14:paraId="62265709" w14:textId="06766DA7" w:rsidR="00B91004" w:rsidRDefault="00B91004" w:rsidP="00052678">
      <w:r>
        <w:t>Entity: Payment</w:t>
      </w:r>
      <w:r w:rsidR="00597B8D">
        <w:t>s</w:t>
      </w:r>
    </w:p>
    <w:p w14:paraId="40FCD961" w14:textId="75C80CC9" w:rsidR="00B91004" w:rsidRDefault="00B91004" w:rsidP="00052678">
      <w:r>
        <w:t xml:space="preserve">Attributes: </w:t>
      </w:r>
      <w:proofErr w:type="spellStart"/>
      <w:r>
        <w:rPr>
          <w:b/>
          <w:bCs/>
        </w:rPr>
        <w:t>PaymentID</w:t>
      </w:r>
      <w:proofErr w:type="spellEnd"/>
      <w:r>
        <w:rPr>
          <w:b/>
          <w:bCs/>
        </w:rPr>
        <w:t xml:space="preserve"> (PK)</w:t>
      </w:r>
      <w:r>
        <w:t xml:space="preserve">, </w:t>
      </w:r>
      <w:proofErr w:type="spellStart"/>
      <w:r>
        <w:t>InvoiceID</w:t>
      </w:r>
      <w:proofErr w:type="spellEnd"/>
      <w:r>
        <w:t xml:space="preserve"> (FK),</w:t>
      </w:r>
      <w:r w:rsidR="00597B8D">
        <w:t xml:space="preserve"> </w:t>
      </w:r>
      <w:proofErr w:type="spellStart"/>
      <w:r w:rsidR="00597B8D">
        <w:t>ReservationID</w:t>
      </w:r>
      <w:proofErr w:type="spellEnd"/>
      <w:r w:rsidR="00597B8D">
        <w:t xml:space="preserve"> (FK), AmountDue, </w:t>
      </w:r>
      <w:proofErr w:type="spellStart"/>
      <w:r w:rsidR="00597B8D">
        <w:t>AmountPaid</w:t>
      </w:r>
      <w:proofErr w:type="spellEnd"/>
      <w:r w:rsidR="00597B8D">
        <w:t>,</w:t>
      </w:r>
      <w:r>
        <w:t xml:space="preserve"> </w:t>
      </w:r>
      <w:proofErr w:type="spellStart"/>
      <w:r w:rsidR="00E84A48">
        <w:t>Payment</w:t>
      </w:r>
      <w:r w:rsidR="00597B8D">
        <w:t>Type</w:t>
      </w:r>
      <w:proofErr w:type="spellEnd"/>
      <w:r w:rsidR="00E84A48">
        <w:t xml:space="preserve">, </w:t>
      </w:r>
      <w:proofErr w:type="spellStart"/>
      <w:r w:rsidR="00E84A48">
        <w:t>PaymentDate</w:t>
      </w:r>
      <w:proofErr w:type="spellEnd"/>
    </w:p>
    <w:p w14:paraId="5C9F4DF2" w14:textId="4DE6870B" w:rsidR="00E06FEB" w:rsidRDefault="00E06FEB" w:rsidP="00052678">
      <w:r>
        <w:t xml:space="preserve">Entity: </w:t>
      </w:r>
      <w:proofErr w:type="spellStart"/>
      <w:r w:rsidR="00597B8D">
        <w:t>Tourist</w:t>
      </w:r>
      <w:r>
        <w:t>Review</w:t>
      </w:r>
      <w:r w:rsidR="00597B8D">
        <w:t>s</w:t>
      </w:r>
      <w:proofErr w:type="spellEnd"/>
    </w:p>
    <w:p w14:paraId="7AED7802" w14:textId="5E14B8BF" w:rsidR="00B479CF" w:rsidRPr="00B479CF" w:rsidRDefault="380A8804" w:rsidP="1D01326D">
      <w:r>
        <w:t xml:space="preserve">Attributes: </w:t>
      </w:r>
      <w:proofErr w:type="spellStart"/>
      <w:r w:rsidRPr="1D01326D">
        <w:rPr>
          <w:b/>
          <w:bCs/>
        </w:rPr>
        <w:t>ReviewID</w:t>
      </w:r>
      <w:proofErr w:type="spellEnd"/>
      <w:r>
        <w:t xml:space="preserve"> </w:t>
      </w:r>
      <w:r w:rsidRPr="1D01326D">
        <w:rPr>
          <w:b/>
          <w:bCs/>
        </w:rPr>
        <w:t>(PK)</w:t>
      </w:r>
      <w:r>
        <w:t>,</w:t>
      </w:r>
      <w:r w:rsidR="7F72BE1A">
        <w:t xml:space="preserve"> </w:t>
      </w:r>
      <w:proofErr w:type="spellStart"/>
      <w:r w:rsidR="7F72BE1A">
        <w:t>TouristID</w:t>
      </w:r>
      <w:proofErr w:type="spellEnd"/>
      <w:r w:rsidR="7F72BE1A">
        <w:t xml:space="preserve"> (FK)</w:t>
      </w:r>
      <w:r>
        <w:t xml:space="preserve"> </w:t>
      </w:r>
      <w:proofErr w:type="spellStart"/>
      <w:r w:rsidR="7F72BE1A">
        <w:t>PackageID</w:t>
      </w:r>
      <w:proofErr w:type="spellEnd"/>
      <w:r w:rsidR="7F72BE1A">
        <w:t xml:space="preserve"> (FK)</w:t>
      </w:r>
      <w:r>
        <w:t xml:space="preserve">, </w:t>
      </w:r>
      <w:proofErr w:type="spellStart"/>
      <w:r w:rsidR="7F72BE1A">
        <w:t>ReservationID</w:t>
      </w:r>
      <w:proofErr w:type="spellEnd"/>
      <w:r w:rsidR="7F72BE1A">
        <w:t xml:space="preserve"> (FK) </w:t>
      </w:r>
      <w:proofErr w:type="spellStart"/>
      <w:r w:rsidR="7F72BE1A">
        <w:t>AccommRating</w:t>
      </w:r>
      <w:proofErr w:type="spellEnd"/>
      <w:r w:rsidR="7F72BE1A">
        <w:t xml:space="preserve">, </w:t>
      </w:r>
      <w:proofErr w:type="spellStart"/>
      <w:r w:rsidR="7F72BE1A">
        <w:t>EventRating</w:t>
      </w:r>
      <w:proofErr w:type="spellEnd"/>
      <w:r w:rsidR="7F72BE1A">
        <w:t xml:space="preserve">, </w:t>
      </w:r>
      <w:proofErr w:type="spellStart"/>
      <w:r w:rsidR="7F72BE1A">
        <w:t>GeneralComments</w:t>
      </w:r>
      <w:proofErr w:type="spellEnd"/>
      <w:r w:rsidR="7F72BE1A">
        <w:t xml:space="preserve">, </w:t>
      </w:r>
      <w:proofErr w:type="spellStart"/>
      <w:r w:rsidR="7F72BE1A">
        <w:t>PackageRating</w:t>
      </w:r>
      <w:proofErr w:type="spellEnd"/>
      <w:r w:rsidR="7F72BE1A">
        <w:t xml:space="preserve"> (</w:t>
      </w:r>
      <w:r w:rsidR="7F72BE1A" w:rsidRPr="1D01326D">
        <w:rPr>
          <w:i/>
          <w:iCs/>
        </w:rPr>
        <w:t xml:space="preserve">derived from accommodation and event ratings), </w:t>
      </w:r>
      <w:proofErr w:type="spellStart"/>
      <w:r w:rsidR="7F72BE1A">
        <w:t>ReviewDate</w:t>
      </w:r>
      <w:proofErr w:type="spellEnd"/>
    </w:p>
    <w:p w14:paraId="30C5A4A9" w14:textId="0809881E" w:rsidR="00B479CF" w:rsidRPr="00B479CF" w:rsidRDefault="00B479CF" w:rsidP="1D01326D"/>
    <w:p w14:paraId="15E89431" w14:textId="4FE0FF4B" w:rsidR="00B479CF" w:rsidRPr="00B479CF" w:rsidRDefault="00B479CF" w:rsidP="1D01326D"/>
    <w:p w14:paraId="6961ACC9" w14:textId="1AD25B85" w:rsidR="00B479CF" w:rsidRPr="00B479CF" w:rsidRDefault="0616DD34" w:rsidP="00B479CF">
      <w:pPr>
        <w:pStyle w:val="Heading1"/>
        <w:rPr>
          <w:u w:val="single"/>
        </w:rPr>
      </w:pPr>
      <w:bookmarkStart w:id="5" w:name="_Toc485587924"/>
      <w:r w:rsidRPr="1D01326D">
        <w:rPr>
          <w:u w:val="single"/>
        </w:rPr>
        <w:t>Section A – Question 5</w:t>
      </w:r>
      <w:bookmarkEnd w:id="5"/>
    </w:p>
    <w:p w14:paraId="388CB90B" w14:textId="77777777" w:rsidR="00F954D3" w:rsidRDefault="00F954D3" w:rsidP="00FC0561"/>
    <w:p w14:paraId="52A33C46" w14:textId="21EEAC1F" w:rsidR="00B479CF" w:rsidRDefault="66B4F4D9" w:rsidP="00FC0561">
      <w:r>
        <w:t xml:space="preserve">Please review the MS Access file entitled </w:t>
      </w:r>
      <w:r w:rsidRPr="1D01326D">
        <w:rPr>
          <w:b/>
          <w:bCs/>
        </w:rPr>
        <w:t>CTMS_2315714.accdb</w:t>
      </w:r>
      <w:r>
        <w:t xml:space="preserve"> uploaded separately</w:t>
      </w:r>
      <w:r w:rsidR="20693262">
        <w:t xml:space="preserve"> to view full table contents.</w:t>
      </w:r>
    </w:p>
    <w:p w14:paraId="6E98977D" w14:textId="7607A2E7" w:rsidR="00F954D3" w:rsidRDefault="00F954D3" w:rsidP="00FC0561">
      <w:r>
        <w:t>Screenshots are provided below of tables in Data Sheet and Design view:</w:t>
      </w:r>
    </w:p>
    <w:p w14:paraId="0C60CF84" w14:textId="633050F0" w:rsidR="00F954D3" w:rsidRDefault="00F954D3" w:rsidP="00FC0561">
      <w:r w:rsidRPr="00F954D3">
        <w:rPr>
          <w:noProof/>
        </w:rPr>
        <w:drawing>
          <wp:inline distT="0" distB="0" distL="0" distR="0" wp14:anchorId="13BEE1CB" wp14:editId="7504CF25">
            <wp:extent cx="5731510" cy="28174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17495"/>
                    </a:xfrm>
                    <a:prstGeom prst="rect">
                      <a:avLst/>
                    </a:prstGeom>
                  </pic:spPr>
                </pic:pic>
              </a:graphicData>
            </a:graphic>
          </wp:inline>
        </w:drawing>
      </w:r>
    </w:p>
    <w:p w14:paraId="4F9DFD33" w14:textId="1F8555C6" w:rsidR="00F954D3" w:rsidRPr="00F954D3" w:rsidRDefault="00F954D3" w:rsidP="00F954D3">
      <w:r w:rsidRPr="00F954D3">
        <w:rPr>
          <w:noProof/>
        </w:rPr>
        <w:drawing>
          <wp:inline distT="0" distB="0" distL="0" distR="0" wp14:anchorId="59384340" wp14:editId="160AB3A1">
            <wp:extent cx="5731510" cy="29571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57195"/>
                    </a:xfrm>
                    <a:prstGeom prst="rect">
                      <a:avLst/>
                    </a:prstGeom>
                  </pic:spPr>
                </pic:pic>
              </a:graphicData>
            </a:graphic>
          </wp:inline>
        </w:drawing>
      </w:r>
    </w:p>
    <w:p w14:paraId="16199B67" w14:textId="48ECD04D" w:rsidR="00B479CF" w:rsidRDefault="00F954D3" w:rsidP="00B479CF">
      <w:pPr>
        <w:pStyle w:val="Heading1"/>
      </w:pPr>
      <w:r w:rsidRPr="00F954D3">
        <w:rPr>
          <w:noProof/>
        </w:rPr>
        <w:lastRenderedPageBreak/>
        <w:drawing>
          <wp:inline distT="0" distB="0" distL="0" distR="0" wp14:anchorId="40000618" wp14:editId="0EB0518C">
            <wp:extent cx="5731510" cy="296799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67990"/>
                    </a:xfrm>
                    <a:prstGeom prst="rect">
                      <a:avLst/>
                    </a:prstGeom>
                  </pic:spPr>
                </pic:pic>
              </a:graphicData>
            </a:graphic>
          </wp:inline>
        </w:drawing>
      </w:r>
    </w:p>
    <w:p w14:paraId="06DADCEE" w14:textId="7AE7EB0F" w:rsidR="00B479CF" w:rsidRDefault="00F954D3" w:rsidP="00B479CF">
      <w:pPr>
        <w:pStyle w:val="Heading1"/>
      </w:pPr>
      <w:r w:rsidRPr="00F954D3">
        <w:rPr>
          <w:noProof/>
        </w:rPr>
        <w:drawing>
          <wp:inline distT="0" distB="0" distL="0" distR="0" wp14:anchorId="2E318FD1" wp14:editId="00F1C32F">
            <wp:extent cx="5731510" cy="30257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25775"/>
                    </a:xfrm>
                    <a:prstGeom prst="rect">
                      <a:avLst/>
                    </a:prstGeom>
                  </pic:spPr>
                </pic:pic>
              </a:graphicData>
            </a:graphic>
          </wp:inline>
        </w:drawing>
      </w:r>
    </w:p>
    <w:p w14:paraId="42E79877" w14:textId="77777777" w:rsidR="00B479CF" w:rsidRDefault="00B479CF" w:rsidP="00B479CF">
      <w:pPr>
        <w:pStyle w:val="Heading1"/>
      </w:pPr>
    </w:p>
    <w:p w14:paraId="6D127CA9" w14:textId="77777777" w:rsidR="00B479CF" w:rsidRDefault="00B479CF" w:rsidP="00B479CF">
      <w:pPr>
        <w:pStyle w:val="Heading1"/>
      </w:pPr>
    </w:p>
    <w:p w14:paraId="709D39F0" w14:textId="77777777" w:rsidR="00B479CF" w:rsidRDefault="00B479CF" w:rsidP="00B479CF">
      <w:pPr>
        <w:pStyle w:val="Heading1"/>
      </w:pPr>
    </w:p>
    <w:p w14:paraId="426D343C" w14:textId="77777777" w:rsidR="00B479CF" w:rsidRDefault="00B479CF" w:rsidP="00B479CF">
      <w:pPr>
        <w:pStyle w:val="Heading1"/>
      </w:pPr>
    </w:p>
    <w:p w14:paraId="44370158" w14:textId="77777777" w:rsidR="00B479CF" w:rsidRDefault="00B479CF" w:rsidP="00B479CF">
      <w:pPr>
        <w:pStyle w:val="Heading1"/>
      </w:pPr>
    </w:p>
    <w:p w14:paraId="386B8153" w14:textId="77777777" w:rsidR="00B479CF" w:rsidRDefault="00B479CF" w:rsidP="00B479CF">
      <w:pPr>
        <w:pStyle w:val="Heading1"/>
      </w:pPr>
    </w:p>
    <w:p w14:paraId="1BB00909" w14:textId="7C3DF0F2" w:rsidR="00B479CF" w:rsidRDefault="00F954D3" w:rsidP="00B479CF">
      <w:pPr>
        <w:pStyle w:val="Heading1"/>
      </w:pPr>
      <w:r w:rsidRPr="00F954D3">
        <w:rPr>
          <w:noProof/>
        </w:rPr>
        <w:lastRenderedPageBreak/>
        <w:drawing>
          <wp:inline distT="0" distB="0" distL="0" distR="0" wp14:anchorId="6F5175FD" wp14:editId="3E479F4E">
            <wp:extent cx="5731510" cy="30226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022600"/>
                    </a:xfrm>
                    <a:prstGeom prst="rect">
                      <a:avLst/>
                    </a:prstGeom>
                  </pic:spPr>
                </pic:pic>
              </a:graphicData>
            </a:graphic>
          </wp:inline>
        </w:drawing>
      </w:r>
    </w:p>
    <w:p w14:paraId="74AAA739" w14:textId="2FE80A40" w:rsidR="00B479CF" w:rsidRDefault="00F954D3" w:rsidP="00B479CF">
      <w:pPr>
        <w:pStyle w:val="Heading1"/>
      </w:pPr>
      <w:r w:rsidRPr="00F954D3">
        <w:rPr>
          <w:noProof/>
        </w:rPr>
        <w:drawing>
          <wp:inline distT="0" distB="0" distL="0" distR="0" wp14:anchorId="73DDFEEE" wp14:editId="1FF4411C">
            <wp:extent cx="5731510" cy="29940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94025"/>
                    </a:xfrm>
                    <a:prstGeom prst="rect">
                      <a:avLst/>
                    </a:prstGeom>
                  </pic:spPr>
                </pic:pic>
              </a:graphicData>
            </a:graphic>
          </wp:inline>
        </w:drawing>
      </w:r>
    </w:p>
    <w:p w14:paraId="5190E261" w14:textId="77777777" w:rsidR="00B479CF" w:rsidRDefault="00B479CF" w:rsidP="00B479CF">
      <w:pPr>
        <w:pStyle w:val="Heading1"/>
      </w:pPr>
    </w:p>
    <w:p w14:paraId="23B2210D" w14:textId="77777777" w:rsidR="00B479CF" w:rsidRDefault="00B479CF" w:rsidP="00B479CF">
      <w:pPr>
        <w:pStyle w:val="Heading1"/>
      </w:pPr>
    </w:p>
    <w:p w14:paraId="496B11D7" w14:textId="77777777" w:rsidR="00B479CF" w:rsidRDefault="00B479CF" w:rsidP="00B479CF">
      <w:pPr>
        <w:pStyle w:val="Heading1"/>
      </w:pPr>
    </w:p>
    <w:p w14:paraId="08DF10AB" w14:textId="77777777" w:rsidR="00B479CF" w:rsidRDefault="00B479CF" w:rsidP="00B479CF">
      <w:pPr>
        <w:pStyle w:val="Heading1"/>
      </w:pPr>
    </w:p>
    <w:p w14:paraId="41327547" w14:textId="77777777" w:rsidR="00B479CF" w:rsidRDefault="00B479CF" w:rsidP="00B479CF">
      <w:pPr>
        <w:pStyle w:val="Heading1"/>
      </w:pPr>
    </w:p>
    <w:p w14:paraId="5AADD0DE" w14:textId="77777777" w:rsidR="00B479CF" w:rsidRDefault="00B479CF" w:rsidP="00B479CF">
      <w:pPr>
        <w:pStyle w:val="Heading1"/>
      </w:pPr>
    </w:p>
    <w:p w14:paraId="1C467AD2" w14:textId="51658853" w:rsidR="00B479CF" w:rsidRDefault="00F954D3" w:rsidP="00B479CF">
      <w:pPr>
        <w:pStyle w:val="Heading1"/>
      </w:pPr>
      <w:r w:rsidRPr="00F954D3">
        <w:rPr>
          <w:noProof/>
        </w:rPr>
        <w:lastRenderedPageBreak/>
        <w:drawing>
          <wp:inline distT="0" distB="0" distL="0" distR="0" wp14:anchorId="3F2BB716" wp14:editId="19170629">
            <wp:extent cx="5731510" cy="302958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029585"/>
                    </a:xfrm>
                    <a:prstGeom prst="rect">
                      <a:avLst/>
                    </a:prstGeom>
                  </pic:spPr>
                </pic:pic>
              </a:graphicData>
            </a:graphic>
          </wp:inline>
        </w:drawing>
      </w:r>
    </w:p>
    <w:p w14:paraId="4C529F1B" w14:textId="18AE9F22" w:rsidR="00B479CF" w:rsidRDefault="00B479CF" w:rsidP="00B479CF"/>
    <w:p w14:paraId="7E1BAA66" w14:textId="60B2E43E" w:rsidR="00B479CF" w:rsidRPr="00B479CF" w:rsidRDefault="00F954D3" w:rsidP="00B479CF">
      <w:r w:rsidRPr="00F954D3">
        <w:rPr>
          <w:noProof/>
        </w:rPr>
        <w:drawing>
          <wp:inline distT="0" distB="0" distL="0" distR="0" wp14:anchorId="49EAF91D" wp14:editId="377EE750">
            <wp:extent cx="5731510" cy="30353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35300"/>
                    </a:xfrm>
                    <a:prstGeom prst="rect">
                      <a:avLst/>
                    </a:prstGeom>
                  </pic:spPr>
                </pic:pic>
              </a:graphicData>
            </a:graphic>
          </wp:inline>
        </w:drawing>
      </w:r>
    </w:p>
    <w:p w14:paraId="40B15ADF" w14:textId="3ED889F2" w:rsidR="00F954D3" w:rsidRDefault="00F954D3" w:rsidP="00B479CF">
      <w:pPr>
        <w:pStyle w:val="Heading1"/>
        <w:rPr>
          <w:u w:val="single"/>
        </w:rPr>
      </w:pPr>
      <w:r w:rsidRPr="00F954D3">
        <w:rPr>
          <w:noProof/>
          <w:u w:val="single"/>
        </w:rPr>
        <w:lastRenderedPageBreak/>
        <w:drawing>
          <wp:inline distT="0" distB="0" distL="0" distR="0" wp14:anchorId="1430E887" wp14:editId="1679DCAE">
            <wp:extent cx="5731510" cy="302831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28315"/>
                    </a:xfrm>
                    <a:prstGeom prst="rect">
                      <a:avLst/>
                    </a:prstGeom>
                  </pic:spPr>
                </pic:pic>
              </a:graphicData>
            </a:graphic>
          </wp:inline>
        </w:drawing>
      </w:r>
    </w:p>
    <w:p w14:paraId="3B5568E4" w14:textId="67AB026C" w:rsidR="00F954D3" w:rsidRDefault="00F954D3" w:rsidP="00B479CF">
      <w:pPr>
        <w:pStyle w:val="Heading1"/>
        <w:rPr>
          <w:u w:val="single"/>
        </w:rPr>
      </w:pPr>
      <w:r w:rsidRPr="00F954D3">
        <w:rPr>
          <w:noProof/>
          <w:u w:val="single"/>
        </w:rPr>
        <w:drawing>
          <wp:inline distT="0" distB="0" distL="0" distR="0" wp14:anchorId="2688DBE0" wp14:editId="624EAD58">
            <wp:extent cx="5731510" cy="30378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037840"/>
                    </a:xfrm>
                    <a:prstGeom prst="rect">
                      <a:avLst/>
                    </a:prstGeom>
                  </pic:spPr>
                </pic:pic>
              </a:graphicData>
            </a:graphic>
          </wp:inline>
        </w:drawing>
      </w:r>
    </w:p>
    <w:p w14:paraId="31FFC9EA" w14:textId="77777777" w:rsidR="00F954D3" w:rsidRDefault="00F954D3" w:rsidP="00B479CF">
      <w:pPr>
        <w:pStyle w:val="Heading1"/>
        <w:rPr>
          <w:u w:val="single"/>
        </w:rPr>
      </w:pPr>
    </w:p>
    <w:p w14:paraId="27323906" w14:textId="3C00AA17" w:rsidR="00F954D3" w:rsidRDefault="00F954D3" w:rsidP="00B479CF">
      <w:pPr>
        <w:pStyle w:val="Heading1"/>
        <w:rPr>
          <w:u w:val="single"/>
        </w:rPr>
      </w:pPr>
    </w:p>
    <w:p w14:paraId="008A1132" w14:textId="4BC260AA" w:rsidR="006C7D71" w:rsidRDefault="006C7D71" w:rsidP="006C7D71"/>
    <w:p w14:paraId="7B0327C2" w14:textId="43192627" w:rsidR="006C7D71" w:rsidRDefault="006C7D71" w:rsidP="006C7D71"/>
    <w:p w14:paraId="36D97691" w14:textId="4FA66EB1" w:rsidR="006C7D71" w:rsidRDefault="006C7D71" w:rsidP="006C7D71"/>
    <w:p w14:paraId="3EF16A39" w14:textId="4E84D217" w:rsidR="006C7D71" w:rsidRDefault="006C7D71" w:rsidP="006C7D71"/>
    <w:p w14:paraId="587C9DD6" w14:textId="3FC000A5" w:rsidR="006C7D71" w:rsidRDefault="006C7D71" w:rsidP="006C7D71"/>
    <w:p w14:paraId="43E594FB" w14:textId="59912F42" w:rsidR="006C7D71" w:rsidRDefault="006C7D71" w:rsidP="006C7D71"/>
    <w:p w14:paraId="73F3076A" w14:textId="429C742B" w:rsidR="006C7D71" w:rsidRDefault="2AFFA879" w:rsidP="1D01326D">
      <w:r>
        <w:rPr>
          <w:noProof/>
        </w:rPr>
        <w:lastRenderedPageBreak/>
        <w:drawing>
          <wp:inline distT="0" distB="0" distL="0" distR="0" wp14:anchorId="159CCEB8" wp14:editId="28841EA6">
            <wp:extent cx="5731510" cy="3039110"/>
            <wp:effectExtent l="0" t="0" r="254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39110"/>
                    </a:xfrm>
                    <a:prstGeom prst="rect">
                      <a:avLst/>
                    </a:prstGeom>
                  </pic:spPr>
                </pic:pic>
              </a:graphicData>
            </a:graphic>
          </wp:inline>
        </w:drawing>
      </w:r>
    </w:p>
    <w:p w14:paraId="7E991E73" w14:textId="77F73510" w:rsidR="006C7D71" w:rsidRDefault="2AFFA879" w:rsidP="1D01326D">
      <w:pPr>
        <w:pStyle w:val="Heading1"/>
        <w:rPr>
          <w:u w:val="single"/>
        </w:rPr>
      </w:pPr>
      <w:r>
        <w:rPr>
          <w:noProof/>
        </w:rPr>
        <w:drawing>
          <wp:inline distT="0" distB="0" distL="0" distR="0" wp14:anchorId="3DCAF335" wp14:editId="01A16AA0">
            <wp:extent cx="5731510" cy="3002915"/>
            <wp:effectExtent l="0" t="0" r="254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02915"/>
                    </a:xfrm>
                    <a:prstGeom prst="rect">
                      <a:avLst/>
                    </a:prstGeom>
                  </pic:spPr>
                </pic:pic>
              </a:graphicData>
            </a:graphic>
          </wp:inline>
        </w:drawing>
      </w:r>
    </w:p>
    <w:p w14:paraId="4323A4F7" w14:textId="497C74CB" w:rsidR="006C7D71" w:rsidRDefault="006C7D71" w:rsidP="006C7D71"/>
    <w:p w14:paraId="46995A26" w14:textId="04244BCF" w:rsidR="006C7D71" w:rsidRDefault="006C7D71" w:rsidP="006C7D71"/>
    <w:p w14:paraId="7F7CFC2B" w14:textId="78E2F1C2" w:rsidR="006C7D71" w:rsidRDefault="006C7D71" w:rsidP="006C7D71"/>
    <w:p w14:paraId="35618E4C" w14:textId="5894613F" w:rsidR="006C7D71" w:rsidRPr="006C7D71" w:rsidRDefault="006C7D71" w:rsidP="006C7D71">
      <w:r w:rsidRPr="006C7D71">
        <w:rPr>
          <w:noProof/>
        </w:rPr>
        <w:lastRenderedPageBreak/>
        <w:drawing>
          <wp:inline distT="0" distB="0" distL="0" distR="0" wp14:anchorId="4F638075" wp14:editId="3D8058C2">
            <wp:extent cx="5731510" cy="303149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31490"/>
                    </a:xfrm>
                    <a:prstGeom prst="rect">
                      <a:avLst/>
                    </a:prstGeom>
                  </pic:spPr>
                </pic:pic>
              </a:graphicData>
            </a:graphic>
          </wp:inline>
        </w:drawing>
      </w:r>
    </w:p>
    <w:p w14:paraId="639D5A2B" w14:textId="574270AA" w:rsidR="006C7D71" w:rsidRDefault="006C7D71" w:rsidP="00B479CF">
      <w:pPr>
        <w:pStyle w:val="Heading1"/>
        <w:rPr>
          <w:u w:val="single"/>
        </w:rPr>
      </w:pPr>
      <w:r w:rsidRPr="006C7D71">
        <w:rPr>
          <w:noProof/>
          <w:u w:val="single"/>
        </w:rPr>
        <w:drawing>
          <wp:inline distT="0" distB="0" distL="0" distR="0" wp14:anchorId="2AE900C0" wp14:editId="04C2D597">
            <wp:extent cx="5731510" cy="3022600"/>
            <wp:effectExtent l="0" t="0" r="254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22600"/>
                    </a:xfrm>
                    <a:prstGeom prst="rect">
                      <a:avLst/>
                    </a:prstGeom>
                  </pic:spPr>
                </pic:pic>
              </a:graphicData>
            </a:graphic>
          </wp:inline>
        </w:drawing>
      </w:r>
    </w:p>
    <w:p w14:paraId="573D5E28" w14:textId="77777777" w:rsidR="006C7D71" w:rsidRDefault="006C7D71" w:rsidP="00B479CF">
      <w:pPr>
        <w:pStyle w:val="Heading1"/>
        <w:rPr>
          <w:u w:val="single"/>
        </w:rPr>
      </w:pPr>
    </w:p>
    <w:p w14:paraId="2FABF0C0" w14:textId="54DBA93A" w:rsidR="006C7D71" w:rsidRDefault="006C7D71" w:rsidP="00B479CF">
      <w:pPr>
        <w:pStyle w:val="Heading1"/>
        <w:rPr>
          <w:u w:val="single"/>
        </w:rPr>
      </w:pPr>
    </w:p>
    <w:p w14:paraId="09F7FB4D" w14:textId="09707BAA" w:rsidR="000514BA" w:rsidRDefault="000514BA" w:rsidP="000514BA"/>
    <w:p w14:paraId="3B44CF32" w14:textId="59CD91F8" w:rsidR="000514BA" w:rsidRDefault="000514BA" w:rsidP="000514BA"/>
    <w:p w14:paraId="3E65CB02" w14:textId="6229E57D" w:rsidR="000514BA" w:rsidRDefault="000514BA" w:rsidP="000514BA"/>
    <w:p w14:paraId="7C55DD79" w14:textId="051E6ED6" w:rsidR="000514BA" w:rsidRDefault="000514BA" w:rsidP="000514BA"/>
    <w:p w14:paraId="7B8EAF3A" w14:textId="2BE539B6" w:rsidR="000514BA" w:rsidRDefault="000514BA" w:rsidP="000514BA"/>
    <w:p w14:paraId="13E3B57D" w14:textId="417A50A2" w:rsidR="000514BA" w:rsidRPr="000514BA" w:rsidRDefault="000514BA" w:rsidP="000514BA">
      <w:r w:rsidRPr="000514BA">
        <w:rPr>
          <w:noProof/>
        </w:rPr>
        <w:lastRenderedPageBreak/>
        <w:drawing>
          <wp:inline distT="0" distB="0" distL="0" distR="0" wp14:anchorId="0C742BC0" wp14:editId="5BEFBFD9">
            <wp:extent cx="5731510" cy="3006090"/>
            <wp:effectExtent l="0" t="0" r="254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06090"/>
                    </a:xfrm>
                    <a:prstGeom prst="rect">
                      <a:avLst/>
                    </a:prstGeom>
                  </pic:spPr>
                </pic:pic>
              </a:graphicData>
            </a:graphic>
          </wp:inline>
        </w:drawing>
      </w:r>
    </w:p>
    <w:p w14:paraId="6759EF35" w14:textId="220B51CB" w:rsidR="000514BA" w:rsidRDefault="000514BA" w:rsidP="00B479CF">
      <w:pPr>
        <w:pStyle w:val="Heading1"/>
        <w:rPr>
          <w:u w:val="single"/>
        </w:rPr>
      </w:pPr>
      <w:r w:rsidRPr="000514BA">
        <w:rPr>
          <w:noProof/>
          <w:u w:val="single"/>
        </w:rPr>
        <w:drawing>
          <wp:inline distT="0" distB="0" distL="0" distR="0" wp14:anchorId="274DA3C0" wp14:editId="06F6E240">
            <wp:extent cx="5731510" cy="3028315"/>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028315"/>
                    </a:xfrm>
                    <a:prstGeom prst="rect">
                      <a:avLst/>
                    </a:prstGeom>
                  </pic:spPr>
                </pic:pic>
              </a:graphicData>
            </a:graphic>
          </wp:inline>
        </w:drawing>
      </w:r>
    </w:p>
    <w:p w14:paraId="6414CD49" w14:textId="77777777" w:rsidR="000514BA" w:rsidRDefault="000514BA" w:rsidP="00B479CF">
      <w:pPr>
        <w:pStyle w:val="Heading1"/>
        <w:rPr>
          <w:u w:val="single"/>
        </w:rPr>
      </w:pPr>
    </w:p>
    <w:p w14:paraId="5FC4A552" w14:textId="48527236" w:rsidR="000514BA" w:rsidRDefault="000514BA" w:rsidP="00B479CF">
      <w:pPr>
        <w:pStyle w:val="Heading1"/>
        <w:rPr>
          <w:u w:val="single"/>
        </w:rPr>
      </w:pPr>
    </w:p>
    <w:p w14:paraId="1DF46DF7" w14:textId="452B693B" w:rsidR="000514BA" w:rsidRDefault="000514BA" w:rsidP="000514BA"/>
    <w:p w14:paraId="2D70E7BB" w14:textId="5F76CEF8" w:rsidR="000514BA" w:rsidRDefault="000514BA" w:rsidP="000514BA"/>
    <w:p w14:paraId="6BEED85B" w14:textId="44EF1A36" w:rsidR="000514BA" w:rsidRDefault="000514BA" w:rsidP="000514BA"/>
    <w:p w14:paraId="23CD6CE6" w14:textId="1AD780E2" w:rsidR="000514BA" w:rsidRDefault="000514BA" w:rsidP="000514BA"/>
    <w:p w14:paraId="587822F6" w14:textId="13E20E70" w:rsidR="000514BA" w:rsidRDefault="000514BA" w:rsidP="000514BA"/>
    <w:p w14:paraId="625094B6" w14:textId="4865E288" w:rsidR="000514BA" w:rsidRDefault="000514BA" w:rsidP="000514BA"/>
    <w:p w14:paraId="07B06223" w14:textId="63B3A51F" w:rsidR="000514BA" w:rsidRPr="000514BA" w:rsidRDefault="00EC444E" w:rsidP="000514BA">
      <w:r w:rsidRPr="000514BA">
        <w:rPr>
          <w:noProof/>
          <w:u w:val="single"/>
        </w:rPr>
        <w:lastRenderedPageBreak/>
        <w:drawing>
          <wp:inline distT="0" distB="0" distL="0" distR="0" wp14:anchorId="7DD27A23" wp14:editId="7CAD055E">
            <wp:extent cx="5731510" cy="299275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992755"/>
                    </a:xfrm>
                    <a:prstGeom prst="rect">
                      <a:avLst/>
                    </a:prstGeom>
                  </pic:spPr>
                </pic:pic>
              </a:graphicData>
            </a:graphic>
          </wp:inline>
        </w:drawing>
      </w:r>
      <w:r w:rsidR="000514BA" w:rsidRPr="000514BA">
        <w:rPr>
          <w:noProof/>
        </w:rPr>
        <w:drawing>
          <wp:inline distT="0" distB="0" distL="0" distR="0" wp14:anchorId="6F0A8A78" wp14:editId="6AE5D824">
            <wp:extent cx="5731510" cy="3045460"/>
            <wp:effectExtent l="0" t="0" r="254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45460"/>
                    </a:xfrm>
                    <a:prstGeom prst="rect">
                      <a:avLst/>
                    </a:prstGeom>
                  </pic:spPr>
                </pic:pic>
              </a:graphicData>
            </a:graphic>
          </wp:inline>
        </w:drawing>
      </w:r>
    </w:p>
    <w:p w14:paraId="71AD5098" w14:textId="44924039" w:rsidR="000514BA" w:rsidRDefault="000514BA" w:rsidP="00B479CF">
      <w:pPr>
        <w:pStyle w:val="Heading1"/>
        <w:rPr>
          <w:u w:val="single"/>
        </w:rPr>
      </w:pPr>
    </w:p>
    <w:p w14:paraId="12D71770" w14:textId="2E13EC68" w:rsidR="00B479CF" w:rsidRDefault="00B479CF" w:rsidP="1D01326D">
      <w:pPr>
        <w:pStyle w:val="Heading1"/>
        <w:rPr>
          <w:u w:val="single"/>
        </w:rPr>
      </w:pPr>
    </w:p>
    <w:p w14:paraId="7D1CA453" w14:textId="77777777" w:rsidR="00FE396B" w:rsidRDefault="00FE396B" w:rsidP="00FE396B"/>
    <w:p w14:paraId="759493DF" w14:textId="77777777" w:rsidR="00FE396B" w:rsidRDefault="00FE396B" w:rsidP="00FE396B"/>
    <w:p w14:paraId="0B089C14" w14:textId="77777777" w:rsidR="00FE396B" w:rsidRDefault="00FE396B" w:rsidP="00FE396B"/>
    <w:p w14:paraId="2C2C1CB9" w14:textId="77777777" w:rsidR="00FE396B" w:rsidRDefault="00FE396B" w:rsidP="00FE396B"/>
    <w:p w14:paraId="21CC6275" w14:textId="77777777" w:rsidR="00FE396B" w:rsidRPr="00FE396B" w:rsidRDefault="00FE396B" w:rsidP="00FE396B"/>
    <w:p w14:paraId="5862B700" w14:textId="2AF15F4F" w:rsidR="00B479CF" w:rsidRDefault="00B479CF" w:rsidP="1D01326D"/>
    <w:p w14:paraId="0A1A7884" w14:textId="5817B584" w:rsidR="00B479CF" w:rsidRDefault="0616DD34" w:rsidP="00B479CF">
      <w:pPr>
        <w:pStyle w:val="Heading1"/>
        <w:rPr>
          <w:u w:val="single"/>
        </w:rPr>
      </w:pPr>
      <w:bookmarkStart w:id="6" w:name="_Toc391592834"/>
      <w:r w:rsidRPr="1D01326D">
        <w:rPr>
          <w:u w:val="single"/>
        </w:rPr>
        <w:lastRenderedPageBreak/>
        <w:t>Section A – Question 6A</w:t>
      </w:r>
      <w:bookmarkEnd w:id="6"/>
    </w:p>
    <w:p w14:paraId="5BEFB0EF" w14:textId="6818AE27" w:rsidR="00EC444E" w:rsidRDefault="00EC444E" w:rsidP="00EC444E"/>
    <w:p w14:paraId="15DE0B14" w14:textId="2A4C2BFA" w:rsidR="00EC444E" w:rsidRDefault="00EC444E" w:rsidP="00EC444E">
      <w:pPr>
        <w:rPr>
          <w:b/>
          <w:bCs/>
        </w:rPr>
      </w:pPr>
      <w:r>
        <w:t xml:space="preserve">See report titled “Payments Report – July Sept 23” within file </w:t>
      </w:r>
      <w:r w:rsidRPr="00F954D3">
        <w:rPr>
          <w:b/>
          <w:bCs/>
        </w:rPr>
        <w:t>CTMS_2315714.accdb</w:t>
      </w:r>
      <w:r>
        <w:rPr>
          <w:b/>
          <w:bCs/>
        </w:rPr>
        <w:t>.</w:t>
      </w:r>
    </w:p>
    <w:p w14:paraId="473FDA01" w14:textId="29720BD6" w:rsidR="00EC444E" w:rsidRDefault="00EC444E" w:rsidP="00EC444E">
      <w:r>
        <w:t>The “</w:t>
      </w:r>
      <w:proofErr w:type="spellStart"/>
      <w:r>
        <w:t>AmountPaid</w:t>
      </w:r>
      <w:proofErr w:type="spellEnd"/>
      <w:r>
        <w:t>” column within the Payments table used to create this Report has been calculated and inputted from a Query (See “</w:t>
      </w:r>
      <w:proofErr w:type="spellStart"/>
      <w:r>
        <w:t>InvoiceSumQuery</w:t>
      </w:r>
      <w:proofErr w:type="spellEnd"/>
      <w:r>
        <w:t xml:space="preserve">”). </w:t>
      </w:r>
    </w:p>
    <w:p w14:paraId="314F9C4C" w14:textId="7D40461F" w:rsidR="00EC444E" w:rsidRDefault="00EC444E" w:rsidP="00EC444E">
      <w:pPr>
        <w:rPr>
          <w:u w:val="single"/>
        </w:rPr>
      </w:pPr>
      <w:r>
        <w:rPr>
          <w:u w:val="single"/>
        </w:rPr>
        <w:t>Screenshot of Revenue Report</w:t>
      </w:r>
    </w:p>
    <w:p w14:paraId="25CF0E4C" w14:textId="6931E039" w:rsidR="00EC444E" w:rsidRPr="00EC444E" w:rsidRDefault="00EC444E" w:rsidP="00EC444E">
      <w:pPr>
        <w:rPr>
          <w:u w:val="single"/>
        </w:rPr>
      </w:pPr>
      <w:r w:rsidRPr="00EC444E">
        <w:rPr>
          <w:noProof/>
          <w:u w:val="single"/>
        </w:rPr>
        <w:drawing>
          <wp:inline distT="0" distB="0" distL="0" distR="0" wp14:anchorId="3973E178" wp14:editId="11F0D56E">
            <wp:extent cx="5731510" cy="295465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954655"/>
                    </a:xfrm>
                    <a:prstGeom prst="rect">
                      <a:avLst/>
                    </a:prstGeom>
                  </pic:spPr>
                </pic:pic>
              </a:graphicData>
            </a:graphic>
          </wp:inline>
        </w:drawing>
      </w:r>
    </w:p>
    <w:p w14:paraId="36CD5577" w14:textId="77777777" w:rsidR="00AC403A" w:rsidRDefault="00AC403A" w:rsidP="00B479CF">
      <w:pPr>
        <w:pStyle w:val="Heading1"/>
        <w:rPr>
          <w:u w:val="single"/>
        </w:rPr>
      </w:pPr>
    </w:p>
    <w:p w14:paraId="0DAEEE23" w14:textId="77777777" w:rsidR="00AC403A" w:rsidRDefault="00AC403A" w:rsidP="00B479CF">
      <w:pPr>
        <w:pStyle w:val="Heading1"/>
        <w:rPr>
          <w:u w:val="single"/>
        </w:rPr>
      </w:pPr>
    </w:p>
    <w:p w14:paraId="103DB55B" w14:textId="77777777" w:rsidR="00AC403A" w:rsidRDefault="00AC403A" w:rsidP="00B479CF">
      <w:pPr>
        <w:pStyle w:val="Heading1"/>
        <w:rPr>
          <w:u w:val="single"/>
        </w:rPr>
      </w:pPr>
    </w:p>
    <w:p w14:paraId="37C1267A" w14:textId="77777777" w:rsidR="00AC403A" w:rsidRDefault="00AC403A" w:rsidP="00B479CF">
      <w:pPr>
        <w:pStyle w:val="Heading1"/>
        <w:rPr>
          <w:u w:val="single"/>
        </w:rPr>
      </w:pPr>
    </w:p>
    <w:p w14:paraId="4A9C8F2D" w14:textId="77777777" w:rsidR="00AC403A" w:rsidRDefault="00AC403A" w:rsidP="00B479CF">
      <w:pPr>
        <w:pStyle w:val="Heading1"/>
        <w:rPr>
          <w:u w:val="single"/>
        </w:rPr>
      </w:pPr>
    </w:p>
    <w:p w14:paraId="33A394BC" w14:textId="77777777" w:rsidR="00AC403A" w:rsidRDefault="00AC403A" w:rsidP="00B479CF">
      <w:pPr>
        <w:pStyle w:val="Heading1"/>
        <w:rPr>
          <w:u w:val="single"/>
        </w:rPr>
      </w:pPr>
    </w:p>
    <w:p w14:paraId="16720DC2" w14:textId="06279ADC" w:rsidR="00AC403A" w:rsidRDefault="00AC403A" w:rsidP="00B479CF">
      <w:pPr>
        <w:pStyle w:val="Heading1"/>
        <w:rPr>
          <w:u w:val="single"/>
        </w:rPr>
      </w:pPr>
    </w:p>
    <w:p w14:paraId="2B33E9C5" w14:textId="7619E17F" w:rsidR="1D01326D" w:rsidRDefault="1D01326D" w:rsidP="1D01326D">
      <w:pPr>
        <w:pStyle w:val="Heading1"/>
      </w:pPr>
    </w:p>
    <w:p w14:paraId="7EBCE49A" w14:textId="77777777" w:rsidR="00FE396B" w:rsidRPr="00FE396B" w:rsidRDefault="00FE396B" w:rsidP="00FE396B"/>
    <w:p w14:paraId="0C3630DC" w14:textId="7EC039F0" w:rsidR="1D01326D" w:rsidRDefault="1D01326D" w:rsidP="1D01326D"/>
    <w:p w14:paraId="3ADC5989" w14:textId="77A1D902" w:rsidR="00B479CF" w:rsidRDefault="0616DD34" w:rsidP="00B479CF">
      <w:pPr>
        <w:pStyle w:val="Heading1"/>
        <w:rPr>
          <w:u w:val="single"/>
        </w:rPr>
      </w:pPr>
      <w:bookmarkStart w:id="7" w:name="_Toc1878628276"/>
      <w:r w:rsidRPr="1D01326D">
        <w:rPr>
          <w:u w:val="single"/>
        </w:rPr>
        <w:lastRenderedPageBreak/>
        <w:t>Section A – Question 6B</w:t>
      </w:r>
      <w:bookmarkEnd w:id="7"/>
    </w:p>
    <w:p w14:paraId="63D75719" w14:textId="77777777" w:rsidR="00AC403A" w:rsidRPr="00AC403A" w:rsidRDefault="00AC403A" w:rsidP="00AC403A"/>
    <w:p w14:paraId="2D65A2AB" w14:textId="652C3695" w:rsidR="00AC403A" w:rsidRDefault="00AC403A" w:rsidP="00AC403A">
      <w:pPr>
        <w:rPr>
          <w:b/>
          <w:bCs/>
        </w:rPr>
      </w:pPr>
      <w:r>
        <w:t>See report titled “</w:t>
      </w:r>
      <w:proofErr w:type="spellStart"/>
      <w:r>
        <w:t>TouristReviewReport</w:t>
      </w:r>
      <w:proofErr w:type="spellEnd"/>
      <w:r>
        <w:t xml:space="preserve">” within file </w:t>
      </w:r>
      <w:r w:rsidRPr="00F954D3">
        <w:rPr>
          <w:b/>
          <w:bCs/>
        </w:rPr>
        <w:t>CTMS_2315714.accdb</w:t>
      </w:r>
      <w:r>
        <w:rPr>
          <w:b/>
          <w:bCs/>
        </w:rPr>
        <w:t>.</w:t>
      </w:r>
    </w:p>
    <w:p w14:paraId="6C36D2A2" w14:textId="27D828C3" w:rsidR="00AC403A" w:rsidRDefault="00AC403A" w:rsidP="00AC403A">
      <w:r>
        <w:t xml:space="preserve">The report is organised by Package and review scoring is displayed based on a calculated score of 0-5 for accommodation and events, </w:t>
      </w:r>
      <w:r w:rsidR="00B5516A">
        <w:t>creating an overall package score. Comments are displayed for individual feedback</w:t>
      </w:r>
      <w:r w:rsidR="002F1508">
        <w:t xml:space="preserve"> and conditional formatting of lower scores provides a visual aid for areas of improvement. </w:t>
      </w:r>
    </w:p>
    <w:p w14:paraId="130CE8C7" w14:textId="2E7D3257" w:rsidR="00B5516A" w:rsidRDefault="00B5516A" w:rsidP="00AC403A">
      <w:pPr>
        <w:rPr>
          <w:u w:val="single"/>
        </w:rPr>
      </w:pPr>
      <w:r>
        <w:rPr>
          <w:u w:val="single"/>
        </w:rPr>
        <w:t>Screenshot – Report</w:t>
      </w:r>
    </w:p>
    <w:p w14:paraId="77D76726" w14:textId="066D8284" w:rsidR="00B5516A" w:rsidRPr="00B5516A" w:rsidRDefault="3189B0E4" w:rsidP="00AC403A">
      <w:pPr>
        <w:rPr>
          <w:u w:val="single"/>
        </w:rPr>
      </w:pPr>
      <w:r>
        <w:rPr>
          <w:noProof/>
        </w:rPr>
        <w:drawing>
          <wp:inline distT="0" distB="0" distL="0" distR="0" wp14:anchorId="3234B402" wp14:editId="135366F4">
            <wp:extent cx="5731510" cy="3007995"/>
            <wp:effectExtent l="0" t="0" r="254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007995"/>
                    </a:xfrm>
                    <a:prstGeom prst="rect">
                      <a:avLst/>
                    </a:prstGeom>
                  </pic:spPr>
                </pic:pic>
              </a:graphicData>
            </a:graphic>
          </wp:inline>
        </w:drawing>
      </w:r>
    </w:p>
    <w:p w14:paraId="1E83AE5C" w14:textId="24513A1F" w:rsidR="1D01326D" w:rsidRDefault="1D01326D" w:rsidP="1D01326D">
      <w:pPr>
        <w:pStyle w:val="Heading1"/>
        <w:keepNext w:val="0"/>
        <w:rPr>
          <w:u w:val="single"/>
        </w:rPr>
      </w:pPr>
    </w:p>
    <w:p w14:paraId="570BDA42" w14:textId="681CCD42" w:rsidR="1D01326D" w:rsidRDefault="1D01326D" w:rsidP="1D01326D">
      <w:pPr>
        <w:pStyle w:val="Heading1"/>
        <w:keepNext w:val="0"/>
        <w:rPr>
          <w:u w:val="single"/>
        </w:rPr>
      </w:pPr>
    </w:p>
    <w:p w14:paraId="3F910E6C" w14:textId="63C668B8" w:rsidR="1D01326D" w:rsidRDefault="1D01326D" w:rsidP="1D01326D">
      <w:pPr>
        <w:pStyle w:val="Heading1"/>
        <w:keepNext w:val="0"/>
        <w:rPr>
          <w:u w:val="single"/>
        </w:rPr>
      </w:pPr>
    </w:p>
    <w:p w14:paraId="70843BAF" w14:textId="46B6EF6D" w:rsidR="1D01326D" w:rsidRDefault="1D01326D" w:rsidP="1D01326D">
      <w:pPr>
        <w:pStyle w:val="Heading1"/>
        <w:keepNext w:val="0"/>
        <w:rPr>
          <w:u w:val="single"/>
        </w:rPr>
      </w:pPr>
    </w:p>
    <w:p w14:paraId="33ED747B" w14:textId="7CB08931" w:rsidR="1D01326D" w:rsidRDefault="1D01326D" w:rsidP="1D01326D">
      <w:pPr>
        <w:pStyle w:val="Heading1"/>
        <w:keepNext w:val="0"/>
        <w:rPr>
          <w:u w:val="single"/>
        </w:rPr>
      </w:pPr>
    </w:p>
    <w:p w14:paraId="3FE34AE4" w14:textId="1EDB98AC" w:rsidR="1D01326D" w:rsidRDefault="1D01326D" w:rsidP="1D01326D">
      <w:pPr>
        <w:pStyle w:val="Heading1"/>
        <w:keepNext w:val="0"/>
        <w:rPr>
          <w:u w:val="single"/>
        </w:rPr>
      </w:pPr>
    </w:p>
    <w:p w14:paraId="62BAC324" w14:textId="77777777" w:rsidR="00FE396B" w:rsidRDefault="00FE396B" w:rsidP="00FE396B"/>
    <w:p w14:paraId="0D561F3D" w14:textId="77777777" w:rsidR="00FE396B" w:rsidRPr="00FE396B" w:rsidRDefault="00FE396B" w:rsidP="00FE396B"/>
    <w:p w14:paraId="2E58149F" w14:textId="4A92336F" w:rsidR="1D01326D" w:rsidRDefault="1D01326D" w:rsidP="1D01326D"/>
    <w:p w14:paraId="2160B8DC" w14:textId="67692465" w:rsidR="0616DD34" w:rsidRDefault="0616DD34" w:rsidP="1D01326D">
      <w:pPr>
        <w:pStyle w:val="Heading1"/>
        <w:keepNext w:val="0"/>
        <w:rPr>
          <w:rFonts w:asciiTheme="minorHAnsi" w:eastAsiaTheme="minorEastAsia" w:hAnsiTheme="minorHAnsi" w:cstheme="minorBidi"/>
        </w:rPr>
      </w:pPr>
      <w:bookmarkStart w:id="8" w:name="_Toc2080554170"/>
      <w:r w:rsidRPr="1D01326D">
        <w:rPr>
          <w:u w:val="single"/>
        </w:rPr>
        <w:lastRenderedPageBreak/>
        <w:t>Section A – Question 7A</w:t>
      </w:r>
      <w:r>
        <w:br/>
      </w:r>
      <w:bookmarkEnd w:id="8"/>
    </w:p>
    <w:p w14:paraId="34E7D5D2" w14:textId="4B2D0A67" w:rsidR="242D9F54" w:rsidRDefault="242D9F54" w:rsidP="1D01326D">
      <w:pPr>
        <w:rPr>
          <w:rFonts w:eastAsiaTheme="minorEastAsia"/>
          <w:color w:val="3A3A3A"/>
          <w:sz w:val="23"/>
          <w:szCs w:val="23"/>
        </w:rPr>
      </w:pPr>
      <w:r w:rsidRPr="1D01326D">
        <w:rPr>
          <w:rFonts w:eastAsiaTheme="minorEastAsia"/>
          <w:color w:val="3A3A3A"/>
          <w:sz w:val="23"/>
          <w:szCs w:val="23"/>
        </w:rPr>
        <w:t>See form entitled “</w:t>
      </w:r>
      <w:proofErr w:type="spellStart"/>
      <w:r w:rsidRPr="1D01326D">
        <w:rPr>
          <w:rFonts w:eastAsiaTheme="minorEastAsia"/>
          <w:color w:val="3A3A3A"/>
          <w:sz w:val="23"/>
          <w:szCs w:val="23"/>
        </w:rPr>
        <w:t>ReservationForm</w:t>
      </w:r>
      <w:proofErr w:type="spellEnd"/>
      <w:r w:rsidRPr="1D01326D">
        <w:rPr>
          <w:rFonts w:eastAsiaTheme="minorEastAsia"/>
          <w:color w:val="3A3A3A"/>
          <w:sz w:val="23"/>
          <w:szCs w:val="23"/>
        </w:rPr>
        <w:t>” within database file. I have included several controls/validation rules to provide an easier reservation process:</w:t>
      </w:r>
    </w:p>
    <w:p w14:paraId="2A274581" w14:textId="42AA3A9D" w:rsidR="242D9F54" w:rsidRDefault="242D9F54" w:rsidP="1D01326D">
      <w:pPr>
        <w:pStyle w:val="ListParagraph"/>
        <w:numPr>
          <w:ilvl w:val="0"/>
          <w:numId w:val="1"/>
        </w:numPr>
        <w:rPr>
          <w:rFonts w:eastAsiaTheme="minorEastAsia"/>
        </w:rPr>
      </w:pPr>
      <w:r w:rsidRPr="1D01326D">
        <w:rPr>
          <w:rFonts w:eastAsiaTheme="minorEastAsia"/>
        </w:rPr>
        <w:t>Users may select a title/phone type using a dropdown list.</w:t>
      </w:r>
    </w:p>
    <w:p w14:paraId="328BC0B2" w14:textId="68683305" w:rsidR="242D9F54" w:rsidRDefault="242D9F54" w:rsidP="1D01326D">
      <w:pPr>
        <w:pStyle w:val="ListParagraph"/>
        <w:numPr>
          <w:ilvl w:val="0"/>
          <w:numId w:val="1"/>
        </w:numPr>
        <w:rPr>
          <w:rFonts w:eastAsiaTheme="minorEastAsia"/>
        </w:rPr>
      </w:pPr>
      <w:r w:rsidRPr="1D01326D">
        <w:rPr>
          <w:rFonts w:eastAsiaTheme="minorEastAsia"/>
        </w:rPr>
        <w:t>Postcode, date of birth and phone numbers are added according to an input mask.</w:t>
      </w:r>
    </w:p>
    <w:p w14:paraId="43A1DD74" w14:textId="052B9AF2" w:rsidR="242D9F54" w:rsidRDefault="242D9F54" w:rsidP="1D01326D">
      <w:pPr>
        <w:pStyle w:val="ListParagraph"/>
        <w:numPr>
          <w:ilvl w:val="0"/>
          <w:numId w:val="1"/>
        </w:numPr>
        <w:rPr>
          <w:rFonts w:eastAsiaTheme="minorEastAsia"/>
        </w:rPr>
      </w:pPr>
      <w:r w:rsidRPr="1D01326D">
        <w:rPr>
          <w:rFonts w:eastAsiaTheme="minorEastAsia"/>
        </w:rPr>
        <w:t>Assuming our customers are UK based, ‘Country’ defaults to UK.</w:t>
      </w:r>
    </w:p>
    <w:p w14:paraId="3E13C2FC" w14:textId="2026CB17" w:rsidR="242D9F54" w:rsidRDefault="242D9F54" w:rsidP="1D01326D">
      <w:pPr>
        <w:pStyle w:val="ListParagraph"/>
        <w:numPr>
          <w:ilvl w:val="0"/>
          <w:numId w:val="1"/>
        </w:numPr>
        <w:rPr>
          <w:rFonts w:eastAsiaTheme="minorEastAsia"/>
        </w:rPr>
      </w:pPr>
      <w:r w:rsidRPr="1D01326D">
        <w:rPr>
          <w:rFonts w:eastAsiaTheme="minorEastAsia"/>
        </w:rPr>
        <w:t>The reservation end date must be a date after the reservation start date. Validation text appears if incorrect dates are inputted.</w:t>
      </w:r>
    </w:p>
    <w:p w14:paraId="257D41AE" w14:textId="455C0DE1" w:rsidR="242D9F54" w:rsidRDefault="242D9F54" w:rsidP="1D01326D">
      <w:pPr>
        <w:pStyle w:val="ListParagraph"/>
        <w:numPr>
          <w:ilvl w:val="0"/>
          <w:numId w:val="1"/>
        </w:numPr>
        <w:rPr>
          <w:rFonts w:eastAsiaTheme="minorEastAsia"/>
        </w:rPr>
      </w:pPr>
      <w:r w:rsidRPr="1D01326D">
        <w:rPr>
          <w:rFonts w:eastAsiaTheme="minorEastAsia"/>
        </w:rPr>
        <w:t xml:space="preserve">The persons booked for accommodation/event must not exceed the maximum capacity of either (6). If a number is inputted above 6, validation text appears. </w:t>
      </w:r>
    </w:p>
    <w:p w14:paraId="3EBFFF39" w14:textId="551368F0" w:rsidR="242D9F54" w:rsidRDefault="242D9F54" w:rsidP="1D01326D">
      <w:pPr>
        <w:pStyle w:val="ListParagraph"/>
        <w:numPr>
          <w:ilvl w:val="0"/>
          <w:numId w:val="1"/>
        </w:numPr>
        <w:rPr>
          <w:rFonts w:eastAsiaTheme="minorEastAsia"/>
        </w:rPr>
      </w:pPr>
      <w:r w:rsidRPr="1D01326D">
        <w:rPr>
          <w:rFonts w:eastAsiaTheme="minorEastAsia"/>
        </w:rPr>
        <w:t xml:space="preserve">Package information is displayed on the form but has been locked so it cannot be edited by tourists. </w:t>
      </w:r>
    </w:p>
    <w:p w14:paraId="7BFF5C01" w14:textId="37A79CDA" w:rsidR="242D9F54" w:rsidRDefault="242D9F54" w:rsidP="1D01326D">
      <w:pPr>
        <w:rPr>
          <w:rFonts w:eastAsiaTheme="minorEastAsia"/>
        </w:rPr>
      </w:pPr>
      <w:r w:rsidRPr="1D01326D">
        <w:rPr>
          <w:rFonts w:eastAsiaTheme="minorEastAsia"/>
          <w:u w:val="single"/>
        </w:rPr>
        <w:t>Form Screenshot</w:t>
      </w:r>
    </w:p>
    <w:p w14:paraId="797CEDC7" w14:textId="1DD49E6C" w:rsidR="00EB314A" w:rsidRPr="00EB314A" w:rsidRDefault="00FE396B" w:rsidP="00EB314A">
      <w:r>
        <w:rPr>
          <w:noProof/>
        </w:rPr>
        <w:drawing>
          <wp:inline distT="0" distB="0" distL="0" distR="0" wp14:anchorId="00CE4BF0" wp14:editId="78607A16">
            <wp:extent cx="5731510" cy="3223895"/>
            <wp:effectExtent l="0" t="0" r="2540" b="0"/>
            <wp:docPr id="9495059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505982" name="Picture 1" descr="A screenshot of a computer&#10;&#10;Description automatically generated"/>
                    <pic:cNvPicPr/>
                  </pic:nvPicPr>
                  <pic:blipFill>
                    <a:blip r:embed="rId30"/>
                    <a:stretch>
                      <a:fillRect/>
                    </a:stretch>
                  </pic:blipFill>
                  <pic:spPr>
                    <a:xfrm>
                      <a:off x="0" y="0"/>
                      <a:ext cx="5731510" cy="3223895"/>
                    </a:xfrm>
                    <a:prstGeom prst="rect">
                      <a:avLst/>
                    </a:prstGeom>
                  </pic:spPr>
                </pic:pic>
              </a:graphicData>
            </a:graphic>
          </wp:inline>
        </w:drawing>
      </w:r>
    </w:p>
    <w:p w14:paraId="45E0B736" w14:textId="77777777" w:rsidR="00AE4450" w:rsidRDefault="00AE4450" w:rsidP="00B479CF">
      <w:pPr>
        <w:pStyle w:val="Heading1"/>
        <w:rPr>
          <w:u w:val="single"/>
        </w:rPr>
      </w:pPr>
    </w:p>
    <w:p w14:paraId="590AED32" w14:textId="77777777" w:rsidR="00AE4450" w:rsidRDefault="00AE4450" w:rsidP="00B479CF">
      <w:pPr>
        <w:pStyle w:val="Heading1"/>
        <w:rPr>
          <w:u w:val="single"/>
        </w:rPr>
      </w:pPr>
    </w:p>
    <w:p w14:paraId="471EC3F9" w14:textId="3B1271A6" w:rsidR="00AE4450" w:rsidRDefault="00AE4450" w:rsidP="00B479CF">
      <w:pPr>
        <w:pStyle w:val="Heading1"/>
        <w:rPr>
          <w:u w:val="single"/>
        </w:rPr>
      </w:pPr>
    </w:p>
    <w:p w14:paraId="1D002E06" w14:textId="77777777" w:rsidR="00FE396B" w:rsidRPr="00FE396B" w:rsidRDefault="00FE396B" w:rsidP="00FE396B"/>
    <w:p w14:paraId="4D9EC665" w14:textId="77777777" w:rsidR="00AE4450" w:rsidRPr="00AE4450" w:rsidRDefault="00AE4450" w:rsidP="00AE4450"/>
    <w:p w14:paraId="7B7FF1B0" w14:textId="77777777" w:rsidR="00AE4450" w:rsidRPr="00AE4450" w:rsidRDefault="00AE4450" w:rsidP="00AE4450"/>
    <w:p w14:paraId="2F689056" w14:textId="79653796" w:rsidR="00EB314A" w:rsidRDefault="0616DD34" w:rsidP="00B479CF">
      <w:pPr>
        <w:pStyle w:val="Heading1"/>
        <w:rPr>
          <w:u w:val="single"/>
        </w:rPr>
      </w:pPr>
      <w:bookmarkStart w:id="9" w:name="_Toc152238804"/>
      <w:r w:rsidRPr="1D01326D">
        <w:rPr>
          <w:u w:val="single"/>
        </w:rPr>
        <w:lastRenderedPageBreak/>
        <w:t>Section A – Question 7B</w:t>
      </w:r>
      <w:bookmarkEnd w:id="9"/>
    </w:p>
    <w:p w14:paraId="7274239E" w14:textId="6C875E3B" w:rsidR="00AE4450" w:rsidRDefault="00AE4450" w:rsidP="00AE4450"/>
    <w:p w14:paraId="2036E4C3" w14:textId="1F34B03E" w:rsidR="00AE4450" w:rsidRDefault="00AE4450" w:rsidP="00AE4450">
      <w:r>
        <w:t>Please see form entitled ‘</w:t>
      </w:r>
      <w:proofErr w:type="spellStart"/>
      <w:r>
        <w:t>EventsUpdateForm</w:t>
      </w:r>
      <w:proofErr w:type="spellEnd"/>
      <w:r>
        <w:t>’ within the database file.</w:t>
      </w:r>
    </w:p>
    <w:p w14:paraId="4359FA4A" w14:textId="0FE58998" w:rsidR="00AE4450" w:rsidRDefault="00AE4450" w:rsidP="00AE4450">
      <w:pPr>
        <w:rPr>
          <w:u w:val="single"/>
        </w:rPr>
      </w:pPr>
      <w:r>
        <w:rPr>
          <w:u w:val="single"/>
        </w:rPr>
        <w:t>Screenshot of form</w:t>
      </w:r>
    </w:p>
    <w:p w14:paraId="73DC4610" w14:textId="661C1056" w:rsidR="00AE4450" w:rsidRPr="00AE4450" w:rsidRDefault="00AE4450" w:rsidP="00AE4450">
      <w:pPr>
        <w:rPr>
          <w:u w:val="single"/>
        </w:rPr>
      </w:pPr>
      <w:r w:rsidRPr="00AE4450">
        <w:rPr>
          <w:noProof/>
          <w:u w:val="single"/>
        </w:rPr>
        <w:drawing>
          <wp:inline distT="0" distB="0" distL="0" distR="0" wp14:anchorId="5DABAFEC" wp14:editId="4E6D226D">
            <wp:extent cx="5731510" cy="3027680"/>
            <wp:effectExtent l="0" t="0" r="254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027680"/>
                    </a:xfrm>
                    <a:prstGeom prst="rect">
                      <a:avLst/>
                    </a:prstGeom>
                  </pic:spPr>
                </pic:pic>
              </a:graphicData>
            </a:graphic>
          </wp:inline>
        </w:drawing>
      </w:r>
    </w:p>
    <w:p w14:paraId="22919507" w14:textId="77777777" w:rsidR="00AE4450" w:rsidRPr="00AE4450" w:rsidRDefault="00AE4450" w:rsidP="00AE4450"/>
    <w:p w14:paraId="682C3F3A" w14:textId="5D29416F" w:rsidR="1D01326D" w:rsidRDefault="1D01326D" w:rsidP="1D01326D">
      <w:pPr>
        <w:pStyle w:val="Heading1"/>
        <w:rPr>
          <w:u w:val="single"/>
        </w:rPr>
      </w:pPr>
    </w:p>
    <w:p w14:paraId="716B902E" w14:textId="14B54F07" w:rsidR="1D01326D" w:rsidRDefault="1D01326D" w:rsidP="1D01326D">
      <w:pPr>
        <w:pStyle w:val="Heading1"/>
        <w:rPr>
          <w:u w:val="single"/>
        </w:rPr>
      </w:pPr>
    </w:p>
    <w:p w14:paraId="4E76BFDA" w14:textId="07F1943B" w:rsidR="1D01326D" w:rsidRDefault="1D01326D" w:rsidP="1D01326D">
      <w:pPr>
        <w:pStyle w:val="Heading1"/>
        <w:rPr>
          <w:u w:val="single"/>
        </w:rPr>
      </w:pPr>
    </w:p>
    <w:p w14:paraId="5E08571F" w14:textId="5C72318E" w:rsidR="1D01326D" w:rsidRDefault="1D01326D" w:rsidP="1D01326D">
      <w:pPr>
        <w:pStyle w:val="Heading1"/>
        <w:rPr>
          <w:u w:val="single"/>
        </w:rPr>
      </w:pPr>
    </w:p>
    <w:p w14:paraId="07086C38" w14:textId="517C6F53" w:rsidR="1D01326D" w:rsidRDefault="1D01326D" w:rsidP="1D01326D">
      <w:pPr>
        <w:pStyle w:val="Heading1"/>
        <w:rPr>
          <w:u w:val="single"/>
        </w:rPr>
      </w:pPr>
    </w:p>
    <w:p w14:paraId="31C5BF8D" w14:textId="34DFCEBC" w:rsidR="1D01326D" w:rsidRDefault="1D01326D" w:rsidP="1D01326D"/>
    <w:p w14:paraId="44EEDF2F" w14:textId="2D99D1B9" w:rsidR="1D01326D" w:rsidRDefault="1D01326D" w:rsidP="1D01326D"/>
    <w:p w14:paraId="6E77B979" w14:textId="7F8B4AE4" w:rsidR="1D01326D" w:rsidRDefault="1D01326D" w:rsidP="1D01326D">
      <w:pPr>
        <w:pStyle w:val="Heading1"/>
        <w:rPr>
          <w:u w:val="single"/>
        </w:rPr>
      </w:pPr>
    </w:p>
    <w:p w14:paraId="2D56CCA9" w14:textId="77777777" w:rsidR="00FE396B" w:rsidRDefault="00FE396B" w:rsidP="00FE396B"/>
    <w:p w14:paraId="033C41CB" w14:textId="77777777" w:rsidR="00FE396B" w:rsidRPr="00FE396B" w:rsidRDefault="00FE396B" w:rsidP="00FE396B"/>
    <w:p w14:paraId="2A664BE1" w14:textId="5A240822" w:rsidR="1D01326D" w:rsidRDefault="1D01326D" w:rsidP="1D01326D"/>
    <w:p w14:paraId="765C5698" w14:textId="2DBF87B7" w:rsidR="1D01326D" w:rsidRDefault="1D01326D" w:rsidP="1D01326D"/>
    <w:p w14:paraId="0F189563" w14:textId="07855D6F" w:rsidR="00B479CF" w:rsidRPr="00D26F0E" w:rsidRDefault="0616DD34" w:rsidP="00B479CF">
      <w:pPr>
        <w:pStyle w:val="Heading1"/>
        <w:rPr>
          <w:u w:val="single"/>
        </w:rPr>
      </w:pPr>
      <w:bookmarkStart w:id="10" w:name="_Toc1006428925"/>
      <w:r w:rsidRPr="1D01326D">
        <w:rPr>
          <w:u w:val="single"/>
        </w:rPr>
        <w:lastRenderedPageBreak/>
        <w:t>Section A – Question 8A</w:t>
      </w:r>
      <w:bookmarkEnd w:id="10"/>
    </w:p>
    <w:p w14:paraId="274B228B" w14:textId="79600E59" w:rsidR="1D01326D" w:rsidRDefault="1D01326D" w:rsidP="1D01326D"/>
    <w:p w14:paraId="37DA32F0" w14:textId="2084AA70" w:rsidR="37104C4A" w:rsidRDefault="37104C4A" w:rsidP="1D01326D">
      <w:pPr>
        <w:rPr>
          <w:rFonts w:eastAsiaTheme="minorEastAsia"/>
          <w:sz w:val="23"/>
          <w:szCs w:val="23"/>
        </w:rPr>
      </w:pPr>
      <w:r w:rsidRPr="1D01326D">
        <w:rPr>
          <w:rFonts w:eastAsiaTheme="minorEastAsia"/>
          <w:sz w:val="23"/>
          <w:szCs w:val="23"/>
        </w:rPr>
        <w:t xml:space="preserve">See form entitled ‘CTMS </w:t>
      </w:r>
      <w:proofErr w:type="spellStart"/>
      <w:r w:rsidRPr="1D01326D">
        <w:rPr>
          <w:rFonts w:eastAsiaTheme="minorEastAsia"/>
          <w:sz w:val="23"/>
          <w:szCs w:val="23"/>
        </w:rPr>
        <w:t>NavMenu</w:t>
      </w:r>
      <w:proofErr w:type="spellEnd"/>
      <w:r w:rsidRPr="1D01326D">
        <w:rPr>
          <w:rFonts w:eastAsiaTheme="minorEastAsia"/>
          <w:sz w:val="23"/>
          <w:szCs w:val="23"/>
        </w:rPr>
        <w:t>’. Form has 9 buttons taking the required user to various forms to input/amend database information.</w:t>
      </w:r>
    </w:p>
    <w:p w14:paraId="2FF5757F" w14:textId="37C54B13" w:rsidR="00B479CF" w:rsidRDefault="11ABA5F0" w:rsidP="1D01326D">
      <w:pPr>
        <w:pStyle w:val="Heading1"/>
        <w:rPr>
          <w:rFonts w:asciiTheme="minorHAnsi" w:hAnsiTheme="minorHAnsi" w:cstheme="minorBidi"/>
          <w:color w:val="auto"/>
          <w:sz w:val="22"/>
          <w:szCs w:val="22"/>
        </w:rPr>
      </w:pPr>
      <w:r>
        <w:rPr>
          <w:noProof/>
        </w:rPr>
        <w:drawing>
          <wp:inline distT="0" distB="0" distL="0" distR="0" wp14:anchorId="3EF62889" wp14:editId="00608ED0">
            <wp:extent cx="5731510" cy="29952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995295"/>
                    </a:xfrm>
                    <a:prstGeom prst="rect">
                      <a:avLst/>
                    </a:prstGeom>
                  </pic:spPr>
                </pic:pic>
              </a:graphicData>
            </a:graphic>
          </wp:inline>
        </w:drawing>
      </w:r>
    </w:p>
    <w:p w14:paraId="01A412F7" w14:textId="190AD0C0" w:rsidR="00B479CF" w:rsidRDefault="00B479CF" w:rsidP="1D01326D"/>
    <w:p w14:paraId="34061B79" w14:textId="77777777" w:rsidR="00B479CF" w:rsidRDefault="00B479CF" w:rsidP="00B479CF">
      <w:pPr>
        <w:pStyle w:val="Heading1"/>
      </w:pPr>
    </w:p>
    <w:p w14:paraId="0F616A99" w14:textId="77777777" w:rsidR="00B479CF" w:rsidRDefault="00B479CF" w:rsidP="00B479CF">
      <w:pPr>
        <w:pStyle w:val="Heading1"/>
      </w:pPr>
    </w:p>
    <w:p w14:paraId="56C71B0F" w14:textId="77777777" w:rsidR="00B479CF" w:rsidRDefault="00B479CF" w:rsidP="00B479CF">
      <w:pPr>
        <w:pStyle w:val="Heading1"/>
      </w:pPr>
    </w:p>
    <w:p w14:paraId="7459475F" w14:textId="77777777" w:rsidR="00B479CF" w:rsidRDefault="00B479CF" w:rsidP="00B479CF">
      <w:pPr>
        <w:pStyle w:val="Heading1"/>
      </w:pPr>
    </w:p>
    <w:p w14:paraId="37CCD371" w14:textId="77777777" w:rsidR="00B479CF" w:rsidRDefault="00B479CF" w:rsidP="00B479CF">
      <w:pPr>
        <w:pStyle w:val="Heading1"/>
      </w:pPr>
    </w:p>
    <w:p w14:paraId="55F2E7DE" w14:textId="77777777" w:rsidR="00B479CF" w:rsidRDefault="00B479CF" w:rsidP="00B479CF">
      <w:pPr>
        <w:pStyle w:val="Heading1"/>
      </w:pPr>
    </w:p>
    <w:p w14:paraId="00540705" w14:textId="77777777" w:rsidR="00B479CF" w:rsidRDefault="00B479CF" w:rsidP="00B479CF">
      <w:pPr>
        <w:pStyle w:val="Heading1"/>
      </w:pPr>
    </w:p>
    <w:p w14:paraId="73706690" w14:textId="77777777" w:rsidR="00B479CF" w:rsidRDefault="00B479CF" w:rsidP="00B479CF">
      <w:pPr>
        <w:pStyle w:val="Heading1"/>
      </w:pPr>
    </w:p>
    <w:p w14:paraId="79E43876" w14:textId="27C73455" w:rsidR="00B479CF" w:rsidRDefault="00B479CF" w:rsidP="00B479CF"/>
    <w:p w14:paraId="65F624C2" w14:textId="77777777" w:rsidR="00FE396B" w:rsidRDefault="00FE396B" w:rsidP="00B479CF"/>
    <w:p w14:paraId="202F648B" w14:textId="79F7713B" w:rsidR="00B479CF" w:rsidRDefault="00B479CF" w:rsidP="1D01326D"/>
    <w:p w14:paraId="6DE82210" w14:textId="77777777" w:rsidR="00B479CF" w:rsidRPr="00B479CF" w:rsidRDefault="0616DD34" w:rsidP="00B479CF">
      <w:pPr>
        <w:pStyle w:val="Heading1"/>
        <w:rPr>
          <w:u w:val="single"/>
        </w:rPr>
      </w:pPr>
      <w:bookmarkStart w:id="11" w:name="_Toc48400539"/>
      <w:r w:rsidRPr="1D01326D">
        <w:rPr>
          <w:u w:val="single"/>
        </w:rPr>
        <w:lastRenderedPageBreak/>
        <w:t>Section A – Question 8B</w:t>
      </w:r>
      <w:bookmarkEnd w:id="11"/>
    </w:p>
    <w:p w14:paraId="7D6FB2D3" w14:textId="7980F4BB" w:rsidR="00B479CF" w:rsidRDefault="00B479CF" w:rsidP="00B479CF"/>
    <w:p w14:paraId="3FD96B98" w14:textId="58B1B0EA" w:rsidR="00D26F0E" w:rsidRDefault="00D26F0E" w:rsidP="00B479CF">
      <w:r>
        <w:t>When opening the database, the form ‘</w:t>
      </w:r>
      <w:proofErr w:type="spellStart"/>
      <w:r>
        <w:t>CTMSNavMenu</w:t>
      </w:r>
      <w:proofErr w:type="spellEnd"/>
      <w:r>
        <w:t xml:space="preserve">’ automatically appears. </w:t>
      </w:r>
    </w:p>
    <w:p w14:paraId="33DCD6A7" w14:textId="7BAD1A67" w:rsidR="004244CE" w:rsidRDefault="004244CE" w:rsidP="00B479CF"/>
    <w:p w14:paraId="3ADADC87" w14:textId="794AEB4D" w:rsidR="004244CE" w:rsidRDefault="004244CE" w:rsidP="00B479CF"/>
    <w:p w14:paraId="4A31D505" w14:textId="78C57EDD" w:rsidR="004244CE" w:rsidRDefault="004244CE" w:rsidP="00B479CF"/>
    <w:p w14:paraId="4BA0D953" w14:textId="22FC7FC3" w:rsidR="004244CE" w:rsidRDefault="004244CE" w:rsidP="00B479CF"/>
    <w:p w14:paraId="4BBE29EA" w14:textId="4B71082A" w:rsidR="004244CE" w:rsidRDefault="004244CE" w:rsidP="00B479CF"/>
    <w:p w14:paraId="4A530ED2" w14:textId="6F7E39C0" w:rsidR="004244CE" w:rsidRDefault="004244CE" w:rsidP="00B479CF"/>
    <w:p w14:paraId="587A6898" w14:textId="3C40549F" w:rsidR="004244CE" w:rsidRDefault="004244CE" w:rsidP="00B479CF"/>
    <w:p w14:paraId="0AFB1EA6" w14:textId="2358404F" w:rsidR="004244CE" w:rsidRDefault="004244CE" w:rsidP="00B479CF"/>
    <w:p w14:paraId="0BA7EB26" w14:textId="10A82FB3" w:rsidR="004244CE" w:rsidRDefault="004244CE" w:rsidP="00B479CF"/>
    <w:p w14:paraId="1F3AA2CC" w14:textId="6488DC43" w:rsidR="004244CE" w:rsidRDefault="004244CE" w:rsidP="00B479CF"/>
    <w:p w14:paraId="7176D9C4" w14:textId="443B1645" w:rsidR="004244CE" w:rsidRDefault="004244CE" w:rsidP="00B479CF"/>
    <w:p w14:paraId="29D22936" w14:textId="6A7D96CB" w:rsidR="004244CE" w:rsidRDefault="004244CE" w:rsidP="00B479CF"/>
    <w:p w14:paraId="6F0EE1EE" w14:textId="7EA3FF84" w:rsidR="004244CE" w:rsidRDefault="004244CE" w:rsidP="00B479CF"/>
    <w:p w14:paraId="748E787D" w14:textId="4BFDA13C" w:rsidR="004244CE" w:rsidRDefault="004244CE" w:rsidP="00B479CF"/>
    <w:p w14:paraId="5C1F5C21" w14:textId="4D118F0F" w:rsidR="004244CE" w:rsidRDefault="004244CE" w:rsidP="00B479CF"/>
    <w:p w14:paraId="35AA1DAC" w14:textId="523FF816" w:rsidR="004244CE" w:rsidRDefault="004244CE" w:rsidP="00B479CF"/>
    <w:p w14:paraId="7B1D4AB7" w14:textId="3FE87B61" w:rsidR="004244CE" w:rsidRDefault="004244CE" w:rsidP="00B479CF"/>
    <w:p w14:paraId="54D203FD" w14:textId="06D84FE0" w:rsidR="004244CE" w:rsidRDefault="004244CE" w:rsidP="00B479CF"/>
    <w:p w14:paraId="337CF3A8" w14:textId="413CD781" w:rsidR="004244CE" w:rsidRDefault="004244CE" w:rsidP="00B479CF"/>
    <w:p w14:paraId="56244102" w14:textId="0F3EF499" w:rsidR="004244CE" w:rsidRDefault="004244CE" w:rsidP="00B479CF"/>
    <w:p w14:paraId="7D3A4FD8" w14:textId="489429D5" w:rsidR="004244CE" w:rsidRDefault="004244CE" w:rsidP="00B479CF"/>
    <w:p w14:paraId="7715B1DC" w14:textId="53254360" w:rsidR="004244CE" w:rsidRDefault="004244CE" w:rsidP="00B479CF"/>
    <w:p w14:paraId="57969E0E" w14:textId="4A7D5228" w:rsidR="004244CE" w:rsidRDefault="004244CE" w:rsidP="00B479CF"/>
    <w:p w14:paraId="44C5A106" w14:textId="09E84515" w:rsidR="004244CE" w:rsidRDefault="004244CE" w:rsidP="00B479CF"/>
    <w:p w14:paraId="2EAEE1B7" w14:textId="2D5ACF6B" w:rsidR="004244CE" w:rsidRDefault="004244CE" w:rsidP="00B479CF"/>
    <w:p w14:paraId="0FD4126B" w14:textId="322C0F3C" w:rsidR="004244CE" w:rsidRDefault="004244CE" w:rsidP="00B479CF"/>
    <w:p w14:paraId="5F513E0C" w14:textId="77777777" w:rsidR="004244CE" w:rsidRDefault="004244CE" w:rsidP="00B479CF"/>
    <w:p w14:paraId="56D3D385" w14:textId="67795876" w:rsidR="00B479CF" w:rsidRDefault="0616DD34" w:rsidP="00B479CF">
      <w:pPr>
        <w:pStyle w:val="Heading1"/>
        <w:rPr>
          <w:u w:val="single"/>
        </w:rPr>
      </w:pPr>
      <w:bookmarkStart w:id="12" w:name="_Toc129261015"/>
      <w:r w:rsidRPr="1D01326D">
        <w:rPr>
          <w:u w:val="single"/>
        </w:rPr>
        <w:lastRenderedPageBreak/>
        <w:t>Section B – Question 9</w:t>
      </w:r>
      <w:bookmarkEnd w:id="12"/>
    </w:p>
    <w:p w14:paraId="35438E0B" w14:textId="77777777" w:rsidR="004244CE" w:rsidRPr="004244CE" w:rsidRDefault="004244CE" w:rsidP="004244CE"/>
    <w:p w14:paraId="4D21749D" w14:textId="2E4EC601" w:rsidR="00422372" w:rsidRDefault="337D3BFD" w:rsidP="004244CE">
      <w:pPr>
        <w:spacing w:after="0" w:line="276" w:lineRule="auto"/>
        <w:rPr>
          <w:rFonts w:ascii="Arial" w:hAnsi="Arial" w:cs="Arial"/>
        </w:rPr>
      </w:pPr>
      <w:r w:rsidRPr="1D01326D">
        <w:rPr>
          <w:rFonts w:ascii="Arial" w:hAnsi="Arial" w:cs="Arial"/>
        </w:rPr>
        <w:t>To</w:t>
      </w:r>
      <w:r w:rsidR="50C9F18B" w:rsidRPr="1D01326D">
        <w:rPr>
          <w:rFonts w:ascii="Arial" w:hAnsi="Arial" w:cs="Arial"/>
        </w:rPr>
        <w:t xml:space="preserve"> realise the corporate aim of Coastal Getaways (namely, providing coastal getaway packages to tourists) an MS access database has several </w:t>
      </w:r>
      <w:r w:rsidR="2B04775D" w:rsidRPr="1D01326D">
        <w:rPr>
          <w:rFonts w:ascii="Arial" w:hAnsi="Arial" w:cs="Arial"/>
        </w:rPr>
        <w:t>efficiency improvements</w:t>
      </w:r>
      <w:r w:rsidR="50C9F18B" w:rsidRPr="1D01326D">
        <w:rPr>
          <w:rFonts w:ascii="Arial" w:hAnsi="Arial" w:cs="Arial"/>
        </w:rPr>
        <w:t xml:space="preserve"> </w:t>
      </w:r>
      <w:r w:rsidR="5FC62FFF" w:rsidRPr="1D01326D">
        <w:rPr>
          <w:rFonts w:ascii="Arial" w:hAnsi="Arial" w:cs="Arial"/>
        </w:rPr>
        <w:t>which may not be present in the data storage methods used by the company prior to its implementation.</w:t>
      </w:r>
    </w:p>
    <w:p w14:paraId="3B6610E8" w14:textId="55A36F78" w:rsidR="0003131D" w:rsidRDefault="0003131D" w:rsidP="004244CE">
      <w:pPr>
        <w:spacing w:after="0" w:line="276" w:lineRule="auto"/>
        <w:rPr>
          <w:rFonts w:ascii="Arial" w:hAnsi="Arial" w:cs="Arial"/>
        </w:rPr>
      </w:pPr>
    </w:p>
    <w:p w14:paraId="34ADF6F3" w14:textId="25FF9C31" w:rsidR="2B04775D" w:rsidRDefault="2B04775D" w:rsidP="1D01326D">
      <w:pPr>
        <w:spacing w:after="0" w:line="276" w:lineRule="auto"/>
        <w:rPr>
          <w:rFonts w:ascii="Arial" w:hAnsi="Arial" w:cs="Arial"/>
        </w:rPr>
      </w:pPr>
      <w:r w:rsidRPr="1D01326D">
        <w:rPr>
          <w:rFonts w:ascii="Arial" w:hAnsi="Arial" w:cs="Arial"/>
        </w:rPr>
        <w:t>One of the main benefits for the company</w:t>
      </w:r>
      <w:r w:rsidR="2953ACB7" w:rsidRPr="1D01326D">
        <w:rPr>
          <w:rFonts w:ascii="Arial" w:hAnsi="Arial" w:cs="Arial"/>
        </w:rPr>
        <w:t xml:space="preserve"> with a </w:t>
      </w:r>
      <w:r w:rsidR="6073C40A" w:rsidRPr="1D01326D">
        <w:rPr>
          <w:rFonts w:ascii="Arial" w:hAnsi="Arial" w:cs="Arial"/>
        </w:rPr>
        <w:t>well-designed</w:t>
      </w:r>
      <w:r w:rsidR="2953ACB7" w:rsidRPr="1D01326D">
        <w:rPr>
          <w:rFonts w:ascii="Arial" w:hAnsi="Arial" w:cs="Arial"/>
        </w:rPr>
        <w:t xml:space="preserve"> database</w:t>
      </w:r>
      <w:r w:rsidRPr="1D01326D">
        <w:rPr>
          <w:rFonts w:ascii="Arial" w:hAnsi="Arial" w:cs="Arial"/>
        </w:rPr>
        <w:t xml:space="preserve"> will be the avoidance of data duplication</w:t>
      </w:r>
      <w:r w:rsidR="146B6E98" w:rsidRPr="1D01326D">
        <w:rPr>
          <w:rFonts w:ascii="Arial" w:hAnsi="Arial" w:cs="Arial"/>
        </w:rPr>
        <w:t xml:space="preserve">. </w:t>
      </w:r>
      <w:r w:rsidRPr="1D01326D">
        <w:rPr>
          <w:rFonts w:ascii="Arial" w:hAnsi="Arial" w:cs="Arial"/>
        </w:rPr>
        <w:t xml:space="preserve"> For </w:t>
      </w:r>
      <w:r w:rsidR="712F6576" w:rsidRPr="1D01326D">
        <w:rPr>
          <w:rFonts w:ascii="Arial" w:hAnsi="Arial" w:cs="Arial"/>
        </w:rPr>
        <w:t>example,</w:t>
      </w:r>
      <w:r w:rsidRPr="1D01326D">
        <w:rPr>
          <w:rFonts w:ascii="Arial" w:hAnsi="Arial" w:cs="Arial"/>
        </w:rPr>
        <w:t xml:space="preserve"> and to take an analogy of the ‘loan problem’ identified by Eckstein and Schultz</w:t>
      </w:r>
      <w:r w:rsidR="371DAFA1" w:rsidRPr="1D01326D">
        <w:rPr>
          <w:rFonts w:ascii="Arial" w:hAnsi="Arial" w:cs="Arial"/>
        </w:rPr>
        <w:t xml:space="preserve"> [1]</w:t>
      </w:r>
      <w:r w:rsidR="5E9B9D0A" w:rsidRPr="1D01326D">
        <w:rPr>
          <w:rFonts w:ascii="Arial" w:hAnsi="Arial" w:cs="Arial"/>
        </w:rPr>
        <w:t xml:space="preserve"> which describes the issue with </w:t>
      </w:r>
      <w:r w:rsidR="49C618AF" w:rsidRPr="1D01326D">
        <w:rPr>
          <w:rFonts w:ascii="Arial" w:hAnsi="Arial" w:cs="Arial"/>
        </w:rPr>
        <w:t xml:space="preserve">data </w:t>
      </w:r>
      <w:r w:rsidR="5E9B9D0A" w:rsidRPr="1D01326D">
        <w:rPr>
          <w:rFonts w:ascii="Arial" w:hAnsi="Arial" w:cs="Arial"/>
        </w:rPr>
        <w:t>duplication in a single table</w:t>
      </w:r>
      <w:r w:rsidRPr="1D01326D">
        <w:rPr>
          <w:rFonts w:ascii="Arial" w:hAnsi="Arial" w:cs="Arial"/>
        </w:rPr>
        <w:t xml:space="preserve">, the company may presently record several versions of the same data </w:t>
      </w:r>
      <w:r w:rsidR="72E5C597" w:rsidRPr="1D01326D">
        <w:rPr>
          <w:rFonts w:ascii="Arial" w:hAnsi="Arial" w:cs="Arial"/>
        </w:rPr>
        <w:t xml:space="preserve">(for example, it could record tourist details multiple times when a package is booked). </w:t>
      </w:r>
      <w:r w:rsidR="19F95B00" w:rsidRPr="1D01326D">
        <w:rPr>
          <w:rFonts w:ascii="Arial" w:hAnsi="Arial" w:cs="Arial"/>
        </w:rPr>
        <w:t>A properly designed database</w:t>
      </w:r>
      <w:r w:rsidR="72E5C597" w:rsidRPr="1D01326D">
        <w:rPr>
          <w:rFonts w:ascii="Arial" w:hAnsi="Arial" w:cs="Arial"/>
        </w:rPr>
        <w:t xml:space="preserve"> would allow for each set of data (e.g. tourist addresses) to be stored in one</w:t>
      </w:r>
      <w:r w:rsidR="768A8E22" w:rsidRPr="1D01326D">
        <w:rPr>
          <w:rFonts w:ascii="Arial" w:hAnsi="Arial" w:cs="Arial"/>
        </w:rPr>
        <w:t xml:space="preserve"> table in the</w:t>
      </w:r>
      <w:r w:rsidR="72E5C597" w:rsidRPr="1D01326D">
        <w:rPr>
          <w:rFonts w:ascii="Arial" w:hAnsi="Arial" w:cs="Arial"/>
        </w:rPr>
        <w:t xml:space="preserve"> database rather than recorded in multiple places, therefore reducing issues such as update, insertion, and deletion anomalies via the independence of data in its own table.</w:t>
      </w:r>
    </w:p>
    <w:p w14:paraId="32E08A5F" w14:textId="4E9095BF" w:rsidR="1D01326D" w:rsidRDefault="1D01326D" w:rsidP="1D01326D">
      <w:pPr>
        <w:spacing w:after="0" w:line="276" w:lineRule="auto"/>
        <w:rPr>
          <w:rFonts w:ascii="Arial" w:hAnsi="Arial" w:cs="Arial"/>
        </w:rPr>
      </w:pPr>
    </w:p>
    <w:p w14:paraId="79FE66ED" w14:textId="03918031" w:rsidR="3CC483B5" w:rsidRDefault="3CC483B5" w:rsidP="1D01326D">
      <w:pPr>
        <w:spacing w:after="0" w:line="276" w:lineRule="auto"/>
        <w:rPr>
          <w:rFonts w:ascii="Arial" w:hAnsi="Arial" w:cs="Arial"/>
        </w:rPr>
      </w:pPr>
      <w:r w:rsidRPr="1D01326D">
        <w:rPr>
          <w:rFonts w:ascii="Arial" w:hAnsi="Arial" w:cs="Arial"/>
        </w:rPr>
        <w:t>A</w:t>
      </w:r>
      <w:r w:rsidR="31592425" w:rsidRPr="1D01326D">
        <w:rPr>
          <w:rFonts w:ascii="Arial" w:hAnsi="Arial" w:cs="Arial"/>
        </w:rPr>
        <w:t>nother benefit would be a decrease in administration</w:t>
      </w:r>
      <w:r w:rsidR="75C6CF86" w:rsidRPr="1D01326D">
        <w:rPr>
          <w:rFonts w:ascii="Arial" w:hAnsi="Arial" w:cs="Arial"/>
        </w:rPr>
        <w:t xml:space="preserve"> and increase in efficiency of business insights</w:t>
      </w:r>
      <w:r w:rsidR="31592425" w:rsidRPr="1D01326D">
        <w:rPr>
          <w:rFonts w:ascii="Arial" w:hAnsi="Arial" w:cs="Arial"/>
        </w:rPr>
        <w:t xml:space="preserve"> across the company</w:t>
      </w:r>
      <w:r w:rsidR="26030230" w:rsidRPr="1D01326D">
        <w:rPr>
          <w:rFonts w:ascii="Arial" w:hAnsi="Arial" w:cs="Arial"/>
        </w:rPr>
        <w:t>.</w:t>
      </w:r>
      <w:r w:rsidR="68A3EA17" w:rsidRPr="1D01326D">
        <w:rPr>
          <w:rFonts w:ascii="Arial" w:hAnsi="Arial" w:cs="Arial"/>
        </w:rPr>
        <w:t xml:space="preserve"> </w:t>
      </w:r>
      <w:r w:rsidR="02251DE7" w:rsidRPr="1D01326D">
        <w:rPr>
          <w:rFonts w:ascii="Arial" w:hAnsi="Arial" w:cs="Arial"/>
        </w:rPr>
        <w:t>Relational database systems are designed to</w:t>
      </w:r>
      <w:r w:rsidR="220FEA7F" w:rsidRPr="1D01326D">
        <w:rPr>
          <w:rFonts w:ascii="Arial" w:hAnsi="Arial" w:cs="Arial"/>
        </w:rPr>
        <w:t>, as Dilling writes, “manage vast amounts of data” [2]</w:t>
      </w:r>
      <w:r w:rsidR="543911B1" w:rsidRPr="1D01326D">
        <w:rPr>
          <w:rFonts w:ascii="Arial" w:hAnsi="Arial" w:cs="Arial"/>
        </w:rPr>
        <w:t>. With a database being utilised for data input, there would no longer be a requirement for employees to trawl through vast amounts of data to gain business insights as they would in a file or spreadsheet system</w:t>
      </w:r>
      <w:r w:rsidR="75CB1CC6" w:rsidRPr="1D01326D">
        <w:rPr>
          <w:rFonts w:ascii="Arial" w:hAnsi="Arial" w:cs="Arial"/>
        </w:rPr>
        <w:t xml:space="preserve"> – for example, SQL queries could generate useful </w:t>
      </w:r>
      <w:r w:rsidR="0BE0870F" w:rsidRPr="1D01326D">
        <w:rPr>
          <w:rFonts w:ascii="Arial" w:hAnsi="Arial" w:cs="Arial"/>
        </w:rPr>
        <w:t>datasets</w:t>
      </w:r>
      <w:r w:rsidR="75CB1CC6" w:rsidRPr="1D01326D">
        <w:rPr>
          <w:rFonts w:ascii="Arial" w:hAnsi="Arial" w:cs="Arial"/>
        </w:rPr>
        <w:t xml:space="preserve"> quickly for the company such as the most popular tourist destinations, or the least positively reviewed accommodations. </w:t>
      </w:r>
    </w:p>
    <w:p w14:paraId="789C024B" w14:textId="5E5FE635" w:rsidR="1D01326D" w:rsidRDefault="1D01326D" w:rsidP="1D01326D">
      <w:pPr>
        <w:spacing w:after="0" w:line="276" w:lineRule="auto"/>
        <w:rPr>
          <w:rFonts w:ascii="Arial" w:hAnsi="Arial" w:cs="Arial"/>
        </w:rPr>
      </w:pPr>
    </w:p>
    <w:p w14:paraId="48DBF3EA" w14:textId="542A3C39" w:rsidR="5C9A5250" w:rsidRDefault="5C9A5250" w:rsidP="1D01326D">
      <w:pPr>
        <w:spacing w:after="0" w:line="276" w:lineRule="auto"/>
        <w:rPr>
          <w:rFonts w:ascii="Arial" w:hAnsi="Arial" w:cs="Arial"/>
        </w:rPr>
      </w:pPr>
      <w:r w:rsidRPr="1D01326D">
        <w:rPr>
          <w:rFonts w:ascii="Arial" w:hAnsi="Arial" w:cs="Arial"/>
        </w:rPr>
        <w:t xml:space="preserve">The company will also benefit from an increased </w:t>
      </w:r>
      <w:r w:rsidR="2E3848AF" w:rsidRPr="1D01326D">
        <w:rPr>
          <w:rFonts w:ascii="Arial" w:hAnsi="Arial" w:cs="Arial"/>
        </w:rPr>
        <w:t xml:space="preserve">security of its data. </w:t>
      </w:r>
      <w:r w:rsidR="687819AB" w:rsidRPr="1D01326D">
        <w:rPr>
          <w:rFonts w:ascii="Arial" w:hAnsi="Arial" w:cs="Arial"/>
        </w:rPr>
        <w:t>IBM</w:t>
      </w:r>
      <w:r w:rsidR="3A90CC05" w:rsidRPr="1D01326D">
        <w:rPr>
          <w:rFonts w:ascii="Arial" w:hAnsi="Arial" w:cs="Arial"/>
        </w:rPr>
        <w:t>’s database security article</w:t>
      </w:r>
      <w:r w:rsidR="687819AB" w:rsidRPr="1D01326D">
        <w:rPr>
          <w:rFonts w:ascii="Arial" w:hAnsi="Arial" w:cs="Arial"/>
        </w:rPr>
        <w:t xml:space="preserve"> [3]</w:t>
      </w:r>
      <w:r w:rsidR="21FDDEC5" w:rsidRPr="1D01326D">
        <w:rPr>
          <w:rFonts w:ascii="Arial" w:hAnsi="Arial" w:cs="Arial"/>
        </w:rPr>
        <w:t xml:space="preserve"> </w:t>
      </w:r>
      <w:r w:rsidR="37365375" w:rsidRPr="1D01326D">
        <w:rPr>
          <w:rFonts w:ascii="Arial" w:hAnsi="Arial" w:cs="Arial"/>
        </w:rPr>
        <w:t>and a similar article from LinkedIn [4]</w:t>
      </w:r>
      <w:r w:rsidR="46D50B79" w:rsidRPr="1D01326D">
        <w:rPr>
          <w:rFonts w:ascii="Arial" w:hAnsi="Arial" w:cs="Arial"/>
        </w:rPr>
        <w:t xml:space="preserve"> and Microsoft [5]</w:t>
      </w:r>
      <w:r w:rsidR="37365375" w:rsidRPr="1D01326D">
        <w:rPr>
          <w:rFonts w:ascii="Arial" w:hAnsi="Arial" w:cs="Arial"/>
        </w:rPr>
        <w:t xml:space="preserve"> </w:t>
      </w:r>
      <w:r w:rsidR="21FDDEC5" w:rsidRPr="1D01326D">
        <w:rPr>
          <w:rFonts w:ascii="Arial" w:hAnsi="Arial" w:cs="Arial"/>
        </w:rPr>
        <w:t xml:space="preserve">outline how </w:t>
      </w:r>
      <w:r w:rsidR="4961B25D" w:rsidRPr="1D01326D">
        <w:rPr>
          <w:rFonts w:ascii="Arial" w:hAnsi="Arial" w:cs="Arial"/>
        </w:rPr>
        <w:t xml:space="preserve">database access can be limited, or the database can be suitably encrypted, </w:t>
      </w:r>
      <w:r w:rsidR="707EC221" w:rsidRPr="1D01326D">
        <w:rPr>
          <w:rFonts w:ascii="Arial" w:hAnsi="Arial" w:cs="Arial"/>
        </w:rPr>
        <w:t>to ensure the data is not subject to loss and or cyber theft</w:t>
      </w:r>
      <w:r w:rsidR="2C870BBA" w:rsidRPr="1D01326D">
        <w:rPr>
          <w:rFonts w:ascii="Arial" w:hAnsi="Arial" w:cs="Arial"/>
        </w:rPr>
        <w:t xml:space="preserve"> which “can have serious consequences for... reputation, compliance and liability” [4]. </w:t>
      </w:r>
      <w:r w:rsidR="336AA3E2" w:rsidRPr="1D01326D">
        <w:rPr>
          <w:rFonts w:ascii="Arial" w:hAnsi="Arial" w:cs="Arial"/>
        </w:rPr>
        <w:t xml:space="preserve">The company will naturally run more effectively in the absence of any data breaches resulting from poor security, which could be costly </w:t>
      </w:r>
      <w:r w:rsidR="1D8EE433" w:rsidRPr="1D01326D">
        <w:rPr>
          <w:rFonts w:ascii="Arial" w:hAnsi="Arial" w:cs="Arial"/>
        </w:rPr>
        <w:t>given, for example, GDPR breach fines within the</w:t>
      </w:r>
      <w:r w:rsidR="2FBA431B" w:rsidRPr="1D01326D">
        <w:rPr>
          <w:rFonts w:ascii="Arial" w:hAnsi="Arial" w:cs="Arial"/>
        </w:rPr>
        <w:t xml:space="preserve"> EU can be as high as 20 million euros</w:t>
      </w:r>
      <w:r w:rsidR="1D8EE433" w:rsidRPr="1D01326D">
        <w:rPr>
          <w:rFonts w:ascii="Arial" w:hAnsi="Arial" w:cs="Arial"/>
        </w:rPr>
        <w:t xml:space="preserve"> [</w:t>
      </w:r>
      <w:r w:rsidR="1ADFB752" w:rsidRPr="1D01326D">
        <w:rPr>
          <w:rFonts w:ascii="Arial" w:hAnsi="Arial" w:cs="Arial"/>
        </w:rPr>
        <w:t>6</w:t>
      </w:r>
      <w:r w:rsidR="1D8EE433" w:rsidRPr="1D01326D">
        <w:rPr>
          <w:rFonts w:ascii="Arial" w:hAnsi="Arial" w:cs="Arial"/>
        </w:rPr>
        <w:t xml:space="preserve">]. </w:t>
      </w:r>
    </w:p>
    <w:p w14:paraId="180A5811" w14:textId="77777777" w:rsidR="00C97229" w:rsidRDefault="00C97229" w:rsidP="004244CE">
      <w:pPr>
        <w:spacing w:after="0" w:line="276" w:lineRule="auto"/>
        <w:rPr>
          <w:rFonts w:ascii="Arial" w:hAnsi="Arial" w:cs="Arial"/>
        </w:rPr>
      </w:pPr>
    </w:p>
    <w:p w14:paraId="42797810" w14:textId="77777777" w:rsidR="00F56FBF" w:rsidRDefault="00F56FBF" w:rsidP="004244CE">
      <w:pPr>
        <w:spacing w:after="0" w:line="276" w:lineRule="auto"/>
        <w:rPr>
          <w:rFonts w:ascii="Arial" w:hAnsi="Arial" w:cs="Arial"/>
        </w:rPr>
      </w:pPr>
    </w:p>
    <w:p w14:paraId="1D4FCB9C" w14:textId="1942E881" w:rsidR="00290E2E" w:rsidRDefault="00290E2E" w:rsidP="004244CE">
      <w:pPr>
        <w:spacing w:after="0" w:line="276" w:lineRule="auto"/>
        <w:rPr>
          <w:rFonts w:ascii="Arial" w:hAnsi="Arial" w:cs="Arial"/>
        </w:rPr>
      </w:pPr>
    </w:p>
    <w:p w14:paraId="36DE659F" w14:textId="77777777" w:rsidR="00290E2E" w:rsidRDefault="00290E2E" w:rsidP="004244CE">
      <w:pPr>
        <w:spacing w:after="0" w:line="276" w:lineRule="auto"/>
        <w:rPr>
          <w:rFonts w:ascii="Arial" w:hAnsi="Arial" w:cs="Arial"/>
        </w:rPr>
      </w:pPr>
    </w:p>
    <w:p w14:paraId="27F89343" w14:textId="77777777" w:rsidR="00BC13B4" w:rsidRDefault="00BC13B4" w:rsidP="004244CE">
      <w:pPr>
        <w:spacing w:after="0" w:line="276" w:lineRule="auto"/>
        <w:rPr>
          <w:rFonts w:ascii="Arial" w:hAnsi="Arial" w:cs="Arial"/>
        </w:rPr>
      </w:pPr>
    </w:p>
    <w:p w14:paraId="5CDAF15B" w14:textId="7073DD2A" w:rsidR="00422372" w:rsidRDefault="00BC13B4" w:rsidP="004244CE">
      <w:pPr>
        <w:spacing w:after="0" w:line="276" w:lineRule="auto"/>
        <w:rPr>
          <w:rFonts w:ascii="Arial" w:hAnsi="Arial" w:cs="Arial"/>
        </w:rPr>
      </w:pPr>
      <w:r>
        <w:rPr>
          <w:rFonts w:ascii="Arial" w:hAnsi="Arial" w:cs="Arial"/>
        </w:rPr>
        <w:t xml:space="preserve"> </w:t>
      </w:r>
    </w:p>
    <w:p w14:paraId="3E57FF3A" w14:textId="77777777" w:rsidR="00422372" w:rsidRDefault="00422372" w:rsidP="004244CE">
      <w:pPr>
        <w:spacing w:after="0" w:line="276" w:lineRule="auto"/>
        <w:rPr>
          <w:rFonts w:ascii="Arial" w:hAnsi="Arial" w:cs="Arial"/>
        </w:rPr>
      </w:pPr>
    </w:p>
    <w:p w14:paraId="0F8E32E7" w14:textId="2DF3858F" w:rsidR="00422372" w:rsidRDefault="00422372" w:rsidP="004244CE">
      <w:pPr>
        <w:spacing w:after="0" w:line="276" w:lineRule="auto"/>
        <w:rPr>
          <w:rFonts w:ascii="Arial" w:hAnsi="Arial" w:cs="Arial"/>
        </w:rPr>
      </w:pPr>
      <w:r>
        <w:rPr>
          <w:rFonts w:ascii="Arial" w:hAnsi="Arial" w:cs="Arial"/>
        </w:rPr>
        <w:t xml:space="preserve">  </w:t>
      </w:r>
    </w:p>
    <w:p w14:paraId="7B940DE1" w14:textId="77777777" w:rsidR="005F3C6C" w:rsidRDefault="005F3C6C" w:rsidP="004244CE">
      <w:pPr>
        <w:spacing w:after="0" w:line="276" w:lineRule="auto"/>
        <w:rPr>
          <w:rFonts w:ascii="Arial" w:hAnsi="Arial" w:cs="Arial"/>
        </w:rPr>
      </w:pPr>
    </w:p>
    <w:p w14:paraId="6FD2B782" w14:textId="176F3C6F" w:rsidR="00B479CF" w:rsidRPr="00B479CF" w:rsidRDefault="00B479CF" w:rsidP="00B479CF">
      <w:pPr>
        <w:pStyle w:val="Heading1"/>
      </w:pPr>
    </w:p>
    <w:p w14:paraId="315A1336" w14:textId="3198CEFE" w:rsidR="00B479CF" w:rsidRPr="00B479CF" w:rsidRDefault="00B479CF" w:rsidP="1D01326D"/>
    <w:p w14:paraId="347D41C1" w14:textId="27055980" w:rsidR="00B479CF" w:rsidRPr="00B479CF" w:rsidRDefault="0616DD34" w:rsidP="00B479CF">
      <w:pPr>
        <w:pStyle w:val="Heading1"/>
        <w:rPr>
          <w:u w:val="single"/>
        </w:rPr>
      </w:pPr>
      <w:bookmarkStart w:id="13" w:name="_Toc1360956781"/>
      <w:r w:rsidRPr="1D01326D">
        <w:rPr>
          <w:u w:val="single"/>
        </w:rPr>
        <w:lastRenderedPageBreak/>
        <w:t>Section B – Question 10</w:t>
      </w:r>
      <w:bookmarkEnd w:id="13"/>
    </w:p>
    <w:p w14:paraId="2C83510A" w14:textId="48453D28" w:rsidR="004244CE" w:rsidRDefault="004244CE" w:rsidP="1D01326D">
      <w:pPr>
        <w:spacing w:after="0" w:line="276" w:lineRule="auto"/>
      </w:pPr>
    </w:p>
    <w:p w14:paraId="48B7AD8E" w14:textId="77777777" w:rsidR="00505E0E" w:rsidRDefault="00505E0E" w:rsidP="0003131D">
      <w:pPr>
        <w:spacing w:after="0" w:line="276" w:lineRule="auto"/>
        <w:rPr>
          <w:rFonts w:ascii="Arial" w:hAnsi="Arial" w:cs="Arial"/>
          <w:u w:val="single"/>
        </w:rPr>
      </w:pPr>
      <w:r>
        <w:rPr>
          <w:rFonts w:ascii="Arial" w:hAnsi="Arial" w:cs="Arial"/>
          <w:u w:val="single"/>
        </w:rPr>
        <w:t>Benefits</w:t>
      </w:r>
    </w:p>
    <w:p w14:paraId="4B818E7B" w14:textId="77777777" w:rsidR="00505E0E" w:rsidRDefault="00505E0E" w:rsidP="0003131D">
      <w:pPr>
        <w:spacing w:after="0" w:line="276" w:lineRule="auto"/>
        <w:rPr>
          <w:rFonts w:ascii="Arial" w:hAnsi="Arial" w:cs="Arial"/>
          <w:u w:val="single"/>
        </w:rPr>
      </w:pPr>
    </w:p>
    <w:p w14:paraId="3564FEC7" w14:textId="71DD02B6" w:rsidR="00FA1466" w:rsidRDefault="26277E12" w:rsidP="0003131D">
      <w:pPr>
        <w:spacing w:after="0" w:line="276" w:lineRule="auto"/>
        <w:rPr>
          <w:rFonts w:ascii="Arial" w:hAnsi="Arial" w:cs="Arial"/>
        </w:rPr>
      </w:pPr>
      <w:r w:rsidRPr="1D01326D">
        <w:rPr>
          <w:rFonts w:ascii="Arial" w:hAnsi="Arial" w:cs="Arial"/>
        </w:rPr>
        <w:t>One benefit of</w:t>
      </w:r>
      <w:r w:rsidR="5FC62FFF" w:rsidRPr="1D01326D">
        <w:rPr>
          <w:rFonts w:ascii="Arial" w:hAnsi="Arial" w:cs="Arial"/>
        </w:rPr>
        <w:t xml:space="preserve"> the transition would be, as Abiud writes [</w:t>
      </w:r>
      <w:r w:rsidR="18CF01CC" w:rsidRPr="1D01326D">
        <w:rPr>
          <w:rFonts w:ascii="Arial" w:hAnsi="Arial" w:cs="Arial"/>
        </w:rPr>
        <w:t>7</w:t>
      </w:r>
      <w:r w:rsidR="5FC62FFF" w:rsidRPr="1D01326D">
        <w:rPr>
          <w:rFonts w:ascii="Arial" w:hAnsi="Arial" w:cs="Arial"/>
        </w:rPr>
        <w:t xml:space="preserve">], that </w:t>
      </w:r>
      <w:r w:rsidR="005F3C6C" w:rsidRPr="1D01326D">
        <w:rPr>
          <w:rFonts w:ascii="Arial" w:hAnsi="Arial" w:cs="Arial"/>
        </w:rPr>
        <w:t>manual records</w:t>
      </w:r>
      <w:r w:rsidR="5FC62FFF" w:rsidRPr="1D01326D">
        <w:rPr>
          <w:rFonts w:ascii="Arial" w:hAnsi="Arial" w:cs="Arial"/>
        </w:rPr>
        <w:t xml:space="preserve"> “cannot be accessed simultaneously by multiple users”. The manual system used by the company to date, if either paper or file based, would not allow for the separation of data from its point of storage</w:t>
      </w:r>
      <w:r w:rsidR="5F6154C7" w:rsidRPr="1D01326D">
        <w:rPr>
          <w:rFonts w:ascii="Arial" w:hAnsi="Arial" w:cs="Arial"/>
        </w:rPr>
        <w:t>, and so if one person in the company was using or viewing a paper or electronic file, another may not be able to view the same data at the same time</w:t>
      </w:r>
      <w:r w:rsidR="5FC62FFF" w:rsidRPr="1D01326D">
        <w:rPr>
          <w:rFonts w:ascii="Arial" w:hAnsi="Arial" w:cs="Arial"/>
        </w:rPr>
        <w:t>. In contrast, a DBMS can allow</w:t>
      </w:r>
      <w:r w:rsidR="5F6154C7" w:rsidRPr="1D01326D">
        <w:rPr>
          <w:rFonts w:ascii="Arial" w:hAnsi="Arial" w:cs="Arial"/>
        </w:rPr>
        <w:t xml:space="preserve"> the sharing of data amongst departments in the company by allowing specific users to view particular subsets of data from the central relational database, which the CTMS pulls the data from.</w:t>
      </w:r>
    </w:p>
    <w:p w14:paraId="4B5F25DF" w14:textId="5EFE0F96" w:rsidR="00FA1466" w:rsidRDefault="00FA1466" w:rsidP="0003131D">
      <w:pPr>
        <w:spacing w:after="0" w:line="276" w:lineRule="auto"/>
        <w:rPr>
          <w:rFonts w:ascii="Arial" w:hAnsi="Arial" w:cs="Arial"/>
        </w:rPr>
      </w:pPr>
    </w:p>
    <w:p w14:paraId="590D01BF" w14:textId="10A1C7C5" w:rsidR="00362206" w:rsidRDefault="07A3EF33" w:rsidP="0003131D">
      <w:pPr>
        <w:spacing w:after="0" w:line="276" w:lineRule="auto"/>
        <w:rPr>
          <w:rFonts w:ascii="Arial" w:hAnsi="Arial" w:cs="Arial"/>
        </w:rPr>
      </w:pPr>
      <w:r w:rsidRPr="1D01326D">
        <w:rPr>
          <w:rFonts w:ascii="Arial" w:hAnsi="Arial" w:cs="Arial"/>
        </w:rPr>
        <w:t>A further benefit of a computerised database, managed by a DBMS, is that the integrity of the data can be effectively managed. Doorn</w:t>
      </w:r>
      <w:r w:rsidR="5441F384" w:rsidRPr="1D01326D">
        <w:rPr>
          <w:rFonts w:ascii="Arial" w:hAnsi="Arial" w:cs="Arial"/>
        </w:rPr>
        <w:t xml:space="preserve"> [8]</w:t>
      </w:r>
      <w:r w:rsidRPr="1D01326D">
        <w:rPr>
          <w:rFonts w:ascii="Arial" w:hAnsi="Arial" w:cs="Arial"/>
        </w:rPr>
        <w:t xml:space="preserve"> discusses how constraints in the database “keep the database in an accurate state”</w:t>
      </w:r>
      <w:r w:rsidR="248F02BA" w:rsidRPr="1D01326D">
        <w:rPr>
          <w:rFonts w:ascii="Arial" w:hAnsi="Arial" w:cs="Arial"/>
        </w:rPr>
        <w:t>. For example, validation rules can be inputted into the D</w:t>
      </w:r>
      <w:r w:rsidR="5879B1B6" w:rsidRPr="1D01326D">
        <w:rPr>
          <w:rFonts w:ascii="Arial" w:hAnsi="Arial" w:cs="Arial"/>
        </w:rPr>
        <w:t>B</w:t>
      </w:r>
      <w:r w:rsidR="248F02BA" w:rsidRPr="1D01326D">
        <w:rPr>
          <w:rFonts w:ascii="Arial" w:hAnsi="Arial" w:cs="Arial"/>
        </w:rPr>
        <w:t>MS (such as ‘input masks’ for telephone numbers) to ensure the data inputted in a format required by the company</w:t>
      </w:r>
      <w:r w:rsidR="64F669FC" w:rsidRPr="1D01326D">
        <w:rPr>
          <w:rFonts w:ascii="Arial" w:hAnsi="Arial" w:cs="Arial"/>
        </w:rPr>
        <w:t xml:space="preserve"> and to prevent data entry errors.</w:t>
      </w:r>
    </w:p>
    <w:p w14:paraId="7D7B6190" w14:textId="015AD74A" w:rsidR="00BD0BC3" w:rsidRDefault="00BD0BC3" w:rsidP="0003131D">
      <w:pPr>
        <w:spacing w:after="0" w:line="276" w:lineRule="auto"/>
        <w:rPr>
          <w:rFonts w:ascii="Arial" w:hAnsi="Arial" w:cs="Arial"/>
        </w:rPr>
      </w:pPr>
    </w:p>
    <w:p w14:paraId="1501DCAB" w14:textId="61763533" w:rsidR="00BD0BC3" w:rsidRDefault="64F669FC" w:rsidP="0003131D">
      <w:pPr>
        <w:spacing w:after="0" w:line="276" w:lineRule="auto"/>
        <w:rPr>
          <w:rFonts w:ascii="Arial" w:hAnsi="Arial" w:cs="Arial"/>
        </w:rPr>
      </w:pPr>
      <w:r w:rsidRPr="1D01326D">
        <w:rPr>
          <w:rFonts w:ascii="Arial" w:hAnsi="Arial" w:cs="Arial"/>
        </w:rPr>
        <w:t xml:space="preserve">Another benefit of a DBMS is the ability to cross reference and retrieve data using SQL. The company may presently need to sift through and compare data manually for analysis purposes – for example, </w:t>
      </w:r>
      <w:r w:rsidR="7FA5C582" w:rsidRPr="1D01326D">
        <w:rPr>
          <w:rFonts w:ascii="Arial" w:hAnsi="Arial" w:cs="Arial"/>
        </w:rPr>
        <w:t xml:space="preserve">reviewing paper reviews from tourists and tallying up the number of positive/negative reviews for a particular package – whereas through SQL, </w:t>
      </w:r>
      <w:r w:rsidR="3960B608" w:rsidRPr="1D01326D">
        <w:rPr>
          <w:rFonts w:ascii="Arial" w:hAnsi="Arial" w:cs="Arial"/>
        </w:rPr>
        <w:t>users can,</w:t>
      </w:r>
      <w:r w:rsidR="768A8E22" w:rsidRPr="1D01326D">
        <w:rPr>
          <w:rFonts w:ascii="Arial" w:hAnsi="Arial" w:cs="Arial"/>
        </w:rPr>
        <w:t xml:space="preserve"> as described by</w:t>
      </w:r>
      <w:r w:rsidR="50AD1C30" w:rsidRPr="1D01326D">
        <w:rPr>
          <w:rFonts w:ascii="Arial" w:hAnsi="Arial" w:cs="Arial"/>
        </w:rPr>
        <w:t xml:space="preserve"> Hernandez</w:t>
      </w:r>
      <w:r w:rsidR="495C2767" w:rsidRPr="1D01326D">
        <w:rPr>
          <w:rFonts w:ascii="Arial" w:hAnsi="Arial" w:cs="Arial"/>
        </w:rPr>
        <w:t xml:space="preserve"> [9]</w:t>
      </w:r>
      <w:r w:rsidR="50AD1C30" w:rsidRPr="1D01326D">
        <w:rPr>
          <w:rFonts w:ascii="Arial" w:hAnsi="Arial" w:cs="Arial"/>
        </w:rPr>
        <w:t>, “view information in an almost unlimited under of ways”.</w:t>
      </w:r>
      <w:r w:rsidR="768A8E22" w:rsidRPr="1D01326D">
        <w:rPr>
          <w:rFonts w:ascii="Arial" w:hAnsi="Arial" w:cs="Arial"/>
        </w:rPr>
        <w:t xml:space="preserve"> </w:t>
      </w:r>
      <w:r w:rsidR="3960B608" w:rsidRPr="1D01326D">
        <w:rPr>
          <w:rFonts w:ascii="Arial" w:hAnsi="Arial" w:cs="Arial"/>
        </w:rPr>
        <w:t xml:space="preserve"> </w:t>
      </w:r>
      <w:r w:rsidR="50AD1C30" w:rsidRPr="1D01326D">
        <w:rPr>
          <w:rFonts w:ascii="Arial" w:hAnsi="Arial" w:cs="Arial"/>
        </w:rPr>
        <w:t xml:space="preserve">Through </w:t>
      </w:r>
      <w:r w:rsidR="3960B608" w:rsidRPr="1D01326D">
        <w:rPr>
          <w:rFonts w:ascii="Arial" w:hAnsi="Arial" w:cs="Arial"/>
        </w:rPr>
        <w:t>us</w:t>
      </w:r>
      <w:r w:rsidR="50AD1C30" w:rsidRPr="1D01326D">
        <w:rPr>
          <w:rFonts w:ascii="Arial" w:hAnsi="Arial" w:cs="Arial"/>
        </w:rPr>
        <w:t>e</w:t>
      </w:r>
      <w:r w:rsidR="3960B608" w:rsidRPr="1D01326D">
        <w:rPr>
          <w:rFonts w:ascii="Arial" w:hAnsi="Arial" w:cs="Arial"/>
        </w:rPr>
        <w:t xml:space="preserve"> primary and foreign keys,</w:t>
      </w:r>
      <w:r w:rsidR="50AD1C30" w:rsidRPr="1D01326D">
        <w:rPr>
          <w:rFonts w:ascii="Arial" w:hAnsi="Arial" w:cs="Arial"/>
        </w:rPr>
        <w:t xml:space="preserve"> SQL queries can</w:t>
      </w:r>
      <w:r w:rsidR="3960B608" w:rsidRPr="1D01326D">
        <w:rPr>
          <w:rFonts w:ascii="Arial" w:hAnsi="Arial" w:cs="Arial"/>
        </w:rPr>
        <w:t xml:space="preserve"> link together data from different related tables </w:t>
      </w:r>
      <w:r w:rsidR="50AD1C30" w:rsidRPr="1D01326D">
        <w:rPr>
          <w:rFonts w:ascii="Arial" w:hAnsi="Arial" w:cs="Arial"/>
        </w:rPr>
        <w:t xml:space="preserve">and display a subset of data according to user requirements. </w:t>
      </w:r>
    </w:p>
    <w:p w14:paraId="42097E12" w14:textId="77777777" w:rsidR="00362206" w:rsidRDefault="00362206" w:rsidP="0003131D">
      <w:pPr>
        <w:spacing w:after="0" w:line="276" w:lineRule="auto"/>
        <w:rPr>
          <w:rFonts w:ascii="Arial" w:hAnsi="Arial" w:cs="Arial"/>
        </w:rPr>
      </w:pPr>
    </w:p>
    <w:p w14:paraId="6810C9E9" w14:textId="504FB043" w:rsidR="0003131D" w:rsidRDefault="00505E0E" w:rsidP="0003131D">
      <w:pPr>
        <w:spacing w:after="0" w:line="276" w:lineRule="auto"/>
        <w:rPr>
          <w:rFonts w:ascii="Arial" w:hAnsi="Arial" w:cs="Arial"/>
          <w:u w:val="single"/>
        </w:rPr>
      </w:pPr>
      <w:r>
        <w:rPr>
          <w:rFonts w:ascii="Arial" w:hAnsi="Arial" w:cs="Arial"/>
          <w:u w:val="single"/>
        </w:rPr>
        <w:t>Challenges</w:t>
      </w:r>
    </w:p>
    <w:p w14:paraId="1C29CDE3" w14:textId="0ACC4540" w:rsidR="00505E0E" w:rsidRDefault="00505E0E" w:rsidP="0003131D">
      <w:pPr>
        <w:spacing w:after="0" w:line="276" w:lineRule="auto"/>
        <w:rPr>
          <w:rFonts w:ascii="Arial" w:hAnsi="Arial" w:cs="Arial"/>
          <w:u w:val="single"/>
        </w:rPr>
      </w:pPr>
    </w:p>
    <w:p w14:paraId="59895C2D" w14:textId="1DA6791A" w:rsidR="00505E0E" w:rsidRPr="00505E0E" w:rsidRDefault="768A8E22" w:rsidP="0003131D">
      <w:pPr>
        <w:spacing w:after="0" w:line="276" w:lineRule="auto"/>
        <w:rPr>
          <w:rFonts w:ascii="Arial" w:hAnsi="Arial" w:cs="Arial"/>
        </w:rPr>
      </w:pPr>
      <w:r w:rsidRPr="1D01326D">
        <w:rPr>
          <w:rFonts w:ascii="Arial" w:hAnsi="Arial" w:cs="Arial"/>
        </w:rPr>
        <w:t xml:space="preserve">Connolly and Begg describe </w:t>
      </w:r>
      <w:r w:rsidR="50AD1C30" w:rsidRPr="1D01326D">
        <w:rPr>
          <w:rFonts w:ascii="Arial" w:hAnsi="Arial" w:cs="Arial"/>
        </w:rPr>
        <w:t>several drawbacks of using a relational database and DBMS [</w:t>
      </w:r>
      <w:r w:rsidR="465F1271" w:rsidRPr="1D01326D">
        <w:rPr>
          <w:rFonts w:ascii="Arial" w:hAnsi="Arial" w:cs="Arial"/>
        </w:rPr>
        <w:t>10</w:t>
      </w:r>
      <w:r w:rsidR="50AD1C30" w:rsidRPr="1D01326D">
        <w:rPr>
          <w:rFonts w:ascii="Arial" w:hAnsi="Arial" w:cs="Arial"/>
        </w:rPr>
        <w:t>] stemming from the expensive of purchase, speed of performance (although as Hernandez</w:t>
      </w:r>
      <w:r w:rsidR="5E928C91" w:rsidRPr="1D01326D">
        <w:rPr>
          <w:rFonts w:ascii="Arial" w:hAnsi="Arial" w:cs="Arial"/>
        </w:rPr>
        <w:t xml:space="preserve"> [9]</w:t>
      </w:r>
      <w:r w:rsidR="50AD1C30" w:rsidRPr="1D01326D">
        <w:rPr>
          <w:rFonts w:ascii="Arial" w:hAnsi="Arial" w:cs="Arial"/>
        </w:rPr>
        <w:t xml:space="preserve"> writes, speed has improved with technology advances)</w:t>
      </w:r>
      <w:r w:rsidR="42EDFFF1" w:rsidRPr="1D01326D">
        <w:rPr>
          <w:rFonts w:ascii="Arial" w:hAnsi="Arial" w:cs="Arial"/>
        </w:rPr>
        <w:t xml:space="preserve"> and the cost of staff training on a new database system. To overcome these challenges, the DBMS selected by the company must be suitable for the </w:t>
      </w:r>
      <w:r w:rsidR="552B157F" w:rsidRPr="1D01326D">
        <w:rPr>
          <w:rFonts w:ascii="Arial" w:hAnsi="Arial" w:cs="Arial"/>
        </w:rPr>
        <w:t>companies'</w:t>
      </w:r>
      <w:r w:rsidR="42EDFFF1" w:rsidRPr="1D01326D">
        <w:rPr>
          <w:rFonts w:ascii="Arial" w:hAnsi="Arial" w:cs="Arial"/>
        </w:rPr>
        <w:t xml:space="preserve"> individual purposes</w:t>
      </w:r>
      <w:r w:rsidR="57DB2A2B" w:rsidRPr="1D01326D">
        <w:rPr>
          <w:rFonts w:ascii="Arial" w:hAnsi="Arial" w:cs="Arial"/>
        </w:rPr>
        <w:t xml:space="preserve"> and ensure staff are appropriately trained on the new company systems.</w:t>
      </w:r>
    </w:p>
    <w:p w14:paraId="728E7E54" w14:textId="5F914C15" w:rsidR="0003131D" w:rsidRDefault="0003131D" w:rsidP="0003131D">
      <w:pPr>
        <w:spacing w:after="0" w:line="276" w:lineRule="auto"/>
        <w:rPr>
          <w:rFonts w:ascii="Arial" w:hAnsi="Arial" w:cs="Arial"/>
        </w:rPr>
      </w:pPr>
    </w:p>
    <w:p w14:paraId="671ECC54" w14:textId="77777777" w:rsidR="0003131D" w:rsidRDefault="0003131D" w:rsidP="0003131D"/>
    <w:p w14:paraId="71759E9F" w14:textId="4C1DBECF" w:rsidR="000B3142" w:rsidRPr="000B3142" w:rsidRDefault="000B3142" w:rsidP="1D01326D">
      <w:pPr>
        <w:shd w:val="clear" w:color="auto" w:fill="FFFFFF" w:themeFill="background1"/>
        <w:spacing w:after="0" w:line="240" w:lineRule="auto"/>
        <w:jc w:val="right"/>
        <w:rPr>
          <w:rFonts w:ascii="Source Sans Pro" w:eastAsia="Times New Roman" w:hAnsi="Source Sans Pro" w:cs="Times New Roman"/>
          <w:color w:val="3A3A3A"/>
          <w:sz w:val="23"/>
          <w:szCs w:val="23"/>
          <w:lang w:eastAsia="en-GB"/>
        </w:rPr>
      </w:pPr>
    </w:p>
    <w:p w14:paraId="4853261C" w14:textId="585CEF98" w:rsidR="000B3142" w:rsidRPr="000B3142" w:rsidRDefault="000B3142" w:rsidP="1D01326D">
      <w:pPr>
        <w:shd w:val="clear" w:color="auto" w:fill="FFFFFF" w:themeFill="background1"/>
        <w:spacing w:after="0" w:line="240" w:lineRule="auto"/>
        <w:rPr>
          <w:rFonts w:ascii="Source Sans Pro" w:eastAsia="Times New Roman" w:hAnsi="Source Sans Pro" w:cs="Times New Roman"/>
          <w:color w:val="3A3A3A"/>
          <w:sz w:val="23"/>
          <w:szCs w:val="23"/>
          <w:lang w:eastAsia="en-GB"/>
        </w:rPr>
      </w:pPr>
    </w:p>
    <w:p w14:paraId="133C4F6D" w14:textId="77777777" w:rsidR="000B3142" w:rsidRPr="00B31260" w:rsidRDefault="000B3142" w:rsidP="00B31260"/>
    <w:p w14:paraId="11E018F5" w14:textId="00D5B04B" w:rsidR="1D01326D" w:rsidRDefault="1D01326D" w:rsidP="1D01326D">
      <w:pPr>
        <w:rPr>
          <w:rFonts w:ascii="Source Sans Pro" w:hAnsi="Source Sans Pro"/>
          <w:color w:val="3A3A3A"/>
          <w:sz w:val="23"/>
          <w:szCs w:val="23"/>
        </w:rPr>
      </w:pPr>
    </w:p>
    <w:p w14:paraId="0F008D33" w14:textId="61DE459A" w:rsidR="1D01326D" w:rsidRDefault="1D01326D" w:rsidP="1D01326D">
      <w:pPr>
        <w:rPr>
          <w:rFonts w:ascii="Source Sans Pro" w:hAnsi="Source Sans Pro"/>
          <w:color w:val="3A3A3A"/>
          <w:sz w:val="23"/>
          <w:szCs w:val="23"/>
        </w:rPr>
      </w:pPr>
    </w:p>
    <w:p w14:paraId="7B645FB6" w14:textId="67ACC9C3" w:rsidR="1D01326D" w:rsidRDefault="1D01326D" w:rsidP="1D01326D">
      <w:pPr>
        <w:rPr>
          <w:rFonts w:ascii="Source Sans Pro" w:hAnsi="Source Sans Pro"/>
          <w:color w:val="3A3A3A"/>
          <w:sz w:val="23"/>
          <w:szCs w:val="23"/>
        </w:rPr>
      </w:pPr>
    </w:p>
    <w:p w14:paraId="2E6B7509" w14:textId="4B878680" w:rsidR="63DCA844" w:rsidRDefault="63DCA844" w:rsidP="1D01326D">
      <w:pPr>
        <w:pStyle w:val="Heading1"/>
        <w:rPr>
          <w:u w:val="single"/>
        </w:rPr>
      </w:pPr>
      <w:bookmarkStart w:id="14" w:name="_Toc865415683"/>
      <w:r w:rsidRPr="1D01326D">
        <w:rPr>
          <w:u w:val="single"/>
        </w:rPr>
        <w:lastRenderedPageBreak/>
        <w:t>References</w:t>
      </w:r>
      <w:bookmarkEnd w:id="14"/>
    </w:p>
    <w:p w14:paraId="31790B4C" w14:textId="3C59CD5D" w:rsidR="1D01326D" w:rsidRDefault="1D01326D" w:rsidP="1D01326D">
      <w:pPr>
        <w:rPr>
          <w:rFonts w:eastAsiaTheme="minorEastAsia"/>
          <w:u w:val="single"/>
        </w:rPr>
      </w:pPr>
    </w:p>
    <w:p w14:paraId="129A5048" w14:textId="1E3901E7" w:rsidR="520F683F" w:rsidRDefault="520F683F" w:rsidP="1D01326D">
      <w:pPr>
        <w:rPr>
          <w:rFonts w:eastAsiaTheme="minorEastAsia"/>
        </w:rPr>
      </w:pPr>
      <w:r w:rsidRPr="1D01326D">
        <w:rPr>
          <w:rFonts w:eastAsiaTheme="minorEastAsia"/>
        </w:rPr>
        <w:t>[1] J. Eckstein and B. R. Schultz, </w:t>
      </w:r>
      <w:r w:rsidRPr="1D01326D">
        <w:rPr>
          <w:rFonts w:eastAsiaTheme="minorEastAsia"/>
          <w:i/>
          <w:iCs/>
        </w:rPr>
        <w:t>Introductory relational database design for business, with Microsoft Access</w:t>
      </w:r>
      <w:r w:rsidRPr="1D01326D">
        <w:rPr>
          <w:rFonts w:eastAsiaTheme="minorEastAsia"/>
        </w:rPr>
        <w:t>. Hoboken, New Jersey: Wiley, 2018, page 46.</w:t>
      </w:r>
    </w:p>
    <w:p w14:paraId="0DC9851B" w14:textId="77777777" w:rsidR="00C55D33" w:rsidRDefault="520F683F" w:rsidP="00C55D33">
      <w:pPr>
        <w:rPr>
          <w:rFonts w:eastAsiaTheme="minorEastAsia"/>
        </w:rPr>
      </w:pPr>
      <w:r w:rsidRPr="1D01326D">
        <w:rPr>
          <w:rFonts w:eastAsiaTheme="minorEastAsia"/>
        </w:rPr>
        <w:t xml:space="preserve">[2] T. J. Dilling, “Artificial Intelligence Research: The Utility and Design of a Relational Database System (RDBS),” </w:t>
      </w:r>
      <w:r w:rsidRPr="1D01326D">
        <w:rPr>
          <w:rFonts w:eastAsiaTheme="minorEastAsia"/>
          <w:i/>
          <w:iCs/>
        </w:rPr>
        <w:t>Advances in Radiation Oncology</w:t>
      </w:r>
      <w:r w:rsidRPr="1D01326D">
        <w:rPr>
          <w:rFonts w:eastAsiaTheme="minorEastAsia"/>
        </w:rPr>
        <w:t xml:space="preserve">, vol. 5, no. 6, Jul. 2020, </w:t>
      </w:r>
      <w:proofErr w:type="spellStart"/>
      <w:r w:rsidRPr="1D01326D">
        <w:rPr>
          <w:rFonts w:eastAsiaTheme="minorEastAsia"/>
        </w:rPr>
        <w:t>doi</w:t>
      </w:r>
      <w:proofErr w:type="spellEnd"/>
      <w:r w:rsidRPr="1D01326D">
        <w:rPr>
          <w:rFonts w:eastAsiaTheme="minorEastAsia"/>
        </w:rPr>
        <w:t xml:space="preserve">: </w:t>
      </w:r>
      <w:hyperlink r:id="rId33">
        <w:r w:rsidRPr="1D01326D">
          <w:rPr>
            <w:rStyle w:val="Hyperlink"/>
            <w:rFonts w:eastAsiaTheme="minorEastAsia"/>
            <w:color w:val="auto"/>
          </w:rPr>
          <w:t>https://doi.org/10.1016/j.adro.2020.06.027</w:t>
        </w:r>
      </w:hyperlink>
      <w:r w:rsidRPr="1D01326D">
        <w:rPr>
          <w:rFonts w:eastAsiaTheme="minorEastAsia"/>
        </w:rPr>
        <w:t>.</w:t>
      </w:r>
    </w:p>
    <w:p w14:paraId="30576060" w14:textId="07041981" w:rsidR="1D01326D" w:rsidRDefault="75369809" w:rsidP="00C55D33">
      <w:pPr>
        <w:rPr>
          <w:rFonts w:eastAsiaTheme="minorEastAsia"/>
        </w:rPr>
      </w:pPr>
      <w:r w:rsidRPr="1D01326D">
        <w:rPr>
          <w:rFonts w:eastAsiaTheme="minorEastAsia"/>
        </w:rPr>
        <w:t xml:space="preserve">[3] IBM, “Database Security: An Essential Guide | IBM,” </w:t>
      </w:r>
      <w:hyperlink>
        <w:r w:rsidRPr="1D01326D">
          <w:rPr>
            <w:rStyle w:val="Hyperlink"/>
            <w:rFonts w:eastAsiaTheme="minorEastAsia"/>
            <w:i/>
            <w:iCs/>
            <w:color w:val="auto"/>
          </w:rPr>
          <w:t>www.ibm.com</w:t>
        </w:r>
      </w:hyperlink>
      <w:r w:rsidRPr="1D01326D">
        <w:rPr>
          <w:rFonts w:eastAsiaTheme="minorEastAsia"/>
        </w:rPr>
        <w:t xml:space="preserve">, 2023. </w:t>
      </w:r>
      <w:hyperlink r:id="rId34">
        <w:r w:rsidRPr="1D01326D">
          <w:rPr>
            <w:rStyle w:val="Hyperlink"/>
            <w:rFonts w:eastAsiaTheme="minorEastAsia"/>
            <w:color w:val="auto"/>
          </w:rPr>
          <w:t>https://www.ibm.com/topics/database-security</w:t>
        </w:r>
      </w:hyperlink>
      <w:r w:rsidRPr="1D01326D">
        <w:rPr>
          <w:rFonts w:eastAsiaTheme="minorEastAsia"/>
        </w:rPr>
        <w:t xml:space="preserve"> [Accessed January 2, 2024]</w:t>
      </w:r>
    </w:p>
    <w:p w14:paraId="1A03E9B8" w14:textId="5636CE8A" w:rsidR="75369809" w:rsidRDefault="75369809" w:rsidP="1D01326D">
      <w:pPr>
        <w:spacing w:after="0"/>
        <w:ind w:right="720"/>
        <w:rPr>
          <w:rFonts w:eastAsiaTheme="minorEastAsia"/>
        </w:rPr>
      </w:pPr>
      <w:r w:rsidRPr="1D01326D">
        <w:rPr>
          <w:rFonts w:eastAsiaTheme="minorEastAsia"/>
        </w:rPr>
        <w:t>‌</w:t>
      </w:r>
      <w:r w:rsidR="51E6D61E" w:rsidRPr="1D01326D">
        <w:rPr>
          <w:rFonts w:eastAsiaTheme="minorEastAsia"/>
        </w:rPr>
        <w:t xml:space="preserve">[4] “What are the benefits of encrypting your database to improve data security?,” </w:t>
      </w:r>
      <w:hyperlink>
        <w:r w:rsidR="51E6D61E" w:rsidRPr="1D01326D">
          <w:rPr>
            <w:rStyle w:val="Hyperlink"/>
            <w:rFonts w:eastAsiaTheme="minorEastAsia"/>
            <w:i/>
            <w:iCs/>
            <w:color w:val="auto"/>
          </w:rPr>
          <w:t>www.linkedin.com</w:t>
        </w:r>
      </w:hyperlink>
      <w:r w:rsidR="51E6D61E" w:rsidRPr="1D01326D">
        <w:rPr>
          <w:rFonts w:eastAsiaTheme="minorEastAsia"/>
        </w:rPr>
        <w:t xml:space="preserve">. </w:t>
      </w:r>
      <w:hyperlink r:id="rId35">
        <w:r w:rsidR="51E6D61E" w:rsidRPr="1D01326D">
          <w:rPr>
            <w:rStyle w:val="Hyperlink"/>
            <w:rFonts w:eastAsiaTheme="minorEastAsia"/>
            <w:color w:val="auto"/>
          </w:rPr>
          <w:t>https://www.linkedin.com/advice/0/what-benefits-encrypting-your-database-improve-data</w:t>
        </w:r>
      </w:hyperlink>
      <w:r w:rsidR="51E6D61E" w:rsidRPr="1D01326D">
        <w:rPr>
          <w:rFonts w:eastAsiaTheme="minorEastAsia"/>
        </w:rPr>
        <w:t xml:space="preserve"> (accessed Jan. 02, 2024).</w:t>
      </w:r>
    </w:p>
    <w:p w14:paraId="7A0BCFB5" w14:textId="7ABF291F" w:rsidR="1D01326D" w:rsidRDefault="1D01326D" w:rsidP="1D01326D">
      <w:pPr>
        <w:spacing w:after="0"/>
        <w:ind w:right="720"/>
        <w:rPr>
          <w:rFonts w:eastAsiaTheme="minorEastAsia"/>
        </w:rPr>
      </w:pPr>
    </w:p>
    <w:p w14:paraId="17EAD233" w14:textId="1E76FF8F" w:rsidR="51E6D61E" w:rsidRDefault="297CDE86" w:rsidP="1D01326D">
      <w:pPr>
        <w:spacing w:after="0"/>
        <w:ind w:right="720"/>
        <w:rPr>
          <w:rFonts w:eastAsiaTheme="minorEastAsia"/>
        </w:rPr>
      </w:pPr>
      <w:r w:rsidRPr="1D01326D">
        <w:rPr>
          <w:rFonts w:eastAsiaTheme="minorEastAsia"/>
        </w:rPr>
        <w:t xml:space="preserve">[5] “Database Security Best Practices and Solutions | Microsoft Azure,” </w:t>
      </w:r>
      <w:r w:rsidRPr="1D01326D">
        <w:rPr>
          <w:rFonts w:eastAsiaTheme="minorEastAsia"/>
          <w:i/>
          <w:iCs/>
        </w:rPr>
        <w:t>azure.microsoft.com</w:t>
      </w:r>
      <w:r w:rsidRPr="1D01326D">
        <w:rPr>
          <w:rFonts w:eastAsiaTheme="minorEastAsia"/>
        </w:rPr>
        <w:t xml:space="preserve">. </w:t>
      </w:r>
      <w:hyperlink r:id="rId36" w:anchor=":~:text=secure%20a%20database%20%3E-">
        <w:r w:rsidRPr="1D01326D">
          <w:rPr>
            <w:rStyle w:val="Hyperlink"/>
            <w:rFonts w:eastAsiaTheme="minorEastAsia"/>
            <w:color w:val="auto"/>
          </w:rPr>
          <w:t>https://azure.microsoft.com/en-us/resources/cloud-computing-dictionary/what-is-database-security#:~:text=secure%20a%20database%20%3E-</w:t>
        </w:r>
      </w:hyperlink>
      <w:r w:rsidR="688F5C25" w:rsidRPr="1D01326D">
        <w:rPr>
          <w:rFonts w:eastAsiaTheme="minorEastAsia"/>
        </w:rPr>
        <w:t xml:space="preserve"> (accessed January 2</w:t>
      </w:r>
      <w:r w:rsidR="688F5C25" w:rsidRPr="1D01326D">
        <w:rPr>
          <w:rFonts w:eastAsiaTheme="minorEastAsia"/>
          <w:vertAlign w:val="superscript"/>
        </w:rPr>
        <w:t>nd</w:t>
      </w:r>
      <w:r w:rsidR="688F5C25" w:rsidRPr="1D01326D">
        <w:rPr>
          <w:rFonts w:eastAsiaTheme="minorEastAsia"/>
        </w:rPr>
        <w:t xml:space="preserve"> 2024)</w:t>
      </w:r>
    </w:p>
    <w:p w14:paraId="2DC150B9" w14:textId="7C30EF23" w:rsidR="1D01326D" w:rsidRDefault="1D01326D" w:rsidP="1D01326D">
      <w:pPr>
        <w:spacing w:after="0"/>
        <w:ind w:right="720"/>
        <w:rPr>
          <w:rFonts w:eastAsiaTheme="minorEastAsia"/>
        </w:rPr>
      </w:pPr>
    </w:p>
    <w:p w14:paraId="4991FCB1" w14:textId="599ECF80" w:rsidR="297CDE86" w:rsidRDefault="297CDE86" w:rsidP="1D01326D">
      <w:pPr>
        <w:spacing w:after="0"/>
        <w:ind w:right="720"/>
        <w:rPr>
          <w:rFonts w:eastAsiaTheme="minorEastAsia"/>
        </w:rPr>
      </w:pPr>
      <w:r w:rsidRPr="1D01326D">
        <w:rPr>
          <w:rFonts w:eastAsiaTheme="minorEastAsia"/>
        </w:rPr>
        <w:t>‌</w:t>
      </w:r>
      <w:r w:rsidR="5C33C964" w:rsidRPr="1D01326D">
        <w:rPr>
          <w:rFonts w:eastAsiaTheme="minorEastAsia"/>
        </w:rPr>
        <w:t xml:space="preserve">[6]  B. Wolford, “What are the GDPR Fines?,” </w:t>
      </w:r>
      <w:r w:rsidR="5C33C964" w:rsidRPr="1D01326D">
        <w:rPr>
          <w:rFonts w:eastAsiaTheme="minorEastAsia"/>
          <w:i/>
          <w:iCs/>
        </w:rPr>
        <w:t>GDPR.eu</w:t>
      </w:r>
      <w:r w:rsidR="5C33C964" w:rsidRPr="1D01326D">
        <w:rPr>
          <w:rFonts w:eastAsiaTheme="minorEastAsia"/>
        </w:rPr>
        <w:t xml:space="preserve">, Jul. 11, 2018. </w:t>
      </w:r>
      <w:hyperlink r:id="rId37">
        <w:r w:rsidR="5C33C964" w:rsidRPr="1D01326D">
          <w:rPr>
            <w:rStyle w:val="Hyperlink"/>
            <w:rFonts w:eastAsiaTheme="minorEastAsia"/>
            <w:color w:val="auto"/>
          </w:rPr>
          <w:t>https://gdpr.eu/fines/</w:t>
        </w:r>
      </w:hyperlink>
      <w:r w:rsidR="645274B0" w:rsidRPr="1D01326D">
        <w:rPr>
          <w:rFonts w:eastAsiaTheme="minorEastAsia"/>
        </w:rPr>
        <w:t xml:space="preserve"> (accessed January 2</w:t>
      </w:r>
      <w:r w:rsidR="645274B0" w:rsidRPr="1D01326D">
        <w:rPr>
          <w:rFonts w:eastAsiaTheme="minorEastAsia"/>
          <w:vertAlign w:val="superscript"/>
        </w:rPr>
        <w:t>nd</w:t>
      </w:r>
      <w:r w:rsidR="645274B0" w:rsidRPr="1D01326D">
        <w:rPr>
          <w:rFonts w:eastAsiaTheme="minorEastAsia"/>
        </w:rPr>
        <w:t xml:space="preserve"> 2024)</w:t>
      </w:r>
    </w:p>
    <w:p w14:paraId="75C86733" w14:textId="7BC8EB3E" w:rsidR="080DE72C" w:rsidRDefault="5C33C964" w:rsidP="00C55D33">
      <w:pPr>
        <w:spacing w:before="240" w:after="240"/>
        <w:rPr>
          <w:rFonts w:eastAsiaTheme="minorEastAsia"/>
        </w:rPr>
      </w:pPr>
      <w:r w:rsidRPr="1D01326D">
        <w:rPr>
          <w:rFonts w:eastAsiaTheme="minorEastAsia"/>
        </w:rPr>
        <w:t>‌</w:t>
      </w:r>
      <w:r w:rsidR="00371C56" w:rsidRPr="1D01326D">
        <w:rPr>
          <w:rFonts w:eastAsiaTheme="minorEastAsia"/>
        </w:rPr>
        <w:t>[7] C. G. Abiud</w:t>
      </w:r>
      <w:r w:rsidR="00371C56" w:rsidRPr="1D01326D">
        <w:rPr>
          <w:rFonts w:eastAsiaTheme="minorEastAsia"/>
          <w:i/>
          <w:iCs/>
        </w:rPr>
        <w:t> et al</w:t>
      </w:r>
      <w:r w:rsidR="00371C56" w:rsidRPr="1D01326D">
        <w:rPr>
          <w:rFonts w:eastAsiaTheme="minorEastAsia"/>
        </w:rPr>
        <w:t>, "</w:t>
      </w:r>
      <w:proofErr w:type="spellStart"/>
      <w:r w:rsidR="00371C56" w:rsidRPr="1D01326D">
        <w:rPr>
          <w:rFonts w:eastAsiaTheme="minorEastAsia"/>
        </w:rPr>
        <w:t>FishNET</w:t>
      </w:r>
      <w:proofErr w:type="spellEnd"/>
      <w:r w:rsidR="00371C56" w:rsidRPr="1D01326D">
        <w:rPr>
          <w:rFonts w:eastAsiaTheme="minorEastAsia"/>
        </w:rPr>
        <w:t>: An automated relational database for zebrafish colony management," </w:t>
      </w:r>
      <w:proofErr w:type="spellStart"/>
      <w:r w:rsidR="00371C56" w:rsidRPr="1D01326D">
        <w:rPr>
          <w:rFonts w:eastAsiaTheme="minorEastAsia"/>
          <w:i/>
          <w:iCs/>
        </w:rPr>
        <w:t>PLoS</w:t>
      </w:r>
      <w:proofErr w:type="spellEnd"/>
      <w:r w:rsidR="00371C56" w:rsidRPr="1D01326D">
        <w:rPr>
          <w:rFonts w:eastAsiaTheme="minorEastAsia"/>
          <w:i/>
          <w:iCs/>
        </w:rPr>
        <w:t xml:space="preserve"> Biology, </w:t>
      </w:r>
      <w:r w:rsidR="00371C56" w:rsidRPr="1D01326D">
        <w:rPr>
          <w:rFonts w:eastAsiaTheme="minorEastAsia"/>
        </w:rPr>
        <w:t>vol. 17, </w:t>
      </w:r>
      <w:r w:rsidR="00371C56" w:rsidRPr="1D01326D">
        <w:rPr>
          <w:rFonts w:eastAsiaTheme="minorEastAsia"/>
          <w:i/>
          <w:iCs/>
        </w:rPr>
        <w:t>(6), </w:t>
      </w:r>
      <w:r w:rsidR="00371C56" w:rsidRPr="1D01326D">
        <w:rPr>
          <w:rFonts w:eastAsiaTheme="minorEastAsia"/>
        </w:rPr>
        <w:t>2019. Available: https://www.proquest.com/scholarly-journals/fishnet-automated-relational-database-zebrafish/docview/2258795792/se-2. DOI: https://doi.org/10.1371/journal.pbio.3000343.</w:t>
      </w:r>
    </w:p>
    <w:p w14:paraId="2ACF054D" w14:textId="78970EB0" w:rsidR="080DE72C" w:rsidRDefault="080DE72C" w:rsidP="1D01326D">
      <w:pPr>
        <w:shd w:val="clear" w:color="auto" w:fill="FFFFFF" w:themeFill="background1"/>
        <w:spacing w:after="0" w:line="240" w:lineRule="auto"/>
        <w:rPr>
          <w:rFonts w:eastAsiaTheme="minorEastAsia"/>
          <w:lang w:eastAsia="en-GB"/>
        </w:rPr>
      </w:pPr>
      <w:r w:rsidRPr="1D01326D">
        <w:rPr>
          <w:rFonts w:eastAsiaTheme="minorEastAsia"/>
          <w:lang w:eastAsia="en-GB"/>
        </w:rPr>
        <w:t>[8] J. H. Doorn, J. H. Doorn, and L. C. Rivero, </w:t>
      </w:r>
      <w:r w:rsidRPr="1D01326D">
        <w:rPr>
          <w:rFonts w:eastAsiaTheme="minorEastAsia"/>
          <w:i/>
          <w:iCs/>
          <w:lang w:eastAsia="en-GB"/>
        </w:rPr>
        <w:t>Database integrity challenges and solutions</w:t>
      </w:r>
      <w:r w:rsidRPr="1D01326D">
        <w:rPr>
          <w:rFonts w:eastAsiaTheme="minorEastAsia"/>
          <w:lang w:eastAsia="en-GB"/>
        </w:rPr>
        <w:t xml:space="preserve">. Hershey, Pa: IGI Global, 2002. </w:t>
      </w:r>
      <w:proofErr w:type="spellStart"/>
      <w:r w:rsidRPr="1D01326D">
        <w:rPr>
          <w:rFonts w:eastAsiaTheme="minorEastAsia"/>
          <w:lang w:eastAsia="en-GB"/>
        </w:rPr>
        <w:t>doi</w:t>
      </w:r>
      <w:proofErr w:type="spellEnd"/>
      <w:r w:rsidRPr="1D01326D">
        <w:rPr>
          <w:rFonts w:eastAsiaTheme="minorEastAsia"/>
          <w:lang w:eastAsia="en-GB"/>
        </w:rPr>
        <w:t>: 10.4018/978-1-93070-838-9, page 9.</w:t>
      </w:r>
    </w:p>
    <w:p w14:paraId="0A74EEC4" w14:textId="04042044" w:rsidR="1D01326D" w:rsidRDefault="1D01326D" w:rsidP="1D01326D">
      <w:pPr>
        <w:shd w:val="clear" w:color="auto" w:fill="FFFFFF" w:themeFill="background1"/>
        <w:spacing w:after="0" w:line="240" w:lineRule="auto"/>
        <w:rPr>
          <w:rFonts w:eastAsiaTheme="minorEastAsia"/>
          <w:lang w:eastAsia="en-GB"/>
        </w:rPr>
      </w:pPr>
    </w:p>
    <w:p w14:paraId="08C9FEB9" w14:textId="47625585" w:rsidR="5E7405F9" w:rsidRDefault="5E7405F9" w:rsidP="1D01326D">
      <w:pPr>
        <w:rPr>
          <w:rFonts w:eastAsiaTheme="minorEastAsia"/>
        </w:rPr>
      </w:pPr>
      <w:r w:rsidRPr="1D01326D">
        <w:rPr>
          <w:rFonts w:eastAsiaTheme="minorEastAsia"/>
        </w:rPr>
        <w:t>[9] Hernandez, M. J. (Michael J. (2021). </w:t>
      </w:r>
      <w:r w:rsidRPr="1D01326D">
        <w:rPr>
          <w:rFonts w:eastAsiaTheme="minorEastAsia"/>
          <w:i/>
          <w:iCs/>
        </w:rPr>
        <w:t>Database design for mere mortals : a hands-on guide to relational database design</w:t>
      </w:r>
      <w:r w:rsidRPr="1D01326D">
        <w:rPr>
          <w:rFonts w:eastAsiaTheme="minorEastAsia"/>
        </w:rPr>
        <w:t> (Fourth edition.). Addison-Wesley.</w:t>
      </w:r>
    </w:p>
    <w:p w14:paraId="3FB9A21E" w14:textId="35B5B556" w:rsidR="50AF31BE" w:rsidRDefault="50AF31BE" w:rsidP="1D01326D">
      <w:pPr>
        <w:rPr>
          <w:rFonts w:eastAsiaTheme="minorEastAsia"/>
          <w:sz w:val="23"/>
          <w:szCs w:val="23"/>
        </w:rPr>
      </w:pPr>
      <w:r w:rsidRPr="1D01326D">
        <w:rPr>
          <w:rFonts w:eastAsiaTheme="minorEastAsia"/>
          <w:sz w:val="23"/>
          <w:szCs w:val="23"/>
        </w:rPr>
        <w:t>[10] T. M. Connolly and C. E. Begg, </w:t>
      </w:r>
      <w:r w:rsidRPr="1D01326D">
        <w:rPr>
          <w:rFonts w:eastAsiaTheme="minorEastAsia"/>
          <w:i/>
          <w:iCs/>
          <w:sz w:val="23"/>
          <w:szCs w:val="23"/>
        </w:rPr>
        <w:t>Database Systems : a practical approach to design, implementation, and management</w:t>
      </w:r>
      <w:r w:rsidRPr="1D01326D">
        <w:rPr>
          <w:rFonts w:eastAsiaTheme="minorEastAsia"/>
          <w:sz w:val="23"/>
          <w:szCs w:val="23"/>
        </w:rPr>
        <w:t>, Sixth, Global edition. Boston: Pearson, 2015, page 80-81</w:t>
      </w:r>
      <w:r w:rsidR="762E97E5" w:rsidRPr="1D01326D">
        <w:rPr>
          <w:rFonts w:eastAsiaTheme="minorEastAsia"/>
          <w:sz w:val="23"/>
          <w:szCs w:val="23"/>
        </w:rPr>
        <w:t>.</w:t>
      </w:r>
    </w:p>
    <w:p w14:paraId="1E30D4A2" w14:textId="587DBB7E" w:rsidR="1D01326D" w:rsidRDefault="1D01326D" w:rsidP="1D01326D">
      <w:pPr>
        <w:rPr>
          <w:rFonts w:eastAsiaTheme="minorEastAsia"/>
          <w:color w:val="3A3A3A"/>
          <w:sz w:val="23"/>
          <w:szCs w:val="23"/>
        </w:rPr>
      </w:pPr>
    </w:p>
    <w:p w14:paraId="1FBB9C14" w14:textId="71ADFB9A" w:rsidR="1D01326D" w:rsidRDefault="1D01326D" w:rsidP="1D01326D">
      <w:pPr>
        <w:rPr>
          <w:rFonts w:eastAsiaTheme="minorEastAsia"/>
          <w:color w:val="3A3A3A"/>
          <w:sz w:val="23"/>
          <w:szCs w:val="23"/>
        </w:rPr>
      </w:pPr>
    </w:p>
    <w:p w14:paraId="436EACFD" w14:textId="7E6FA488" w:rsidR="1D01326D" w:rsidRDefault="1D01326D" w:rsidP="1D01326D">
      <w:pPr>
        <w:spacing w:before="240" w:after="240"/>
        <w:rPr>
          <w:rFonts w:eastAsiaTheme="minorEastAsia"/>
          <w:color w:val="000000" w:themeColor="text1"/>
          <w:sz w:val="24"/>
          <w:szCs w:val="24"/>
        </w:rPr>
      </w:pPr>
    </w:p>
    <w:p w14:paraId="7903EF43" w14:textId="5D28D774" w:rsidR="1D01326D" w:rsidRDefault="1D01326D" w:rsidP="1D01326D">
      <w:pPr>
        <w:spacing w:after="0"/>
        <w:ind w:right="720"/>
        <w:rPr>
          <w:rFonts w:ascii="Calibri" w:eastAsia="Calibri" w:hAnsi="Calibri" w:cs="Calibri"/>
          <w:color w:val="2C3E50"/>
          <w:sz w:val="27"/>
          <w:szCs w:val="27"/>
        </w:rPr>
      </w:pPr>
    </w:p>
    <w:p w14:paraId="5E893B98" w14:textId="42D3D795" w:rsidR="1D01326D" w:rsidRDefault="1D01326D" w:rsidP="1D01326D">
      <w:pPr>
        <w:rPr>
          <w:rFonts w:ascii="Calibri" w:eastAsia="Calibri" w:hAnsi="Calibri" w:cs="Calibri"/>
          <w:color w:val="2C3E50"/>
          <w:sz w:val="27"/>
          <w:szCs w:val="27"/>
        </w:rPr>
      </w:pPr>
    </w:p>
    <w:sectPr w:rsidR="1D01326D" w:rsidSect="00B31260">
      <w:headerReference w:type="default" r:id="rId38"/>
      <w:footerReference w:type="default" r:id="rId39"/>
      <w:headerReference w:type="first" r:id="rId40"/>
      <w:footerReference w:type="firs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936A4" w14:textId="77777777" w:rsidR="00564A8E" w:rsidRDefault="00564A8E">
      <w:pPr>
        <w:spacing w:after="0" w:line="240" w:lineRule="auto"/>
      </w:pPr>
      <w:r>
        <w:separator/>
      </w:r>
    </w:p>
  </w:endnote>
  <w:endnote w:type="continuationSeparator" w:id="0">
    <w:p w14:paraId="563875E1" w14:textId="77777777" w:rsidR="00564A8E" w:rsidRDefault="00564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D01326D" w14:paraId="14DCAD84" w14:textId="77777777" w:rsidTr="1D01326D">
      <w:trPr>
        <w:trHeight w:val="300"/>
      </w:trPr>
      <w:tc>
        <w:tcPr>
          <w:tcW w:w="3005" w:type="dxa"/>
        </w:tcPr>
        <w:p w14:paraId="2CBB3B36" w14:textId="148D485A" w:rsidR="1D01326D" w:rsidRDefault="1D01326D" w:rsidP="1D01326D">
          <w:pPr>
            <w:pStyle w:val="Header"/>
            <w:ind w:left="-115"/>
          </w:pPr>
        </w:p>
      </w:tc>
      <w:tc>
        <w:tcPr>
          <w:tcW w:w="3005" w:type="dxa"/>
        </w:tcPr>
        <w:p w14:paraId="4C66F1D6" w14:textId="725C0218" w:rsidR="1D01326D" w:rsidRDefault="1D01326D" w:rsidP="1D01326D">
          <w:pPr>
            <w:pStyle w:val="Header"/>
            <w:jc w:val="center"/>
          </w:pPr>
        </w:p>
      </w:tc>
      <w:tc>
        <w:tcPr>
          <w:tcW w:w="3005" w:type="dxa"/>
        </w:tcPr>
        <w:p w14:paraId="440993F6" w14:textId="4D06F730" w:rsidR="1D01326D" w:rsidRDefault="1D01326D" w:rsidP="1D01326D">
          <w:pPr>
            <w:pStyle w:val="Header"/>
            <w:ind w:right="-115"/>
            <w:jc w:val="right"/>
          </w:pPr>
        </w:p>
      </w:tc>
    </w:tr>
  </w:tbl>
  <w:p w14:paraId="1F9573E6" w14:textId="71F7BC9C" w:rsidR="1D01326D" w:rsidRDefault="1D01326D" w:rsidP="1D0132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D01326D" w14:paraId="61771E28" w14:textId="77777777" w:rsidTr="1D01326D">
      <w:trPr>
        <w:trHeight w:val="300"/>
      </w:trPr>
      <w:tc>
        <w:tcPr>
          <w:tcW w:w="3005" w:type="dxa"/>
        </w:tcPr>
        <w:p w14:paraId="558CE684" w14:textId="4B84DDFF" w:rsidR="1D01326D" w:rsidRDefault="1D01326D" w:rsidP="1D01326D">
          <w:pPr>
            <w:pStyle w:val="Header"/>
            <w:ind w:left="-115"/>
          </w:pPr>
        </w:p>
      </w:tc>
      <w:tc>
        <w:tcPr>
          <w:tcW w:w="3005" w:type="dxa"/>
        </w:tcPr>
        <w:p w14:paraId="0EF893CE" w14:textId="1BBF896F" w:rsidR="1D01326D" w:rsidRDefault="1D01326D" w:rsidP="1D01326D">
          <w:pPr>
            <w:pStyle w:val="Header"/>
            <w:jc w:val="center"/>
          </w:pPr>
        </w:p>
      </w:tc>
      <w:tc>
        <w:tcPr>
          <w:tcW w:w="3005" w:type="dxa"/>
        </w:tcPr>
        <w:p w14:paraId="1F829A6C" w14:textId="3060DF3C" w:rsidR="1D01326D" w:rsidRDefault="1D01326D" w:rsidP="1D01326D">
          <w:pPr>
            <w:pStyle w:val="Header"/>
            <w:ind w:right="-115"/>
            <w:jc w:val="right"/>
          </w:pPr>
        </w:p>
      </w:tc>
    </w:tr>
  </w:tbl>
  <w:p w14:paraId="674C8158" w14:textId="2EBA7366" w:rsidR="1D01326D" w:rsidRDefault="1D01326D" w:rsidP="1D013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34969" w14:textId="77777777" w:rsidR="00564A8E" w:rsidRDefault="00564A8E">
      <w:pPr>
        <w:spacing w:after="0" w:line="240" w:lineRule="auto"/>
      </w:pPr>
      <w:r>
        <w:separator/>
      </w:r>
    </w:p>
  </w:footnote>
  <w:footnote w:type="continuationSeparator" w:id="0">
    <w:p w14:paraId="3E2B0876" w14:textId="77777777" w:rsidR="00564A8E" w:rsidRDefault="00564A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D01326D" w14:paraId="7EFA9B38" w14:textId="77777777" w:rsidTr="1D01326D">
      <w:trPr>
        <w:trHeight w:val="300"/>
      </w:trPr>
      <w:tc>
        <w:tcPr>
          <w:tcW w:w="3005" w:type="dxa"/>
        </w:tcPr>
        <w:p w14:paraId="5505F040" w14:textId="13B17F71" w:rsidR="1D01326D" w:rsidRDefault="1D01326D" w:rsidP="1D01326D">
          <w:pPr>
            <w:pStyle w:val="Header"/>
            <w:ind w:left="-115"/>
          </w:pPr>
        </w:p>
      </w:tc>
      <w:tc>
        <w:tcPr>
          <w:tcW w:w="3005" w:type="dxa"/>
        </w:tcPr>
        <w:p w14:paraId="796AE8A3" w14:textId="21EA33C8" w:rsidR="1D01326D" w:rsidRDefault="1D01326D" w:rsidP="1D01326D">
          <w:pPr>
            <w:pStyle w:val="Header"/>
            <w:jc w:val="center"/>
          </w:pPr>
        </w:p>
      </w:tc>
      <w:tc>
        <w:tcPr>
          <w:tcW w:w="3005" w:type="dxa"/>
        </w:tcPr>
        <w:p w14:paraId="2DF4891B" w14:textId="18956B68" w:rsidR="1D01326D" w:rsidRDefault="1D01326D" w:rsidP="1D01326D">
          <w:pPr>
            <w:pStyle w:val="Header"/>
            <w:ind w:right="-115"/>
            <w:jc w:val="right"/>
          </w:pPr>
        </w:p>
      </w:tc>
    </w:tr>
  </w:tbl>
  <w:p w14:paraId="06DEC25E" w14:textId="760D6C80" w:rsidR="1D01326D" w:rsidRDefault="1D01326D" w:rsidP="1D0132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D01326D" w14:paraId="7BBDC0DD" w14:textId="77777777" w:rsidTr="1D01326D">
      <w:trPr>
        <w:trHeight w:val="300"/>
      </w:trPr>
      <w:tc>
        <w:tcPr>
          <w:tcW w:w="3005" w:type="dxa"/>
        </w:tcPr>
        <w:p w14:paraId="31B4F65D" w14:textId="167AC0B9" w:rsidR="1D01326D" w:rsidRDefault="1D01326D" w:rsidP="1D01326D">
          <w:pPr>
            <w:pStyle w:val="Header"/>
            <w:ind w:left="-115"/>
          </w:pPr>
        </w:p>
      </w:tc>
      <w:tc>
        <w:tcPr>
          <w:tcW w:w="3005" w:type="dxa"/>
        </w:tcPr>
        <w:p w14:paraId="5F3C2337" w14:textId="2B029A4C" w:rsidR="1D01326D" w:rsidRDefault="1D01326D" w:rsidP="1D01326D">
          <w:pPr>
            <w:pStyle w:val="Header"/>
            <w:jc w:val="center"/>
          </w:pPr>
        </w:p>
      </w:tc>
      <w:tc>
        <w:tcPr>
          <w:tcW w:w="3005" w:type="dxa"/>
        </w:tcPr>
        <w:p w14:paraId="3F4F5C6F" w14:textId="1A17970D" w:rsidR="1D01326D" w:rsidRDefault="1D01326D" w:rsidP="1D01326D">
          <w:pPr>
            <w:pStyle w:val="Header"/>
            <w:ind w:right="-115"/>
            <w:jc w:val="right"/>
          </w:pPr>
        </w:p>
      </w:tc>
    </w:tr>
  </w:tbl>
  <w:p w14:paraId="03978702" w14:textId="047FC53E" w:rsidR="1D01326D" w:rsidRDefault="1D01326D" w:rsidP="1D0132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63EA"/>
    <w:multiLevelType w:val="hybridMultilevel"/>
    <w:tmpl w:val="92E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E51BE"/>
    <w:multiLevelType w:val="multilevel"/>
    <w:tmpl w:val="60BE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B4619D"/>
    <w:multiLevelType w:val="hybridMultilevel"/>
    <w:tmpl w:val="4C76CB8C"/>
    <w:lvl w:ilvl="0" w:tplc="AC748B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0647A9"/>
    <w:multiLevelType w:val="multilevel"/>
    <w:tmpl w:val="BC8C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B1C16A4"/>
    <w:multiLevelType w:val="hybridMultilevel"/>
    <w:tmpl w:val="67F24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C4978"/>
    <w:multiLevelType w:val="hybridMultilevel"/>
    <w:tmpl w:val="4C76CB8C"/>
    <w:lvl w:ilvl="0" w:tplc="AC748B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B10C72"/>
    <w:multiLevelType w:val="hybridMultilevel"/>
    <w:tmpl w:val="5254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5C5AB1"/>
    <w:multiLevelType w:val="multilevel"/>
    <w:tmpl w:val="E8FE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8052841"/>
    <w:multiLevelType w:val="hybridMultilevel"/>
    <w:tmpl w:val="B2423B1E"/>
    <w:lvl w:ilvl="0" w:tplc="4BC4327C">
      <w:start w:val="1"/>
      <w:numFmt w:val="bullet"/>
      <w:lvlText w:val=""/>
      <w:lvlJc w:val="left"/>
      <w:pPr>
        <w:ind w:left="720" w:hanging="360"/>
      </w:pPr>
      <w:rPr>
        <w:rFonts w:ascii="Symbol" w:hAnsi="Symbol" w:hint="default"/>
      </w:rPr>
    </w:lvl>
    <w:lvl w:ilvl="1" w:tplc="0C66FEEC">
      <w:start w:val="1"/>
      <w:numFmt w:val="bullet"/>
      <w:lvlText w:val="o"/>
      <w:lvlJc w:val="left"/>
      <w:pPr>
        <w:ind w:left="1440" w:hanging="360"/>
      </w:pPr>
      <w:rPr>
        <w:rFonts w:ascii="Courier New" w:hAnsi="Courier New" w:hint="default"/>
      </w:rPr>
    </w:lvl>
    <w:lvl w:ilvl="2" w:tplc="2FD8F9C2">
      <w:start w:val="1"/>
      <w:numFmt w:val="bullet"/>
      <w:lvlText w:val=""/>
      <w:lvlJc w:val="left"/>
      <w:pPr>
        <w:ind w:left="2160" w:hanging="360"/>
      </w:pPr>
      <w:rPr>
        <w:rFonts w:ascii="Wingdings" w:hAnsi="Wingdings" w:hint="default"/>
      </w:rPr>
    </w:lvl>
    <w:lvl w:ilvl="3" w:tplc="4FE2E21E">
      <w:start w:val="1"/>
      <w:numFmt w:val="bullet"/>
      <w:lvlText w:val=""/>
      <w:lvlJc w:val="left"/>
      <w:pPr>
        <w:ind w:left="2880" w:hanging="360"/>
      </w:pPr>
      <w:rPr>
        <w:rFonts w:ascii="Symbol" w:hAnsi="Symbol" w:hint="default"/>
      </w:rPr>
    </w:lvl>
    <w:lvl w:ilvl="4" w:tplc="3BD4BF54">
      <w:start w:val="1"/>
      <w:numFmt w:val="bullet"/>
      <w:lvlText w:val="o"/>
      <w:lvlJc w:val="left"/>
      <w:pPr>
        <w:ind w:left="3600" w:hanging="360"/>
      </w:pPr>
      <w:rPr>
        <w:rFonts w:ascii="Courier New" w:hAnsi="Courier New" w:hint="default"/>
      </w:rPr>
    </w:lvl>
    <w:lvl w:ilvl="5" w:tplc="8C32BE3C">
      <w:start w:val="1"/>
      <w:numFmt w:val="bullet"/>
      <w:lvlText w:val=""/>
      <w:lvlJc w:val="left"/>
      <w:pPr>
        <w:ind w:left="4320" w:hanging="360"/>
      </w:pPr>
      <w:rPr>
        <w:rFonts w:ascii="Wingdings" w:hAnsi="Wingdings" w:hint="default"/>
      </w:rPr>
    </w:lvl>
    <w:lvl w:ilvl="6" w:tplc="B92EAF2C">
      <w:start w:val="1"/>
      <w:numFmt w:val="bullet"/>
      <w:lvlText w:val=""/>
      <w:lvlJc w:val="left"/>
      <w:pPr>
        <w:ind w:left="5040" w:hanging="360"/>
      </w:pPr>
      <w:rPr>
        <w:rFonts w:ascii="Symbol" w:hAnsi="Symbol" w:hint="default"/>
      </w:rPr>
    </w:lvl>
    <w:lvl w:ilvl="7" w:tplc="CE8C85A8">
      <w:start w:val="1"/>
      <w:numFmt w:val="bullet"/>
      <w:lvlText w:val="o"/>
      <w:lvlJc w:val="left"/>
      <w:pPr>
        <w:ind w:left="5760" w:hanging="360"/>
      </w:pPr>
      <w:rPr>
        <w:rFonts w:ascii="Courier New" w:hAnsi="Courier New" w:hint="default"/>
      </w:rPr>
    </w:lvl>
    <w:lvl w:ilvl="8" w:tplc="24B45F74">
      <w:start w:val="1"/>
      <w:numFmt w:val="bullet"/>
      <w:lvlText w:val=""/>
      <w:lvlJc w:val="left"/>
      <w:pPr>
        <w:ind w:left="6480" w:hanging="360"/>
      </w:pPr>
      <w:rPr>
        <w:rFonts w:ascii="Wingdings" w:hAnsi="Wingdings" w:hint="default"/>
      </w:rPr>
    </w:lvl>
  </w:abstractNum>
  <w:num w:numId="1" w16cid:durableId="2118719314">
    <w:abstractNumId w:val="8"/>
  </w:num>
  <w:num w:numId="2" w16cid:durableId="97219054">
    <w:abstractNumId w:val="7"/>
  </w:num>
  <w:num w:numId="3" w16cid:durableId="1675302701">
    <w:abstractNumId w:val="1"/>
  </w:num>
  <w:num w:numId="4" w16cid:durableId="1463112421">
    <w:abstractNumId w:val="3"/>
  </w:num>
  <w:num w:numId="5" w16cid:durableId="72435150">
    <w:abstractNumId w:val="0"/>
  </w:num>
  <w:num w:numId="6" w16cid:durableId="838497148">
    <w:abstractNumId w:val="6"/>
  </w:num>
  <w:num w:numId="7" w16cid:durableId="655840384">
    <w:abstractNumId w:val="4"/>
  </w:num>
  <w:num w:numId="8" w16cid:durableId="1997997424">
    <w:abstractNumId w:val="5"/>
  </w:num>
  <w:num w:numId="9" w16cid:durableId="21268492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4B8"/>
    <w:rsid w:val="00003E16"/>
    <w:rsid w:val="00015135"/>
    <w:rsid w:val="0003131D"/>
    <w:rsid w:val="000323FC"/>
    <w:rsid w:val="000464B8"/>
    <w:rsid w:val="00047B3E"/>
    <w:rsid w:val="000514BA"/>
    <w:rsid w:val="00052678"/>
    <w:rsid w:val="000B3142"/>
    <w:rsid w:val="000B7FCF"/>
    <w:rsid w:val="000D47F3"/>
    <w:rsid w:val="0010675C"/>
    <w:rsid w:val="00201E93"/>
    <w:rsid w:val="002423A9"/>
    <w:rsid w:val="00254A75"/>
    <w:rsid w:val="00287553"/>
    <w:rsid w:val="00290E2E"/>
    <w:rsid w:val="002B35B5"/>
    <w:rsid w:val="002D7650"/>
    <w:rsid w:val="002F0C8B"/>
    <w:rsid w:val="002F1508"/>
    <w:rsid w:val="00307397"/>
    <w:rsid w:val="00362206"/>
    <w:rsid w:val="00371C56"/>
    <w:rsid w:val="00422372"/>
    <w:rsid w:val="004244CE"/>
    <w:rsid w:val="00433D0D"/>
    <w:rsid w:val="00445075"/>
    <w:rsid w:val="00450A4A"/>
    <w:rsid w:val="004A74D6"/>
    <w:rsid w:val="004B6560"/>
    <w:rsid w:val="00505E0E"/>
    <w:rsid w:val="00507B7C"/>
    <w:rsid w:val="0053435C"/>
    <w:rsid w:val="00557537"/>
    <w:rsid w:val="00564A8E"/>
    <w:rsid w:val="00597B8D"/>
    <w:rsid w:val="005F3C6C"/>
    <w:rsid w:val="00615A6F"/>
    <w:rsid w:val="0065358E"/>
    <w:rsid w:val="006635C1"/>
    <w:rsid w:val="006C7D71"/>
    <w:rsid w:val="00757F09"/>
    <w:rsid w:val="007A108B"/>
    <w:rsid w:val="007A4DEC"/>
    <w:rsid w:val="007D0E54"/>
    <w:rsid w:val="007D58BD"/>
    <w:rsid w:val="008F26D3"/>
    <w:rsid w:val="00941B70"/>
    <w:rsid w:val="00942AFD"/>
    <w:rsid w:val="009C4791"/>
    <w:rsid w:val="009C62D7"/>
    <w:rsid w:val="00A16DC4"/>
    <w:rsid w:val="00AC403A"/>
    <w:rsid w:val="00AE1E94"/>
    <w:rsid w:val="00AE4450"/>
    <w:rsid w:val="00B31260"/>
    <w:rsid w:val="00B479CF"/>
    <w:rsid w:val="00B5516A"/>
    <w:rsid w:val="00B76CB3"/>
    <w:rsid w:val="00B91004"/>
    <w:rsid w:val="00B950BE"/>
    <w:rsid w:val="00BC13B4"/>
    <w:rsid w:val="00BD0BC3"/>
    <w:rsid w:val="00BF02AD"/>
    <w:rsid w:val="00C55D33"/>
    <w:rsid w:val="00C60AD5"/>
    <w:rsid w:val="00C97229"/>
    <w:rsid w:val="00CB2B64"/>
    <w:rsid w:val="00CDF663"/>
    <w:rsid w:val="00D26F0E"/>
    <w:rsid w:val="00DB7B41"/>
    <w:rsid w:val="00DC7CAE"/>
    <w:rsid w:val="00DF188C"/>
    <w:rsid w:val="00E06FEB"/>
    <w:rsid w:val="00E84A48"/>
    <w:rsid w:val="00E95C07"/>
    <w:rsid w:val="00EB314A"/>
    <w:rsid w:val="00EC444E"/>
    <w:rsid w:val="00F558B7"/>
    <w:rsid w:val="00F56FBF"/>
    <w:rsid w:val="00F61EFB"/>
    <w:rsid w:val="00F954D3"/>
    <w:rsid w:val="00FA1466"/>
    <w:rsid w:val="00FC0561"/>
    <w:rsid w:val="00FE396B"/>
    <w:rsid w:val="02089CF0"/>
    <w:rsid w:val="02251DE7"/>
    <w:rsid w:val="03718715"/>
    <w:rsid w:val="03F60AF5"/>
    <w:rsid w:val="053CA745"/>
    <w:rsid w:val="0590E0CD"/>
    <w:rsid w:val="0616DD34"/>
    <w:rsid w:val="068F035B"/>
    <w:rsid w:val="068FFF7A"/>
    <w:rsid w:val="0749CA07"/>
    <w:rsid w:val="07A3EF33"/>
    <w:rsid w:val="07D40A7E"/>
    <w:rsid w:val="080DE72C"/>
    <w:rsid w:val="09653CE0"/>
    <w:rsid w:val="09C6A41D"/>
    <w:rsid w:val="0A816AC9"/>
    <w:rsid w:val="0B5758AA"/>
    <w:rsid w:val="0B62747E"/>
    <w:rsid w:val="0B63709D"/>
    <w:rsid w:val="0BE0870F"/>
    <w:rsid w:val="0C1E90A2"/>
    <w:rsid w:val="0C426227"/>
    <w:rsid w:val="0E74F9B1"/>
    <w:rsid w:val="1035E5A1"/>
    <w:rsid w:val="11ABA5F0"/>
    <w:rsid w:val="11D1B602"/>
    <w:rsid w:val="1240130B"/>
    <w:rsid w:val="146B6E98"/>
    <w:rsid w:val="14CFA65F"/>
    <w:rsid w:val="1585E433"/>
    <w:rsid w:val="15CABE65"/>
    <w:rsid w:val="1627AEC1"/>
    <w:rsid w:val="16A2FC16"/>
    <w:rsid w:val="1728F87D"/>
    <w:rsid w:val="182F807E"/>
    <w:rsid w:val="18CF01CC"/>
    <w:rsid w:val="1988138D"/>
    <w:rsid w:val="1991B56D"/>
    <w:rsid w:val="19C39F8A"/>
    <w:rsid w:val="19D2357B"/>
    <w:rsid w:val="19F95B00"/>
    <w:rsid w:val="1A9ADA4B"/>
    <w:rsid w:val="1ADFB752"/>
    <w:rsid w:val="1B86CC5B"/>
    <w:rsid w:val="1BB8017C"/>
    <w:rsid w:val="1BFC69A0"/>
    <w:rsid w:val="1D01326D"/>
    <w:rsid w:val="1D8EE433"/>
    <w:rsid w:val="1E199849"/>
    <w:rsid w:val="1EA9C9EB"/>
    <w:rsid w:val="1F1E9613"/>
    <w:rsid w:val="1FD447EB"/>
    <w:rsid w:val="202AAC7A"/>
    <w:rsid w:val="20693262"/>
    <w:rsid w:val="21E8AEAD"/>
    <w:rsid w:val="21FDDEC5"/>
    <w:rsid w:val="220FEA7F"/>
    <w:rsid w:val="225636D5"/>
    <w:rsid w:val="22C37081"/>
    <w:rsid w:val="22ED096C"/>
    <w:rsid w:val="23847F0E"/>
    <w:rsid w:val="23BF7A0E"/>
    <w:rsid w:val="23F20736"/>
    <w:rsid w:val="242D9F54"/>
    <w:rsid w:val="248F02BA"/>
    <w:rsid w:val="24E3FBE3"/>
    <w:rsid w:val="25706B46"/>
    <w:rsid w:val="25A34BE6"/>
    <w:rsid w:val="25BE8927"/>
    <w:rsid w:val="26030230"/>
    <w:rsid w:val="26277E12"/>
    <w:rsid w:val="2643896F"/>
    <w:rsid w:val="26F71AD0"/>
    <w:rsid w:val="27B1431B"/>
    <w:rsid w:val="27C137D0"/>
    <w:rsid w:val="28CD65DF"/>
    <w:rsid w:val="2932B205"/>
    <w:rsid w:val="2953ACB7"/>
    <w:rsid w:val="2959F8A3"/>
    <w:rsid w:val="297CDE86"/>
    <w:rsid w:val="2A100396"/>
    <w:rsid w:val="2A693640"/>
    <w:rsid w:val="2AFFA879"/>
    <w:rsid w:val="2B04775D"/>
    <w:rsid w:val="2C870BBA"/>
    <w:rsid w:val="2CE53B75"/>
    <w:rsid w:val="2D5E6531"/>
    <w:rsid w:val="2E3848AF"/>
    <w:rsid w:val="2E6E9C1E"/>
    <w:rsid w:val="2FBA431B"/>
    <w:rsid w:val="302BD6CF"/>
    <w:rsid w:val="3042D43E"/>
    <w:rsid w:val="30B2C4BD"/>
    <w:rsid w:val="30DE59E8"/>
    <w:rsid w:val="31592425"/>
    <w:rsid w:val="3189B0E4"/>
    <w:rsid w:val="32709417"/>
    <w:rsid w:val="336AA3E2"/>
    <w:rsid w:val="337D3BFD"/>
    <w:rsid w:val="33B0D5DD"/>
    <w:rsid w:val="35CDC71D"/>
    <w:rsid w:val="36182674"/>
    <w:rsid w:val="37104C4A"/>
    <w:rsid w:val="371DAFA1"/>
    <w:rsid w:val="37365375"/>
    <w:rsid w:val="380A8804"/>
    <w:rsid w:val="38F8FDF8"/>
    <w:rsid w:val="390188E1"/>
    <w:rsid w:val="3960B608"/>
    <w:rsid w:val="3A4CCCE2"/>
    <w:rsid w:val="3A7F5A0A"/>
    <w:rsid w:val="3A90CC05"/>
    <w:rsid w:val="3AEC93B6"/>
    <w:rsid w:val="3C3459C2"/>
    <w:rsid w:val="3CC483B5"/>
    <w:rsid w:val="3D3E8FC6"/>
    <w:rsid w:val="3F53BBB9"/>
    <w:rsid w:val="412F30CC"/>
    <w:rsid w:val="415AD91B"/>
    <w:rsid w:val="418B2509"/>
    <w:rsid w:val="42EDFFF1"/>
    <w:rsid w:val="4338C7B9"/>
    <w:rsid w:val="43ADD14A"/>
    <w:rsid w:val="465F1271"/>
    <w:rsid w:val="46837EEA"/>
    <w:rsid w:val="46D50B79"/>
    <w:rsid w:val="478B720C"/>
    <w:rsid w:val="495C2767"/>
    <w:rsid w:val="4961B25D"/>
    <w:rsid w:val="49AFBE4B"/>
    <w:rsid w:val="49C618AF"/>
    <w:rsid w:val="49D44809"/>
    <w:rsid w:val="4A8741F2"/>
    <w:rsid w:val="4A89F9E1"/>
    <w:rsid w:val="4AE427B6"/>
    <w:rsid w:val="4B75CF4E"/>
    <w:rsid w:val="4B91F6A0"/>
    <w:rsid w:val="4C65F3E8"/>
    <w:rsid w:val="4CEA260A"/>
    <w:rsid w:val="4E487683"/>
    <w:rsid w:val="4E4C1EFE"/>
    <w:rsid w:val="4F26C66E"/>
    <w:rsid w:val="4FE446E4"/>
    <w:rsid w:val="4FF2B49C"/>
    <w:rsid w:val="502A6130"/>
    <w:rsid w:val="50AD1C30"/>
    <w:rsid w:val="50AF31BE"/>
    <w:rsid w:val="50C9F18B"/>
    <w:rsid w:val="50F93B65"/>
    <w:rsid w:val="51DBA5E0"/>
    <w:rsid w:val="51E6D61E"/>
    <w:rsid w:val="520F683F"/>
    <w:rsid w:val="543911B1"/>
    <w:rsid w:val="5441F384"/>
    <w:rsid w:val="552B157F"/>
    <w:rsid w:val="552C6EFF"/>
    <w:rsid w:val="56A1903A"/>
    <w:rsid w:val="56AF1703"/>
    <w:rsid w:val="56C83F60"/>
    <w:rsid w:val="57DB2A2B"/>
    <w:rsid w:val="584AE764"/>
    <w:rsid w:val="58640FC1"/>
    <w:rsid w:val="5879B1B6"/>
    <w:rsid w:val="597D93C7"/>
    <w:rsid w:val="59B5B884"/>
    <w:rsid w:val="5A735321"/>
    <w:rsid w:val="5C33C964"/>
    <w:rsid w:val="5C9A5250"/>
    <w:rsid w:val="5D3995C8"/>
    <w:rsid w:val="5DBA355A"/>
    <w:rsid w:val="5DD20789"/>
    <w:rsid w:val="5E6EE1CA"/>
    <w:rsid w:val="5E7405F9"/>
    <w:rsid w:val="5E928C91"/>
    <w:rsid w:val="5E9B9D0A"/>
    <w:rsid w:val="5F10F226"/>
    <w:rsid w:val="5F6154C7"/>
    <w:rsid w:val="5FC62FFF"/>
    <w:rsid w:val="601C33B4"/>
    <w:rsid w:val="6073C40A"/>
    <w:rsid w:val="61864BCE"/>
    <w:rsid w:val="63221C2F"/>
    <w:rsid w:val="63DCA844"/>
    <w:rsid w:val="63E55F68"/>
    <w:rsid w:val="645274B0"/>
    <w:rsid w:val="64D9225B"/>
    <w:rsid w:val="64F669FC"/>
    <w:rsid w:val="666176AB"/>
    <w:rsid w:val="66B4F4D9"/>
    <w:rsid w:val="687819AB"/>
    <w:rsid w:val="688F5C25"/>
    <w:rsid w:val="68A3EA17"/>
    <w:rsid w:val="6A1C0A47"/>
    <w:rsid w:val="6A5D4BB2"/>
    <w:rsid w:val="6B188C51"/>
    <w:rsid w:val="6B8B2527"/>
    <w:rsid w:val="6B9735AD"/>
    <w:rsid w:val="6BBB8ACA"/>
    <w:rsid w:val="6D13814F"/>
    <w:rsid w:val="6EC2C5E9"/>
    <w:rsid w:val="6F20A6D1"/>
    <w:rsid w:val="6F2FFF95"/>
    <w:rsid w:val="6F8A4A10"/>
    <w:rsid w:val="6FCBFD2B"/>
    <w:rsid w:val="707EC221"/>
    <w:rsid w:val="712F6576"/>
    <w:rsid w:val="720BD453"/>
    <w:rsid w:val="72E5C597"/>
    <w:rsid w:val="7532076D"/>
    <w:rsid w:val="75369809"/>
    <w:rsid w:val="75C6CF86"/>
    <w:rsid w:val="75CB1CC6"/>
    <w:rsid w:val="7625CA60"/>
    <w:rsid w:val="762E97E5"/>
    <w:rsid w:val="763B3EAF"/>
    <w:rsid w:val="768A8E22"/>
    <w:rsid w:val="7728DE2C"/>
    <w:rsid w:val="79F20717"/>
    <w:rsid w:val="79F54F7D"/>
    <w:rsid w:val="7AD93EF3"/>
    <w:rsid w:val="7B1B19B9"/>
    <w:rsid w:val="7C9157D6"/>
    <w:rsid w:val="7E465094"/>
    <w:rsid w:val="7F72BE1A"/>
    <w:rsid w:val="7FA5C582"/>
    <w:rsid w:val="7FB384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4E177"/>
  <w15:chartTrackingRefBased/>
  <w15:docId w15:val="{D06A442B-9FA9-47CE-BBB5-6E72B6955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03A"/>
  </w:style>
  <w:style w:type="paragraph" w:styleId="Heading1">
    <w:name w:val="heading 1"/>
    <w:basedOn w:val="Normal"/>
    <w:next w:val="Normal"/>
    <w:link w:val="Heading1Char"/>
    <w:uiPriority w:val="9"/>
    <w:qFormat/>
    <w:rsid w:val="00B312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31260"/>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B312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79CF"/>
    <w:pPr>
      <w:outlineLvl w:val="9"/>
    </w:pPr>
    <w:rPr>
      <w:lang w:val="en-US"/>
    </w:rPr>
  </w:style>
  <w:style w:type="paragraph" w:styleId="TOC1">
    <w:name w:val="toc 1"/>
    <w:basedOn w:val="Normal"/>
    <w:next w:val="Normal"/>
    <w:autoRedefine/>
    <w:uiPriority w:val="39"/>
    <w:unhideWhenUsed/>
    <w:rsid w:val="00B479CF"/>
    <w:pPr>
      <w:spacing w:after="100"/>
    </w:pPr>
  </w:style>
  <w:style w:type="character" w:styleId="Hyperlink">
    <w:name w:val="Hyperlink"/>
    <w:basedOn w:val="DefaultParagraphFont"/>
    <w:uiPriority w:val="99"/>
    <w:unhideWhenUsed/>
    <w:rsid w:val="00B479CF"/>
    <w:rPr>
      <w:color w:val="0563C1" w:themeColor="hyperlink"/>
      <w:u w:val="single"/>
    </w:rPr>
  </w:style>
  <w:style w:type="paragraph" w:customStyle="1" w:styleId="paragraph">
    <w:name w:val="paragraph"/>
    <w:basedOn w:val="Normal"/>
    <w:rsid w:val="00B479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479CF"/>
  </w:style>
  <w:style w:type="character" w:customStyle="1" w:styleId="eop">
    <w:name w:val="eop"/>
    <w:basedOn w:val="DefaultParagraphFont"/>
    <w:rsid w:val="00B479CF"/>
  </w:style>
  <w:style w:type="paragraph" w:styleId="ListParagraph">
    <w:name w:val="List Paragraph"/>
    <w:basedOn w:val="Normal"/>
    <w:uiPriority w:val="34"/>
    <w:qFormat/>
    <w:rsid w:val="00B479C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438742">
      <w:bodyDiv w:val="1"/>
      <w:marLeft w:val="0"/>
      <w:marRight w:val="0"/>
      <w:marTop w:val="0"/>
      <w:marBottom w:val="0"/>
      <w:divBdr>
        <w:top w:val="none" w:sz="0" w:space="0" w:color="auto"/>
        <w:left w:val="none" w:sz="0" w:space="0" w:color="auto"/>
        <w:bottom w:val="none" w:sz="0" w:space="0" w:color="auto"/>
        <w:right w:val="none" w:sz="0" w:space="0" w:color="auto"/>
      </w:divBdr>
      <w:divsChild>
        <w:div w:id="1720393160">
          <w:marLeft w:val="0"/>
          <w:marRight w:val="0"/>
          <w:marTop w:val="0"/>
          <w:marBottom w:val="0"/>
          <w:divBdr>
            <w:top w:val="none" w:sz="0" w:space="0" w:color="auto"/>
            <w:left w:val="none" w:sz="0" w:space="0" w:color="auto"/>
            <w:bottom w:val="none" w:sz="0" w:space="0" w:color="auto"/>
            <w:right w:val="none" w:sz="0" w:space="0" w:color="auto"/>
          </w:divBdr>
        </w:div>
        <w:div w:id="2115897673">
          <w:marLeft w:val="0"/>
          <w:marRight w:val="0"/>
          <w:marTop w:val="0"/>
          <w:marBottom w:val="0"/>
          <w:divBdr>
            <w:top w:val="none" w:sz="0" w:space="0" w:color="auto"/>
            <w:left w:val="none" w:sz="0" w:space="0" w:color="auto"/>
            <w:bottom w:val="none" w:sz="0" w:space="0" w:color="auto"/>
            <w:right w:val="none" w:sz="0" w:space="0" w:color="auto"/>
          </w:divBdr>
        </w:div>
      </w:divsChild>
    </w:div>
    <w:div w:id="1652295771">
      <w:bodyDiv w:val="1"/>
      <w:marLeft w:val="0"/>
      <w:marRight w:val="0"/>
      <w:marTop w:val="0"/>
      <w:marBottom w:val="0"/>
      <w:divBdr>
        <w:top w:val="none" w:sz="0" w:space="0" w:color="auto"/>
        <w:left w:val="none" w:sz="0" w:space="0" w:color="auto"/>
        <w:bottom w:val="none" w:sz="0" w:space="0" w:color="auto"/>
        <w:right w:val="none" w:sz="0" w:space="0" w:color="auto"/>
      </w:divBdr>
      <w:divsChild>
        <w:div w:id="2011831804">
          <w:marLeft w:val="840"/>
          <w:marRight w:val="96"/>
          <w:marTop w:val="0"/>
          <w:marBottom w:val="0"/>
          <w:divBdr>
            <w:top w:val="none" w:sz="0" w:space="0" w:color="auto"/>
            <w:left w:val="none" w:sz="0" w:space="0" w:color="auto"/>
            <w:bottom w:val="none" w:sz="0" w:space="0" w:color="auto"/>
            <w:right w:val="none" w:sz="0" w:space="0" w:color="auto"/>
          </w:divBdr>
        </w:div>
      </w:divsChild>
    </w:div>
    <w:div w:id="2046832479">
      <w:bodyDiv w:val="1"/>
      <w:marLeft w:val="0"/>
      <w:marRight w:val="0"/>
      <w:marTop w:val="0"/>
      <w:marBottom w:val="0"/>
      <w:divBdr>
        <w:top w:val="none" w:sz="0" w:space="0" w:color="auto"/>
        <w:left w:val="none" w:sz="0" w:space="0" w:color="auto"/>
        <w:bottom w:val="none" w:sz="0" w:space="0" w:color="auto"/>
        <w:right w:val="none" w:sz="0" w:space="0" w:color="auto"/>
      </w:divBdr>
      <w:divsChild>
        <w:div w:id="515847575">
          <w:marLeft w:val="0"/>
          <w:marRight w:val="0"/>
          <w:marTop w:val="0"/>
          <w:marBottom w:val="0"/>
          <w:divBdr>
            <w:top w:val="none" w:sz="0" w:space="0" w:color="auto"/>
            <w:left w:val="none" w:sz="0" w:space="0" w:color="auto"/>
            <w:bottom w:val="none" w:sz="0" w:space="0" w:color="auto"/>
            <w:right w:val="none" w:sz="0" w:space="0" w:color="auto"/>
          </w:divBdr>
        </w:div>
        <w:div w:id="786460847">
          <w:marLeft w:val="0"/>
          <w:marRight w:val="0"/>
          <w:marTop w:val="0"/>
          <w:marBottom w:val="0"/>
          <w:divBdr>
            <w:top w:val="none" w:sz="0" w:space="0" w:color="auto"/>
            <w:left w:val="none" w:sz="0" w:space="0" w:color="auto"/>
            <w:bottom w:val="none" w:sz="0" w:space="0" w:color="auto"/>
            <w:right w:val="none" w:sz="0" w:space="0" w:color="auto"/>
          </w:divBdr>
        </w:div>
        <w:div w:id="881329287">
          <w:marLeft w:val="0"/>
          <w:marRight w:val="0"/>
          <w:marTop w:val="0"/>
          <w:marBottom w:val="0"/>
          <w:divBdr>
            <w:top w:val="none" w:sz="0" w:space="0" w:color="auto"/>
            <w:left w:val="none" w:sz="0" w:space="0" w:color="auto"/>
            <w:bottom w:val="none" w:sz="0" w:space="0" w:color="auto"/>
            <w:right w:val="none" w:sz="0" w:space="0" w:color="auto"/>
          </w:divBdr>
        </w:div>
        <w:div w:id="1002200682">
          <w:marLeft w:val="0"/>
          <w:marRight w:val="0"/>
          <w:marTop w:val="0"/>
          <w:marBottom w:val="0"/>
          <w:divBdr>
            <w:top w:val="none" w:sz="0" w:space="0" w:color="auto"/>
            <w:left w:val="none" w:sz="0" w:space="0" w:color="auto"/>
            <w:bottom w:val="none" w:sz="0" w:space="0" w:color="auto"/>
            <w:right w:val="none" w:sz="0" w:space="0" w:color="auto"/>
          </w:divBdr>
        </w:div>
        <w:div w:id="1609315661">
          <w:marLeft w:val="0"/>
          <w:marRight w:val="0"/>
          <w:marTop w:val="0"/>
          <w:marBottom w:val="0"/>
          <w:divBdr>
            <w:top w:val="none" w:sz="0" w:space="0" w:color="auto"/>
            <w:left w:val="none" w:sz="0" w:space="0" w:color="auto"/>
            <w:bottom w:val="none" w:sz="0" w:space="0" w:color="auto"/>
            <w:right w:val="none" w:sz="0" w:space="0" w:color="auto"/>
          </w:divBdr>
        </w:div>
        <w:div w:id="1662272453">
          <w:marLeft w:val="0"/>
          <w:marRight w:val="0"/>
          <w:marTop w:val="0"/>
          <w:marBottom w:val="0"/>
          <w:divBdr>
            <w:top w:val="none" w:sz="0" w:space="0" w:color="auto"/>
            <w:left w:val="none" w:sz="0" w:space="0" w:color="auto"/>
            <w:bottom w:val="none" w:sz="0" w:space="0" w:color="auto"/>
            <w:right w:val="none" w:sz="0" w:space="0" w:color="auto"/>
          </w:divBdr>
        </w:div>
        <w:div w:id="1994942400">
          <w:marLeft w:val="0"/>
          <w:marRight w:val="0"/>
          <w:marTop w:val="0"/>
          <w:marBottom w:val="0"/>
          <w:divBdr>
            <w:top w:val="none" w:sz="0" w:space="0" w:color="auto"/>
            <w:left w:val="none" w:sz="0" w:space="0" w:color="auto"/>
            <w:bottom w:val="none" w:sz="0" w:space="0" w:color="auto"/>
            <w:right w:val="none" w:sz="0" w:space="0" w:color="auto"/>
          </w:divBdr>
        </w:div>
      </w:divsChild>
    </w:div>
    <w:div w:id="2065912343">
      <w:bodyDiv w:val="1"/>
      <w:marLeft w:val="0"/>
      <w:marRight w:val="0"/>
      <w:marTop w:val="0"/>
      <w:marBottom w:val="0"/>
      <w:divBdr>
        <w:top w:val="none" w:sz="0" w:space="0" w:color="auto"/>
        <w:left w:val="none" w:sz="0" w:space="0" w:color="auto"/>
        <w:bottom w:val="none" w:sz="0" w:space="0" w:color="auto"/>
        <w:right w:val="none" w:sz="0" w:space="0" w:color="auto"/>
      </w:divBdr>
      <w:divsChild>
        <w:div w:id="241304233">
          <w:marLeft w:val="0"/>
          <w:marRight w:val="0"/>
          <w:marTop w:val="0"/>
          <w:marBottom w:val="0"/>
          <w:divBdr>
            <w:top w:val="none" w:sz="0" w:space="0" w:color="auto"/>
            <w:left w:val="none" w:sz="0" w:space="0" w:color="auto"/>
            <w:bottom w:val="none" w:sz="0" w:space="0" w:color="auto"/>
            <w:right w:val="none" w:sz="0" w:space="0" w:color="auto"/>
          </w:divBdr>
        </w:div>
        <w:div w:id="419107703">
          <w:marLeft w:val="0"/>
          <w:marRight w:val="0"/>
          <w:marTop w:val="0"/>
          <w:marBottom w:val="0"/>
          <w:divBdr>
            <w:top w:val="none" w:sz="0" w:space="0" w:color="auto"/>
            <w:left w:val="none" w:sz="0" w:space="0" w:color="auto"/>
            <w:bottom w:val="none" w:sz="0" w:space="0" w:color="auto"/>
            <w:right w:val="none" w:sz="0" w:space="0" w:color="auto"/>
          </w:divBdr>
        </w:div>
        <w:div w:id="615866607">
          <w:marLeft w:val="0"/>
          <w:marRight w:val="0"/>
          <w:marTop w:val="0"/>
          <w:marBottom w:val="0"/>
          <w:divBdr>
            <w:top w:val="none" w:sz="0" w:space="0" w:color="auto"/>
            <w:left w:val="none" w:sz="0" w:space="0" w:color="auto"/>
            <w:bottom w:val="none" w:sz="0" w:space="0" w:color="auto"/>
            <w:right w:val="none" w:sz="0" w:space="0" w:color="auto"/>
          </w:divBdr>
        </w:div>
        <w:div w:id="1138256739">
          <w:marLeft w:val="0"/>
          <w:marRight w:val="0"/>
          <w:marTop w:val="0"/>
          <w:marBottom w:val="0"/>
          <w:divBdr>
            <w:top w:val="none" w:sz="0" w:space="0" w:color="auto"/>
            <w:left w:val="none" w:sz="0" w:space="0" w:color="auto"/>
            <w:bottom w:val="none" w:sz="0" w:space="0" w:color="auto"/>
            <w:right w:val="none" w:sz="0" w:space="0" w:color="auto"/>
          </w:divBdr>
        </w:div>
        <w:div w:id="1148981302">
          <w:marLeft w:val="0"/>
          <w:marRight w:val="0"/>
          <w:marTop w:val="0"/>
          <w:marBottom w:val="0"/>
          <w:divBdr>
            <w:top w:val="none" w:sz="0" w:space="0" w:color="auto"/>
            <w:left w:val="none" w:sz="0" w:space="0" w:color="auto"/>
            <w:bottom w:val="none" w:sz="0" w:space="0" w:color="auto"/>
            <w:right w:val="none" w:sz="0" w:space="0" w:color="auto"/>
          </w:divBdr>
        </w:div>
        <w:div w:id="1467426801">
          <w:marLeft w:val="0"/>
          <w:marRight w:val="0"/>
          <w:marTop w:val="0"/>
          <w:marBottom w:val="0"/>
          <w:divBdr>
            <w:top w:val="none" w:sz="0" w:space="0" w:color="auto"/>
            <w:left w:val="none" w:sz="0" w:space="0" w:color="auto"/>
            <w:bottom w:val="none" w:sz="0" w:space="0" w:color="auto"/>
            <w:right w:val="none" w:sz="0" w:space="0" w:color="auto"/>
          </w:divBdr>
        </w:div>
        <w:div w:id="1619751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hyperlink" Target="https://www.ibm.com/topics/database-security"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gdpr.eu/fines/"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azure.microsoft.com/en-us/resources/cloud-computing-dictionary/what-is-database-security"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linkedin.com/advice/0/what-benefits-encrypting-your-database-improve-data" TargetMode="External"/><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doi.org/10.1016/j.adro.2020.06.027"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F8085-6F4F-497E-922C-C1522A938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2814</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Developing an MS Access Database for Coastal Tourism Management</vt:lpstr>
    </vt:vector>
  </TitlesOfParts>
  <Company/>
  <LinksUpToDate>false</LinksUpToDate>
  <CharactersWithSpaces>18817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an MS Access Database for Coastal Tourism Management</dc:title>
  <dc:subject/>
  <dc:creator>Luke Davies (2315714)</dc:creator>
  <cp:keywords/>
  <dc:description/>
  <cp:lastModifiedBy>Luke Davies (2315714)</cp:lastModifiedBy>
  <cp:revision>14</cp:revision>
  <dcterms:created xsi:type="dcterms:W3CDTF">2023-12-02T17:07:00Z</dcterms:created>
  <dcterms:modified xsi:type="dcterms:W3CDTF">2024-01-06T15:35:00Z</dcterms:modified>
  <cp:category>Introduction to Web and Database Concepts</cp:category>
</cp:coreProperties>
</file>