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F102E" w14:textId="77777777" w:rsidR="0099273D" w:rsidRDefault="0099273D">
      <w:pPr>
        <w:spacing w:line="360" w:lineRule="auto"/>
        <w:jc w:val="center"/>
        <w:rPr>
          <w:b/>
          <w:sz w:val="30"/>
          <w:szCs w:val="30"/>
          <w:u w:val="single"/>
        </w:rPr>
      </w:pPr>
    </w:p>
    <w:p w14:paraId="163EF5C2" w14:textId="77777777" w:rsidR="0099273D" w:rsidRDefault="0099273D">
      <w:pPr>
        <w:spacing w:line="360" w:lineRule="auto"/>
        <w:jc w:val="center"/>
        <w:rPr>
          <w:b/>
          <w:sz w:val="30"/>
          <w:szCs w:val="30"/>
          <w:u w:val="single"/>
        </w:rPr>
      </w:pPr>
    </w:p>
    <w:p w14:paraId="6A6F8A5C" w14:textId="77777777" w:rsidR="0099273D" w:rsidRDefault="0099273D">
      <w:pPr>
        <w:spacing w:line="360" w:lineRule="auto"/>
        <w:jc w:val="center"/>
        <w:rPr>
          <w:b/>
          <w:sz w:val="30"/>
          <w:szCs w:val="30"/>
          <w:u w:val="single"/>
        </w:rPr>
      </w:pPr>
    </w:p>
    <w:p w14:paraId="4E7027B1" w14:textId="77777777" w:rsidR="0099273D" w:rsidRDefault="0099273D">
      <w:pPr>
        <w:spacing w:line="360" w:lineRule="auto"/>
        <w:jc w:val="center"/>
        <w:rPr>
          <w:b/>
          <w:sz w:val="30"/>
          <w:szCs w:val="30"/>
          <w:u w:val="single"/>
        </w:rPr>
      </w:pPr>
    </w:p>
    <w:p w14:paraId="00000001" w14:textId="541BED6C" w:rsidR="00B32FCF" w:rsidRDefault="00000000">
      <w:pPr>
        <w:spacing w:line="360" w:lineRule="auto"/>
        <w:jc w:val="center"/>
        <w:rPr>
          <w:b/>
          <w:sz w:val="30"/>
          <w:szCs w:val="30"/>
          <w:u w:val="single"/>
        </w:rPr>
      </w:pPr>
      <w:r>
        <w:rPr>
          <w:b/>
          <w:sz w:val="30"/>
          <w:szCs w:val="30"/>
          <w:u w:val="single"/>
        </w:rPr>
        <w:t xml:space="preserve">Review of the analysis of the current challenges facing hotels </w:t>
      </w:r>
    </w:p>
    <w:p w14:paraId="00000002" w14:textId="77777777" w:rsidR="00B32FCF" w:rsidRDefault="00000000">
      <w:pPr>
        <w:spacing w:line="360" w:lineRule="auto"/>
        <w:ind w:left="720" w:firstLine="720"/>
        <w:rPr>
          <w:b/>
          <w:sz w:val="30"/>
          <w:szCs w:val="30"/>
          <w:u w:val="single"/>
        </w:rPr>
      </w:pPr>
      <w:r>
        <w:rPr>
          <w:b/>
          <w:sz w:val="30"/>
          <w:szCs w:val="30"/>
          <w:u w:val="single"/>
        </w:rPr>
        <w:t xml:space="preserve">in managing their employee turnover in the UK </w:t>
      </w:r>
    </w:p>
    <w:p w14:paraId="00000003" w14:textId="77777777" w:rsidR="00B32FCF" w:rsidRDefault="00B32FCF">
      <w:pPr>
        <w:jc w:val="center"/>
        <w:rPr>
          <w:b/>
          <w:sz w:val="28"/>
          <w:szCs w:val="28"/>
          <w:u w:val="single"/>
        </w:rPr>
      </w:pPr>
    </w:p>
    <w:p w14:paraId="00000004" w14:textId="77777777" w:rsidR="00B32FCF" w:rsidRDefault="00B32FCF">
      <w:pPr>
        <w:jc w:val="center"/>
        <w:rPr>
          <w:b/>
          <w:sz w:val="28"/>
          <w:szCs w:val="28"/>
          <w:u w:val="single"/>
        </w:rPr>
      </w:pPr>
    </w:p>
    <w:p w14:paraId="00000005" w14:textId="77777777" w:rsidR="00B32FCF" w:rsidRDefault="00000000">
      <w:pPr>
        <w:spacing w:line="360" w:lineRule="auto"/>
        <w:rPr>
          <w:sz w:val="36"/>
          <w:szCs w:val="36"/>
        </w:rPr>
      </w:pPr>
      <w:r>
        <w:rPr>
          <w:sz w:val="36"/>
          <w:szCs w:val="36"/>
        </w:rPr>
        <w:t>Name: Md Shahidul Islam</w:t>
      </w:r>
    </w:p>
    <w:p w14:paraId="00000006" w14:textId="77777777" w:rsidR="00B32FCF" w:rsidRDefault="00000000">
      <w:pPr>
        <w:spacing w:line="360" w:lineRule="auto"/>
        <w:rPr>
          <w:sz w:val="36"/>
          <w:szCs w:val="36"/>
        </w:rPr>
      </w:pPr>
      <w:r>
        <w:rPr>
          <w:sz w:val="36"/>
          <w:szCs w:val="36"/>
        </w:rPr>
        <w:t>ID: 2026286m</w:t>
      </w:r>
    </w:p>
    <w:p w14:paraId="00000007" w14:textId="77777777" w:rsidR="00B32FCF" w:rsidRDefault="00000000">
      <w:pPr>
        <w:spacing w:line="360" w:lineRule="auto"/>
        <w:rPr>
          <w:sz w:val="36"/>
          <w:szCs w:val="36"/>
        </w:rPr>
      </w:pPr>
      <w:r>
        <w:rPr>
          <w:sz w:val="36"/>
          <w:szCs w:val="36"/>
        </w:rPr>
        <w:t>Module: BMIH5005</w:t>
      </w:r>
    </w:p>
    <w:p w14:paraId="00000008" w14:textId="77777777" w:rsidR="00B32FCF" w:rsidRDefault="00000000">
      <w:pPr>
        <w:spacing w:line="360" w:lineRule="auto"/>
        <w:rPr>
          <w:sz w:val="36"/>
          <w:szCs w:val="36"/>
        </w:rPr>
      </w:pPr>
      <w:r>
        <w:rPr>
          <w:sz w:val="36"/>
          <w:szCs w:val="36"/>
        </w:rPr>
        <w:t>Lecture's Name: Kathryn Roberts</w:t>
      </w:r>
    </w:p>
    <w:p w14:paraId="00000009" w14:textId="77777777" w:rsidR="00B32FCF" w:rsidRDefault="00B32FCF">
      <w:pPr>
        <w:jc w:val="center"/>
        <w:rPr>
          <w:b/>
          <w:sz w:val="28"/>
          <w:szCs w:val="28"/>
          <w:u w:val="single"/>
        </w:rPr>
      </w:pPr>
    </w:p>
    <w:p w14:paraId="0000000A" w14:textId="77777777" w:rsidR="00B32FCF" w:rsidRDefault="00B32FCF">
      <w:pPr>
        <w:jc w:val="center"/>
        <w:rPr>
          <w:b/>
          <w:sz w:val="28"/>
          <w:szCs w:val="28"/>
          <w:u w:val="single"/>
        </w:rPr>
      </w:pPr>
    </w:p>
    <w:p w14:paraId="0000000B" w14:textId="77777777" w:rsidR="00B32FCF" w:rsidRDefault="00B32FCF">
      <w:pPr>
        <w:jc w:val="center"/>
        <w:rPr>
          <w:b/>
          <w:sz w:val="28"/>
          <w:szCs w:val="28"/>
          <w:u w:val="single"/>
        </w:rPr>
      </w:pPr>
    </w:p>
    <w:p w14:paraId="0000000C" w14:textId="77777777" w:rsidR="00B32FCF" w:rsidRDefault="00B32FCF">
      <w:pPr>
        <w:rPr>
          <w:sz w:val="24"/>
          <w:szCs w:val="24"/>
        </w:rPr>
      </w:pPr>
    </w:p>
    <w:p w14:paraId="2D632D81" w14:textId="77777777" w:rsidR="0099273D" w:rsidRDefault="0099273D">
      <w:pPr>
        <w:ind w:firstLine="850"/>
        <w:rPr>
          <w:color w:val="000000"/>
          <w:sz w:val="24"/>
          <w:szCs w:val="24"/>
        </w:rPr>
      </w:pPr>
    </w:p>
    <w:p w14:paraId="289BEEE5" w14:textId="77777777" w:rsidR="0099273D" w:rsidRDefault="0099273D">
      <w:pPr>
        <w:ind w:firstLine="850"/>
        <w:rPr>
          <w:color w:val="000000"/>
          <w:sz w:val="24"/>
          <w:szCs w:val="24"/>
        </w:rPr>
      </w:pPr>
    </w:p>
    <w:p w14:paraId="0C7D5B30" w14:textId="77777777" w:rsidR="0099273D" w:rsidRDefault="0099273D">
      <w:pPr>
        <w:ind w:firstLine="850"/>
        <w:rPr>
          <w:color w:val="000000"/>
          <w:sz w:val="24"/>
          <w:szCs w:val="24"/>
        </w:rPr>
      </w:pPr>
    </w:p>
    <w:p w14:paraId="2658A41D" w14:textId="77777777" w:rsidR="0099273D" w:rsidRDefault="0099273D">
      <w:pPr>
        <w:ind w:firstLine="850"/>
        <w:rPr>
          <w:color w:val="000000"/>
          <w:sz w:val="24"/>
          <w:szCs w:val="24"/>
        </w:rPr>
      </w:pPr>
    </w:p>
    <w:p w14:paraId="61CA3837" w14:textId="77777777" w:rsidR="0099273D" w:rsidRDefault="0099273D">
      <w:pPr>
        <w:ind w:firstLine="850"/>
        <w:rPr>
          <w:color w:val="000000"/>
          <w:sz w:val="24"/>
          <w:szCs w:val="24"/>
        </w:rPr>
      </w:pPr>
    </w:p>
    <w:p w14:paraId="71A21753" w14:textId="77777777" w:rsidR="0099273D" w:rsidRDefault="0099273D">
      <w:pPr>
        <w:ind w:firstLine="850"/>
        <w:rPr>
          <w:color w:val="000000"/>
          <w:sz w:val="24"/>
          <w:szCs w:val="24"/>
        </w:rPr>
      </w:pPr>
    </w:p>
    <w:p w14:paraId="44A7A5B5" w14:textId="77777777" w:rsidR="0099273D" w:rsidRDefault="0099273D">
      <w:pPr>
        <w:ind w:firstLine="850"/>
        <w:rPr>
          <w:color w:val="000000"/>
          <w:sz w:val="24"/>
          <w:szCs w:val="24"/>
        </w:rPr>
      </w:pPr>
    </w:p>
    <w:p w14:paraId="2E9DA011" w14:textId="77777777" w:rsidR="0099273D" w:rsidRDefault="0099273D">
      <w:pPr>
        <w:ind w:firstLine="850"/>
        <w:rPr>
          <w:color w:val="000000"/>
          <w:sz w:val="24"/>
          <w:szCs w:val="24"/>
        </w:rPr>
      </w:pPr>
    </w:p>
    <w:p w14:paraId="0D95C834" w14:textId="77777777" w:rsidR="0099273D" w:rsidRDefault="0099273D">
      <w:pPr>
        <w:ind w:firstLine="850"/>
        <w:rPr>
          <w:color w:val="000000"/>
          <w:sz w:val="24"/>
          <w:szCs w:val="24"/>
        </w:rPr>
      </w:pPr>
    </w:p>
    <w:p w14:paraId="740CAF9C" w14:textId="77777777" w:rsidR="0099273D" w:rsidRDefault="0099273D">
      <w:pPr>
        <w:ind w:firstLine="850"/>
        <w:rPr>
          <w:color w:val="000000"/>
          <w:sz w:val="24"/>
          <w:szCs w:val="24"/>
        </w:rPr>
      </w:pPr>
    </w:p>
    <w:p w14:paraId="68D6753E" w14:textId="77777777" w:rsidR="0099273D" w:rsidRDefault="0099273D">
      <w:pPr>
        <w:ind w:firstLine="850"/>
        <w:rPr>
          <w:color w:val="000000"/>
          <w:sz w:val="24"/>
          <w:szCs w:val="24"/>
        </w:rPr>
      </w:pPr>
    </w:p>
    <w:p w14:paraId="2D99776E" w14:textId="77777777" w:rsidR="0099273D" w:rsidRDefault="0099273D">
      <w:pPr>
        <w:ind w:firstLine="850"/>
        <w:rPr>
          <w:color w:val="000000"/>
          <w:sz w:val="24"/>
          <w:szCs w:val="24"/>
        </w:rPr>
      </w:pPr>
    </w:p>
    <w:p w14:paraId="302198CC" w14:textId="77777777" w:rsidR="0099273D" w:rsidRDefault="0099273D">
      <w:pPr>
        <w:ind w:firstLine="850"/>
        <w:rPr>
          <w:color w:val="000000"/>
          <w:sz w:val="24"/>
          <w:szCs w:val="24"/>
        </w:rPr>
      </w:pPr>
    </w:p>
    <w:p w14:paraId="6846D76B" w14:textId="77777777" w:rsidR="0099273D" w:rsidRDefault="0099273D">
      <w:pPr>
        <w:ind w:firstLine="850"/>
        <w:rPr>
          <w:color w:val="000000"/>
          <w:sz w:val="24"/>
          <w:szCs w:val="24"/>
        </w:rPr>
      </w:pPr>
    </w:p>
    <w:p w14:paraId="5529EE2A" w14:textId="77777777" w:rsidR="0099273D" w:rsidRDefault="0099273D">
      <w:pPr>
        <w:ind w:firstLine="850"/>
        <w:rPr>
          <w:color w:val="000000"/>
          <w:sz w:val="24"/>
          <w:szCs w:val="24"/>
        </w:rPr>
      </w:pPr>
    </w:p>
    <w:p w14:paraId="302188D2" w14:textId="77777777" w:rsidR="0099273D" w:rsidRDefault="0099273D">
      <w:pPr>
        <w:ind w:firstLine="850"/>
        <w:rPr>
          <w:color w:val="000000"/>
          <w:sz w:val="24"/>
          <w:szCs w:val="24"/>
        </w:rPr>
      </w:pPr>
    </w:p>
    <w:p w14:paraId="0D816A4D" w14:textId="77777777" w:rsidR="0099273D" w:rsidRDefault="0099273D">
      <w:pPr>
        <w:ind w:firstLine="850"/>
        <w:rPr>
          <w:color w:val="000000"/>
          <w:sz w:val="24"/>
          <w:szCs w:val="24"/>
        </w:rPr>
      </w:pPr>
    </w:p>
    <w:p w14:paraId="462C23B8" w14:textId="77777777" w:rsidR="0099273D" w:rsidRDefault="0099273D">
      <w:pPr>
        <w:ind w:firstLine="850"/>
        <w:rPr>
          <w:color w:val="000000"/>
          <w:sz w:val="24"/>
          <w:szCs w:val="24"/>
        </w:rPr>
      </w:pPr>
    </w:p>
    <w:p w14:paraId="445422A2" w14:textId="77777777" w:rsidR="0099273D" w:rsidRDefault="0099273D">
      <w:pPr>
        <w:ind w:firstLine="850"/>
        <w:rPr>
          <w:color w:val="000000"/>
          <w:sz w:val="24"/>
          <w:szCs w:val="24"/>
        </w:rPr>
      </w:pPr>
    </w:p>
    <w:p w14:paraId="1D55B56A" w14:textId="77777777" w:rsidR="0099273D" w:rsidRDefault="0099273D">
      <w:pPr>
        <w:ind w:firstLine="850"/>
        <w:rPr>
          <w:color w:val="000000"/>
          <w:sz w:val="24"/>
          <w:szCs w:val="24"/>
        </w:rPr>
      </w:pPr>
    </w:p>
    <w:p w14:paraId="0C17B94D" w14:textId="77777777" w:rsidR="0099273D" w:rsidRDefault="0099273D">
      <w:pPr>
        <w:ind w:firstLine="850"/>
        <w:rPr>
          <w:color w:val="000000"/>
          <w:sz w:val="24"/>
          <w:szCs w:val="24"/>
        </w:rPr>
      </w:pPr>
    </w:p>
    <w:p w14:paraId="1568F4DE" w14:textId="77777777" w:rsidR="0099273D" w:rsidRDefault="0099273D">
      <w:pPr>
        <w:ind w:firstLine="850"/>
        <w:rPr>
          <w:color w:val="000000"/>
          <w:sz w:val="24"/>
          <w:szCs w:val="24"/>
        </w:rPr>
      </w:pPr>
    </w:p>
    <w:p w14:paraId="243493E7" w14:textId="77777777" w:rsidR="0099273D" w:rsidRDefault="0099273D">
      <w:pPr>
        <w:ind w:firstLine="850"/>
        <w:rPr>
          <w:color w:val="000000"/>
          <w:sz w:val="24"/>
          <w:szCs w:val="24"/>
        </w:rPr>
      </w:pPr>
    </w:p>
    <w:p w14:paraId="70B59798" w14:textId="77777777" w:rsidR="0099273D" w:rsidRDefault="0099273D">
      <w:pPr>
        <w:ind w:firstLine="850"/>
        <w:rPr>
          <w:color w:val="000000"/>
          <w:sz w:val="24"/>
          <w:szCs w:val="24"/>
        </w:rPr>
      </w:pPr>
    </w:p>
    <w:p w14:paraId="7FA0905F" w14:textId="77777777" w:rsidR="0099273D" w:rsidRDefault="0099273D">
      <w:pPr>
        <w:ind w:firstLine="850"/>
        <w:rPr>
          <w:color w:val="000000"/>
          <w:sz w:val="24"/>
          <w:szCs w:val="24"/>
        </w:rPr>
      </w:pPr>
    </w:p>
    <w:p w14:paraId="3069EDC4" w14:textId="77777777" w:rsidR="0099273D" w:rsidRDefault="0099273D">
      <w:pPr>
        <w:ind w:firstLine="850"/>
        <w:rPr>
          <w:color w:val="000000"/>
          <w:sz w:val="24"/>
          <w:szCs w:val="24"/>
        </w:rPr>
      </w:pPr>
    </w:p>
    <w:p w14:paraId="48809BD9" w14:textId="77777777" w:rsidR="0099273D" w:rsidRDefault="0099273D">
      <w:pPr>
        <w:ind w:firstLine="850"/>
        <w:rPr>
          <w:color w:val="000000"/>
          <w:sz w:val="24"/>
          <w:szCs w:val="24"/>
        </w:rPr>
      </w:pPr>
    </w:p>
    <w:p w14:paraId="3BE466D0" w14:textId="77777777" w:rsidR="0099273D" w:rsidRDefault="0099273D">
      <w:pPr>
        <w:ind w:firstLine="850"/>
        <w:rPr>
          <w:color w:val="000000"/>
          <w:sz w:val="24"/>
          <w:szCs w:val="24"/>
        </w:rPr>
      </w:pPr>
    </w:p>
    <w:p w14:paraId="0000000D" w14:textId="08E7B3AB" w:rsidR="00B32FCF" w:rsidRDefault="00000000">
      <w:pPr>
        <w:ind w:firstLine="850"/>
        <w:rPr>
          <w:color w:val="000000"/>
          <w:sz w:val="24"/>
          <w:szCs w:val="24"/>
        </w:rPr>
      </w:pPr>
      <w:r>
        <w:rPr>
          <w:color w:val="000000"/>
          <w:sz w:val="24"/>
          <w:szCs w:val="24"/>
        </w:rPr>
        <w:t xml:space="preserve">The UK hospitality industry plays a vital role in the business sectors and to the UK economy. It is one of the greatest professional sectors in the UK, making the hospitality industry the fourth largest employer with 4.49 million employees in 2017 and contributing £57 billion to the country's GDP </w:t>
      </w:r>
      <w:r>
        <w:rPr>
          <w:color w:val="000000"/>
          <w:sz w:val="24"/>
          <w:szCs w:val="24"/>
          <w:highlight w:val="white"/>
        </w:rPr>
        <w:t>(Quest and Battersby, 2015)</w:t>
      </w:r>
      <w:r>
        <w:rPr>
          <w:color w:val="000000"/>
          <w:sz w:val="24"/>
          <w:szCs w:val="24"/>
        </w:rPr>
        <w:t xml:space="preserve">. This massive business sector had been greatly hit by the COVID-19 pandemic. Since the beginning of the year 2020, the hotel sector's economic output has decreased by 12% in comparison to the total number of persons involved in the business </w:t>
      </w:r>
      <w:r>
        <w:rPr>
          <w:color w:val="000000"/>
          <w:sz w:val="24"/>
          <w:szCs w:val="24"/>
          <w:highlight w:val="white"/>
        </w:rPr>
        <w:t>(Watson, 2008)</w:t>
      </w:r>
      <w:r>
        <w:rPr>
          <w:color w:val="000000"/>
          <w:sz w:val="24"/>
          <w:szCs w:val="24"/>
        </w:rPr>
        <w:t>. Furthermore, with the United Kingdom's exit from the European Union, the open borders legislation no longer pertains to EU migrant workers, leading the nation to experience workforce shortages in the commercial sector.</w:t>
      </w:r>
      <w:r>
        <w:rPr>
          <w:color w:val="000000"/>
          <w:sz w:val="24"/>
          <w:szCs w:val="24"/>
          <w:highlight w:val="white"/>
        </w:rPr>
        <w:t xml:space="preserve"> the recent years with these two extreme influences at once, the industry had to endure obstacles which affected the employee life cycle (Bloom et al., 2019). Aside from the Brexit and COVID-19 difficulties, unsociable work schedule, poor pay and benefits, a lack of career opportunities, quality of supervision, work satisfaction, conditions of employment, work timings, remuneration, a loss of enthusiasm, and staff morale all contribute to significant employee turnover (Flynn et al., 2020). In due course, the essay will conclude with a more in-depth discussion of the fundamental issues that the UK hotel industry had to deal with </w:t>
      </w:r>
      <w:proofErr w:type="gramStart"/>
      <w:r>
        <w:rPr>
          <w:color w:val="000000"/>
          <w:sz w:val="24"/>
          <w:szCs w:val="24"/>
          <w:highlight w:val="white"/>
        </w:rPr>
        <w:t>in order to</w:t>
      </w:r>
      <w:proofErr w:type="gramEnd"/>
      <w:r>
        <w:rPr>
          <w:color w:val="000000"/>
          <w:sz w:val="24"/>
          <w:szCs w:val="24"/>
          <w:highlight w:val="white"/>
        </w:rPr>
        <w:t xml:space="preserve"> reduce the higher rate of employee turnover, as well as the benefits of retaining a work force when considering future sustainability within the business, constructing a team, and retaining the top talents.</w:t>
      </w:r>
    </w:p>
    <w:p w14:paraId="0000000E" w14:textId="77777777" w:rsidR="00B32FCF" w:rsidRDefault="00B32FCF">
      <w:pPr>
        <w:ind w:firstLine="850"/>
        <w:rPr>
          <w:color w:val="000000"/>
          <w:sz w:val="24"/>
          <w:szCs w:val="24"/>
        </w:rPr>
      </w:pPr>
    </w:p>
    <w:p w14:paraId="0000000F" w14:textId="4B445BA5" w:rsidR="00B32FCF" w:rsidRDefault="00000000">
      <w:pPr>
        <w:ind w:firstLine="850"/>
        <w:rPr>
          <w:color w:val="000000"/>
          <w:sz w:val="24"/>
          <w:szCs w:val="24"/>
        </w:rPr>
      </w:pPr>
      <w:r>
        <w:rPr>
          <w:color w:val="000000"/>
          <w:sz w:val="24"/>
          <w:szCs w:val="24"/>
        </w:rPr>
        <w:t xml:space="preserve">The employment life cycle within the hospitality sector in the UK has been badly affected by the substantial changes and difficulties that have occurred over the last several years. The evolution of employees through the employee life cycle is almost inevitable to the success of an organization. The employee life cycle enables HR professionals to assist individuals in reaching their full potential, while being aware of the cycle aids businesses in being aware of and managing staff turnover risk </w:t>
      </w:r>
      <w:r>
        <w:rPr>
          <w:color w:val="000000"/>
          <w:sz w:val="24"/>
          <w:szCs w:val="24"/>
        </w:rPr>
        <w:br/>
      </w:r>
      <w:r>
        <w:rPr>
          <w:color w:val="000000"/>
          <w:sz w:val="24"/>
          <w:szCs w:val="24"/>
          <w:highlight w:val="white"/>
        </w:rPr>
        <w:t>(Kusluvan et al., 2010)</w:t>
      </w:r>
      <w:r>
        <w:rPr>
          <w:color w:val="000000"/>
          <w:sz w:val="24"/>
          <w:szCs w:val="24"/>
        </w:rPr>
        <w:t xml:space="preserve">. The employee life cycle model recognises and expresses the many and most critical stages that an employee goes through when they connect with their company. At work, there are six different stages: attraction, recruitment, onboarding, development, retention, and separation. An employee completes each level in the order listed. To begin with, 'attraction' is the first stage of the employee life cycle. This is a term to a company's recruitment strategy to attract people to work for them. A business must comprehend its strategy for luring top people and attract new talent </w:t>
      </w:r>
      <w:r>
        <w:rPr>
          <w:color w:val="000000"/>
          <w:sz w:val="24"/>
          <w:szCs w:val="24"/>
          <w:highlight w:val="white"/>
        </w:rPr>
        <w:t>(Neupane, 2015)</w:t>
      </w:r>
      <w:r>
        <w:rPr>
          <w:color w:val="000000"/>
          <w:sz w:val="24"/>
          <w:szCs w:val="24"/>
        </w:rPr>
        <w:t xml:space="preserve">. The next stage of the employee life cycle is 'recruitment.' To </w:t>
      </w:r>
      <w:r>
        <w:rPr>
          <w:color w:val="000000"/>
          <w:sz w:val="24"/>
          <w:szCs w:val="24"/>
        </w:rPr>
        <w:lastRenderedPageBreak/>
        <w:t xml:space="preserve">attract a wider range of applicants, many venues are employed to announce job opportunities in recruiting. Whether you handle the recruiting process manually or with the aid of tools, this is important. The reason for this is because how you treat potential workers during this process, even those who aren't hired, will have a lasting impact on how they see your business. Onboarding is the third stage of the employee life cycle, and it focuses on supporting new recruits in blending into your corporate culture and genuinely being part of the team </w:t>
      </w:r>
      <w:r>
        <w:rPr>
          <w:color w:val="000000"/>
          <w:sz w:val="24"/>
          <w:szCs w:val="24"/>
          <w:highlight w:val="white"/>
        </w:rPr>
        <w:t>(Hoque, 1999)</w:t>
      </w:r>
      <w:r>
        <w:rPr>
          <w:color w:val="000000"/>
          <w:sz w:val="24"/>
          <w:szCs w:val="24"/>
        </w:rPr>
        <w:t xml:space="preserve">. One strategy is to ensure that you are creating and communicating the company's essential ideas. A good onboarding program for new recruits is also quite beneficial. However,'retention' is a critical step in the </w:t>
      </w:r>
      <w:r w:rsidR="00DB778D">
        <w:rPr>
          <w:color w:val="000000"/>
          <w:sz w:val="24"/>
          <w:szCs w:val="24"/>
        </w:rPr>
        <w:t>life cycle</w:t>
      </w:r>
      <w:r>
        <w:rPr>
          <w:color w:val="000000"/>
          <w:sz w:val="24"/>
          <w:szCs w:val="24"/>
        </w:rPr>
        <w:t xml:space="preserve"> of an employee. This is because their supervisors may be prone to taking them for granted after being employed by a company for a time. Because of this, complex issues like as compensation and acknowledgment must be addressed as soon as feasible </w:t>
      </w:r>
      <w:r>
        <w:rPr>
          <w:color w:val="000000"/>
          <w:sz w:val="24"/>
          <w:szCs w:val="24"/>
          <w:highlight w:val="white"/>
        </w:rPr>
        <w:t xml:space="preserve">(Michael, </w:t>
      </w:r>
      <w:r w:rsidR="00DB778D">
        <w:rPr>
          <w:color w:val="000000"/>
          <w:sz w:val="24"/>
          <w:szCs w:val="24"/>
          <w:highlight w:val="white"/>
        </w:rPr>
        <w:t>Michael,</w:t>
      </w:r>
      <w:r>
        <w:rPr>
          <w:color w:val="000000"/>
          <w:sz w:val="24"/>
          <w:szCs w:val="24"/>
          <w:highlight w:val="white"/>
        </w:rPr>
        <w:t xml:space="preserve"> and Fotiadis, 2022)</w:t>
      </w:r>
      <w:r>
        <w:rPr>
          <w:color w:val="000000"/>
          <w:sz w:val="24"/>
          <w:szCs w:val="24"/>
        </w:rPr>
        <w:t xml:space="preserve">. Then, as time passes, it is crucial to make sure that employees are aware of both what they can accomplish to help achieve their objectives and what HR must do to keep enough data on their goals, progress, and accomplishments. Following that, another important aspect of the </w:t>
      </w:r>
      <w:r w:rsidR="00DB778D">
        <w:rPr>
          <w:color w:val="000000"/>
          <w:sz w:val="24"/>
          <w:szCs w:val="24"/>
        </w:rPr>
        <w:t>life cycle</w:t>
      </w:r>
      <w:r>
        <w:rPr>
          <w:color w:val="000000"/>
          <w:sz w:val="24"/>
          <w:szCs w:val="24"/>
        </w:rPr>
        <w:t xml:space="preserve"> of an employee is 'development.' It's important to think about how strategic professional development may help you get the most out of your staff once they are settled and satisfied </w:t>
      </w:r>
      <w:r>
        <w:rPr>
          <w:color w:val="000000"/>
          <w:sz w:val="24"/>
          <w:szCs w:val="24"/>
          <w:highlight w:val="white"/>
        </w:rPr>
        <w:t xml:space="preserve">(Brien, </w:t>
      </w:r>
      <w:r w:rsidR="00DB778D">
        <w:rPr>
          <w:color w:val="000000"/>
          <w:sz w:val="24"/>
          <w:szCs w:val="24"/>
          <w:highlight w:val="white"/>
        </w:rPr>
        <w:t>Thomas,</w:t>
      </w:r>
      <w:r>
        <w:rPr>
          <w:color w:val="000000"/>
          <w:sz w:val="24"/>
          <w:szCs w:val="24"/>
          <w:highlight w:val="white"/>
        </w:rPr>
        <w:t xml:space="preserve"> and Brown, 2017)</w:t>
      </w:r>
      <w:r>
        <w:rPr>
          <w:color w:val="000000"/>
          <w:sz w:val="24"/>
          <w:szCs w:val="24"/>
        </w:rPr>
        <w:t xml:space="preserve">. Employees eventually take the decision to depart. At this phase in the employee's life cycle, various factors come into play. Former employees, for example, may migrate, look for new opportunities outside of your company, retire, establish their separate business, or be seduced away by a competitor </w:t>
      </w:r>
      <w:r w:rsidR="00DB778D">
        <w:rPr>
          <w:color w:val="000000"/>
          <w:sz w:val="24"/>
          <w:szCs w:val="24"/>
        </w:rPr>
        <w:t>business. This</w:t>
      </w:r>
      <w:r>
        <w:rPr>
          <w:color w:val="000000"/>
          <w:sz w:val="24"/>
          <w:szCs w:val="24"/>
        </w:rPr>
        <w:t xml:space="preserve"> is called 'separation' which is the term used to describe the final step of the employee life cycle </w:t>
      </w:r>
      <w:r>
        <w:rPr>
          <w:color w:val="000000"/>
          <w:sz w:val="24"/>
          <w:szCs w:val="24"/>
          <w:highlight w:val="white"/>
        </w:rPr>
        <w:t>(NIELD and KOZAK, 1999)</w:t>
      </w:r>
      <w:r>
        <w:rPr>
          <w:color w:val="000000"/>
          <w:sz w:val="24"/>
          <w:szCs w:val="24"/>
        </w:rPr>
        <w:t xml:space="preserve">. It is critical to consider at this stage. If you have a robust offboarding system in place, you can improve the employee experience in several areas (this is typically the moment when you'll get their utmost constructive feedback). Furthermore, it may pose problems regarding how </w:t>
      </w:r>
      <w:r w:rsidR="00DB778D">
        <w:rPr>
          <w:color w:val="000000"/>
          <w:sz w:val="24"/>
          <w:szCs w:val="24"/>
        </w:rPr>
        <w:t>your</w:t>
      </w:r>
      <w:r>
        <w:rPr>
          <w:color w:val="000000"/>
          <w:sz w:val="24"/>
          <w:szCs w:val="24"/>
        </w:rPr>
        <w:t xml:space="preserve"> draught employee agreements or annual leave policies. In addition to all, these six stages play a fundamental role for leading the whole sector toward its ultimate purpose, lowering the rate of employee turnover, retaining work force, keeping top </w:t>
      </w:r>
      <w:r w:rsidR="00DB778D">
        <w:rPr>
          <w:color w:val="000000"/>
          <w:sz w:val="24"/>
          <w:szCs w:val="24"/>
        </w:rPr>
        <w:t>talent,</w:t>
      </w:r>
      <w:r>
        <w:rPr>
          <w:color w:val="000000"/>
          <w:sz w:val="24"/>
          <w:szCs w:val="24"/>
        </w:rPr>
        <w:t xml:space="preserve"> and taking the sector's flexibility into account.</w:t>
      </w:r>
    </w:p>
    <w:p w14:paraId="00000010" w14:textId="77777777" w:rsidR="00B32FCF" w:rsidRDefault="00B32FCF">
      <w:pPr>
        <w:ind w:firstLine="850"/>
        <w:rPr>
          <w:color w:val="000000"/>
          <w:sz w:val="24"/>
          <w:szCs w:val="24"/>
        </w:rPr>
      </w:pPr>
    </w:p>
    <w:p w14:paraId="00000011" w14:textId="78DBB7F9" w:rsidR="00B32FCF" w:rsidRDefault="00000000">
      <w:pPr>
        <w:ind w:firstLine="850"/>
        <w:rPr>
          <w:color w:val="000000"/>
          <w:sz w:val="24"/>
          <w:szCs w:val="24"/>
        </w:rPr>
      </w:pPr>
      <w:r>
        <w:rPr>
          <w:color w:val="000000"/>
          <w:sz w:val="24"/>
          <w:szCs w:val="24"/>
        </w:rPr>
        <w:t xml:space="preserve">As previously said, employee turnover has a big influence on the employee life cycle in the hotel industry. There are numerous problems that underlie these influences in the management of the hotel </w:t>
      </w:r>
      <w:r w:rsidR="00DB778D">
        <w:rPr>
          <w:color w:val="000000"/>
          <w:sz w:val="24"/>
          <w:szCs w:val="24"/>
        </w:rPr>
        <w:t>company. The</w:t>
      </w:r>
      <w:r>
        <w:rPr>
          <w:color w:val="000000"/>
          <w:sz w:val="24"/>
          <w:szCs w:val="24"/>
        </w:rPr>
        <w:t xml:space="preserve"> most recent impediments to conversations about the challenges confronting hotels in managing worker turnover in the UK are the higher employee turnover rate following Brexit and COVID-19 on trading limitations that have disproportionately impacted the hospitality industry </w:t>
      </w:r>
      <w:r>
        <w:rPr>
          <w:color w:val="000000"/>
          <w:sz w:val="24"/>
          <w:szCs w:val="24"/>
          <w:highlight w:val="white"/>
        </w:rPr>
        <w:t>(Kusluvan et al., 2003)</w:t>
      </w:r>
      <w:r>
        <w:rPr>
          <w:color w:val="000000"/>
          <w:sz w:val="24"/>
          <w:szCs w:val="24"/>
        </w:rPr>
        <w:t xml:space="preserve">. As a result of the coronavirus epidemic and Brexit, many EU hospitality workers have departed the country, either willingly or owing to new immigration income limits. Others just left the business to work elsewhere since restaurants, bars, and other hospitality establishments were shuttered due to coronavirus lockdowns </w:t>
      </w:r>
      <w:r>
        <w:rPr>
          <w:color w:val="000000"/>
          <w:sz w:val="24"/>
          <w:szCs w:val="24"/>
          <w:highlight w:val="white"/>
        </w:rPr>
        <w:t>(Aliyu and Nyadzayo, 2016)</w:t>
      </w:r>
      <w:r>
        <w:rPr>
          <w:color w:val="000000"/>
          <w:sz w:val="24"/>
          <w:szCs w:val="24"/>
        </w:rPr>
        <w:t xml:space="preserve">. The hotel industry has been among the most hit by lockdowns and government restrictions all through the coronavirus (COVID-19) pandemic. Brexit may </w:t>
      </w:r>
      <w:r>
        <w:rPr>
          <w:color w:val="000000"/>
          <w:sz w:val="24"/>
          <w:szCs w:val="24"/>
        </w:rPr>
        <w:lastRenderedPageBreak/>
        <w:t xml:space="preserve">have had an influence on the sector as well, but because the current lockdown occurred during the same time that the transitional phase ended, it is impossible to differentiate between the two </w:t>
      </w:r>
      <w:r>
        <w:rPr>
          <w:color w:val="000000"/>
          <w:sz w:val="24"/>
          <w:szCs w:val="24"/>
          <w:highlight w:val="white"/>
        </w:rPr>
        <w:t>(Chiwawa and Wissink, 2021)</w:t>
      </w:r>
      <w:r>
        <w:rPr>
          <w:color w:val="000000"/>
          <w:sz w:val="24"/>
          <w:szCs w:val="24"/>
        </w:rPr>
        <w:t xml:space="preserve">. According to HM Revenue and Customs (HMRC) figures, as enterprises ceased operations in April 2020, little under 1,650,000 industry personnel were laid off. That figure has dropped to slightly about 590,000 by the end of May 2021. This represents 25% of all laid-off workers </w:t>
      </w:r>
      <w:r>
        <w:rPr>
          <w:color w:val="000000"/>
          <w:sz w:val="24"/>
          <w:szCs w:val="24"/>
          <w:highlight w:val="white"/>
        </w:rPr>
        <w:t>(Tews, Michel and Ellingson, 2013)</w:t>
      </w:r>
      <w:r>
        <w:rPr>
          <w:color w:val="000000"/>
          <w:sz w:val="24"/>
          <w:szCs w:val="24"/>
        </w:rPr>
        <w:t xml:space="preserve">. For COVID we have lost a huge amount of potential employees and on the other hand, </w:t>
      </w:r>
      <w:r>
        <w:rPr>
          <w:color w:val="000000"/>
          <w:sz w:val="24"/>
          <w:szCs w:val="24"/>
          <w:highlight w:val="white"/>
        </w:rPr>
        <w:t xml:space="preserve">due to Brexit, we have lost skilled international talent too. The workforce in the hotel business has suffered greatly as a result of this loss, which has had an effect on the employee life cycle. Now the current UK government is trying to cope up the damage by stating a new law on care visa. </w:t>
      </w:r>
      <w:r>
        <w:rPr>
          <w:color w:val="000000"/>
          <w:sz w:val="24"/>
          <w:szCs w:val="24"/>
        </w:rPr>
        <w:t xml:space="preserve">The government has officially announced that starting on February 15, 2022, care providers will be recognised on the list of occupations where there is a lack of skilled personnel </w:t>
      </w:r>
      <w:r>
        <w:rPr>
          <w:color w:val="000000"/>
          <w:sz w:val="24"/>
          <w:szCs w:val="24"/>
          <w:highlight w:val="white"/>
        </w:rPr>
        <w:t>(Fouad, 2019)</w:t>
      </w:r>
      <w:r>
        <w:rPr>
          <w:color w:val="000000"/>
          <w:sz w:val="24"/>
          <w:szCs w:val="24"/>
        </w:rPr>
        <w:t xml:space="preserve">. As a result, they will be qualified to submit an application for a UK work visa. This declaration will attract more skilled foreign talent and will enhance the future potential hospitality workforce. Additionally, we may develop our home-grown talent and rebuild stronger.  We need to draw in and hire the proper individuals for the industry in order to guarantee a long-term effective recovery, and how we accomplish that is </w:t>
      </w:r>
      <w:r w:rsidR="00DB778D">
        <w:rPr>
          <w:color w:val="000000"/>
          <w:sz w:val="24"/>
          <w:szCs w:val="24"/>
        </w:rPr>
        <w:t>important</w:t>
      </w:r>
      <w:r>
        <w:rPr>
          <w:color w:val="000000"/>
          <w:sz w:val="24"/>
          <w:szCs w:val="24"/>
        </w:rPr>
        <w:t xml:space="preserve"> </w:t>
      </w:r>
      <w:r>
        <w:rPr>
          <w:color w:val="000000"/>
          <w:sz w:val="24"/>
          <w:szCs w:val="24"/>
          <w:highlight w:val="white"/>
        </w:rPr>
        <w:t>(Simons, 2001)</w:t>
      </w:r>
      <w:r>
        <w:rPr>
          <w:color w:val="000000"/>
          <w:sz w:val="24"/>
          <w:szCs w:val="24"/>
        </w:rPr>
        <w:t>. We have a chance to inform and persuade them that the hospitality industry is the best fit for them. Our main problem has always been with perception and education. As more individuals become aware of the larger picture around the function of hospitality as well as the diversity and inclusion in our industry, this has transformed during Covid. There is a role for everyone in hospitality, and hospitality is found everywhere. Post-Brexit, the business needs to make that message loud and clear in order to draw individuals with the proper skill sets into the sector.</w:t>
      </w:r>
    </w:p>
    <w:p w14:paraId="00000012" w14:textId="77777777" w:rsidR="00B32FCF" w:rsidRDefault="00B32FCF">
      <w:pPr>
        <w:ind w:firstLine="850"/>
        <w:rPr>
          <w:sz w:val="24"/>
          <w:szCs w:val="24"/>
        </w:rPr>
      </w:pPr>
    </w:p>
    <w:p w14:paraId="00000013" w14:textId="4B708822" w:rsidR="00B32FCF" w:rsidRDefault="00000000">
      <w:pPr>
        <w:ind w:firstLine="850"/>
        <w:rPr>
          <w:color w:val="000000"/>
          <w:sz w:val="24"/>
          <w:szCs w:val="24"/>
          <w:highlight w:val="white"/>
        </w:rPr>
      </w:pPr>
      <w:r>
        <w:rPr>
          <w:color w:val="000000"/>
          <w:sz w:val="24"/>
          <w:szCs w:val="24"/>
        </w:rPr>
        <w:t xml:space="preserve">Employee turnover has always been a problem in the hotel industry. This occurs from a range of situations, a few of which cannot be blamed to business owners. People may leave the hospitality industry for a variety of reasons, including inappropriateness for the responsibility, irregular hours, insufficient flexibility, low pay rate and perks, lack of career career opportunities, relationship with managers, job content, conditions of employment, employee needs, salary, lack of motivation, and staff </w:t>
      </w:r>
      <w:r w:rsidR="00DB778D">
        <w:rPr>
          <w:color w:val="000000"/>
          <w:sz w:val="24"/>
          <w:szCs w:val="24"/>
        </w:rPr>
        <w:t>morale.</w:t>
      </w:r>
      <w:r w:rsidR="00DB778D">
        <w:rPr>
          <w:color w:val="000000"/>
          <w:sz w:val="24"/>
          <w:szCs w:val="24"/>
          <w:highlight w:val="white"/>
        </w:rPr>
        <w:t xml:space="preserve"> High</w:t>
      </w:r>
      <w:r>
        <w:rPr>
          <w:color w:val="000000"/>
          <w:sz w:val="24"/>
          <w:szCs w:val="24"/>
          <w:highlight w:val="white"/>
        </w:rPr>
        <w:t xml:space="preserve"> employee turnover, or low employee retention, is one of the most challenging things for owners and executives to deal with, and it does not always signal that your company is a bad place to work.  Sometimes a candidate for a job simply is not right for them, and it does not become clear until after they have been employed (Ongori and Agolla, 2012). Furthermore, hours in the hotel business are frequently lengthier than in other industries. Taking pauses is not always easy. This is one of the most common factors influencing employee attrition in the hospitality industry, and it can lead to workers becoming overtired. Additionally, the hours do not tend to be unsociable either.  One of the great advantages of working in the hospitality sector is the flexibility of shifts and schedules, but it is also a key reason for worker turnover (Holston Okae, 2018). When a shift occurs It is common for owners and management to ignore projects that are finished without faults or complaints. that the personnel </w:t>
      </w:r>
      <w:r>
        <w:rPr>
          <w:color w:val="000000"/>
          <w:sz w:val="24"/>
          <w:szCs w:val="24"/>
          <w:highlight w:val="white"/>
        </w:rPr>
        <w:lastRenderedPageBreak/>
        <w:t>worked really hard to bring it about After all, it's easier for them. People are more likely to focus on mistakes than on outstanding work. Work in the hospitality sector may be hectic and demanding at times. A toxic work environment can result from poor communication or unresolved interpersonal problems. Furthermore, the</w:t>
      </w:r>
      <w:r>
        <w:rPr>
          <w:color w:val="000000"/>
          <w:sz w:val="24"/>
          <w:szCs w:val="24"/>
        </w:rPr>
        <w:t xml:space="preserve"> lack of flexibility in the hotel industry,</w:t>
      </w:r>
      <w:r>
        <w:rPr>
          <w:color w:val="000000"/>
          <w:sz w:val="24"/>
          <w:szCs w:val="24"/>
          <w:highlight w:val="white"/>
        </w:rPr>
        <w:t xml:space="preserve"> low employee </w:t>
      </w:r>
      <w:proofErr w:type="gramStart"/>
      <w:r>
        <w:rPr>
          <w:color w:val="000000"/>
          <w:sz w:val="24"/>
          <w:szCs w:val="24"/>
          <w:highlight w:val="white"/>
        </w:rPr>
        <w:t>pay</w:t>
      </w:r>
      <w:proofErr w:type="gramEnd"/>
      <w:r>
        <w:rPr>
          <w:color w:val="000000"/>
          <w:sz w:val="24"/>
          <w:szCs w:val="24"/>
          <w:highlight w:val="white"/>
        </w:rPr>
        <w:t xml:space="preserve"> rate and lack of benefits, lack of career prospects, relationship with supervisors, unsuitable working conditions, work timings or overtime, lack of motivation and employee satisfaction, seasonal workers, misconceptions about the industry are affecting the employee life cycle badly in this industry (Ozolina-Ozola, 2014). However, these factors must be </w:t>
      </w:r>
      <w:proofErr w:type="gramStart"/>
      <w:r>
        <w:rPr>
          <w:color w:val="000000"/>
          <w:sz w:val="24"/>
          <w:szCs w:val="24"/>
          <w:highlight w:val="white"/>
        </w:rPr>
        <w:t>taken into account</w:t>
      </w:r>
      <w:proofErr w:type="gramEnd"/>
      <w:r>
        <w:rPr>
          <w:color w:val="000000"/>
          <w:sz w:val="24"/>
          <w:szCs w:val="24"/>
          <w:highlight w:val="white"/>
        </w:rPr>
        <w:t xml:space="preserve"> generally across the board in the UK hotel sector as soon as possible </w:t>
      </w:r>
      <w:r w:rsidR="00DB778D">
        <w:rPr>
          <w:color w:val="000000"/>
          <w:sz w:val="24"/>
          <w:szCs w:val="24"/>
          <w:highlight w:val="white"/>
        </w:rPr>
        <w:t>to</w:t>
      </w:r>
      <w:r>
        <w:rPr>
          <w:color w:val="000000"/>
          <w:sz w:val="24"/>
          <w:szCs w:val="24"/>
          <w:highlight w:val="white"/>
        </w:rPr>
        <w:t xml:space="preserve"> recover the business field and be able to absorb the loss it has suffered in recent years.</w:t>
      </w:r>
    </w:p>
    <w:p w14:paraId="00000014" w14:textId="77777777" w:rsidR="00B32FCF" w:rsidRDefault="00000000">
      <w:pPr>
        <w:ind w:firstLine="850"/>
        <w:rPr>
          <w:color w:val="000000"/>
          <w:sz w:val="24"/>
          <w:szCs w:val="24"/>
          <w:highlight w:val="white"/>
        </w:rPr>
      </w:pPr>
      <w:r>
        <w:rPr>
          <w:color w:val="000000"/>
          <w:sz w:val="24"/>
          <w:szCs w:val="24"/>
          <w:highlight w:val="white"/>
        </w:rPr>
        <w:t xml:space="preserve">Despite all odds, there are a number of approaches to improve the employee life cycle and minimize the employee turnover rate. These include maintaining a strong workforce, taking future resilience into consideration, retaining top talent, and developing the team. Making it obvious to potential workers what would be required of them prior to starting work is one of the first things you can do. Additionally, there are several advantages to interacting with your workers properly (Teng et al., 2019). Having </w:t>
      </w:r>
      <w:proofErr w:type="gramStart"/>
      <w:r>
        <w:rPr>
          <w:color w:val="000000"/>
          <w:sz w:val="24"/>
          <w:szCs w:val="24"/>
          <w:highlight w:val="white"/>
        </w:rPr>
        <w:t>a</w:t>
      </w:r>
      <w:proofErr w:type="gramEnd"/>
      <w:r>
        <w:rPr>
          <w:color w:val="000000"/>
          <w:sz w:val="24"/>
          <w:szCs w:val="24"/>
          <w:highlight w:val="white"/>
        </w:rPr>
        <w:t xml:space="preserve"> "open-door" approach actually has no drawbacks since it encourages your workers to be sincere about any problems or circumstances that may emerge. The hotel industry should maintain their workforce by evaluating from the right personnel resources, increasing increments and rewards to motivate the current employees, retaining the top talent of the company through appropriate incentives, </w:t>
      </w:r>
      <w:proofErr w:type="gramStart"/>
      <w:r>
        <w:rPr>
          <w:color w:val="000000"/>
          <w:sz w:val="24"/>
          <w:szCs w:val="24"/>
          <w:highlight w:val="white"/>
        </w:rPr>
        <w:t>bonuses</w:t>
      </w:r>
      <w:proofErr w:type="gramEnd"/>
      <w:r>
        <w:rPr>
          <w:color w:val="000000"/>
          <w:sz w:val="24"/>
          <w:szCs w:val="24"/>
          <w:highlight w:val="white"/>
        </w:rPr>
        <w:t xml:space="preserve"> and appreciation, which is a key strength of the industry and finally, developing the team is essential for an industry to achieve its desired outcome.</w:t>
      </w:r>
    </w:p>
    <w:p w14:paraId="00000015" w14:textId="77777777" w:rsidR="00B32FCF" w:rsidRDefault="00B32FCF">
      <w:pPr>
        <w:ind w:firstLine="850"/>
        <w:rPr>
          <w:color w:val="000000"/>
          <w:sz w:val="24"/>
          <w:szCs w:val="24"/>
          <w:highlight w:val="white"/>
        </w:rPr>
      </w:pPr>
    </w:p>
    <w:p w14:paraId="00000016" w14:textId="77777777" w:rsidR="00B32FCF" w:rsidRDefault="00000000">
      <w:pPr>
        <w:ind w:firstLine="850"/>
        <w:rPr>
          <w:b/>
          <w:color w:val="000000"/>
          <w:sz w:val="24"/>
          <w:szCs w:val="24"/>
          <w:u w:val="single"/>
        </w:rPr>
      </w:pPr>
      <w:r>
        <w:rPr>
          <w:color w:val="000000"/>
          <w:sz w:val="24"/>
          <w:szCs w:val="24"/>
          <w:highlight w:val="white"/>
        </w:rPr>
        <w:t xml:space="preserve">To sum up, if the human resources in the business are handled correctly, the hotel sector may be revived with tremendous success. Therefore, with the right leadership and management, the staff turnover rate may be decreased. Furthermore, if suitable strategies are implemented at every stage of the employee life cycle and the staff is correctly utilised, the hotel industry may flourish much farther than it now does. Finally, after all these challenges during the past few years in the UK, a lot of new individuals are coming now across the world which is undoubtedly beneficial to the hotel industry to accumulate a strong potential workforce and progress the team in this hospitality industry. </w:t>
      </w:r>
      <w:proofErr w:type="gramStart"/>
      <w:r>
        <w:rPr>
          <w:color w:val="000000"/>
          <w:sz w:val="24"/>
          <w:szCs w:val="24"/>
          <w:highlight w:val="white"/>
        </w:rPr>
        <w:t>Thus</w:t>
      </w:r>
      <w:proofErr w:type="gramEnd"/>
      <w:r>
        <w:rPr>
          <w:color w:val="000000"/>
          <w:sz w:val="24"/>
          <w:szCs w:val="24"/>
          <w:highlight w:val="white"/>
        </w:rPr>
        <w:t xml:space="preserve"> the industrial sector can improve the employee retention possibility and decrease the employee turnover rate to achieve </w:t>
      </w:r>
      <w:proofErr w:type="spellStart"/>
      <w:r>
        <w:rPr>
          <w:color w:val="000000"/>
          <w:sz w:val="24"/>
          <w:szCs w:val="24"/>
          <w:highlight w:val="white"/>
        </w:rPr>
        <w:t>it’s</w:t>
      </w:r>
      <w:proofErr w:type="spellEnd"/>
      <w:r>
        <w:rPr>
          <w:color w:val="000000"/>
          <w:sz w:val="24"/>
          <w:szCs w:val="24"/>
          <w:highlight w:val="white"/>
        </w:rPr>
        <w:t xml:space="preserve"> ultimate success avoiding all odds. </w:t>
      </w:r>
    </w:p>
    <w:p w14:paraId="00000017" w14:textId="77777777" w:rsidR="00B32FCF" w:rsidRDefault="00B32FCF">
      <w:pPr>
        <w:ind w:firstLine="850"/>
        <w:rPr>
          <w:sz w:val="24"/>
          <w:szCs w:val="24"/>
        </w:rPr>
      </w:pPr>
    </w:p>
    <w:p w14:paraId="4ED55A97" w14:textId="77777777" w:rsidR="0099273D" w:rsidRDefault="0099273D">
      <w:pPr>
        <w:rPr>
          <w:b/>
          <w:sz w:val="28"/>
          <w:szCs w:val="28"/>
          <w:u w:val="single"/>
        </w:rPr>
      </w:pPr>
    </w:p>
    <w:p w14:paraId="4C94DDE2" w14:textId="77777777" w:rsidR="0099273D" w:rsidRDefault="0099273D">
      <w:pPr>
        <w:rPr>
          <w:b/>
          <w:sz w:val="28"/>
          <w:szCs w:val="28"/>
          <w:u w:val="single"/>
        </w:rPr>
      </w:pPr>
    </w:p>
    <w:p w14:paraId="576917AF" w14:textId="77777777" w:rsidR="0099273D" w:rsidRDefault="0099273D">
      <w:pPr>
        <w:rPr>
          <w:b/>
          <w:sz w:val="28"/>
          <w:szCs w:val="28"/>
          <w:u w:val="single"/>
        </w:rPr>
      </w:pPr>
    </w:p>
    <w:p w14:paraId="28228D36" w14:textId="77777777" w:rsidR="0099273D" w:rsidRDefault="0099273D">
      <w:pPr>
        <w:rPr>
          <w:b/>
          <w:sz w:val="28"/>
          <w:szCs w:val="28"/>
          <w:u w:val="single"/>
        </w:rPr>
      </w:pPr>
    </w:p>
    <w:p w14:paraId="455220D5" w14:textId="77777777" w:rsidR="0099273D" w:rsidRDefault="0099273D">
      <w:pPr>
        <w:rPr>
          <w:b/>
          <w:sz w:val="28"/>
          <w:szCs w:val="28"/>
          <w:u w:val="single"/>
        </w:rPr>
      </w:pPr>
    </w:p>
    <w:p w14:paraId="0DDD3097" w14:textId="77777777" w:rsidR="0099273D" w:rsidRDefault="0099273D">
      <w:pPr>
        <w:rPr>
          <w:b/>
          <w:sz w:val="28"/>
          <w:szCs w:val="28"/>
          <w:u w:val="single"/>
        </w:rPr>
      </w:pPr>
    </w:p>
    <w:p w14:paraId="3425C6B1" w14:textId="77777777" w:rsidR="0099273D" w:rsidRDefault="0099273D">
      <w:pPr>
        <w:rPr>
          <w:b/>
          <w:sz w:val="28"/>
          <w:szCs w:val="28"/>
          <w:u w:val="single"/>
        </w:rPr>
      </w:pPr>
    </w:p>
    <w:p w14:paraId="00000018" w14:textId="799DC1EE" w:rsidR="00B32FCF" w:rsidRDefault="00000000">
      <w:pPr>
        <w:rPr>
          <w:b/>
          <w:sz w:val="28"/>
          <w:szCs w:val="28"/>
          <w:u w:val="single"/>
        </w:rPr>
      </w:pPr>
      <w:r>
        <w:rPr>
          <w:b/>
          <w:sz w:val="28"/>
          <w:szCs w:val="28"/>
          <w:u w:val="single"/>
        </w:rPr>
        <w:t>References:</w:t>
      </w:r>
    </w:p>
    <w:p w14:paraId="00000019" w14:textId="77777777" w:rsidR="00B32FCF" w:rsidRDefault="00000000">
      <w:pPr>
        <w:numPr>
          <w:ilvl w:val="0"/>
          <w:numId w:val="1"/>
        </w:numPr>
        <w:spacing w:line="360" w:lineRule="auto"/>
        <w:jc w:val="both"/>
        <w:rPr>
          <w:sz w:val="24"/>
          <w:szCs w:val="24"/>
        </w:rPr>
      </w:pPr>
      <w:r>
        <w:rPr>
          <w:color w:val="222222"/>
          <w:sz w:val="24"/>
          <w:szCs w:val="24"/>
          <w:highlight w:val="white"/>
        </w:rPr>
        <w:t xml:space="preserve">Quest, M. and Battersby, D., 2015. Hospitality: What is its real value and how many does it really </w:t>
      </w:r>
      <w:proofErr w:type="gramStart"/>
      <w:r>
        <w:rPr>
          <w:color w:val="222222"/>
          <w:sz w:val="24"/>
          <w:szCs w:val="24"/>
          <w:highlight w:val="white"/>
        </w:rPr>
        <w:t>employ?.</w:t>
      </w:r>
      <w:proofErr w:type="gramEnd"/>
      <w:r>
        <w:rPr>
          <w:color w:val="222222"/>
          <w:sz w:val="24"/>
          <w:szCs w:val="24"/>
          <w:highlight w:val="white"/>
        </w:rPr>
        <w:t xml:space="preserve"> </w:t>
      </w:r>
      <w:r>
        <w:rPr>
          <w:i/>
          <w:color w:val="222222"/>
          <w:sz w:val="24"/>
          <w:szCs w:val="24"/>
          <w:highlight w:val="white"/>
        </w:rPr>
        <w:t>Tourism and Hospitality Research</w:t>
      </w:r>
      <w:r>
        <w:rPr>
          <w:color w:val="222222"/>
          <w:sz w:val="24"/>
          <w:szCs w:val="24"/>
          <w:highlight w:val="white"/>
        </w:rPr>
        <w:t xml:space="preserve">, </w:t>
      </w:r>
      <w:r>
        <w:rPr>
          <w:i/>
          <w:color w:val="222222"/>
          <w:sz w:val="24"/>
          <w:szCs w:val="24"/>
          <w:highlight w:val="white"/>
        </w:rPr>
        <w:t>15</w:t>
      </w:r>
      <w:r>
        <w:rPr>
          <w:color w:val="222222"/>
          <w:sz w:val="24"/>
          <w:szCs w:val="24"/>
          <w:highlight w:val="white"/>
        </w:rPr>
        <w:t>(2), pp.142-145.</w:t>
      </w:r>
    </w:p>
    <w:p w14:paraId="0000001A"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Watson, S., 2008. Conceptual model for analysing management development in the hospitality industry: A UK perspective.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27</w:t>
      </w:r>
      <w:r>
        <w:rPr>
          <w:color w:val="222222"/>
          <w:sz w:val="24"/>
          <w:szCs w:val="24"/>
          <w:highlight w:val="white"/>
        </w:rPr>
        <w:t>(3), pp.414-425.</w:t>
      </w:r>
    </w:p>
    <w:p w14:paraId="0000001B"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Bloom, N., Bunn, P., Chen, S., Mizen, P., </w:t>
      </w:r>
      <w:proofErr w:type="spellStart"/>
      <w:r>
        <w:rPr>
          <w:color w:val="222222"/>
          <w:sz w:val="24"/>
          <w:szCs w:val="24"/>
          <w:highlight w:val="white"/>
        </w:rPr>
        <w:t>Smietanka</w:t>
      </w:r>
      <w:proofErr w:type="spellEnd"/>
      <w:r>
        <w:rPr>
          <w:color w:val="222222"/>
          <w:sz w:val="24"/>
          <w:szCs w:val="24"/>
          <w:highlight w:val="white"/>
        </w:rPr>
        <w:t xml:space="preserve">, P. and Thwaites, G., 2019. </w:t>
      </w:r>
      <w:r>
        <w:rPr>
          <w:i/>
          <w:color w:val="222222"/>
          <w:sz w:val="24"/>
          <w:szCs w:val="24"/>
          <w:highlight w:val="white"/>
        </w:rPr>
        <w:t>The impact of Brexit on UK firms</w:t>
      </w:r>
      <w:r>
        <w:rPr>
          <w:color w:val="222222"/>
          <w:sz w:val="24"/>
          <w:szCs w:val="24"/>
          <w:highlight w:val="white"/>
        </w:rPr>
        <w:t xml:space="preserve"> (No. w26218). National Bureau of Economic Research.</w:t>
      </w:r>
    </w:p>
    <w:p w14:paraId="0000001C"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Flynn, D., Moloney, E., Bhattarai, N., Scott, J., </w:t>
      </w:r>
      <w:proofErr w:type="spellStart"/>
      <w:r>
        <w:rPr>
          <w:color w:val="222222"/>
          <w:sz w:val="24"/>
          <w:szCs w:val="24"/>
          <w:highlight w:val="white"/>
        </w:rPr>
        <w:t>Breckons</w:t>
      </w:r>
      <w:proofErr w:type="spellEnd"/>
      <w:r>
        <w:rPr>
          <w:color w:val="222222"/>
          <w:sz w:val="24"/>
          <w:szCs w:val="24"/>
          <w:highlight w:val="white"/>
        </w:rPr>
        <w:t xml:space="preserve">, M., Avery, L. and Moy, N., 2020. COVID-19 pandemic in the United Kingdom. </w:t>
      </w:r>
      <w:r>
        <w:rPr>
          <w:i/>
          <w:color w:val="222222"/>
          <w:sz w:val="24"/>
          <w:szCs w:val="24"/>
          <w:highlight w:val="white"/>
        </w:rPr>
        <w:t>Health Policy and Technology</w:t>
      </w:r>
      <w:r>
        <w:rPr>
          <w:color w:val="222222"/>
          <w:sz w:val="24"/>
          <w:szCs w:val="24"/>
          <w:highlight w:val="white"/>
        </w:rPr>
        <w:t xml:space="preserve">, </w:t>
      </w:r>
      <w:r>
        <w:rPr>
          <w:i/>
          <w:color w:val="222222"/>
          <w:sz w:val="24"/>
          <w:szCs w:val="24"/>
          <w:highlight w:val="white"/>
        </w:rPr>
        <w:t>9</w:t>
      </w:r>
      <w:r>
        <w:rPr>
          <w:color w:val="222222"/>
          <w:sz w:val="24"/>
          <w:szCs w:val="24"/>
          <w:highlight w:val="white"/>
        </w:rPr>
        <w:t>(4), pp.673-691.</w:t>
      </w:r>
    </w:p>
    <w:p w14:paraId="0000001D"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Kusluvan, S., Kusluvan, Z., Ilhan, I. and </w:t>
      </w:r>
      <w:proofErr w:type="spellStart"/>
      <w:r>
        <w:rPr>
          <w:color w:val="222222"/>
          <w:sz w:val="24"/>
          <w:szCs w:val="24"/>
          <w:highlight w:val="white"/>
        </w:rPr>
        <w:t>Buyruk</w:t>
      </w:r>
      <w:proofErr w:type="spellEnd"/>
      <w:r>
        <w:rPr>
          <w:color w:val="222222"/>
          <w:sz w:val="24"/>
          <w:szCs w:val="24"/>
          <w:highlight w:val="white"/>
        </w:rPr>
        <w:t xml:space="preserve">, L., 2010. The human dimension: A review of human resources management issues in the tourism and hospitality industry. </w:t>
      </w:r>
      <w:r>
        <w:rPr>
          <w:i/>
          <w:color w:val="222222"/>
          <w:sz w:val="24"/>
          <w:szCs w:val="24"/>
          <w:highlight w:val="white"/>
        </w:rPr>
        <w:t>Cornell hospitality quarterly</w:t>
      </w:r>
      <w:r>
        <w:rPr>
          <w:color w:val="222222"/>
          <w:sz w:val="24"/>
          <w:szCs w:val="24"/>
          <w:highlight w:val="white"/>
        </w:rPr>
        <w:t xml:space="preserve">, </w:t>
      </w:r>
      <w:r>
        <w:rPr>
          <w:i/>
          <w:color w:val="222222"/>
          <w:sz w:val="24"/>
          <w:szCs w:val="24"/>
          <w:highlight w:val="white"/>
        </w:rPr>
        <w:t>51</w:t>
      </w:r>
      <w:r>
        <w:rPr>
          <w:color w:val="222222"/>
          <w:sz w:val="24"/>
          <w:szCs w:val="24"/>
          <w:highlight w:val="white"/>
        </w:rPr>
        <w:t>(2), pp.171-214.</w:t>
      </w:r>
    </w:p>
    <w:p w14:paraId="0000001E"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Neupane, R., 2015. Effects of coaching and mentoring on employee performance in the UK hotel industry. </w:t>
      </w:r>
      <w:r>
        <w:rPr>
          <w:i/>
          <w:color w:val="222222"/>
          <w:sz w:val="24"/>
          <w:szCs w:val="24"/>
          <w:highlight w:val="white"/>
        </w:rPr>
        <w:t>International Journal of Social Sciences and Management</w:t>
      </w:r>
      <w:r>
        <w:rPr>
          <w:color w:val="222222"/>
          <w:sz w:val="24"/>
          <w:szCs w:val="24"/>
          <w:highlight w:val="white"/>
        </w:rPr>
        <w:t xml:space="preserve">, </w:t>
      </w:r>
      <w:r>
        <w:rPr>
          <w:i/>
          <w:color w:val="222222"/>
          <w:sz w:val="24"/>
          <w:szCs w:val="24"/>
          <w:highlight w:val="white"/>
        </w:rPr>
        <w:t>2</w:t>
      </w:r>
      <w:r>
        <w:rPr>
          <w:color w:val="222222"/>
          <w:sz w:val="24"/>
          <w:szCs w:val="24"/>
          <w:highlight w:val="white"/>
        </w:rPr>
        <w:t>(2), pp.123-138.</w:t>
      </w:r>
    </w:p>
    <w:p w14:paraId="0000001F"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Hoque, K., 1999. New approaches to HRM in the UK hotel industry. </w:t>
      </w:r>
      <w:r>
        <w:rPr>
          <w:i/>
          <w:color w:val="222222"/>
          <w:sz w:val="24"/>
          <w:szCs w:val="24"/>
          <w:highlight w:val="white"/>
        </w:rPr>
        <w:t>Human Resource Management Journal</w:t>
      </w:r>
      <w:r>
        <w:rPr>
          <w:color w:val="222222"/>
          <w:sz w:val="24"/>
          <w:szCs w:val="24"/>
          <w:highlight w:val="white"/>
        </w:rPr>
        <w:t xml:space="preserve">, </w:t>
      </w:r>
      <w:r>
        <w:rPr>
          <w:i/>
          <w:color w:val="222222"/>
          <w:sz w:val="24"/>
          <w:szCs w:val="24"/>
          <w:highlight w:val="white"/>
        </w:rPr>
        <w:t>9</w:t>
      </w:r>
      <w:r>
        <w:rPr>
          <w:color w:val="222222"/>
          <w:sz w:val="24"/>
          <w:szCs w:val="24"/>
          <w:highlight w:val="white"/>
        </w:rPr>
        <w:t>(2), pp.64-76.</w:t>
      </w:r>
    </w:p>
    <w:p w14:paraId="00000020"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Michael, </w:t>
      </w:r>
      <w:proofErr w:type="gramStart"/>
      <w:r>
        <w:rPr>
          <w:color w:val="222222"/>
          <w:sz w:val="24"/>
          <w:szCs w:val="24"/>
          <w:highlight w:val="white"/>
        </w:rPr>
        <w:t>N.</w:t>
      </w:r>
      <w:proofErr w:type="gramEnd"/>
      <w:r>
        <w:rPr>
          <w:color w:val="222222"/>
          <w:sz w:val="24"/>
          <w:szCs w:val="24"/>
          <w:highlight w:val="white"/>
        </w:rPr>
        <w:t xml:space="preserve"> and Fotiadis, A.K., 2022. Employee turnover: The hotel industry perspective. </w:t>
      </w:r>
      <w:r>
        <w:rPr>
          <w:i/>
          <w:color w:val="222222"/>
          <w:sz w:val="24"/>
          <w:szCs w:val="24"/>
          <w:highlight w:val="white"/>
        </w:rPr>
        <w:t>Journal of Tourism, Heritage &amp; Services Marketing (JTHSM)</w:t>
      </w:r>
      <w:r>
        <w:rPr>
          <w:color w:val="222222"/>
          <w:sz w:val="24"/>
          <w:szCs w:val="24"/>
          <w:highlight w:val="white"/>
        </w:rPr>
        <w:t xml:space="preserve">, </w:t>
      </w:r>
      <w:r>
        <w:rPr>
          <w:i/>
          <w:color w:val="222222"/>
          <w:sz w:val="24"/>
          <w:szCs w:val="24"/>
          <w:highlight w:val="white"/>
        </w:rPr>
        <w:t>8</w:t>
      </w:r>
      <w:r>
        <w:rPr>
          <w:color w:val="222222"/>
          <w:sz w:val="24"/>
          <w:szCs w:val="24"/>
          <w:highlight w:val="white"/>
        </w:rPr>
        <w:t>(1), pp.38-47.</w:t>
      </w:r>
    </w:p>
    <w:p w14:paraId="00000021"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Brien, A., Thomas, </w:t>
      </w:r>
      <w:proofErr w:type="gramStart"/>
      <w:r>
        <w:rPr>
          <w:color w:val="222222"/>
          <w:sz w:val="24"/>
          <w:szCs w:val="24"/>
          <w:highlight w:val="white"/>
        </w:rPr>
        <w:t>N.J.</w:t>
      </w:r>
      <w:proofErr w:type="gramEnd"/>
      <w:r>
        <w:rPr>
          <w:color w:val="222222"/>
          <w:sz w:val="24"/>
          <w:szCs w:val="24"/>
          <w:highlight w:val="white"/>
        </w:rPr>
        <w:t xml:space="preserve"> and Brown, E.A., 2017. How hotel employee job-identity impacts the hotel industry: The uncomfortable truth.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31</w:t>
      </w:r>
      <w:r>
        <w:rPr>
          <w:color w:val="222222"/>
          <w:sz w:val="24"/>
          <w:szCs w:val="24"/>
          <w:highlight w:val="white"/>
        </w:rPr>
        <w:t>, pp.235-243.</w:t>
      </w:r>
    </w:p>
    <w:p w14:paraId="00000022" w14:textId="77777777" w:rsidR="00B32FCF" w:rsidRDefault="00000000">
      <w:pPr>
        <w:numPr>
          <w:ilvl w:val="0"/>
          <w:numId w:val="1"/>
        </w:numPr>
        <w:spacing w:line="360" w:lineRule="auto"/>
        <w:jc w:val="both"/>
        <w:rPr>
          <w:color w:val="222222"/>
          <w:sz w:val="24"/>
          <w:szCs w:val="24"/>
          <w:highlight w:val="white"/>
        </w:rPr>
      </w:pPr>
      <w:proofErr w:type="spellStart"/>
      <w:r>
        <w:rPr>
          <w:color w:val="222222"/>
          <w:sz w:val="24"/>
          <w:szCs w:val="24"/>
          <w:highlight w:val="white"/>
        </w:rPr>
        <w:t>Nield</w:t>
      </w:r>
      <w:proofErr w:type="spellEnd"/>
      <w:r>
        <w:rPr>
          <w:color w:val="222222"/>
          <w:sz w:val="24"/>
          <w:szCs w:val="24"/>
          <w:highlight w:val="white"/>
        </w:rPr>
        <w:t xml:space="preserve">, K. and Kozak, M., 1999. Quality certification in the hospitality industry: </w:t>
      </w:r>
      <w:proofErr w:type="spellStart"/>
      <w:r>
        <w:rPr>
          <w:color w:val="222222"/>
          <w:sz w:val="24"/>
          <w:szCs w:val="24"/>
          <w:highlight w:val="white"/>
        </w:rPr>
        <w:t>analyzing</w:t>
      </w:r>
      <w:proofErr w:type="spellEnd"/>
      <w:r>
        <w:rPr>
          <w:color w:val="222222"/>
          <w:sz w:val="24"/>
          <w:szCs w:val="24"/>
          <w:highlight w:val="white"/>
        </w:rPr>
        <w:t xml:space="preserve"> the benefits of ISO 9000. </w:t>
      </w:r>
      <w:r>
        <w:rPr>
          <w:i/>
          <w:color w:val="222222"/>
          <w:sz w:val="24"/>
          <w:szCs w:val="24"/>
          <w:highlight w:val="white"/>
        </w:rPr>
        <w:t>Cornell Hotel and Restaurant Administration Quarterly</w:t>
      </w:r>
      <w:r>
        <w:rPr>
          <w:color w:val="222222"/>
          <w:sz w:val="24"/>
          <w:szCs w:val="24"/>
          <w:highlight w:val="white"/>
        </w:rPr>
        <w:t xml:space="preserve">, </w:t>
      </w:r>
      <w:r>
        <w:rPr>
          <w:i/>
          <w:color w:val="222222"/>
          <w:sz w:val="24"/>
          <w:szCs w:val="24"/>
          <w:highlight w:val="white"/>
        </w:rPr>
        <w:t>40</w:t>
      </w:r>
      <w:r>
        <w:rPr>
          <w:color w:val="222222"/>
          <w:sz w:val="24"/>
          <w:szCs w:val="24"/>
          <w:highlight w:val="white"/>
        </w:rPr>
        <w:t>(2), pp.40-45.</w:t>
      </w:r>
    </w:p>
    <w:p w14:paraId="00000023"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Kusluvan, S., 2003. Human Resource Management in the Tourism and Hospitality Industry. </w:t>
      </w:r>
      <w:r>
        <w:rPr>
          <w:i/>
          <w:color w:val="222222"/>
          <w:sz w:val="24"/>
          <w:szCs w:val="24"/>
          <w:highlight w:val="white"/>
        </w:rPr>
        <w:t xml:space="preserve">Managing employee attitudes and </w:t>
      </w:r>
      <w:proofErr w:type="spellStart"/>
      <w:r>
        <w:rPr>
          <w:i/>
          <w:color w:val="222222"/>
          <w:sz w:val="24"/>
          <w:szCs w:val="24"/>
          <w:highlight w:val="white"/>
        </w:rPr>
        <w:t>behaviors</w:t>
      </w:r>
      <w:proofErr w:type="spellEnd"/>
      <w:r>
        <w:rPr>
          <w:i/>
          <w:color w:val="222222"/>
          <w:sz w:val="24"/>
          <w:szCs w:val="24"/>
          <w:highlight w:val="white"/>
        </w:rPr>
        <w:t xml:space="preserve"> in the tourism and hospitality industry</w:t>
      </w:r>
      <w:r>
        <w:rPr>
          <w:color w:val="222222"/>
          <w:sz w:val="24"/>
          <w:szCs w:val="24"/>
          <w:highlight w:val="white"/>
        </w:rPr>
        <w:t>, p.1.</w:t>
      </w:r>
    </w:p>
    <w:p w14:paraId="00000024"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lastRenderedPageBreak/>
        <w:t xml:space="preserve">Aliyu, O.A. and Nyadzayo, M.W., 2018. Reducing employee turnover intention: A customer relationship management perspective. </w:t>
      </w:r>
      <w:r>
        <w:rPr>
          <w:i/>
          <w:color w:val="222222"/>
          <w:sz w:val="24"/>
          <w:szCs w:val="24"/>
          <w:highlight w:val="white"/>
        </w:rPr>
        <w:t>Journal of Strategic Marketing</w:t>
      </w:r>
      <w:r>
        <w:rPr>
          <w:color w:val="222222"/>
          <w:sz w:val="24"/>
          <w:szCs w:val="24"/>
          <w:highlight w:val="white"/>
        </w:rPr>
        <w:t xml:space="preserve">, </w:t>
      </w:r>
      <w:r>
        <w:rPr>
          <w:i/>
          <w:color w:val="222222"/>
          <w:sz w:val="24"/>
          <w:szCs w:val="24"/>
          <w:highlight w:val="white"/>
        </w:rPr>
        <w:t>26</w:t>
      </w:r>
      <w:r>
        <w:rPr>
          <w:color w:val="222222"/>
          <w:sz w:val="24"/>
          <w:szCs w:val="24"/>
          <w:highlight w:val="white"/>
        </w:rPr>
        <w:t>(3), pp.241-257.</w:t>
      </w:r>
    </w:p>
    <w:p w14:paraId="00000025" w14:textId="77777777" w:rsidR="00B32FCF" w:rsidRDefault="00000000">
      <w:pPr>
        <w:numPr>
          <w:ilvl w:val="0"/>
          <w:numId w:val="1"/>
        </w:numPr>
        <w:spacing w:line="360" w:lineRule="auto"/>
        <w:jc w:val="both"/>
        <w:rPr>
          <w:color w:val="222222"/>
          <w:sz w:val="24"/>
          <w:szCs w:val="24"/>
          <w:highlight w:val="white"/>
        </w:rPr>
      </w:pPr>
      <w:proofErr w:type="spellStart"/>
      <w:r>
        <w:rPr>
          <w:color w:val="222222"/>
          <w:sz w:val="24"/>
          <w:szCs w:val="24"/>
          <w:highlight w:val="white"/>
        </w:rPr>
        <w:t>Dwesini</w:t>
      </w:r>
      <w:proofErr w:type="spellEnd"/>
      <w:r>
        <w:rPr>
          <w:color w:val="222222"/>
          <w:sz w:val="24"/>
          <w:szCs w:val="24"/>
          <w:highlight w:val="white"/>
        </w:rPr>
        <w:t xml:space="preserve">, N.F., 2019. Causes and prevention of high employee turnover within the hospitality industry: A literature review. </w:t>
      </w:r>
      <w:r>
        <w:rPr>
          <w:i/>
          <w:color w:val="222222"/>
          <w:sz w:val="24"/>
          <w:szCs w:val="24"/>
          <w:highlight w:val="white"/>
        </w:rPr>
        <w:t>African Journal of Hospitality, Tourism and Leisure</w:t>
      </w:r>
      <w:r>
        <w:rPr>
          <w:color w:val="222222"/>
          <w:sz w:val="24"/>
          <w:szCs w:val="24"/>
          <w:highlight w:val="white"/>
        </w:rPr>
        <w:t xml:space="preserve">, </w:t>
      </w:r>
      <w:r>
        <w:rPr>
          <w:i/>
          <w:color w:val="222222"/>
          <w:sz w:val="24"/>
          <w:szCs w:val="24"/>
          <w:highlight w:val="white"/>
        </w:rPr>
        <w:t>8</w:t>
      </w:r>
      <w:r>
        <w:rPr>
          <w:color w:val="222222"/>
          <w:sz w:val="24"/>
          <w:szCs w:val="24"/>
          <w:highlight w:val="white"/>
        </w:rPr>
        <w:t>(3), pp.1-15.</w:t>
      </w:r>
    </w:p>
    <w:p w14:paraId="00000026"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Tews, M.J., Michel, J.W. and Ellingson, J.E., 2013. The impact of </w:t>
      </w:r>
      <w:proofErr w:type="spellStart"/>
      <w:r>
        <w:rPr>
          <w:color w:val="222222"/>
          <w:sz w:val="24"/>
          <w:szCs w:val="24"/>
          <w:highlight w:val="white"/>
        </w:rPr>
        <w:t>coworker</w:t>
      </w:r>
      <w:proofErr w:type="spellEnd"/>
      <w:r>
        <w:rPr>
          <w:color w:val="222222"/>
          <w:sz w:val="24"/>
          <w:szCs w:val="24"/>
          <w:highlight w:val="white"/>
        </w:rPr>
        <w:t xml:space="preserve"> support on employee turnover in the hospitality industry. </w:t>
      </w:r>
      <w:r>
        <w:rPr>
          <w:i/>
          <w:color w:val="222222"/>
          <w:sz w:val="24"/>
          <w:szCs w:val="24"/>
          <w:highlight w:val="white"/>
        </w:rPr>
        <w:t>Group &amp; Organization Management</w:t>
      </w:r>
      <w:r>
        <w:rPr>
          <w:color w:val="222222"/>
          <w:sz w:val="24"/>
          <w:szCs w:val="24"/>
          <w:highlight w:val="white"/>
        </w:rPr>
        <w:t xml:space="preserve">, </w:t>
      </w:r>
      <w:r>
        <w:rPr>
          <w:i/>
          <w:color w:val="222222"/>
          <w:sz w:val="24"/>
          <w:szCs w:val="24"/>
          <w:highlight w:val="white"/>
        </w:rPr>
        <w:t>38</w:t>
      </w:r>
      <w:r>
        <w:rPr>
          <w:color w:val="222222"/>
          <w:sz w:val="24"/>
          <w:szCs w:val="24"/>
          <w:highlight w:val="white"/>
        </w:rPr>
        <w:t>(5), pp.630-653.</w:t>
      </w:r>
    </w:p>
    <w:p w14:paraId="00000027"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Chikwe, A.C., 2009. THE IMPACT OF EMPLOYEE TURNOVER: THE CASE OF LEISURE, TOURISM AND HOSPITALITY INDUSTRY. </w:t>
      </w:r>
      <w:r>
        <w:rPr>
          <w:i/>
          <w:color w:val="222222"/>
          <w:sz w:val="24"/>
          <w:szCs w:val="24"/>
          <w:highlight w:val="white"/>
        </w:rPr>
        <w:t>Consortium Journal of Hospitality &amp; Tourism</w:t>
      </w:r>
      <w:r>
        <w:rPr>
          <w:color w:val="222222"/>
          <w:sz w:val="24"/>
          <w:szCs w:val="24"/>
          <w:highlight w:val="white"/>
        </w:rPr>
        <w:t xml:space="preserve">, </w:t>
      </w:r>
      <w:r>
        <w:rPr>
          <w:i/>
          <w:color w:val="222222"/>
          <w:sz w:val="24"/>
          <w:szCs w:val="24"/>
          <w:highlight w:val="white"/>
        </w:rPr>
        <w:t>14</w:t>
      </w:r>
      <w:r>
        <w:rPr>
          <w:color w:val="222222"/>
          <w:sz w:val="24"/>
          <w:szCs w:val="24"/>
          <w:highlight w:val="white"/>
        </w:rPr>
        <w:t>(1).</w:t>
      </w:r>
    </w:p>
    <w:p w14:paraId="00000028"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Simons, T. and </w:t>
      </w:r>
      <w:proofErr w:type="spellStart"/>
      <w:r>
        <w:rPr>
          <w:color w:val="222222"/>
          <w:sz w:val="24"/>
          <w:szCs w:val="24"/>
          <w:highlight w:val="white"/>
        </w:rPr>
        <w:t>Hinkin</w:t>
      </w:r>
      <w:proofErr w:type="spellEnd"/>
      <w:r>
        <w:rPr>
          <w:color w:val="222222"/>
          <w:sz w:val="24"/>
          <w:szCs w:val="24"/>
          <w:highlight w:val="white"/>
        </w:rPr>
        <w:t xml:space="preserve">, T., 2001. The effect of employee turnover on hotel profits: A test across multiple hotels. </w:t>
      </w:r>
      <w:r>
        <w:rPr>
          <w:i/>
          <w:color w:val="222222"/>
          <w:sz w:val="24"/>
          <w:szCs w:val="24"/>
          <w:highlight w:val="white"/>
        </w:rPr>
        <w:t>Cornell Hotel and Restaurant Administration Quarterly</w:t>
      </w:r>
      <w:r>
        <w:rPr>
          <w:color w:val="222222"/>
          <w:sz w:val="24"/>
          <w:szCs w:val="24"/>
          <w:highlight w:val="white"/>
        </w:rPr>
        <w:t xml:space="preserve">, </w:t>
      </w:r>
      <w:r>
        <w:rPr>
          <w:i/>
          <w:color w:val="222222"/>
          <w:sz w:val="24"/>
          <w:szCs w:val="24"/>
          <w:highlight w:val="white"/>
        </w:rPr>
        <w:t>42</w:t>
      </w:r>
      <w:r>
        <w:rPr>
          <w:color w:val="222222"/>
          <w:sz w:val="24"/>
          <w:szCs w:val="24"/>
          <w:highlight w:val="white"/>
        </w:rPr>
        <w:t>(4), pp.65-69.</w:t>
      </w:r>
    </w:p>
    <w:p w14:paraId="00000029"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Ongori, H., 2007. A review of the literature on employee turnover.</w:t>
      </w:r>
    </w:p>
    <w:p w14:paraId="0000002A" w14:textId="77777777" w:rsidR="00B32FCF" w:rsidRDefault="00000000">
      <w:pPr>
        <w:numPr>
          <w:ilvl w:val="0"/>
          <w:numId w:val="1"/>
        </w:numPr>
        <w:spacing w:line="360" w:lineRule="auto"/>
        <w:jc w:val="both"/>
        <w:rPr>
          <w:color w:val="222222"/>
          <w:sz w:val="24"/>
          <w:szCs w:val="24"/>
          <w:highlight w:val="white"/>
        </w:rPr>
      </w:pPr>
      <w:proofErr w:type="spellStart"/>
      <w:r>
        <w:rPr>
          <w:color w:val="222222"/>
          <w:sz w:val="24"/>
          <w:szCs w:val="24"/>
          <w:highlight w:val="white"/>
        </w:rPr>
        <w:t>Okae</w:t>
      </w:r>
      <w:proofErr w:type="spellEnd"/>
      <w:r>
        <w:rPr>
          <w:color w:val="222222"/>
          <w:sz w:val="24"/>
          <w:szCs w:val="24"/>
          <w:highlight w:val="white"/>
        </w:rPr>
        <w:t xml:space="preserve">, B.H., 2018. The effect of employee turnover in the hospitality industry: Quantitative correlational study. </w:t>
      </w:r>
      <w:r>
        <w:rPr>
          <w:i/>
          <w:color w:val="222222"/>
          <w:sz w:val="24"/>
          <w:szCs w:val="24"/>
          <w:highlight w:val="white"/>
        </w:rPr>
        <w:t>International Journal of Learning and Development</w:t>
      </w:r>
      <w:r>
        <w:rPr>
          <w:color w:val="222222"/>
          <w:sz w:val="24"/>
          <w:szCs w:val="24"/>
          <w:highlight w:val="white"/>
        </w:rPr>
        <w:t xml:space="preserve">, </w:t>
      </w:r>
      <w:r>
        <w:rPr>
          <w:i/>
          <w:color w:val="222222"/>
          <w:sz w:val="24"/>
          <w:szCs w:val="24"/>
          <w:highlight w:val="white"/>
        </w:rPr>
        <w:t>8</w:t>
      </w:r>
      <w:r>
        <w:rPr>
          <w:color w:val="222222"/>
          <w:sz w:val="24"/>
          <w:szCs w:val="24"/>
          <w:highlight w:val="white"/>
        </w:rPr>
        <w:t>(1), pp.156-183.</w:t>
      </w:r>
    </w:p>
    <w:p w14:paraId="0000002B" w14:textId="77777777" w:rsidR="00B32FCF" w:rsidRDefault="00000000">
      <w:pPr>
        <w:numPr>
          <w:ilvl w:val="0"/>
          <w:numId w:val="1"/>
        </w:numPr>
        <w:spacing w:line="360" w:lineRule="auto"/>
        <w:jc w:val="both"/>
        <w:rPr>
          <w:color w:val="222222"/>
          <w:sz w:val="24"/>
          <w:szCs w:val="24"/>
          <w:highlight w:val="white"/>
        </w:rPr>
      </w:pPr>
      <w:proofErr w:type="spellStart"/>
      <w:r>
        <w:rPr>
          <w:color w:val="222222"/>
          <w:sz w:val="24"/>
          <w:szCs w:val="24"/>
          <w:highlight w:val="white"/>
        </w:rPr>
        <w:t>Ozolina-Ozola</w:t>
      </w:r>
      <w:proofErr w:type="spellEnd"/>
      <w:r>
        <w:rPr>
          <w:color w:val="222222"/>
          <w:sz w:val="24"/>
          <w:szCs w:val="24"/>
          <w:highlight w:val="white"/>
        </w:rPr>
        <w:t xml:space="preserve">, I., 2014. The impact of human resource management practices on employee turnover. </w:t>
      </w:r>
      <w:r>
        <w:rPr>
          <w:i/>
          <w:color w:val="222222"/>
          <w:sz w:val="24"/>
          <w:szCs w:val="24"/>
          <w:highlight w:val="white"/>
        </w:rPr>
        <w:t xml:space="preserve">Procedia-Social and </w:t>
      </w:r>
      <w:proofErr w:type="spellStart"/>
      <w:r>
        <w:rPr>
          <w:i/>
          <w:color w:val="222222"/>
          <w:sz w:val="24"/>
          <w:szCs w:val="24"/>
          <w:highlight w:val="white"/>
        </w:rPr>
        <w:t>Behavioral</w:t>
      </w:r>
      <w:proofErr w:type="spellEnd"/>
      <w:r>
        <w:rPr>
          <w:i/>
          <w:color w:val="222222"/>
          <w:sz w:val="24"/>
          <w:szCs w:val="24"/>
          <w:highlight w:val="white"/>
        </w:rPr>
        <w:t xml:space="preserve"> Sciences</w:t>
      </w:r>
      <w:r>
        <w:rPr>
          <w:color w:val="222222"/>
          <w:sz w:val="24"/>
          <w:szCs w:val="24"/>
          <w:highlight w:val="white"/>
        </w:rPr>
        <w:t xml:space="preserve">, </w:t>
      </w:r>
      <w:r>
        <w:rPr>
          <w:i/>
          <w:color w:val="222222"/>
          <w:sz w:val="24"/>
          <w:szCs w:val="24"/>
          <w:highlight w:val="white"/>
        </w:rPr>
        <w:t>156</w:t>
      </w:r>
      <w:r>
        <w:rPr>
          <w:color w:val="222222"/>
          <w:sz w:val="24"/>
          <w:szCs w:val="24"/>
          <w:highlight w:val="white"/>
        </w:rPr>
        <w:t>, pp.223-226.</w:t>
      </w:r>
    </w:p>
    <w:p w14:paraId="0000002C" w14:textId="77777777" w:rsidR="00B32FCF" w:rsidRDefault="00000000">
      <w:pPr>
        <w:numPr>
          <w:ilvl w:val="0"/>
          <w:numId w:val="1"/>
        </w:numPr>
        <w:spacing w:line="360" w:lineRule="auto"/>
        <w:jc w:val="both"/>
        <w:rPr>
          <w:color w:val="222222"/>
          <w:sz w:val="24"/>
          <w:szCs w:val="24"/>
          <w:highlight w:val="white"/>
        </w:rPr>
      </w:pPr>
      <w:r>
        <w:rPr>
          <w:color w:val="222222"/>
          <w:sz w:val="24"/>
          <w:szCs w:val="24"/>
          <w:highlight w:val="white"/>
        </w:rPr>
        <w:t xml:space="preserve">Teng, M., Zhu, H., Liu, C., Zhu, C. and </w:t>
      </w:r>
      <w:proofErr w:type="spellStart"/>
      <w:r>
        <w:rPr>
          <w:color w:val="222222"/>
          <w:sz w:val="24"/>
          <w:szCs w:val="24"/>
          <w:highlight w:val="white"/>
        </w:rPr>
        <w:t>Xiong</w:t>
      </w:r>
      <w:proofErr w:type="spellEnd"/>
      <w:r>
        <w:rPr>
          <w:color w:val="222222"/>
          <w:sz w:val="24"/>
          <w:szCs w:val="24"/>
          <w:highlight w:val="white"/>
        </w:rPr>
        <w:t xml:space="preserve">, H., 2019, July. Exploiting the contagious effect for employee turnover prediction. In </w:t>
      </w:r>
      <w:r>
        <w:rPr>
          <w:i/>
          <w:color w:val="222222"/>
          <w:sz w:val="24"/>
          <w:szCs w:val="24"/>
          <w:highlight w:val="white"/>
        </w:rPr>
        <w:t>Proceedings of the AAAI Conference on Artificial Intelligence</w:t>
      </w:r>
      <w:r>
        <w:rPr>
          <w:color w:val="222222"/>
          <w:sz w:val="24"/>
          <w:szCs w:val="24"/>
          <w:highlight w:val="white"/>
        </w:rPr>
        <w:t xml:space="preserve"> (Vol. 33, No. 01, pp. 1166-1173).</w:t>
      </w:r>
    </w:p>
    <w:p w14:paraId="0000002D" w14:textId="77777777" w:rsidR="00B32FCF" w:rsidRDefault="00B32FCF">
      <w:pPr>
        <w:spacing w:line="360" w:lineRule="auto"/>
        <w:jc w:val="both"/>
        <w:rPr>
          <w:sz w:val="24"/>
          <w:szCs w:val="24"/>
        </w:rPr>
      </w:pPr>
    </w:p>
    <w:sectPr w:rsidR="00B32FCF">
      <w:pgSz w:w="11909" w:h="16834"/>
      <w:pgMar w:top="1440" w:right="1440" w:bottom="1440" w:left="1133"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75540"/>
    <w:multiLevelType w:val="multilevel"/>
    <w:tmpl w:val="760C19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56615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FCF"/>
    <w:rsid w:val="0099273D"/>
    <w:rsid w:val="00B32FCF"/>
    <w:rsid w:val="00DB7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B9067"/>
  <w15:docId w15:val="{3F999A43-E4EC-9B44-B6A0-8BFACEAC1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7</Pages>
  <Words>2488</Words>
  <Characters>14183</Characters>
  <Application>Microsoft Office Word</Application>
  <DocSecurity>0</DocSecurity>
  <Lines>118</Lines>
  <Paragraphs>33</Paragraphs>
  <ScaleCrop>false</ScaleCrop>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Shahidul Islam (2026286)</cp:lastModifiedBy>
  <cp:revision>3</cp:revision>
  <dcterms:created xsi:type="dcterms:W3CDTF">2022-11-04T10:28:00Z</dcterms:created>
  <dcterms:modified xsi:type="dcterms:W3CDTF">2022-11-04T10:37:00Z</dcterms:modified>
</cp:coreProperties>
</file>