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863181" w14:textId="69BEE6E7" w:rsidR="004E1040" w:rsidRPr="00A02302" w:rsidRDefault="00563D08">
      <w:pPr>
        <w:rPr>
          <w:rFonts w:ascii="Arial" w:hAnsi="Arial" w:cs="Arial"/>
          <w:b/>
          <w:bCs/>
          <w:sz w:val="28"/>
          <w:szCs w:val="28"/>
        </w:rPr>
      </w:pPr>
      <w:r w:rsidRPr="00A02302">
        <w:rPr>
          <w:rFonts w:ascii="Arial" w:hAnsi="Arial" w:cs="Arial"/>
          <w:b/>
          <w:bCs/>
          <w:sz w:val="28"/>
          <w:szCs w:val="28"/>
        </w:rPr>
        <w:t>Approaching your blog on Not</w:t>
      </w:r>
      <w:r w:rsidR="00173432" w:rsidRPr="00A02302">
        <w:rPr>
          <w:rFonts w:ascii="Arial" w:hAnsi="Arial" w:cs="Arial"/>
          <w:b/>
          <w:bCs/>
          <w:sz w:val="28"/>
          <w:szCs w:val="28"/>
        </w:rPr>
        <w:t>-</w:t>
      </w:r>
      <w:r w:rsidRPr="00A02302">
        <w:rPr>
          <w:rFonts w:ascii="Arial" w:hAnsi="Arial" w:cs="Arial"/>
          <w:b/>
          <w:bCs/>
          <w:sz w:val="28"/>
          <w:szCs w:val="28"/>
        </w:rPr>
        <w:t>For</w:t>
      </w:r>
      <w:r w:rsidR="00173432" w:rsidRPr="00A02302">
        <w:rPr>
          <w:rFonts w:ascii="Arial" w:hAnsi="Arial" w:cs="Arial"/>
          <w:b/>
          <w:bCs/>
          <w:sz w:val="28"/>
          <w:szCs w:val="28"/>
        </w:rPr>
        <w:t>-</w:t>
      </w:r>
      <w:r w:rsidRPr="00A02302">
        <w:rPr>
          <w:rFonts w:ascii="Arial" w:hAnsi="Arial" w:cs="Arial"/>
          <w:b/>
          <w:bCs/>
          <w:sz w:val="28"/>
          <w:szCs w:val="28"/>
        </w:rPr>
        <w:t>Profit (NFP).</w:t>
      </w:r>
    </w:p>
    <w:p w14:paraId="41D2C5B2" w14:textId="21933C29" w:rsidR="00563D08" w:rsidRPr="00A02302" w:rsidRDefault="00563D08" w:rsidP="00563D08">
      <w:pPr>
        <w:pStyle w:val="ListParagraph"/>
        <w:numPr>
          <w:ilvl w:val="0"/>
          <w:numId w:val="1"/>
        </w:numPr>
        <w:rPr>
          <w:rFonts w:ascii="Arial" w:hAnsi="Arial" w:cs="Arial"/>
          <w:b/>
          <w:bCs/>
          <w:sz w:val="24"/>
          <w:szCs w:val="24"/>
        </w:rPr>
      </w:pPr>
      <w:r w:rsidRPr="00A02302">
        <w:rPr>
          <w:rFonts w:ascii="Arial" w:hAnsi="Arial" w:cs="Arial"/>
          <w:b/>
          <w:bCs/>
          <w:sz w:val="24"/>
          <w:szCs w:val="24"/>
        </w:rPr>
        <w:t>Confusion on definitions</w:t>
      </w:r>
      <w:r w:rsidR="00C03910">
        <w:rPr>
          <w:rFonts w:ascii="Arial" w:hAnsi="Arial" w:cs="Arial"/>
          <w:b/>
          <w:bCs/>
          <w:sz w:val="24"/>
          <w:szCs w:val="24"/>
        </w:rPr>
        <w:t xml:space="preserve"> of NFP</w:t>
      </w:r>
      <w:r w:rsidRPr="00A02302">
        <w:rPr>
          <w:rFonts w:ascii="Arial" w:hAnsi="Arial" w:cs="Arial"/>
          <w:b/>
          <w:bCs/>
          <w:sz w:val="24"/>
          <w:szCs w:val="24"/>
        </w:rPr>
        <w:t>.</w:t>
      </w:r>
    </w:p>
    <w:p w14:paraId="6A40AF47" w14:textId="77777777" w:rsidR="00EB2131" w:rsidRPr="00A02302" w:rsidRDefault="00EB2131" w:rsidP="00EB2131">
      <w:pPr>
        <w:rPr>
          <w:rFonts w:ascii="Arial" w:hAnsi="Arial" w:cs="Arial"/>
          <w:color w:val="202124"/>
          <w:sz w:val="24"/>
          <w:szCs w:val="24"/>
          <w:shd w:val="clear" w:color="auto" w:fill="FFFFFF"/>
        </w:rPr>
      </w:pPr>
      <w:r w:rsidRPr="00A02302">
        <w:rPr>
          <w:rFonts w:ascii="Arial" w:hAnsi="Arial" w:cs="Arial"/>
          <w:color w:val="202124"/>
          <w:sz w:val="24"/>
          <w:szCs w:val="24"/>
          <w:shd w:val="clear" w:color="auto" w:fill="FFFFFF"/>
        </w:rPr>
        <w:t>The sector is diverse.</w:t>
      </w:r>
    </w:p>
    <w:p w14:paraId="4E9116DA" w14:textId="77777777" w:rsidR="00EB2131" w:rsidRPr="00A02302" w:rsidRDefault="00EB2131" w:rsidP="00EB2131">
      <w:pPr>
        <w:rPr>
          <w:rFonts w:ascii="Arial" w:hAnsi="Arial" w:cs="Arial"/>
          <w:color w:val="202124"/>
          <w:sz w:val="24"/>
          <w:szCs w:val="24"/>
          <w:shd w:val="clear" w:color="auto" w:fill="FFFFFF"/>
        </w:rPr>
      </w:pPr>
      <w:r w:rsidRPr="00A02302">
        <w:rPr>
          <w:rFonts w:ascii="Arial" w:hAnsi="Arial" w:cs="Arial"/>
          <w:color w:val="202124"/>
          <w:sz w:val="24"/>
          <w:szCs w:val="24"/>
          <w:shd w:val="clear" w:color="auto" w:fill="FFFFFF"/>
        </w:rPr>
        <w:t>Not for Profit (NFP), Non-Profit Organisations (NPO), 3</w:t>
      </w:r>
      <w:r w:rsidRPr="00A02302">
        <w:rPr>
          <w:rFonts w:ascii="Arial" w:hAnsi="Arial" w:cs="Arial"/>
          <w:color w:val="202124"/>
          <w:sz w:val="24"/>
          <w:szCs w:val="24"/>
          <w:shd w:val="clear" w:color="auto" w:fill="FFFFFF"/>
          <w:vertAlign w:val="superscript"/>
        </w:rPr>
        <w:t>rd</w:t>
      </w:r>
      <w:r w:rsidRPr="00A02302">
        <w:rPr>
          <w:rFonts w:ascii="Arial" w:hAnsi="Arial" w:cs="Arial"/>
          <w:color w:val="202124"/>
          <w:sz w:val="24"/>
          <w:szCs w:val="24"/>
          <w:shd w:val="clear" w:color="auto" w:fill="FFFFFF"/>
        </w:rPr>
        <w:t xml:space="preserve"> sector, Social Enterprise (SE), Cooperatives, Charities, Non-Governmental Organisations (NGOs), Mutualised organisations/Mutuals, and many more.</w:t>
      </w:r>
    </w:p>
    <w:p w14:paraId="2F267DCA" w14:textId="2877B169" w:rsidR="00EB2131" w:rsidRDefault="00EB2131" w:rsidP="00EB2131">
      <w:pPr>
        <w:rPr>
          <w:rFonts w:ascii="Arial" w:hAnsi="Arial" w:cs="Arial"/>
          <w:i/>
          <w:iCs/>
          <w:color w:val="202124"/>
          <w:sz w:val="24"/>
          <w:szCs w:val="24"/>
          <w:shd w:val="clear" w:color="auto" w:fill="FFFFFF"/>
        </w:rPr>
      </w:pPr>
      <w:r w:rsidRPr="00A02302">
        <w:rPr>
          <w:rFonts w:ascii="Arial" w:hAnsi="Arial" w:cs="Arial"/>
          <w:i/>
          <w:iCs/>
          <w:color w:val="202124"/>
          <w:sz w:val="24"/>
          <w:szCs w:val="24"/>
          <w:shd w:val="clear" w:color="auto" w:fill="FFFFFF"/>
        </w:rPr>
        <w:t>You may put these various names into a search engine to find a specific definition or case for your analysis.</w:t>
      </w:r>
    </w:p>
    <w:p w14:paraId="12DDCBAF" w14:textId="01A0BD0F" w:rsidR="00C03910" w:rsidRPr="00C03910" w:rsidRDefault="00C03910" w:rsidP="00EB2131">
      <w:pPr>
        <w:rPr>
          <w:rFonts w:ascii="Arial" w:hAnsi="Arial" w:cs="Arial"/>
          <w:i/>
          <w:iCs/>
          <w:color w:val="FF0000"/>
          <w:sz w:val="24"/>
          <w:szCs w:val="24"/>
          <w:shd w:val="clear" w:color="auto" w:fill="FFFFFF"/>
        </w:rPr>
      </w:pPr>
      <w:r w:rsidRPr="00C03910">
        <w:rPr>
          <w:rFonts w:ascii="Arial" w:hAnsi="Arial" w:cs="Arial"/>
          <w:i/>
          <w:iCs/>
          <w:color w:val="FF0000"/>
          <w:sz w:val="24"/>
          <w:szCs w:val="24"/>
          <w:shd w:val="clear" w:color="auto" w:fill="FFFFFF"/>
        </w:rPr>
        <w:t>DO NOT LET THIS PROBLEM STOP YOU RESEARCHING AND WRITING. EACH CASE MIGHT BE DIFFERENT. MAKE SOME ATTEMPT TO REFLECT THE GEN</w:t>
      </w:r>
      <w:r>
        <w:rPr>
          <w:rFonts w:ascii="Arial" w:hAnsi="Arial" w:cs="Arial"/>
          <w:i/>
          <w:iCs/>
          <w:color w:val="FF0000"/>
          <w:sz w:val="24"/>
          <w:szCs w:val="24"/>
          <w:shd w:val="clear" w:color="auto" w:fill="FFFFFF"/>
        </w:rPr>
        <w:t>E</w:t>
      </w:r>
      <w:r w:rsidRPr="00C03910">
        <w:rPr>
          <w:rFonts w:ascii="Arial" w:hAnsi="Arial" w:cs="Arial"/>
          <w:i/>
          <w:iCs/>
          <w:color w:val="FF0000"/>
          <w:sz w:val="24"/>
          <w:szCs w:val="24"/>
          <w:shd w:val="clear" w:color="auto" w:fill="FFFFFF"/>
        </w:rPr>
        <w:t>RAL UNDERRSTANDING OF WHAT NFP SHOULD LOOK LIKE BUT THERE WILL ALWAYS BE EXCEPTIONS.</w:t>
      </w:r>
    </w:p>
    <w:p w14:paraId="495F49A2" w14:textId="77777777" w:rsidR="00C03910" w:rsidRPr="00A02302" w:rsidRDefault="00C03910" w:rsidP="00EB2131">
      <w:pPr>
        <w:rPr>
          <w:rFonts w:ascii="Arial" w:hAnsi="Arial" w:cs="Arial"/>
          <w:i/>
          <w:iCs/>
          <w:color w:val="202124"/>
          <w:sz w:val="24"/>
          <w:szCs w:val="24"/>
          <w:shd w:val="clear" w:color="auto" w:fill="FFFFFF"/>
        </w:rPr>
      </w:pPr>
    </w:p>
    <w:p w14:paraId="0DC50715" w14:textId="77777777" w:rsidR="00C03910" w:rsidRDefault="00EB2131" w:rsidP="00435CBC">
      <w:pPr>
        <w:pStyle w:val="ListParagraph"/>
        <w:numPr>
          <w:ilvl w:val="1"/>
          <w:numId w:val="24"/>
        </w:numPr>
        <w:rPr>
          <w:rFonts w:ascii="Arial" w:hAnsi="Arial" w:cs="Arial"/>
          <w:color w:val="202124"/>
          <w:sz w:val="24"/>
          <w:szCs w:val="24"/>
          <w:shd w:val="clear" w:color="auto" w:fill="FFFFFF"/>
        </w:rPr>
      </w:pPr>
      <w:r w:rsidRPr="00435CBC">
        <w:rPr>
          <w:rFonts w:ascii="Arial" w:hAnsi="Arial" w:cs="Arial"/>
          <w:color w:val="202124"/>
          <w:sz w:val="24"/>
          <w:szCs w:val="24"/>
          <w:shd w:val="clear" w:color="auto" w:fill="FFFFFF"/>
        </w:rPr>
        <w:t>A typical diversion</w:t>
      </w:r>
      <w:r w:rsidR="00173432" w:rsidRPr="00435CBC">
        <w:rPr>
          <w:rFonts w:ascii="Arial" w:hAnsi="Arial" w:cs="Arial"/>
          <w:color w:val="202124"/>
          <w:sz w:val="24"/>
          <w:szCs w:val="24"/>
          <w:shd w:val="clear" w:color="auto" w:fill="FFFFFF"/>
        </w:rPr>
        <w:t xml:space="preserve"> discussion</w:t>
      </w:r>
      <w:r w:rsidR="00C03910">
        <w:rPr>
          <w:rFonts w:ascii="Arial" w:hAnsi="Arial" w:cs="Arial"/>
          <w:color w:val="202124"/>
          <w:sz w:val="24"/>
          <w:szCs w:val="24"/>
          <w:shd w:val="clear" w:color="auto" w:fill="FFFFFF"/>
        </w:rPr>
        <w:t xml:space="preserve"> </w:t>
      </w:r>
    </w:p>
    <w:p w14:paraId="72B48AFE" w14:textId="669B01F8" w:rsidR="00EB2131" w:rsidRPr="00C03910" w:rsidRDefault="00C03910" w:rsidP="00C03910">
      <w:pPr>
        <w:rPr>
          <w:rFonts w:ascii="Arial" w:hAnsi="Arial" w:cs="Arial"/>
          <w:i/>
          <w:iCs/>
          <w:color w:val="FF0000"/>
          <w:sz w:val="24"/>
          <w:szCs w:val="24"/>
          <w:shd w:val="clear" w:color="auto" w:fill="FFFFFF"/>
        </w:rPr>
      </w:pPr>
      <w:r w:rsidRPr="00C03910">
        <w:rPr>
          <w:rFonts w:ascii="Arial" w:hAnsi="Arial" w:cs="Arial"/>
          <w:i/>
          <w:iCs/>
          <w:color w:val="FF0000"/>
          <w:sz w:val="24"/>
          <w:szCs w:val="24"/>
          <w:shd w:val="clear" w:color="auto" w:fill="FFFFFF"/>
        </w:rPr>
        <w:t>(In other words</w:t>
      </w:r>
      <w:r>
        <w:rPr>
          <w:rFonts w:ascii="Arial" w:hAnsi="Arial" w:cs="Arial"/>
          <w:i/>
          <w:iCs/>
          <w:color w:val="FF0000"/>
          <w:sz w:val="24"/>
          <w:szCs w:val="24"/>
          <w:shd w:val="clear" w:color="auto" w:fill="FFFFFF"/>
        </w:rPr>
        <w:t>,</w:t>
      </w:r>
      <w:r w:rsidRPr="00C03910">
        <w:rPr>
          <w:rFonts w:ascii="Arial" w:hAnsi="Arial" w:cs="Arial"/>
          <w:i/>
          <w:iCs/>
          <w:color w:val="FF0000"/>
          <w:sz w:val="24"/>
          <w:szCs w:val="24"/>
          <w:shd w:val="clear" w:color="auto" w:fill="FFFFFF"/>
        </w:rPr>
        <w:t xml:space="preserve"> avoid these discussions. They would be OK for the topic if you were doing a thesis on it</w:t>
      </w:r>
      <w:r>
        <w:rPr>
          <w:rFonts w:ascii="Arial" w:hAnsi="Arial" w:cs="Arial"/>
          <w:i/>
          <w:iCs/>
          <w:color w:val="FF0000"/>
          <w:sz w:val="24"/>
          <w:szCs w:val="24"/>
          <w:shd w:val="clear" w:color="auto" w:fill="FFFFFF"/>
        </w:rPr>
        <w:t>,</w:t>
      </w:r>
      <w:r w:rsidRPr="00C03910">
        <w:rPr>
          <w:rFonts w:ascii="Arial" w:hAnsi="Arial" w:cs="Arial"/>
          <w:i/>
          <w:iCs/>
          <w:color w:val="FF0000"/>
          <w:sz w:val="24"/>
          <w:szCs w:val="24"/>
          <w:shd w:val="clear" w:color="auto" w:fill="FFFFFF"/>
        </w:rPr>
        <w:t xml:space="preserve"> but you do not have enough space or words to do much on this. In other words</w:t>
      </w:r>
      <w:r>
        <w:rPr>
          <w:rFonts w:ascii="Arial" w:hAnsi="Arial" w:cs="Arial"/>
          <w:i/>
          <w:iCs/>
          <w:color w:val="FF0000"/>
          <w:sz w:val="24"/>
          <w:szCs w:val="24"/>
          <w:shd w:val="clear" w:color="auto" w:fill="FFFFFF"/>
        </w:rPr>
        <w:t>,</w:t>
      </w:r>
      <w:r w:rsidRPr="00C03910">
        <w:rPr>
          <w:rFonts w:ascii="Arial" w:hAnsi="Arial" w:cs="Arial"/>
          <w:i/>
          <w:iCs/>
          <w:color w:val="FF0000"/>
          <w:sz w:val="24"/>
          <w:szCs w:val="24"/>
          <w:shd w:val="clear" w:color="auto" w:fill="FFFFFF"/>
        </w:rPr>
        <w:t xml:space="preserve"> it would be a diversion or distraction!!!!)</w:t>
      </w:r>
    </w:p>
    <w:p w14:paraId="18E68175" w14:textId="77777777" w:rsidR="00435CBC" w:rsidRPr="00435CBC" w:rsidRDefault="00435CBC" w:rsidP="00435CBC">
      <w:pPr>
        <w:pStyle w:val="ListParagraph"/>
        <w:rPr>
          <w:rFonts w:ascii="Arial" w:hAnsi="Arial" w:cs="Arial"/>
          <w:color w:val="202124"/>
          <w:sz w:val="24"/>
          <w:szCs w:val="24"/>
          <w:shd w:val="clear" w:color="auto" w:fill="FFFFFF"/>
        </w:rPr>
      </w:pPr>
    </w:p>
    <w:p w14:paraId="13451F99" w14:textId="03881321" w:rsidR="00EB2131" w:rsidRPr="00A02302" w:rsidRDefault="00EB2131" w:rsidP="00EB2131">
      <w:pPr>
        <w:pStyle w:val="ListParagraph"/>
        <w:numPr>
          <w:ilvl w:val="0"/>
          <w:numId w:val="2"/>
        </w:numPr>
        <w:rPr>
          <w:rFonts w:ascii="Arial" w:hAnsi="Arial" w:cs="Arial"/>
          <w:color w:val="202124"/>
          <w:sz w:val="24"/>
          <w:szCs w:val="24"/>
          <w:shd w:val="clear" w:color="auto" w:fill="FFFFFF"/>
        </w:rPr>
      </w:pPr>
      <w:r w:rsidRPr="00A02302">
        <w:rPr>
          <w:rFonts w:ascii="Arial" w:hAnsi="Arial" w:cs="Arial"/>
          <w:color w:val="202124"/>
          <w:sz w:val="24"/>
          <w:szCs w:val="24"/>
          <w:shd w:val="clear" w:color="auto" w:fill="FFFFFF"/>
        </w:rPr>
        <w:t>Differences between Not</w:t>
      </w:r>
      <w:r w:rsidR="00173432" w:rsidRPr="00A02302">
        <w:rPr>
          <w:rFonts w:ascii="Arial" w:hAnsi="Arial" w:cs="Arial"/>
          <w:color w:val="202124"/>
          <w:sz w:val="24"/>
          <w:szCs w:val="24"/>
          <w:shd w:val="clear" w:color="auto" w:fill="FFFFFF"/>
        </w:rPr>
        <w:t>-</w:t>
      </w:r>
      <w:r w:rsidRPr="00A02302">
        <w:rPr>
          <w:rFonts w:ascii="Arial" w:hAnsi="Arial" w:cs="Arial"/>
          <w:color w:val="202124"/>
          <w:sz w:val="24"/>
          <w:szCs w:val="24"/>
          <w:shd w:val="clear" w:color="auto" w:fill="FFFFFF"/>
        </w:rPr>
        <w:t>for</w:t>
      </w:r>
      <w:r w:rsidR="00173432" w:rsidRPr="00A02302">
        <w:rPr>
          <w:rFonts w:ascii="Arial" w:hAnsi="Arial" w:cs="Arial"/>
          <w:color w:val="202124"/>
          <w:sz w:val="24"/>
          <w:szCs w:val="24"/>
          <w:shd w:val="clear" w:color="auto" w:fill="FFFFFF"/>
        </w:rPr>
        <w:t>-</w:t>
      </w:r>
      <w:r w:rsidR="001959AF">
        <w:rPr>
          <w:rFonts w:ascii="Arial" w:hAnsi="Arial" w:cs="Arial"/>
          <w:color w:val="202124"/>
          <w:sz w:val="24"/>
          <w:szCs w:val="24"/>
          <w:shd w:val="clear" w:color="auto" w:fill="FFFFFF"/>
        </w:rPr>
        <w:t>P</w:t>
      </w:r>
      <w:r w:rsidRPr="00A02302">
        <w:rPr>
          <w:rFonts w:ascii="Arial" w:hAnsi="Arial" w:cs="Arial"/>
          <w:color w:val="202124"/>
          <w:sz w:val="24"/>
          <w:szCs w:val="24"/>
          <w:shd w:val="clear" w:color="auto" w:fill="FFFFFF"/>
        </w:rPr>
        <w:t xml:space="preserve">rofit </w:t>
      </w:r>
      <w:r w:rsidR="001959AF">
        <w:rPr>
          <w:rFonts w:ascii="Arial" w:hAnsi="Arial" w:cs="Arial"/>
          <w:color w:val="202124"/>
          <w:sz w:val="24"/>
          <w:szCs w:val="24"/>
          <w:shd w:val="clear" w:color="auto" w:fill="FFFFFF"/>
        </w:rPr>
        <w:t xml:space="preserve">(NFP) </w:t>
      </w:r>
      <w:r w:rsidRPr="00A02302">
        <w:rPr>
          <w:rFonts w:ascii="Arial" w:hAnsi="Arial" w:cs="Arial"/>
          <w:color w:val="202124"/>
          <w:sz w:val="24"/>
          <w:szCs w:val="24"/>
          <w:shd w:val="clear" w:color="auto" w:fill="FFFFFF"/>
        </w:rPr>
        <w:t>and Non-Profit</w:t>
      </w:r>
      <w:r w:rsidR="00FA51A2" w:rsidRPr="00A02302">
        <w:rPr>
          <w:rFonts w:ascii="Arial" w:hAnsi="Arial" w:cs="Arial"/>
          <w:color w:val="202124"/>
          <w:sz w:val="24"/>
          <w:szCs w:val="24"/>
          <w:shd w:val="clear" w:color="auto" w:fill="FFFFFF"/>
        </w:rPr>
        <w:t xml:space="preserve"> Organisation</w:t>
      </w:r>
      <w:r w:rsidR="001959AF">
        <w:rPr>
          <w:rFonts w:ascii="Arial" w:hAnsi="Arial" w:cs="Arial"/>
          <w:color w:val="202124"/>
          <w:sz w:val="24"/>
          <w:szCs w:val="24"/>
          <w:shd w:val="clear" w:color="auto" w:fill="FFFFFF"/>
        </w:rPr>
        <w:t xml:space="preserve"> (NPO)</w:t>
      </w:r>
      <w:r w:rsidRPr="00A02302">
        <w:rPr>
          <w:rFonts w:ascii="Arial" w:hAnsi="Arial" w:cs="Arial"/>
          <w:color w:val="202124"/>
          <w:sz w:val="24"/>
          <w:szCs w:val="24"/>
          <w:shd w:val="clear" w:color="auto" w:fill="FFFFFF"/>
        </w:rPr>
        <w:t>.</w:t>
      </w:r>
    </w:p>
    <w:p w14:paraId="5DD9E4A8" w14:textId="77777777" w:rsidR="00EB2131" w:rsidRPr="00A02302" w:rsidRDefault="00DE287E" w:rsidP="00EB2131">
      <w:pPr>
        <w:rPr>
          <w:rFonts w:ascii="Arial" w:hAnsi="Arial" w:cs="Arial"/>
          <w:color w:val="202124"/>
          <w:sz w:val="24"/>
          <w:szCs w:val="24"/>
          <w:shd w:val="clear" w:color="auto" w:fill="FFFFFF"/>
        </w:rPr>
      </w:pPr>
      <w:hyperlink r:id="rId6" w:history="1">
        <w:r w:rsidR="00EB2131" w:rsidRPr="00A02302">
          <w:rPr>
            <w:rStyle w:val="Hyperlink"/>
            <w:rFonts w:ascii="Arial" w:hAnsi="Arial" w:cs="Arial"/>
            <w:sz w:val="24"/>
            <w:szCs w:val="24"/>
            <w:shd w:val="clear" w:color="auto" w:fill="FFFFFF"/>
          </w:rPr>
          <w:t>https://www.uschamber.com/co/start/strategy/nonprofit-vs-not-for-profit-vs-for-profit</w:t>
        </w:r>
      </w:hyperlink>
    </w:p>
    <w:p w14:paraId="0B25E417" w14:textId="3128D887" w:rsidR="00EB2131" w:rsidRPr="008100E8" w:rsidRDefault="00EB2131" w:rsidP="00EB2131">
      <w:pPr>
        <w:shd w:val="clear" w:color="auto" w:fill="FFFFFF"/>
        <w:spacing w:before="100" w:beforeAutospacing="1" w:after="300" w:line="240" w:lineRule="auto"/>
        <w:outlineLvl w:val="1"/>
        <w:rPr>
          <w:rFonts w:ascii="Arial" w:eastAsia="Times New Roman" w:hAnsi="Arial" w:cs="Arial"/>
          <w:b/>
          <w:bCs/>
          <w:color w:val="122241"/>
          <w:sz w:val="24"/>
          <w:szCs w:val="24"/>
          <w:lang w:eastAsia="en-GB"/>
        </w:rPr>
      </w:pPr>
      <w:r w:rsidRPr="008100E8">
        <w:rPr>
          <w:rFonts w:ascii="Arial" w:eastAsia="Times New Roman" w:hAnsi="Arial" w:cs="Arial"/>
          <w:b/>
          <w:bCs/>
          <w:color w:val="122241"/>
          <w:sz w:val="24"/>
          <w:szCs w:val="24"/>
          <w:lang w:eastAsia="en-GB"/>
        </w:rPr>
        <w:t xml:space="preserve">What is a </w:t>
      </w:r>
      <w:r w:rsidR="00D15F97" w:rsidRPr="00A02302">
        <w:rPr>
          <w:rFonts w:ascii="Arial" w:eastAsia="Times New Roman" w:hAnsi="Arial" w:cs="Arial"/>
          <w:b/>
          <w:bCs/>
          <w:color w:val="122241"/>
          <w:sz w:val="24"/>
          <w:szCs w:val="24"/>
          <w:lang w:eastAsia="en-GB"/>
        </w:rPr>
        <w:t>non-profit</w:t>
      </w:r>
      <w:r w:rsidRPr="008100E8">
        <w:rPr>
          <w:rFonts w:ascii="Arial" w:eastAsia="Times New Roman" w:hAnsi="Arial" w:cs="Arial"/>
          <w:b/>
          <w:bCs/>
          <w:color w:val="122241"/>
          <w:sz w:val="24"/>
          <w:szCs w:val="24"/>
          <w:lang w:eastAsia="en-GB"/>
        </w:rPr>
        <w:t xml:space="preserve"> organization?</w:t>
      </w:r>
    </w:p>
    <w:p w14:paraId="47ABFEC7" w14:textId="564EADDE" w:rsidR="00EB2131" w:rsidRPr="00A02302" w:rsidRDefault="00EB2131" w:rsidP="00EB2131">
      <w:pPr>
        <w:shd w:val="clear" w:color="auto" w:fill="FFFFFF"/>
        <w:spacing w:after="600" w:line="240" w:lineRule="auto"/>
        <w:rPr>
          <w:rFonts w:ascii="Arial" w:eastAsia="Times New Roman" w:hAnsi="Arial" w:cs="Arial"/>
          <w:color w:val="122241"/>
          <w:sz w:val="24"/>
          <w:szCs w:val="24"/>
          <w:lang w:eastAsia="en-GB"/>
        </w:rPr>
      </w:pPr>
      <w:r w:rsidRPr="008100E8">
        <w:rPr>
          <w:rFonts w:ascii="Arial" w:eastAsia="Times New Roman" w:hAnsi="Arial" w:cs="Arial"/>
          <w:color w:val="122241"/>
          <w:sz w:val="24"/>
          <w:szCs w:val="24"/>
          <w:lang w:eastAsia="en-GB"/>
        </w:rPr>
        <w:t>A </w:t>
      </w:r>
      <w:r w:rsidR="00D15F97" w:rsidRPr="00A02302">
        <w:rPr>
          <w:rFonts w:ascii="Arial" w:eastAsia="Times New Roman" w:hAnsi="Arial" w:cs="Arial"/>
          <w:color w:val="122241"/>
          <w:sz w:val="24"/>
          <w:szCs w:val="24"/>
          <w:lang w:eastAsia="en-GB"/>
        </w:rPr>
        <w:t>non-profit</w:t>
      </w:r>
      <w:r w:rsidRPr="008100E8">
        <w:rPr>
          <w:rFonts w:ascii="Arial" w:eastAsia="Times New Roman" w:hAnsi="Arial" w:cs="Arial"/>
          <w:color w:val="122241"/>
          <w:sz w:val="24"/>
          <w:szCs w:val="24"/>
          <w:lang w:eastAsia="en-GB"/>
        </w:rPr>
        <w:t xml:space="preserve"> is one that qualifies for tax-exempt status by the IRS because its mission and purpose are to further a social cause and provide a public benefit. </w:t>
      </w:r>
      <w:r w:rsidR="00D15F97" w:rsidRPr="00A02302">
        <w:rPr>
          <w:rFonts w:ascii="Arial" w:eastAsia="Times New Roman" w:hAnsi="Arial" w:cs="Arial"/>
          <w:color w:val="122241"/>
          <w:sz w:val="24"/>
          <w:szCs w:val="24"/>
          <w:lang w:eastAsia="en-GB"/>
        </w:rPr>
        <w:t>Non-profit</w:t>
      </w:r>
      <w:r w:rsidRPr="008100E8">
        <w:rPr>
          <w:rFonts w:ascii="Arial" w:eastAsia="Times New Roman" w:hAnsi="Arial" w:cs="Arial"/>
          <w:color w:val="122241"/>
          <w:sz w:val="24"/>
          <w:szCs w:val="24"/>
          <w:lang w:eastAsia="en-GB"/>
        </w:rPr>
        <w:t xml:space="preserve"> organizations include hospitals, universities, national charities and foundations.</w:t>
      </w:r>
    </w:p>
    <w:p w14:paraId="2C59E984" w14:textId="34F7A522" w:rsidR="00EB2131" w:rsidRPr="00A02302" w:rsidRDefault="00EB2131" w:rsidP="00EB2131">
      <w:pPr>
        <w:shd w:val="clear" w:color="auto" w:fill="FFFFFF"/>
        <w:spacing w:after="600" w:line="240" w:lineRule="auto"/>
        <w:rPr>
          <w:rFonts w:ascii="Arial" w:hAnsi="Arial" w:cs="Arial"/>
          <w:color w:val="122241"/>
          <w:sz w:val="24"/>
          <w:szCs w:val="24"/>
          <w:shd w:val="clear" w:color="auto" w:fill="FFFFFF"/>
        </w:rPr>
      </w:pPr>
      <w:r w:rsidRPr="00A02302">
        <w:rPr>
          <w:rFonts w:ascii="Arial" w:hAnsi="Arial" w:cs="Arial"/>
          <w:color w:val="122241"/>
          <w:sz w:val="24"/>
          <w:szCs w:val="24"/>
          <w:shd w:val="clear" w:color="auto" w:fill="FFFFFF"/>
        </w:rPr>
        <w:t xml:space="preserve">To qualify as a </w:t>
      </w:r>
      <w:r w:rsidR="00D15F97" w:rsidRPr="00A02302">
        <w:rPr>
          <w:rFonts w:ascii="Arial" w:hAnsi="Arial" w:cs="Arial"/>
          <w:color w:val="122241"/>
          <w:sz w:val="24"/>
          <w:szCs w:val="24"/>
          <w:shd w:val="clear" w:color="auto" w:fill="FFFFFF"/>
        </w:rPr>
        <w:t>non-profit</w:t>
      </w:r>
      <w:r w:rsidRPr="00A02302">
        <w:rPr>
          <w:rFonts w:ascii="Arial" w:hAnsi="Arial" w:cs="Arial"/>
          <w:color w:val="122241"/>
          <w:sz w:val="24"/>
          <w:szCs w:val="24"/>
          <w:shd w:val="clear" w:color="auto" w:fill="FFFFFF"/>
        </w:rPr>
        <w:t xml:space="preserve">, your business must serve the public good in some way. </w:t>
      </w:r>
      <w:r w:rsidR="00D15F97" w:rsidRPr="00A02302">
        <w:rPr>
          <w:rFonts w:ascii="Arial" w:hAnsi="Arial" w:cs="Arial"/>
          <w:color w:val="122241"/>
          <w:sz w:val="24"/>
          <w:szCs w:val="24"/>
          <w:shd w:val="clear" w:color="auto" w:fill="FFFFFF"/>
        </w:rPr>
        <w:t>Non-profits</w:t>
      </w:r>
      <w:r w:rsidRPr="00A02302">
        <w:rPr>
          <w:rFonts w:ascii="Arial" w:hAnsi="Arial" w:cs="Arial"/>
          <w:color w:val="122241"/>
          <w:sz w:val="24"/>
          <w:szCs w:val="24"/>
          <w:shd w:val="clear" w:color="auto" w:fill="FFFFFF"/>
        </w:rPr>
        <w:t xml:space="preserve"> do not distribute profit to anything other than furthering the advancement of the organization. As such, you will be required to make your financial and operating information public so that donors can see how their contributions are being used. An individual or business that </w:t>
      </w:r>
      <w:proofErr w:type="gramStart"/>
      <w:r w:rsidRPr="00A02302">
        <w:rPr>
          <w:rFonts w:ascii="Arial" w:hAnsi="Arial" w:cs="Arial"/>
          <w:color w:val="122241"/>
          <w:sz w:val="24"/>
          <w:szCs w:val="24"/>
          <w:shd w:val="clear" w:color="auto" w:fill="FFFFFF"/>
        </w:rPr>
        <w:t>makes a donation</w:t>
      </w:r>
      <w:proofErr w:type="gramEnd"/>
      <w:r w:rsidRPr="00A02302">
        <w:rPr>
          <w:rFonts w:ascii="Arial" w:hAnsi="Arial" w:cs="Arial"/>
          <w:color w:val="122241"/>
          <w:sz w:val="24"/>
          <w:szCs w:val="24"/>
          <w:shd w:val="clear" w:color="auto" w:fill="FFFFFF"/>
        </w:rPr>
        <w:t xml:space="preserve"> to a nonprofit is allowed to deduct their donation from their tax return. The nonprofit, likewise, pays no taxes on any money received through fundraising.</w:t>
      </w:r>
    </w:p>
    <w:p w14:paraId="106042E6" w14:textId="77777777" w:rsidR="00EB2131" w:rsidRPr="008100E8" w:rsidRDefault="00EB2131" w:rsidP="00EB2131">
      <w:pPr>
        <w:shd w:val="clear" w:color="auto" w:fill="FFFFFF"/>
        <w:spacing w:before="100" w:beforeAutospacing="1" w:after="300" w:line="240" w:lineRule="auto"/>
        <w:outlineLvl w:val="1"/>
        <w:rPr>
          <w:rFonts w:ascii="Arial" w:eastAsia="Times New Roman" w:hAnsi="Arial" w:cs="Arial"/>
          <w:b/>
          <w:bCs/>
          <w:color w:val="122241"/>
          <w:sz w:val="24"/>
          <w:szCs w:val="24"/>
          <w:lang w:eastAsia="en-GB"/>
        </w:rPr>
      </w:pPr>
      <w:r w:rsidRPr="008100E8">
        <w:rPr>
          <w:rFonts w:ascii="Arial" w:eastAsia="Times New Roman" w:hAnsi="Arial" w:cs="Arial"/>
          <w:b/>
          <w:bCs/>
          <w:color w:val="122241"/>
          <w:sz w:val="24"/>
          <w:szCs w:val="24"/>
          <w:lang w:eastAsia="en-GB"/>
        </w:rPr>
        <w:t>What is a not-for-profit organization?</w:t>
      </w:r>
    </w:p>
    <w:p w14:paraId="57F33224" w14:textId="77777777" w:rsidR="00EB2131" w:rsidRPr="008100E8" w:rsidRDefault="00EB2131" w:rsidP="00EB2131">
      <w:pPr>
        <w:shd w:val="clear" w:color="auto" w:fill="FFFFFF"/>
        <w:spacing w:after="600" w:line="240" w:lineRule="auto"/>
        <w:rPr>
          <w:rFonts w:ascii="Arial" w:eastAsia="Times New Roman" w:hAnsi="Arial" w:cs="Arial"/>
          <w:color w:val="122241"/>
          <w:sz w:val="24"/>
          <w:szCs w:val="24"/>
          <w:lang w:eastAsia="en-GB"/>
        </w:rPr>
      </w:pPr>
      <w:proofErr w:type="gramStart"/>
      <w:r w:rsidRPr="008100E8">
        <w:rPr>
          <w:rFonts w:ascii="Arial" w:eastAsia="Times New Roman" w:hAnsi="Arial" w:cs="Arial"/>
          <w:color w:val="122241"/>
          <w:sz w:val="24"/>
          <w:szCs w:val="24"/>
          <w:lang w:eastAsia="en-GB"/>
        </w:rPr>
        <w:t>Similar to</w:t>
      </w:r>
      <w:proofErr w:type="gramEnd"/>
      <w:r w:rsidRPr="008100E8">
        <w:rPr>
          <w:rFonts w:ascii="Arial" w:eastAsia="Times New Roman" w:hAnsi="Arial" w:cs="Arial"/>
          <w:color w:val="122241"/>
          <w:sz w:val="24"/>
          <w:szCs w:val="24"/>
          <w:lang w:eastAsia="en-GB"/>
        </w:rPr>
        <w:t xml:space="preserve"> a nonprofit, a </w:t>
      </w:r>
      <w:hyperlink r:id="rId7" w:tgtFrame="_blank" w:history="1">
        <w:r w:rsidRPr="008100E8">
          <w:rPr>
            <w:rFonts w:ascii="Arial" w:eastAsia="Times New Roman" w:hAnsi="Arial" w:cs="Arial"/>
            <w:color w:val="FF4B3E"/>
            <w:sz w:val="24"/>
            <w:szCs w:val="24"/>
            <w:u w:val="single"/>
            <w:lang w:eastAsia="en-GB"/>
          </w:rPr>
          <w:t>not-for-profit organization</w:t>
        </w:r>
      </w:hyperlink>
      <w:r w:rsidRPr="008100E8">
        <w:rPr>
          <w:rFonts w:ascii="Arial" w:eastAsia="Times New Roman" w:hAnsi="Arial" w:cs="Arial"/>
          <w:color w:val="122241"/>
          <w:sz w:val="24"/>
          <w:szCs w:val="24"/>
          <w:lang w:eastAsia="en-GB"/>
        </w:rPr>
        <w:t> (NFPO) is one that does not earn profit for its owners. All money earned through pursuing business activities or through donations goes right back into running the organization.</w:t>
      </w:r>
    </w:p>
    <w:p w14:paraId="27D77EF3" w14:textId="77777777" w:rsidR="00EB2131" w:rsidRPr="008100E8" w:rsidRDefault="00EB2131" w:rsidP="00EB2131">
      <w:pPr>
        <w:shd w:val="clear" w:color="auto" w:fill="FFFFFF"/>
        <w:spacing w:after="600" w:line="240" w:lineRule="auto"/>
        <w:rPr>
          <w:rFonts w:ascii="Arial" w:eastAsia="Times New Roman" w:hAnsi="Arial" w:cs="Arial"/>
          <w:color w:val="122241"/>
          <w:sz w:val="24"/>
          <w:szCs w:val="24"/>
          <w:lang w:eastAsia="en-GB"/>
        </w:rPr>
      </w:pPr>
      <w:r w:rsidRPr="008100E8">
        <w:rPr>
          <w:rFonts w:ascii="Arial" w:eastAsia="Times New Roman" w:hAnsi="Arial" w:cs="Arial"/>
          <w:color w:val="122241"/>
          <w:sz w:val="24"/>
          <w:szCs w:val="24"/>
          <w:lang w:eastAsia="en-GB"/>
        </w:rPr>
        <w:lastRenderedPageBreak/>
        <w:t>However, not-for-profits are not required to operate for the benefit of the public good. A not-for-profit can simply serve the goals of its members. A good example is a sports club; the purpose of the club is to exist for its members’ enjoyment. These organizations must apply for </w:t>
      </w:r>
      <w:hyperlink r:id="rId8" w:tgtFrame="_blank" w:history="1">
        <w:r w:rsidRPr="008100E8">
          <w:rPr>
            <w:rFonts w:ascii="Arial" w:eastAsia="Times New Roman" w:hAnsi="Arial" w:cs="Arial"/>
            <w:color w:val="FF4B3E"/>
            <w:sz w:val="24"/>
            <w:szCs w:val="24"/>
            <w:u w:val="single"/>
            <w:lang w:eastAsia="en-GB"/>
          </w:rPr>
          <w:t>tax-exempt status</w:t>
        </w:r>
      </w:hyperlink>
      <w:r w:rsidRPr="008100E8">
        <w:rPr>
          <w:rFonts w:ascii="Arial" w:eastAsia="Times New Roman" w:hAnsi="Arial" w:cs="Arial"/>
          <w:color w:val="122241"/>
          <w:sz w:val="24"/>
          <w:szCs w:val="24"/>
          <w:lang w:eastAsia="en-GB"/>
        </w:rPr>
        <w:t> from the IRS, including exemptions from sales tax and property taxes. That also means that money donated by an individual to an NFPO cannot be deducted on that person’s tax return.</w:t>
      </w:r>
    </w:p>
    <w:p w14:paraId="571591FA" w14:textId="77777777" w:rsidR="00EB2131" w:rsidRPr="008100E8" w:rsidRDefault="00EB2131" w:rsidP="00EB2131">
      <w:pPr>
        <w:spacing w:before="100" w:beforeAutospacing="1" w:after="300" w:line="240" w:lineRule="auto"/>
        <w:outlineLvl w:val="1"/>
        <w:rPr>
          <w:rFonts w:ascii="Arial" w:eastAsia="Times New Roman" w:hAnsi="Arial" w:cs="Arial"/>
          <w:b/>
          <w:bCs/>
          <w:color w:val="122241"/>
          <w:sz w:val="24"/>
          <w:szCs w:val="24"/>
          <w:lang w:eastAsia="en-GB"/>
        </w:rPr>
      </w:pPr>
      <w:r w:rsidRPr="008100E8">
        <w:rPr>
          <w:rFonts w:ascii="Arial" w:eastAsia="Times New Roman" w:hAnsi="Arial" w:cs="Arial"/>
          <w:b/>
          <w:bCs/>
          <w:color w:val="122241"/>
          <w:sz w:val="24"/>
          <w:szCs w:val="24"/>
          <w:lang w:eastAsia="en-GB"/>
        </w:rPr>
        <w:t>Nonprofit vs not-for-profit organizations</w:t>
      </w:r>
    </w:p>
    <w:p w14:paraId="718DFABC" w14:textId="77777777" w:rsidR="00EB2131" w:rsidRPr="008100E8" w:rsidRDefault="00EB2131" w:rsidP="00EB2131">
      <w:pPr>
        <w:spacing w:after="600" w:line="240" w:lineRule="auto"/>
        <w:rPr>
          <w:rFonts w:ascii="Arial" w:eastAsia="Times New Roman" w:hAnsi="Arial" w:cs="Arial"/>
          <w:color w:val="122241"/>
          <w:sz w:val="24"/>
          <w:szCs w:val="24"/>
          <w:lang w:eastAsia="en-GB"/>
        </w:rPr>
      </w:pPr>
      <w:r w:rsidRPr="008100E8">
        <w:rPr>
          <w:rFonts w:ascii="Arial" w:eastAsia="Times New Roman" w:hAnsi="Arial" w:cs="Arial"/>
          <w:color w:val="122241"/>
          <w:sz w:val="24"/>
          <w:szCs w:val="24"/>
          <w:lang w:eastAsia="en-GB"/>
        </w:rPr>
        <w:t>There are three</w:t>
      </w:r>
      <w:hyperlink r:id="rId9" w:tgtFrame="_blank" w:history="1">
        <w:r w:rsidRPr="008100E8">
          <w:rPr>
            <w:rFonts w:ascii="Arial" w:eastAsia="Times New Roman" w:hAnsi="Arial" w:cs="Arial"/>
            <w:color w:val="FF4B3E"/>
            <w:sz w:val="24"/>
            <w:szCs w:val="24"/>
            <w:u w:val="single"/>
            <w:lang w:eastAsia="en-GB"/>
          </w:rPr>
          <w:t> key differences</w:t>
        </w:r>
      </w:hyperlink>
      <w:r w:rsidRPr="008100E8">
        <w:rPr>
          <w:rFonts w:ascii="Arial" w:eastAsia="Times New Roman" w:hAnsi="Arial" w:cs="Arial"/>
          <w:color w:val="122241"/>
          <w:sz w:val="24"/>
          <w:szCs w:val="24"/>
          <w:lang w:eastAsia="en-GB"/>
        </w:rPr>
        <w:t> between a nonprofit and a not-for-profit:</w:t>
      </w:r>
    </w:p>
    <w:p w14:paraId="6ED8F31C" w14:textId="1FA72D68" w:rsidR="00EB2131" w:rsidRPr="008100E8" w:rsidRDefault="00EB2131" w:rsidP="00EB2131">
      <w:pPr>
        <w:numPr>
          <w:ilvl w:val="0"/>
          <w:numId w:val="3"/>
        </w:numPr>
        <w:spacing w:after="300" w:line="240" w:lineRule="auto"/>
        <w:ind w:left="1095"/>
        <w:rPr>
          <w:rFonts w:ascii="Arial" w:eastAsia="Times New Roman" w:hAnsi="Arial" w:cs="Arial"/>
          <w:color w:val="122241"/>
          <w:sz w:val="24"/>
          <w:szCs w:val="24"/>
          <w:lang w:eastAsia="en-GB"/>
        </w:rPr>
      </w:pPr>
      <w:r w:rsidRPr="008100E8">
        <w:rPr>
          <w:rFonts w:ascii="Arial" w:eastAsia="Times New Roman" w:hAnsi="Arial" w:cs="Arial"/>
          <w:color w:val="122241"/>
          <w:sz w:val="24"/>
          <w:szCs w:val="24"/>
          <w:lang w:eastAsia="en-GB"/>
        </w:rPr>
        <w:t xml:space="preserve">Nonprofits are formed explicitly to benefit the public good; not-for-profits exist to </w:t>
      </w:r>
      <w:r w:rsidR="00D15F97" w:rsidRPr="00A02302">
        <w:rPr>
          <w:rFonts w:ascii="Arial" w:eastAsia="Times New Roman" w:hAnsi="Arial" w:cs="Arial"/>
          <w:color w:val="122241"/>
          <w:sz w:val="24"/>
          <w:szCs w:val="24"/>
          <w:lang w:eastAsia="en-GB"/>
        </w:rPr>
        <w:t>fulfil</w:t>
      </w:r>
      <w:r w:rsidRPr="008100E8">
        <w:rPr>
          <w:rFonts w:ascii="Arial" w:eastAsia="Times New Roman" w:hAnsi="Arial" w:cs="Arial"/>
          <w:color w:val="122241"/>
          <w:sz w:val="24"/>
          <w:szCs w:val="24"/>
          <w:lang w:eastAsia="en-GB"/>
        </w:rPr>
        <w:t xml:space="preserve"> an owner’s organizational objectives.</w:t>
      </w:r>
    </w:p>
    <w:p w14:paraId="13F359E8" w14:textId="77777777" w:rsidR="00EB2131" w:rsidRPr="008100E8" w:rsidRDefault="00EB2131" w:rsidP="00EB2131">
      <w:pPr>
        <w:numPr>
          <w:ilvl w:val="0"/>
          <w:numId w:val="3"/>
        </w:numPr>
        <w:spacing w:after="300" w:line="240" w:lineRule="auto"/>
        <w:ind w:left="1095"/>
        <w:rPr>
          <w:rFonts w:ascii="Arial" w:eastAsia="Times New Roman" w:hAnsi="Arial" w:cs="Arial"/>
          <w:color w:val="122241"/>
          <w:sz w:val="24"/>
          <w:szCs w:val="24"/>
          <w:lang w:eastAsia="en-GB"/>
        </w:rPr>
      </w:pPr>
      <w:r w:rsidRPr="008100E8">
        <w:rPr>
          <w:rFonts w:ascii="Arial" w:eastAsia="Times New Roman" w:hAnsi="Arial" w:cs="Arial"/>
          <w:color w:val="122241"/>
          <w:sz w:val="24"/>
          <w:szCs w:val="24"/>
          <w:lang w:eastAsia="en-GB"/>
        </w:rPr>
        <w:t>Nonprofits can have a separate legal entity; not-for-profits cannot have a separate legal entity.</w:t>
      </w:r>
    </w:p>
    <w:p w14:paraId="79CCDFEF" w14:textId="77777777" w:rsidR="00EB2131" w:rsidRPr="008100E8" w:rsidRDefault="00EB2131" w:rsidP="00EB2131">
      <w:pPr>
        <w:numPr>
          <w:ilvl w:val="0"/>
          <w:numId w:val="3"/>
        </w:numPr>
        <w:spacing w:after="300" w:line="240" w:lineRule="auto"/>
        <w:ind w:left="1095"/>
        <w:rPr>
          <w:rFonts w:ascii="Arial" w:eastAsia="Times New Roman" w:hAnsi="Arial" w:cs="Arial"/>
          <w:color w:val="122241"/>
          <w:sz w:val="24"/>
          <w:szCs w:val="24"/>
          <w:lang w:eastAsia="en-GB"/>
        </w:rPr>
      </w:pPr>
      <w:r w:rsidRPr="008100E8">
        <w:rPr>
          <w:rFonts w:ascii="Arial" w:eastAsia="Times New Roman" w:hAnsi="Arial" w:cs="Arial"/>
          <w:color w:val="122241"/>
          <w:sz w:val="24"/>
          <w:szCs w:val="24"/>
          <w:lang w:eastAsia="en-GB"/>
        </w:rPr>
        <w:t>Nonprofits run like a business and try to earn a profit, which does not support any single member; not-for-profits are considered “recreational organizations” that do not operate with the business goal of earning revenue.</w:t>
      </w:r>
    </w:p>
    <w:p w14:paraId="43B7DF0B" w14:textId="5EA85FCD" w:rsidR="00EB2131" w:rsidRPr="008100E8" w:rsidRDefault="00EB2131" w:rsidP="00EB2131">
      <w:pPr>
        <w:numPr>
          <w:ilvl w:val="0"/>
          <w:numId w:val="3"/>
        </w:numPr>
        <w:spacing w:after="300" w:line="240" w:lineRule="auto"/>
        <w:ind w:left="1095"/>
        <w:rPr>
          <w:rFonts w:ascii="Arial" w:eastAsia="Times New Roman" w:hAnsi="Arial" w:cs="Arial"/>
          <w:color w:val="122241"/>
          <w:sz w:val="24"/>
          <w:szCs w:val="24"/>
          <w:lang w:eastAsia="en-GB"/>
        </w:rPr>
      </w:pPr>
      <w:r w:rsidRPr="008100E8">
        <w:rPr>
          <w:rFonts w:ascii="Arial" w:eastAsia="Times New Roman" w:hAnsi="Arial" w:cs="Arial"/>
          <w:color w:val="122241"/>
          <w:sz w:val="24"/>
          <w:szCs w:val="24"/>
          <w:lang w:eastAsia="en-GB"/>
        </w:rPr>
        <w:t xml:space="preserve">Nonprofits may have employees who are paid, but their </w:t>
      </w:r>
      <w:r w:rsidR="00D15F97" w:rsidRPr="00A02302">
        <w:rPr>
          <w:rFonts w:ascii="Arial" w:eastAsia="Times New Roman" w:hAnsi="Arial" w:cs="Arial"/>
          <w:color w:val="122241"/>
          <w:sz w:val="24"/>
          <w:szCs w:val="24"/>
          <w:lang w:eastAsia="en-GB"/>
        </w:rPr>
        <w:t>pay checks</w:t>
      </w:r>
      <w:r w:rsidRPr="008100E8">
        <w:rPr>
          <w:rFonts w:ascii="Arial" w:eastAsia="Times New Roman" w:hAnsi="Arial" w:cs="Arial"/>
          <w:color w:val="122241"/>
          <w:sz w:val="24"/>
          <w:szCs w:val="24"/>
          <w:lang w:eastAsia="en-GB"/>
        </w:rPr>
        <w:t xml:space="preserve"> do not come through fundraising; not-for-profits are run by </w:t>
      </w:r>
      <w:hyperlink r:id="rId10" w:tgtFrame="_blank" w:history="1">
        <w:r w:rsidRPr="008100E8">
          <w:rPr>
            <w:rFonts w:ascii="Arial" w:eastAsia="Times New Roman" w:hAnsi="Arial" w:cs="Arial"/>
            <w:color w:val="FF4B3E"/>
            <w:sz w:val="24"/>
            <w:szCs w:val="24"/>
            <w:u w:val="single"/>
            <w:lang w:eastAsia="en-GB"/>
          </w:rPr>
          <w:t>volunteers</w:t>
        </w:r>
      </w:hyperlink>
      <w:r w:rsidRPr="008100E8">
        <w:rPr>
          <w:rFonts w:ascii="Arial" w:eastAsia="Times New Roman" w:hAnsi="Arial" w:cs="Arial"/>
          <w:color w:val="122241"/>
          <w:sz w:val="24"/>
          <w:szCs w:val="24"/>
          <w:lang w:eastAsia="en-GB"/>
        </w:rPr>
        <w:t>.</w:t>
      </w:r>
    </w:p>
    <w:p w14:paraId="7FF46F5A" w14:textId="77777777" w:rsidR="00EB2131" w:rsidRPr="00A02302" w:rsidRDefault="00EB2131" w:rsidP="00173432">
      <w:pPr>
        <w:shd w:val="clear" w:color="auto" w:fill="FFFFFF"/>
        <w:spacing w:after="600" w:line="240" w:lineRule="auto"/>
        <w:rPr>
          <w:rFonts w:ascii="Arial" w:eastAsia="Times New Roman" w:hAnsi="Arial" w:cs="Arial"/>
          <w:i/>
          <w:iCs/>
          <w:color w:val="FF0000"/>
          <w:sz w:val="24"/>
          <w:szCs w:val="24"/>
          <w:lang w:eastAsia="en-GB"/>
        </w:rPr>
      </w:pPr>
      <w:r w:rsidRPr="00A02302">
        <w:rPr>
          <w:rFonts w:ascii="Arial" w:eastAsia="Times New Roman" w:hAnsi="Arial" w:cs="Arial"/>
          <w:i/>
          <w:iCs/>
          <w:color w:val="FF0000"/>
          <w:sz w:val="24"/>
          <w:szCs w:val="24"/>
          <w:lang w:eastAsia="en-GB"/>
        </w:rPr>
        <w:t>Comment by SG</w:t>
      </w:r>
    </w:p>
    <w:p w14:paraId="5F60BF0A" w14:textId="301A243D" w:rsidR="00EB2131" w:rsidRDefault="00EB2131" w:rsidP="00173432">
      <w:pPr>
        <w:shd w:val="clear" w:color="auto" w:fill="FFFFFF"/>
        <w:spacing w:after="600" w:line="240" w:lineRule="auto"/>
        <w:rPr>
          <w:rFonts w:ascii="Arial" w:eastAsia="Times New Roman" w:hAnsi="Arial" w:cs="Arial"/>
          <w:i/>
          <w:iCs/>
          <w:color w:val="FF0000"/>
          <w:sz w:val="24"/>
          <w:szCs w:val="24"/>
          <w:lang w:eastAsia="en-GB"/>
        </w:rPr>
      </w:pPr>
      <w:r w:rsidRPr="00A02302">
        <w:rPr>
          <w:rFonts w:ascii="Arial" w:eastAsia="Times New Roman" w:hAnsi="Arial" w:cs="Arial"/>
          <w:i/>
          <w:iCs/>
          <w:color w:val="FF0000"/>
          <w:sz w:val="24"/>
          <w:szCs w:val="24"/>
          <w:lang w:eastAsia="en-GB"/>
        </w:rPr>
        <w:t xml:space="preserve">Most of this appears to be about status </w:t>
      </w:r>
      <w:r w:rsidR="00C03910">
        <w:rPr>
          <w:rFonts w:ascii="Arial" w:eastAsia="Times New Roman" w:hAnsi="Arial" w:cs="Arial"/>
          <w:i/>
          <w:iCs/>
          <w:color w:val="FF0000"/>
          <w:sz w:val="24"/>
          <w:szCs w:val="24"/>
          <w:lang w:eastAsia="en-GB"/>
        </w:rPr>
        <w:t xml:space="preserve">of the organisation </w:t>
      </w:r>
      <w:r w:rsidRPr="00A02302">
        <w:rPr>
          <w:rFonts w:ascii="Arial" w:eastAsia="Times New Roman" w:hAnsi="Arial" w:cs="Arial"/>
          <w:i/>
          <w:iCs/>
          <w:color w:val="FF0000"/>
          <w:sz w:val="24"/>
          <w:szCs w:val="24"/>
          <w:lang w:eastAsia="en-GB"/>
        </w:rPr>
        <w:t>with the tax and registration rules in the USA</w:t>
      </w:r>
      <w:r w:rsidR="00C03910">
        <w:rPr>
          <w:rFonts w:ascii="Arial" w:eastAsia="Times New Roman" w:hAnsi="Arial" w:cs="Arial"/>
          <w:i/>
          <w:iCs/>
          <w:color w:val="FF0000"/>
          <w:sz w:val="24"/>
          <w:szCs w:val="24"/>
          <w:lang w:eastAsia="en-GB"/>
        </w:rPr>
        <w:t>.</w:t>
      </w:r>
      <w:r w:rsidRPr="00A02302">
        <w:rPr>
          <w:rFonts w:ascii="Arial" w:eastAsia="Times New Roman" w:hAnsi="Arial" w:cs="Arial"/>
          <w:i/>
          <w:iCs/>
          <w:color w:val="FF0000"/>
          <w:sz w:val="24"/>
          <w:szCs w:val="24"/>
          <w:lang w:eastAsia="en-GB"/>
        </w:rPr>
        <w:t xml:space="preserve"> NFP seem to be wider perhaps looking after members or workers as well </w:t>
      </w:r>
      <w:r w:rsidR="00173432" w:rsidRPr="00A02302">
        <w:rPr>
          <w:rFonts w:ascii="Arial" w:eastAsia="Times New Roman" w:hAnsi="Arial" w:cs="Arial"/>
          <w:i/>
          <w:iCs/>
          <w:color w:val="FF0000"/>
          <w:sz w:val="24"/>
          <w:szCs w:val="24"/>
          <w:lang w:eastAsia="en-GB"/>
        </w:rPr>
        <w:t>a</w:t>
      </w:r>
      <w:r w:rsidRPr="00A02302">
        <w:rPr>
          <w:rFonts w:ascii="Arial" w:eastAsia="Times New Roman" w:hAnsi="Arial" w:cs="Arial"/>
          <w:i/>
          <w:iCs/>
          <w:color w:val="FF0000"/>
          <w:sz w:val="24"/>
          <w:szCs w:val="24"/>
          <w:lang w:eastAsia="en-GB"/>
        </w:rPr>
        <w:t xml:space="preserve">s going good social impacts. NPOs are more like charities. The </w:t>
      </w:r>
      <w:r w:rsidR="00C30CC4" w:rsidRPr="00A02302">
        <w:rPr>
          <w:rFonts w:ascii="Arial" w:eastAsia="Times New Roman" w:hAnsi="Arial" w:cs="Arial"/>
          <w:i/>
          <w:iCs/>
          <w:color w:val="FF0000"/>
          <w:sz w:val="24"/>
          <w:szCs w:val="24"/>
          <w:lang w:eastAsia="en-GB"/>
        </w:rPr>
        <w:t>reality</w:t>
      </w:r>
      <w:r w:rsidRPr="00A02302">
        <w:rPr>
          <w:rFonts w:ascii="Arial" w:eastAsia="Times New Roman" w:hAnsi="Arial" w:cs="Arial"/>
          <w:i/>
          <w:iCs/>
          <w:color w:val="FF0000"/>
          <w:sz w:val="24"/>
          <w:szCs w:val="24"/>
          <w:lang w:eastAsia="en-GB"/>
        </w:rPr>
        <w:t xml:space="preserve"> is that your analysis will be the same in terms of stakeholder theory, governance or social improvement (all part of their CSR) THEREFORE DO NOT WORRY.</w:t>
      </w:r>
    </w:p>
    <w:p w14:paraId="75ECF932" w14:textId="4A75F3D4" w:rsidR="00C03910" w:rsidRDefault="00C03910" w:rsidP="00173432">
      <w:pPr>
        <w:shd w:val="clear" w:color="auto" w:fill="FFFFFF"/>
        <w:spacing w:after="600" w:line="240" w:lineRule="auto"/>
        <w:rPr>
          <w:rFonts w:ascii="Arial" w:eastAsia="Times New Roman" w:hAnsi="Arial" w:cs="Arial"/>
          <w:i/>
          <w:iCs/>
          <w:color w:val="FF0000"/>
          <w:sz w:val="24"/>
          <w:szCs w:val="24"/>
          <w:lang w:eastAsia="en-GB"/>
        </w:rPr>
      </w:pPr>
      <w:r>
        <w:rPr>
          <w:rFonts w:ascii="Arial" w:eastAsia="Times New Roman" w:hAnsi="Arial" w:cs="Arial"/>
          <w:i/>
          <w:iCs/>
          <w:color w:val="FF0000"/>
          <w:sz w:val="24"/>
          <w:szCs w:val="24"/>
          <w:lang w:eastAsia="en-GB"/>
        </w:rPr>
        <w:t>I have left the hyperlinks in just in case you are interested in reading more.</w:t>
      </w:r>
    </w:p>
    <w:p w14:paraId="6AE900B4" w14:textId="544F3E4F" w:rsidR="00435CBC" w:rsidRDefault="00435CBC" w:rsidP="00435CBC">
      <w:pPr>
        <w:pStyle w:val="ListParagraph"/>
        <w:numPr>
          <w:ilvl w:val="1"/>
          <w:numId w:val="24"/>
        </w:numPr>
        <w:shd w:val="clear" w:color="auto" w:fill="FFFFFF"/>
        <w:spacing w:after="600" w:line="240" w:lineRule="auto"/>
        <w:rPr>
          <w:rFonts w:ascii="Arial" w:eastAsia="Times New Roman" w:hAnsi="Arial" w:cs="Arial"/>
          <w:sz w:val="24"/>
          <w:szCs w:val="24"/>
          <w:lang w:eastAsia="en-GB"/>
        </w:rPr>
      </w:pPr>
      <w:r w:rsidRPr="00435CBC">
        <w:rPr>
          <w:rFonts w:ascii="Arial" w:eastAsia="Times New Roman" w:hAnsi="Arial" w:cs="Arial"/>
          <w:sz w:val="24"/>
          <w:szCs w:val="24"/>
          <w:lang w:eastAsia="en-GB"/>
        </w:rPr>
        <w:t>Mutualisation</w:t>
      </w:r>
    </w:p>
    <w:p w14:paraId="7F164AC4" w14:textId="2C556C7D" w:rsidR="00435CBC" w:rsidRDefault="00435CBC" w:rsidP="00435CBC">
      <w:pPr>
        <w:shd w:val="clear" w:color="auto" w:fill="FFFFFF"/>
        <w:spacing w:after="60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UWTSD has been interested in mutualisation since many previous public services are being reorganised as mutual </w:t>
      </w:r>
      <w:r w:rsidR="0084718A">
        <w:rPr>
          <w:rFonts w:ascii="Arial" w:eastAsia="Times New Roman" w:hAnsi="Arial" w:cs="Arial"/>
          <w:sz w:val="24"/>
          <w:szCs w:val="24"/>
          <w:lang w:eastAsia="en-GB"/>
        </w:rPr>
        <w:t>organisation</w:t>
      </w:r>
      <w:r>
        <w:rPr>
          <w:rFonts w:ascii="Arial" w:eastAsia="Times New Roman" w:hAnsi="Arial" w:cs="Arial"/>
          <w:sz w:val="24"/>
          <w:szCs w:val="24"/>
          <w:lang w:eastAsia="en-GB"/>
        </w:rPr>
        <w:t xml:space="preserve">, run in the interest of the community but also manged by the people in the service. They are not asked to make profits for </w:t>
      </w:r>
      <w:r w:rsidR="0084718A">
        <w:rPr>
          <w:rFonts w:ascii="Arial" w:eastAsia="Times New Roman" w:hAnsi="Arial" w:cs="Arial"/>
          <w:sz w:val="24"/>
          <w:szCs w:val="24"/>
          <w:lang w:eastAsia="en-GB"/>
        </w:rPr>
        <w:t>distribution but</w:t>
      </w:r>
      <w:r>
        <w:rPr>
          <w:rFonts w:ascii="Arial" w:eastAsia="Times New Roman" w:hAnsi="Arial" w:cs="Arial"/>
          <w:sz w:val="24"/>
          <w:szCs w:val="24"/>
          <w:lang w:eastAsia="en-GB"/>
        </w:rPr>
        <w:t xml:space="preserve"> may make a surplus to be invested in the organisation. They may still get government money but are being asked to run in a more commercial/business like way.</w:t>
      </w:r>
    </w:p>
    <w:p w14:paraId="29100D98" w14:textId="177E8CD1" w:rsidR="00435CBC" w:rsidRDefault="00435CBC" w:rsidP="00435CBC">
      <w:pPr>
        <w:shd w:val="clear" w:color="auto" w:fill="FFFFFF"/>
        <w:spacing w:after="60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There </w:t>
      </w:r>
      <w:r w:rsidR="0084718A">
        <w:rPr>
          <w:rFonts w:ascii="Arial" w:eastAsia="Times New Roman" w:hAnsi="Arial" w:cs="Arial"/>
          <w:sz w:val="24"/>
          <w:szCs w:val="24"/>
          <w:lang w:eastAsia="en-GB"/>
        </w:rPr>
        <w:t>is huge</w:t>
      </w:r>
      <w:r>
        <w:rPr>
          <w:rFonts w:ascii="Arial" w:eastAsia="Times New Roman" w:hAnsi="Arial" w:cs="Arial"/>
          <w:sz w:val="24"/>
          <w:szCs w:val="24"/>
          <w:lang w:eastAsia="en-GB"/>
        </w:rPr>
        <w:t xml:space="preserve"> training need as most workers were recruited to public services and know little about commerce. Political </w:t>
      </w:r>
      <w:r w:rsidR="0084718A">
        <w:rPr>
          <w:rFonts w:ascii="Arial" w:eastAsia="Times New Roman" w:hAnsi="Arial" w:cs="Arial"/>
          <w:sz w:val="24"/>
          <w:szCs w:val="24"/>
          <w:lang w:eastAsia="en-GB"/>
        </w:rPr>
        <w:t>opponents</w:t>
      </w:r>
      <w:r>
        <w:rPr>
          <w:rFonts w:ascii="Arial" w:eastAsia="Times New Roman" w:hAnsi="Arial" w:cs="Arial"/>
          <w:sz w:val="24"/>
          <w:szCs w:val="24"/>
          <w:lang w:eastAsia="en-GB"/>
        </w:rPr>
        <w:t xml:space="preserve"> may see this as ‘privatisation in </w:t>
      </w:r>
      <w:r w:rsidR="0084718A">
        <w:rPr>
          <w:rFonts w:ascii="Arial" w:eastAsia="Times New Roman" w:hAnsi="Arial" w:cs="Arial"/>
          <w:sz w:val="24"/>
          <w:szCs w:val="24"/>
          <w:lang w:eastAsia="en-GB"/>
        </w:rPr>
        <w:t>disguise</w:t>
      </w:r>
      <w:r>
        <w:rPr>
          <w:rFonts w:ascii="Arial" w:eastAsia="Times New Roman" w:hAnsi="Arial" w:cs="Arial"/>
          <w:sz w:val="24"/>
          <w:szCs w:val="24"/>
          <w:lang w:eastAsia="en-GB"/>
        </w:rPr>
        <w:t>’, in other words making them more private sector, against the political wishes of many citizens.</w:t>
      </w:r>
    </w:p>
    <w:p w14:paraId="4EBF9009" w14:textId="2E05AAEF" w:rsidR="00435CBC" w:rsidRPr="00435CBC" w:rsidRDefault="00435CBC" w:rsidP="00435CBC">
      <w:pPr>
        <w:shd w:val="clear" w:color="auto" w:fill="FFFFFF"/>
        <w:spacing w:after="60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process is being </w:t>
      </w:r>
      <w:r w:rsidR="0084718A">
        <w:rPr>
          <w:rFonts w:ascii="Arial" w:eastAsia="Times New Roman" w:hAnsi="Arial" w:cs="Arial"/>
          <w:sz w:val="24"/>
          <w:szCs w:val="24"/>
          <w:lang w:eastAsia="en-GB"/>
        </w:rPr>
        <w:t>promoted</w:t>
      </w:r>
      <w:r>
        <w:rPr>
          <w:rFonts w:ascii="Arial" w:eastAsia="Times New Roman" w:hAnsi="Arial" w:cs="Arial"/>
          <w:sz w:val="24"/>
          <w:szCs w:val="24"/>
          <w:lang w:eastAsia="en-GB"/>
        </w:rPr>
        <w:t xml:space="preserve"> as the only way to save certain services when </w:t>
      </w:r>
      <w:r w:rsidR="0084718A">
        <w:rPr>
          <w:rFonts w:ascii="Arial" w:eastAsia="Times New Roman" w:hAnsi="Arial" w:cs="Arial"/>
          <w:sz w:val="24"/>
          <w:szCs w:val="24"/>
          <w:lang w:eastAsia="en-GB"/>
        </w:rPr>
        <w:t>finance</w:t>
      </w:r>
      <w:r>
        <w:rPr>
          <w:rFonts w:ascii="Arial" w:eastAsia="Times New Roman" w:hAnsi="Arial" w:cs="Arial"/>
          <w:sz w:val="24"/>
          <w:szCs w:val="24"/>
          <w:lang w:eastAsia="en-GB"/>
        </w:rPr>
        <w:t xml:space="preserve"> is very tight and new ways of working are needed.</w:t>
      </w:r>
    </w:p>
    <w:p w14:paraId="30AE4F88" w14:textId="61D570A4" w:rsidR="00435CBC" w:rsidRPr="00435CBC" w:rsidRDefault="00435CBC" w:rsidP="00435CBC">
      <w:pPr>
        <w:ind w:left="360"/>
        <w:jc w:val="both"/>
        <w:rPr>
          <w:rFonts w:ascii="Arial" w:hAnsi="Arial" w:cs="Arial"/>
          <w:color w:val="000000" w:themeColor="text1"/>
          <w:sz w:val="24"/>
          <w:szCs w:val="24"/>
        </w:rPr>
      </w:pPr>
      <w:r>
        <w:rPr>
          <w:rFonts w:ascii="Arial" w:hAnsi="Arial" w:cs="Arial"/>
          <w:color w:val="000000" w:themeColor="text1"/>
          <w:sz w:val="24"/>
          <w:szCs w:val="24"/>
        </w:rPr>
        <w:t>They are n</w:t>
      </w:r>
      <w:r w:rsidRPr="00435CBC">
        <w:rPr>
          <w:rFonts w:ascii="Arial" w:hAnsi="Arial" w:cs="Arial"/>
          <w:color w:val="000000" w:themeColor="text1"/>
          <w:sz w:val="24"/>
          <w:szCs w:val="24"/>
        </w:rPr>
        <w:t xml:space="preserve">ot true </w:t>
      </w:r>
      <w:proofErr w:type="gramStart"/>
      <w:r w:rsidRPr="00435CBC">
        <w:rPr>
          <w:rFonts w:ascii="Arial" w:hAnsi="Arial" w:cs="Arial"/>
          <w:color w:val="000000" w:themeColor="text1"/>
          <w:sz w:val="24"/>
          <w:szCs w:val="24"/>
        </w:rPr>
        <w:t>cooperatives, since</w:t>
      </w:r>
      <w:proofErr w:type="gramEnd"/>
      <w:r w:rsidRPr="00435CBC">
        <w:rPr>
          <w:rFonts w:ascii="Arial" w:hAnsi="Arial" w:cs="Arial"/>
          <w:color w:val="000000" w:themeColor="text1"/>
          <w:sz w:val="24"/>
          <w:szCs w:val="24"/>
        </w:rPr>
        <w:t xml:space="preserve"> these are owned by their workers or customers and profits may be distributed to them as dividends.</w:t>
      </w:r>
    </w:p>
    <w:p w14:paraId="2A2DE987" w14:textId="77777777" w:rsidR="00435CBC" w:rsidRPr="00435CBC" w:rsidRDefault="00435CBC" w:rsidP="00435CBC">
      <w:pPr>
        <w:pStyle w:val="NormalWeb"/>
        <w:shd w:val="clear" w:color="auto" w:fill="FFFFFF"/>
        <w:spacing w:before="120" w:beforeAutospacing="0" w:after="120" w:afterAutospacing="0"/>
        <w:ind w:left="360"/>
        <w:jc w:val="both"/>
        <w:rPr>
          <w:rFonts w:ascii="Arial" w:hAnsi="Arial" w:cs="Arial"/>
          <w:color w:val="000000" w:themeColor="text1"/>
        </w:rPr>
      </w:pPr>
      <w:r w:rsidRPr="00435CBC">
        <w:rPr>
          <w:rFonts w:ascii="Arial" w:hAnsi="Arial" w:cs="Arial"/>
          <w:color w:val="000000" w:themeColor="text1"/>
        </w:rPr>
        <w:t>A mutual, mutual organization, or mutual society is an </w:t>
      </w:r>
      <w:hyperlink r:id="rId11" w:tooltip="Organization" w:history="1">
        <w:r w:rsidRPr="00435CBC">
          <w:rPr>
            <w:rStyle w:val="Hyperlink"/>
            <w:rFonts w:ascii="Arial" w:hAnsi="Arial" w:cs="Arial"/>
            <w:color w:val="000000" w:themeColor="text1"/>
            <w:u w:val="none"/>
          </w:rPr>
          <w:t>organization</w:t>
        </w:r>
      </w:hyperlink>
      <w:r w:rsidRPr="00435CBC">
        <w:rPr>
          <w:rFonts w:ascii="Arial" w:hAnsi="Arial" w:cs="Arial"/>
          <w:color w:val="000000" w:themeColor="text1"/>
        </w:rPr>
        <w:t> (which is often, but not always, a </w:t>
      </w:r>
      <w:hyperlink r:id="rId12" w:tooltip="Company (law)" w:history="1">
        <w:r w:rsidRPr="00435CBC">
          <w:rPr>
            <w:rStyle w:val="Hyperlink"/>
            <w:rFonts w:ascii="Arial" w:hAnsi="Arial" w:cs="Arial"/>
            <w:color w:val="000000" w:themeColor="text1"/>
            <w:u w:val="none"/>
          </w:rPr>
          <w:t>company</w:t>
        </w:r>
      </w:hyperlink>
      <w:r w:rsidRPr="00435CBC">
        <w:rPr>
          <w:rFonts w:ascii="Arial" w:hAnsi="Arial" w:cs="Arial"/>
          <w:color w:val="000000" w:themeColor="text1"/>
        </w:rPr>
        <w:t> or </w:t>
      </w:r>
      <w:hyperlink r:id="rId13" w:tooltip="Business" w:history="1">
        <w:r w:rsidRPr="00435CBC">
          <w:rPr>
            <w:rStyle w:val="Hyperlink"/>
            <w:rFonts w:ascii="Arial" w:hAnsi="Arial" w:cs="Arial"/>
            <w:color w:val="000000" w:themeColor="text1"/>
            <w:u w:val="none"/>
          </w:rPr>
          <w:t>business</w:t>
        </w:r>
      </w:hyperlink>
      <w:r w:rsidRPr="00435CBC">
        <w:rPr>
          <w:rFonts w:ascii="Arial" w:hAnsi="Arial" w:cs="Arial"/>
          <w:color w:val="000000" w:themeColor="text1"/>
        </w:rPr>
        <w:t>) based on the principle of mutuality and governed by private law. Unlike a true </w:t>
      </w:r>
      <w:hyperlink r:id="rId14" w:tooltip="Cooperative" w:history="1">
        <w:r w:rsidRPr="00435CBC">
          <w:rPr>
            <w:rStyle w:val="Hyperlink"/>
            <w:rFonts w:ascii="Arial" w:hAnsi="Arial" w:cs="Arial"/>
            <w:color w:val="000000" w:themeColor="text1"/>
            <w:u w:val="none"/>
          </w:rPr>
          <w:t>cooperative</w:t>
        </w:r>
      </w:hyperlink>
      <w:r w:rsidRPr="00435CBC">
        <w:rPr>
          <w:rFonts w:ascii="Arial" w:hAnsi="Arial" w:cs="Arial"/>
          <w:color w:val="000000" w:themeColor="text1"/>
        </w:rPr>
        <w:t>, members usually do not contribute to the </w:t>
      </w:r>
      <w:hyperlink r:id="rId15" w:tooltip="Capital (economics)" w:history="1">
        <w:r w:rsidRPr="00435CBC">
          <w:rPr>
            <w:rStyle w:val="Hyperlink"/>
            <w:rFonts w:ascii="Arial" w:hAnsi="Arial" w:cs="Arial"/>
            <w:color w:val="000000" w:themeColor="text1"/>
            <w:u w:val="none"/>
          </w:rPr>
          <w:t>capital</w:t>
        </w:r>
      </w:hyperlink>
      <w:r w:rsidRPr="00435CBC">
        <w:rPr>
          <w:rFonts w:ascii="Arial" w:hAnsi="Arial" w:cs="Arial"/>
          <w:color w:val="000000" w:themeColor="text1"/>
        </w:rPr>
        <w:t> of the company by direct investment, but derive their right to profits and votes through their </w:t>
      </w:r>
      <w:hyperlink r:id="rId16" w:tooltip="Customer" w:history="1">
        <w:r w:rsidRPr="00435CBC">
          <w:rPr>
            <w:rStyle w:val="Hyperlink"/>
            <w:rFonts w:ascii="Arial" w:hAnsi="Arial" w:cs="Arial"/>
            <w:color w:val="000000" w:themeColor="text1"/>
            <w:u w:val="none"/>
          </w:rPr>
          <w:t>customer</w:t>
        </w:r>
      </w:hyperlink>
      <w:r w:rsidRPr="00435CBC">
        <w:rPr>
          <w:rFonts w:ascii="Arial" w:hAnsi="Arial" w:cs="Arial"/>
          <w:color w:val="000000" w:themeColor="text1"/>
        </w:rPr>
        <w:t> relationship. A mutual organization or society is often simply referred to as </w:t>
      </w:r>
      <w:r w:rsidRPr="00435CBC">
        <w:rPr>
          <w:rFonts w:ascii="Arial" w:hAnsi="Arial" w:cs="Arial"/>
          <w:i/>
          <w:iCs/>
          <w:color w:val="000000" w:themeColor="text1"/>
        </w:rPr>
        <w:t>a mutual</w:t>
      </w:r>
      <w:r w:rsidRPr="00435CBC">
        <w:rPr>
          <w:rFonts w:ascii="Arial" w:hAnsi="Arial" w:cs="Arial"/>
          <w:color w:val="000000" w:themeColor="text1"/>
        </w:rPr>
        <w:t>.</w:t>
      </w:r>
    </w:p>
    <w:p w14:paraId="3E64A0B5" w14:textId="73834116" w:rsidR="00435CBC" w:rsidRPr="00435CBC" w:rsidRDefault="00435CBC" w:rsidP="00435CBC">
      <w:pPr>
        <w:pStyle w:val="NormalWeb"/>
        <w:shd w:val="clear" w:color="auto" w:fill="FFFFFF"/>
        <w:spacing w:before="120" w:beforeAutospacing="0" w:after="120" w:afterAutospacing="0"/>
        <w:ind w:left="360"/>
        <w:jc w:val="both"/>
        <w:rPr>
          <w:rFonts w:ascii="Arial" w:hAnsi="Arial" w:cs="Arial"/>
          <w:color w:val="000000" w:themeColor="text1"/>
        </w:rPr>
      </w:pPr>
      <w:r w:rsidRPr="00435CBC">
        <w:rPr>
          <w:rFonts w:ascii="Arial" w:hAnsi="Arial" w:cs="Arial"/>
          <w:color w:val="000000" w:themeColor="text1"/>
        </w:rPr>
        <w:t>A mutual exists with the purpose of raising </w:t>
      </w:r>
      <w:hyperlink r:id="rId17" w:tooltip="Funding" w:history="1">
        <w:r w:rsidRPr="00435CBC">
          <w:rPr>
            <w:rStyle w:val="Hyperlink"/>
            <w:rFonts w:ascii="Arial" w:hAnsi="Arial" w:cs="Arial"/>
            <w:color w:val="000000" w:themeColor="text1"/>
            <w:u w:val="none"/>
          </w:rPr>
          <w:t>funds</w:t>
        </w:r>
      </w:hyperlink>
      <w:r w:rsidRPr="00435CBC">
        <w:rPr>
          <w:rFonts w:ascii="Arial" w:hAnsi="Arial" w:cs="Arial"/>
          <w:color w:val="000000" w:themeColor="text1"/>
        </w:rPr>
        <w:t> from its membership or customers (collectively called its </w:t>
      </w:r>
      <w:r w:rsidRPr="00435CBC">
        <w:rPr>
          <w:rFonts w:ascii="Arial" w:hAnsi="Arial" w:cs="Arial"/>
          <w:i/>
          <w:iCs/>
          <w:color w:val="000000" w:themeColor="text1"/>
        </w:rPr>
        <w:t>members</w:t>
      </w:r>
      <w:r w:rsidRPr="00435CBC">
        <w:rPr>
          <w:rFonts w:ascii="Arial" w:hAnsi="Arial" w:cs="Arial"/>
          <w:color w:val="000000" w:themeColor="text1"/>
        </w:rPr>
        <w:t>), which can then be used to provide common services to all members of the organization or society. A mutual is therefore owned by, and run for the benefit of, its members - it has no external </w:t>
      </w:r>
      <w:hyperlink r:id="rId18" w:tooltip="Shareholder" w:history="1">
        <w:r w:rsidRPr="00435CBC">
          <w:rPr>
            <w:rStyle w:val="Hyperlink"/>
            <w:rFonts w:ascii="Arial" w:hAnsi="Arial" w:cs="Arial"/>
            <w:color w:val="000000" w:themeColor="text1"/>
            <w:u w:val="none"/>
          </w:rPr>
          <w:t>shareholders</w:t>
        </w:r>
      </w:hyperlink>
      <w:r w:rsidRPr="00435CBC">
        <w:rPr>
          <w:rFonts w:ascii="Arial" w:hAnsi="Arial" w:cs="Arial"/>
          <w:color w:val="000000" w:themeColor="text1"/>
        </w:rPr>
        <w:t> to pay in the form of </w:t>
      </w:r>
      <w:hyperlink r:id="rId19" w:tooltip="Dividend" w:history="1">
        <w:r w:rsidRPr="00435CBC">
          <w:rPr>
            <w:rStyle w:val="Hyperlink"/>
            <w:rFonts w:ascii="Arial" w:hAnsi="Arial" w:cs="Arial"/>
            <w:color w:val="000000" w:themeColor="text1"/>
            <w:u w:val="none"/>
          </w:rPr>
          <w:t>dividends</w:t>
        </w:r>
      </w:hyperlink>
      <w:r w:rsidRPr="00435CBC">
        <w:rPr>
          <w:rFonts w:ascii="Arial" w:hAnsi="Arial" w:cs="Arial"/>
          <w:color w:val="000000" w:themeColor="text1"/>
        </w:rPr>
        <w:t>, and as such does not usually seek to maximize and make large </w:t>
      </w:r>
      <w:hyperlink r:id="rId20" w:tooltip="Profit (accounting)" w:history="1">
        <w:r w:rsidRPr="00435CBC">
          <w:rPr>
            <w:rStyle w:val="Hyperlink"/>
            <w:rFonts w:ascii="Arial" w:hAnsi="Arial" w:cs="Arial"/>
            <w:color w:val="000000" w:themeColor="text1"/>
            <w:u w:val="none"/>
          </w:rPr>
          <w:t>profits</w:t>
        </w:r>
      </w:hyperlink>
      <w:r w:rsidRPr="00435CBC">
        <w:rPr>
          <w:rFonts w:ascii="Arial" w:hAnsi="Arial" w:cs="Arial"/>
          <w:color w:val="000000" w:themeColor="text1"/>
        </w:rPr>
        <w:t> or </w:t>
      </w:r>
      <w:hyperlink r:id="rId21" w:tooltip="Capital gain" w:history="1">
        <w:r w:rsidRPr="00435CBC">
          <w:rPr>
            <w:rStyle w:val="Hyperlink"/>
            <w:rFonts w:ascii="Arial" w:hAnsi="Arial" w:cs="Arial"/>
            <w:color w:val="000000" w:themeColor="text1"/>
            <w:u w:val="none"/>
          </w:rPr>
          <w:t>capital gains</w:t>
        </w:r>
      </w:hyperlink>
      <w:r w:rsidRPr="00435CBC">
        <w:rPr>
          <w:rFonts w:ascii="Arial" w:hAnsi="Arial" w:cs="Arial"/>
          <w:color w:val="000000" w:themeColor="text1"/>
        </w:rPr>
        <w:t>. Mutuals exist for the members to benefit from the services they provide and often do not pay </w:t>
      </w:r>
      <w:hyperlink r:id="rId22" w:tooltip="Income tax" w:history="1">
        <w:r w:rsidRPr="00435CBC">
          <w:rPr>
            <w:rStyle w:val="Hyperlink"/>
            <w:rFonts w:ascii="Arial" w:hAnsi="Arial" w:cs="Arial"/>
            <w:color w:val="000000" w:themeColor="text1"/>
            <w:u w:val="none"/>
          </w:rPr>
          <w:t>income tax</w:t>
        </w:r>
      </w:hyperlink>
      <w:r w:rsidRPr="00435CBC">
        <w:rPr>
          <w:rFonts w:ascii="Arial" w:hAnsi="Arial" w:cs="Arial"/>
          <w:color w:val="000000" w:themeColor="text1"/>
        </w:rPr>
        <w:t>.</w:t>
      </w:r>
      <w:r w:rsidR="00C03910" w:rsidRPr="00435CBC">
        <w:rPr>
          <w:rFonts w:ascii="Arial" w:hAnsi="Arial" w:cs="Arial"/>
          <w:color w:val="000000" w:themeColor="text1"/>
        </w:rPr>
        <w:t xml:space="preserve"> </w:t>
      </w:r>
    </w:p>
    <w:p w14:paraId="3576103A" w14:textId="77777777" w:rsidR="00435CBC" w:rsidRPr="00435CBC" w:rsidRDefault="00435CBC" w:rsidP="00435CBC">
      <w:pPr>
        <w:pStyle w:val="NormalWeb"/>
        <w:shd w:val="clear" w:color="auto" w:fill="FFFFFF"/>
        <w:spacing w:before="120" w:beforeAutospacing="0" w:after="120" w:afterAutospacing="0"/>
        <w:ind w:left="360"/>
        <w:jc w:val="both"/>
        <w:rPr>
          <w:rFonts w:ascii="Arial" w:hAnsi="Arial" w:cs="Arial"/>
          <w:color w:val="000000" w:themeColor="text1"/>
        </w:rPr>
      </w:pPr>
      <w:r w:rsidRPr="00435CBC">
        <w:rPr>
          <w:rFonts w:ascii="Arial" w:hAnsi="Arial" w:cs="Arial"/>
          <w:color w:val="000000" w:themeColor="text1"/>
        </w:rPr>
        <w:t>Profits made will usually be re-invested in the mutual for the benefit of the members, although some profit may also be necessary in the case of mutuals for </w:t>
      </w:r>
      <w:hyperlink r:id="rId23" w:tooltip="Internal financing" w:history="1">
        <w:r w:rsidRPr="00435CBC">
          <w:rPr>
            <w:rStyle w:val="Hyperlink"/>
            <w:rFonts w:ascii="Arial" w:hAnsi="Arial" w:cs="Arial"/>
            <w:color w:val="000000" w:themeColor="text1"/>
            <w:u w:val="none"/>
          </w:rPr>
          <w:t>internal financing</w:t>
        </w:r>
      </w:hyperlink>
      <w:r w:rsidRPr="00435CBC">
        <w:rPr>
          <w:rFonts w:ascii="Arial" w:hAnsi="Arial" w:cs="Arial"/>
          <w:color w:val="000000" w:themeColor="text1"/>
        </w:rPr>
        <w:t> to sustain or grow the organization, and to make sure it remains safe and secure.</w:t>
      </w:r>
    </w:p>
    <w:p w14:paraId="0D595E0F" w14:textId="77777777" w:rsidR="00435CBC" w:rsidRPr="00435CBC" w:rsidRDefault="00435CBC" w:rsidP="00435CBC">
      <w:pPr>
        <w:pStyle w:val="NormalWeb"/>
        <w:shd w:val="clear" w:color="auto" w:fill="FFFFFF"/>
        <w:spacing w:before="120" w:beforeAutospacing="0" w:after="120" w:afterAutospacing="0"/>
        <w:ind w:left="360"/>
        <w:jc w:val="both"/>
        <w:rPr>
          <w:rFonts w:ascii="Arial" w:hAnsi="Arial" w:cs="Arial"/>
          <w:color w:val="000000" w:themeColor="text1"/>
        </w:rPr>
      </w:pPr>
    </w:p>
    <w:p w14:paraId="387A28E3" w14:textId="77777777" w:rsidR="00435CBC" w:rsidRPr="00435CBC" w:rsidRDefault="00435CBC" w:rsidP="00435CBC">
      <w:pPr>
        <w:pStyle w:val="NormalWeb"/>
        <w:shd w:val="clear" w:color="auto" w:fill="FFFFFF"/>
        <w:spacing w:before="120" w:beforeAutospacing="0" w:after="120" w:afterAutospacing="0"/>
        <w:ind w:left="360"/>
        <w:jc w:val="both"/>
        <w:rPr>
          <w:rFonts w:ascii="Arial" w:hAnsi="Arial" w:cs="Arial"/>
          <w:color w:val="000000" w:themeColor="text1"/>
        </w:rPr>
      </w:pPr>
    </w:p>
    <w:p w14:paraId="417F5239" w14:textId="77777777" w:rsidR="00435CBC" w:rsidRPr="00435CBC" w:rsidRDefault="00435CBC" w:rsidP="00435CBC">
      <w:pPr>
        <w:pStyle w:val="NormalWeb"/>
        <w:shd w:val="clear" w:color="auto" w:fill="FFFFFF"/>
        <w:spacing w:before="120" w:beforeAutospacing="0" w:after="120" w:afterAutospacing="0"/>
        <w:ind w:left="360"/>
        <w:jc w:val="both"/>
        <w:rPr>
          <w:rFonts w:ascii="Arial" w:hAnsi="Arial" w:cs="Arial"/>
          <w:color w:val="000000" w:themeColor="text1"/>
        </w:rPr>
      </w:pPr>
    </w:p>
    <w:p w14:paraId="4C8232AB" w14:textId="77777777" w:rsidR="00435CBC" w:rsidRPr="00435CBC" w:rsidRDefault="00435CBC" w:rsidP="00435CBC">
      <w:pPr>
        <w:pStyle w:val="NormalWeb"/>
        <w:shd w:val="clear" w:color="auto" w:fill="FFFFFF"/>
        <w:spacing w:before="120" w:beforeAutospacing="0" w:after="120" w:afterAutospacing="0"/>
        <w:ind w:left="360"/>
        <w:jc w:val="both"/>
        <w:rPr>
          <w:rFonts w:ascii="Arial" w:hAnsi="Arial" w:cs="Arial"/>
          <w:color w:val="000000" w:themeColor="text1"/>
        </w:rPr>
      </w:pPr>
      <w:r w:rsidRPr="00435CBC">
        <w:rPr>
          <w:rFonts w:ascii="Arial" w:hAnsi="Arial" w:cs="Arial"/>
          <w:color w:val="000000" w:themeColor="text1"/>
        </w:rPr>
        <w:t>The primary form of financial business set up as a mutual company in the </w:t>
      </w:r>
      <w:hyperlink r:id="rId24" w:tooltip="United States" w:history="1">
        <w:r w:rsidRPr="00435CBC">
          <w:rPr>
            <w:rStyle w:val="Hyperlink"/>
            <w:rFonts w:ascii="Arial" w:hAnsi="Arial" w:cs="Arial"/>
            <w:color w:val="000000" w:themeColor="text1"/>
            <w:u w:val="none"/>
          </w:rPr>
          <w:t>United States</w:t>
        </w:r>
      </w:hyperlink>
      <w:r w:rsidRPr="00435CBC">
        <w:rPr>
          <w:rFonts w:ascii="Arial" w:hAnsi="Arial" w:cs="Arial"/>
          <w:color w:val="000000" w:themeColor="text1"/>
        </w:rPr>
        <w:t> has been </w:t>
      </w:r>
      <w:hyperlink r:id="rId25" w:tooltip="Mutual insurance" w:history="1">
        <w:r w:rsidRPr="00435CBC">
          <w:rPr>
            <w:rStyle w:val="Hyperlink"/>
            <w:rFonts w:ascii="Arial" w:hAnsi="Arial" w:cs="Arial"/>
            <w:color w:val="000000" w:themeColor="text1"/>
            <w:u w:val="none"/>
          </w:rPr>
          <w:t>mutual insurance</w:t>
        </w:r>
      </w:hyperlink>
      <w:r w:rsidRPr="00435CBC">
        <w:rPr>
          <w:rFonts w:ascii="Arial" w:hAnsi="Arial" w:cs="Arial"/>
          <w:color w:val="000000" w:themeColor="text1"/>
        </w:rPr>
        <w:t>. Some insurance companies are set up as stock companies and then mutualized, their ownership passing to their policy owners. In mutual insurance companies, what would have been </w:t>
      </w:r>
      <w:hyperlink r:id="rId26" w:tooltip="Profit (accounting)" w:history="1">
        <w:r w:rsidRPr="00435CBC">
          <w:rPr>
            <w:rStyle w:val="Hyperlink"/>
            <w:rFonts w:ascii="Arial" w:hAnsi="Arial" w:cs="Arial"/>
            <w:color w:val="000000" w:themeColor="text1"/>
            <w:u w:val="none"/>
          </w:rPr>
          <w:t>profits</w:t>
        </w:r>
      </w:hyperlink>
      <w:r w:rsidRPr="00435CBC">
        <w:rPr>
          <w:rFonts w:ascii="Arial" w:hAnsi="Arial" w:cs="Arial"/>
          <w:color w:val="000000" w:themeColor="text1"/>
        </w:rPr>
        <w:t> are instead rebated to the clients in the form of </w:t>
      </w:r>
      <w:hyperlink r:id="rId27" w:tooltip="Dividend" w:history="1">
        <w:r w:rsidRPr="00435CBC">
          <w:rPr>
            <w:rStyle w:val="Hyperlink"/>
            <w:rFonts w:ascii="Arial" w:hAnsi="Arial" w:cs="Arial"/>
            <w:color w:val="000000" w:themeColor="text1"/>
            <w:u w:val="none"/>
          </w:rPr>
          <w:t>dividend</w:t>
        </w:r>
      </w:hyperlink>
      <w:r w:rsidRPr="00435CBC">
        <w:rPr>
          <w:rFonts w:ascii="Arial" w:hAnsi="Arial" w:cs="Arial"/>
          <w:color w:val="000000" w:themeColor="text1"/>
        </w:rPr>
        <w:t> distributions, reduced future premiums or paid up additions to the policy value.</w:t>
      </w:r>
    </w:p>
    <w:p w14:paraId="39DE9B6B" w14:textId="73D72EF6" w:rsidR="00435CBC" w:rsidRPr="00435CBC" w:rsidRDefault="00435CBC" w:rsidP="00435CBC">
      <w:pPr>
        <w:pStyle w:val="NormalWeb"/>
        <w:shd w:val="clear" w:color="auto" w:fill="FFFFFF"/>
        <w:spacing w:before="120" w:beforeAutospacing="0" w:after="120" w:afterAutospacing="0"/>
        <w:ind w:left="360"/>
        <w:jc w:val="both"/>
        <w:rPr>
          <w:rFonts w:ascii="Arial" w:hAnsi="Arial" w:cs="Arial"/>
          <w:color w:val="000000" w:themeColor="text1"/>
        </w:rPr>
      </w:pPr>
      <w:r w:rsidRPr="00435CBC">
        <w:rPr>
          <w:rFonts w:ascii="Arial" w:hAnsi="Arial" w:cs="Arial"/>
          <w:color w:val="000000" w:themeColor="text1"/>
        </w:rPr>
        <w:t xml:space="preserve">This is a competitive advantage to such companies—the idea of owning a piece of the company could be more attractive to some potential clients than the idea of being a source of profits for investors. In the typical stock company, profits go to shareholders. In contrast, a mutual manages the company in the best interests of the customers. Furthermore, a mutual company </w:t>
      </w:r>
      <w:proofErr w:type="gramStart"/>
      <w:r w:rsidRPr="00435CBC">
        <w:rPr>
          <w:rFonts w:ascii="Arial" w:hAnsi="Arial" w:cs="Arial"/>
          <w:color w:val="000000" w:themeColor="text1"/>
        </w:rPr>
        <w:t>is able to</w:t>
      </w:r>
      <w:proofErr w:type="gramEnd"/>
      <w:r w:rsidRPr="00435CBC">
        <w:rPr>
          <w:rFonts w:ascii="Arial" w:hAnsi="Arial" w:cs="Arial"/>
          <w:color w:val="000000" w:themeColor="text1"/>
        </w:rPr>
        <w:t xml:space="preserve"> focus on a longer horizon than a typical company. Some mutual insurance companies make this claim explicitly.</w:t>
      </w:r>
      <w:r w:rsidR="00C03910" w:rsidRPr="00435CBC">
        <w:rPr>
          <w:rFonts w:ascii="Arial" w:hAnsi="Arial" w:cs="Arial"/>
          <w:color w:val="000000" w:themeColor="text1"/>
        </w:rPr>
        <w:t xml:space="preserve"> </w:t>
      </w:r>
    </w:p>
    <w:p w14:paraId="2BFD34C9" w14:textId="0187ACCC" w:rsidR="00435CBC" w:rsidRPr="00435CBC" w:rsidRDefault="00435CBC" w:rsidP="00435CBC">
      <w:pPr>
        <w:pStyle w:val="NormalWeb"/>
        <w:shd w:val="clear" w:color="auto" w:fill="FFFFFF"/>
        <w:spacing w:before="120" w:beforeAutospacing="0" w:after="120" w:afterAutospacing="0"/>
        <w:ind w:left="360"/>
        <w:jc w:val="both"/>
        <w:rPr>
          <w:rFonts w:ascii="Arial" w:hAnsi="Arial" w:cs="Arial"/>
          <w:color w:val="000000" w:themeColor="text1"/>
        </w:rPr>
      </w:pPr>
      <w:r w:rsidRPr="00435CBC">
        <w:rPr>
          <w:rFonts w:ascii="Arial" w:hAnsi="Arial" w:cs="Arial"/>
          <w:color w:val="000000" w:themeColor="text1"/>
        </w:rPr>
        <w:t>In more general terms, mutual organizations are able to minimize the </w:t>
      </w:r>
      <w:hyperlink r:id="rId28" w:tooltip="Principal–agent problem" w:history="1">
        <w:r w:rsidRPr="00435CBC">
          <w:rPr>
            <w:rStyle w:val="Hyperlink"/>
            <w:rFonts w:ascii="Arial" w:hAnsi="Arial" w:cs="Arial"/>
            <w:color w:val="000000" w:themeColor="text1"/>
            <w:u w:val="none"/>
          </w:rPr>
          <w:t>principal–agent problem</w:t>
        </w:r>
      </w:hyperlink>
      <w:r w:rsidRPr="00435CBC">
        <w:rPr>
          <w:rFonts w:ascii="Arial" w:hAnsi="Arial" w:cs="Arial"/>
          <w:color w:val="000000" w:themeColor="text1"/>
        </w:rPr>
        <w:t> by removing one stakeholder, the investor-owner, in favour of one of the other stakeholders, usually the customer, who becomes both user and joint owner of the business.</w:t>
      </w:r>
      <w:r w:rsidR="00C03910" w:rsidRPr="00435CBC">
        <w:rPr>
          <w:rFonts w:ascii="Arial" w:hAnsi="Arial" w:cs="Arial"/>
          <w:color w:val="000000" w:themeColor="text1"/>
        </w:rPr>
        <w:t xml:space="preserve"> </w:t>
      </w:r>
    </w:p>
    <w:p w14:paraId="2BDEBF7D" w14:textId="4C733EE8" w:rsidR="00435CBC" w:rsidRDefault="00435CBC" w:rsidP="00435CBC">
      <w:pPr>
        <w:pStyle w:val="NormalWeb"/>
        <w:shd w:val="clear" w:color="auto" w:fill="FFFFFF"/>
        <w:spacing w:before="120" w:beforeAutospacing="0" w:after="120" w:afterAutospacing="0"/>
        <w:ind w:left="360"/>
        <w:jc w:val="both"/>
        <w:rPr>
          <w:rFonts w:ascii="Arial" w:hAnsi="Arial" w:cs="Arial"/>
          <w:color w:val="000000" w:themeColor="text1"/>
        </w:rPr>
      </w:pPr>
      <w:r w:rsidRPr="00435CBC">
        <w:rPr>
          <w:rFonts w:ascii="Arial" w:hAnsi="Arial" w:cs="Arial"/>
          <w:color w:val="000000" w:themeColor="text1"/>
        </w:rPr>
        <w:t>However, the mutual form of ownership also has disadvantages. One example is that mutual companies have no shares to sell and hence no access to </w:t>
      </w:r>
      <w:hyperlink r:id="rId29" w:tooltip="Equity market" w:history="1">
        <w:r w:rsidRPr="00435CBC">
          <w:rPr>
            <w:rStyle w:val="Hyperlink"/>
            <w:rFonts w:ascii="Arial" w:hAnsi="Arial" w:cs="Arial"/>
            <w:color w:val="000000" w:themeColor="text1"/>
            <w:u w:val="none"/>
          </w:rPr>
          <w:t>equity markets</w:t>
        </w:r>
      </w:hyperlink>
      <w:r w:rsidRPr="00435CBC">
        <w:rPr>
          <w:rFonts w:ascii="Arial" w:hAnsi="Arial" w:cs="Arial"/>
          <w:color w:val="000000" w:themeColor="text1"/>
        </w:rPr>
        <w:t>.</w:t>
      </w:r>
    </w:p>
    <w:p w14:paraId="7C4122B1" w14:textId="14FC7582" w:rsidR="001959AF" w:rsidRDefault="001959AF" w:rsidP="00435CBC">
      <w:pPr>
        <w:pStyle w:val="NormalWeb"/>
        <w:shd w:val="clear" w:color="auto" w:fill="FFFFFF"/>
        <w:spacing w:before="120" w:beforeAutospacing="0" w:after="120" w:afterAutospacing="0"/>
        <w:ind w:left="360"/>
        <w:jc w:val="both"/>
        <w:rPr>
          <w:rFonts w:ascii="Arial" w:hAnsi="Arial" w:cs="Arial"/>
          <w:color w:val="000000" w:themeColor="text1"/>
        </w:rPr>
      </w:pPr>
      <w:r>
        <w:rPr>
          <w:rFonts w:ascii="Arial" w:hAnsi="Arial" w:cs="Arial"/>
          <w:color w:val="000000" w:themeColor="text1"/>
        </w:rPr>
        <w:t xml:space="preserve">A UK Parliament review of the role social </w:t>
      </w:r>
      <w:r w:rsidR="009B1514">
        <w:rPr>
          <w:rFonts w:ascii="Arial" w:hAnsi="Arial" w:cs="Arial"/>
          <w:color w:val="000000" w:themeColor="text1"/>
        </w:rPr>
        <w:t>enterprises</w:t>
      </w:r>
      <w:r>
        <w:rPr>
          <w:rFonts w:ascii="Arial" w:hAnsi="Arial" w:cs="Arial"/>
          <w:color w:val="000000" w:themeColor="text1"/>
        </w:rPr>
        <w:t xml:space="preserve"> can play in </w:t>
      </w:r>
      <w:r w:rsidR="009B1514">
        <w:rPr>
          <w:rFonts w:ascii="Arial" w:hAnsi="Arial" w:cs="Arial"/>
          <w:color w:val="000000" w:themeColor="text1"/>
        </w:rPr>
        <w:t>delivering</w:t>
      </w:r>
      <w:r>
        <w:rPr>
          <w:rFonts w:ascii="Arial" w:hAnsi="Arial" w:cs="Arial"/>
          <w:color w:val="000000" w:themeColor="text1"/>
        </w:rPr>
        <w:t xml:space="preserve"> public services.</w:t>
      </w:r>
    </w:p>
    <w:p w14:paraId="5FEE1A49" w14:textId="77777777" w:rsidR="001959AF" w:rsidRPr="001959AF" w:rsidRDefault="00DE287E" w:rsidP="001959AF">
      <w:hyperlink r:id="rId30" w:history="1">
        <w:r w:rsidR="001959AF" w:rsidRPr="001959AF">
          <w:rPr>
            <w:color w:val="0000FF"/>
            <w:u w:val="single"/>
          </w:rPr>
          <w:t>https://publications.parliament.uk/pa/cm201213/cmselect/cmcomloc/112/11205.htm</w:t>
        </w:r>
      </w:hyperlink>
    </w:p>
    <w:p w14:paraId="7BAABBA8" w14:textId="77777777" w:rsidR="001959AF" w:rsidRPr="00435CBC" w:rsidRDefault="001959AF" w:rsidP="00435CBC">
      <w:pPr>
        <w:pStyle w:val="NormalWeb"/>
        <w:shd w:val="clear" w:color="auto" w:fill="FFFFFF"/>
        <w:spacing w:before="120" w:beforeAutospacing="0" w:after="120" w:afterAutospacing="0"/>
        <w:ind w:left="360"/>
        <w:jc w:val="both"/>
        <w:rPr>
          <w:rFonts w:ascii="Arial" w:hAnsi="Arial" w:cs="Arial"/>
          <w:color w:val="000000" w:themeColor="text1"/>
        </w:rPr>
      </w:pPr>
    </w:p>
    <w:p w14:paraId="779DA301" w14:textId="77777777" w:rsidR="00435CBC" w:rsidRPr="00435CBC" w:rsidRDefault="00435CBC" w:rsidP="00435CBC">
      <w:pPr>
        <w:shd w:val="clear" w:color="auto" w:fill="FFFFFF"/>
        <w:spacing w:after="600" w:line="240" w:lineRule="auto"/>
        <w:jc w:val="both"/>
        <w:rPr>
          <w:rFonts w:ascii="Arial" w:eastAsia="Times New Roman" w:hAnsi="Arial" w:cs="Arial"/>
          <w:sz w:val="24"/>
          <w:szCs w:val="24"/>
          <w:lang w:eastAsia="en-GB"/>
        </w:rPr>
      </w:pPr>
    </w:p>
    <w:p w14:paraId="73651D94" w14:textId="024DBE3B" w:rsidR="00D7129A" w:rsidRPr="00A02302" w:rsidRDefault="00D7129A" w:rsidP="00435CBC">
      <w:pPr>
        <w:pStyle w:val="ListParagraph"/>
        <w:numPr>
          <w:ilvl w:val="0"/>
          <w:numId w:val="24"/>
        </w:numPr>
        <w:spacing w:after="388" w:line="240" w:lineRule="auto"/>
        <w:textAlignment w:val="baseline"/>
        <w:rPr>
          <w:rFonts w:ascii="Arial" w:eastAsia="Times New Roman" w:hAnsi="Arial" w:cs="Arial"/>
          <w:b/>
          <w:bCs/>
          <w:sz w:val="24"/>
          <w:szCs w:val="24"/>
          <w:lang w:eastAsia="en-GB"/>
        </w:rPr>
      </w:pPr>
      <w:r w:rsidRPr="00A02302">
        <w:rPr>
          <w:rFonts w:ascii="Arial" w:eastAsia="Times New Roman" w:hAnsi="Arial" w:cs="Arial"/>
          <w:b/>
          <w:bCs/>
          <w:sz w:val="24"/>
          <w:szCs w:val="24"/>
          <w:lang w:eastAsia="en-GB"/>
        </w:rPr>
        <w:t>The sector is important</w:t>
      </w:r>
    </w:p>
    <w:p w14:paraId="44934100" w14:textId="4AB18FDD" w:rsidR="00D7129A" w:rsidRPr="00A02302" w:rsidRDefault="00D7129A" w:rsidP="00D7129A">
      <w:pPr>
        <w:spacing w:after="388" w:line="240" w:lineRule="auto"/>
        <w:textAlignment w:val="baseline"/>
        <w:rPr>
          <w:rFonts w:ascii="Arial" w:eastAsia="Times New Roman" w:hAnsi="Arial" w:cs="Arial"/>
          <w:sz w:val="24"/>
          <w:szCs w:val="24"/>
          <w:lang w:eastAsia="en-GB"/>
        </w:rPr>
      </w:pPr>
      <w:r w:rsidRPr="00A02302">
        <w:rPr>
          <w:rFonts w:ascii="Arial" w:eastAsia="Times New Roman" w:hAnsi="Arial" w:cs="Arial"/>
          <w:sz w:val="24"/>
          <w:szCs w:val="24"/>
          <w:lang w:eastAsia="en-GB"/>
        </w:rPr>
        <w:t xml:space="preserve">Today, </w:t>
      </w:r>
      <w:r w:rsidR="00C03910">
        <w:rPr>
          <w:rFonts w:ascii="Arial" w:eastAsia="Times New Roman" w:hAnsi="Arial" w:cs="Arial"/>
          <w:sz w:val="24"/>
          <w:szCs w:val="24"/>
          <w:lang w:eastAsia="en-GB"/>
        </w:rPr>
        <w:t>N</w:t>
      </w:r>
      <w:r w:rsidRPr="00A02302">
        <w:rPr>
          <w:rFonts w:ascii="Arial" w:eastAsia="Times New Roman" w:hAnsi="Arial" w:cs="Arial"/>
          <w:sz w:val="24"/>
          <w:szCs w:val="24"/>
          <w:lang w:eastAsia="en-GB"/>
        </w:rPr>
        <w:t>ot</w:t>
      </w:r>
      <w:r w:rsidR="00C03910">
        <w:rPr>
          <w:rFonts w:ascii="Arial" w:eastAsia="Times New Roman" w:hAnsi="Arial" w:cs="Arial"/>
          <w:sz w:val="24"/>
          <w:szCs w:val="24"/>
          <w:lang w:eastAsia="en-GB"/>
        </w:rPr>
        <w:t>-</w:t>
      </w:r>
      <w:r w:rsidRPr="00A02302">
        <w:rPr>
          <w:rFonts w:ascii="Arial" w:eastAsia="Times New Roman" w:hAnsi="Arial" w:cs="Arial"/>
          <w:sz w:val="24"/>
          <w:szCs w:val="24"/>
          <w:lang w:eastAsia="en-GB"/>
        </w:rPr>
        <w:t>for</w:t>
      </w:r>
      <w:r w:rsidR="00C03910">
        <w:rPr>
          <w:rFonts w:ascii="Arial" w:eastAsia="Times New Roman" w:hAnsi="Arial" w:cs="Arial"/>
          <w:sz w:val="24"/>
          <w:szCs w:val="24"/>
          <w:lang w:eastAsia="en-GB"/>
        </w:rPr>
        <w:t>-P</w:t>
      </w:r>
      <w:r w:rsidRPr="00A02302">
        <w:rPr>
          <w:rFonts w:ascii="Arial" w:eastAsia="Times New Roman" w:hAnsi="Arial" w:cs="Arial"/>
          <w:sz w:val="24"/>
          <w:szCs w:val="24"/>
          <w:lang w:eastAsia="en-GB"/>
        </w:rPr>
        <w:t>rofit sector (NFP) sector is growing in importance all over the world; and it is bigger than people generally realize. It is estimated that the sector comprises around 40% of Europe’s GDP.</w:t>
      </w:r>
    </w:p>
    <w:p w14:paraId="60316CB9" w14:textId="77777777" w:rsidR="00D7129A" w:rsidRPr="00A02302" w:rsidRDefault="00D7129A" w:rsidP="00D7129A">
      <w:pPr>
        <w:spacing w:after="388" w:line="240" w:lineRule="auto"/>
        <w:textAlignment w:val="baseline"/>
        <w:rPr>
          <w:rFonts w:ascii="Arial" w:eastAsia="Times New Roman" w:hAnsi="Arial" w:cs="Arial"/>
          <w:sz w:val="24"/>
          <w:szCs w:val="24"/>
          <w:lang w:eastAsia="en-GB"/>
        </w:rPr>
      </w:pPr>
      <w:r w:rsidRPr="00A02302">
        <w:rPr>
          <w:rFonts w:ascii="Arial" w:eastAsia="Times New Roman" w:hAnsi="Arial" w:cs="Arial"/>
          <w:sz w:val="24"/>
          <w:szCs w:val="24"/>
          <w:lang w:eastAsia="en-GB"/>
        </w:rPr>
        <w:t xml:space="preserve">In the world, there is an unknown number of such organizations. For example, estimates suggest that there are 1 million to 2 million NFPs in India alone. They may be government institutions, large charities (like WWF) or </w:t>
      </w:r>
      <w:proofErr w:type="gramStart"/>
      <w:r w:rsidRPr="00A02302">
        <w:rPr>
          <w:rFonts w:ascii="Arial" w:eastAsia="Times New Roman" w:hAnsi="Arial" w:cs="Arial"/>
          <w:sz w:val="24"/>
          <w:szCs w:val="24"/>
          <w:lang w:eastAsia="en-GB"/>
        </w:rPr>
        <w:t>very small</w:t>
      </w:r>
      <w:proofErr w:type="gramEnd"/>
      <w:r w:rsidRPr="00A02302">
        <w:rPr>
          <w:rFonts w:ascii="Arial" w:eastAsia="Times New Roman" w:hAnsi="Arial" w:cs="Arial"/>
          <w:sz w:val="24"/>
          <w:szCs w:val="24"/>
          <w:lang w:eastAsia="en-GB"/>
        </w:rPr>
        <w:t xml:space="preserve"> organizations.</w:t>
      </w:r>
    </w:p>
    <w:p w14:paraId="6324D93C" w14:textId="77777777" w:rsidR="00D7129A" w:rsidRPr="00A02302" w:rsidRDefault="00D7129A" w:rsidP="00D7129A">
      <w:pPr>
        <w:spacing w:after="388" w:line="240" w:lineRule="auto"/>
        <w:textAlignment w:val="baseline"/>
        <w:rPr>
          <w:rFonts w:ascii="Arial" w:eastAsia="Times New Roman" w:hAnsi="Arial" w:cs="Arial"/>
          <w:sz w:val="24"/>
          <w:szCs w:val="24"/>
          <w:lang w:eastAsia="en-GB"/>
        </w:rPr>
      </w:pPr>
      <w:r w:rsidRPr="00A02302">
        <w:rPr>
          <w:rFonts w:ascii="Arial" w:eastAsia="Times New Roman" w:hAnsi="Arial" w:cs="Arial"/>
          <w:sz w:val="24"/>
          <w:szCs w:val="24"/>
          <w:lang w:eastAsia="en-GB"/>
        </w:rPr>
        <w:t>One of the distinguishing features of NFPs is that there is normally a disconnection between the acquisition of resources and their use. This means that the money to provide the services does not come from the recipient of those services.</w:t>
      </w:r>
    </w:p>
    <w:p w14:paraId="17AEBF72" w14:textId="77777777" w:rsidR="00D7129A" w:rsidRPr="00A02302" w:rsidRDefault="00D7129A" w:rsidP="00D7129A">
      <w:pPr>
        <w:spacing w:after="388" w:line="240" w:lineRule="auto"/>
        <w:textAlignment w:val="baseline"/>
        <w:rPr>
          <w:rFonts w:ascii="Arial" w:eastAsia="Times New Roman" w:hAnsi="Arial" w:cs="Arial"/>
          <w:sz w:val="24"/>
          <w:szCs w:val="24"/>
          <w:lang w:eastAsia="en-GB"/>
        </w:rPr>
      </w:pPr>
      <w:r w:rsidRPr="00A02302">
        <w:rPr>
          <w:rFonts w:ascii="Arial" w:eastAsia="Times New Roman" w:hAnsi="Arial" w:cs="Arial"/>
          <w:sz w:val="24"/>
          <w:szCs w:val="24"/>
          <w:lang w:eastAsia="en-GB"/>
        </w:rPr>
        <w:t>NFPs can be classified into different types, each with a different purpose:</w:t>
      </w:r>
    </w:p>
    <w:p w14:paraId="25F33A6E" w14:textId="59BC316C" w:rsidR="00D7129A" w:rsidRPr="00A02302" w:rsidRDefault="00D7129A" w:rsidP="00D7129A">
      <w:pPr>
        <w:numPr>
          <w:ilvl w:val="0"/>
          <w:numId w:val="4"/>
        </w:numPr>
        <w:spacing w:after="0" w:line="240" w:lineRule="auto"/>
        <w:ind w:left="1108"/>
        <w:textAlignment w:val="baseline"/>
        <w:rPr>
          <w:rFonts w:ascii="Arial" w:eastAsia="Times New Roman" w:hAnsi="Arial" w:cs="Arial"/>
          <w:sz w:val="24"/>
          <w:szCs w:val="24"/>
          <w:lang w:eastAsia="en-GB"/>
        </w:rPr>
      </w:pPr>
      <w:r w:rsidRPr="00A02302">
        <w:rPr>
          <w:rFonts w:ascii="Arial" w:eastAsia="Times New Roman" w:hAnsi="Arial" w:cs="Arial"/>
          <w:sz w:val="24"/>
          <w:szCs w:val="24"/>
          <w:lang w:eastAsia="en-GB"/>
        </w:rPr>
        <w:t xml:space="preserve">Public </w:t>
      </w:r>
      <w:r w:rsidR="00C30CC4" w:rsidRPr="00A02302">
        <w:rPr>
          <w:rFonts w:ascii="Arial" w:eastAsia="Times New Roman" w:hAnsi="Arial" w:cs="Arial"/>
          <w:sz w:val="24"/>
          <w:szCs w:val="24"/>
          <w:lang w:eastAsia="en-GB"/>
        </w:rPr>
        <w:t>bodies:</w:t>
      </w:r>
      <w:r w:rsidRPr="00A02302">
        <w:rPr>
          <w:rFonts w:ascii="Arial" w:eastAsia="Times New Roman" w:hAnsi="Arial" w:cs="Arial"/>
          <w:sz w:val="24"/>
          <w:szCs w:val="24"/>
          <w:lang w:eastAsia="en-GB"/>
        </w:rPr>
        <w:t xml:space="preserve"> Have the function of providing services to members of society and receive their funding and powers directly from the national government</w:t>
      </w:r>
    </w:p>
    <w:p w14:paraId="7F154268" w14:textId="3790EC32" w:rsidR="00D7129A" w:rsidRPr="00A02302" w:rsidRDefault="00D7129A" w:rsidP="00D7129A">
      <w:pPr>
        <w:numPr>
          <w:ilvl w:val="0"/>
          <w:numId w:val="5"/>
        </w:numPr>
        <w:spacing w:after="0" w:line="240" w:lineRule="auto"/>
        <w:ind w:left="1108"/>
        <w:textAlignment w:val="baseline"/>
        <w:rPr>
          <w:rFonts w:ascii="Arial" w:eastAsia="Times New Roman" w:hAnsi="Arial" w:cs="Arial"/>
          <w:sz w:val="24"/>
          <w:szCs w:val="24"/>
          <w:lang w:eastAsia="en-GB"/>
        </w:rPr>
      </w:pPr>
      <w:r w:rsidRPr="00A02302">
        <w:rPr>
          <w:rFonts w:ascii="Arial" w:eastAsia="Times New Roman" w:hAnsi="Arial" w:cs="Arial"/>
          <w:sz w:val="24"/>
          <w:szCs w:val="24"/>
          <w:lang w:eastAsia="en-GB"/>
        </w:rPr>
        <w:t xml:space="preserve">Quasi-public </w:t>
      </w:r>
      <w:r w:rsidR="00C30CC4" w:rsidRPr="00A02302">
        <w:rPr>
          <w:rFonts w:ascii="Arial" w:eastAsia="Times New Roman" w:hAnsi="Arial" w:cs="Arial"/>
          <w:sz w:val="24"/>
          <w:szCs w:val="24"/>
          <w:lang w:eastAsia="en-GB"/>
        </w:rPr>
        <w:t>body:</w:t>
      </w:r>
      <w:r w:rsidRPr="00A02302">
        <w:rPr>
          <w:rFonts w:ascii="Arial" w:eastAsia="Times New Roman" w:hAnsi="Arial" w:cs="Arial"/>
          <w:sz w:val="24"/>
          <w:szCs w:val="24"/>
          <w:lang w:eastAsia="en-GB"/>
        </w:rPr>
        <w:t xml:space="preserve"> Serve a public or a civic purpose without having a direct relationship with the government</w:t>
      </w:r>
    </w:p>
    <w:p w14:paraId="6DA195AD" w14:textId="29807C4C" w:rsidR="00D7129A" w:rsidRPr="00A02302" w:rsidRDefault="00D7129A" w:rsidP="00D7129A">
      <w:pPr>
        <w:numPr>
          <w:ilvl w:val="0"/>
          <w:numId w:val="6"/>
        </w:numPr>
        <w:spacing w:after="0" w:line="240" w:lineRule="auto"/>
        <w:ind w:left="1108"/>
        <w:textAlignment w:val="baseline"/>
        <w:rPr>
          <w:rFonts w:ascii="Arial" w:eastAsia="Times New Roman" w:hAnsi="Arial" w:cs="Arial"/>
          <w:sz w:val="24"/>
          <w:szCs w:val="24"/>
          <w:lang w:eastAsia="en-GB"/>
        </w:rPr>
      </w:pPr>
      <w:r w:rsidRPr="00A02302">
        <w:rPr>
          <w:rFonts w:ascii="Arial" w:eastAsia="Times New Roman" w:hAnsi="Arial" w:cs="Arial"/>
          <w:sz w:val="24"/>
          <w:szCs w:val="24"/>
          <w:lang w:eastAsia="en-GB"/>
        </w:rPr>
        <w:t xml:space="preserve">Educational </w:t>
      </w:r>
      <w:r w:rsidR="00C30CC4" w:rsidRPr="00A02302">
        <w:rPr>
          <w:rFonts w:ascii="Arial" w:eastAsia="Times New Roman" w:hAnsi="Arial" w:cs="Arial"/>
          <w:sz w:val="24"/>
          <w:szCs w:val="24"/>
          <w:lang w:eastAsia="en-GB"/>
        </w:rPr>
        <w:t>Institution:</w:t>
      </w:r>
      <w:r w:rsidRPr="00A02302">
        <w:rPr>
          <w:rFonts w:ascii="Arial" w:eastAsia="Times New Roman" w:hAnsi="Arial" w:cs="Arial"/>
          <w:sz w:val="24"/>
          <w:szCs w:val="24"/>
          <w:lang w:eastAsia="en-GB"/>
        </w:rPr>
        <w:t xml:space="preserve"> Includes organizations such as schools, colleges and universities that serve an educational function</w:t>
      </w:r>
    </w:p>
    <w:p w14:paraId="6AF7FE76" w14:textId="7CD2C736" w:rsidR="00D7129A" w:rsidRPr="00A02302" w:rsidRDefault="00C30CC4" w:rsidP="00D7129A">
      <w:pPr>
        <w:numPr>
          <w:ilvl w:val="0"/>
          <w:numId w:val="7"/>
        </w:numPr>
        <w:spacing w:after="0" w:line="240" w:lineRule="auto"/>
        <w:ind w:left="1108"/>
        <w:textAlignment w:val="baseline"/>
        <w:rPr>
          <w:rFonts w:ascii="Arial" w:eastAsia="Times New Roman" w:hAnsi="Arial" w:cs="Arial"/>
          <w:sz w:val="24"/>
          <w:szCs w:val="24"/>
          <w:lang w:eastAsia="en-GB"/>
        </w:rPr>
      </w:pPr>
      <w:r w:rsidRPr="00A02302">
        <w:rPr>
          <w:rFonts w:ascii="Arial" w:eastAsia="Times New Roman" w:hAnsi="Arial" w:cs="Arial"/>
          <w:sz w:val="24"/>
          <w:szCs w:val="24"/>
          <w:lang w:eastAsia="en-GB"/>
        </w:rPr>
        <w:t>Charity:</w:t>
      </w:r>
      <w:r w:rsidR="00D7129A" w:rsidRPr="00A02302">
        <w:rPr>
          <w:rFonts w:ascii="Arial" w:eastAsia="Times New Roman" w:hAnsi="Arial" w:cs="Arial"/>
          <w:sz w:val="24"/>
          <w:szCs w:val="24"/>
          <w:lang w:eastAsia="en-GB"/>
        </w:rPr>
        <w:t xml:space="preserve"> Fulfils a function which involves providing a service</w:t>
      </w:r>
    </w:p>
    <w:p w14:paraId="1D07398E" w14:textId="3434C9C7" w:rsidR="00D7129A" w:rsidRDefault="00D7129A" w:rsidP="00EB2131">
      <w:pPr>
        <w:shd w:val="clear" w:color="auto" w:fill="FFFFFF"/>
        <w:spacing w:after="600" w:line="240" w:lineRule="auto"/>
        <w:rPr>
          <w:rFonts w:ascii="Arial" w:eastAsia="Times New Roman" w:hAnsi="Arial" w:cs="Arial"/>
          <w:sz w:val="24"/>
          <w:szCs w:val="24"/>
          <w:lang w:eastAsia="en-GB"/>
        </w:rPr>
      </w:pPr>
    </w:p>
    <w:p w14:paraId="682DB10E" w14:textId="3BEE5727" w:rsidR="009B1514" w:rsidRDefault="009B1514" w:rsidP="00EB2131">
      <w:pPr>
        <w:shd w:val="clear" w:color="auto" w:fill="FFFFFF"/>
        <w:spacing w:after="600" w:line="240" w:lineRule="auto"/>
        <w:rPr>
          <w:rFonts w:ascii="Arial" w:eastAsia="Times New Roman" w:hAnsi="Arial" w:cs="Arial"/>
          <w:sz w:val="24"/>
          <w:szCs w:val="24"/>
          <w:lang w:eastAsia="en-GB"/>
        </w:rPr>
      </w:pPr>
    </w:p>
    <w:p w14:paraId="419250AE" w14:textId="77777777" w:rsidR="009B1514" w:rsidRPr="00A02302" w:rsidRDefault="009B1514" w:rsidP="00EB2131">
      <w:pPr>
        <w:shd w:val="clear" w:color="auto" w:fill="FFFFFF"/>
        <w:spacing w:after="600" w:line="240" w:lineRule="auto"/>
        <w:rPr>
          <w:rFonts w:ascii="Arial" w:eastAsia="Times New Roman" w:hAnsi="Arial" w:cs="Arial"/>
          <w:sz w:val="24"/>
          <w:szCs w:val="24"/>
          <w:lang w:eastAsia="en-GB"/>
        </w:rPr>
      </w:pPr>
    </w:p>
    <w:p w14:paraId="4741F958" w14:textId="43A94E5E" w:rsidR="00563D08" w:rsidRPr="00A02302" w:rsidRDefault="00EB2131" w:rsidP="00435CBC">
      <w:pPr>
        <w:pStyle w:val="ListParagraph"/>
        <w:numPr>
          <w:ilvl w:val="0"/>
          <w:numId w:val="24"/>
        </w:numPr>
        <w:rPr>
          <w:rFonts w:ascii="Arial" w:hAnsi="Arial" w:cs="Arial"/>
          <w:b/>
          <w:bCs/>
          <w:sz w:val="24"/>
          <w:szCs w:val="24"/>
        </w:rPr>
      </w:pPr>
      <w:r w:rsidRPr="00A02302">
        <w:rPr>
          <w:rFonts w:ascii="Arial" w:hAnsi="Arial" w:cs="Arial"/>
          <w:b/>
          <w:bCs/>
          <w:sz w:val="24"/>
          <w:szCs w:val="24"/>
        </w:rPr>
        <w:t>It is different to the other two sectors, PRIVATE and PUBLIC</w:t>
      </w:r>
    </w:p>
    <w:p w14:paraId="5130380D" w14:textId="1AEEB165" w:rsidR="00EB2131" w:rsidRPr="00A02302" w:rsidRDefault="00D7129A" w:rsidP="00EB2131">
      <w:pPr>
        <w:rPr>
          <w:rFonts w:ascii="Arial" w:hAnsi="Arial" w:cs="Arial"/>
          <w:sz w:val="24"/>
          <w:szCs w:val="24"/>
        </w:rPr>
      </w:pPr>
      <w:r w:rsidRPr="00A02302">
        <w:rPr>
          <w:rFonts w:ascii="Arial" w:hAnsi="Arial" w:cs="Arial"/>
          <w:noProof/>
          <w:sz w:val="24"/>
          <w:szCs w:val="24"/>
        </w:rPr>
        <w:drawing>
          <wp:inline distT="0" distB="0" distL="0" distR="0" wp14:anchorId="6BD3C3DB" wp14:editId="360DA52A">
            <wp:extent cx="4770120" cy="2948940"/>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770120" cy="2948940"/>
                    </a:xfrm>
                    <a:prstGeom prst="rect">
                      <a:avLst/>
                    </a:prstGeom>
                    <a:noFill/>
                    <a:ln>
                      <a:noFill/>
                    </a:ln>
                  </pic:spPr>
                </pic:pic>
              </a:graphicData>
            </a:graphic>
          </wp:inline>
        </w:drawing>
      </w:r>
    </w:p>
    <w:p w14:paraId="52182EC8" w14:textId="6271B812" w:rsidR="00D7129A" w:rsidRPr="00A02302" w:rsidRDefault="00D7129A" w:rsidP="00EB2131">
      <w:pPr>
        <w:rPr>
          <w:rFonts w:ascii="Arial" w:hAnsi="Arial" w:cs="Arial"/>
          <w:sz w:val="24"/>
          <w:szCs w:val="24"/>
        </w:rPr>
      </w:pPr>
      <w:r w:rsidRPr="00A02302">
        <w:rPr>
          <w:rFonts w:ascii="Arial" w:hAnsi="Arial" w:cs="Arial"/>
          <w:noProof/>
          <w:sz w:val="24"/>
          <w:szCs w:val="24"/>
        </w:rPr>
        <w:drawing>
          <wp:inline distT="0" distB="0" distL="0" distR="0" wp14:anchorId="757605AF" wp14:editId="4BC512DE">
            <wp:extent cx="4892040" cy="2933700"/>
            <wp:effectExtent l="0" t="0" r="381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892040" cy="2933700"/>
                    </a:xfrm>
                    <a:prstGeom prst="rect">
                      <a:avLst/>
                    </a:prstGeom>
                    <a:noFill/>
                    <a:ln>
                      <a:noFill/>
                    </a:ln>
                  </pic:spPr>
                </pic:pic>
              </a:graphicData>
            </a:graphic>
          </wp:inline>
        </w:drawing>
      </w:r>
    </w:p>
    <w:p w14:paraId="3FAF7A2F" w14:textId="77777777" w:rsidR="00D7129A" w:rsidRPr="00A02302" w:rsidRDefault="00D7129A" w:rsidP="00EB2131">
      <w:pPr>
        <w:rPr>
          <w:rFonts w:ascii="Arial" w:hAnsi="Arial" w:cs="Arial"/>
          <w:sz w:val="24"/>
          <w:szCs w:val="24"/>
        </w:rPr>
      </w:pPr>
    </w:p>
    <w:p w14:paraId="5C397863" w14:textId="77777777" w:rsidR="00D7129A" w:rsidRPr="00A02302" w:rsidRDefault="00D7129A" w:rsidP="00D7129A">
      <w:pPr>
        <w:spacing w:after="0" w:line="240" w:lineRule="auto"/>
        <w:rPr>
          <w:rFonts w:ascii="Arial" w:eastAsia="Times New Roman" w:hAnsi="Arial" w:cs="Arial"/>
          <w:sz w:val="24"/>
          <w:szCs w:val="24"/>
          <w:lang w:eastAsia="en-GB"/>
        </w:rPr>
      </w:pPr>
      <w:r w:rsidRPr="00A02302">
        <w:rPr>
          <w:rFonts w:ascii="Arial" w:hAnsi="Arial" w:cs="Arial"/>
          <w:sz w:val="24"/>
          <w:szCs w:val="24"/>
        </w:rPr>
        <w:t xml:space="preserve">Source: </w:t>
      </w:r>
      <w:hyperlink r:id="rId33" w:history="1">
        <w:r w:rsidRPr="00A02302">
          <w:rPr>
            <w:rFonts w:ascii="Arial" w:eastAsia="Times New Roman" w:hAnsi="Arial" w:cs="Arial"/>
            <w:color w:val="0000FF"/>
            <w:sz w:val="24"/>
            <w:szCs w:val="24"/>
            <w:u w:val="single"/>
            <w:lang w:eastAsia="en-GB"/>
          </w:rPr>
          <w:t>https://slideplayer.com/slide/11490610/</w:t>
        </w:r>
      </w:hyperlink>
    </w:p>
    <w:p w14:paraId="733B77D9" w14:textId="624D8C23" w:rsidR="00563D08" w:rsidRPr="00A02302" w:rsidRDefault="00563D08" w:rsidP="00563D08">
      <w:pPr>
        <w:rPr>
          <w:rFonts w:ascii="Arial" w:hAnsi="Arial" w:cs="Arial"/>
          <w:sz w:val="24"/>
          <w:szCs w:val="24"/>
        </w:rPr>
      </w:pPr>
    </w:p>
    <w:p w14:paraId="540600C4" w14:textId="710EF289" w:rsidR="00173432" w:rsidRPr="00A02302" w:rsidRDefault="00173432" w:rsidP="00563D08">
      <w:pPr>
        <w:rPr>
          <w:rFonts w:ascii="Arial" w:hAnsi="Arial" w:cs="Arial"/>
          <w:i/>
          <w:iCs/>
          <w:color w:val="FF0000"/>
          <w:sz w:val="24"/>
          <w:szCs w:val="24"/>
        </w:rPr>
      </w:pPr>
      <w:r w:rsidRPr="00A02302">
        <w:rPr>
          <w:rFonts w:ascii="Arial" w:hAnsi="Arial" w:cs="Arial"/>
          <w:i/>
          <w:iCs/>
          <w:color w:val="FF0000"/>
          <w:sz w:val="24"/>
          <w:szCs w:val="24"/>
        </w:rPr>
        <w:t>Make sure you discuss how your case is different</w:t>
      </w:r>
      <w:r w:rsidR="00C03910">
        <w:rPr>
          <w:rFonts w:ascii="Arial" w:hAnsi="Arial" w:cs="Arial"/>
          <w:i/>
          <w:iCs/>
          <w:color w:val="FF0000"/>
          <w:sz w:val="24"/>
          <w:szCs w:val="24"/>
        </w:rPr>
        <w:t xml:space="preserve"> to private and public sectors</w:t>
      </w:r>
      <w:r w:rsidRPr="00A02302">
        <w:rPr>
          <w:rFonts w:ascii="Arial" w:hAnsi="Arial" w:cs="Arial"/>
          <w:i/>
          <w:iCs/>
          <w:color w:val="FF0000"/>
          <w:sz w:val="24"/>
          <w:szCs w:val="24"/>
        </w:rPr>
        <w:t>. There will also be similarities</w:t>
      </w:r>
      <w:r w:rsidR="00C03910">
        <w:rPr>
          <w:rFonts w:ascii="Arial" w:hAnsi="Arial" w:cs="Arial"/>
          <w:i/>
          <w:iCs/>
          <w:color w:val="FF0000"/>
          <w:sz w:val="24"/>
          <w:szCs w:val="24"/>
        </w:rPr>
        <w:t xml:space="preserve"> AND differences</w:t>
      </w:r>
      <w:r w:rsidRPr="00A02302">
        <w:rPr>
          <w:rFonts w:ascii="Arial" w:hAnsi="Arial" w:cs="Arial"/>
          <w:i/>
          <w:iCs/>
          <w:color w:val="FF0000"/>
          <w:sz w:val="24"/>
          <w:szCs w:val="24"/>
        </w:rPr>
        <w:t>.</w:t>
      </w:r>
    </w:p>
    <w:p w14:paraId="4ED331EC" w14:textId="3B61CC81" w:rsidR="00173432" w:rsidRPr="00A02302" w:rsidRDefault="00173432" w:rsidP="00563D08">
      <w:pPr>
        <w:rPr>
          <w:rFonts w:ascii="Arial" w:hAnsi="Arial" w:cs="Arial"/>
          <w:i/>
          <w:iCs/>
          <w:color w:val="FF0000"/>
          <w:sz w:val="24"/>
          <w:szCs w:val="24"/>
        </w:rPr>
      </w:pPr>
      <w:r w:rsidRPr="00A02302">
        <w:rPr>
          <w:rFonts w:ascii="Arial" w:hAnsi="Arial" w:cs="Arial"/>
          <w:i/>
          <w:iCs/>
          <w:color w:val="FF0000"/>
          <w:sz w:val="24"/>
          <w:szCs w:val="24"/>
        </w:rPr>
        <w:t xml:space="preserve">Private and public organisations </w:t>
      </w:r>
      <w:r w:rsidR="004A5EEA" w:rsidRPr="00A02302">
        <w:rPr>
          <w:rFonts w:ascii="Arial" w:hAnsi="Arial" w:cs="Arial"/>
          <w:i/>
          <w:iCs/>
          <w:color w:val="FF0000"/>
          <w:sz w:val="24"/>
          <w:szCs w:val="24"/>
        </w:rPr>
        <w:t>also</w:t>
      </w:r>
      <w:r w:rsidRPr="00A02302">
        <w:rPr>
          <w:rFonts w:ascii="Arial" w:hAnsi="Arial" w:cs="Arial"/>
          <w:i/>
          <w:iCs/>
          <w:color w:val="FF0000"/>
          <w:sz w:val="24"/>
          <w:szCs w:val="24"/>
        </w:rPr>
        <w:t xml:space="preserve"> do charity work, have benefit policies for workers and often codes of </w:t>
      </w:r>
      <w:r w:rsidR="004A5EEA" w:rsidRPr="00A02302">
        <w:rPr>
          <w:rFonts w:ascii="Arial" w:hAnsi="Arial" w:cs="Arial"/>
          <w:i/>
          <w:iCs/>
          <w:color w:val="FF0000"/>
          <w:sz w:val="24"/>
          <w:szCs w:val="24"/>
        </w:rPr>
        <w:t>behaviour</w:t>
      </w:r>
      <w:r w:rsidRPr="00A02302">
        <w:rPr>
          <w:rFonts w:ascii="Arial" w:hAnsi="Arial" w:cs="Arial"/>
          <w:i/>
          <w:iCs/>
          <w:color w:val="FF0000"/>
          <w:sz w:val="24"/>
          <w:szCs w:val="24"/>
        </w:rPr>
        <w:t xml:space="preserve"> governing supplier, communities etc.</w:t>
      </w:r>
      <w:r w:rsidR="00C03910">
        <w:rPr>
          <w:rFonts w:ascii="Arial" w:hAnsi="Arial" w:cs="Arial"/>
          <w:i/>
          <w:iCs/>
          <w:color w:val="FF0000"/>
          <w:sz w:val="24"/>
          <w:szCs w:val="24"/>
        </w:rPr>
        <w:t xml:space="preserve"> This all makes this discussion more difficult but that is why it is so interesting.</w:t>
      </w:r>
    </w:p>
    <w:p w14:paraId="72BB8A0A" w14:textId="54FDCBF7" w:rsidR="00563D08" w:rsidRPr="00A02302" w:rsidRDefault="00563D08" w:rsidP="00435CBC">
      <w:pPr>
        <w:pStyle w:val="ListParagraph"/>
        <w:numPr>
          <w:ilvl w:val="0"/>
          <w:numId w:val="24"/>
        </w:numPr>
        <w:rPr>
          <w:rFonts w:ascii="Arial" w:hAnsi="Arial" w:cs="Arial"/>
          <w:b/>
          <w:bCs/>
          <w:sz w:val="24"/>
          <w:szCs w:val="24"/>
        </w:rPr>
      </w:pPr>
      <w:r w:rsidRPr="00A02302">
        <w:rPr>
          <w:rFonts w:ascii="Arial" w:hAnsi="Arial" w:cs="Arial"/>
          <w:b/>
          <w:bCs/>
          <w:sz w:val="24"/>
          <w:szCs w:val="24"/>
        </w:rPr>
        <w:t>Comparisons with other sectors.</w:t>
      </w:r>
    </w:p>
    <w:p w14:paraId="2786A14B" w14:textId="6129FBF9" w:rsidR="00D7129A" w:rsidRPr="00A02302" w:rsidRDefault="00D7129A" w:rsidP="00D7129A">
      <w:pPr>
        <w:rPr>
          <w:rFonts w:ascii="Arial" w:hAnsi="Arial" w:cs="Arial"/>
          <w:sz w:val="24"/>
          <w:szCs w:val="24"/>
        </w:rPr>
      </w:pPr>
    </w:p>
    <w:p w14:paraId="22B47552" w14:textId="14CF403F" w:rsidR="00D7129A" w:rsidRPr="00A02302" w:rsidRDefault="00D7129A" w:rsidP="00D7129A">
      <w:pPr>
        <w:rPr>
          <w:rFonts w:ascii="Arial" w:hAnsi="Arial" w:cs="Arial"/>
          <w:sz w:val="24"/>
          <w:szCs w:val="24"/>
        </w:rPr>
      </w:pPr>
      <w:r w:rsidRPr="00A02302">
        <w:rPr>
          <w:rFonts w:ascii="Arial" w:eastAsia="Times New Roman" w:hAnsi="Arial" w:cs="Arial"/>
          <w:noProof/>
          <w:sz w:val="24"/>
          <w:szCs w:val="24"/>
          <w:lang w:eastAsia="en-GB"/>
        </w:rPr>
        <w:drawing>
          <wp:inline distT="0" distB="0" distL="0" distR="0" wp14:anchorId="7BF32A18" wp14:editId="3AA2DB99">
            <wp:extent cx="3779520" cy="3131820"/>
            <wp:effectExtent l="0" t="0" r="0" b="0"/>
            <wp:docPr id="11" name="Picture 11" descr="Image for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for pos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779520" cy="3131820"/>
                    </a:xfrm>
                    <a:prstGeom prst="rect">
                      <a:avLst/>
                    </a:prstGeom>
                    <a:noFill/>
                    <a:ln>
                      <a:noFill/>
                    </a:ln>
                  </pic:spPr>
                </pic:pic>
              </a:graphicData>
            </a:graphic>
          </wp:inline>
        </w:drawing>
      </w:r>
    </w:p>
    <w:p w14:paraId="6DE0652F" w14:textId="71BB86BE" w:rsidR="00D7129A" w:rsidRPr="00A02302" w:rsidRDefault="00D7129A" w:rsidP="00D7129A">
      <w:pPr>
        <w:rPr>
          <w:rFonts w:ascii="Arial" w:eastAsia="Times New Roman" w:hAnsi="Arial" w:cs="Arial"/>
          <w:sz w:val="24"/>
          <w:szCs w:val="24"/>
          <w:lang w:eastAsia="en-GB"/>
        </w:rPr>
      </w:pPr>
      <w:r w:rsidRPr="00A02302">
        <w:rPr>
          <w:rFonts w:ascii="Arial" w:eastAsia="Times New Roman" w:hAnsi="Arial" w:cs="Arial"/>
          <w:sz w:val="24"/>
          <w:szCs w:val="24"/>
          <w:lang w:eastAsia="en-GB"/>
        </w:rPr>
        <w:t>Fig: The three dimensions of a social enterprise (Directorate-General for Employment, Social Affairs and Inclusion, 2015)</w:t>
      </w:r>
    </w:p>
    <w:p w14:paraId="49B0F747" w14:textId="3007FD3B" w:rsidR="00D7129A" w:rsidRPr="00A02302" w:rsidRDefault="00D7129A" w:rsidP="00D7129A">
      <w:pPr>
        <w:rPr>
          <w:rFonts w:ascii="Arial" w:hAnsi="Arial" w:cs="Arial"/>
          <w:sz w:val="24"/>
          <w:szCs w:val="24"/>
        </w:rPr>
      </w:pPr>
      <w:r w:rsidRPr="00A02302">
        <w:rPr>
          <w:rFonts w:ascii="Arial" w:eastAsia="Times New Roman" w:hAnsi="Arial" w:cs="Arial"/>
          <w:noProof/>
          <w:sz w:val="24"/>
          <w:szCs w:val="24"/>
          <w:lang w:eastAsia="en-GB"/>
        </w:rPr>
        <w:drawing>
          <wp:inline distT="0" distB="0" distL="0" distR="0" wp14:anchorId="55B0ECA7" wp14:editId="71499C8F">
            <wp:extent cx="5731510" cy="2423299"/>
            <wp:effectExtent l="0" t="0" r="2540" b="0"/>
            <wp:docPr id="12" name="Picture 12" descr="Image for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for pos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2423299"/>
                    </a:xfrm>
                    <a:prstGeom prst="rect">
                      <a:avLst/>
                    </a:prstGeom>
                    <a:noFill/>
                    <a:ln>
                      <a:noFill/>
                    </a:ln>
                  </pic:spPr>
                </pic:pic>
              </a:graphicData>
            </a:graphic>
          </wp:inline>
        </w:drawing>
      </w:r>
    </w:p>
    <w:p w14:paraId="3D8A8DD6" w14:textId="628DEE89" w:rsidR="00D7129A" w:rsidRPr="00A02302" w:rsidRDefault="00D7129A" w:rsidP="00D7129A">
      <w:pPr>
        <w:rPr>
          <w:rFonts w:ascii="Arial" w:eastAsia="Times New Roman" w:hAnsi="Arial" w:cs="Arial"/>
          <w:sz w:val="24"/>
          <w:szCs w:val="24"/>
          <w:lang w:eastAsia="en-GB"/>
        </w:rPr>
      </w:pPr>
      <w:r w:rsidRPr="00A02302">
        <w:rPr>
          <w:rFonts w:ascii="Arial" w:hAnsi="Arial" w:cs="Arial"/>
          <w:sz w:val="24"/>
          <w:szCs w:val="24"/>
        </w:rPr>
        <w:t xml:space="preserve">Fig: </w:t>
      </w:r>
      <w:r w:rsidRPr="00A02302">
        <w:rPr>
          <w:rFonts w:ascii="Arial" w:eastAsia="Times New Roman" w:hAnsi="Arial" w:cs="Arial"/>
          <w:sz w:val="24"/>
          <w:szCs w:val="24"/>
          <w:lang w:eastAsia="en-GB"/>
        </w:rPr>
        <w:t>Definition of social enterprise: EMES — set of indicators (Defourny, 2013)</w:t>
      </w:r>
    </w:p>
    <w:p w14:paraId="7A04FB45" w14:textId="060D012F" w:rsidR="00173432" w:rsidRPr="00A02302" w:rsidRDefault="00C03910" w:rsidP="00D7129A">
      <w:pPr>
        <w:rPr>
          <w:rFonts w:ascii="Arial" w:eastAsia="Times New Roman" w:hAnsi="Arial" w:cs="Arial"/>
          <w:sz w:val="24"/>
          <w:szCs w:val="24"/>
          <w:lang w:eastAsia="en-GB"/>
        </w:rPr>
      </w:pPr>
      <w:r>
        <w:rPr>
          <w:rFonts w:ascii="Arial" w:eastAsia="Times New Roman" w:hAnsi="Arial" w:cs="Arial"/>
          <w:sz w:val="24"/>
          <w:szCs w:val="24"/>
          <w:lang w:eastAsia="en-GB"/>
        </w:rPr>
        <w:t>See the original source document in this Moodle tile.</w:t>
      </w:r>
    </w:p>
    <w:p w14:paraId="2B20E677" w14:textId="7F20E387" w:rsidR="00173432" w:rsidRPr="00A02302" w:rsidRDefault="00173432" w:rsidP="00D7129A">
      <w:pPr>
        <w:rPr>
          <w:rFonts w:ascii="Arial" w:hAnsi="Arial" w:cs="Arial"/>
          <w:i/>
          <w:iCs/>
          <w:color w:val="FF0000"/>
          <w:sz w:val="24"/>
          <w:szCs w:val="24"/>
        </w:rPr>
      </w:pPr>
      <w:r w:rsidRPr="00A02302">
        <w:rPr>
          <w:rFonts w:ascii="Arial" w:eastAsia="Times New Roman" w:hAnsi="Arial" w:cs="Arial"/>
          <w:i/>
          <w:iCs/>
          <w:color w:val="FF0000"/>
          <w:sz w:val="24"/>
          <w:szCs w:val="24"/>
          <w:lang w:eastAsia="en-GB"/>
        </w:rPr>
        <w:t>Why is the NFP sector different for CSR analysis? Answer…..ownership, mission, key objectives, way of operating, beneficiaries etc…..</w:t>
      </w:r>
    </w:p>
    <w:p w14:paraId="71EE78A7" w14:textId="2BC5BAA4" w:rsidR="00D7129A" w:rsidRPr="00A02302" w:rsidRDefault="00304E75" w:rsidP="00D7129A">
      <w:pPr>
        <w:rPr>
          <w:rFonts w:ascii="Arial" w:hAnsi="Arial" w:cs="Arial"/>
          <w:sz w:val="24"/>
          <w:szCs w:val="24"/>
        </w:rPr>
      </w:pPr>
      <w:r w:rsidRPr="00A02302">
        <w:rPr>
          <w:rFonts w:ascii="Arial" w:hAnsi="Arial" w:cs="Arial"/>
          <w:noProof/>
          <w:sz w:val="24"/>
          <w:szCs w:val="24"/>
        </w:rPr>
        <w:drawing>
          <wp:inline distT="0" distB="0" distL="0" distR="0" wp14:anchorId="1883C138" wp14:editId="61858A29">
            <wp:extent cx="5577840" cy="2842260"/>
            <wp:effectExtent l="0" t="0" r="381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577840" cy="2842260"/>
                    </a:xfrm>
                    <a:prstGeom prst="rect">
                      <a:avLst/>
                    </a:prstGeom>
                    <a:noFill/>
                    <a:ln>
                      <a:noFill/>
                    </a:ln>
                  </pic:spPr>
                </pic:pic>
              </a:graphicData>
            </a:graphic>
          </wp:inline>
        </w:drawing>
      </w:r>
    </w:p>
    <w:p w14:paraId="5B95DE26" w14:textId="334FB910" w:rsidR="00173432" w:rsidRPr="00A02302" w:rsidRDefault="00173432" w:rsidP="00D7129A">
      <w:pPr>
        <w:rPr>
          <w:rFonts w:ascii="Arial" w:hAnsi="Arial" w:cs="Arial"/>
          <w:i/>
          <w:iCs/>
          <w:color w:val="FF0000"/>
          <w:sz w:val="24"/>
          <w:szCs w:val="24"/>
        </w:rPr>
      </w:pPr>
      <w:r w:rsidRPr="00A02302">
        <w:rPr>
          <w:rFonts w:ascii="Arial" w:hAnsi="Arial" w:cs="Arial"/>
          <w:i/>
          <w:iCs/>
          <w:color w:val="FF0000"/>
          <w:sz w:val="24"/>
          <w:szCs w:val="24"/>
        </w:rPr>
        <w:t>There may be many types of NFP on the spectrum, some are pure charities others look very much like commercial private operations. Where does your case fit?</w:t>
      </w:r>
    </w:p>
    <w:p w14:paraId="147B5DBA" w14:textId="77777777" w:rsidR="00CB17E5" w:rsidRPr="00A02302" w:rsidRDefault="00CB17E5" w:rsidP="00D7129A">
      <w:pPr>
        <w:rPr>
          <w:rFonts w:ascii="Arial" w:hAnsi="Arial" w:cs="Arial"/>
          <w:i/>
          <w:iCs/>
          <w:color w:val="FF0000"/>
          <w:sz w:val="24"/>
          <w:szCs w:val="24"/>
        </w:rPr>
      </w:pPr>
    </w:p>
    <w:p w14:paraId="23F97BB0" w14:textId="3ED37522" w:rsidR="00D7129A" w:rsidRPr="00A02302" w:rsidRDefault="00304E75" w:rsidP="00D7129A">
      <w:pPr>
        <w:rPr>
          <w:rFonts w:ascii="Arial" w:hAnsi="Arial" w:cs="Arial"/>
          <w:sz w:val="24"/>
          <w:szCs w:val="24"/>
        </w:rPr>
      </w:pPr>
      <w:r w:rsidRPr="00A02302">
        <w:rPr>
          <w:rFonts w:ascii="Arial" w:hAnsi="Arial" w:cs="Arial"/>
          <w:noProof/>
          <w:sz w:val="24"/>
          <w:szCs w:val="24"/>
        </w:rPr>
        <w:drawing>
          <wp:inline distT="0" distB="0" distL="0" distR="0" wp14:anchorId="3AFEC637" wp14:editId="08D06C32">
            <wp:extent cx="5204460" cy="41148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204460" cy="4114800"/>
                    </a:xfrm>
                    <a:prstGeom prst="rect">
                      <a:avLst/>
                    </a:prstGeom>
                    <a:noFill/>
                    <a:ln>
                      <a:noFill/>
                    </a:ln>
                  </pic:spPr>
                </pic:pic>
              </a:graphicData>
            </a:graphic>
          </wp:inline>
        </w:drawing>
      </w:r>
    </w:p>
    <w:p w14:paraId="53AC7ED6" w14:textId="77777777" w:rsidR="00CB17E5" w:rsidRPr="00A02302" w:rsidRDefault="00CB17E5" w:rsidP="00304E75">
      <w:pPr>
        <w:rPr>
          <w:rFonts w:ascii="Arial" w:hAnsi="Arial" w:cs="Arial"/>
          <w:sz w:val="24"/>
          <w:szCs w:val="24"/>
        </w:rPr>
      </w:pPr>
      <w:r w:rsidRPr="00A02302">
        <w:rPr>
          <w:rFonts w:ascii="Arial" w:hAnsi="Arial" w:cs="Arial"/>
          <w:sz w:val="24"/>
          <w:szCs w:val="24"/>
        </w:rPr>
        <w:t>Fig : Comparing scaling/growth processes of private and NFP.</w:t>
      </w:r>
    </w:p>
    <w:p w14:paraId="284313EA" w14:textId="7950CBC6" w:rsidR="00304E75" w:rsidRPr="00304E75" w:rsidRDefault="00CB17E5" w:rsidP="00304E75">
      <w:pPr>
        <w:rPr>
          <w:rFonts w:ascii="Arial" w:hAnsi="Arial" w:cs="Arial"/>
          <w:sz w:val="24"/>
          <w:szCs w:val="24"/>
        </w:rPr>
      </w:pPr>
      <w:r w:rsidRPr="00A02302">
        <w:rPr>
          <w:rFonts w:ascii="Arial" w:hAnsi="Arial" w:cs="Arial"/>
          <w:sz w:val="24"/>
          <w:szCs w:val="24"/>
        </w:rPr>
        <w:t xml:space="preserve">Source: </w:t>
      </w:r>
      <w:r w:rsidR="00304E75" w:rsidRPr="00304E75">
        <w:rPr>
          <w:rFonts w:ascii="Arial" w:hAnsi="Arial" w:cs="Arial"/>
          <w:sz w:val="24"/>
          <w:szCs w:val="24"/>
        </w:rPr>
        <w:t>OECD (2016) Policy Brief on Scaling the Impact of Social Enterprises Policies for social entrepreneurship, Luxembourg, EU report:</w:t>
      </w:r>
      <w:r w:rsidRPr="00A02302">
        <w:rPr>
          <w:rFonts w:ascii="Arial" w:hAnsi="Arial" w:cs="Arial"/>
          <w:sz w:val="24"/>
          <w:szCs w:val="24"/>
        </w:rPr>
        <w:t xml:space="preserve"> </w:t>
      </w:r>
      <w:hyperlink r:id="rId38" w:history="1">
        <w:r w:rsidRPr="00304E75">
          <w:rPr>
            <w:rStyle w:val="Hyperlink"/>
            <w:rFonts w:ascii="Arial" w:hAnsi="Arial" w:cs="Arial"/>
            <w:sz w:val="24"/>
            <w:szCs w:val="24"/>
          </w:rPr>
          <w:t>https://www.oecd.org/cfe/leed/Policy-brief-Scaling-up-social-enterprises-EN.pdf</w:t>
        </w:r>
      </w:hyperlink>
      <w:r w:rsidR="00304E75" w:rsidRPr="00304E75">
        <w:rPr>
          <w:rFonts w:ascii="Arial" w:hAnsi="Arial" w:cs="Arial"/>
          <w:sz w:val="24"/>
          <w:szCs w:val="24"/>
        </w:rPr>
        <w:t>, (Accessed 02-01-21)</w:t>
      </w:r>
    </w:p>
    <w:p w14:paraId="51417151" w14:textId="56A513B4" w:rsidR="00304E75" w:rsidRPr="00A02302" w:rsidRDefault="00304E75" w:rsidP="00D7129A">
      <w:pPr>
        <w:rPr>
          <w:rFonts w:ascii="Arial" w:hAnsi="Arial" w:cs="Arial"/>
          <w:sz w:val="24"/>
          <w:szCs w:val="24"/>
        </w:rPr>
      </w:pPr>
    </w:p>
    <w:p w14:paraId="15F1D415" w14:textId="77777777" w:rsidR="00304E75" w:rsidRPr="00A02302" w:rsidRDefault="00304E75" w:rsidP="00D7129A">
      <w:pPr>
        <w:rPr>
          <w:rFonts w:ascii="Arial" w:hAnsi="Arial" w:cs="Arial"/>
          <w:b/>
          <w:bCs/>
          <w:sz w:val="24"/>
          <w:szCs w:val="24"/>
        </w:rPr>
      </w:pPr>
    </w:p>
    <w:p w14:paraId="30153E28" w14:textId="5B122826" w:rsidR="00563D08" w:rsidRPr="00A02302" w:rsidRDefault="00563D08" w:rsidP="00435CBC">
      <w:pPr>
        <w:pStyle w:val="ListParagraph"/>
        <w:numPr>
          <w:ilvl w:val="0"/>
          <w:numId w:val="24"/>
        </w:numPr>
        <w:rPr>
          <w:rFonts w:ascii="Arial" w:hAnsi="Arial" w:cs="Arial"/>
          <w:b/>
          <w:bCs/>
          <w:sz w:val="24"/>
          <w:szCs w:val="24"/>
        </w:rPr>
      </w:pPr>
      <w:r w:rsidRPr="00A02302">
        <w:rPr>
          <w:rFonts w:ascii="Arial" w:hAnsi="Arial" w:cs="Arial"/>
          <w:b/>
          <w:bCs/>
          <w:sz w:val="24"/>
          <w:szCs w:val="24"/>
        </w:rPr>
        <w:t>CSR driver</w:t>
      </w:r>
    </w:p>
    <w:p w14:paraId="51B42EF5" w14:textId="77777777" w:rsidR="00DE287E" w:rsidRDefault="00DE287E" w:rsidP="00304E75">
      <w:pPr>
        <w:rPr>
          <w:rFonts w:ascii="Arial" w:hAnsi="Arial" w:cs="Arial"/>
          <w:sz w:val="24"/>
          <w:szCs w:val="24"/>
        </w:rPr>
      </w:pPr>
      <w:r>
        <w:rPr>
          <w:rFonts w:ascii="Arial" w:hAnsi="Arial" w:cs="Arial"/>
          <w:sz w:val="24"/>
          <w:szCs w:val="24"/>
        </w:rPr>
        <w:t>Levels of CSR?</w:t>
      </w:r>
    </w:p>
    <w:p w14:paraId="629B312A" w14:textId="2338B63E" w:rsidR="00304E75" w:rsidRPr="00A02302" w:rsidRDefault="00304E75" w:rsidP="00304E75">
      <w:pPr>
        <w:rPr>
          <w:rFonts w:ascii="Arial" w:hAnsi="Arial" w:cs="Arial"/>
          <w:sz w:val="24"/>
          <w:szCs w:val="24"/>
        </w:rPr>
      </w:pPr>
      <w:r w:rsidRPr="00A02302">
        <w:rPr>
          <w:rFonts w:ascii="Arial" w:hAnsi="Arial" w:cs="Arial"/>
          <w:sz w:val="24"/>
          <w:szCs w:val="24"/>
        </w:rPr>
        <w:t>Since there are not traditional owners in the NFP organisation there will be different mapping of stakeholders, mission and power relations, compared with private and public organisations.</w:t>
      </w:r>
    </w:p>
    <w:p w14:paraId="7AE8FB13" w14:textId="6EB97A36" w:rsidR="00304E75" w:rsidRPr="00A02302" w:rsidRDefault="00304E75" w:rsidP="00304E75">
      <w:pPr>
        <w:rPr>
          <w:rFonts w:ascii="Arial" w:hAnsi="Arial" w:cs="Arial"/>
          <w:sz w:val="24"/>
          <w:szCs w:val="24"/>
        </w:rPr>
      </w:pPr>
      <w:r w:rsidRPr="00A02302">
        <w:rPr>
          <w:rFonts w:ascii="Arial" w:hAnsi="Arial" w:cs="Arial"/>
          <w:sz w:val="24"/>
          <w:szCs w:val="24"/>
        </w:rPr>
        <w:t xml:space="preserve">For </w:t>
      </w:r>
      <w:r w:rsidR="00C30CC4" w:rsidRPr="00A02302">
        <w:rPr>
          <w:rFonts w:ascii="Arial" w:hAnsi="Arial" w:cs="Arial"/>
          <w:sz w:val="24"/>
          <w:szCs w:val="24"/>
        </w:rPr>
        <w:t>example,</w:t>
      </w:r>
      <w:r w:rsidRPr="00A02302">
        <w:rPr>
          <w:rFonts w:ascii="Arial" w:hAnsi="Arial" w:cs="Arial"/>
          <w:sz w:val="24"/>
          <w:szCs w:val="24"/>
        </w:rPr>
        <w:t xml:space="preserve"> </w:t>
      </w:r>
      <w:r w:rsidR="004D4E13" w:rsidRPr="00A02302">
        <w:rPr>
          <w:rFonts w:ascii="Arial" w:hAnsi="Arial" w:cs="Arial"/>
          <w:sz w:val="24"/>
          <w:szCs w:val="24"/>
        </w:rPr>
        <w:t xml:space="preserve">compared with private, </w:t>
      </w:r>
      <w:r w:rsidRPr="00A02302">
        <w:rPr>
          <w:rFonts w:ascii="Arial" w:hAnsi="Arial" w:cs="Arial"/>
          <w:sz w:val="24"/>
          <w:szCs w:val="24"/>
        </w:rPr>
        <w:t>since there a</w:t>
      </w:r>
      <w:r w:rsidR="004D4E13" w:rsidRPr="00A02302">
        <w:rPr>
          <w:rFonts w:ascii="Arial" w:hAnsi="Arial" w:cs="Arial"/>
          <w:sz w:val="24"/>
          <w:szCs w:val="24"/>
        </w:rPr>
        <w:t>r</w:t>
      </w:r>
      <w:r w:rsidRPr="00A02302">
        <w:rPr>
          <w:rFonts w:ascii="Arial" w:hAnsi="Arial" w:cs="Arial"/>
          <w:sz w:val="24"/>
          <w:szCs w:val="24"/>
        </w:rPr>
        <w:t xml:space="preserve">e no owners, the members (who might be workers or customers) might be </w:t>
      </w:r>
      <w:r w:rsidR="004D4E13" w:rsidRPr="00A02302">
        <w:rPr>
          <w:rFonts w:ascii="Arial" w:hAnsi="Arial" w:cs="Arial"/>
          <w:sz w:val="24"/>
          <w:szCs w:val="24"/>
        </w:rPr>
        <w:t>the priority.</w:t>
      </w:r>
      <w:r w:rsidR="00CB17E5" w:rsidRPr="00A02302">
        <w:rPr>
          <w:rFonts w:ascii="Arial" w:hAnsi="Arial" w:cs="Arial"/>
          <w:sz w:val="24"/>
          <w:szCs w:val="24"/>
        </w:rPr>
        <w:t xml:space="preserve"> </w:t>
      </w:r>
      <w:r w:rsidR="004A5EEA" w:rsidRPr="00A02302">
        <w:rPr>
          <w:rFonts w:ascii="Arial" w:hAnsi="Arial" w:cs="Arial"/>
          <w:sz w:val="24"/>
          <w:szCs w:val="24"/>
        </w:rPr>
        <w:t>However,</w:t>
      </w:r>
      <w:r w:rsidR="00CB17E5" w:rsidRPr="00A02302">
        <w:rPr>
          <w:rFonts w:ascii="Arial" w:hAnsi="Arial" w:cs="Arial"/>
          <w:sz w:val="24"/>
          <w:szCs w:val="24"/>
        </w:rPr>
        <w:t xml:space="preserve"> most will make the beneficiaries the priority.</w:t>
      </w:r>
    </w:p>
    <w:p w14:paraId="65761EFC" w14:textId="5C17A3E7" w:rsidR="004D4E13" w:rsidRPr="00A02302" w:rsidRDefault="004D4E13" w:rsidP="00304E75">
      <w:pPr>
        <w:rPr>
          <w:rFonts w:ascii="Arial" w:hAnsi="Arial" w:cs="Arial"/>
          <w:sz w:val="24"/>
          <w:szCs w:val="24"/>
        </w:rPr>
      </w:pPr>
      <w:r w:rsidRPr="00A02302">
        <w:rPr>
          <w:rFonts w:ascii="Arial" w:hAnsi="Arial" w:cs="Arial"/>
          <w:sz w:val="24"/>
          <w:szCs w:val="24"/>
        </w:rPr>
        <w:t xml:space="preserve">For </w:t>
      </w:r>
      <w:r w:rsidR="00C30CC4" w:rsidRPr="00A02302">
        <w:rPr>
          <w:rFonts w:ascii="Arial" w:hAnsi="Arial" w:cs="Arial"/>
          <w:sz w:val="24"/>
          <w:szCs w:val="24"/>
        </w:rPr>
        <w:t>example,</w:t>
      </w:r>
      <w:r w:rsidRPr="00A02302">
        <w:rPr>
          <w:rFonts w:ascii="Arial" w:hAnsi="Arial" w:cs="Arial"/>
          <w:sz w:val="24"/>
          <w:szCs w:val="24"/>
        </w:rPr>
        <w:t xml:space="preserve"> in the public, government pressure to achieve objectives such as education results or health targets, might be replaced by targeting </w:t>
      </w:r>
      <w:r w:rsidR="00C30CC4" w:rsidRPr="00A02302">
        <w:rPr>
          <w:rFonts w:ascii="Arial" w:hAnsi="Arial" w:cs="Arial"/>
          <w:sz w:val="24"/>
          <w:szCs w:val="24"/>
        </w:rPr>
        <w:t>beneficiaries’</w:t>
      </w:r>
      <w:r w:rsidRPr="00A02302">
        <w:rPr>
          <w:rFonts w:ascii="Arial" w:hAnsi="Arial" w:cs="Arial"/>
          <w:sz w:val="24"/>
          <w:szCs w:val="24"/>
        </w:rPr>
        <w:t xml:space="preserve"> interests.</w:t>
      </w:r>
      <w:r w:rsidR="00CB17E5" w:rsidRPr="00A02302">
        <w:rPr>
          <w:rFonts w:ascii="Arial" w:hAnsi="Arial" w:cs="Arial"/>
          <w:sz w:val="24"/>
          <w:szCs w:val="24"/>
        </w:rPr>
        <w:t xml:space="preserve"> These could be different e.g. some groups’ needs may be overlooked by government services.</w:t>
      </w:r>
    </w:p>
    <w:p w14:paraId="69A8D443" w14:textId="6CCA96A1" w:rsidR="004D4E13" w:rsidRPr="00A02302" w:rsidRDefault="004D4E13" w:rsidP="00304E75">
      <w:pPr>
        <w:rPr>
          <w:rFonts w:ascii="Arial" w:hAnsi="Arial" w:cs="Arial"/>
          <w:sz w:val="24"/>
          <w:szCs w:val="24"/>
        </w:rPr>
      </w:pPr>
      <w:r w:rsidRPr="00A02302">
        <w:rPr>
          <w:rFonts w:ascii="Arial" w:hAnsi="Arial" w:cs="Arial"/>
          <w:sz w:val="24"/>
          <w:szCs w:val="24"/>
        </w:rPr>
        <w:t xml:space="preserve">Since they tend to be set up with social/philanthropic missions/objectives they could </w:t>
      </w:r>
      <w:proofErr w:type="gramStart"/>
      <w:r w:rsidRPr="00A02302">
        <w:rPr>
          <w:rFonts w:ascii="Arial" w:hAnsi="Arial" w:cs="Arial"/>
          <w:sz w:val="24"/>
          <w:szCs w:val="24"/>
        </w:rPr>
        <w:t>be seen as</w:t>
      </w:r>
      <w:proofErr w:type="gramEnd"/>
      <w:r w:rsidRPr="00A02302">
        <w:rPr>
          <w:rFonts w:ascii="Arial" w:hAnsi="Arial" w:cs="Arial"/>
          <w:sz w:val="24"/>
          <w:szCs w:val="24"/>
        </w:rPr>
        <w:t xml:space="preserve"> already being at heart fully committed to CSR. On top of the pyramid</w:t>
      </w:r>
      <w:r w:rsidR="00CB17E5" w:rsidRPr="00A02302">
        <w:rPr>
          <w:rFonts w:ascii="Arial" w:hAnsi="Arial" w:cs="Arial"/>
          <w:sz w:val="24"/>
          <w:szCs w:val="24"/>
        </w:rPr>
        <w:t xml:space="preserve"> automatically</w:t>
      </w:r>
      <w:r w:rsidRPr="00A02302">
        <w:rPr>
          <w:rFonts w:ascii="Arial" w:hAnsi="Arial" w:cs="Arial"/>
          <w:sz w:val="24"/>
          <w:szCs w:val="24"/>
        </w:rPr>
        <w:t>?</w:t>
      </w:r>
    </w:p>
    <w:p w14:paraId="5D84B7E6" w14:textId="77777777" w:rsidR="004D4E13" w:rsidRPr="00A02302" w:rsidRDefault="004D4E13" w:rsidP="00304E75">
      <w:pPr>
        <w:rPr>
          <w:rFonts w:ascii="Arial" w:hAnsi="Arial" w:cs="Arial"/>
          <w:sz w:val="24"/>
          <w:szCs w:val="24"/>
        </w:rPr>
      </w:pPr>
    </w:p>
    <w:p w14:paraId="2AC7B1EE" w14:textId="25738CD8" w:rsidR="00304E75" w:rsidRPr="00A02302" w:rsidRDefault="00304E75" w:rsidP="00304E75">
      <w:pPr>
        <w:rPr>
          <w:rFonts w:ascii="Arial" w:hAnsi="Arial" w:cs="Arial"/>
          <w:sz w:val="24"/>
          <w:szCs w:val="24"/>
        </w:rPr>
      </w:pPr>
    </w:p>
    <w:p w14:paraId="3A2AD043" w14:textId="45F41502" w:rsidR="00CB17E5" w:rsidRPr="00A02302" w:rsidRDefault="00CB17E5" w:rsidP="00304E75">
      <w:pPr>
        <w:rPr>
          <w:rFonts w:ascii="Arial" w:hAnsi="Arial" w:cs="Arial"/>
          <w:sz w:val="24"/>
          <w:szCs w:val="24"/>
        </w:rPr>
      </w:pPr>
      <w:r w:rsidRPr="00A02302">
        <w:rPr>
          <w:rFonts w:ascii="Arial" w:hAnsi="Arial" w:cs="Arial"/>
          <w:noProof/>
        </w:rPr>
        <w:drawing>
          <wp:inline distT="0" distB="0" distL="0" distR="0" wp14:anchorId="7A285252" wp14:editId="4906A21A">
            <wp:extent cx="4907280" cy="326136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907280" cy="3261360"/>
                    </a:xfrm>
                    <a:prstGeom prst="rect">
                      <a:avLst/>
                    </a:prstGeom>
                    <a:noFill/>
                    <a:ln>
                      <a:noFill/>
                    </a:ln>
                  </pic:spPr>
                </pic:pic>
              </a:graphicData>
            </a:graphic>
          </wp:inline>
        </w:drawing>
      </w:r>
    </w:p>
    <w:p w14:paraId="3FD6C0E6" w14:textId="319CE6BC" w:rsidR="00CB17E5" w:rsidRPr="00A02302" w:rsidRDefault="00CB17E5" w:rsidP="00304E75">
      <w:pPr>
        <w:rPr>
          <w:rFonts w:ascii="Arial" w:hAnsi="Arial" w:cs="Arial"/>
          <w:sz w:val="24"/>
          <w:szCs w:val="24"/>
        </w:rPr>
      </w:pPr>
      <w:r w:rsidRPr="00A02302">
        <w:rPr>
          <w:rFonts w:ascii="Arial" w:hAnsi="Arial" w:cs="Arial"/>
          <w:sz w:val="24"/>
          <w:szCs w:val="24"/>
        </w:rPr>
        <w:t>Fig :   Pyramid of Corporate Social Responsibility and Performance. (Carroll &amp; Bucholtz, 2003).</w:t>
      </w:r>
    </w:p>
    <w:p w14:paraId="3F6BCF50" w14:textId="1C3A9B7F" w:rsidR="00304E75" w:rsidRPr="00A02302" w:rsidRDefault="00934A55" w:rsidP="00304E75">
      <w:pPr>
        <w:rPr>
          <w:rFonts w:ascii="Arial" w:hAnsi="Arial" w:cs="Arial"/>
          <w:sz w:val="24"/>
          <w:szCs w:val="24"/>
        </w:rPr>
      </w:pPr>
      <w:r w:rsidRPr="00A02302">
        <w:rPr>
          <w:rFonts w:ascii="Arial" w:hAnsi="Arial" w:cs="Arial"/>
          <w:sz w:val="24"/>
          <w:szCs w:val="24"/>
        </w:rPr>
        <w:t>However</w:t>
      </w:r>
      <w:r w:rsidR="00B26B03" w:rsidRPr="00A02302">
        <w:rPr>
          <w:rFonts w:ascii="Arial" w:hAnsi="Arial" w:cs="Arial"/>
          <w:sz w:val="24"/>
          <w:szCs w:val="24"/>
        </w:rPr>
        <w:t>,</w:t>
      </w:r>
      <w:r w:rsidRPr="00A02302">
        <w:rPr>
          <w:rFonts w:ascii="Arial" w:hAnsi="Arial" w:cs="Arial"/>
          <w:sz w:val="24"/>
          <w:szCs w:val="24"/>
        </w:rPr>
        <w:t xml:space="preserve"> can you see parts of their operations which might conflict with different levels?</w:t>
      </w:r>
    </w:p>
    <w:p w14:paraId="086CFF24" w14:textId="55A7745B" w:rsidR="00B26B03" w:rsidRPr="00A02302" w:rsidRDefault="00B26B03" w:rsidP="00304E75">
      <w:pPr>
        <w:rPr>
          <w:rFonts w:ascii="Arial" w:hAnsi="Arial" w:cs="Arial"/>
          <w:color w:val="FF0000"/>
          <w:sz w:val="24"/>
          <w:szCs w:val="24"/>
        </w:rPr>
      </w:pPr>
      <w:r w:rsidRPr="00A02302">
        <w:rPr>
          <w:rFonts w:ascii="Arial" w:hAnsi="Arial" w:cs="Arial"/>
          <w:color w:val="FF0000"/>
          <w:sz w:val="24"/>
          <w:szCs w:val="24"/>
        </w:rPr>
        <w:t xml:space="preserve">There might be a conflict </w:t>
      </w:r>
      <w:r w:rsidR="00C03910">
        <w:rPr>
          <w:rFonts w:ascii="Arial" w:hAnsi="Arial" w:cs="Arial"/>
          <w:color w:val="FF0000"/>
          <w:sz w:val="24"/>
          <w:szCs w:val="24"/>
        </w:rPr>
        <w:t>(</w:t>
      </w:r>
      <w:proofErr w:type="spellStart"/>
      <w:proofErr w:type="gramStart"/>
      <w:r w:rsidR="00C03910">
        <w:rPr>
          <w:rFonts w:ascii="Arial" w:hAnsi="Arial" w:cs="Arial"/>
          <w:color w:val="FF0000"/>
          <w:sz w:val="24"/>
          <w:szCs w:val="24"/>
        </w:rPr>
        <w:t>eg</w:t>
      </w:r>
      <w:proofErr w:type="spellEnd"/>
      <w:proofErr w:type="gramEnd"/>
      <w:r w:rsidR="00C03910">
        <w:rPr>
          <w:rFonts w:ascii="Arial" w:hAnsi="Arial" w:cs="Arial"/>
          <w:color w:val="FF0000"/>
          <w:sz w:val="24"/>
          <w:szCs w:val="24"/>
        </w:rPr>
        <w:t xml:space="preserve"> funders v beneficiaries) </w:t>
      </w:r>
      <w:r w:rsidRPr="00A02302">
        <w:rPr>
          <w:rFonts w:ascii="Arial" w:hAnsi="Arial" w:cs="Arial"/>
          <w:color w:val="FF0000"/>
          <w:sz w:val="24"/>
          <w:szCs w:val="24"/>
        </w:rPr>
        <w:t>with their charitable giving to the poor, if they cannot raise money and need to collaborate with rich (but unethical) companies!</w:t>
      </w:r>
      <w:r w:rsidR="00C03910">
        <w:rPr>
          <w:rFonts w:ascii="Arial" w:hAnsi="Arial" w:cs="Arial"/>
          <w:color w:val="FF0000"/>
          <w:sz w:val="24"/>
          <w:szCs w:val="24"/>
        </w:rPr>
        <w:t xml:space="preserve"> Funders might ask for things that the charity might not be happy about</w:t>
      </w:r>
      <w:proofErr w:type="gramStart"/>
      <w:r w:rsidR="00C03910">
        <w:rPr>
          <w:rFonts w:ascii="Arial" w:hAnsi="Arial" w:cs="Arial"/>
          <w:color w:val="FF0000"/>
          <w:sz w:val="24"/>
          <w:szCs w:val="24"/>
        </w:rPr>
        <w:t>…..</w:t>
      </w:r>
      <w:proofErr w:type="gramEnd"/>
      <w:r w:rsidR="00C03910">
        <w:rPr>
          <w:rFonts w:ascii="Arial" w:hAnsi="Arial" w:cs="Arial"/>
          <w:color w:val="FF0000"/>
          <w:sz w:val="24"/>
          <w:szCs w:val="24"/>
        </w:rPr>
        <w:t>giving lots of publicity, being forced to employ people they do not want</w:t>
      </w:r>
      <w:r w:rsidR="00DE287E">
        <w:rPr>
          <w:rFonts w:ascii="Arial" w:hAnsi="Arial" w:cs="Arial"/>
          <w:color w:val="FF0000"/>
          <w:sz w:val="24"/>
          <w:szCs w:val="24"/>
        </w:rPr>
        <w:t>, operating in regions they are not happy about……</w:t>
      </w:r>
    </w:p>
    <w:p w14:paraId="08B9DA61" w14:textId="5CFB68CB" w:rsidR="00F211B4" w:rsidRPr="00A02302" w:rsidRDefault="00F211B4" w:rsidP="00304E75">
      <w:pPr>
        <w:rPr>
          <w:rFonts w:ascii="Arial" w:hAnsi="Arial" w:cs="Arial"/>
          <w:sz w:val="24"/>
          <w:szCs w:val="24"/>
        </w:rPr>
      </w:pPr>
    </w:p>
    <w:p w14:paraId="1DC9E833" w14:textId="1427A446" w:rsidR="00F211B4" w:rsidRPr="00F211B4" w:rsidRDefault="00F211B4" w:rsidP="00F211B4">
      <w:pPr>
        <w:rPr>
          <w:rFonts w:ascii="Arial" w:hAnsi="Arial" w:cs="Arial"/>
          <w:sz w:val="24"/>
          <w:szCs w:val="24"/>
        </w:rPr>
      </w:pPr>
      <w:r w:rsidRPr="00F211B4">
        <w:rPr>
          <w:rFonts w:ascii="Arial" w:hAnsi="Arial" w:cs="Arial"/>
          <w:sz w:val="24"/>
          <w:szCs w:val="24"/>
        </w:rPr>
        <w:t>Stakeholders</w:t>
      </w:r>
      <w:r w:rsidR="00DE287E">
        <w:rPr>
          <w:rFonts w:ascii="Arial" w:hAnsi="Arial" w:cs="Arial"/>
          <w:sz w:val="24"/>
          <w:szCs w:val="24"/>
        </w:rPr>
        <w:t>?</w:t>
      </w:r>
    </w:p>
    <w:p w14:paraId="65DD9D27" w14:textId="77777777" w:rsidR="00F211B4" w:rsidRPr="00F211B4" w:rsidRDefault="00DE287E" w:rsidP="00F211B4">
      <w:pPr>
        <w:rPr>
          <w:rFonts w:ascii="Arial" w:hAnsi="Arial" w:cs="Arial"/>
          <w:sz w:val="24"/>
          <w:szCs w:val="24"/>
        </w:rPr>
      </w:pPr>
      <w:hyperlink r:id="rId40" w:history="1">
        <w:r w:rsidR="00F211B4" w:rsidRPr="00F211B4">
          <w:rPr>
            <w:rFonts w:ascii="Arial" w:hAnsi="Arial" w:cs="Arial"/>
            <w:color w:val="0000FF"/>
            <w:sz w:val="24"/>
            <w:szCs w:val="24"/>
            <w:u w:val="single"/>
          </w:rPr>
          <w:t>https://www.youtube.com/watch?v=WjxvP5eitzk</w:t>
        </w:r>
      </w:hyperlink>
    </w:p>
    <w:p w14:paraId="33F01E5F" w14:textId="19505DD8" w:rsidR="00F211B4" w:rsidRPr="00A02302" w:rsidRDefault="00F211B4" w:rsidP="00304E75">
      <w:pPr>
        <w:rPr>
          <w:rFonts w:ascii="Arial" w:hAnsi="Arial" w:cs="Arial"/>
          <w:sz w:val="24"/>
          <w:szCs w:val="24"/>
        </w:rPr>
      </w:pPr>
      <w:r w:rsidRPr="00A02302">
        <w:rPr>
          <w:rFonts w:ascii="Arial" w:hAnsi="Arial" w:cs="Arial"/>
          <w:sz w:val="24"/>
          <w:szCs w:val="24"/>
        </w:rPr>
        <w:t>Quite a nice lecture! Source for pictures below.</w:t>
      </w:r>
    </w:p>
    <w:p w14:paraId="79C12D76" w14:textId="4742B22A" w:rsidR="00934A55" w:rsidRPr="00A02302" w:rsidRDefault="00F211B4" w:rsidP="00304E75">
      <w:pPr>
        <w:rPr>
          <w:rFonts w:ascii="Arial" w:hAnsi="Arial" w:cs="Arial"/>
          <w:sz w:val="24"/>
          <w:szCs w:val="24"/>
        </w:rPr>
      </w:pPr>
      <w:r w:rsidRPr="00A02302">
        <w:rPr>
          <w:rFonts w:ascii="Arial" w:hAnsi="Arial" w:cs="Arial"/>
          <w:noProof/>
          <w:sz w:val="24"/>
          <w:szCs w:val="24"/>
        </w:rPr>
        <w:drawing>
          <wp:inline distT="0" distB="0" distL="0" distR="0" wp14:anchorId="64B9DA09" wp14:editId="616E35C7">
            <wp:extent cx="4724400" cy="432816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724400" cy="4328160"/>
                    </a:xfrm>
                    <a:prstGeom prst="rect">
                      <a:avLst/>
                    </a:prstGeom>
                    <a:noFill/>
                    <a:ln>
                      <a:noFill/>
                    </a:ln>
                  </pic:spPr>
                </pic:pic>
              </a:graphicData>
            </a:graphic>
          </wp:inline>
        </w:drawing>
      </w:r>
    </w:p>
    <w:p w14:paraId="4C39F61D" w14:textId="5C1205DB" w:rsidR="00934A55" w:rsidRPr="00A02302" w:rsidRDefault="00F211B4" w:rsidP="00304E75">
      <w:pPr>
        <w:rPr>
          <w:rFonts w:ascii="Arial" w:hAnsi="Arial" w:cs="Arial"/>
          <w:sz w:val="24"/>
          <w:szCs w:val="24"/>
        </w:rPr>
      </w:pPr>
      <w:r w:rsidRPr="00A02302">
        <w:rPr>
          <w:rFonts w:ascii="Arial" w:hAnsi="Arial" w:cs="Arial"/>
          <w:noProof/>
          <w:sz w:val="24"/>
          <w:szCs w:val="24"/>
        </w:rPr>
        <w:drawing>
          <wp:inline distT="0" distB="0" distL="0" distR="0" wp14:anchorId="3EC8D80A" wp14:editId="05A083E3">
            <wp:extent cx="5547360" cy="496824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547360" cy="4968240"/>
                    </a:xfrm>
                    <a:prstGeom prst="rect">
                      <a:avLst/>
                    </a:prstGeom>
                    <a:noFill/>
                    <a:ln>
                      <a:noFill/>
                    </a:ln>
                  </pic:spPr>
                </pic:pic>
              </a:graphicData>
            </a:graphic>
          </wp:inline>
        </w:drawing>
      </w:r>
    </w:p>
    <w:p w14:paraId="3A779859" w14:textId="77777777" w:rsidR="00B26B03" w:rsidRPr="00A02302" w:rsidRDefault="00B26B03" w:rsidP="00304E75">
      <w:pPr>
        <w:rPr>
          <w:rFonts w:ascii="Arial" w:hAnsi="Arial" w:cs="Arial"/>
          <w:sz w:val="24"/>
          <w:szCs w:val="24"/>
        </w:rPr>
      </w:pPr>
    </w:p>
    <w:p w14:paraId="7410CB3A" w14:textId="418EFCD7" w:rsidR="00563D08" w:rsidRPr="00A02302" w:rsidRDefault="00563D08" w:rsidP="00435CBC">
      <w:pPr>
        <w:pStyle w:val="ListParagraph"/>
        <w:numPr>
          <w:ilvl w:val="0"/>
          <w:numId w:val="24"/>
        </w:numPr>
        <w:rPr>
          <w:rFonts w:ascii="Arial" w:hAnsi="Arial" w:cs="Arial"/>
          <w:b/>
          <w:bCs/>
          <w:sz w:val="24"/>
          <w:szCs w:val="24"/>
        </w:rPr>
      </w:pPr>
      <w:r w:rsidRPr="00A02302">
        <w:rPr>
          <w:rFonts w:ascii="Arial" w:hAnsi="Arial" w:cs="Arial"/>
          <w:b/>
          <w:bCs/>
          <w:sz w:val="24"/>
          <w:szCs w:val="24"/>
        </w:rPr>
        <w:t>Things to look for</w:t>
      </w:r>
      <w:r w:rsidR="004D4E13" w:rsidRPr="00A02302">
        <w:rPr>
          <w:rFonts w:ascii="Arial" w:hAnsi="Arial" w:cs="Arial"/>
          <w:b/>
          <w:bCs/>
          <w:sz w:val="24"/>
          <w:szCs w:val="24"/>
        </w:rPr>
        <w:t>.</w:t>
      </w:r>
    </w:p>
    <w:p w14:paraId="25868FEF" w14:textId="34DEB812" w:rsidR="004D4E13" w:rsidRPr="00A02302" w:rsidRDefault="004D4E13" w:rsidP="004D4E13">
      <w:pPr>
        <w:rPr>
          <w:rFonts w:ascii="Arial" w:hAnsi="Arial" w:cs="Arial"/>
          <w:sz w:val="24"/>
          <w:szCs w:val="24"/>
        </w:rPr>
      </w:pPr>
    </w:p>
    <w:p w14:paraId="5F485F82" w14:textId="71F53539" w:rsidR="004D4E13" w:rsidRPr="00A02302" w:rsidRDefault="004D4E13" w:rsidP="004D4E13">
      <w:pPr>
        <w:pStyle w:val="ListParagraph"/>
        <w:numPr>
          <w:ilvl w:val="0"/>
          <w:numId w:val="8"/>
        </w:numPr>
        <w:rPr>
          <w:rFonts w:ascii="Arial" w:hAnsi="Arial" w:cs="Arial"/>
          <w:sz w:val="24"/>
          <w:szCs w:val="24"/>
        </w:rPr>
      </w:pPr>
      <w:r w:rsidRPr="00A02302">
        <w:rPr>
          <w:rFonts w:ascii="Arial" w:hAnsi="Arial" w:cs="Arial"/>
          <w:sz w:val="24"/>
          <w:szCs w:val="24"/>
        </w:rPr>
        <w:t>Find their mission</w:t>
      </w:r>
    </w:p>
    <w:p w14:paraId="6707B4AE" w14:textId="77777777" w:rsidR="00B26B03" w:rsidRPr="00A02302" w:rsidRDefault="00B26B03" w:rsidP="00B26B03">
      <w:pPr>
        <w:pStyle w:val="ListParagraph"/>
        <w:rPr>
          <w:rFonts w:ascii="Arial" w:hAnsi="Arial" w:cs="Arial"/>
          <w:sz w:val="24"/>
          <w:szCs w:val="24"/>
        </w:rPr>
      </w:pPr>
    </w:p>
    <w:p w14:paraId="6172656B" w14:textId="77777777" w:rsidR="00F211B4" w:rsidRPr="00A02302" w:rsidRDefault="00F211B4" w:rsidP="00F211B4">
      <w:pPr>
        <w:pStyle w:val="ListParagraph"/>
        <w:rPr>
          <w:rFonts w:ascii="Arial" w:hAnsi="Arial" w:cs="Arial"/>
          <w:sz w:val="24"/>
          <w:szCs w:val="24"/>
        </w:rPr>
      </w:pPr>
    </w:p>
    <w:p w14:paraId="18B0B469" w14:textId="7CA99FC5" w:rsidR="004D4E13" w:rsidRPr="00A02302" w:rsidRDefault="004D4E13" w:rsidP="004D4E13">
      <w:pPr>
        <w:pStyle w:val="ListParagraph"/>
        <w:numPr>
          <w:ilvl w:val="0"/>
          <w:numId w:val="8"/>
        </w:numPr>
        <w:rPr>
          <w:rFonts w:ascii="Arial" w:hAnsi="Arial" w:cs="Arial"/>
          <w:sz w:val="24"/>
          <w:szCs w:val="24"/>
        </w:rPr>
      </w:pPr>
      <w:r w:rsidRPr="00A02302">
        <w:rPr>
          <w:rFonts w:ascii="Arial" w:hAnsi="Arial" w:cs="Arial"/>
          <w:sz w:val="24"/>
          <w:szCs w:val="24"/>
        </w:rPr>
        <w:t>Look at their objectives/policies</w:t>
      </w:r>
    </w:p>
    <w:p w14:paraId="06197D3F" w14:textId="77777777" w:rsidR="00F211B4" w:rsidRPr="00A02302" w:rsidRDefault="00F211B4" w:rsidP="00F211B4">
      <w:pPr>
        <w:pStyle w:val="ListParagraph"/>
        <w:rPr>
          <w:rFonts w:ascii="Arial" w:hAnsi="Arial" w:cs="Arial"/>
          <w:sz w:val="24"/>
          <w:szCs w:val="24"/>
        </w:rPr>
      </w:pPr>
    </w:p>
    <w:p w14:paraId="126349F8" w14:textId="77777777" w:rsidR="00F211B4" w:rsidRPr="00A02302" w:rsidRDefault="00F211B4" w:rsidP="00F211B4">
      <w:pPr>
        <w:pStyle w:val="ListParagraph"/>
        <w:rPr>
          <w:rFonts w:ascii="Arial" w:hAnsi="Arial" w:cs="Arial"/>
          <w:sz w:val="24"/>
          <w:szCs w:val="24"/>
        </w:rPr>
      </w:pPr>
    </w:p>
    <w:p w14:paraId="6E717D65" w14:textId="191C567E" w:rsidR="004D4E13" w:rsidRPr="00A02302" w:rsidRDefault="004D4E13" w:rsidP="004D4E13">
      <w:pPr>
        <w:pStyle w:val="ListParagraph"/>
        <w:numPr>
          <w:ilvl w:val="0"/>
          <w:numId w:val="8"/>
        </w:numPr>
        <w:rPr>
          <w:rFonts w:ascii="Arial" w:hAnsi="Arial" w:cs="Arial"/>
          <w:sz w:val="24"/>
          <w:szCs w:val="24"/>
        </w:rPr>
      </w:pPr>
      <w:r w:rsidRPr="00A02302">
        <w:rPr>
          <w:rFonts w:ascii="Arial" w:hAnsi="Arial" w:cs="Arial"/>
          <w:sz w:val="24"/>
          <w:szCs w:val="24"/>
        </w:rPr>
        <w:t>Who set them up?</w:t>
      </w:r>
    </w:p>
    <w:p w14:paraId="6F2ED02D" w14:textId="77777777" w:rsidR="00B26B03" w:rsidRPr="00A02302" w:rsidRDefault="00B26B03" w:rsidP="00B26B03">
      <w:pPr>
        <w:pStyle w:val="ListParagraph"/>
        <w:rPr>
          <w:rFonts w:ascii="Arial" w:hAnsi="Arial" w:cs="Arial"/>
          <w:sz w:val="24"/>
          <w:szCs w:val="24"/>
        </w:rPr>
      </w:pPr>
    </w:p>
    <w:p w14:paraId="2A8333E6" w14:textId="77777777" w:rsidR="00F211B4" w:rsidRPr="00A02302" w:rsidRDefault="00F211B4" w:rsidP="00F211B4">
      <w:pPr>
        <w:pStyle w:val="ListParagraph"/>
        <w:rPr>
          <w:rFonts w:ascii="Arial" w:hAnsi="Arial" w:cs="Arial"/>
          <w:sz w:val="24"/>
          <w:szCs w:val="24"/>
        </w:rPr>
      </w:pPr>
    </w:p>
    <w:p w14:paraId="1DC67538" w14:textId="066AD27A" w:rsidR="004D4E13" w:rsidRPr="00A02302" w:rsidRDefault="004D4E13" w:rsidP="004D4E13">
      <w:pPr>
        <w:pStyle w:val="ListParagraph"/>
        <w:numPr>
          <w:ilvl w:val="0"/>
          <w:numId w:val="8"/>
        </w:numPr>
        <w:rPr>
          <w:rFonts w:ascii="Arial" w:hAnsi="Arial" w:cs="Arial"/>
          <w:sz w:val="24"/>
          <w:szCs w:val="24"/>
        </w:rPr>
      </w:pPr>
      <w:r w:rsidRPr="00A02302">
        <w:rPr>
          <w:rFonts w:ascii="Arial" w:hAnsi="Arial" w:cs="Arial"/>
          <w:sz w:val="24"/>
          <w:szCs w:val="24"/>
        </w:rPr>
        <w:t>Who is the main manager/CEO?</w:t>
      </w:r>
    </w:p>
    <w:p w14:paraId="261B57D0" w14:textId="77777777" w:rsidR="00F211B4" w:rsidRPr="00A02302" w:rsidRDefault="00F211B4" w:rsidP="00F211B4">
      <w:pPr>
        <w:pStyle w:val="ListParagraph"/>
        <w:rPr>
          <w:rFonts w:ascii="Arial" w:hAnsi="Arial" w:cs="Arial"/>
          <w:sz w:val="24"/>
          <w:szCs w:val="24"/>
        </w:rPr>
      </w:pPr>
    </w:p>
    <w:p w14:paraId="4B195694" w14:textId="77777777" w:rsidR="00F211B4" w:rsidRPr="00A02302" w:rsidRDefault="00F211B4" w:rsidP="00F211B4">
      <w:pPr>
        <w:pStyle w:val="ListParagraph"/>
        <w:rPr>
          <w:rFonts w:ascii="Arial" w:hAnsi="Arial" w:cs="Arial"/>
          <w:sz w:val="24"/>
          <w:szCs w:val="24"/>
        </w:rPr>
      </w:pPr>
    </w:p>
    <w:p w14:paraId="69D3BB08" w14:textId="2EC1AF54" w:rsidR="004D4E13" w:rsidRPr="00A02302" w:rsidRDefault="004D4E13" w:rsidP="004D4E13">
      <w:pPr>
        <w:pStyle w:val="ListParagraph"/>
        <w:numPr>
          <w:ilvl w:val="0"/>
          <w:numId w:val="8"/>
        </w:numPr>
        <w:rPr>
          <w:rFonts w:ascii="Arial" w:hAnsi="Arial" w:cs="Arial"/>
          <w:sz w:val="24"/>
          <w:szCs w:val="24"/>
        </w:rPr>
      </w:pPr>
      <w:r w:rsidRPr="00A02302">
        <w:rPr>
          <w:rFonts w:ascii="Arial" w:hAnsi="Arial" w:cs="Arial"/>
          <w:sz w:val="24"/>
          <w:szCs w:val="24"/>
        </w:rPr>
        <w:t>What relations does it have with government or private sector?</w:t>
      </w:r>
    </w:p>
    <w:p w14:paraId="576FFFE8" w14:textId="77777777" w:rsidR="004D4E13" w:rsidRPr="00A02302" w:rsidRDefault="004D4E13" w:rsidP="004D4E13">
      <w:pPr>
        <w:rPr>
          <w:rFonts w:ascii="Arial" w:hAnsi="Arial" w:cs="Arial"/>
          <w:sz w:val="24"/>
          <w:szCs w:val="24"/>
        </w:rPr>
      </w:pPr>
    </w:p>
    <w:p w14:paraId="14A3AF1E" w14:textId="605BD4F8" w:rsidR="00563D08" w:rsidRPr="00A02302" w:rsidRDefault="00563D08" w:rsidP="00435CBC">
      <w:pPr>
        <w:pStyle w:val="ListParagraph"/>
        <w:numPr>
          <w:ilvl w:val="0"/>
          <w:numId w:val="24"/>
        </w:numPr>
        <w:rPr>
          <w:rFonts w:ascii="Arial" w:hAnsi="Arial" w:cs="Arial"/>
          <w:b/>
          <w:bCs/>
          <w:sz w:val="24"/>
          <w:szCs w:val="24"/>
        </w:rPr>
      </w:pPr>
      <w:r w:rsidRPr="00A02302">
        <w:rPr>
          <w:rFonts w:ascii="Arial" w:hAnsi="Arial" w:cs="Arial"/>
          <w:b/>
          <w:bCs/>
          <w:sz w:val="24"/>
          <w:szCs w:val="24"/>
        </w:rPr>
        <w:t>Criticisms of NFP</w:t>
      </w:r>
    </w:p>
    <w:p w14:paraId="0D89A7C7" w14:textId="10C2DF8E" w:rsidR="004D4E13" w:rsidRPr="004D4E13" w:rsidRDefault="004D4E13" w:rsidP="004D4E13">
      <w:pPr>
        <w:rPr>
          <w:rFonts w:ascii="Arial" w:hAnsi="Arial" w:cs="Arial"/>
          <w:sz w:val="24"/>
          <w:szCs w:val="24"/>
        </w:rPr>
      </w:pPr>
      <w:r w:rsidRPr="004D4E13">
        <w:rPr>
          <w:rFonts w:ascii="Arial" w:hAnsi="Arial" w:cs="Arial"/>
          <w:sz w:val="24"/>
          <w:szCs w:val="24"/>
        </w:rPr>
        <w:t>Problems</w:t>
      </w:r>
      <w:r w:rsidR="00B26B03" w:rsidRPr="00A02302">
        <w:rPr>
          <w:rFonts w:ascii="Arial" w:hAnsi="Arial" w:cs="Arial"/>
          <w:sz w:val="24"/>
          <w:szCs w:val="24"/>
        </w:rPr>
        <w:t xml:space="preserve"> in the literature or covered by the media</w:t>
      </w:r>
    </w:p>
    <w:p w14:paraId="74F622FB" w14:textId="77777777" w:rsidR="004D4E13" w:rsidRPr="004D4E13" w:rsidRDefault="004D4E13" w:rsidP="004D4E13">
      <w:pPr>
        <w:jc w:val="both"/>
        <w:rPr>
          <w:rFonts w:ascii="Arial" w:hAnsi="Arial" w:cs="Arial"/>
          <w:sz w:val="24"/>
          <w:szCs w:val="24"/>
        </w:rPr>
      </w:pPr>
    </w:p>
    <w:p w14:paraId="21A8DF09" w14:textId="1DDFAE01" w:rsidR="004D4E13" w:rsidRPr="00A02302" w:rsidRDefault="00500DB7" w:rsidP="004D4E13">
      <w:pPr>
        <w:jc w:val="both"/>
        <w:rPr>
          <w:rFonts w:ascii="Arial" w:hAnsi="Arial" w:cs="Arial"/>
          <w:sz w:val="24"/>
          <w:szCs w:val="24"/>
        </w:rPr>
      </w:pPr>
      <w:r w:rsidRPr="00A02302">
        <w:rPr>
          <w:rFonts w:ascii="Arial" w:hAnsi="Arial" w:cs="Arial"/>
          <w:sz w:val="24"/>
          <w:szCs w:val="24"/>
        </w:rPr>
        <w:t>7</w:t>
      </w:r>
      <w:r w:rsidR="004D4E13" w:rsidRPr="00A02302">
        <w:rPr>
          <w:rFonts w:ascii="Arial" w:hAnsi="Arial" w:cs="Arial"/>
          <w:sz w:val="24"/>
          <w:szCs w:val="24"/>
        </w:rPr>
        <w:t xml:space="preserve">.1. </w:t>
      </w:r>
      <w:r w:rsidR="00D15F97" w:rsidRPr="00A02302">
        <w:rPr>
          <w:rFonts w:ascii="Arial" w:hAnsi="Arial" w:cs="Arial"/>
          <w:sz w:val="24"/>
          <w:szCs w:val="24"/>
        </w:rPr>
        <w:t>Definition</w:t>
      </w:r>
      <w:r w:rsidR="004D4E13" w:rsidRPr="00A02302">
        <w:rPr>
          <w:rFonts w:ascii="Arial" w:hAnsi="Arial" w:cs="Arial"/>
          <w:sz w:val="24"/>
          <w:szCs w:val="24"/>
        </w:rPr>
        <w:t>- devils disguised as angels? See Rostron (2015).</w:t>
      </w:r>
    </w:p>
    <w:p w14:paraId="6D6D9C61" w14:textId="77777777" w:rsidR="004D4E13" w:rsidRPr="00A02302" w:rsidRDefault="004D4E13" w:rsidP="004D4E13">
      <w:pPr>
        <w:pStyle w:val="ListParagraph"/>
        <w:ind w:left="1440"/>
        <w:jc w:val="both"/>
        <w:rPr>
          <w:rFonts w:ascii="Arial" w:hAnsi="Arial" w:cs="Arial"/>
          <w:sz w:val="24"/>
          <w:szCs w:val="24"/>
        </w:rPr>
      </w:pPr>
    </w:p>
    <w:p w14:paraId="66812CD1" w14:textId="45DAC676" w:rsidR="004D4E13" w:rsidRPr="00A02302" w:rsidRDefault="00500DB7" w:rsidP="004D4E13">
      <w:pPr>
        <w:jc w:val="both"/>
        <w:rPr>
          <w:rFonts w:ascii="Arial" w:hAnsi="Arial" w:cs="Arial"/>
          <w:sz w:val="24"/>
          <w:szCs w:val="24"/>
        </w:rPr>
      </w:pPr>
      <w:r w:rsidRPr="00A02302">
        <w:rPr>
          <w:rFonts w:ascii="Arial" w:hAnsi="Arial" w:cs="Arial"/>
          <w:sz w:val="24"/>
          <w:szCs w:val="24"/>
        </w:rPr>
        <w:t>7</w:t>
      </w:r>
      <w:r w:rsidR="004D4E13" w:rsidRPr="00A02302">
        <w:rPr>
          <w:rFonts w:ascii="Arial" w:hAnsi="Arial" w:cs="Arial"/>
          <w:sz w:val="24"/>
          <w:szCs w:val="24"/>
        </w:rPr>
        <w:t>.2. Conflicting objectives- beneficiaries v workers/volunteers. See Eiselein &amp; Dentchev (2020).</w:t>
      </w:r>
    </w:p>
    <w:p w14:paraId="6509FA48" w14:textId="77777777" w:rsidR="004D4E13" w:rsidRPr="00A02302" w:rsidRDefault="004D4E13" w:rsidP="004D4E13">
      <w:pPr>
        <w:pStyle w:val="ListParagraph"/>
        <w:rPr>
          <w:rFonts w:ascii="Arial" w:hAnsi="Arial" w:cs="Arial"/>
          <w:sz w:val="24"/>
          <w:szCs w:val="24"/>
        </w:rPr>
      </w:pPr>
    </w:p>
    <w:p w14:paraId="6EFFC3DD" w14:textId="77777777" w:rsidR="004D4E13" w:rsidRPr="00A02302" w:rsidRDefault="004D4E13" w:rsidP="004D4E13">
      <w:pPr>
        <w:pStyle w:val="ListParagraph"/>
        <w:ind w:left="1440"/>
        <w:jc w:val="both"/>
        <w:rPr>
          <w:rFonts w:ascii="Arial" w:hAnsi="Arial" w:cs="Arial"/>
          <w:sz w:val="24"/>
          <w:szCs w:val="24"/>
        </w:rPr>
      </w:pPr>
    </w:p>
    <w:p w14:paraId="04A131E2" w14:textId="13A517F7" w:rsidR="004D4E13" w:rsidRPr="00A02302" w:rsidRDefault="00500DB7" w:rsidP="004D4E13">
      <w:pPr>
        <w:jc w:val="both"/>
        <w:rPr>
          <w:rFonts w:ascii="Arial" w:hAnsi="Arial" w:cs="Arial"/>
          <w:sz w:val="24"/>
          <w:szCs w:val="24"/>
        </w:rPr>
      </w:pPr>
      <w:r w:rsidRPr="00A02302">
        <w:rPr>
          <w:rFonts w:ascii="Arial" w:hAnsi="Arial" w:cs="Arial"/>
          <w:sz w:val="24"/>
          <w:szCs w:val="24"/>
        </w:rPr>
        <w:t>7</w:t>
      </w:r>
      <w:r w:rsidR="004D4E13" w:rsidRPr="00A02302">
        <w:rPr>
          <w:rFonts w:ascii="Arial" w:hAnsi="Arial" w:cs="Arial"/>
          <w:sz w:val="24"/>
          <w:szCs w:val="24"/>
        </w:rPr>
        <w:t xml:space="preserve">.3. Competence- compared with real businesses See </w:t>
      </w:r>
      <w:hyperlink r:id="rId43" w:tooltip="Charlotte Moreau" w:history="1">
        <w:r w:rsidR="004D4E13" w:rsidRPr="00A02302">
          <w:rPr>
            <w:rFonts w:ascii="Arial" w:hAnsi="Arial" w:cs="Arial"/>
            <w:sz w:val="24"/>
            <w:szCs w:val="24"/>
            <w:shd w:val="clear" w:color="auto" w:fill="FFFFFF"/>
          </w:rPr>
          <w:t>Moreau</w:t>
        </w:r>
      </w:hyperlink>
      <w:r w:rsidR="004D4E13" w:rsidRPr="00A02302">
        <w:rPr>
          <w:rFonts w:ascii="Arial" w:hAnsi="Arial" w:cs="Arial"/>
          <w:sz w:val="24"/>
          <w:szCs w:val="24"/>
        </w:rPr>
        <w:t xml:space="preserve"> &amp;</w:t>
      </w:r>
      <w:r w:rsidR="004D4E13" w:rsidRPr="00A02302">
        <w:rPr>
          <w:rFonts w:ascii="Arial" w:hAnsi="Arial" w:cs="Arial"/>
          <w:sz w:val="24"/>
          <w:szCs w:val="24"/>
          <w:shd w:val="clear" w:color="auto" w:fill="FFFFFF"/>
        </w:rPr>
        <w:t> </w:t>
      </w:r>
      <w:r w:rsidR="004D4E13" w:rsidRPr="00A02302">
        <w:rPr>
          <w:rFonts w:ascii="Arial" w:hAnsi="Arial" w:cs="Arial"/>
          <w:sz w:val="24"/>
          <w:szCs w:val="24"/>
        </w:rPr>
        <w:t>Mertens</w:t>
      </w:r>
      <w:r w:rsidR="004D4E13" w:rsidRPr="00A02302">
        <w:rPr>
          <w:rFonts w:ascii="Arial" w:hAnsi="Arial" w:cs="Arial"/>
          <w:sz w:val="24"/>
          <w:szCs w:val="24"/>
          <w:shd w:val="clear" w:color="auto" w:fill="FFFFFF"/>
        </w:rPr>
        <w:t xml:space="preserve"> (2013).</w:t>
      </w:r>
    </w:p>
    <w:p w14:paraId="3905BED7" w14:textId="77777777" w:rsidR="004D4E13" w:rsidRPr="00A02302" w:rsidRDefault="004D4E13" w:rsidP="004D4E13">
      <w:pPr>
        <w:pStyle w:val="ListParagraph"/>
        <w:ind w:left="1440"/>
        <w:jc w:val="both"/>
        <w:rPr>
          <w:rFonts w:ascii="Arial" w:hAnsi="Arial" w:cs="Arial"/>
          <w:sz w:val="24"/>
          <w:szCs w:val="24"/>
        </w:rPr>
      </w:pPr>
    </w:p>
    <w:p w14:paraId="37036A6B" w14:textId="58BD3054" w:rsidR="004D4E13" w:rsidRPr="00A02302" w:rsidRDefault="00DC0BEB" w:rsidP="004D4E13">
      <w:pPr>
        <w:jc w:val="both"/>
        <w:rPr>
          <w:rFonts w:ascii="Arial" w:hAnsi="Arial" w:cs="Arial"/>
          <w:sz w:val="24"/>
          <w:szCs w:val="24"/>
        </w:rPr>
      </w:pPr>
      <w:r w:rsidRPr="00A02302">
        <w:rPr>
          <w:rFonts w:ascii="Arial" w:hAnsi="Arial" w:cs="Arial"/>
          <w:sz w:val="24"/>
          <w:szCs w:val="24"/>
        </w:rPr>
        <w:t>7</w:t>
      </w:r>
      <w:r w:rsidR="004D4E13" w:rsidRPr="00A02302">
        <w:rPr>
          <w:rFonts w:ascii="Arial" w:hAnsi="Arial" w:cs="Arial"/>
          <w:sz w:val="24"/>
          <w:szCs w:val="24"/>
        </w:rPr>
        <w:t>.4. They are really hiding reality of what they are doing.</w:t>
      </w:r>
    </w:p>
    <w:p w14:paraId="5995D68C" w14:textId="77777777" w:rsidR="004D4E13" w:rsidRPr="00A02302" w:rsidRDefault="004D4E13" w:rsidP="004D4E13">
      <w:pPr>
        <w:pStyle w:val="ListParagraph"/>
        <w:rPr>
          <w:rFonts w:ascii="Arial" w:hAnsi="Arial" w:cs="Arial"/>
          <w:sz w:val="24"/>
          <w:szCs w:val="24"/>
        </w:rPr>
      </w:pPr>
    </w:p>
    <w:p w14:paraId="6DBF2907" w14:textId="77777777" w:rsidR="004D4E13" w:rsidRPr="00A02302" w:rsidRDefault="004D4E13" w:rsidP="004D4E13">
      <w:pPr>
        <w:pStyle w:val="ListParagraph"/>
        <w:ind w:left="1440"/>
        <w:jc w:val="both"/>
        <w:rPr>
          <w:rFonts w:ascii="Arial" w:hAnsi="Arial" w:cs="Arial"/>
          <w:sz w:val="24"/>
          <w:szCs w:val="24"/>
        </w:rPr>
      </w:pPr>
    </w:p>
    <w:p w14:paraId="19165102" w14:textId="77777777" w:rsidR="004D4E13" w:rsidRPr="00A02302" w:rsidRDefault="004D4E13" w:rsidP="004D4E13">
      <w:pPr>
        <w:pStyle w:val="ListParagraph"/>
        <w:numPr>
          <w:ilvl w:val="0"/>
          <w:numId w:val="14"/>
        </w:numPr>
        <w:jc w:val="both"/>
        <w:rPr>
          <w:rFonts w:ascii="Arial" w:hAnsi="Arial" w:cs="Arial"/>
          <w:sz w:val="24"/>
          <w:szCs w:val="24"/>
        </w:rPr>
      </w:pPr>
      <w:r w:rsidRPr="00A02302">
        <w:rPr>
          <w:rFonts w:ascii="Arial" w:hAnsi="Arial" w:cs="Arial"/>
          <w:sz w:val="24"/>
          <w:szCs w:val="24"/>
        </w:rPr>
        <w:t>Cover organisations for business Tax avoidance. See Alsaadi (2020).</w:t>
      </w:r>
    </w:p>
    <w:p w14:paraId="082E6DCE" w14:textId="77777777" w:rsidR="004D4E13" w:rsidRPr="00A02302" w:rsidRDefault="004D4E13" w:rsidP="004D4E13">
      <w:pPr>
        <w:pStyle w:val="ListParagraph"/>
        <w:numPr>
          <w:ilvl w:val="0"/>
          <w:numId w:val="14"/>
        </w:numPr>
        <w:jc w:val="both"/>
        <w:rPr>
          <w:rFonts w:ascii="Arial" w:hAnsi="Arial" w:cs="Arial"/>
          <w:sz w:val="24"/>
          <w:szCs w:val="24"/>
        </w:rPr>
      </w:pPr>
      <w:r w:rsidRPr="00A02302">
        <w:rPr>
          <w:rFonts w:ascii="Arial" w:hAnsi="Arial" w:cs="Arial"/>
          <w:sz w:val="24"/>
          <w:szCs w:val="24"/>
        </w:rPr>
        <w:t>Cover for poor CSR in business which creates a good reputation SE as public relations exercise.</w:t>
      </w:r>
    </w:p>
    <w:p w14:paraId="6FCEE4DF" w14:textId="77777777" w:rsidR="00B0272A" w:rsidRPr="00A02302" w:rsidRDefault="004D4E13" w:rsidP="004D4E13">
      <w:pPr>
        <w:pStyle w:val="ListParagraph"/>
        <w:numPr>
          <w:ilvl w:val="0"/>
          <w:numId w:val="14"/>
        </w:numPr>
        <w:jc w:val="both"/>
        <w:rPr>
          <w:rFonts w:ascii="Arial" w:hAnsi="Arial" w:cs="Arial"/>
          <w:sz w:val="24"/>
          <w:szCs w:val="24"/>
        </w:rPr>
      </w:pPr>
      <w:r w:rsidRPr="00A02302">
        <w:rPr>
          <w:rFonts w:ascii="Arial" w:hAnsi="Arial" w:cs="Arial"/>
          <w:sz w:val="24"/>
          <w:szCs w:val="24"/>
        </w:rPr>
        <w:t>Cover organisation for government influence or even spying.</w:t>
      </w:r>
    </w:p>
    <w:p w14:paraId="475096A0" w14:textId="77777777" w:rsidR="00B0272A" w:rsidRPr="00A02302" w:rsidRDefault="00B0272A" w:rsidP="00B0272A">
      <w:pPr>
        <w:jc w:val="both"/>
        <w:rPr>
          <w:rFonts w:ascii="Arial" w:hAnsi="Arial" w:cs="Arial"/>
          <w:sz w:val="24"/>
          <w:szCs w:val="24"/>
        </w:rPr>
      </w:pPr>
    </w:p>
    <w:p w14:paraId="4153E68E" w14:textId="487EE629" w:rsidR="00B0272A" w:rsidRPr="00A02302" w:rsidRDefault="00B0272A" w:rsidP="00B0272A">
      <w:pPr>
        <w:jc w:val="both"/>
        <w:rPr>
          <w:rFonts w:ascii="Arial" w:hAnsi="Arial" w:cs="Arial"/>
          <w:sz w:val="24"/>
          <w:szCs w:val="24"/>
        </w:rPr>
      </w:pPr>
      <w:r w:rsidRPr="00A02302">
        <w:rPr>
          <w:rFonts w:ascii="Arial" w:hAnsi="Arial" w:cs="Arial"/>
          <w:sz w:val="24"/>
          <w:szCs w:val="24"/>
        </w:rPr>
        <w:t>I mentioned the aid agency ‘The White Helmets’. Russian news services say it was a spying operation for the West. Western sources are not sure but do admit that there were other problems like missing funds and poor management.</w:t>
      </w:r>
    </w:p>
    <w:p w14:paraId="69AA1786" w14:textId="20A88D18" w:rsidR="00B0272A" w:rsidRPr="00A02302" w:rsidRDefault="00B0272A" w:rsidP="00B0272A">
      <w:pPr>
        <w:jc w:val="both"/>
        <w:rPr>
          <w:rFonts w:ascii="Arial" w:hAnsi="Arial" w:cs="Arial"/>
          <w:sz w:val="24"/>
          <w:szCs w:val="24"/>
        </w:rPr>
      </w:pPr>
      <w:r w:rsidRPr="00A02302">
        <w:rPr>
          <w:rFonts w:ascii="Arial" w:hAnsi="Arial" w:cs="Arial"/>
          <w:sz w:val="24"/>
          <w:szCs w:val="24"/>
        </w:rPr>
        <w:t>Western sources</w:t>
      </w:r>
    </w:p>
    <w:p w14:paraId="78373486" w14:textId="32BDF8EA" w:rsidR="004D4E13" w:rsidRPr="00A02302" w:rsidRDefault="00DE287E" w:rsidP="00B0272A">
      <w:pPr>
        <w:jc w:val="both"/>
        <w:rPr>
          <w:rFonts w:ascii="Arial" w:hAnsi="Arial" w:cs="Arial"/>
          <w:sz w:val="24"/>
          <w:szCs w:val="24"/>
        </w:rPr>
      </w:pPr>
      <w:hyperlink r:id="rId44" w:history="1">
        <w:r w:rsidR="00B0272A" w:rsidRPr="00A02302">
          <w:rPr>
            <w:rStyle w:val="Hyperlink"/>
            <w:rFonts w:ascii="Arial" w:hAnsi="Arial" w:cs="Arial"/>
            <w:sz w:val="24"/>
            <w:szCs w:val="24"/>
          </w:rPr>
          <w:t>https://news.sky.com/story/co-founder-of-white-helmets-found-dead-days-after-russia-claimed-he-was-spy-11859345</w:t>
        </w:r>
      </w:hyperlink>
      <w:r w:rsidR="00B0272A" w:rsidRPr="00A02302">
        <w:rPr>
          <w:rFonts w:ascii="Arial" w:hAnsi="Arial" w:cs="Arial"/>
          <w:sz w:val="24"/>
          <w:szCs w:val="24"/>
        </w:rPr>
        <w:t xml:space="preserve"> </w:t>
      </w:r>
    </w:p>
    <w:p w14:paraId="3D02E553" w14:textId="33248376" w:rsidR="00B0272A" w:rsidRPr="00A02302" w:rsidRDefault="00B0272A" w:rsidP="00B0272A">
      <w:pPr>
        <w:jc w:val="both"/>
        <w:rPr>
          <w:rFonts w:ascii="Arial" w:hAnsi="Arial" w:cs="Arial"/>
          <w:sz w:val="24"/>
          <w:szCs w:val="24"/>
        </w:rPr>
      </w:pPr>
    </w:p>
    <w:p w14:paraId="1AD40556" w14:textId="2A78A93D" w:rsidR="00B0272A" w:rsidRPr="00A02302" w:rsidRDefault="00DE287E" w:rsidP="00B0272A">
      <w:pPr>
        <w:jc w:val="both"/>
        <w:rPr>
          <w:rFonts w:ascii="Arial" w:hAnsi="Arial" w:cs="Arial"/>
          <w:sz w:val="24"/>
          <w:szCs w:val="24"/>
        </w:rPr>
      </w:pPr>
      <w:hyperlink r:id="rId45" w:history="1">
        <w:r w:rsidR="00B0272A" w:rsidRPr="00A02302">
          <w:rPr>
            <w:rStyle w:val="Hyperlink"/>
            <w:rFonts w:ascii="Arial" w:hAnsi="Arial" w:cs="Arial"/>
            <w:sz w:val="24"/>
            <w:szCs w:val="24"/>
          </w:rPr>
          <w:t>https://www.thecitizen.in/index.php/en/NewsDetail/index/6/9083/Who-Really-Are-The-White-Helmets-of-Syria</w:t>
        </w:r>
      </w:hyperlink>
      <w:r w:rsidR="00B0272A" w:rsidRPr="00A02302">
        <w:rPr>
          <w:rFonts w:ascii="Arial" w:hAnsi="Arial" w:cs="Arial"/>
          <w:sz w:val="24"/>
          <w:szCs w:val="24"/>
        </w:rPr>
        <w:t xml:space="preserve"> </w:t>
      </w:r>
    </w:p>
    <w:p w14:paraId="1EFA80B0" w14:textId="2A6573CD" w:rsidR="004D4E13" w:rsidRPr="00A02302" w:rsidRDefault="00B0272A" w:rsidP="00B0272A">
      <w:pPr>
        <w:jc w:val="both"/>
        <w:rPr>
          <w:rFonts w:ascii="Arial" w:hAnsi="Arial" w:cs="Arial"/>
          <w:sz w:val="24"/>
          <w:szCs w:val="24"/>
        </w:rPr>
      </w:pPr>
      <w:r w:rsidRPr="00A02302">
        <w:rPr>
          <w:rFonts w:ascii="Arial" w:hAnsi="Arial" w:cs="Arial"/>
          <w:sz w:val="24"/>
          <w:szCs w:val="24"/>
        </w:rPr>
        <w:t>Russian sources</w:t>
      </w:r>
    </w:p>
    <w:p w14:paraId="237D1AE8" w14:textId="14C50A2A" w:rsidR="00B0272A" w:rsidRPr="00A02302" w:rsidRDefault="00DE287E" w:rsidP="00B0272A">
      <w:pPr>
        <w:jc w:val="both"/>
        <w:rPr>
          <w:rFonts w:ascii="Arial" w:hAnsi="Arial" w:cs="Arial"/>
          <w:sz w:val="24"/>
          <w:szCs w:val="24"/>
        </w:rPr>
      </w:pPr>
      <w:hyperlink r:id="rId46" w:history="1">
        <w:r w:rsidR="00B0272A" w:rsidRPr="00A02302">
          <w:rPr>
            <w:rStyle w:val="Hyperlink"/>
            <w:rFonts w:ascii="Arial" w:hAnsi="Arial" w:cs="Arial"/>
            <w:sz w:val="24"/>
            <w:szCs w:val="24"/>
          </w:rPr>
          <w:t>https://www.rt.com/trends/white-helmets-news-syria/</w:t>
        </w:r>
      </w:hyperlink>
      <w:r w:rsidR="00B0272A" w:rsidRPr="00A02302">
        <w:rPr>
          <w:rFonts w:ascii="Arial" w:hAnsi="Arial" w:cs="Arial"/>
          <w:sz w:val="24"/>
          <w:szCs w:val="24"/>
        </w:rPr>
        <w:t xml:space="preserve"> </w:t>
      </w:r>
    </w:p>
    <w:p w14:paraId="6623B69C" w14:textId="39B2967B" w:rsidR="00B0272A" w:rsidRPr="00A02302" w:rsidRDefault="00DE287E" w:rsidP="00B0272A">
      <w:pPr>
        <w:jc w:val="both"/>
        <w:rPr>
          <w:rFonts w:ascii="Arial" w:hAnsi="Arial" w:cs="Arial"/>
          <w:sz w:val="24"/>
          <w:szCs w:val="24"/>
        </w:rPr>
      </w:pPr>
      <w:hyperlink r:id="rId47" w:history="1">
        <w:r w:rsidR="00B0272A" w:rsidRPr="00A02302">
          <w:rPr>
            <w:rStyle w:val="Hyperlink"/>
            <w:rFonts w:ascii="Arial" w:hAnsi="Arial" w:cs="Arial"/>
            <w:sz w:val="24"/>
            <w:szCs w:val="24"/>
          </w:rPr>
          <w:t>https://www.rt.com/op-ed/505028-white-helmets-james-lemesurier/</w:t>
        </w:r>
      </w:hyperlink>
    </w:p>
    <w:p w14:paraId="69337CC4" w14:textId="77777777" w:rsidR="00B0272A" w:rsidRPr="00A02302" w:rsidRDefault="00B0272A" w:rsidP="00B0272A">
      <w:pPr>
        <w:jc w:val="both"/>
        <w:rPr>
          <w:rFonts w:ascii="Arial" w:hAnsi="Arial" w:cs="Arial"/>
          <w:sz w:val="24"/>
          <w:szCs w:val="24"/>
        </w:rPr>
      </w:pPr>
    </w:p>
    <w:p w14:paraId="40930DFB" w14:textId="77777777" w:rsidR="00B0272A" w:rsidRPr="00A02302" w:rsidRDefault="00B0272A" w:rsidP="004D4E13">
      <w:pPr>
        <w:pStyle w:val="ListParagraph"/>
        <w:jc w:val="both"/>
        <w:rPr>
          <w:rFonts w:ascii="Arial" w:hAnsi="Arial" w:cs="Arial"/>
          <w:sz w:val="24"/>
          <w:szCs w:val="24"/>
        </w:rPr>
      </w:pPr>
    </w:p>
    <w:p w14:paraId="78E6FDD3" w14:textId="63BC0BAD" w:rsidR="004D4E13" w:rsidRPr="00A02302" w:rsidRDefault="00DC0BEB" w:rsidP="004D4E13">
      <w:pPr>
        <w:jc w:val="both"/>
        <w:rPr>
          <w:rFonts w:ascii="Arial" w:hAnsi="Arial" w:cs="Arial"/>
          <w:sz w:val="24"/>
          <w:szCs w:val="24"/>
        </w:rPr>
      </w:pPr>
      <w:r w:rsidRPr="00A02302">
        <w:rPr>
          <w:rFonts w:ascii="Arial" w:hAnsi="Arial" w:cs="Arial"/>
          <w:sz w:val="24"/>
          <w:szCs w:val="24"/>
        </w:rPr>
        <w:t>7</w:t>
      </w:r>
      <w:r w:rsidR="004D4E13" w:rsidRPr="00A02302">
        <w:rPr>
          <w:rFonts w:ascii="Arial" w:hAnsi="Arial" w:cs="Arial"/>
          <w:sz w:val="24"/>
          <w:szCs w:val="24"/>
        </w:rPr>
        <w:t>.5. Poor income to benefit ratios- bureaucratic or inefficiency costs.</w:t>
      </w:r>
      <w:r w:rsidR="00B0272A" w:rsidRPr="00A02302">
        <w:rPr>
          <w:rFonts w:ascii="Arial" w:hAnsi="Arial" w:cs="Arial"/>
          <w:sz w:val="24"/>
          <w:szCs w:val="24"/>
        </w:rPr>
        <w:t xml:space="preserve"> Better ways to help the needy?</w:t>
      </w:r>
    </w:p>
    <w:p w14:paraId="447790D1" w14:textId="77777777" w:rsidR="004D4E13" w:rsidRPr="00A02302" w:rsidRDefault="004D4E13" w:rsidP="004D4E13">
      <w:pPr>
        <w:pStyle w:val="ListParagraph"/>
        <w:ind w:left="1440"/>
        <w:jc w:val="both"/>
        <w:rPr>
          <w:rFonts w:ascii="Arial" w:hAnsi="Arial" w:cs="Arial"/>
          <w:sz w:val="24"/>
          <w:szCs w:val="24"/>
        </w:rPr>
      </w:pPr>
    </w:p>
    <w:p w14:paraId="50A47F50" w14:textId="1416A393" w:rsidR="004D4E13" w:rsidRPr="00A02302" w:rsidRDefault="00DC0BEB" w:rsidP="004D4E13">
      <w:pPr>
        <w:jc w:val="both"/>
        <w:rPr>
          <w:rFonts w:ascii="Arial" w:hAnsi="Arial" w:cs="Arial"/>
          <w:sz w:val="24"/>
          <w:szCs w:val="24"/>
        </w:rPr>
      </w:pPr>
      <w:r w:rsidRPr="00A02302">
        <w:rPr>
          <w:rFonts w:ascii="Arial" w:hAnsi="Arial" w:cs="Arial"/>
          <w:sz w:val="24"/>
          <w:szCs w:val="24"/>
        </w:rPr>
        <w:t>7</w:t>
      </w:r>
      <w:r w:rsidR="004D4E13" w:rsidRPr="00A02302">
        <w:rPr>
          <w:rFonts w:ascii="Arial" w:hAnsi="Arial" w:cs="Arial"/>
          <w:sz w:val="24"/>
          <w:szCs w:val="24"/>
        </w:rPr>
        <w:t>.6. Conflict with mainstream sectors</w:t>
      </w:r>
    </w:p>
    <w:p w14:paraId="7F942233" w14:textId="6FE63ED8" w:rsidR="004D4E13" w:rsidRPr="00A02302" w:rsidRDefault="004D4E13" w:rsidP="004D4E13">
      <w:pPr>
        <w:pStyle w:val="ListParagraph"/>
        <w:numPr>
          <w:ilvl w:val="0"/>
          <w:numId w:val="15"/>
        </w:numPr>
        <w:jc w:val="both"/>
        <w:rPr>
          <w:rFonts w:ascii="Arial" w:hAnsi="Arial" w:cs="Arial"/>
          <w:sz w:val="24"/>
          <w:szCs w:val="24"/>
        </w:rPr>
      </w:pPr>
      <w:r w:rsidRPr="00A02302">
        <w:rPr>
          <w:rFonts w:ascii="Arial" w:hAnsi="Arial" w:cs="Arial"/>
          <w:sz w:val="24"/>
          <w:szCs w:val="24"/>
        </w:rPr>
        <w:t xml:space="preserve">Tax </w:t>
      </w:r>
      <w:r w:rsidR="00D15F97" w:rsidRPr="00A02302">
        <w:rPr>
          <w:rFonts w:ascii="Arial" w:hAnsi="Arial" w:cs="Arial"/>
          <w:sz w:val="24"/>
          <w:szCs w:val="24"/>
        </w:rPr>
        <w:t>benefits</w:t>
      </w:r>
      <w:r w:rsidRPr="00A02302">
        <w:rPr>
          <w:rFonts w:ascii="Arial" w:hAnsi="Arial" w:cs="Arial"/>
          <w:sz w:val="24"/>
          <w:szCs w:val="24"/>
        </w:rPr>
        <w:t xml:space="preserve"> allow undercutting of prices/unfair </w:t>
      </w:r>
      <w:r w:rsidR="00D15F97" w:rsidRPr="00A02302">
        <w:rPr>
          <w:rFonts w:ascii="Arial" w:hAnsi="Arial" w:cs="Arial"/>
          <w:sz w:val="24"/>
          <w:szCs w:val="24"/>
        </w:rPr>
        <w:t>competition</w:t>
      </w:r>
      <w:r w:rsidRPr="00A02302">
        <w:rPr>
          <w:rFonts w:ascii="Arial" w:hAnsi="Arial" w:cs="Arial"/>
          <w:sz w:val="24"/>
          <w:szCs w:val="24"/>
        </w:rPr>
        <w:t xml:space="preserve"> with private companies</w:t>
      </w:r>
    </w:p>
    <w:p w14:paraId="68A3F104" w14:textId="77777777" w:rsidR="004D4E13" w:rsidRPr="004D4E13" w:rsidRDefault="004D4E13" w:rsidP="004D4E13">
      <w:pPr>
        <w:contextualSpacing/>
        <w:jc w:val="both"/>
        <w:rPr>
          <w:rFonts w:ascii="Arial" w:hAnsi="Arial" w:cs="Arial"/>
          <w:sz w:val="24"/>
          <w:szCs w:val="24"/>
        </w:rPr>
      </w:pPr>
    </w:p>
    <w:p w14:paraId="275C9F29" w14:textId="12D237E4" w:rsidR="004D4E13" w:rsidRPr="00A02302" w:rsidRDefault="00D15F97" w:rsidP="004D4E13">
      <w:pPr>
        <w:pStyle w:val="ListParagraph"/>
        <w:numPr>
          <w:ilvl w:val="0"/>
          <w:numId w:val="15"/>
        </w:numPr>
        <w:jc w:val="both"/>
        <w:rPr>
          <w:rFonts w:ascii="Arial" w:hAnsi="Arial" w:cs="Arial"/>
          <w:sz w:val="24"/>
          <w:szCs w:val="24"/>
        </w:rPr>
      </w:pPr>
      <w:r w:rsidRPr="00A02302">
        <w:rPr>
          <w:rFonts w:ascii="Arial" w:hAnsi="Arial" w:cs="Arial"/>
          <w:sz w:val="24"/>
          <w:szCs w:val="24"/>
        </w:rPr>
        <w:t>Privileged status and reputation</w:t>
      </w:r>
      <w:r w:rsidR="004D4E13" w:rsidRPr="00A02302">
        <w:rPr>
          <w:rFonts w:ascii="Arial" w:hAnsi="Arial" w:cs="Arial"/>
          <w:sz w:val="24"/>
          <w:szCs w:val="24"/>
        </w:rPr>
        <w:t xml:space="preserve"> </w:t>
      </w:r>
      <w:r w:rsidR="00C30CC4" w:rsidRPr="00A02302">
        <w:rPr>
          <w:rFonts w:ascii="Arial" w:hAnsi="Arial" w:cs="Arial"/>
          <w:sz w:val="24"/>
          <w:szCs w:val="24"/>
        </w:rPr>
        <w:t>undermine</w:t>
      </w:r>
      <w:r w:rsidR="004D4E13" w:rsidRPr="00A02302">
        <w:rPr>
          <w:rFonts w:ascii="Arial" w:hAnsi="Arial" w:cs="Arial"/>
          <w:sz w:val="24"/>
          <w:szCs w:val="24"/>
        </w:rPr>
        <w:t xml:space="preserve"> public sector services and removes political pressure on government to finance these properly. See Doane (2014).</w:t>
      </w:r>
    </w:p>
    <w:p w14:paraId="3F95CF84" w14:textId="77777777" w:rsidR="004D4E13" w:rsidRPr="004D4E13" w:rsidRDefault="004D4E13" w:rsidP="004D4E13">
      <w:pPr>
        <w:contextualSpacing/>
        <w:jc w:val="both"/>
        <w:rPr>
          <w:rFonts w:ascii="Arial" w:hAnsi="Arial" w:cs="Arial"/>
          <w:sz w:val="24"/>
          <w:szCs w:val="24"/>
        </w:rPr>
      </w:pPr>
    </w:p>
    <w:p w14:paraId="425AD74C" w14:textId="008F5065" w:rsidR="00B0272A" w:rsidRPr="00A02302" w:rsidRDefault="00DC0BEB" w:rsidP="004D4E13">
      <w:pPr>
        <w:jc w:val="both"/>
        <w:rPr>
          <w:rFonts w:ascii="Arial" w:hAnsi="Arial" w:cs="Arial"/>
          <w:sz w:val="24"/>
          <w:szCs w:val="24"/>
        </w:rPr>
      </w:pPr>
      <w:r w:rsidRPr="00A02302">
        <w:rPr>
          <w:rFonts w:ascii="Arial" w:hAnsi="Arial" w:cs="Arial"/>
          <w:sz w:val="24"/>
          <w:szCs w:val="24"/>
        </w:rPr>
        <w:t>7</w:t>
      </w:r>
      <w:r w:rsidR="004D4E13" w:rsidRPr="00A02302">
        <w:rPr>
          <w:rFonts w:ascii="Arial" w:hAnsi="Arial" w:cs="Arial"/>
          <w:sz w:val="24"/>
          <w:szCs w:val="24"/>
        </w:rPr>
        <w:t xml:space="preserve">.7. Lack of transparency and external audit. Since we cannot always see what is going </w:t>
      </w:r>
      <w:r w:rsidR="00C30CC4" w:rsidRPr="00A02302">
        <w:rPr>
          <w:rFonts w:ascii="Arial" w:hAnsi="Arial" w:cs="Arial"/>
          <w:sz w:val="24"/>
          <w:szCs w:val="24"/>
        </w:rPr>
        <w:t>on,</w:t>
      </w:r>
      <w:r w:rsidR="004D4E13" w:rsidRPr="00A02302">
        <w:rPr>
          <w:rFonts w:ascii="Arial" w:hAnsi="Arial" w:cs="Arial"/>
          <w:sz w:val="24"/>
          <w:szCs w:val="24"/>
        </w:rPr>
        <w:t xml:space="preserve"> they may be incompetent or corrupt.</w:t>
      </w:r>
    </w:p>
    <w:p w14:paraId="77D52E44" w14:textId="77777777" w:rsidR="00B0272A" w:rsidRPr="00A02302" w:rsidRDefault="00B0272A" w:rsidP="004D4E13">
      <w:pPr>
        <w:jc w:val="both"/>
        <w:rPr>
          <w:rFonts w:ascii="Arial" w:hAnsi="Arial" w:cs="Arial"/>
          <w:sz w:val="24"/>
          <w:szCs w:val="24"/>
        </w:rPr>
      </w:pPr>
    </w:p>
    <w:p w14:paraId="237715EF" w14:textId="029887AC" w:rsidR="004D4E13" w:rsidRPr="00A02302" w:rsidRDefault="00DC0BEB" w:rsidP="004D4E13">
      <w:pPr>
        <w:jc w:val="both"/>
        <w:rPr>
          <w:rFonts w:ascii="Arial" w:hAnsi="Arial" w:cs="Arial"/>
          <w:sz w:val="24"/>
          <w:szCs w:val="24"/>
        </w:rPr>
      </w:pPr>
      <w:r w:rsidRPr="00A02302">
        <w:rPr>
          <w:rFonts w:ascii="Arial" w:hAnsi="Arial" w:cs="Arial"/>
          <w:sz w:val="24"/>
          <w:szCs w:val="24"/>
        </w:rPr>
        <w:t>7</w:t>
      </w:r>
      <w:r w:rsidR="004D4E13" w:rsidRPr="00A02302">
        <w:rPr>
          <w:rFonts w:ascii="Arial" w:hAnsi="Arial" w:cs="Arial"/>
          <w:sz w:val="24"/>
          <w:szCs w:val="24"/>
        </w:rPr>
        <w:t xml:space="preserve">.8. Funding problems. </w:t>
      </w:r>
    </w:p>
    <w:p w14:paraId="29DCBDA1" w14:textId="69A96AE7" w:rsidR="004D4E13" w:rsidRPr="00A02302" w:rsidRDefault="004D4E13" w:rsidP="004D4E13">
      <w:pPr>
        <w:jc w:val="both"/>
        <w:rPr>
          <w:rFonts w:ascii="Arial" w:hAnsi="Arial" w:cs="Arial"/>
          <w:sz w:val="24"/>
          <w:szCs w:val="24"/>
        </w:rPr>
      </w:pPr>
      <w:r w:rsidRPr="00A02302">
        <w:rPr>
          <w:rFonts w:ascii="Arial" w:hAnsi="Arial" w:cs="Arial"/>
          <w:sz w:val="24"/>
          <w:szCs w:val="24"/>
        </w:rPr>
        <w:t>Most depend on charity donations or grants from local/national government. In recession and crisis these sources are limited driving them to be more commercial, therefore suffering same problems for CSR as private organisation see Woodside (2018)</w:t>
      </w:r>
    </w:p>
    <w:p w14:paraId="3E06218F" w14:textId="605E3C4E" w:rsidR="004D4E13" w:rsidRPr="00A02302" w:rsidRDefault="00F211B4" w:rsidP="00435CBC">
      <w:pPr>
        <w:pStyle w:val="ListParagraph"/>
        <w:numPr>
          <w:ilvl w:val="0"/>
          <w:numId w:val="24"/>
        </w:numPr>
        <w:rPr>
          <w:rFonts w:ascii="Arial" w:hAnsi="Arial" w:cs="Arial"/>
          <w:b/>
          <w:bCs/>
          <w:sz w:val="24"/>
          <w:szCs w:val="24"/>
        </w:rPr>
      </w:pPr>
      <w:r w:rsidRPr="00A02302">
        <w:rPr>
          <w:rFonts w:ascii="Arial" w:hAnsi="Arial" w:cs="Arial"/>
          <w:b/>
          <w:bCs/>
          <w:sz w:val="24"/>
          <w:szCs w:val="24"/>
        </w:rPr>
        <w:t>Examples</w:t>
      </w:r>
    </w:p>
    <w:p w14:paraId="1A3C5F18" w14:textId="77777777" w:rsidR="00F211B4" w:rsidRPr="00A02302" w:rsidRDefault="00F211B4" w:rsidP="00F211B4">
      <w:pPr>
        <w:pStyle w:val="ListParagraph"/>
        <w:rPr>
          <w:rFonts w:ascii="Arial" w:hAnsi="Arial" w:cs="Arial"/>
          <w:sz w:val="24"/>
          <w:szCs w:val="24"/>
        </w:rPr>
      </w:pPr>
    </w:p>
    <w:p w14:paraId="00115544" w14:textId="13F575AF" w:rsidR="00500DB7" w:rsidRPr="00A02302" w:rsidRDefault="00500DB7" w:rsidP="00500DB7">
      <w:pPr>
        <w:pStyle w:val="ListParagraph"/>
        <w:numPr>
          <w:ilvl w:val="1"/>
          <w:numId w:val="22"/>
        </w:numPr>
        <w:rPr>
          <w:rFonts w:ascii="Arial" w:hAnsi="Arial" w:cs="Arial"/>
          <w:sz w:val="24"/>
          <w:szCs w:val="24"/>
        </w:rPr>
      </w:pPr>
      <w:r w:rsidRPr="00A02302">
        <w:rPr>
          <w:rFonts w:ascii="Arial" w:hAnsi="Arial" w:cs="Arial"/>
          <w:sz w:val="24"/>
          <w:szCs w:val="24"/>
        </w:rPr>
        <w:t>Pak-it a company with social organisation objectives.</w:t>
      </w:r>
    </w:p>
    <w:p w14:paraId="6DCE7140" w14:textId="66810E60" w:rsidR="00F211B4" w:rsidRPr="00A02302" w:rsidRDefault="00F211B4" w:rsidP="00500DB7">
      <w:pPr>
        <w:rPr>
          <w:rFonts w:ascii="Arial" w:hAnsi="Arial" w:cs="Arial"/>
          <w:sz w:val="24"/>
          <w:szCs w:val="24"/>
        </w:rPr>
      </w:pPr>
      <w:r w:rsidRPr="00A02302">
        <w:rPr>
          <w:rFonts w:ascii="Arial" w:hAnsi="Arial" w:cs="Arial"/>
          <w:sz w:val="24"/>
          <w:szCs w:val="24"/>
        </w:rPr>
        <w:t xml:space="preserve">A business which takes social responsibility seriously, particularly with regard to employing people seen as problems by other </w:t>
      </w:r>
      <w:r w:rsidR="006E08B8" w:rsidRPr="00A02302">
        <w:rPr>
          <w:rFonts w:ascii="Arial" w:hAnsi="Arial" w:cs="Arial"/>
          <w:sz w:val="24"/>
          <w:szCs w:val="24"/>
        </w:rPr>
        <w:t>organisations</w:t>
      </w:r>
      <w:r w:rsidRPr="00A02302">
        <w:rPr>
          <w:rFonts w:ascii="Arial" w:hAnsi="Arial" w:cs="Arial"/>
          <w:sz w:val="24"/>
          <w:szCs w:val="24"/>
        </w:rPr>
        <w:t xml:space="preserve"> </w:t>
      </w:r>
      <w:proofErr w:type="gramStart"/>
      <w:r w:rsidR="006E08B8" w:rsidRPr="00A02302">
        <w:rPr>
          <w:rFonts w:ascii="Arial" w:hAnsi="Arial" w:cs="Arial"/>
          <w:sz w:val="24"/>
          <w:szCs w:val="24"/>
        </w:rPr>
        <w:t>e.g.</w:t>
      </w:r>
      <w:proofErr w:type="gramEnd"/>
      <w:r w:rsidRPr="00A02302">
        <w:rPr>
          <w:rFonts w:ascii="Arial" w:hAnsi="Arial" w:cs="Arial"/>
          <w:sz w:val="24"/>
          <w:szCs w:val="24"/>
        </w:rPr>
        <w:t xml:space="preserve"> disabled, former criminals, workers with mental health or learning problems etc</w:t>
      </w:r>
    </w:p>
    <w:p w14:paraId="23DB8A28" w14:textId="77A86BDE" w:rsidR="00F211B4" w:rsidRPr="00A02302" w:rsidRDefault="00DE287E" w:rsidP="00F211B4">
      <w:pPr>
        <w:ind w:left="360"/>
        <w:rPr>
          <w:rFonts w:ascii="Arial" w:hAnsi="Arial" w:cs="Arial"/>
          <w:sz w:val="24"/>
          <w:szCs w:val="24"/>
        </w:rPr>
      </w:pPr>
      <w:hyperlink r:id="rId48" w:history="1">
        <w:r w:rsidR="00F211B4" w:rsidRPr="00A02302">
          <w:rPr>
            <w:rStyle w:val="Hyperlink"/>
            <w:rFonts w:ascii="Arial" w:hAnsi="Arial" w:cs="Arial"/>
            <w:sz w:val="24"/>
            <w:szCs w:val="24"/>
          </w:rPr>
          <w:t>http://www.pack-it.com/our-story/</w:t>
        </w:r>
      </w:hyperlink>
      <w:r w:rsidR="00F211B4" w:rsidRPr="00A02302">
        <w:rPr>
          <w:rFonts w:ascii="Arial" w:hAnsi="Arial" w:cs="Arial"/>
          <w:sz w:val="24"/>
          <w:szCs w:val="24"/>
        </w:rPr>
        <w:t xml:space="preserve"> </w:t>
      </w:r>
    </w:p>
    <w:p w14:paraId="384FD535" w14:textId="77777777" w:rsidR="00F211B4" w:rsidRPr="00A02302" w:rsidRDefault="00F211B4" w:rsidP="00F211B4">
      <w:pPr>
        <w:shd w:val="clear" w:color="auto" w:fill="FFFFFF"/>
        <w:spacing w:after="100" w:afterAutospacing="1" w:line="240" w:lineRule="auto"/>
        <w:ind w:left="360"/>
        <w:jc w:val="center"/>
        <w:outlineLvl w:val="1"/>
        <w:rPr>
          <w:rFonts w:ascii="Arial" w:eastAsia="Times New Roman" w:hAnsi="Arial" w:cs="Arial"/>
          <w:b/>
          <w:bCs/>
          <w:color w:val="00ADD3"/>
          <w:sz w:val="24"/>
          <w:szCs w:val="24"/>
          <w:lang w:eastAsia="en-GB"/>
        </w:rPr>
      </w:pPr>
      <w:r w:rsidRPr="00A02302">
        <w:rPr>
          <w:rFonts w:ascii="Arial" w:eastAsia="Times New Roman" w:hAnsi="Arial" w:cs="Arial"/>
          <w:b/>
          <w:bCs/>
          <w:color w:val="00ADD3"/>
          <w:sz w:val="24"/>
          <w:szCs w:val="24"/>
          <w:lang w:eastAsia="en-GB"/>
        </w:rPr>
        <w:t>Our story</w:t>
      </w:r>
    </w:p>
    <w:p w14:paraId="69B32054" w14:textId="16BE9501" w:rsidR="00F211B4" w:rsidRPr="00A02302" w:rsidRDefault="00F211B4" w:rsidP="00F211B4">
      <w:pPr>
        <w:shd w:val="clear" w:color="auto" w:fill="FFFFFF"/>
        <w:spacing w:after="150" w:line="240" w:lineRule="auto"/>
        <w:ind w:left="360"/>
        <w:jc w:val="center"/>
        <w:rPr>
          <w:rFonts w:ascii="Arial" w:eastAsia="Times New Roman" w:hAnsi="Arial" w:cs="Arial"/>
          <w:color w:val="6D6E71"/>
          <w:sz w:val="24"/>
          <w:szCs w:val="24"/>
          <w:lang w:eastAsia="en-GB"/>
        </w:rPr>
      </w:pPr>
      <w:r w:rsidRPr="00A02302">
        <w:rPr>
          <w:rFonts w:ascii="Arial" w:eastAsia="Times New Roman" w:hAnsi="Arial" w:cs="Arial"/>
          <w:color w:val="6D6E71"/>
          <w:sz w:val="24"/>
          <w:szCs w:val="24"/>
          <w:lang w:eastAsia="en-GB"/>
        </w:rPr>
        <w:t xml:space="preserve">Established in 1988, Pack-it is an </w:t>
      </w:r>
      <w:r w:rsidR="004A5EEA" w:rsidRPr="00A02302">
        <w:rPr>
          <w:rFonts w:ascii="Arial" w:eastAsia="Times New Roman" w:hAnsi="Arial" w:cs="Arial"/>
          <w:color w:val="6D6E71"/>
          <w:sz w:val="24"/>
          <w:szCs w:val="24"/>
          <w:lang w:eastAsia="en-GB"/>
        </w:rPr>
        <w:t>award-winning</w:t>
      </w:r>
      <w:r w:rsidRPr="00A02302">
        <w:rPr>
          <w:rFonts w:ascii="Arial" w:eastAsia="Times New Roman" w:hAnsi="Arial" w:cs="Arial"/>
          <w:color w:val="6D6E71"/>
          <w:sz w:val="24"/>
          <w:szCs w:val="24"/>
          <w:lang w:eastAsia="en-GB"/>
        </w:rPr>
        <w:t xml:space="preserve"> Direct Mail and Third Party Logistics organisation based in Blackwood, South Wales. We provide a wide variety of services to UK and International businesses, focusing primarily on </w:t>
      </w:r>
      <w:r w:rsidR="004A5EEA" w:rsidRPr="00A02302">
        <w:rPr>
          <w:rFonts w:ascii="Arial" w:eastAsia="Times New Roman" w:hAnsi="Arial" w:cs="Arial"/>
          <w:color w:val="6D6E71"/>
          <w:sz w:val="24"/>
          <w:szCs w:val="24"/>
          <w:lang w:eastAsia="en-GB"/>
        </w:rPr>
        <w:t>end-to-end</w:t>
      </w:r>
      <w:r w:rsidRPr="00A02302">
        <w:rPr>
          <w:rFonts w:ascii="Arial" w:eastAsia="Times New Roman" w:hAnsi="Arial" w:cs="Arial"/>
          <w:color w:val="6D6E71"/>
          <w:sz w:val="24"/>
          <w:szCs w:val="24"/>
          <w:lang w:eastAsia="en-GB"/>
        </w:rPr>
        <w:t xml:space="preserve"> eCommerce and wholesale fulfilment.</w:t>
      </w:r>
    </w:p>
    <w:p w14:paraId="17EC1AB3" w14:textId="77777777" w:rsidR="00F211B4" w:rsidRPr="00A02302" w:rsidRDefault="00F211B4" w:rsidP="00F211B4">
      <w:pPr>
        <w:shd w:val="clear" w:color="auto" w:fill="FFFFFF"/>
        <w:spacing w:after="150" w:line="240" w:lineRule="auto"/>
        <w:ind w:left="360"/>
        <w:jc w:val="center"/>
        <w:rPr>
          <w:rFonts w:ascii="Arial" w:eastAsia="Times New Roman" w:hAnsi="Arial" w:cs="Arial"/>
          <w:color w:val="6D6E71"/>
          <w:sz w:val="24"/>
          <w:szCs w:val="24"/>
          <w:lang w:eastAsia="en-GB"/>
        </w:rPr>
      </w:pPr>
      <w:r w:rsidRPr="00A02302">
        <w:rPr>
          <w:rFonts w:ascii="Arial" w:eastAsia="Times New Roman" w:hAnsi="Arial" w:cs="Arial"/>
          <w:color w:val="6D6E71"/>
          <w:sz w:val="24"/>
          <w:szCs w:val="24"/>
          <w:lang w:eastAsia="en-GB"/>
        </w:rPr>
        <w:t>We aim to establish and develop long-term relationships with our customers, based on trust, goodwill and a mutual aspiration to achieve success.</w:t>
      </w:r>
    </w:p>
    <w:p w14:paraId="57C8F2E2" w14:textId="77777777" w:rsidR="00F211B4" w:rsidRPr="00A02302" w:rsidRDefault="00F211B4" w:rsidP="00F211B4">
      <w:pPr>
        <w:shd w:val="clear" w:color="auto" w:fill="00ADD3"/>
        <w:spacing w:after="100" w:afterAutospacing="1" w:line="240" w:lineRule="auto"/>
        <w:ind w:left="360"/>
        <w:jc w:val="center"/>
        <w:outlineLvl w:val="1"/>
        <w:rPr>
          <w:rFonts w:ascii="Arial" w:eastAsia="Times New Roman" w:hAnsi="Arial" w:cs="Arial"/>
          <w:b/>
          <w:bCs/>
          <w:color w:val="FFFFFF"/>
          <w:sz w:val="24"/>
          <w:szCs w:val="24"/>
          <w:lang w:eastAsia="en-GB"/>
        </w:rPr>
      </w:pPr>
      <w:r w:rsidRPr="00A02302">
        <w:rPr>
          <w:rFonts w:ascii="Arial" w:eastAsia="Times New Roman" w:hAnsi="Arial" w:cs="Arial"/>
          <w:b/>
          <w:bCs/>
          <w:color w:val="FFFFFF"/>
          <w:sz w:val="24"/>
          <w:szCs w:val="24"/>
          <w:lang w:eastAsia="en-GB"/>
        </w:rPr>
        <w:t>Corporate social responsibility</w:t>
      </w:r>
    </w:p>
    <w:p w14:paraId="531AA83C" w14:textId="77777777" w:rsidR="00F211B4" w:rsidRPr="00A02302" w:rsidRDefault="00F211B4" w:rsidP="00F211B4">
      <w:pPr>
        <w:shd w:val="clear" w:color="auto" w:fill="00ADD3"/>
        <w:spacing w:after="150" w:line="240" w:lineRule="auto"/>
        <w:ind w:left="360"/>
        <w:jc w:val="center"/>
        <w:rPr>
          <w:rFonts w:ascii="Arial" w:eastAsia="Times New Roman" w:hAnsi="Arial" w:cs="Arial"/>
          <w:sz w:val="24"/>
          <w:szCs w:val="24"/>
          <w:lang w:eastAsia="en-GB"/>
        </w:rPr>
      </w:pPr>
      <w:r w:rsidRPr="00A02302">
        <w:rPr>
          <w:rFonts w:ascii="Arial" w:eastAsia="Times New Roman" w:hAnsi="Arial" w:cs="Arial"/>
          <w:sz w:val="24"/>
          <w:szCs w:val="24"/>
          <w:lang w:eastAsia="en-GB"/>
        </w:rPr>
        <w:t>At Pack-it we believe in principles of CSR are key to our success. Our CSR stance focuses on three key areas: </w:t>
      </w:r>
      <w:r w:rsidRPr="00A02302">
        <w:rPr>
          <w:rFonts w:ascii="Arial" w:eastAsia="Times New Roman" w:hAnsi="Arial" w:cs="Arial"/>
          <w:b/>
          <w:bCs/>
          <w:sz w:val="24"/>
          <w:szCs w:val="24"/>
          <w:lang w:eastAsia="en-GB"/>
        </w:rPr>
        <w:t>workplace</w:t>
      </w:r>
      <w:r w:rsidRPr="00A02302">
        <w:rPr>
          <w:rFonts w:ascii="Arial" w:eastAsia="Times New Roman" w:hAnsi="Arial" w:cs="Arial"/>
          <w:sz w:val="24"/>
          <w:szCs w:val="24"/>
          <w:lang w:eastAsia="en-GB"/>
        </w:rPr>
        <w:t>, </w:t>
      </w:r>
      <w:r w:rsidRPr="00A02302">
        <w:rPr>
          <w:rFonts w:ascii="Arial" w:eastAsia="Times New Roman" w:hAnsi="Arial" w:cs="Arial"/>
          <w:b/>
          <w:bCs/>
          <w:sz w:val="24"/>
          <w:szCs w:val="24"/>
          <w:lang w:eastAsia="en-GB"/>
        </w:rPr>
        <w:t>environment</w:t>
      </w:r>
      <w:r w:rsidRPr="00A02302">
        <w:rPr>
          <w:rFonts w:ascii="Arial" w:eastAsia="Times New Roman" w:hAnsi="Arial" w:cs="Arial"/>
          <w:sz w:val="24"/>
          <w:szCs w:val="24"/>
          <w:lang w:eastAsia="en-GB"/>
        </w:rPr>
        <w:t> &amp; </w:t>
      </w:r>
      <w:r w:rsidRPr="00A02302">
        <w:rPr>
          <w:rFonts w:ascii="Arial" w:eastAsia="Times New Roman" w:hAnsi="Arial" w:cs="Arial"/>
          <w:b/>
          <w:bCs/>
          <w:sz w:val="24"/>
          <w:szCs w:val="24"/>
          <w:lang w:eastAsia="en-GB"/>
        </w:rPr>
        <w:t>community</w:t>
      </w:r>
      <w:r w:rsidRPr="00A02302">
        <w:rPr>
          <w:rFonts w:ascii="Arial" w:eastAsia="Times New Roman" w:hAnsi="Arial" w:cs="Arial"/>
          <w:sz w:val="24"/>
          <w:szCs w:val="24"/>
          <w:lang w:eastAsia="en-GB"/>
        </w:rPr>
        <w:t>.</w:t>
      </w:r>
    </w:p>
    <w:p w14:paraId="40B4E15C" w14:textId="77777777" w:rsidR="00F211B4" w:rsidRPr="00A02302" w:rsidRDefault="00F211B4" w:rsidP="00F211B4">
      <w:pPr>
        <w:shd w:val="clear" w:color="auto" w:fill="FFFFFF"/>
        <w:spacing w:after="0" w:line="240" w:lineRule="auto"/>
        <w:ind w:left="360"/>
        <w:jc w:val="center"/>
        <w:rPr>
          <w:rFonts w:ascii="Arial" w:eastAsia="Times New Roman" w:hAnsi="Arial" w:cs="Arial"/>
          <w:b/>
          <w:bCs/>
          <w:color w:val="00ADD3"/>
          <w:sz w:val="24"/>
          <w:szCs w:val="24"/>
          <w:lang w:eastAsia="en-GB"/>
        </w:rPr>
      </w:pPr>
      <w:r w:rsidRPr="00A02302">
        <w:rPr>
          <w:rFonts w:ascii="Arial" w:eastAsia="Times New Roman" w:hAnsi="Arial" w:cs="Arial"/>
          <w:b/>
          <w:bCs/>
          <w:color w:val="00ADD3"/>
          <w:sz w:val="24"/>
          <w:szCs w:val="24"/>
          <w:lang w:eastAsia="en-GB"/>
        </w:rPr>
        <w:t>Workplace</w:t>
      </w:r>
    </w:p>
    <w:p w14:paraId="76365EE9" w14:textId="77777777" w:rsidR="00F211B4" w:rsidRPr="00A02302" w:rsidRDefault="00F211B4" w:rsidP="00F211B4">
      <w:pPr>
        <w:shd w:val="clear" w:color="auto" w:fill="FFFFFF"/>
        <w:spacing w:after="150" w:line="240" w:lineRule="auto"/>
        <w:ind w:left="360"/>
        <w:jc w:val="center"/>
        <w:rPr>
          <w:rFonts w:ascii="Arial" w:eastAsia="Times New Roman" w:hAnsi="Arial" w:cs="Arial"/>
          <w:color w:val="6D6E71"/>
          <w:sz w:val="24"/>
          <w:szCs w:val="24"/>
          <w:lang w:eastAsia="en-GB"/>
        </w:rPr>
      </w:pPr>
      <w:r w:rsidRPr="00A02302">
        <w:rPr>
          <w:rFonts w:ascii="Arial" w:eastAsia="Times New Roman" w:hAnsi="Arial" w:cs="Arial"/>
          <w:color w:val="6D6E71"/>
          <w:sz w:val="24"/>
          <w:szCs w:val="24"/>
          <w:lang w:eastAsia="en-GB"/>
        </w:rPr>
        <w:t>Our employees underpin the value of our organisation. We are committed to treating all employees with fairness, respect and integrity and providing them with a safe and healthy working environment.</w:t>
      </w:r>
    </w:p>
    <w:p w14:paraId="1EE3FE58" w14:textId="77777777" w:rsidR="00F211B4" w:rsidRPr="00A02302" w:rsidRDefault="00F211B4" w:rsidP="00F211B4">
      <w:pPr>
        <w:shd w:val="clear" w:color="auto" w:fill="FFFFFF"/>
        <w:spacing w:after="0" w:line="240" w:lineRule="auto"/>
        <w:ind w:left="360"/>
        <w:jc w:val="center"/>
        <w:rPr>
          <w:rFonts w:ascii="Arial" w:eastAsia="Times New Roman" w:hAnsi="Arial" w:cs="Arial"/>
          <w:b/>
          <w:bCs/>
          <w:color w:val="00ADD3"/>
          <w:sz w:val="24"/>
          <w:szCs w:val="24"/>
          <w:lang w:eastAsia="en-GB"/>
        </w:rPr>
      </w:pPr>
      <w:r w:rsidRPr="00A02302">
        <w:rPr>
          <w:rFonts w:ascii="Arial" w:eastAsia="Times New Roman" w:hAnsi="Arial" w:cs="Arial"/>
          <w:b/>
          <w:bCs/>
          <w:color w:val="00ADD3"/>
          <w:sz w:val="24"/>
          <w:szCs w:val="24"/>
          <w:lang w:eastAsia="en-GB"/>
        </w:rPr>
        <w:t>Community</w:t>
      </w:r>
    </w:p>
    <w:p w14:paraId="2BA12673" w14:textId="77777777" w:rsidR="00F211B4" w:rsidRPr="00A02302" w:rsidRDefault="00F211B4" w:rsidP="00F211B4">
      <w:pPr>
        <w:shd w:val="clear" w:color="auto" w:fill="FFFFFF"/>
        <w:spacing w:after="150" w:line="240" w:lineRule="auto"/>
        <w:ind w:left="360"/>
        <w:jc w:val="center"/>
        <w:rPr>
          <w:rFonts w:ascii="Arial" w:eastAsia="Times New Roman" w:hAnsi="Arial" w:cs="Arial"/>
          <w:color w:val="6D6E71"/>
          <w:sz w:val="24"/>
          <w:szCs w:val="24"/>
          <w:lang w:eastAsia="en-GB"/>
        </w:rPr>
      </w:pPr>
      <w:r w:rsidRPr="00A02302">
        <w:rPr>
          <w:rFonts w:ascii="Arial" w:eastAsia="Times New Roman" w:hAnsi="Arial" w:cs="Arial"/>
          <w:color w:val="6D6E71"/>
          <w:sz w:val="24"/>
          <w:szCs w:val="24"/>
          <w:lang w:eastAsia="en-GB"/>
        </w:rPr>
        <w:t>It is key to the future success of Pack-it that we take our responsibilities to the wider community seriously as the health and prosperity of the local community can have a direct effect on our business. This recruitment policy plays a significant part in Pack-it’s company ethos.</w:t>
      </w:r>
    </w:p>
    <w:p w14:paraId="604CD142" w14:textId="77777777" w:rsidR="00F211B4" w:rsidRPr="00A02302" w:rsidRDefault="00F211B4" w:rsidP="00F211B4">
      <w:pPr>
        <w:shd w:val="clear" w:color="auto" w:fill="FFFFFF"/>
        <w:spacing w:after="0" w:line="240" w:lineRule="auto"/>
        <w:ind w:left="360"/>
        <w:jc w:val="center"/>
        <w:rPr>
          <w:rFonts w:ascii="Arial" w:eastAsia="Times New Roman" w:hAnsi="Arial" w:cs="Arial"/>
          <w:b/>
          <w:bCs/>
          <w:color w:val="00ADD3"/>
          <w:sz w:val="24"/>
          <w:szCs w:val="24"/>
          <w:lang w:eastAsia="en-GB"/>
        </w:rPr>
      </w:pPr>
      <w:r w:rsidRPr="00A02302">
        <w:rPr>
          <w:rFonts w:ascii="Arial" w:eastAsia="Times New Roman" w:hAnsi="Arial" w:cs="Arial"/>
          <w:b/>
          <w:bCs/>
          <w:color w:val="00ADD3"/>
          <w:sz w:val="24"/>
          <w:szCs w:val="24"/>
          <w:lang w:eastAsia="en-GB"/>
        </w:rPr>
        <w:t>Environment</w:t>
      </w:r>
    </w:p>
    <w:p w14:paraId="7E04B5C0" w14:textId="77777777" w:rsidR="00F211B4" w:rsidRPr="00A02302" w:rsidRDefault="00F211B4" w:rsidP="00F211B4">
      <w:pPr>
        <w:shd w:val="clear" w:color="auto" w:fill="FFFFFF"/>
        <w:spacing w:after="150" w:line="240" w:lineRule="auto"/>
        <w:ind w:left="360"/>
        <w:jc w:val="center"/>
        <w:rPr>
          <w:rFonts w:ascii="Arial" w:eastAsia="Times New Roman" w:hAnsi="Arial" w:cs="Arial"/>
          <w:color w:val="6D6E71"/>
          <w:sz w:val="24"/>
          <w:szCs w:val="24"/>
          <w:lang w:eastAsia="en-GB"/>
        </w:rPr>
      </w:pPr>
      <w:r w:rsidRPr="00A02302">
        <w:rPr>
          <w:rFonts w:ascii="Arial" w:eastAsia="Times New Roman" w:hAnsi="Arial" w:cs="Arial"/>
          <w:color w:val="6D6E71"/>
          <w:sz w:val="24"/>
          <w:szCs w:val="24"/>
          <w:lang w:eastAsia="en-GB"/>
        </w:rPr>
        <w:t>All our business activities have an impact on the environment and we have a clear responsibility to manage this impact as effectively as possible. Pack-it is committed to measuring and evaluating the amount of natural resources used in the day to day operation of our business. We aim to only use suppliers who demonstrate they are responding to global environmental and social concerns, through their continued commitment to actively engage in CSR.</w:t>
      </w:r>
    </w:p>
    <w:p w14:paraId="15BD92B8" w14:textId="77777777" w:rsidR="00F211B4" w:rsidRPr="00A02302" w:rsidRDefault="00F211B4" w:rsidP="00F211B4">
      <w:pPr>
        <w:ind w:left="360"/>
        <w:rPr>
          <w:rFonts w:ascii="Arial" w:hAnsi="Arial" w:cs="Arial"/>
          <w:sz w:val="24"/>
          <w:szCs w:val="24"/>
        </w:rPr>
      </w:pPr>
    </w:p>
    <w:p w14:paraId="24B25C03" w14:textId="77777777" w:rsidR="00F211B4" w:rsidRPr="00A02302" w:rsidRDefault="00F211B4" w:rsidP="00F211B4">
      <w:pPr>
        <w:ind w:left="360"/>
        <w:rPr>
          <w:rFonts w:ascii="Arial" w:hAnsi="Arial" w:cs="Arial"/>
          <w:sz w:val="24"/>
          <w:szCs w:val="24"/>
        </w:rPr>
      </w:pPr>
      <w:r w:rsidRPr="00A02302">
        <w:rPr>
          <w:rFonts w:ascii="Arial" w:hAnsi="Arial" w:cs="Arial"/>
          <w:sz w:val="24"/>
          <w:szCs w:val="24"/>
        </w:rPr>
        <w:t>John Bennet former CEO</w:t>
      </w:r>
    </w:p>
    <w:p w14:paraId="69809749" w14:textId="77777777" w:rsidR="00F211B4" w:rsidRPr="00A02302" w:rsidRDefault="00DE287E" w:rsidP="00F211B4">
      <w:pPr>
        <w:ind w:left="360"/>
        <w:rPr>
          <w:rFonts w:ascii="Arial" w:hAnsi="Arial" w:cs="Arial"/>
          <w:sz w:val="24"/>
          <w:szCs w:val="24"/>
        </w:rPr>
      </w:pPr>
      <w:hyperlink r:id="rId49" w:history="1">
        <w:r w:rsidR="00F211B4" w:rsidRPr="00A02302">
          <w:rPr>
            <w:rStyle w:val="Hyperlink"/>
            <w:rFonts w:ascii="Arial" w:hAnsi="Arial" w:cs="Arial"/>
            <w:sz w:val="24"/>
            <w:szCs w:val="24"/>
          </w:rPr>
          <w:t>https://www.linkedin.com/in/john-bennett-15889963/?originalSubdomain=uk</w:t>
        </w:r>
      </w:hyperlink>
    </w:p>
    <w:p w14:paraId="0538AE34" w14:textId="77777777" w:rsidR="00F211B4" w:rsidRPr="00A02302" w:rsidRDefault="00F211B4" w:rsidP="00F211B4">
      <w:pPr>
        <w:ind w:left="360"/>
        <w:rPr>
          <w:rFonts w:ascii="Arial" w:hAnsi="Arial" w:cs="Arial"/>
          <w:sz w:val="24"/>
          <w:szCs w:val="24"/>
        </w:rPr>
      </w:pPr>
      <w:r w:rsidRPr="00A02302">
        <w:rPr>
          <w:rFonts w:ascii="Arial" w:hAnsi="Arial" w:cs="Arial"/>
          <w:sz w:val="24"/>
          <w:szCs w:val="24"/>
        </w:rPr>
        <w:t>Many awards for social responsibility and enterprise here is one from 2009</w:t>
      </w:r>
    </w:p>
    <w:p w14:paraId="6A7FBCD5" w14:textId="77777777" w:rsidR="00F211B4" w:rsidRPr="00A02302" w:rsidRDefault="00DE287E" w:rsidP="00F211B4">
      <w:pPr>
        <w:ind w:left="360"/>
        <w:rPr>
          <w:rFonts w:ascii="Arial" w:hAnsi="Arial" w:cs="Arial"/>
          <w:sz w:val="24"/>
          <w:szCs w:val="24"/>
        </w:rPr>
      </w:pPr>
      <w:hyperlink r:id="rId50" w:history="1">
        <w:r w:rsidR="00F211B4" w:rsidRPr="00A02302">
          <w:rPr>
            <w:rStyle w:val="Hyperlink"/>
            <w:rFonts w:ascii="Arial" w:hAnsi="Arial" w:cs="Arial"/>
            <w:sz w:val="24"/>
            <w:szCs w:val="24"/>
          </w:rPr>
          <w:t>https://www.youtube.com/watch?v=enseyneBuxw</w:t>
        </w:r>
      </w:hyperlink>
    </w:p>
    <w:p w14:paraId="61CB091E" w14:textId="137F4EB4" w:rsidR="00F211B4" w:rsidRPr="00A02302" w:rsidRDefault="00F211B4" w:rsidP="00500DB7">
      <w:pPr>
        <w:pStyle w:val="ListParagraph"/>
        <w:numPr>
          <w:ilvl w:val="1"/>
          <w:numId w:val="22"/>
        </w:numPr>
        <w:rPr>
          <w:rFonts w:ascii="Arial" w:hAnsi="Arial" w:cs="Arial"/>
          <w:sz w:val="24"/>
          <w:szCs w:val="24"/>
        </w:rPr>
      </w:pPr>
      <w:r w:rsidRPr="00A02302">
        <w:rPr>
          <w:rFonts w:ascii="Arial" w:hAnsi="Arial" w:cs="Arial"/>
          <w:sz w:val="24"/>
          <w:szCs w:val="24"/>
        </w:rPr>
        <w:t>SOS largest social enterprise in the world</w:t>
      </w:r>
    </w:p>
    <w:p w14:paraId="417C1D35" w14:textId="4529A0BC" w:rsidR="00F211B4" w:rsidRPr="00A02302" w:rsidRDefault="00F211B4" w:rsidP="00F211B4">
      <w:pPr>
        <w:ind w:left="360"/>
        <w:rPr>
          <w:rFonts w:ascii="Arial" w:hAnsi="Arial" w:cs="Arial"/>
          <w:sz w:val="24"/>
          <w:szCs w:val="24"/>
        </w:rPr>
      </w:pPr>
    </w:p>
    <w:p w14:paraId="51794E53" w14:textId="77777777" w:rsidR="00F211B4" w:rsidRPr="00A02302" w:rsidRDefault="00DE287E" w:rsidP="00F211B4">
      <w:pPr>
        <w:ind w:left="360"/>
        <w:rPr>
          <w:rFonts w:ascii="Arial" w:hAnsi="Arial" w:cs="Arial"/>
          <w:sz w:val="24"/>
          <w:szCs w:val="24"/>
        </w:rPr>
      </w:pPr>
      <w:hyperlink r:id="rId51" w:history="1">
        <w:r w:rsidR="00F211B4" w:rsidRPr="00A02302">
          <w:rPr>
            <w:rStyle w:val="Hyperlink"/>
            <w:rFonts w:ascii="Arial" w:hAnsi="Arial" w:cs="Arial"/>
            <w:sz w:val="24"/>
            <w:szCs w:val="24"/>
          </w:rPr>
          <w:t>https://sos-group.org/international-action/</w:t>
        </w:r>
      </w:hyperlink>
    </w:p>
    <w:p w14:paraId="6BE77222" w14:textId="77777777" w:rsidR="00F211B4" w:rsidRPr="00A02302" w:rsidRDefault="00F211B4" w:rsidP="00F211B4">
      <w:pPr>
        <w:ind w:left="360"/>
        <w:rPr>
          <w:rFonts w:ascii="Arial" w:hAnsi="Arial" w:cs="Arial"/>
          <w:sz w:val="24"/>
          <w:szCs w:val="24"/>
        </w:rPr>
      </w:pPr>
    </w:p>
    <w:p w14:paraId="29128075" w14:textId="6861903B" w:rsidR="00F211B4" w:rsidRPr="00A02302" w:rsidRDefault="00F211B4" w:rsidP="00500DB7">
      <w:pPr>
        <w:pStyle w:val="ListParagraph"/>
        <w:numPr>
          <w:ilvl w:val="1"/>
          <w:numId w:val="22"/>
        </w:numPr>
        <w:rPr>
          <w:rFonts w:ascii="Arial" w:hAnsi="Arial" w:cs="Arial"/>
          <w:sz w:val="24"/>
          <w:szCs w:val="24"/>
        </w:rPr>
      </w:pPr>
      <w:r w:rsidRPr="00A02302">
        <w:rPr>
          <w:rFonts w:ascii="Arial" w:hAnsi="Arial" w:cs="Arial"/>
          <w:sz w:val="24"/>
          <w:szCs w:val="24"/>
        </w:rPr>
        <w:t xml:space="preserve">Community transport </w:t>
      </w:r>
    </w:p>
    <w:p w14:paraId="59A3B945" w14:textId="5501FD71" w:rsidR="00F211B4" w:rsidRPr="00A02302" w:rsidRDefault="00DE287E" w:rsidP="00F211B4">
      <w:pPr>
        <w:ind w:left="360"/>
        <w:rPr>
          <w:rFonts w:ascii="Arial" w:hAnsi="Arial" w:cs="Arial"/>
          <w:sz w:val="24"/>
          <w:szCs w:val="24"/>
        </w:rPr>
      </w:pPr>
      <w:hyperlink r:id="rId52" w:history="1">
        <w:r w:rsidR="00F211B4" w:rsidRPr="00A02302">
          <w:rPr>
            <w:rStyle w:val="Hyperlink"/>
            <w:rFonts w:ascii="Arial" w:hAnsi="Arial" w:cs="Arial"/>
            <w:sz w:val="24"/>
            <w:szCs w:val="24"/>
          </w:rPr>
          <w:t>https://ctauk.org/setting-up-a-social-enterprise/</w:t>
        </w:r>
      </w:hyperlink>
    </w:p>
    <w:p w14:paraId="4864AAEC" w14:textId="58FE0C87" w:rsidR="00F211B4" w:rsidRPr="00A02302" w:rsidRDefault="00F211B4" w:rsidP="00F211B4">
      <w:pPr>
        <w:ind w:left="360"/>
        <w:rPr>
          <w:rFonts w:ascii="Arial" w:hAnsi="Arial" w:cs="Arial"/>
          <w:sz w:val="24"/>
          <w:szCs w:val="24"/>
        </w:rPr>
      </w:pPr>
    </w:p>
    <w:p w14:paraId="76F8E40B" w14:textId="4463662A" w:rsidR="008B4AE5" w:rsidRPr="00A02302" w:rsidRDefault="002B3440" w:rsidP="00500DB7">
      <w:pPr>
        <w:pStyle w:val="ListParagraph"/>
        <w:numPr>
          <w:ilvl w:val="1"/>
          <w:numId w:val="22"/>
        </w:numPr>
        <w:shd w:val="clear" w:color="auto" w:fill="FFFFFF"/>
        <w:spacing w:before="120" w:after="120" w:line="240" w:lineRule="auto"/>
        <w:jc w:val="both"/>
        <w:rPr>
          <w:rFonts w:ascii="Arial" w:eastAsia="Times New Roman" w:hAnsi="Arial" w:cs="Arial"/>
          <w:sz w:val="24"/>
          <w:szCs w:val="24"/>
          <w:lang w:eastAsia="en-GB"/>
        </w:rPr>
      </w:pPr>
      <w:r w:rsidRPr="00A02302">
        <w:rPr>
          <w:rFonts w:ascii="Arial" w:eastAsia="Times New Roman" w:hAnsi="Arial" w:cs="Arial"/>
          <w:sz w:val="24"/>
          <w:szCs w:val="24"/>
          <w:lang w:eastAsia="en-GB"/>
        </w:rPr>
        <w:t>The Skoll Foundation is a </w:t>
      </w:r>
      <w:hyperlink r:id="rId53" w:tooltip="Private foundation" w:history="1">
        <w:r w:rsidRPr="00A02302">
          <w:rPr>
            <w:rFonts w:ascii="Arial" w:eastAsia="Times New Roman" w:hAnsi="Arial" w:cs="Arial"/>
            <w:sz w:val="24"/>
            <w:szCs w:val="24"/>
            <w:lang w:eastAsia="en-GB"/>
          </w:rPr>
          <w:t>private foundation</w:t>
        </w:r>
      </w:hyperlink>
      <w:r w:rsidRPr="00A02302">
        <w:rPr>
          <w:rFonts w:ascii="Arial" w:eastAsia="Times New Roman" w:hAnsi="Arial" w:cs="Arial"/>
          <w:sz w:val="24"/>
          <w:szCs w:val="24"/>
          <w:lang w:eastAsia="en-GB"/>
        </w:rPr>
        <w:t> based in </w:t>
      </w:r>
      <w:hyperlink r:id="rId54" w:tooltip="Palo Alto, California" w:history="1">
        <w:r w:rsidRPr="00A02302">
          <w:rPr>
            <w:rFonts w:ascii="Arial" w:eastAsia="Times New Roman" w:hAnsi="Arial" w:cs="Arial"/>
            <w:sz w:val="24"/>
            <w:szCs w:val="24"/>
            <w:lang w:eastAsia="en-GB"/>
          </w:rPr>
          <w:t>Palo Alto</w:t>
        </w:r>
      </w:hyperlink>
      <w:r w:rsidRPr="00A02302">
        <w:rPr>
          <w:rFonts w:ascii="Arial" w:eastAsia="Times New Roman" w:hAnsi="Arial" w:cs="Arial"/>
          <w:sz w:val="24"/>
          <w:szCs w:val="24"/>
          <w:lang w:eastAsia="en-GB"/>
        </w:rPr>
        <w:t>, </w:t>
      </w:r>
      <w:hyperlink r:id="rId55" w:tooltip="California" w:history="1">
        <w:r w:rsidRPr="00A02302">
          <w:rPr>
            <w:rFonts w:ascii="Arial" w:eastAsia="Times New Roman" w:hAnsi="Arial" w:cs="Arial"/>
            <w:sz w:val="24"/>
            <w:szCs w:val="24"/>
            <w:lang w:eastAsia="en-GB"/>
          </w:rPr>
          <w:t>California</w:t>
        </w:r>
      </w:hyperlink>
      <w:r w:rsidRPr="00A02302">
        <w:rPr>
          <w:rFonts w:ascii="Arial" w:eastAsia="Times New Roman" w:hAnsi="Arial" w:cs="Arial"/>
          <w:sz w:val="24"/>
          <w:szCs w:val="24"/>
          <w:lang w:eastAsia="en-GB"/>
        </w:rPr>
        <w:t>.</w:t>
      </w:r>
    </w:p>
    <w:p w14:paraId="56FC3A20" w14:textId="77777777" w:rsidR="00994829" w:rsidRPr="00A02302" w:rsidRDefault="002B3440" w:rsidP="00994829">
      <w:pPr>
        <w:shd w:val="clear" w:color="auto" w:fill="FFFFFF"/>
        <w:spacing w:before="120" w:after="120" w:line="240" w:lineRule="auto"/>
        <w:jc w:val="both"/>
        <w:rPr>
          <w:rFonts w:ascii="Arial" w:eastAsia="Times New Roman" w:hAnsi="Arial" w:cs="Arial"/>
          <w:sz w:val="24"/>
          <w:szCs w:val="24"/>
          <w:lang w:eastAsia="en-GB"/>
        </w:rPr>
      </w:pPr>
      <w:r w:rsidRPr="00A02302">
        <w:rPr>
          <w:rFonts w:ascii="Arial" w:eastAsia="Times New Roman" w:hAnsi="Arial" w:cs="Arial"/>
          <w:sz w:val="24"/>
          <w:szCs w:val="24"/>
          <w:lang w:eastAsia="en-GB"/>
        </w:rPr>
        <w:t> The foundation makes grants and investments (pursuing its "invest" strategy) in social entrepreneurs through its Skoll Awards for Social Entrepreneurship, and through partnerships with and support of organizations and agencies important to social entrepreneurship networks and ecosystems. It provides opportunities for social entrepreneurs to meet with each other (its "connect" strategy) through support of events including the annual Skoll World Forum on Social Entrepreneurship at </w:t>
      </w:r>
      <w:hyperlink r:id="rId56" w:tooltip="University of Oxford" w:history="1">
        <w:r w:rsidRPr="00A02302">
          <w:rPr>
            <w:rFonts w:ascii="Arial" w:eastAsia="Times New Roman" w:hAnsi="Arial" w:cs="Arial"/>
            <w:sz w:val="24"/>
            <w:szCs w:val="24"/>
            <w:lang w:eastAsia="en-GB"/>
          </w:rPr>
          <w:t>Oxford University</w:t>
        </w:r>
      </w:hyperlink>
      <w:r w:rsidRPr="00A02302">
        <w:rPr>
          <w:rFonts w:ascii="Arial" w:eastAsia="Times New Roman" w:hAnsi="Arial" w:cs="Arial"/>
          <w:sz w:val="24"/>
          <w:szCs w:val="24"/>
          <w:lang w:eastAsia="en-GB"/>
        </w:rPr>
        <w:t xml:space="preserve">, convenings, and online content platforms. </w:t>
      </w:r>
    </w:p>
    <w:p w14:paraId="5E6E2259" w14:textId="33F84858" w:rsidR="008B4AE5" w:rsidRPr="00A02302" w:rsidRDefault="002B3440" w:rsidP="00994829">
      <w:pPr>
        <w:shd w:val="clear" w:color="auto" w:fill="FFFFFF"/>
        <w:spacing w:before="120" w:after="120" w:line="240" w:lineRule="auto"/>
        <w:jc w:val="both"/>
        <w:rPr>
          <w:rFonts w:ascii="Arial" w:eastAsia="Times New Roman" w:hAnsi="Arial" w:cs="Arial"/>
          <w:sz w:val="24"/>
          <w:szCs w:val="24"/>
          <w:lang w:eastAsia="en-GB"/>
        </w:rPr>
      </w:pPr>
      <w:r w:rsidRPr="00A02302">
        <w:rPr>
          <w:rFonts w:ascii="Arial" w:eastAsia="Times New Roman" w:hAnsi="Arial" w:cs="Arial"/>
          <w:sz w:val="24"/>
          <w:szCs w:val="24"/>
          <w:lang w:eastAsia="en-GB"/>
        </w:rPr>
        <w:t>It also conducts media campaigns (the "celebrate" strategy) to publicize the work of social entrepreneurs through projects such as </w:t>
      </w:r>
      <w:hyperlink r:id="rId57" w:tooltip="Short film" w:history="1">
        <w:r w:rsidRPr="00A02302">
          <w:rPr>
            <w:rFonts w:ascii="Arial" w:eastAsia="Times New Roman" w:hAnsi="Arial" w:cs="Arial"/>
            <w:sz w:val="24"/>
            <w:szCs w:val="24"/>
            <w:lang w:eastAsia="en-GB"/>
          </w:rPr>
          <w:t>short films</w:t>
        </w:r>
      </w:hyperlink>
      <w:r w:rsidRPr="00A02302">
        <w:rPr>
          <w:rFonts w:ascii="Arial" w:eastAsia="Times New Roman" w:hAnsi="Arial" w:cs="Arial"/>
          <w:sz w:val="24"/>
          <w:szCs w:val="24"/>
          <w:lang w:eastAsia="en-GB"/>
        </w:rPr>
        <w:t> and partnerships with other media outlets, including </w:t>
      </w:r>
      <w:hyperlink r:id="rId58" w:tooltip="The Sundance Institute" w:history="1">
        <w:r w:rsidRPr="00A02302">
          <w:rPr>
            <w:rFonts w:ascii="Arial" w:eastAsia="Times New Roman" w:hAnsi="Arial" w:cs="Arial"/>
            <w:sz w:val="24"/>
            <w:szCs w:val="24"/>
            <w:lang w:eastAsia="en-GB"/>
          </w:rPr>
          <w:t>The Sundance Institute</w:t>
        </w:r>
      </w:hyperlink>
      <w:r w:rsidRPr="00A02302">
        <w:rPr>
          <w:rFonts w:ascii="Arial" w:eastAsia="Times New Roman" w:hAnsi="Arial" w:cs="Arial"/>
          <w:sz w:val="24"/>
          <w:szCs w:val="24"/>
          <w:lang w:eastAsia="en-GB"/>
        </w:rPr>
        <w:t>, </w:t>
      </w:r>
      <w:hyperlink r:id="rId59" w:tooltip="NPR" w:history="1">
        <w:r w:rsidRPr="00A02302">
          <w:rPr>
            <w:rFonts w:ascii="Arial" w:eastAsia="Times New Roman" w:hAnsi="Arial" w:cs="Arial"/>
            <w:sz w:val="24"/>
            <w:szCs w:val="24"/>
            <w:lang w:eastAsia="en-GB"/>
          </w:rPr>
          <w:t>NPR</w:t>
        </w:r>
      </w:hyperlink>
      <w:r w:rsidRPr="00A02302">
        <w:rPr>
          <w:rFonts w:ascii="Arial" w:eastAsia="Times New Roman" w:hAnsi="Arial" w:cs="Arial"/>
          <w:sz w:val="24"/>
          <w:szCs w:val="24"/>
          <w:lang w:eastAsia="en-GB"/>
        </w:rPr>
        <w:t>, </w:t>
      </w:r>
      <w:hyperlink r:id="rId60" w:tooltip="PBS" w:history="1">
        <w:r w:rsidRPr="00A02302">
          <w:rPr>
            <w:rFonts w:ascii="Arial" w:eastAsia="Times New Roman" w:hAnsi="Arial" w:cs="Arial"/>
            <w:sz w:val="24"/>
            <w:szCs w:val="24"/>
            <w:lang w:eastAsia="en-GB"/>
          </w:rPr>
          <w:t>PBS</w:t>
        </w:r>
      </w:hyperlink>
      <w:r w:rsidRPr="00A02302">
        <w:rPr>
          <w:rFonts w:ascii="Arial" w:eastAsia="Times New Roman" w:hAnsi="Arial" w:cs="Arial"/>
          <w:sz w:val="24"/>
          <w:szCs w:val="24"/>
          <w:lang w:eastAsia="en-GB"/>
        </w:rPr>
        <w:t>, </w:t>
      </w:r>
      <w:hyperlink r:id="rId61" w:tooltip="Public Radio International" w:history="1">
        <w:r w:rsidRPr="00A02302">
          <w:rPr>
            <w:rFonts w:ascii="Arial" w:eastAsia="Times New Roman" w:hAnsi="Arial" w:cs="Arial"/>
            <w:sz w:val="24"/>
            <w:szCs w:val="24"/>
            <w:lang w:eastAsia="en-GB"/>
          </w:rPr>
          <w:t>Public Radio International</w:t>
        </w:r>
      </w:hyperlink>
      <w:r w:rsidRPr="00A02302">
        <w:rPr>
          <w:rFonts w:ascii="Arial" w:eastAsia="Times New Roman" w:hAnsi="Arial" w:cs="Arial"/>
          <w:sz w:val="24"/>
          <w:szCs w:val="24"/>
          <w:lang w:eastAsia="en-GB"/>
        </w:rPr>
        <w:t>, and </w:t>
      </w:r>
      <w:hyperlink r:id="rId62" w:tooltip="HarperCollins" w:history="1">
        <w:r w:rsidRPr="00A02302">
          <w:rPr>
            <w:rFonts w:ascii="Arial" w:eastAsia="Times New Roman" w:hAnsi="Arial" w:cs="Arial"/>
            <w:sz w:val="24"/>
            <w:szCs w:val="24"/>
            <w:lang w:eastAsia="en-GB"/>
          </w:rPr>
          <w:t>HarperCollins</w:t>
        </w:r>
      </w:hyperlink>
      <w:r w:rsidRPr="00A02302">
        <w:rPr>
          <w:rFonts w:ascii="Arial" w:eastAsia="Times New Roman" w:hAnsi="Arial" w:cs="Arial"/>
          <w:sz w:val="24"/>
          <w:szCs w:val="24"/>
          <w:lang w:eastAsia="en-GB"/>
        </w:rPr>
        <w:t>. Its founder is </w:t>
      </w:r>
      <w:hyperlink r:id="rId63" w:tooltip="Jeffrey Skoll" w:history="1">
        <w:r w:rsidRPr="00A02302">
          <w:rPr>
            <w:rFonts w:ascii="Arial" w:eastAsia="Times New Roman" w:hAnsi="Arial" w:cs="Arial"/>
            <w:sz w:val="24"/>
            <w:szCs w:val="24"/>
            <w:lang w:eastAsia="en-GB"/>
          </w:rPr>
          <w:t>Jeffrey Skoll</w:t>
        </w:r>
      </w:hyperlink>
      <w:r w:rsidRPr="00A02302">
        <w:rPr>
          <w:rFonts w:ascii="Arial" w:eastAsia="Times New Roman" w:hAnsi="Arial" w:cs="Arial"/>
          <w:sz w:val="24"/>
          <w:szCs w:val="24"/>
          <w:lang w:eastAsia="en-GB"/>
        </w:rPr>
        <w:t> who was the first employee and first president of </w:t>
      </w:r>
      <w:hyperlink r:id="rId64" w:tooltip="EBay" w:history="1">
        <w:r w:rsidRPr="00A02302">
          <w:rPr>
            <w:rFonts w:ascii="Arial" w:eastAsia="Times New Roman" w:hAnsi="Arial" w:cs="Arial"/>
            <w:sz w:val="24"/>
            <w:szCs w:val="24"/>
            <w:lang w:eastAsia="en-GB"/>
          </w:rPr>
          <w:t>eBay</w:t>
        </w:r>
      </w:hyperlink>
      <w:r w:rsidRPr="00A02302">
        <w:rPr>
          <w:rFonts w:ascii="Arial" w:eastAsia="Times New Roman" w:hAnsi="Arial" w:cs="Arial"/>
          <w:sz w:val="24"/>
          <w:szCs w:val="24"/>
          <w:lang w:eastAsia="en-GB"/>
        </w:rPr>
        <w:t>.</w:t>
      </w:r>
      <w:r w:rsidR="008B4AE5" w:rsidRPr="00A02302">
        <w:rPr>
          <w:rFonts w:ascii="Arial" w:eastAsia="Times New Roman" w:hAnsi="Arial" w:cs="Arial"/>
          <w:sz w:val="24"/>
          <w:szCs w:val="24"/>
          <w:lang w:eastAsia="en-GB"/>
        </w:rPr>
        <w:t xml:space="preserve"> </w:t>
      </w:r>
    </w:p>
    <w:p w14:paraId="04259642" w14:textId="0C533E6D" w:rsidR="002B3440" w:rsidRPr="002B3440" w:rsidRDefault="002B3440" w:rsidP="00994829">
      <w:pPr>
        <w:shd w:val="clear" w:color="auto" w:fill="FFFFFF"/>
        <w:spacing w:before="120" w:after="120" w:line="240" w:lineRule="auto"/>
        <w:jc w:val="both"/>
        <w:rPr>
          <w:rFonts w:ascii="Arial" w:eastAsia="Times New Roman" w:hAnsi="Arial" w:cs="Arial"/>
          <w:sz w:val="24"/>
          <w:szCs w:val="24"/>
          <w:lang w:eastAsia="en-GB"/>
        </w:rPr>
      </w:pPr>
      <w:r w:rsidRPr="002B3440">
        <w:rPr>
          <w:rFonts w:ascii="Arial" w:eastAsia="Times New Roman" w:hAnsi="Arial" w:cs="Arial"/>
          <w:sz w:val="24"/>
          <w:szCs w:val="24"/>
          <w:lang w:eastAsia="en-GB"/>
        </w:rPr>
        <w:t>The total assets of the foundation (including its affiliated funds) are $1,127,000,000 as of the end of 2018. The combined entities made </w:t>
      </w:r>
      <w:hyperlink r:id="rId65" w:tooltip="Grant (money)" w:history="1">
        <w:r w:rsidRPr="002B3440">
          <w:rPr>
            <w:rFonts w:ascii="Arial" w:eastAsia="Times New Roman" w:hAnsi="Arial" w:cs="Arial"/>
            <w:sz w:val="24"/>
            <w:szCs w:val="24"/>
            <w:lang w:eastAsia="en-GB"/>
          </w:rPr>
          <w:t>grants</w:t>
        </w:r>
      </w:hyperlink>
      <w:r w:rsidRPr="002B3440">
        <w:rPr>
          <w:rFonts w:ascii="Arial" w:eastAsia="Times New Roman" w:hAnsi="Arial" w:cs="Arial"/>
          <w:sz w:val="24"/>
          <w:szCs w:val="24"/>
          <w:lang w:eastAsia="en-GB"/>
        </w:rPr>
        <w:t> </w:t>
      </w:r>
      <w:r w:rsidR="00173432" w:rsidRPr="00A02302">
        <w:rPr>
          <w:rFonts w:ascii="Arial" w:eastAsia="Times New Roman" w:hAnsi="Arial" w:cs="Arial"/>
          <w:sz w:val="24"/>
          <w:szCs w:val="24"/>
          <w:lang w:eastAsia="en-GB"/>
        </w:rPr>
        <w:t>totalling</w:t>
      </w:r>
      <w:r w:rsidRPr="002B3440">
        <w:rPr>
          <w:rFonts w:ascii="Arial" w:eastAsia="Times New Roman" w:hAnsi="Arial" w:cs="Arial"/>
          <w:sz w:val="24"/>
          <w:szCs w:val="24"/>
          <w:lang w:eastAsia="en-GB"/>
        </w:rPr>
        <w:t xml:space="preserve"> about $71 million in 2018 (and disbursements of $56 million), based on un-audited numbers reported by the Foundation. According to the most recent audited financial statements, the non-grant expenses for the Foundation </w:t>
      </w:r>
      <w:r w:rsidR="00173432" w:rsidRPr="00A02302">
        <w:rPr>
          <w:rFonts w:ascii="Arial" w:eastAsia="Times New Roman" w:hAnsi="Arial" w:cs="Arial"/>
          <w:sz w:val="24"/>
          <w:szCs w:val="24"/>
          <w:lang w:eastAsia="en-GB"/>
        </w:rPr>
        <w:t>totalled</w:t>
      </w:r>
      <w:r w:rsidRPr="002B3440">
        <w:rPr>
          <w:rFonts w:ascii="Arial" w:eastAsia="Times New Roman" w:hAnsi="Arial" w:cs="Arial"/>
          <w:sz w:val="24"/>
          <w:szCs w:val="24"/>
          <w:lang w:eastAsia="en-GB"/>
        </w:rPr>
        <w:t xml:space="preserve"> around $17 million in 2018.</w:t>
      </w:r>
    </w:p>
    <w:p w14:paraId="31021AD9" w14:textId="77777777" w:rsidR="002B3440" w:rsidRPr="002B3440" w:rsidRDefault="002B3440" w:rsidP="00994829">
      <w:pPr>
        <w:jc w:val="both"/>
        <w:rPr>
          <w:rFonts w:ascii="Arial" w:hAnsi="Arial" w:cs="Arial"/>
          <w:sz w:val="24"/>
          <w:szCs w:val="24"/>
        </w:rPr>
      </w:pPr>
    </w:p>
    <w:p w14:paraId="38CCCB80" w14:textId="14245C9C" w:rsidR="002B3440" w:rsidRPr="002B3440" w:rsidRDefault="002B3440" w:rsidP="00994829">
      <w:pPr>
        <w:pBdr>
          <w:bottom w:val="single" w:sz="6" w:space="0" w:color="A2A9B1"/>
        </w:pBdr>
        <w:shd w:val="clear" w:color="auto" w:fill="FFFFFF"/>
        <w:spacing w:before="240" w:after="60" w:line="240" w:lineRule="auto"/>
        <w:jc w:val="both"/>
        <w:outlineLvl w:val="1"/>
        <w:rPr>
          <w:rFonts w:ascii="Arial" w:eastAsia="Times New Roman" w:hAnsi="Arial" w:cs="Arial"/>
          <w:sz w:val="24"/>
          <w:szCs w:val="24"/>
          <w:lang w:eastAsia="en-GB"/>
        </w:rPr>
      </w:pPr>
      <w:r w:rsidRPr="002B3440">
        <w:rPr>
          <w:rFonts w:ascii="Arial" w:eastAsia="Times New Roman" w:hAnsi="Arial" w:cs="Arial"/>
          <w:sz w:val="24"/>
          <w:szCs w:val="24"/>
          <w:lang w:eastAsia="en-GB"/>
        </w:rPr>
        <w:t>Skoll World Forum on Social Entrepreneurship</w:t>
      </w:r>
    </w:p>
    <w:p w14:paraId="643D7453" w14:textId="77777777" w:rsidR="008B4AE5" w:rsidRPr="00A02302" w:rsidRDefault="002B3440" w:rsidP="00994829">
      <w:pPr>
        <w:shd w:val="clear" w:color="auto" w:fill="FFFFFF"/>
        <w:spacing w:before="120" w:after="120" w:line="240" w:lineRule="auto"/>
        <w:jc w:val="both"/>
        <w:rPr>
          <w:rFonts w:ascii="Arial" w:eastAsia="Times New Roman" w:hAnsi="Arial" w:cs="Arial"/>
          <w:sz w:val="24"/>
          <w:szCs w:val="24"/>
          <w:lang w:eastAsia="en-GB"/>
        </w:rPr>
      </w:pPr>
      <w:r w:rsidRPr="002B3440">
        <w:rPr>
          <w:rFonts w:ascii="Arial" w:eastAsia="Times New Roman" w:hAnsi="Arial" w:cs="Arial"/>
          <w:sz w:val="24"/>
          <w:szCs w:val="24"/>
          <w:lang w:eastAsia="en-GB"/>
        </w:rPr>
        <w:t>The annual Skoll World Forum convenes delegates from the social, finance, private and public sectors at the </w:t>
      </w:r>
      <w:hyperlink r:id="rId66" w:tooltip="Saïd Business School" w:history="1">
        <w:r w:rsidRPr="002B3440">
          <w:rPr>
            <w:rFonts w:ascii="Arial" w:eastAsia="Times New Roman" w:hAnsi="Arial" w:cs="Arial"/>
            <w:sz w:val="24"/>
            <w:szCs w:val="24"/>
            <w:lang w:eastAsia="en-GB"/>
          </w:rPr>
          <w:t>Said Business School</w:t>
        </w:r>
      </w:hyperlink>
      <w:r w:rsidRPr="002B3440">
        <w:rPr>
          <w:rFonts w:ascii="Arial" w:eastAsia="Times New Roman" w:hAnsi="Arial" w:cs="Arial"/>
          <w:sz w:val="24"/>
          <w:szCs w:val="24"/>
          <w:lang w:eastAsia="en-GB"/>
        </w:rPr>
        <w:t> at </w:t>
      </w:r>
      <w:hyperlink r:id="rId67" w:tooltip="University of Oxford" w:history="1">
        <w:r w:rsidRPr="002B3440">
          <w:rPr>
            <w:rFonts w:ascii="Arial" w:eastAsia="Times New Roman" w:hAnsi="Arial" w:cs="Arial"/>
            <w:sz w:val="24"/>
            <w:szCs w:val="24"/>
            <w:lang w:eastAsia="en-GB"/>
          </w:rPr>
          <w:t>Oxford University</w:t>
        </w:r>
      </w:hyperlink>
      <w:r w:rsidRPr="002B3440">
        <w:rPr>
          <w:rFonts w:ascii="Arial" w:eastAsia="Times New Roman" w:hAnsi="Arial" w:cs="Arial"/>
          <w:sz w:val="24"/>
          <w:szCs w:val="24"/>
          <w:lang w:eastAsia="en-GB"/>
        </w:rPr>
        <w:t> for discussions focused on innovating, accelerating, and scaling solutions to social challenges</w:t>
      </w:r>
    </w:p>
    <w:p w14:paraId="54C03F11" w14:textId="77777777" w:rsidR="008B4AE5" w:rsidRPr="00A02302" w:rsidRDefault="008B4AE5" w:rsidP="00994829">
      <w:pPr>
        <w:shd w:val="clear" w:color="auto" w:fill="FFFFFF"/>
        <w:spacing w:before="120" w:after="120" w:line="240" w:lineRule="auto"/>
        <w:jc w:val="both"/>
        <w:rPr>
          <w:rFonts w:ascii="Arial" w:eastAsia="Times New Roman" w:hAnsi="Arial" w:cs="Arial"/>
          <w:sz w:val="24"/>
          <w:szCs w:val="24"/>
          <w:lang w:eastAsia="en-GB"/>
        </w:rPr>
      </w:pPr>
    </w:p>
    <w:p w14:paraId="23A7D115" w14:textId="784F41BA" w:rsidR="002B3440" w:rsidRPr="002B3440" w:rsidRDefault="002B3440" w:rsidP="00994829">
      <w:pPr>
        <w:shd w:val="clear" w:color="auto" w:fill="FFFFFF"/>
        <w:spacing w:before="120" w:after="120" w:line="240" w:lineRule="auto"/>
        <w:jc w:val="both"/>
        <w:rPr>
          <w:rFonts w:ascii="Arial" w:eastAsia="Times New Roman" w:hAnsi="Arial" w:cs="Arial"/>
          <w:sz w:val="24"/>
          <w:szCs w:val="24"/>
          <w:lang w:eastAsia="en-GB"/>
        </w:rPr>
      </w:pPr>
      <w:r w:rsidRPr="002B3440">
        <w:rPr>
          <w:rFonts w:ascii="Arial" w:eastAsia="Times New Roman" w:hAnsi="Arial" w:cs="Arial"/>
          <w:sz w:val="24"/>
          <w:szCs w:val="24"/>
          <w:lang w:eastAsia="en-GB"/>
        </w:rPr>
        <w:t> The first Forum was held in 2004</w:t>
      </w:r>
      <w:r w:rsidR="008B4AE5" w:rsidRPr="00A02302">
        <w:rPr>
          <w:rFonts w:ascii="Arial" w:eastAsia="Times New Roman" w:hAnsi="Arial" w:cs="Arial"/>
          <w:sz w:val="24"/>
          <w:szCs w:val="24"/>
          <w:lang w:eastAsia="en-GB"/>
        </w:rPr>
        <w:t xml:space="preserve">. </w:t>
      </w:r>
      <w:r w:rsidRPr="002B3440">
        <w:rPr>
          <w:rFonts w:ascii="Arial" w:eastAsia="Times New Roman" w:hAnsi="Arial" w:cs="Arial"/>
          <w:sz w:val="24"/>
          <w:szCs w:val="24"/>
          <w:lang w:eastAsia="en-GB"/>
        </w:rPr>
        <w:t>Attendance was roughly 1200 as of the 2019 Forum,</w:t>
      </w:r>
      <w:hyperlink r:id="rId68" w:anchor="cite_note-138" w:history="1">
        <w:r w:rsidRPr="002B3440">
          <w:rPr>
            <w:rFonts w:ascii="Arial" w:eastAsia="Times New Roman" w:hAnsi="Arial" w:cs="Arial"/>
            <w:sz w:val="24"/>
            <w:szCs w:val="24"/>
            <w:vertAlign w:val="superscript"/>
            <w:lang w:eastAsia="en-GB"/>
          </w:rPr>
          <w:t>[138]</w:t>
        </w:r>
      </w:hyperlink>
      <w:r w:rsidRPr="002B3440">
        <w:rPr>
          <w:rFonts w:ascii="Arial" w:eastAsia="Times New Roman" w:hAnsi="Arial" w:cs="Arial"/>
          <w:sz w:val="24"/>
          <w:szCs w:val="24"/>
          <w:lang w:eastAsia="en-GB"/>
        </w:rPr>
        <w:t> and the delegates represented around 80 countries.</w:t>
      </w:r>
      <w:r w:rsidR="008B4AE5" w:rsidRPr="00A02302">
        <w:rPr>
          <w:rFonts w:ascii="Arial" w:eastAsia="Times New Roman" w:hAnsi="Arial" w:cs="Arial"/>
          <w:sz w:val="24"/>
          <w:szCs w:val="24"/>
          <w:lang w:eastAsia="en-GB"/>
        </w:rPr>
        <w:t xml:space="preserve"> </w:t>
      </w:r>
      <w:r w:rsidRPr="002B3440">
        <w:rPr>
          <w:rFonts w:ascii="Arial" w:eastAsia="Times New Roman" w:hAnsi="Arial" w:cs="Arial"/>
          <w:sz w:val="24"/>
          <w:szCs w:val="24"/>
          <w:lang w:eastAsia="en-GB"/>
        </w:rPr>
        <w:t>Notable participants over the years have included Malala Yousafzai</w:t>
      </w:r>
      <w:r w:rsidR="008B4AE5" w:rsidRPr="00A02302">
        <w:rPr>
          <w:rFonts w:ascii="Arial" w:eastAsia="Times New Roman" w:hAnsi="Arial" w:cs="Arial"/>
          <w:sz w:val="24"/>
          <w:szCs w:val="24"/>
          <w:vertAlign w:val="superscript"/>
          <w:lang w:eastAsia="en-GB"/>
        </w:rPr>
        <w:t xml:space="preserve"> </w:t>
      </w:r>
      <w:hyperlink r:id="rId69" w:tooltip="Kofi Annan" w:history="1">
        <w:r w:rsidRPr="002B3440">
          <w:rPr>
            <w:rFonts w:ascii="Arial" w:eastAsia="Times New Roman" w:hAnsi="Arial" w:cs="Arial"/>
            <w:sz w:val="24"/>
            <w:szCs w:val="24"/>
            <w:lang w:eastAsia="en-GB"/>
          </w:rPr>
          <w:t>Kofi Annan</w:t>
        </w:r>
      </w:hyperlink>
      <w:r w:rsidR="008B4AE5" w:rsidRPr="00A02302">
        <w:rPr>
          <w:rFonts w:ascii="Arial" w:eastAsia="Times New Roman" w:hAnsi="Arial" w:cs="Arial"/>
          <w:sz w:val="24"/>
          <w:szCs w:val="24"/>
          <w:lang w:eastAsia="en-GB"/>
        </w:rPr>
        <w:t xml:space="preserve"> </w:t>
      </w:r>
      <w:hyperlink r:id="rId70" w:tooltip="Graça Machel" w:history="1">
        <w:r w:rsidRPr="002B3440">
          <w:rPr>
            <w:rFonts w:ascii="Arial" w:eastAsia="Times New Roman" w:hAnsi="Arial" w:cs="Arial"/>
            <w:sz w:val="24"/>
            <w:szCs w:val="24"/>
            <w:lang w:eastAsia="en-GB"/>
          </w:rPr>
          <w:t>Graca Machel</w:t>
        </w:r>
      </w:hyperlink>
      <w:r w:rsidRPr="002B3440">
        <w:rPr>
          <w:rFonts w:ascii="Arial" w:eastAsia="Times New Roman" w:hAnsi="Arial" w:cs="Arial"/>
          <w:sz w:val="24"/>
          <w:szCs w:val="24"/>
          <w:lang w:eastAsia="en-GB"/>
        </w:rPr>
        <w:t>, </w:t>
      </w:r>
      <w:hyperlink r:id="rId71" w:tooltip="Jimmy Carter" w:history="1">
        <w:r w:rsidRPr="002B3440">
          <w:rPr>
            <w:rFonts w:ascii="Arial" w:eastAsia="Times New Roman" w:hAnsi="Arial" w:cs="Arial"/>
            <w:sz w:val="24"/>
            <w:szCs w:val="24"/>
            <w:lang w:eastAsia="en-GB"/>
          </w:rPr>
          <w:t>Jimmy Carter</w:t>
        </w:r>
      </w:hyperlink>
      <w:r w:rsidRPr="002B3440">
        <w:rPr>
          <w:rFonts w:ascii="Arial" w:eastAsia="Times New Roman" w:hAnsi="Arial" w:cs="Arial"/>
          <w:sz w:val="24"/>
          <w:szCs w:val="24"/>
          <w:lang w:eastAsia="en-GB"/>
        </w:rPr>
        <w:t>, </w:t>
      </w:r>
      <w:hyperlink r:id="rId72" w:tooltip="Desmond Tutu TB Centre" w:history="1">
        <w:r w:rsidRPr="002B3440">
          <w:rPr>
            <w:rFonts w:ascii="Arial" w:eastAsia="Times New Roman" w:hAnsi="Arial" w:cs="Arial"/>
            <w:sz w:val="24"/>
            <w:szCs w:val="24"/>
            <w:lang w:eastAsia="en-GB"/>
          </w:rPr>
          <w:t>Desmond Tutu</w:t>
        </w:r>
      </w:hyperlink>
      <w:r w:rsidRPr="002B3440">
        <w:rPr>
          <w:rFonts w:ascii="Arial" w:eastAsia="Times New Roman" w:hAnsi="Arial" w:cs="Arial"/>
          <w:sz w:val="24"/>
          <w:szCs w:val="24"/>
          <w:lang w:eastAsia="en-GB"/>
        </w:rPr>
        <w:t>, </w:t>
      </w:r>
      <w:hyperlink r:id="rId73" w:tooltip="Richard Branson" w:history="1">
        <w:r w:rsidRPr="002B3440">
          <w:rPr>
            <w:rFonts w:ascii="Arial" w:eastAsia="Times New Roman" w:hAnsi="Arial" w:cs="Arial"/>
            <w:sz w:val="24"/>
            <w:szCs w:val="24"/>
            <w:lang w:eastAsia="en-GB"/>
          </w:rPr>
          <w:t>Sir Richard Branson</w:t>
        </w:r>
      </w:hyperlink>
      <w:r w:rsidRPr="002B3440">
        <w:rPr>
          <w:rFonts w:ascii="Arial" w:eastAsia="Times New Roman" w:hAnsi="Arial" w:cs="Arial"/>
          <w:sz w:val="24"/>
          <w:szCs w:val="24"/>
          <w:lang w:eastAsia="en-GB"/>
        </w:rPr>
        <w:t> and </w:t>
      </w:r>
      <w:hyperlink r:id="rId74" w:tooltip="Al Gore" w:history="1">
        <w:r w:rsidRPr="002B3440">
          <w:rPr>
            <w:rFonts w:ascii="Arial" w:eastAsia="Times New Roman" w:hAnsi="Arial" w:cs="Arial"/>
            <w:sz w:val="24"/>
            <w:szCs w:val="24"/>
            <w:lang w:eastAsia="en-GB"/>
          </w:rPr>
          <w:t>Al Gore</w:t>
        </w:r>
      </w:hyperlink>
      <w:r w:rsidRPr="002B3440">
        <w:rPr>
          <w:rFonts w:ascii="Arial" w:eastAsia="Times New Roman" w:hAnsi="Arial" w:cs="Arial"/>
          <w:sz w:val="24"/>
          <w:szCs w:val="24"/>
          <w:lang w:eastAsia="en-GB"/>
        </w:rPr>
        <w:t>.</w:t>
      </w:r>
      <w:r w:rsidR="008B4AE5" w:rsidRPr="00A02302">
        <w:rPr>
          <w:rFonts w:ascii="Arial" w:eastAsia="Times New Roman" w:hAnsi="Arial" w:cs="Arial"/>
          <w:sz w:val="24"/>
          <w:szCs w:val="24"/>
          <w:lang w:eastAsia="en-GB"/>
        </w:rPr>
        <w:t xml:space="preserve"> </w:t>
      </w:r>
    </w:p>
    <w:p w14:paraId="780CD576" w14:textId="7169493D" w:rsidR="002B3440" w:rsidRPr="002B3440" w:rsidRDefault="002B3440" w:rsidP="00994829">
      <w:pPr>
        <w:shd w:val="clear" w:color="auto" w:fill="FFFFFF"/>
        <w:spacing w:before="120" w:after="120" w:line="240" w:lineRule="auto"/>
        <w:jc w:val="both"/>
        <w:rPr>
          <w:rFonts w:ascii="Arial" w:eastAsia="Times New Roman" w:hAnsi="Arial" w:cs="Arial"/>
          <w:sz w:val="24"/>
          <w:szCs w:val="24"/>
          <w:lang w:eastAsia="en-GB"/>
        </w:rPr>
      </w:pPr>
      <w:r w:rsidRPr="002B3440">
        <w:rPr>
          <w:rFonts w:ascii="Arial" w:eastAsia="Times New Roman" w:hAnsi="Arial" w:cs="Arial"/>
          <w:sz w:val="24"/>
          <w:szCs w:val="24"/>
          <w:lang w:eastAsia="en-GB"/>
        </w:rPr>
        <w:t>The event's mission is to "accelerate the impact of the world's leading social entrepreneurs by uniting them with essential partners in a collaborative pursuit of learning, leverage and large-scale social change."</w:t>
      </w:r>
      <w:r w:rsidR="00994829" w:rsidRPr="00A02302">
        <w:rPr>
          <w:rFonts w:ascii="Arial" w:eastAsia="Times New Roman" w:hAnsi="Arial" w:cs="Arial"/>
          <w:sz w:val="24"/>
          <w:szCs w:val="24"/>
          <w:lang w:eastAsia="en-GB"/>
        </w:rPr>
        <w:t xml:space="preserve"> </w:t>
      </w:r>
    </w:p>
    <w:p w14:paraId="1F6610F9" w14:textId="42222BD4" w:rsidR="002B3440" w:rsidRPr="002B3440" w:rsidRDefault="002B3440" w:rsidP="00994829">
      <w:pPr>
        <w:pBdr>
          <w:bottom w:val="single" w:sz="6" w:space="0" w:color="A2A9B1"/>
        </w:pBdr>
        <w:shd w:val="clear" w:color="auto" w:fill="FFFFFF"/>
        <w:spacing w:before="240" w:after="60" w:line="240" w:lineRule="auto"/>
        <w:jc w:val="both"/>
        <w:outlineLvl w:val="1"/>
        <w:rPr>
          <w:rFonts w:ascii="Arial" w:eastAsia="Times New Roman" w:hAnsi="Arial" w:cs="Arial"/>
          <w:sz w:val="24"/>
          <w:szCs w:val="24"/>
          <w:lang w:eastAsia="en-GB"/>
        </w:rPr>
      </w:pPr>
      <w:r w:rsidRPr="002B3440">
        <w:rPr>
          <w:rFonts w:ascii="Arial" w:eastAsia="Times New Roman" w:hAnsi="Arial" w:cs="Arial"/>
          <w:sz w:val="24"/>
          <w:szCs w:val="24"/>
          <w:lang w:eastAsia="en-GB"/>
        </w:rPr>
        <w:t>Skoll Centre for Social Entrepreneurship at Oxford University</w:t>
      </w:r>
    </w:p>
    <w:p w14:paraId="29A5D2BC" w14:textId="32C165EF" w:rsidR="002B3440" w:rsidRPr="002B3440" w:rsidRDefault="002B3440" w:rsidP="00994829">
      <w:pPr>
        <w:shd w:val="clear" w:color="auto" w:fill="FFFFFF"/>
        <w:spacing w:before="120" w:after="120" w:line="240" w:lineRule="auto"/>
        <w:jc w:val="both"/>
        <w:rPr>
          <w:rFonts w:ascii="Arial" w:eastAsia="Times New Roman" w:hAnsi="Arial" w:cs="Arial"/>
          <w:sz w:val="24"/>
          <w:szCs w:val="24"/>
          <w:lang w:eastAsia="en-GB"/>
        </w:rPr>
      </w:pPr>
      <w:r w:rsidRPr="002B3440">
        <w:rPr>
          <w:rFonts w:ascii="Arial" w:eastAsia="Times New Roman" w:hAnsi="Arial" w:cs="Arial"/>
          <w:sz w:val="24"/>
          <w:szCs w:val="24"/>
          <w:lang w:eastAsia="en-GB"/>
        </w:rPr>
        <w:t>In November 2003, the Skoll Foundation donated $7.5m to the </w:t>
      </w:r>
      <w:hyperlink r:id="rId75" w:tooltip="Saïd Business School" w:history="1">
        <w:r w:rsidRPr="002B3440">
          <w:rPr>
            <w:rFonts w:ascii="Arial" w:eastAsia="Times New Roman" w:hAnsi="Arial" w:cs="Arial"/>
            <w:sz w:val="24"/>
            <w:szCs w:val="24"/>
            <w:lang w:eastAsia="en-GB"/>
          </w:rPr>
          <w:t>Saïd Business School</w:t>
        </w:r>
      </w:hyperlink>
      <w:r w:rsidRPr="002B3440">
        <w:rPr>
          <w:rFonts w:ascii="Arial" w:eastAsia="Times New Roman" w:hAnsi="Arial" w:cs="Arial"/>
          <w:sz w:val="24"/>
          <w:szCs w:val="24"/>
          <w:lang w:eastAsia="en-GB"/>
        </w:rPr>
        <w:t> of Oxford University for the creation of the </w:t>
      </w:r>
      <w:hyperlink r:id="rId76" w:tooltip="Skoll Centre for Social Entrepreneurship" w:history="1">
        <w:r w:rsidRPr="002B3440">
          <w:rPr>
            <w:rFonts w:ascii="Arial" w:eastAsia="Times New Roman" w:hAnsi="Arial" w:cs="Arial"/>
            <w:sz w:val="24"/>
            <w:szCs w:val="24"/>
            <w:lang w:eastAsia="en-GB"/>
          </w:rPr>
          <w:t>Skoll Centre for Social Entrepreneurship</w:t>
        </w:r>
      </w:hyperlink>
      <w:r w:rsidRPr="002B3440">
        <w:rPr>
          <w:rFonts w:ascii="Arial" w:eastAsia="Times New Roman" w:hAnsi="Arial" w:cs="Arial"/>
          <w:sz w:val="24"/>
          <w:szCs w:val="24"/>
          <w:lang w:eastAsia="en-GB"/>
        </w:rPr>
        <w:t xml:space="preserve">. The </w:t>
      </w:r>
      <w:r w:rsidR="00173432" w:rsidRPr="00A02302">
        <w:rPr>
          <w:rFonts w:ascii="Arial" w:eastAsia="Times New Roman" w:hAnsi="Arial" w:cs="Arial"/>
          <w:sz w:val="24"/>
          <w:szCs w:val="24"/>
          <w:lang w:eastAsia="en-GB"/>
        </w:rPr>
        <w:t>centre</w:t>
      </w:r>
      <w:r w:rsidRPr="002B3440">
        <w:rPr>
          <w:rFonts w:ascii="Arial" w:eastAsia="Times New Roman" w:hAnsi="Arial" w:cs="Arial"/>
          <w:sz w:val="24"/>
          <w:szCs w:val="24"/>
          <w:lang w:eastAsia="en-GB"/>
        </w:rPr>
        <w:t xml:space="preserve"> committed to establish a new master's of business curriculum degree to advance the field and knowledge of social entrepreneurship worldwide. The grant also funded an endowed lectureship, program director, student fellowships (five scholarships to </w:t>
      </w:r>
      <w:hyperlink r:id="rId77" w:tooltip="Master of Business Administration" w:history="1">
        <w:r w:rsidRPr="002B3440">
          <w:rPr>
            <w:rFonts w:ascii="Arial" w:eastAsia="Times New Roman" w:hAnsi="Arial" w:cs="Arial"/>
            <w:sz w:val="24"/>
            <w:szCs w:val="24"/>
            <w:lang w:eastAsia="en-GB"/>
          </w:rPr>
          <w:t>MBA students</w:t>
        </w:r>
      </w:hyperlink>
      <w:r w:rsidRPr="002B3440">
        <w:rPr>
          <w:rFonts w:ascii="Arial" w:eastAsia="Times New Roman" w:hAnsi="Arial" w:cs="Arial"/>
          <w:sz w:val="24"/>
          <w:szCs w:val="24"/>
          <w:lang w:eastAsia="en-GB"/>
        </w:rPr>
        <w:t> per year who focused on studying how entrepreneurial strategies effect </w:t>
      </w:r>
      <w:hyperlink r:id="rId78" w:tooltip="Social change" w:history="1">
        <w:r w:rsidRPr="002B3440">
          <w:rPr>
            <w:rFonts w:ascii="Arial" w:eastAsia="Times New Roman" w:hAnsi="Arial" w:cs="Arial"/>
            <w:sz w:val="24"/>
            <w:szCs w:val="24"/>
            <w:lang w:eastAsia="en-GB"/>
          </w:rPr>
          <w:t>social change</w:t>
        </w:r>
      </w:hyperlink>
      <w:r w:rsidRPr="002B3440">
        <w:rPr>
          <w:rFonts w:ascii="Arial" w:eastAsia="Times New Roman" w:hAnsi="Arial" w:cs="Arial"/>
          <w:sz w:val="24"/>
          <w:szCs w:val="24"/>
          <w:lang w:eastAsia="en-GB"/>
        </w:rPr>
        <w:t>), </w:t>
      </w:r>
      <w:hyperlink r:id="rId79" w:tooltip="Visiting scholar" w:history="1">
        <w:r w:rsidRPr="002B3440">
          <w:rPr>
            <w:rFonts w:ascii="Arial" w:eastAsia="Times New Roman" w:hAnsi="Arial" w:cs="Arial"/>
            <w:sz w:val="24"/>
            <w:szCs w:val="24"/>
            <w:lang w:eastAsia="en-GB"/>
          </w:rPr>
          <w:t>visiting fellows</w:t>
        </w:r>
      </w:hyperlink>
      <w:r w:rsidRPr="002B3440">
        <w:rPr>
          <w:rFonts w:ascii="Arial" w:eastAsia="Times New Roman" w:hAnsi="Arial" w:cs="Arial"/>
          <w:sz w:val="24"/>
          <w:szCs w:val="24"/>
          <w:lang w:eastAsia="en-GB"/>
        </w:rPr>
        <w:t>, and the annual Skoll World Forum on Social Entrepreneurship. The Skoll Centre's activities concentrate on educating social change leaders, practical research and convening leaders in the social change field.</w:t>
      </w:r>
      <w:r w:rsidR="00994829" w:rsidRPr="00A02302">
        <w:rPr>
          <w:rFonts w:ascii="Arial" w:eastAsia="Times New Roman" w:hAnsi="Arial" w:cs="Arial"/>
          <w:sz w:val="24"/>
          <w:szCs w:val="24"/>
          <w:lang w:eastAsia="en-GB"/>
        </w:rPr>
        <w:t xml:space="preserve"> </w:t>
      </w:r>
      <w:r w:rsidRPr="002B3440">
        <w:rPr>
          <w:rFonts w:ascii="Arial" w:eastAsia="Times New Roman" w:hAnsi="Arial" w:cs="Arial"/>
          <w:sz w:val="24"/>
          <w:szCs w:val="24"/>
          <w:lang w:eastAsia="en-GB"/>
        </w:rPr>
        <w:t>One example of research conducted by the centre is the "Systems Change Observatory".</w:t>
      </w:r>
    </w:p>
    <w:p w14:paraId="59924B90" w14:textId="77777777" w:rsidR="002B3440" w:rsidRPr="002B3440" w:rsidRDefault="002B3440" w:rsidP="00994829">
      <w:pPr>
        <w:jc w:val="both"/>
        <w:rPr>
          <w:rFonts w:ascii="Arial" w:hAnsi="Arial" w:cs="Arial"/>
          <w:sz w:val="24"/>
          <w:szCs w:val="24"/>
        </w:rPr>
      </w:pPr>
      <w:r w:rsidRPr="002B3440">
        <w:rPr>
          <w:rFonts w:ascii="Arial" w:hAnsi="Arial" w:cs="Arial"/>
          <w:sz w:val="24"/>
          <w:szCs w:val="24"/>
        </w:rPr>
        <w:t>Some of their projects</w:t>
      </w:r>
    </w:p>
    <w:p w14:paraId="5C69C846" w14:textId="77777777" w:rsidR="002B3440" w:rsidRPr="002B3440" w:rsidRDefault="00DE287E" w:rsidP="002B3440">
      <w:pPr>
        <w:rPr>
          <w:rFonts w:ascii="Arial" w:hAnsi="Arial" w:cs="Arial"/>
          <w:sz w:val="24"/>
          <w:szCs w:val="24"/>
        </w:rPr>
      </w:pPr>
      <w:hyperlink r:id="rId80" w:history="1">
        <w:r w:rsidR="002B3440" w:rsidRPr="002B3440">
          <w:rPr>
            <w:rFonts w:ascii="Arial" w:hAnsi="Arial" w:cs="Arial"/>
            <w:color w:val="0000FF"/>
            <w:sz w:val="24"/>
            <w:szCs w:val="24"/>
            <w:u w:val="single"/>
          </w:rPr>
          <w:t>https://skoll.org/organization/slum-dwellers-international/</w:t>
        </w:r>
      </w:hyperlink>
      <w:r w:rsidR="002B3440" w:rsidRPr="002B3440">
        <w:rPr>
          <w:rFonts w:ascii="Arial" w:hAnsi="Arial" w:cs="Arial"/>
          <w:sz w:val="24"/>
          <w:szCs w:val="24"/>
        </w:rPr>
        <w:t xml:space="preserve"> 33 developing countries</w:t>
      </w:r>
    </w:p>
    <w:p w14:paraId="61351406" w14:textId="77777777" w:rsidR="002B3440" w:rsidRPr="002B3440" w:rsidRDefault="002B3440" w:rsidP="002B3440">
      <w:pPr>
        <w:rPr>
          <w:rFonts w:ascii="Arial" w:hAnsi="Arial" w:cs="Arial"/>
          <w:sz w:val="24"/>
          <w:szCs w:val="24"/>
        </w:rPr>
      </w:pPr>
    </w:p>
    <w:p w14:paraId="4C4E07EA" w14:textId="77777777" w:rsidR="002B3440" w:rsidRPr="002B3440" w:rsidRDefault="00DE287E" w:rsidP="002B3440">
      <w:pPr>
        <w:rPr>
          <w:rFonts w:ascii="Arial" w:hAnsi="Arial" w:cs="Arial"/>
          <w:sz w:val="24"/>
          <w:szCs w:val="24"/>
        </w:rPr>
      </w:pPr>
      <w:hyperlink r:id="rId81" w:history="1">
        <w:r w:rsidR="002B3440" w:rsidRPr="002B3440">
          <w:rPr>
            <w:rFonts w:ascii="Arial" w:hAnsi="Arial" w:cs="Arial"/>
            <w:color w:val="0000FF"/>
            <w:sz w:val="24"/>
            <w:szCs w:val="24"/>
            <w:u w:val="single"/>
          </w:rPr>
          <w:t>https://skoll.org/organization/water-and-sanitation-for-the-urban-poor/</w:t>
        </w:r>
      </w:hyperlink>
      <w:r w:rsidR="002B3440" w:rsidRPr="002B3440">
        <w:rPr>
          <w:rFonts w:ascii="Arial" w:hAnsi="Arial" w:cs="Arial"/>
          <w:sz w:val="24"/>
          <w:szCs w:val="24"/>
        </w:rPr>
        <w:t xml:space="preserve"> Developing city poor</w:t>
      </w:r>
    </w:p>
    <w:p w14:paraId="68927EC3" w14:textId="77777777" w:rsidR="002B3440" w:rsidRPr="002B3440" w:rsidRDefault="002B3440" w:rsidP="002B3440">
      <w:pPr>
        <w:rPr>
          <w:rFonts w:ascii="Arial" w:hAnsi="Arial" w:cs="Arial"/>
          <w:sz w:val="24"/>
          <w:szCs w:val="24"/>
        </w:rPr>
      </w:pPr>
    </w:p>
    <w:p w14:paraId="5715E81D" w14:textId="77777777" w:rsidR="002B3440" w:rsidRPr="002B3440" w:rsidRDefault="00DE287E" w:rsidP="002B3440">
      <w:pPr>
        <w:rPr>
          <w:rFonts w:ascii="Arial" w:hAnsi="Arial" w:cs="Arial"/>
          <w:sz w:val="24"/>
          <w:szCs w:val="24"/>
        </w:rPr>
      </w:pPr>
      <w:hyperlink r:id="rId82" w:history="1">
        <w:r w:rsidR="002B3440" w:rsidRPr="002B3440">
          <w:rPr>
            <w:rFonts w:ascii="Arial" w:hAnsi="Arial" w:cs="Arial"/>
            <w:color w:val="0000FF"/>
            <w:sz w:val="24"/>
            <w:szCs w:val="24"/>
            <w:u w:val="single"/>
          </w:rPr>
          <w:t>https://skoll.org/organization/educate-girls-foundation/</w:t>
        </w:r>
      </w:hyperlink>
      <w:r w:rsidR="002B3440" w:rsidRPr="002B3440">
        <w:rPr>
          <w:rFonts w:ascii="Arial" w:hAnsi="Arial" w:cs="Arial"/>
          <w:sz w:val="24"/>
          <w:szCs w:val="24"/>
        </w:rPr>
        <w:t xml:space="preserve"> Educating girls in India</w:t>
      </w:r>
    </w:p>
    <w:p w14:paraId="7E76823D" w14:textId="77777777" w:rsidR="002B3440" w:rsidRPr="002B3440" w:rsidRDefault="002B3440" w:rsidP="002B3440">
      <w:pPr>
        <w:rPr>
          <w:rFonts w:ascii="Arial" w:hAnsi="Arial" w:cs="Arial"/>
          <w:sz w:val="24"/>
          <w:szCs w:val="24"/>
        </w:rPr>
      </w:pPr>
    </w:p>
    <w:p w14:paraId="236F58F8" w14:textId="77777777" w:rsidR="002B3440" w:rsidRPr="002B3440" w:rsidRDefault="00DE287E" w:rsidP="002B3440">
      <w:pPr>
        <w:rPr>
          <w:rFonts w:ascii="Arial" w:hAnsi="Arial" w:cs="Arial"/>
          <w:sz w:val="24"/>
          <w:szCs w:val="24"/>
        </w:rPr>
      </w:pPr>
      <w:hyperlink r:id="rId83" w:history="1">
        <w:r w:rsidR="002B3440" w:rsidRPr="002B3440">
          <w:rPr>
            <w:rFonts w:ascii="Arial" w:hAnsi="Arial" w:cs="Arial"/>
            <w:color w:val="0000FF"/>
            <w:sz w:val="24"/>
            <w:szCs w:val="24"/>
            <w:u w:val="single"/>
          </w:rPr>
          <w:t>https://skoll.org/organization/mpharma/</w:t>
        </w:r>
      </w:hyperlink>
      <w:r w:rsidR="002B3440" w:rsidRPr="002B3440">
        <w:rPr>
          <w:rFonts w:ascii="Arial" w:hAnsi="Arial" w:cs="Arial"/>
          <w:sz w:val="24"/>
          <w:szCs w:val="24"/>
        </w:rPr>
        <w:t xml:space="preserve"> Cheaper drugs for Africa</w:t>
      </w:r>
    </w:p>
    <w:p w14:paraId="01B4F0D9" w14:textId="77777777" w:rsidR="002B3440" w:rsidRPr="002B3440" w:rsidRDefault="002B3440" w:rsidP="002B3440">
      <w:pPr>
        <w:rPr>
          <w:rFonts w:ascii="Arial" w:hAnsi="Arial" w:cs="Arial"/>
          <w:sz w:val="24"/>
          <w:szCs w:val="24"/>
        </w:rPr>
      </w:pPr>
    </w:p>
    <w:p w14:paraId="669F3033" w14:textId="77777777" w:rsidR="008B4AE5" w:rsidRPr="00A02302" w:rsidRDefault="00DE287E" w:rsidP="008B4AE5">
      <w:pPr>
        <w:rPr>
          <w:rFonts w:ascii="Arial" w:hAnsi="Arial" w:cs="Arial"/>
          <w:sz w:val="24"/>
          <w:szCs w:val="24"/>
        </w:rPr>
      </w:pPr>
      <w:hyperlink r:id="rId84" w:history="1">
        <w:r w:rsidR="002B3440" w:rsidRPr="002B3440">
          <w:rPr>
            <w:rFonts w:ascii="Arial" w:hAnsi="Arial" w:cs="Arial"/>
            <w:color w:val="0000FF"/>
            <w:sz w:val="24"/>
            <w:szCs w:val="24"/>
            <w:u w:val="single"/>
          </w:rPr>
          <w:t>https://skoll.org/organization/glasswing-international/</w:t>
        </w:r>
      </w:hyperlink>
      <w:r w:rsidR="002B3440" w:rsidRPr="002B3440">
        <w:rPr>
          <w:rFonts w:ascii="Arial" w:hAnsi="Arial" w:cs="Arial"/>
          <w:sz w:val="24"/>
          <w:szCs w:val="24"/>
        </w:rPr>
        <w:t xml:space="preserve"> Urban violence victim S America/West Africa</w:t>
      </w:r>
    </w:p>
    <w:p w14:paraId="66CCD0E3" w14:textId="10BB56F6" w:rsidR="008B4AE5" w:rsidRPr="00A02302" w:rsidRDefault="00994829" w:rsidP="00994829">
      <w:pPr>
        <w:jc w:val="both"/>
        <w:rPr>
          <w:rFonts w:ascii="Arial" w:hAnsi="Arial" w:cs="Arial"/>
          <w:color w:val="FF0000"/>
          <w:sz w:val="24"/>
          <w:szCs w:val="24"/>
        </w:rPr>
      </w:pPr>
      <w:r w:rsidRPr="00A02302">
        <w:rPr>
          <w:rFonts w:ascii="Arial" w:hAnsi="Arial" w:cs="Arial"/>
          <w:color w:val="FF0000"/>
          <w:sz w:val="24"/>
          <w:szCs w:val="24"/>
        </w:rPr>
        <w:t>They have a lot of money. They involve many powerful people. They therefore have a lot of power. Are we sure all the power is used for good purposes? Is it perhaps a conspiracy?</w:t>
      </w:r>
    </w:p>
    <w:p w14:paraId="22A74A47" w14:textId="73EC3D16" w:rsidR="00994829" w:rsidRPr="00A02302" w:rsidRDefault="00994829" w:rsidP="00994829">
      <w:pPr>
        <w:jc w:val="both"/>
        <w:rPr>
          <w:rFonts w:ascii="Arial" w:hAnsi="Arial" w:cs="Arial"/>
          <w:color w:val="FF0000"/>
          <w:sz w:val="24"/>
          <w:szCs w:val="24"/>
        </w:rPr>
      </w:pPr>
      <w:r w:rsidRPr="00A02302">
        <w:rPr>
          <w:rFonts w:ascii="Arial" w:hAnsi="Arial" w:cs="Arial"/>
          <w:color w:val="FF0000"/>
          <w:sz w:val="24"/>
          <w:szCs w:val="24"/>
        </w:rPr>
        <w:t>On the other hand, the needs are so great, there needs to be much money to do any good. The powerful people may see their involvement as public service enhancing their reputations but also helping those in need.</w:t>
      </w:r>
    </w:p>
    <w:p w14:paraId="0A45F201" w14:textId="45CD2074" w:rsidR="002B3440" w:rsidRPr="00A02302" w:rsidRDefault="002B3440" w:rsidP="00500DB7">
      <w:pPr>
        <w:pStyle w:val="ListParagraph"/>
        <w:numPr>
          <w:ilvl w:val="1"/>
          <w:numId w:val="22"/>
        </w:numPr>
        <w:rPr>
          <w:rFonts w:ascii="Arial" w:hAnsi="Arial" w:cs="Arial"/>
          <w:sz w:val="24"/>
          <w:szCs w:val="24"/>
        </w:rPr>
      </w:pPr>
      <w:r w:rsidRPr="00A02302">
        <w:rPr>
          <w:rFonts w:ascii="Arial" w:hAnsi="Arial" w:cs="Arial"/>
          <w:color w:val="202122"/>
          <w:sz w:val="24"/>
          <w:szCs w:val="24"/>
          <w:shd w:val="clear" w:color="auto" w:fill="FFFFFF"/>
        </w:rPr>
        <w:t xml:space="preserve">Ashokan </w:t>
      </w:r>
      <w:r w:rsidRPr="00A02302">
        <w:rPr>
          <w:rFonts w:ascii="Arial" w:eastAsia="Times New Roman" w:hAnsi="Arial" w:cs="Arial"/>
          <w:color w:val="000000"/>
          <w:kern w:val="36"/>
          <w:sz w:val="24"/>
          <w:szCs w:val="24"/>
          <w:lang w:val="en" w:eastAsia="en-GB"/>
        </w:rPr>
        <w:t>(non-profit organization)</w:t>
      </w:r>
      <w:r w:rsidRPr="00A02302">
        <w:rPr>
          <w:rFonts w:ascii="Arial" w:hAnsi="Arial" w:cs="Arial"/>
          <w:sz w:val="24"/>
          <w:szCs w:val="24"/>
        </w:rPr>
        <w:t xml:space="preserve"> </w:t>
      </w:r>
    </w:p>
    <w:p w14:paraId="3861CAF5" w14:textId="77777777" w:rsidR="002B3440" w:rsidRPr="00A02302" w:rsidRDefault="002B3440" w:rsidP="002B3440">
      <w:pPr>
        <w:pStyle w:val="ListParagraph"/>
        <w:rPr>
          <w:rFonts w:ascii="Arial" w:eastAsia="Times New Roman" w:hAnsi="Arial" w:cs="Arial"/>
          <w:color w:val="000000"/>
          <w:kern w:val="36"/>
          <w:sz w:val="24"/>
          <w:szCs w:val="24"/>
          <w:lang w:val="en" w:eastAsia="en-GB"/>
        </w:rPr>
      </w:pPr>
    </w:p>
    <w:p w14:paraId="74DED3C3" w14:textId="3FB409DB" w:rsidR="002B3440" w:rsidRPr="00A02302" w:rsidRDefault="00DE287E" w:rsidP="002B3440">
      <w:pPr>
        <w:rPr>
          <w:rFonts w:ascii="Arial" w:hAnsi="Arial" w:cs="Arial"/>
          <w:color w:val="202122"/>
          <w:sz w:val="24"/>
          <w:szCs w:val="24"/>
          <w:shd w:val="clear" w:color="auto" w:fill="FFFFFF"/>
        </w:rPr>
      </w:pPr>
      <w:hyperlink r:id="rId85" w:history="1">
        <w:r w:rsidR="002B3440" w:rsidRPr="00A02302">
          <w:rPr>
            <w:rStyle w:val="Hyperlink"/>
            <w:rFonts w:ascii="Arial" w:eastAsia="Times New Roman" w:hAnsi="Arial" w:cs="Arial"/>
            <w:kern w:val="36"/>
            <w:sz w:val="24"/>
            <w:szCs w:val="24"/>
            <w:lang w:val="en" w:eastAsia="en-GB"/>
          </w:rPr>
          <w:t>https://www.ashoka.org/en-gb</w:t>
        </w:r>
      </w:hyperlink>
    </w:p>
    <w:p w14:paraId="31165336" w14:textId="6EFB50E9" w:rsidR="002B3440" w:rsidRPr="00A02302" w:rsidRDefault="002B3440" w:rsidP="002B3440">
      <w:pPr>
        <w:rPr>
          <w:rFonts w:ascii="Arial" w:hAnsi="Arial" w:cs="Arial"/>
          <w:color w:val="202122"/>
          <w:sz w:val="24"/>
          <w:szCs w:val="24"/>
          <w:shd w:val="clear" w:color="auto" w:fill="FFFFFF"/>
          <w:vertAlign w:val="superscript"/>
        </w:rPr>
      </w:pPr>
      <w:r w:rsidRPr="00A02302">
        <w:rPr>
          <w:rFonts w:ascii="Arial" w:hAnsi="Arial" w:cs="Arial"/>
          <w:color w:val="202122"/>
          <w:sz w:val="24"/>
          <w:szCs w:val="24"/>
          <w:shd w:val="clear" w:color="auto" w:fill="FFFFFF"/>
        </w:rPr>
        <w:t>Ashoka (branded Ashoka: Innovators of the Public) is an international organization that promotes social entrepreneurship by affiliating individual social entrepreneurs into the Ashoka organization. Their stated mission is "to shape a global, entrepreneurial, competitive citizen sector: one that allows social entrepreneurs to thrive and enables the world's citizens to think and act as changemakers"</w:t>
      </w:r>
    </w:p>
    <w:p w14:paraId="25338D5B" w14:textId="27E39FF4" w:rsidR="00F211B4" w:rsidRPr="00A02302" w:rsidRDefault="00994829" w:rsidP="00994829">
      <w:pPr>
        <w:jc w:val="both"/>
        <w:rPr>
          <w:rFonts w:ascii="Arial" w:hAnsi="Arial" w:cs="Arial"/>
          <w:color w:val="FF0000"/>
          <w:sz w:val="24"/>
          <w:szCs w:val="24"/>
        </w:rPr>
      </w:pPr>
      <w:r w:rsidRPr="00A02302">
        <w:rPr>
          <w:rFonts w:ascii="Arial" w:hAnsi="Arial" w:cs="Arial"/>
          <w:color w:val="FF0000"/>
          <w:sz w:val="24"/>
          <w:szCs w:val="24"/>
        </w:rPr>
        <w:t xml:space="preserve">See some of the Indian microfinance projects. They step in when private banks are not interested, and government does not want to </w:t>
      </w:r>
      <w:proofErr w:type="gramStart"/>
      <w:r w:rsidRPr="00A02302">
        <w:rPr>
          <w:rFonts w:ascii="Arial" w:hAnsi="Arial" w:cs="Arial"/>
          <w:color w:val="FF0000"/>
          <w:sz w:val="24"/>
          <w:szCs w:val="24"/>
        </w:rPr>
        <w:t>take action</w:t>
      </w:r>
      <w:proofErr w:type="gramEnd"/>
      <w:r w:rsidRPr="00A02302">
        <w:rPr>
          <w:rFonts w:ascii="Arial" w:hAnsi="Arial" w:cs="Arial"/>
          <w:color w:val="FF0000"/>
          <w:sz w:val="24"/>
          <w:szCs w:val="24"/>
        </w:rPr>
        <w:t xml:space="preserve"> for small rural developments.</w:t>
      </w:r>
    </w:p>
    <w:p w14:paraId="14134AB1" w14:textId="50A1D14F" w:rsidR="002B3440" w:rsidRPr="00A02302" w:rsidRDefault="00500DB7" w:rsidP="00500DB7">
      <w:pPr>
        <w:pStyle w:val="ListParagraph"/>
        <w:numPr>
          <w:ilvl w:val="1"/>
          <w:numId w:val="23"/>
        </w:numPr>
        <w:rPr>
          <w:rFonts w:ascii="Arial" w:hAnsi="Arial" w:cs="Arial"/>
          <w:sz w:val="24"/>
          <w:szCs w:val="24"/>
        </w:rPr>
      </w:pPr>
      <w:r w:rsidRPr="00A02302">
        <w:rPr>
          <w:rFonts w:ascii="Arial" w:hAnsi="Arial" w:cs="Arial"/>
          <w:sz w:val="24"/>
          <w:szCs w:val="24"/>
        </w:rPr>
        <w:t xml:space="preserve">. </w:t>
      </w:r>
      <w:r w:rsidR="00B07BB6" w:rsidRPr="00A02302">
        <w:rPr>
          <w:rFonts w:ascii="Arial" w:hAnsi="Arial" w:cs="Arial"/>
          <w:sz w:val="24"/>
          <w:szCs w:val="24"/>
        </w:rPr>
        <w:t>Organisation</w:t>
      </w:r>
      <w:r w:rsidRPr="00A02302">
        <w:rPr>
          <w:rFonts w:ascii="Arial" w:hAnsi="Arial" w:cs="Arial"/>
          <w:sz w:val="24"/>
          <w:szCs w:val="24"/>
        </w:rPr>
        <w:t>al bodies</w:t>
      </w:r>
      <w:r w:rsidR="00B07BB6" w:rsidRPr="00A02302">
        <w:rPr>
          <w:rFonts w:ascii="Arial" w:hAnsi="Arial" w:cs="Arial"/>
          <w:sz w:val="24"/>
          <w:szCs w:val="24"/>
        </w:rPr>
        <w:t xml:space="preserve"> offering certification to verify that the enter</w:t>
      </w:r>
      <w:r w:rsidRPr="00A02302">
        <w:rPr>
          <w:rFonts w:ascii="Arial" w:hAnsi="Arial" w:cs="Arial"/>
          <w:sz w:val="24"/>
          <w:szCs w:val="24"/>
        </w:rPr>
        <w:t>pr</w:t>
      </w:r>
      <w:r w:rsidR="00B07BB6" w:rsidRPr="00A02302">
        <w:rPr>
          <w:rFonts w:ascii="Arial" w:hAnsi="Arial" w:cs="Arial"/>
          <w:sz w:val="24"/>
          <w:szCs w:val="24"/>
        </w:rPr>
        <w:t xml:space="preserve">ise is truly social in its aims and </w:t>
      </w:r>
      <w:r w:rsidRPr="00A02302">
        <w:rPr>
          <w:rFonts w:ascii="Arial" w:hAnsi="Arial" w:cs="Arial"/>
          <w:sz w:val="24"/>
          <w:szCs w:val="24"/>
        </w:rPr>
        <w:t>organisation</w:t>
      </w:r>
      <w:r w:rsidR="00B07BB6" w:rsidRPr="00A02302">
        <w:rPr>
          <w:rFonts w:ascii="Arial" w:hAnsi="Arial" w:cs="Arial"/>
          <w:sz w:val="24"/>
          <w:szCs w:val="24"/>
        </w:rPr>
        <w:t>.</w:t>
      </w:r>
    </w:p>
    <w:p w14:paraId="2A18DE4C" w14:textId="77777777" w:rsidR="00B07BB6" w:rsidRPr="00A02302" w:rsidRDefault="00B07BB6" w:rsidP="00B07BB6">
      <w:pPr>
        <w:pStyle w:val="ListParagraph"/>
        <w:rPr>
          <w:rFonts w:ascii="Arial" w:hAnsi="Arial" w:cs="Arial"/>
          <w:sz w:val="24"/>
          <w:szCs w:val="24"/>
        </w:rPr>
      </w:pPr>
    </w:p>
    <w:p w14:paraId="78479CA7" w14:textId="12A1CFD9" w:rsidR="00B07BB6" w:rsidRPr="00A02302" w:rsidRDefault="00B07BB6" w:rsidP="00B07BB6">
      <w:pPr>
        <w:pStyle w:val="ListParagraph"/>
        <w:numPr>
          <w:ilvl w:val="0"/>
          <w:numId w:val="18"/>
        </w:numPr>
        <w:rPr>
          <w:rFonts w:ascii="Arial" w:hAnsi="Arial" w:cs="Arial"/>
          <w:sz w:val="24"/>
          <w:szCs w:val="24"/>
        </w:rPr>
      </w:pPr>
      <w:r w:rsidRPr="00A02302">
        <w:rPr>
          <w:rFonts w:ascii="Arial" w:hAnsi="Arial" w:cs="Arial"/>
          <w:sz w:val="24"/>
          <w:szCs w:val="24"/>
        </w:rPr>
        <w:t>A UK example:</w:t>
      </w:r>
    </w:p>
    <w:p w14:paraId="26B7BAFF" w14:textId="784BA56D" w:rsidR="00B07BB6" w:rsidRPr="00A02302" w:rsidRDefault="00DE287E" w:rsidP="00B07BB6">
      <w:pPr>
        <w:rPr>
          <w:rFonts w:ascii="Arial" w:hAnsi="Arial" w:cs="Arial"/>
        </w:rPr>
      </w:pPr>
      <w:hyperlink r:id="rId86" w:history="1">
        <w:r w:rsidR="00B07BB6" w:rsidRPr="00A02302">
          <w:rPr>
            <w:rStyle w:val="Hyperlink"/>
            <w:rFonts w:ascii="Arial" w:hAnsi="Arial" w:cs="Arial"/>
          </w:rPr>
          <w:t>https://www.socialenterprise.org.uk/</w:t>
        </w:r>
      </w:hyperlink>
      <w:r w:rsidR="00B07BB6" w:rsidRPr="00A02302">
        <w:rPr>
          <w:rFonts w:ascii="Arial" w:hAnsi="Arial" w:cs="Arial"/>
        </w:rPr>
        <w:t xml:space="preserve"> </w:t>
      </w:r>
    </w:p>
    <w:p w14:paraId="33646DA2" w14:textId="77777777" w:rsidR="00B07BB6" w:rsidRPr="00A02302" w:rsidRDefault="00B07BB6" w:rsidP="00B07BB6">
      <w:pPr>
        <w:rPr>
          <w:rFonts w:ascii="Arial" w:hAnsi="Arial" w:cs="Arial"/>
          <w:sz w:val="24"/>
          <w:szCs w:val="24"/>
        </w:rPr>
      </w:pPr>
    </w:p>
    <w:p w14:paraId="127E5CF8" w14:textId="09162E74" w:rsidR="00B07BB6" w:rsidRPr="00A02302" w:rsidRDefault="00B07BB6" w:rsidP="00B07BB6">
      <w:pPr>
        <w:rPr>
          <w:rFonts w:ascii="Arial" w:hAnsi="Arial" w:cs="Arial"/>
          <w:sz w:val="24"/>
          <w:szCs w:val="24"/>
        </w:rPr>
      </w:pPr>
      <w:r w:rsidRPr="00A02302">
        <w:rPr>
          <w:rFonts w:ascii="Arial" w:hAnsi="Arial" w:cs="Arial"/>
          <w:noProof/>
        </w:rPr>
        <w:drawing>
          <wp:inline distT="0" distB="0" distL="0" distR="0" wp14:anchorId="047FA2AA" wp14:editId="55860CB1">
            <wp:extent cx="5731510" cy="306133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3061335"/>
                    </a:xfrm>
                    <a:prstGeom prst="rect">
                      <a:avLst/>
                    </a:prstGeom>
                  </pic:spPr>
                </pic:pic>
              </a:graphicData>
            </a:graphic>
          </wp:inline>
        </w:drawing>
      </w:r>
    </w:p>
    <w:p w14:paraId="6AE83168" w14:textId="77777777" w:rsidR="00500DB7" w:rsidRPr="00500DB7" w:rsidRDefault="00DE287E" w:rsidP="00500DB7">
      <w:pPr>
        <w:rPr>
          <w:rFonts w:ascii="Arial" w:hAnsi="Arial" w:cs="Arial"/>
        </w:rPr>
      </w:pPr>
      <w:hyperlink r:id="rId88" w:history="1">
        <w:r w:rsidR="00500DB7" w:rsidRPr="00500DB7">
          <w:rPr>
            <w:rFonts w:ascii="Arial" w:hAnsi="Arial" w:cs="Arial"/>
            <w:color w:val="0000FF"/>
            <w:u w:val="single"/>
          </w:rPr>
          <w:t>https://www.socialenterprise.org.uk/overview/</w:t>
        </w:r>
      </w:hyperlink>
    </w:p>
    <w:p w14:paraId="4E2CB55E" w14:textId="77777777" w:rsidR="00500DB7" w:rsidRPr="00A02302" w:rsidRDefault="00500DB7" w:rsidP="00500DB7">
      <w:pPr>
        <w:shd w:val="clear" w:color="auto" w:fill="FFFFFF"/>
        <w:spacing w:before="240" w:after="161" w:line="240" w:lineRule="auto"/>
        <w:outlineLvl w:val="1"/>
        <w:rPr>
          <w:rFonts w:ascii="Arial" w:eastAsia="Times New Roman" w:hAnsi="Arial" w:cs="Arial"/>
          <w:color w:val="333333"/>
          <w:sz w:val="36"/>
          <w:szCs w:val="36"/>
          <w:lang w:eastAsia="en-GB"/>
        </w:rPr>
      </w:pPr>
      <w:r w:rsidRPr="00A02302">
        <w:rPr>
          <w:rFonts w:ascii="Arial" w:eastAsia="Times New Roman" w:hAnsi="Arial" w:cs="Arial"/>
          <w:b/>
          <w:bCs/>
          <w:color w:val="333333"/>
          <w:sz w:val="36"/>
          <w:szCs w:val="36"/>
          <w:lang w:eastAsia="en-GB"/>
        </w:rPr>
        <w:t>Our strategy</w:t>
      </w:r>
    </w:p>
    <w:p w14:paraId="2436B9FB" w14:textId="77777777" w:rsidR="00500DB7" w:rsidRPr="00A02302" w:rsidRDefault="00500DB7" w:rsidP="00500DB7">
      <w:pPr>
        <w:shd w:val="clear" w:color="auto" w:fill="FFFFFF"/>
        <w:spacing w:after="240" w:line="240" w:lineRule="auto"/>
        <w:rPr>
          <w:rFonts w:ascii="Arial" w:eastAsia="Times New Roman" w:hAnsi="Arial" w:cs="Arial"/>
          <w:color w:val="333333"/>
          <w:sz w:val="24"/>
          <w:szCs w:val="24"/>
          <w:lang w:eastAsia="en-GB"/>
        </w:rPr>
      </w:pPr>
      <w:r w:rsidRPr="00A02302">
        <w:rPr>
          <w:rFonts w:ascii="Arial" w:eastAsia="Times New Roman" w:hAnsi="Arial" w:cs="Arial"/>
          <w:color w:val="333333"/>
          <w:sz w:val="24"/>
          <w:szCs w:val="24"/>
          <w:lang w:eastAsia="en-GB"/>
        </w:rPr>
        <w:t>We have three main workstreams – Buy Social, Social Value and our Social Enterprise Places programme, all of which aim to build markets and support social enterprises at a national and local level.</w:t>
      </w:r>
    </w:p>
    <w:p w14:paraId="3300C254" w14:textId="6622F37C" w:rsidR="00B07BB6" w:rsidRPr="00A02302" w:rsidRDefault="00500DB7" w:rsidP="00B07BB6">
      <w:pPr>
        <w:rPr>
          <w:rFonts w:ascii="Arial" w:hAnsi="Arial" w:cs="Arial"/>
          <w:sz w:val="24"/>
          <w:szCs w:val="24"/>
        </w:rPr>
      </w:pPr>
      <w:r w:rsidRPr="00A02302">
        <w:rPr>
          <w:rFonts w:ascii="Arial" w:eastAsia="Times New Roman" w:hAnsi="Arial" w:cs="Arial"/>
          <w:noProof/>
          <w:sz w:val="24"/>
          <w:szCs w:val="24"/>
          <w:lang w:eastAsia="en-GB"/>
        </w:rPr>
        <w:drawing>
          <wp:inline distT="0" distB="0" distL="0" distR="0" wp14:anchorId="65E3D3EE" wp14:editId="72C3AD91">
            <wp:extent cx="5731510" cy="3223974"/>
            <wp:effectExtent l="0" t="0" r="254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79916106" w14:textId="77777777" w:rsidR="00500DB7" w:rsidRPr="00A02302" w:rsidRDefault="00500DB7" w:rsidP="00500DB7">
      <w:pPr>
        <w:shd w:val="clear" w:color="auto" w:fill="FFFFFF"/>
        <w:spacing w:after="240" w:line="240" w:lineRule="auto"/>
        <w:rPr>
          <w:rFonts w:ascii="Arial" w:eastAsia="Times New Roman" w:hAnsi="Arial" w:cs="Arial"/>
          <w:color w:val="333333"/>
          <w:sz w:val="24"/>
          <w:szCs w:val="24"/>
          <w:lang w:eastAsia="en-GB"/>
        </w:rPr>
      </w:pPr>
      <w:r w:rsidRPr="00A02302">
        <w:rPr>
          <w:rFonts w:ascii="Arial" w:eastAsia="Times New Roman" w:hAnsi="Arial" w:cs="Arial"/>
          <w:color w:val="333333"/>
          <w:sz w:val="24"/>
          <w:szCs w:val="24"/>
          <w:lang w:eastAsia="en-GB"/>
        </w:rPr>
        <w:t>Our members are at the centre of everything we do. They inform, deliver and support each area of our work. </w:t>
      </w:r>
    </w:p>
    <w:p w14:paraId="59441A9D" w14:textId="77777777" w:rsidR="00500DB7" w:rsidRPr="00A02302" w:rsidRDefault="00500DB7" w:rsidP="00500DB7">
      <w:pPr>
        <w:shd w:val="clear" w:color="auto" w:fill="FFFFFF"/>
        <w:spacing w:after="240" w:line="240" w:lineRule="auto"/>
        <w:rPr>
          <w:rFonts w:ascii="Arial" w:eastAsia="Times New Roman" w:hAnsi="Arial" w:cs="Arial"/>
          <w:color w:val="333333"/>
          <w:sz w:val="24"/>
          <w:szCs w:val="24"/>
          <w:lang w:eastAsia="en-GB"/>
        </w:rPr>
      </w:pPr>
      <w:r w:rsidRPr="00A02302">
        <w:rPr>
          <w:rFonts w:ascii="Arial" w:eastAsia="Times New Roman" w:hAnsi="Arial" w:cs="Arial"/>
          <w:b/>
          <w:bCs/>
          <w:color w:val="333333"/>
          <w:sz w:val="24"/>
          <w:szCs w:val="24"/>
          <w:lang w:eastAsia="en-GB"/>
        </w:rPr>
        <w:t>Buy Social</w:t>
      </w:r>
      <w:r w:rsidRPr="00A02302">
        <w:rPr>
          <w:rFonts w:ascii="Arial" w:eastAsia="Times New Roman" w:hAnsi="Arial" w:cs="Arial"/>
          <w:color w:val="333333"/>
          <w:sz w:val="24"/>
          <w:szCs w:val="24"/>
          <w:lang w:eastAsia="en-GB"/>
        </w:rPr>
        <w:t xml:space="preserve"> is SEUK’s flagship campaign that aims to build markets for social enterprises among the </w:t>
      </w:r>
      <w:proofErr w:type="gramStart"/>
      <w:r w:rsidRPr="00A02302">
        <w:rPr>
          <w:rFonts w:ascii="Arial" w:eastAsia="Times New Roman" w:hAnsi="Arial" w:cs="Arial"/>
          <w:color w:val="333333"/>
          <w:sz w:val="24"/>
          <w:szCs w:val="24"/>
          <w:lang w:eastAsia="en-GB"/>
        </w:rPr>
        <w:t>general public</w:t>
      </w:r>
      <w:proofErr w:type="gramEnd"/>
      <w:r w:rsidRPr="00A02302">
        <w:rPr>
          <w:rFonts w:ascii="Arial" w:eastAsia="Times New Roman" w:hAnsi="Arial" w:cs="Arial"/>
          <w:color w:val="333333"/>
          <w:sz w:val="24"/>
          <w:szCs w:val="24"/>
          <w:lang w:eastAsia="en-GB"/>
        </w:rPr>
        <w:t xml:space="preserve"> as well as the private and public sectors. It challenges all of us to think about where we buy our goods and services from, and the social impact of our purchasing decisions.</w:t>
      </w:r>
    </w:p>
    <w:p w14:paraId="24BDE78E" w14:textId="77777777" w:rsidR="00500DB7" w:rsidRPr="00A02302" w:rsidRDefault="00500DB7" w:rsidP="00500DB7">
      <w:pPr>
        <w:shd w:val="clear" w:color="auto" w:fill="FFFFFF"/>
        <w:spacing w:after="240" w:line="240" w:lineRule="auto"/>
        <w:rPr>
          <w:rFonts w:ascii="Arial" w:eastAsia="Times New Roman" w:hAnsi="Arial" w:cs="Arial"/>
          <w:color w:val="333333"/>
          <w:sz w:val="24"/>
          <w:szCs w:val="24"/>
          <w:lang w:eastAsia="en-GB"/>
        </w:rPr>
      </w:pPr>
      <w:r w:rsidRPr="00A02302">
        <w:rPr>
          <w:rFonts w:ascii="Arial" w:eastAsia="Times New Roman" w:hAnsi="Arial" w:cs="Arial"/>
          <w:b/>
          <w:bCs/>
          <w:color w:val="333333"/>
          <w:sz w:val="24"/>
          <w:szCs w:val="24"/>
          <w:lang w:eastAsia="en-GB"/>
        </w:rPr>
        <w:t>Social Enterprise Places</w:t>
      </w:r>
      <w:r w:rsidRPr="00A02302">
        <w:rPr>
          <w:rFonts w:ascii="Arial" w:eastAsia="Times New Roman" w:hAnsi="Arial" w:cs="Arial"/>
          <w:color w:val="333333"/>
          <w:sz w:val="24"/>
          <w:szCs w:val="24"/>
          <w:lang w:eastAsia="en-GB"/>
        </w:rPr>
        <w:t> are towns, cities, villages and zones that are ‘hotspots’ of social enterprise activity.  We are celebrating these areas, helping them to promote their status, supporting them and bringing them together to share learning.</w:t>
      </w:r>
    </w:p>
    <w:p w14:paraId="2469095B" w14:textId="6FC09495" w:rsidR="00500DB7" w:rsidRPr="00A02302" w:rsidRDefault="00500DB7" w:rsidP="00500DB7">
      <w:pPr>
        <w:shd w:val="clear" w:color="auto" w:fill="FFFFFF"/>
        <w:spacing w:after="240" w:line="240" w:lineRule="auto"/>
        <w:rPr>
          <w:rFonts w:ascii="Arial" w:eastAsia="Times New Roman" w:hAnsi="Arial" w:cs="Arial"/>
          <w:color w:val="333333"/>
          <w:sz w:val="24"/>
          <w:szCs w:val="24"/>
          <w:lang w:eastAsia="en-GB"/>
        </w:rPr>
      </w:pPr>
      <w:r w:rsidRPr="00A02302">
        <w:rPr>
          <w:rFonts w:ascii="Arial" w:eastAsia="Times New Roman" w:hAnsi="Arial" w:cs="Arial"/>
          <w:b/>
          <w:bCs/>
          <w:color w:val="333333"/>
          <w:sz w:val="24"/>
          <w:szCs w:val="24"/>
          <w:lang w:eastAsia="en-GB"/>
        </w:rPr>
        <w:t>The Social Value Act</w:t>
      </w:r>
      <w:r w:rsidRPr="00A02302">
        <w:rPr>
          <w:rFonts w:ascii="Arial" w:eastAsia="Times New Roman" w:hAnsi="Arial" w:cs="Arial"/>
          <w:color w:val="333333"/>
          <w:sz w:val="24"/>
          <w:szCs w:val="24"/>
          <w:lang w:eastAsia="en-GB"/>
        </w:rPr>
        <w:t>, which came into force in January 2013, requires public bodies, including councils, to consider choosing providers based on the social value created in an area and not on cost alone. Together with our members, we were instrumental in ensuring that the </w:t>
      </w:r>
      <w:r w:rsidRPr="00A02302">
        <w:rPr>
          <w:rFonts w:ascii="Arial" w:eastAsia="Times New Roman" w:hAnsi="Arial" w:cs="Arial"/>
          <w:b/>
          <w:bCs/>
          <w:color w:val="333333"/>
          <w:sz w:val="24"/>
          <w:szCs w:val="24"/>
          <w:lang w:eastAsia="en-GB"/>
        </w:rPr>
        <w:t>Social Value Act</w:t>
      </w:r>
      <w:r w:rsidRPr="00A02302">
        <w:rPr>
          <w:rFonts w:ascii="Arial" w:eastAsia="Times New Roman" w:hAnsi="Arial" w:cs="Arial"/>
          <w:color w:val="333333"/>
          <w:sz w:val="24"/>
          <w:szCs w:val="24"/>
          <w:lang w:eastAsia="en-GB"/>
        </w:rPr>
        <w:t xml:space="preserve"> became law and have been recognised by the Third Sector Excellence Awards for our achievements, winning the Big Impact of the Year Award 2012. We work with the public and private sectors to help them build social value into their commissioning and procurement. </w:t>
      </w:r>
    </w:p>
    <w:p w14:paraId="34C36213" w14:textId="22340D45" w:rsidR="00B07BB6" w:rsidRPr="00A02302" w:rsidRDefault="00500DB7" w:rsidP="00500DB7">
      <w:pPr>
        <w:pStyle w:val="ListParagraph"/>
        <w:numPr>
          <w:ilvl w:val="0"/>
          <w:numId w:val="18"/>
        </w:numPr>
        <w:rPr>
          <w:rFonts w:ascii="Arial" w:hAnsi="Arial" w:cs="Arial"/>
          <w:sz w:val="24"/>
          <w:szCs w:val="24"/>
        </w:rPr>
      </w:pPr>
      <w:r w:rsidRPr="00A02302">
        <w:rPr>
          <w:rFonts w:ascii="Arial" w:hAnsi="Arial" w:cs="Arial"/>
          <w:sz w:val="24"/>
          <w:szCs w:val="24"/>
        </w:rPr>
        <w:t>An Australian example.</w:t>
      </w:r>
    </w:p>
    <w:p w14:paraId="1DC431F7" w14:textId="77777777" w:rsidR="00500DB7" w:rsidRPr="00A02302" w:rsidRDefault="00DE287E" w:rsidP="00500DB7">
      <w:pPr>
        <w:shd w:val="clear" w:color="auto" w:fill="FFFFFF"/>
        <w:spacing w:after="240" w:line="240" w:lineRule="auto"/>
        <w:ind w:left="360"/>
        <w:rPr>
          <w:rFonts w:ascii="Arial" w:eastAsia="Times New Roman" w:hAnsi="Arial" w:cs="Arial"/>
          <w:color w:val="333333"/>
          <w:sz w:val="24"/>
          <w:szCs w:val="24"/>
          <w:lang w:eastAsia="en-GB"/>
        </w:rPr>
      </w:pPr>
      <w:hyperlink r:id="rId90" w:history="1">
        <w:r w:rsidR="00500DB7" w:rsidRPr="00A02302">
          <w:rPr>
            <w:rStyle w:val="Hyperlink"/>
            <w:rFonts w:ascii="Arial" w:eastAsia="Times New Roman" w:hAnsi="Arial" w:cs="Arial"/>
            <w:sz w:val="24"/>
            <w:szCs w:val="24"/>
            <w:lang w:eastAsia="en-GB"/>
          </w:rPr>
          <w:t>https://www.socialtraders.com.au/about-social-enterprise/what-is-a-social-enterprise/social-enterprise-definition/</w:t>
        </w:r>
      </w:hyperlink>
      <w:r w:rsidR="00500DB7" w:rsidRPr="00A02302">
        <w:rPr>
          <w:rFonts w:ascii="Arial" w:eastAsia="Times New Roman" w:hAnsi="Arial" w:cs="Arial"/>
          <w:color w:val="333333"/>
          <w:sz w:val="24"/>
          <w:szCs w:val="24"/>
          <w:lang w:eastAsia="en-GB"/>
        </w:rPr>
        <w:t xml:space="preserve"> </w:t>
      </w:r>
    </w:p>
    <w:p w14:paraId="0ABD8C27" w14:textId="77777777" w:rsidR="00500DB7" w:rsidRPr="00A02302" w:rsidRDefault="00500DB7" w:rsidP="00500DB7">
      <w:pPr>
        <w:ind w:left="360"/>
        <w:rPr>
          <w:rFonts w:ascii="Arial" w:hAnsi="Arial" w:cs="Arial"/>
          <w:color w:val="58595B"/>
          <w:sz w:val="24"/>
          <w:szCs w:val="24"/>
          <w:shd w:val="clear" w:color="auto" w:fill="FFFFFF"/>
        </w:rPr>
      </w:pPr>
      <w:r w:rsidRPr="00A02302">
        <w:rPr>
          <w:rFonts w:ascii="Arial" w:hAnsi="Arial" w:cs="Arial"/>
          <w:color w:val="58595B"/>
          <w:sz w:val="24"/>
          <w:szCs w:val="24"/>
          <w:shd w:val="clear" w:color="auto" w:fill="FFFFFF"/>
        </w:rPr>
        <w:t>Social enterprises are businesses that trade to intentionally tackle social problems, improve communities, provide people access to employment and training, or help the environment.</w:t>
      </w:r>
    </w:p>
    <w:p w14:paraId="24B66938" w14:textId="77777777" w:rsidR="00500DB7" w:rsidRPr="00A02302" w:rsidRDefault="00500DB7" w:rsidP="00500DB7">
      <w:pPr>
        <w:ind w:left="360"/>
        <w:rPr>
          <w:rFonts w:ascii="Arial" w:hAnsi="Arial" w:cs="Arial"/>
          <w:color w:val="58595B"/>
          <w:sz w:val="24"/>
          <w:szCs w:val="24"/>
          <w:shd w:val="clear" w:color="auto" w:fill="FFFFFF"/>
        </w:rPr>
      </w:pPr>
    </w:p>
    <w:p w14:paraId="04EF53E7" w14:textId="77777777" w:rsidR="00500DB7" w:rsidRPr="00A02302" w:rsidRDefault="00500DB7" w:rsidP="00500DB7">
      <w:pPr>
        <w:spacing w:after="150" w:line="240" w:lineRule="auto"/>
        <w:ind w:left="360"/>
        <w:outlineLvl w:val="1"/>
        <w:rPr>
          <w:rFonts w:ascii="Arial" w:eastAsia="Times New Roman" w:hAnsi="Arial" w:cs="Arial"/>
          <w:color w:val="58595B"/>
          <w:sz w:val="24"/>
          <w:szCs w:val="24"/>
          <w:lang w:eastAsia="en-GB"/>
        </w:rPr>
      </w:pPr>
      <w:r w:rsidRPr="00A02302">
        <w:rPr>
          <w:rFonts w:ascii="Arial" w:eastAsia="Times New Roman" w:hAnsi="Arial" w:cs="Arial"/>
          <w:color w:val="58595B"/>
          <w:sz w:val="24"/>
          <w:szCs w:val="24"/>
          <w:lang w:eastAsia="en-GB"/>
        </w:rPr>
        <w:t>Social Enterprise Definition</w:t>
      </w:r>
    </w:p>
    <w:p w14:paraId="6C726E20" w14:textId="77777777" w:rsidR="00500DB7" w:rsidRPr="00A02302" w:rsidRDefault="00500DB7" w:rsidP="00500DB7">
      <w:pPr>
        <w:spacing w:before="100" w:beforeAutospacing="1" w:after="100" w:afterAutospacing="1" w:line="240" w:lineRule="auto"/>
        <w:ind w:left="360"/>
        <w:rPr>
          <w:rFonts w:ascii="Arial" w:eastAsia="Times New Roman" w:hAnsi="Arial" w:cs="Arial"/>
          <w:color w:val="58595B"/>
          <w:sz w:val="24"/>
          <w:szCs w:val="24"/>
          <w:lang w:eastAsia="en-GB"/>
        </w:rPr>
      </w:pPr>
      <w:r w:rsidRPr="00A02302">
        <w:rPr>
          <w:rFonts w:ascii="Arial" w:eastAsia="Times New Roman" w:hAnsi="Arial" w:cs="Arial"/>
          <w:color w:val="58595B"/>
          <w:sz w:val="24"/>
          <w:szCs w:val="24"/>
          <w:lang w:eastAsia="en-GB"/>
        </w:rPr>
        <w:t>Using the power of the marketplace to solve the most pressing societal problems, social enterprises are commercially viable businesses existing to benefit the public and the community, rather than shareholders and owners.</w:t>
      </w:r>
    </w:p>
    <w:p w14:paraId="7CF7BE14" w14:textId="77777777" w:rsidR="00500DB7" w:rsidRPr="00A02302" w:rsidRDefault="00500DB7" w:rsidP="00500DB7">
      <w:pPr>
        <w:spacing w:before="100" w:beforeAutospacing="1" w:after="100" w:afterAutospacing="1" w:line="240" w:lineRule="auto"/>
        <w:ind w:left="360"/>
        <w:rPr>
          <w:rFonts w:ascii="Arial" w:eastAsia="Times New Roman" w:hAnsi="Arial" w:cs="Arial"/>
          <w:color w:val="58595B"/>
          <w:sz w:val="24"/>
          <w:szCs w:val="24"/>
          <w:lang w:eastAsia="en-GB"/>
        </w:rPr>
      </w:pPr>
      <w:r w:rsidRPr="00A02302">
        <w:rPr>
          <w:rFonts w:ascii="Arial" w:eastAsia="Times New Roman" w:hAnsi="Arial" w:cs="Arial"/>
          <w:color w:val="58595B"/>
          <w:sz w:val="24"/>
          <w:szCs w:val="24"/>
          <w:lang w:eastAsia="en-GB"/>
        </w:rPr>
        <w:t xml:space="preserve">Social enterprise is a descriptive term for a range of businesses prioritising social goals, rather than a legal </w:t>
      </w:r>
      <w:proofErr w:type="gramStart"/>
      <w:r w:rsidRPr="00A02302">
        <w:rPr>
          <w:rFonts w:ascii="Arial" w:eastAsia="Times New Roman" w:hAnsi="Arial" w:cs="Arial"/>
          <w:color w:val="58595B"/>
          <w:sz w:val="24"/>
          <w:szCs w:val="24"/>
          <w:lang w:eastAsia="en-GB"/>
        </w:rPr>
        <w:t>form in itself</w:t>
      </w:r>
      <w:proofErr w:type="gramEnd"/>
      <w:r w:rsidRPr="00A02302">
        <w:rPr>
          <w:rFonts w:ascii="Arial" w:eastAsia="Times New Roman" w:hAnsi="Arial" w:cs="Arial"/>
          <w:color w:val="58595B"/>
          <w:sz w:val="24"/>
          <w:szCs w:val="24"/>
          <w:lang w:eastAsia="en-GB"/>
        </w:rPr>
        <w:t>. In the Australian context, social enterprises take on a range of organisational legal structures, making it difficult to distinguish them from other organisations. Social Traders has developed a rigorous and flexible process whereby we certify social enterprises that meet the social enterprise definition. This definition is based on Australia’s landmark research Finding Australia’s Social Enterprise Sector (FASES) conducted in 2010 and 2016 and benchmarked against international standards.</w:t>
      </w:r>
    </w:p>
    <w:p w14:paraId="4743FA3B" w14:textId="77777777" w:rsidR="00500DB7" w:rsidRPr="00A02302" w:rsidRDefault="00500DB7" w:rsidP="00500DB7">
      <w:pPr>
        <w:shd w:val="clear" w:color="auto" w:fill="FFFFFF"/>
        <w:spacing w:after="0" w:line="240" w:lineRule="auto"/>
        <w:ind w:left="360"/>
        <w:rPr>
          <w:rFonts w:ascii="Arial" w:eastAsia="Times New Roman" w:hAnsi="Arial" w:cs="Arial"/>
          <w:color w:val="3A3A3A"/>
          <w:sz w:val="24"/>
          <w:szCs w:val="24"/>
          <w:lang w:eastAsia="en-GB"/>
        </w:rPr>
      </w:pPr>
      <w:r w:rsidRPr="00A02302">
        <w:rPr>
          <w:rFonts w:ascii="Arial" w:hAnsi="Arial" w:cs="Arial"/>
          <w:noProof/>
          <w:sz w:val="24"/>
          <w:szCs w:val="24"/>
          <w:lang w:eastAsia="en-GB"/>
        </w:rPr>
        <mc:AlternateContent>
          <mc:Choice Requires="wps">
            <w:drawing>
              <wp:inline distT="0" distB="0" distL="0" distR="0" wp14:anchorId="2644DCFB" wp14:editId="3ADE510A">
                <wp:extent cx="304800" cy="304800"/>
                <wp:effectExtent l="0" t="0" r="0" b="0"/>
                <wp:docPr id="5"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2C426C7" id="AutoShap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" filled="f" stroked="f">
                <o:lock v:ext="edit" aspectratio="t"/>
                <w10:anchorlock/>
              </v:rect>
            </w:pict>
          </mc:Fallback>
        </mc:AlternateContent>
      </w:r>
    </w:p>
    <w:p w14:paraId="518F445D" w14:textId="1002573F" w:rsidR="00500DB7" w:rsidRPr="00A02302" w:rsidRDefault="00500DB7" w:rsidP="00500DB7">
      <w:pPr>
        <w:pStyle w:val="ListParagraph"/>
        <w:numPr>
          <w:ilvl w:val="0"/>
          <w:numId w:val="20"/>
        </w:numPr>
        <w:shd w:val="clear" w:color="auto" w:fill="FFFFFF"/>
        <w:spacing w:before="100" w:beforeAutospacing="1" w:after="100" w:afterAutospacing="1" w:line="240" w:lineRule="auto"/>
        <w:rPr>
          <w:rFonts w:ascii="Arial" w:eastAsia="Times New Roman" w:hAnsi="Arial" w:cs="Arial"/>
          <w:color w:val="3A3A3A"/>
          <w:sz w:val="24"/>
          <w:szCs w:val="24"/>
          <w:lang w:eastAsia="en-GB"/>
        </w:rPr>
      </w:pPr>
      <w:r w:rsidRPr="00A02302">
        <w:rPr>
          <w:rFonts w:ascii="Arial" w:eastAsia="Times New Roman" w:hAnsi="Arial" w:cs="Arial"/>
          <w:b/>
          <w:bCs/>
          <w:color w:val="3A3A3A"/>
          <w:sz w:val="24"/>
          <w:szCs w:val="24"/>
          <w:lang w:eastAsia="en-GB"/>
        </w:rPr>
        <w:t>The enterprise has a defined primary social purpose, environmental or other public benefit</w:t>
      </w:r>
    </w:p>
    <w:p w14:paraId="44D9BD6A" w14:textId="77777777" w:rsidR="00500DB7" w:rsidRPr="00A02302" w:rsidRDefault="00500DB7" w:rsidP="00500DB7">
      <w:pPr>
        <w:pStyle w:val="ListParagraph"/>
        <w:shd w:val="clear" w:color="auto" w:fill="FFFFFF"/>
        <w:spacing w:before="100" w:beforeAutospacing="1" w:after="100" w:afterAutospacing="1" w:line="240" w:lineRule="auto"/>
        <w:ind w:left="1080"/>
        <w:rPr>
          <w:rFonts w:ascii="Arial" w:eastAsia="Times New Roman" w:hAnsi="Arial" w:cs="Arial"/>
          <w:color w:val="3A3A3A"/>
          <w:sz w:val="24"/>
          <w:szCs w:val="24"/>
          <w:lang w:eastAsia="en-GB"/>
        </w:rPr>
      </w:pPr>
    </w:p>
    <w:p w14:paraId="791E2C84" w14:textId="704467D1" w:rsidR="00500DB7" w:rsidRPr="00A02302" w:rsidRDefault="00500DB7" w:rsidP="00500DB7">
      <w:pPr>
        <w:pStyle w:val="ListParagraph"/>
        <w:numPr>
          <w:ilvl w:val="0"/>
          <w:numId w:val="20"/>
        </w:numPr>
        <w:shd w:val="clear" w:color="auto" w:fill="FFFFFF"/>
        <w:spacing w:before="100" w:beforeAutospacing="1" w:after="100" w:afterAutospacing="1" w:line="240" w:lineRule="auto"/>
        <w:rPr>
          <w:rFonts w:ascii="Arial" w:eastAsia="Times New Roman" w:hAnsi="Arial" w:cs="Arial"/>
          <w:color w:val="3A3A3A"/>
          <w:sz w:val="24"/>
          <w:szCs w:val="24"/>
          <w:lang w:eastAsia="en-GB"/>
        </w:rPr>
      </w:pPr>
      <w:r w:rsidRPr="00A02302">
        <w:rPr>
          <w:rFonts w:ascii="Arial" w:eastAsia="Times New Roman" w:hAnsi="Arial" w:cs="Arial"/>
          <w:b/>
          <w:bCs/>
          <w:color w:val="3A3A3A"/>
          <w:sz w:val="24"/>
          <w:szCs w:val="24"/>
          <w:lang w:eastAsia="en-GB"/>
        </w:rPr>
        <w:t>The enterprise derives a substantial portion of its income from trade</w:t>
      </w:r>
    </w:p>
    <w:p w14:paraId="0BD57B39" w14:textId="77777777" w:rsidR="00500DB7" w:rsidRPr="00A02302" w:rsidRDefault="00500DB7" w:rsidP="00500DB7">
      <w:pPr>
        <w:pStyle w:val="ListParagraph"/>
        <w:rPr>
          <w:rFonts w:ascii="Arial" w:eastAsia="Times New Roman" w:hAnsi="Arial" w:cs="Arial"/>
          <w:color w:val="3A3A3A"/>
          <w:sz w:val="24"/>
          <w:szCs w:val="24"/>
          <w:lang w:eastAsia="en-GB"/>
        </w:rPr>
      </w:pPr>
    </w:p>
    <w:p w14:paraId="0B4FB4BD" w14:textId="77777777" w:rsidR="00500DB7" w:rsidRPr="00A02302" w:rsidRDefault="00500DB7" w:rsidP="00500DB7">
      <w:pPr>
        <w:pStyle w:val="ListParagraph"/>
        <w:shd w:val="clear" w:color="auto" w:fill="FFFFFF"/>
        <w:spacing w:before="100" w:beforeAutospacing="1" w:after="100" w:afterAutospacing="1" w:line="240" w:lineRule="auto"/>
        <w:ind w:left="1080"/>
        <w:rPr>
          <w:rFonts w:ascii="Arial" w:eastAsia="Times New Roman" w:hAnsi="Arial" w:cs="Arial"/>
          <w:color w:val="3A3A3A"/>
          <w:sz w:val="24"/>
          <w:szCs w:val="24"/>
          <w:lang w:eastAsia="en-GB"/>
        </w:rPr>
      </w:pPr>
    </w:p>
    <w:p w14:paraId="159EC881" w14:textId="77777777" w:rsidR="00500DB7" w:rsidRPr="00A02302" w:rsidRDefault="00500DB7" w:rsidP="00500DB7">
      <w:pPr>
        <w:pStyle w:val="ListParagraph"/>
        <w:numPr>
          <w:ilvl w:val="0"/>
          <w:numId w:val="20"/>
        </w:numPr>
        <w:shd w:val="clear" w:color="auto" w:fill="FFFFFF"/>
        <w:spacing w:before="100" w:beforeAutospacing="1" w:after="100" w:afterAutospacing="1" w:line="240" w:lineRule="auto"/>
        <w:rPr>
          <w:rFonts w:ascii="Arial" w:eastAsia="Times New Roman" w:hAnsi="Arial" w:cs="Arial"/>
          <w:color w:val="3A3A3A"/>
          <w:sz w:val="24"/>
          <w:szCs w:val="24"/>
          <w:lang w:eastAsia="en-GB"/>
        </w:rPr>
      </w:pPr>
      <w:r w:rsidRPr="00A02302">
        <w:rPr>
          <w:rFonts w:ascii="Arial" w:eastAsia="Times New Roman" w:hAnsi="Arial" w:cs="Arial"/>
          <w:b/>
          <w:bCs/>
          <w:color w:val="3A3A3A"/>
          <w:sz w:val="24"/>
          <w:szCs w:val="24"/>
          <w:lang w:eastAsia="en-GB"/>
        </w:rPr>
        <w:t>The enterprise reinvests 50% or more of annual profits towards achieving the social purpose</w:t>
      </w:r>
    </w:p>
    <w:p w14:paraId="077ECB2B" w14:textId="77777777" w:rsidR="00500DB7" w:rsidRPr="00A02302" w:rsidRDefault="00500DB7" w:rsidP="00500DB7">
      <w:pPr>
        <w:shd w:val="clear" w:color="auto" w:fill="FFFFFF"/>
        <w:spacing w:before="100" w:beforeAutospacing="1" w:after="100" w:afterAutospacing="1" w:line="240" w:lineRule="auto"/>
        <w:ind w:left="360"/>
        <w:rPr>
          <w:rFonts w:ascii="Arial" w:eastAsia="Times New Roman" w:hAnsi="Arial" w:cs="Arial"/>
          <w:color w:val="3A3A3A"/>
          <w:sz w:val="24"/>
          <w:szCs w:val="24"/>
          <w:lang w:eastAsia="en-GB"/>
        </w:rPr>
      </w:pPr>
      <w:r w:rsidRPr="00A02302">
        <w:rPr>
          <w:rFonts w:ascii="Arial" w:eastAsia="Times New Roman" w:hAnsi="Arial" w:cs="Arial"/>
          <w:color w:val="3A3A3A"/>
          <w:sz w:val="24"/>
          <w:szCs w:val="24"/>
          <w:lang w:eastAsia="en-GB"/>
        </w:rPr>
        <w:t>*Social Traders operationalises this as the costs to the organisation of delivering on its primary purpose in relation to prior year net profits</w:t>
      </w:r>
    </w:p>
    <w:p w14:paraId="41EDD779" w14:textId="5A71B071" w:rsidR="00500DB7" w:rsidRPr="00A02302" w:rsidRDefault="00500DB7" w:rsidP="00500DB7">
      <w:pPr>
        <w:rPr>
          <w:rFonts w:ascii="Arial" w:hAnsi="Arial" w:cs="Arial"/>
          <w:sz w:val="24"/>
          <w:szCs w:val="24"/>
        </w:rPr>
      </w:pPr>
      <w:r w:rsidRPr="00A02302">
        <w:rPr>
          <w:rFonts w:ascii="Arial" w:hAnsi="Arial" w:cs="Arial"/>
          <w:sz w:val="24"/>
          <w:szCs w:val="24"/>
        </w:rPr>
        <w:t xml:space="preserve">They set targets for SF to achieve </w:t>
      </w:r>
      <w:proofErr w:type="gramStart"/>
      <w:r w:rsidRPr="00A02302">
        <w:rPr>
          <w:rFonts w:ascii="Arial" w:hAnsi="Arial" w:cs="Arial"/>
          <w:sz w:val="24"/>
          <w:szCs w:val="24"/>
        </w:rPr>
        <w:t>in order to</w:t>
      </w:r>
      <w:proofErr w:type="gramEnd"/>
      <w:r w:rsidRPr="00A02302">
        <w:rPr>
          <w:rFonts w:ascii="Arial" w:hAnsi="Arial" w:cs="Arial"/>
          <w:sz w:val="24"/>
          <w:szCs w:val="24"/>
        </w:rPr>
        <w:t xml:space="preserve"> get certification which confirms the status of the trader. Their criteria may not be the same as other certification bodies or countries.</w:t>
      </w:r>
    </w:p>
    <w:p w14:paraId="16D9343F" w14:textId="77777777" w:rsidR="00500DB7" w:rsidRPr="00A02302" w:rsidRDefault="00500DB7" w:rsidP="00500DB7">
      <w:pPr>
        <w:rPr>
          <w:rFonts w:ascii="Arial" w:hAnsi="Arial" w:cs="Arial"/>
          <w:sz w:val="24"/>
          <w:szCs w:val="24"/>
        </w:rPr>
      </w:pPr>
    </w:p>
    <w:p w14:paraId="2B277DDA" w14:textId="0A848114" w:rsidR="00563D08" w:rsidRPr="00A02302" w:rsidRDefault="00563D08" w:rsidP="00DC0BEB">
      <w:pPr>
        <w:pStyle w:val="ListParagraph"/>
        <w:numPr>
          <w:ilvl w:val="0"/>
          <w:numId w:val="22"/>
        </w:numPr>
        <w:rPr>
          <w:rFonts w:ascii="Arial" w:hAnsi="Arial" w:cs="Arial"/>
          <w:b/>
          <w:bCs/>
          <w:sz w:val="24"/>
          <w:szCs w:val="24"/>
        </w:rPr>
      </w:pPr>
      <w:r w:rsidRPr="00A02302">
        <w:rPr>
          <w:rFonts w:ascii="Arial" w:hAnsi="Arial" w:cs="Arial"/>
          <w:b/>
          <w:bCs/>
          <w:sz w:val="24"/>
          <w:szCs w:val="24"/>
        </w:rPr>
        <w:t>Some basic guides</w:t>
      </w:r>
    </w:p>
    <w:p w14:paraId="0F053C60" w14:textId="77777777" w:rsidR="00F211B4" w:rsidRPr="00A02302" w:rsidRDefault="00F211B4" w:rsidP="00F211B4">
      <w:pPr>
        <w:pStyle w:val="ListParagraph"/>
        <w:rPr>
          <w:rFonts w:ascii="Arial" w:hAnsi="Arial" w:cs="Arial"/>
          <w:sz w:val="24"/>
          <w:szCs w:val="24"/>
        </w:rPr>
      </w:pPr>
    </w:p>
    <w:p w14:paraId="76EC4DE4" w14:textId="7755E1B6" w:rsidR="00F211B4" w:rsidRPr="00A02302" w:rsidRDefault="00F211B4" w:rsidP="00F211B4">
      <w:pPr>
        <w:pStyle w:val="ListParagraph"/>
        <w:numPr>
          <w:ilvl w:val="0"/>
          <w:numId w:val="16"/>
        </w:numPr>
        <w:rPr>
          <w:rFonts w:ascii="Arial" w:hAnsi="Arial" w:cs="Arial"/>
          <w:sz w:val="24"/>
          <w:szCs w:val="24"/>
        </w:rPr>
      </w:pPr>
      <w:r w:rsidRPr="00A02302">
        <w:rPr>
          <w:rFonts w:ascii="Arial" w:hAnsi="Arial" w:cs="Arial"/>
          <w:sz w:val="24"/>
          <w:szCs w:val="24"/>
        </w:rPr>
        <w:t xml:space="preserve">Choose your case now. </w:t>
      </w:r>
    </w:p>
    <w:p w14:paraId="34C0F742" w14:textId="0F665EDA" w:rsidR="00F211B4" w:rsidRPr="00A02302" w:rsidRDefault="00F211B4" w:rsidP="00F211B4">
      <w:pPr>
        <w:pStyle w:val="ListParagraph"/>
        <w:numPr>
          <w:ilvl w:val="0"/>
          <w:numId w:val="16"/>
        </w:numPr>
        <w:rPr>
          <w:rFonts w:ascii="Arial" w:hAnsi="Arial" w:cs="Arial"/>
          <w:sz w:val="24"/>
          <w:szCs w:val="24"/>
        </w:rPr>
      </w:pPr>
      <w:r w:rsidRPr="00A02302">
        <w:rPr>
          <w:rFonts w:ascii="Arial" w:hAnsi="Arial" w:cs="Arial"/>
          <w:sz w:val="24"/>
          <w:szCs w:val="24"/>
        </w:rPr>
        <w:t>Identify what category you think it is in on the spectrum of CSR for NFP</w:t>
      </w:r>
    </w:p>
    <w:p w14:paraId="655189D7" w14:textId="2D576BD5" w:rsidR="00F211B4" w:rsidRPr="00A02302" w:rsidRDefault="00F211B4" w:rsidP="00F211B4">
      <w:pPr>
        <w:pStyle w:val="ListParagraph"/>
        <w:numPr>
          <w:ilvl w:val="0"/>
          <w:numId w:val="16"/>
        </w:numPr>
        <w:rPr>
          <w:rFonts w:ascii="Arial" w:hAnsi="Arial" w:cs="Arial"/>
          <w:sz w:val="24"/>
          <w:szCs w:val="24"/>
        </w:rPr>
      </w:pPr>
      <w:r w:rsidRPr="00A02302">
        <w:rPr>
          <w:rFonts w:ascii="Arial" w:hAnsi="Arial" w:cs="Arial"/>
          <w:sz w:val="24"/>
          <w:szCs w:val="24"/>
        </w:rPr>
        <w:t xml:space="preserve">Use similar tools to </w:t>
      </w:r>
      <w:r w:rsidR="00173432" w:rsidRPr="00A02302">
        <w:rPr>
          <w:rFonts w:ascii="Arial" w:hAnsi="Arial" w:cs="Arial"/>
          <w:sz w:val="24"/>
          <w:szCs w:val="24"/>
        </w:rPr>
        <w:t>evaluate</w:t>
      </w:r>
      <w:r w:rsidRPr="00A02302">
        <w:rPr>
          <w:rFonts w:ascii="Arial" w:hAnsi="Arial" w:cs="Arial"/>
          <w:sz w:val="24"/>
          <w:szCs w:val="24"/>
        </w:rPr>
        <w:t xml:space="preserve"> the other sectors, </w:t>
      </w:r>
      <w:r w:rsidR="008B4AE5" w:rsidRPr="00A02302">
        <w:rPr>
          <w:rFonts w:ascii="Arial" w:hAnsi="Arial" w:cs="Arial"/>
          <w:sz w:val="24"/>
          <w:szCs w:val="24"/>
        </w:rPr>
        <w:t>e.g.</w:t>
      </w:r>
      <w:r w:rsidRPr="00A02302">
        <w:rPr>
          <w:rFonts w:ascii="Arial" w:hAnsi="Arial" w:cs="Arial"/>
          <w:sz w:val="24"/>
          <w:szCs w:val="24"/>
        </w:rPr>
        <w:t xml:space="preserve"> stakeholder or pyramid of CSR, but give it the NFP twist</w:t>
      </w:r>
    </w:p>
    <w:p w14:paraId="5CEEFC44" w14:textId="1BFD2396" w:rsidR="00F211B4" w:rsidRPr="00A02302" w:rsidRDefault="00F211B4" w:rsidP="00F211B4">
      <w:pPr>
        <w:pStyle w:val="ListParagraph"/>
        <w:numPr>
          <w:ilvl w:val="0"/>
          <w:numId w:val="16"/>
        </w:numPr>
        <w:rPr>
          <w:rFonts w:ascii="Arial" w:hAnsi="Arial" w:cs="Arial"/>
          <w:sz w:val="24"/>
          <w:szCs w:val="24"/>
        </w:rPr>
      </w:pPr>
      <w:r w:rsidRPr="00A02302">
        <w:rPr>
          <w:rFonts w:ascii="Arial" w:hAnsi="Arial" w:cs="Arial"/>
          <w:sz w:val="24"/>
          <w:szCs w:val="24"/>
        </w:rPr>
        <w:t>Look for bad news stories on your case organisation</w:t>
      </w:r>
    </w:p>
    <w:p w14:paraId="594B0197" w14:textId="555DD7C0" w:rsidR="008B4AE5" w:rsidRPr="00A02302" w:rsidRDefault="008B4AE5" w:rsidP="00F211B4">
      <w:pPr>
        <w:pStyle w:val="ListParagraph"/>
        <w:numPr>
          <w:ilvl w:val="0"/>
          <w:numId w:val="16"/>
        </w:numPr>
        <w:rPr>
          <w:rFonts w:ascii="Arial" w:hAnsi="Arial" w:cs="Arial"/>
          <w:sz w:val="24"/>
          <w:szCs w:val="24"/>
        </w:rPr>
      </w:pPr>
      <w:r w:rsidRPr="00A02302">
        <w:rPr>
          <w:rFonts w:ascii="Arial" w:hAnsi="Arial" w:cs="Arial"/>
          <w:sz w:val="24"/>
          <w:szCs w:val="24"/>
        </w:rPr>
        <w:t>Who do they collaborate with?</w:t>
      </w:r>
    </w:p>
    <w:p w14:paraId="0C2ACCA7" w14:textId="1ABAEDA2" w:rsidR="008B4AE5" w:rsidRPr="00A02302" w:rsidRDefault="008B4AE5" w:rsidP="00F211B4">
      <w:pPr>
        <w:pStyle w:val="ListParagraph"/>
        <w:numPr>
          <w:ilvl w:val="0"/>
          <w:numId w:val="16"/>
        </w:numPr>
        <w:rPr>
          <w:rFonts w:ascii="Arial" w:hAnsi="Arial" w:cs="Arial"/>
          <w:sz w:val="24"/>
          <w:szCs w:val="24"/>
        </w:rPr>
      </w:pPr>
      <w:r w:rsidRPr="00A02302">
        <w:rPr>
          <w:rFonts w:ascii="Arial" w:hAnsi="Arial" w:cs="Arial"/>
          <w:sz w:val="24"/>
          <w:szCs w:val="24"/>
        </w:rPr>
        <w:t>Where do they get their money?</w:t>
      </w:r>
    </w:p>
    <w:p w14:paraId="4986A101" w14:textId="77777777" w:rsidR="00994829" w:rsidRPr="00A02302" w:rsidRDefault="008B4AE5" w:rsidP="00994829">
      <w:pPr>
        <w:pStyle w:val="ListParagraph"/>
        <w:numPr>
          <w:ilvl w:val="0"/>
          <w:numId w:val="16"/>
        </w:numPr>
        <w:rPr>
          <w:rFonts w:ascii="Arial" w:hAnsi="Arial" w:cs="Arial"/>
          <w:sz w:val="24"/>
          <w:szCs w:val="24"/>
        </w:rPr>
      </w:pPr>
      <w:r w:rsidRPr="00A02302">
        <w:rPr>
          <w:rFonts w:ascii="Arial" w:hAnsi="Arial" w:cs="Arial"/>
          <w:sz w:val="24"/>
          <w:szCs w:val="24"/>
        </w:rPr>
        <w:t>How do they spend it?</w:t>
      </w:r>
      <w:r w:rsidR="00994829" w:rsidRPr="00A02302">
        <w:rPr>
          <w:rFonts w:ascii="Arial" w:hAnsi="Arial" w:cs="Arial"/>
          <w:sz w:val="24"/>
          <w:szCs w:val="24"/>
        </w:rPr>
        <w:t xml:space="preserve"> </w:t>
      </w:r>
    </w:p>
    <w:p w14:paraId="103B1654" w14:textId="4198EB81" w:rsidR="008B4AE5" w:rsidRPr="00A02302" w:rsidRDefault="00994829" w:rsidP="00994829">
      <w:pPr>
        <w:pStyle w:val="ListParagraph"/>
        <w:numPr>
          <w:ilvl w:val="0"/>
          <w:numId w:val="16"/>
        </w:numPr>
        <w:rPr>
          <w:rFonts w:ascii="Arial" w:hAnsi="Arial" w:cs="Arial"/>
          <w:sz w:val="24"/>
          <w:szCs w:val="24"/>
        </w:rPr>
      </w:pPr>
      <w:r w:rsidRPr="00A02302">
        <w:rPr>
          <w:rFonts w:ascii="Arial" w:hAnsi="Arial" w:cs="Arial"/>
          <w:sz w:val="24"/>
          <w:szCs w:val="24"/>
        </w:rPr>
        <w:t xml:space="preserve">Try to back up arguments with references, if </w:t>
      </w:r>
      <w:r w:rsidR="004A5EEA" w:rsidRPr="00A02302">
        <w:rPr>
          <w:rFonts w:ascii="Arial" w:hAnsi="Arial" w:cs="Arial"/>
          <w:sz w:val="24"/>
          <w:szCs w:val="24"/>
        </w:rPr>
        <w:t>possible,</w:t>
      </w:r>
      <w:r w:rsidRPr="00A02302">
        <w:rPr>
          <w:rFonts w:ascii="Arial" w:hAnsi="Arial" w:cs="Arial"/>
          <w:sz w:val="24"/>
          <w:szCs w:val="24"/>
        </w:rPr>
        <w:t xml:space="preserve"> quote academic articles as much as possible.</w:t>
      </w:r>
    </w:p>
    <w:p w14:paraId="1DD03E73" w14:textId="36C38BD0" w:rsidR="00F211B4" w:rsidRPr="00A02302" w:rsidRDefault="00F211B4" w:rsidP="00F211B4">
      <w:pPr>
        <w:pStyle w:val="ListParagraph"/>
        <w:numPr>
          <w:ilvl w:val="0"/>
          <w:numId w:val="16"/>
        </w:numPr>
        <w:rPr>
          <w:rFonts w:ascii="Arial" w:hAnsi="Arial" w:cs="Arial"/>
          <w:sz w:val="24"/>
          <w:szCs w:val="24"/>
        </w:rPr>
      </w:pPr>
      <w:r w:rsidRPr="00A02302">
        <w:rPr>
          <w:rFonts w:ascii="Arial" w:hAnsi="Arial" w:cs="Arial"/>
          <w:sz w:val="24"/>
          <w:szCs w:val="24"/>
        </w:rPr>
        <w:t xml:space="preserve">Make a judgement on how it might improve </w:t>
      </w:r>
      <w:r w:rsidR="00994829" w:rsidRPr="00A02302">
        <w:rPr>
          <w:rFonts w:ascii="Arial" w:hAnsi="Arial" w:cs="Arial"/>
          <w:sz w:val="24"/>
          <w:szCs w:val="24"/>
        </w:rPr>
        <w:t>(recommendations following conclusions).</w:t>
      </w:r>
    </w:p>
    <w:p w14:paraId="42544E84" w14:textId="1CA13FE7" w:rsidR="00F211B4" w:rsidRPr="00A02302" w:rsidRDefault="00F211B4" w:rsidP="00F211B4">
      <w:pPr>
        <w:rPr>
          <w:rFonts w:ascii="Arial" w:hAnsi="Arial" w:cs="Arial"/>
          <w:sz w:val="24"/>
          <w:szCs w:val="24"/>
        </w:rPr>
      </w:pPr>
      <w:r w:rsidRPr="00A02302">
        <w:rPr>
          <w:rFonts w:ascii="Arial" w:hAnsi="Arial" w:cs="Arial"/>
          <w:sz w:val="24"/>
          <w:szCs w:val="24"/>
        </w:rPr>
        <w:t>OR</w:t>
      </w:r>
    </w:p>
    <w:p w14:paraId="711D53B6" w14:textId="742D8F89" w:rsidR="00F211B4" w:rsidRPr="00A02302" w:rsidRDefault="00994829" w:rsidP="00F211B4">
      <w:pPr>
        <w:rPr>
          <w:rFonts w:ascii="Arial" w:hAnsi="Arial" w:cs="Arial"/>
          <w:sz w:val="24"/>
          <w:szCs w:val="24"/>
        </w:rPr>
      </w:pPr>
      <w:r w:rsidRPr="00A02302">
        <w:rPr>
          <w:rFonts w:ascii="Arial" w:hAnsi="Arial" w:cs="Arial"/>
          <w:sz w:val="24"/>
          <w:szCs w:val="24"/>
        </w:rPr>
        <w:t>Recommend w</w:t>
      </w:r>
      <w:r w:rsidR="00F211B4" w:rsidRPr="00A02302">
        <w:rPr>
          <w:rFonts w:ascii="Arial" w:hAnsi="Arial" w:cs="Arial"/>
          <w:sz w:val="24"/>
          <w:szCs w:val="24"/>
        </w:rPr>
        <w:t xml:space="preserve">hether the ‘beneficiaries’ might be better served by a private or public </w:t>
      </w:r>
      <w:r w:rsidR="00173432" w:rsidRPr="00A02302">
        <w:rPr>
          <w:rFonts w:ascii="Arial" w:hAnsi="Arial" w:cs="Arial"/>
          <w:sz w:val="24"/>
          <w:szCs w:val="24"/>
        </w:rPr>
        <w:t>organisation</w:t>
      </w:r>
      <w:r w:rsidRPr="00A02302">
        <w:rPr>
          <w:rFonts w:ascii="Arial" w:hAnsi="Arial" w:cs="Arial"/>
          <w:sz w:val="24"/>
          <w:szCs w:val="24"/>
        </w:rPr>
        <w:t>.</w:t>
      </w:r>
    </w:p>
    <w:sectPr w:rsidR="00F211B4" w:rsidRPr="00A023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2345A"/>
    <w:multiLevelType w:val="hybridMultilevel"/>
    <w:tmpl w:val="ACD2952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C5663D"/>
    <w:multiLevelType w:val="hybridMultilevel"/>
    <w:tmpl w:val="FF5855B2"/>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2D4D1A"/>
    <w:multiLevelType w:val="hybridMultilevel"/>
    <w:tmpl w:val="48D43B82"/>
    <w:lvl w:ilvl="0" w:tplc="AE882204">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DC03C0B"/>
    <w:multiLevelType w:val="hybridMultilevel"/>
    <w:tmpl w:val="2A24290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F829D4"/>
    <w:multiLevelType w:val="multilevel"/>
    <w:tmpl w:val="3AA2A6C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901DCC"/>
    <w:multiLevelType w:val="hybridMultilevel"/>
    <w:tmpl w:val="8B34F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5B4D5D"/>
    <w:multiLevelType w:val="multilevel"/>
    <w:tmpl w:val="72E65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0E7D92"/>
    <w:multiLevelType w:val="hybridMultilevel"/>
    <w:tmpl w:val="8E5E26E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F92394"/>
    <w:multiLevelType w:val="multilevel"/>
    <w:tmpl w:val="6A663E96"/>
    <w:lvl w:ilvl="0">
      <w:start w:val="1"/>
      <w:numFmt w:val="decimal"/>
      <w:lvlText w:val="%1."/>
      <w:lvlJc w:val="left"/>
      <w:pPr>
        <w:ind w:left="720" w:hanging="360"/>
      </w:pPr>
      <w:rPr>
        <w:rFonts w:hint="default"/>
      </w:rPr>
    </w:lvl>
    <w:lvl w:ilvl="1">
      <w:start w:val="2"/>
      <w:numFmt w:val="decimal"/>
      <w:isLgl/>
      <w:lvlText w:val="%1.%2"/>
      <w:lvlJc w:val="left"/>
      <w:pPr>
        <w:ind w:left="144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040" w:hanging="108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6840" w:hanging="1440"/>
      </w:pPr>
      <w:rPr>
        <w:rFonts w:hint="default"/>
      </w:rPr>
    </w:lvl>
    <w:lvl w:ilvl="8">
      <w:start w:val="1"/>
      <w:numFmt w:val="decimal"/>
      <w:isLgl/>
      <w:lvlText w:val="%1.%2.%3.%4.%5.%6.%7.%8.%9"/>
      <w:lvlJc w:val="left"/>
      <w:pPr>
        <w:ind w:left="7920" w:hanging="1800"/>
      </w:pPr>
      <w:rPr>
        <w:rFonts w:hint="default"/>
      </w:rPr>
    </w:lvl>
  </w:abstractNum>
  <w:abstractNum w:abstractNumId="9" w15:restartNumberingAfterBreak="0">
    <w:nsid w:val="4A5278E6"/>
    <w:multiLevelType w:val="hybridMultilevel"/>
    <w:tmpl w:val="D80A9A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AF703F"/>
    <w:multiLevelType w:val="multilevel"/>
    <w:tmpl w:val="FC7841E2"/>
    <w:lvl w:ilvl="0">
      <w:start w:val="8"/>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4BB947AE"/>
    <w:multiLevelType w:val="multilevel"/>
    <w:tmpl w:val="55F40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4B1D79"/>
    <w:multiLevelType w:val="hybridMultilevel"/>
    <w:tmpl w:val="C9A8C7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4BA242C"/>
    <w:multiLevelType w:val="multilevel"/>
    <w:tmpl w:val="CFFC8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5450E16"/>
    <w:multiLevelType w:val="hybridMultilevel"/>
    <w:tmpl w:val="9ADEA9BC"/>
    <w:lvl w:ilvl="0" w:tplc="3DFA0F6A">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56E724F1"/>
    <w:multiLevelType w:val="hybridMultilevel"/>
    <w:tmpl w:val="B944FD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7186D0B"/>
    <w:multiLevelType w:val="hybridMultilevel"/>
    <w:tmpl w:val="1DFE2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7A21BE2"/>
    <w:multiLevelType w:val="multilevel"/>
    <w:tmpl w:val="E2E04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B54466"/>
    <w:multiLevelType w:val="hybridMultilevel"/>
    <w:tmpl w:val="638674C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EA137E"/>
    <w:multiLevelType w:val="multilevel"/>
    <w:tmpl w:val="DC1494E0"/>
    <w:lvl w:ilvl="0">
      <w:start w:val="8"/>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6BCF2858"/>
    <w:multiLevelType w:val="multilevel"/>
    <w:tmpl w:val="CFB02584"/>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3E72870"/>
    <w:multiLevelType w:val="multilevel"/>
    <w:tmpl w:val="30EC1A0C"/>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75503C55"/>
    <w:multiLevelType w:val="multilevel"/>
    <w:tmpl w:val="D56E688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799734D"/>
    <w:multiLevelType w:val="hybridMultilevel"/>
    <w:tmpl w:val="5CC69F1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8"/>
  </w:num>
  <w:num w:numId="3">
    <w:abstractNumId w:val="11"/>
  </w:num>
  <w:num w:numId="4">
    <w:abstractNumId w:val="6"/>
  </w:num>
  <w:num w:numId="5">
    <w:abstractNumId w:val="13"/>
  </w:num>
  <w:num w:numId="6">
    <w:abstractNumId w:val="17"/>
  </w:num>
  <w:num w:numId="7">
    <w:abstractNumId w:val="22"/>
  </w:num>
  <w:num w:numId="8">
    <w:abstractNumId w:val="7"/>
  </w:num>
  <w:num w:numId="9">
    <w:abstractNumId w:val="4"/>
  </w:num>
  <w:num w:numId="10">
    <w:abstractNumId w:val="2"/>
  </w:num>
  <w:num w:numId="11">
    <w:abstractNumId w:val="14"/>
  </w:num>
  <w:num w:numId="12">
    <w:abstractNumId w:val="9"/>
  </w:num>
  <w:num w:numId="13">
    <w:abstractNumId w:val="1"/>
  </w:num>
  <w:num w:numId="14">
    <w:abstractNumId w:val="16"/>
  </w:num>
  <w:num w:numId="15">
    <w:abstractNumId w:val="5"/>
  </w:num>
  <w:num w:numId="16">
    <w:abstractNumId w:val="12"/>
  </w:num>
  <w:num w:numId="17">
    <w:abstractNumId w:val="0"/>
  </w:num>
  <w:num w:numId="18">
    <w:abstractNumId w:val="3"/>
  </w:num>
  <w:num w:numId="19">
    <w:abstractNumId w:val="23"/>
  </w:num>
  <w:num w:numId="20">
    <w:abstractNumId w:val="15"/>
  </w:num>
  <w:num w:numId="21">
    <w:abstractNumId w:val="20"/>
  </w:num>
  <w:num w:numId="22">
    <w:abstractNumId w:val="10"/>
  </w:num>
  <w:num w:numId="23">
    <w:abstractNumId w:val="19"/>
  </w:num>
  <w:num w:numId="2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D08"/>
    <w:rsid w:val="00173432"/>
    <w:rsid w:val="001959AF"/>
    <w:rsid w:val="002B3440"/>
    <w:rsid w:val="00304E75"/>
    <w:rsid w:val="003D278E"/>
    <w:rsid w:val="00435CBC"/>
    <w:rsid w:val="00443A7A"/>
    <w:rsid w:val="004A5EEA"/>
    <w:rsid w:val="004D4E13"/>
    <w:rsid w:val="004E1040"/>
    <w:rsid w:val="00500DB7"/>
    <w:rsid w:val="00550356"/>
    <w:rsid w:val="00563D08"/>
    <w:rsid w:val="006D1C59"/>
    <w:rsid w:val="006E08B8"/>
    <w:rsid w:val="0084718A"/>
    <w:rsid w:val="008B4AE5"/>
    <w:rsid w:val="00934A55"/>
    <w:rsid w:val="00994829"/>
    <w:rsid w:val="009B1514"/>
    <w:rsid w:val="00A02302"/>
    <w:rsid w:val="00B0272A"/>
    <w:rsid w:val="00B07BB6"/>
    <w:rsid w:val="00B26B03"/>
    <w:rsid w:val="00B70560"/>
    <w:rsid w:val="00C03910"/>
    <w:rsid w:val="00C30CC4"/>
    <w:rsid w:val="00CB17E5"/>
    <w:rsid w:val="00D15F97"/>
    <w:rsid w:val="00D7129A"/>
    <w:rsid w:val="00DC0BEB"/>
    <w:rsid w:val="00DE287E"/>
    <w:rsid w:val="00EB2131"/>
    <w:rsid w:val="00F211B4"/>
    <w:rsid w:val="00FA5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06BFB"/>
  <w15:chartTrackingRefBased/>
  <w15:docId w15:val="{6A7CABDD-2018-4CEC-ABA7-1CD47A786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3D08"/>
    <w:pPr>
      <w:ind w:left="720"/>
      <w:contextualSpacing/>
    </w:pPr>
  </w:style>
  <w:style w:type="character" w:styleId="Hyperlink">
    <w:name w:val="Hyperlink"/>
    <w:basedOn w:val="DefaultParagraphFont"/>
    <w:uiPriority w:val="99"/>
    <w:unhideWhenUsed/>
    <w:rsid w:val="00EB2131"/>
    <w:rPr>
      <w:color w:val="0563C1" w:themeColor="hyperlink"/>
      <w:u w:val="single"/>
    </w:rPr>
  </w:style>
  <w:style w:type="character" w:styleId="UnresolvedMention">
    <w:name w:val="Unresolved Mention"/>
    <w:basedOn w:val="DefaultParagraphFont"/>
    <w:uiPriority w:val="99"/>
    <w:semiHidden/>
    <w:unhideWhenUsed/>
    <w:rsid w:val="00F211B4"/>
    <w:rPr>
      <w:color w:val="605E5C"/>
      <w:shd w:val="clear" w:color="auto" w:fill="E1DFDD"/>
    </w:rPr>
  </w:style>
  <w:style w:type="character" w:styleId="FollowedHyperlink">
    <w:name w:val="FollowedHyperlink"/>
    <w:basedOn w:val="DefaultParagraphFont"/>
    <w:uiPriority w:val="99"/>
    <w:semiHidden/>
    <w:unhideWhenUsed/>
    <w:rsid w:val="006E08B8"/>
    <w:rPr>
      <w:color w:val="954F72" w:themeColor="followedHyperlink"/>
      <w:u w:val="single"/>
    </w:rPr>
  </w:style>
  <w:style w:type="paragraph" w:styleId="NormalWeb">
    <w:name w:val="Normal (Web)"/>
    <w:basedOn w:val="Normal"/>
    <w:uiPriority w:val="99"/>
    <w:semiHidden/>
    <w:unhideWhenUsed/>
    <w:rsid w:val="00435CB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Business" TargetMode="External"/><Relationship Id="rId18" Type="http://schemas.openxmlformats.org/officeDocument/2006/relationships/hyperlink" Target="https://en.wikipedia.org/wiki/Shareholder" TargetMode="External"/><Relationship Id="rId26" Type="http://schemas.openxmlformats.org/officeDocument/2006/relationships/hyperlink" Target="https://en.wikipedia.org/wiki/Profit_(accounting)" TargetMode="External"/><Relationship Id="rId39" Type="http://schemas.openxmlformats.org/officeDocument/2006/relationships/image" Target="media/image7.jpeg"/><Relationship Id="rId21" Type="http://schemas.openxmlformats.org/officeDocument/2006/relationships/hyperlink" Target="https://en.wikipedia.org/wiki/Capital_gain" TargetMode="External"/><Relationship Id="rId34" Type="http://schemas.openxmlformats.org/officeDocument/2006/relationships/image" Target="media/image3.png"/><Relationship Id="rId42" Type="http://schemas.openxmlformats.org/officeDocument/2006/relationships/image" Target="media/image9.jpeg"/><Relationship Id="rId47" Type="http://schemas.openxmlformats.org/officeDocument/2006/relationships/hyperlink" Target="https://www.rt.com/op-ed/505028-white-helmets-james-lemesurier/" TargetMode="External"/><Relationship Id="rId50" Type="http://schemas.openxmlformats.org/officeDocument/2006/relationships/hyperlink" Target="https://www.youtube.com/watch?v=enseyneBuxw" TargetMode="External"/><Relationship Id="rId55" Type="http://schemas.openxmlformats.org/officeDocument/2006/relationships/hyperlink" Target="https://en.wikipedia.org/wiki/California" TargetMode="External"/><Relationship Id="rId63" Type="http://schemas.openxmlformats.org/officeDocument/2006/relationships/hyperlink" Target="https://en.wikipedia.org/wiki/Jeffrey_Skoll" TargetMode="External"/><Relationship Id="rId68" Type="http://schemas.openxmlformats.org/officeDocument/2006/relationships/hyperlink" Target="https://en.wikipedia.org/wiki/Skoll_Foundation" TargetMode="External"/><Relationship Id="rId76" Type="http://schemas.openxmlformats.org/officeDocument/2006/relationships/hyperlink" Target="https://en.wikipedia.org/wiki/Skoll_Centre_for_Social_Entrepreneurship" TargetMode="External"/><Relationship Id="rId84" Type="http://schemas.openxmlformats.org/officeDocument/2006/relationships/hyperlink" Target="https://skoll.org/organization/glasswing-international/" TargetMode="External"/><Relationship Id="rId89" Type="http://schemas.openxmlformats.org/officeDocument/2006/relationships/image" Target="media/image11.jpeg"/><Relationship Id="rId7" Type="http://schemas.openxmlformats.org/officeDocument/2006/relationships/hyperlink" Target="https://www.investopedia.com/terms/n/not-for-profit.asp" TargetMode="External"/><Relationship Id="rId71" Type="http://schemas.openxmlformats.org/officeDocument/2006/relationships/hyperlink" Target="https://en.wikipedia.org/wiki/Jimmy_Carter" TargetMode="External"/><Relationship Id="rId92"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n.wikipedia.org/wiki/Customer" TargetMode="External"/><Relationship Id="rId29" Type="http://schemas.openxmlformats.org/officeDocument/2006/relationships/hyperlink" Target="https://en.wikipedia.org/wiki/Equity_market" TargetMode="External"/><Relationship Id="rId11" Type="http://schemas.openxmlformats.org/officeDocument/2006/relationships/hyperlink" Target="https://en.wikipedia.org/wiki/Organization" TargetMode="External"/><Relationship Id="rId24" Type="http://schemas.openxmlformats.org/officeDocument/2006/relationships/hyperlink" Target="https://en.wikipedia.org/wiki/United_States" TargetMode="External"/><Relationship Id="rId32" Type="http://schemas.openxmlformats.org/officeDocument/2006/relationships/image" Target="media/image2.jpeg"/><Relationship Id="rId37" Type="http://schemas.openxmlformats.org/officeDocument/2006/relationships/image" Target="media/image6.jpeg"/><Relationship Id="rId40" Type="http://schemas.openxmlformats.org/officeDocument/2006/relationships/hyperlink" Target="https://www.youtube.com/watch?v=WjxvP5eitzk" TargetMode="External"/><Relationship Id="rId45" Type="http://schemas.openxmlformats.org/officeDocument/2006/relationships/hyperlink" Target="https://www.thecitizen.in/index.php/en/NewsDetail/index/6/9083/Who-Really-Are-The-White-Helmets-of-Syria" TargetMode="External"/><Relationship Id="rId53" Type="http://schemas.openxmlformats.org/officeDocument/2006/relationships/hyperlink" Target="https://en.wikipedia.org/wiki/Private_foundation" TargetMode="External"/><Relationship Id="rId58" Type="http://schemas.openxmlformats.org/officeDocument/2006/relationships/hyperlink" Target="https://en.wikipedia.org/wiki/The_Sundance_Institute" TargetMode="External"/><Relationship Id="rId66" Type="http://schemas.openxmlformats.org/officeDocument/2006/relationships/hyperlink" Target="https://en.wikipedia.org/wiki/Sa%C3%AFd_Business_School" TargetMode="External"/><Relationship Id="rId74" Type="http://schemas.openxmlformats.org/officeDocument/2006/relationships/hyperlink" Target="https://en.wikipedia.org/wiki/Al_Gore" TargetMode="External"/><Relationship Id="rId79" Type="http://schemas.openxmlformats.org/officeDocument/2006/relationships/hyperlink" Target="https://en.wikipedia.org/wiki/Visiting_scholar" TargetMode="External"/><Relationship Id="rId87" Type="http://schemas.openxmlformats.org/officeDocument/2006/relationships/image" Target="media/image10.png"/><Relationship Id="rId5" Type="http://schemas.openxmlformats.org/officeDocument/2006/relationships/webSettings" Target="webSettings.xml"/><Relationship Id="rId61" Type="http://schemas.openxmlformats.org/officeDocument/2006/relationships/hyperlink" Target="https://en.wikipedia.org/wiki/Public_Radio_International" TargetMode="External"/><Relationship Id="rId82" Type="http://schemas.openxmlformats.org/officeDocument/2006/relationships/hyperlink" Target="https://skoll.org/organization/educate-girls-foundation/" TargetMode="External"/><Relationship Id="rId90" Type="http://schemas.openxmlformats.org/officeDocument/2006/relationships/hyperlink" Target="https://www.socialtraders.com.au/about-social-enterprise/what-is-a-social-enterprise/social-enterprise-definition/" TargetMode="External"/><Relationship Id="rId19" Type="http://schemas.openxmlformats.org/officeDocument/2006/relationships/hyperlink" Target="https://en.wikipedia.org/wiki/Dividend" TargetMode="External"/><Relationship Id="rId14" Type="http://schemas.openxmlformats.org/officeDocument/2006/relationships/hyperlink" Target="https://en.wikipedia.org/wiki/Cooperative" TargetMode="External"/><Relationship Id="rId22" Type="http://schemas.openxmlformats.org/officeDocument/2006/relationships/hyperlink" Target="https://en.wikipedia.org/wiki/Income_tax" TargetMode="External"/><Relationship Id="rId27" Type="http://schemas.openxmlformats.org/officeDocument/2006/relationships/hyperlink" Target="https://en.wikipedia.org/wiki/Dividend" TargetMode="External"/><Relationship Id="rId30" Type="http://schemas.openxmlformats.org/officeDocument/2006/relationships/hyperlink" Target="https://publications.parliament.uk/pa/cm201213/cmselect/cmcomloc/112/11205.htm" TargetMode="External"/><Relationship Id="rId35" Type="http://schemas.openxmlformats.org/officeDocument/2006/relationships/image" Target="media/image4.png"/><Relationship Id="rId43" Type="http://schemas.openxmlformats.org/officeDocument/2006/relationships/hyperlink" Target="https://www.emerald.com/insight/search?q=Charlotte%20Moreau" TargetMode="External"/><Relationship Id="rId48" Type="http://schemas.openxmlformats.org/officeDocument/2006/relationships/hyperlink" Target="http://www.pack-it.com/our-story/" TargetMode="External"/><Relationship Id="rId56" Type="http://schemas.openxmlformats.org/officeDocument/2006/relationships/hyperlink" Target="https://en.wikipedia.org/wiki/University_of_Oxford" TargetMode="External"/><Relationship Id="rId64" Type="http://schemas.openxmlformats.org/officeDocument/2006/relationships/hyperlink" Target="https://en.wikipedia.org/wiki/EBay" TargetMode="External"/><Relationship Id="rId69" Type="http://schemas.openxmlformats.org/officeDocument/2006/relationships/hyperlink" Target="https://en.wikipedia.org/wiki/Kofi_Annan" TargetMode="External"/><Relationship Id="rId77" Type="http://schemas.openxmlformats.org/officeDocument/2006/relationships/hyperlink" Target="https://en.wikipedia.org/wiki/Master_of_Business_Administration" TargetMode="External"/><Relationship Id="rId8" Type="http://schemas.openxmlformats.org/officeDocument/2006/relationships/hyperlink" Target="https://www.wallstreetmojo.com/non-profit-vs-not-for-profit/" TargetMode="External"/><Relationship Id="rId51" Type="http://schemas.openxmlformats.org/officeDocument/2006/relationships/hyperlink" Target="https://sos-group.org/international-action/" TargetMode="External"/><Relationship Id="rId72" Type="http://schemas.openxmlformats.org/officeDocument/2006/relationships/hyperlink" Target="https://en.wikipedia.org/wiki/Desmond_Tutu_TB_Centre" TargetMode="External"/><Relationship Id="rId80" Type="http://schemas.openxmlformats.org/officeDocument/2006/relationships/hyperlink" Target="https://skoll.org/organization/slum-dwellers-international/" TargetMode="External"/><Relationship Id="rId85" Type="http://schemas.openxmlformats.org/officeDocument/2006/relationships/hyperlink" Target="https://www.ashoka.org/en-gb" TargetMode="External"/><Relationship Id="rId3" Type="http://schemas.openxmlformats.org/officeDocument/2006/relationships/styles" Target="styles.xml"/><Relationship Id="rId12" Type="http://schemas.openxmlformats.org/officeDocument/2006/relationships/hyperlink" Target="https://en.wikipedia.org/wiki/Company_(law)" TargetMode="External"/><Relationship Id="rId17" Type="http://schemas.openxmlformats.org/officeDocument/2006/relationships/hyperlink" Target="https://en.wikipedia.org/wiki/Funding" TargetMode="External"/><Relationship Id="rId25" Type="http://schemas.openxmlformats.org/officeDocument/2006/relationships/hyperlink" Target="https://en.wikipedia.org/wiki/Mutual_insurance" TargetMode="External"/><Relationship Id="rId33" Type="http://schemas.openxmlformats.org/officeDocument/2006/relationships/hyperlink" Target="https://slideplayer.com/slide/11490610/" TargetMode="External"/><Relationship Id="rId38" Type="http://schemas.openxmlformats.org/officeDocument/2006/relationships/hyperlink" Target="https://www.oecd.org/cfe/leed/Policy-brief-Scaling-up-social-enterprises-EN.pdf" TargetMode="External"/><Relationship Id="rId46" Type="http://schemas.openxmlformats.org/officeDocument/2006/relationships/hyperlink" Target="https://www.rt.com/trends/white-helmets-news-syria/" TargetMode="External"/><Relationship Id="rId59" Type="http://schemas.openxmlformats.org/officeDocument/2006/relationships/hyperlink" Target="https://en.wikipedia.org/wiki/NPR" TargetMode="External"/><Relationship Id="rId67" Type="http://schemas.openxmlformats.org/officeDocument/2006/relationships/hyperlink" Target="https://en.wikipedia.org/wiki/University_of_Oxford" TargetMode="External"/><Relationship Id="rId20" Type="http://schemas.openxmlformats.org/officeDocument/2006/relationships/hyperlink" Target="https://en.wikipedia.org/wiki/Profit_(accounting)" TargetMode="External"/><Relationship Id="rId41" Type="http://schemas.openxmlformats.org/officeDocument/2006/relationships/image" Target="media/image8.jpeg"/><Relationship Id="rId54" Type="http://schemas.openxmlformats.org/officeDocument/2006/relationships/hyperlink" Target="https://en.wikipedia.org/wiki/Palo_Alto,_California" TargetMode="External"/><Relationship Id="rId62" Type="http://schemas.openxmlformats.org/officeDocument/2006/relationships/hyperlink" Target="https://en.wikipedia.org/wiki/HarperCollins" TargetMode="External"/><Relationship Id="rId70" Type="http://schemas.openxmlformats.org/officeDocument/2006/relationships/hyperlink" Target="https://en.wikipedia.org/wiki/Gra%C3%A7a_Machel" TargetMode="External"/><Relationship Id="rId75" Type="http://schemas.openxmlformats.org/officeDocument/2006/relationships/hyperlink" Target="https://en.wikipedia.org/wiki/Sa%C3%AFd_Business_School" TargetMode="External"/><Relationship Id="rId83" Type="http://schemas.openxmlformats.org/officeDocument/2006/relationships/hyperlink" Target="https://skoll.org/organization/mpharma/" TargetMode="External"/><Relationship Id="rId88" Type="http://schemas.openxmlformats.org/officeDocument/2006/relationships/hyperlink" Target="https://www.socialenterprise.org.uk/overview/" TargetMode="External"/><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uschamber.com/co/start/strategy/nonprofit-vs-not-for-profit-vs-for-profit" TargetMode="External"/><Relationship Id="rId15" Type="http://schemas.openxmlformats.org/officeDocument/2006/relationships/hyperlink" Target="https://en.wikipedia.org/wiki/Capital_(economics)" TargetMode="External"/><Relationship Id="rId23" Type="http://schemas.openxmlformats.org/officeDocument/2006/relationships/hyperlink" Target="https://en.wikipedia.org/wiki/Internal_financing" TargetMode="External"/><Relationship Id="rId28" Type="http://schemas.openxmlformats.org/officeDocument/2006/relationships/hyperlink" Target="https://en.wikipedia.org/wiki/Principal%E2%80%93agent_problem" TargetMode="External"/><Relationship Id="rId36" Type="http://schemas.openxmlformats.org/officeDocument/2006/relationships/image" Target="media/image5.jpeg"/><Relationship Id="rId49" Type="http://schemas.openxmlformats.org/officeDocument/2006/relationships/hyperlink" Target="https://www.linkedin.com/in/john-bennett-15889963/?originalSubdomain=uk" TargetMode="External"/><Relationship Id="rId57" Type="http://schemas.openxmlformats.org/officeDocument/2006/relationships/hyperlink" Target="https://en.wikipedia.org/wiki/Short_film" TargetMode="External"/><Relationship Id="rId10" Type="http://schemas.openxmlformats.org/officeDocument/2006/relationships/hyperlink" Target="https://www.upcounsel.com/not-for-profit-vs-nonprofit" TargetMode="External"/><Relationship Id="rId31" Type="http://schemas.openxmlformats.org/officeDocument/2006/relationships/image" Target="media/image1.jpeg"/><Relationship Id="rId44" Type="http://schemas.openxmlformats.org/officeDocument/2006/relationships/hyperlink" Target="https://news.sky.com/story/co-founder-of-white-helmets-found-dead-days-after-russia-claimed-he-was-spy-11859345" TargetMode="External"/><Relationship Id="rId52" Type="http://schemas.openxmlformats.org/officeDocument/2006/relationships/hyperlink" Target="https://ctauk.org/setting-up-a-social-enterprise/" TargetMode="External"/><Relationship Id="rId60" Type="http://schemas.openxmlformats.org/officeDocument/2006/relationships/hyperlink" Target="https://en.wikipedia.org/wiki/PBS" TargetMode="External"/><Relationship Id="rId65" Type="http://schemas.openxmlformats.org/officeDocument/2006/relationships/hyperlink" Target="https://en.wikipedia.org/wiki/Grant_(money)" TargetMode="External"/><Relationship Id="rId73" Type="http://schemas.openxmlformats.org/officeDocument/2006/relationships/hyperlink" Target="https://en.wikipedia.org/wiki/Richard_Branson" TargetMode="External"/><Relationship Id="rId78" Type="http://schemas.openxmlformats.org/officeDocument/2006/relationships/hyperlink" Target="https://en.wikipedia.org/wiki/Social_change" TargetMode="External"/><Relationship Id="rId81" Type="http://schemas.openxmlformats.org/officeDocument/2006/relationships/hyperlink" Target="https://skoll.org/organization/water-and-sanitation-for-the-urban-poor/" TargetMode="External"/><Relationship Id="rId86" Type="http://schemas.openxmlformats.org/officeDocument/2006/relationships/hyperlink" Target="https://www.socialenterprise.org.uk/" TargetMode="External"/><Relationship Id="rId4" Type="http://schemas.openxmlformats.org/officeDocument/2006/relationships/settings" Target="settings.xml"/><Relationship Id="rId9" Type="http://schemas.openxmlformats.org/officeDocument/2006/relationships/hyperlink" Target="https://www.wallstreetmojo.com/non-profit-vs-not-for-prof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3E7857-66F6-4137-A066-E67AC32ED9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18</Pages>
  <Words>4610</Words>
  <Characters>26278</Characters>
  <Application>Microsoft Office Word</Application>
  <DocSecurity>0</DocSecurity>
  <Lines>218</Lines>
  <Paragraphs>61</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    What is a non-profit organization?</vt:lpstr>
      <vt:lpstr>    What is a not-for-profit organization?</vt:lpstr>
      <vt:lpstr>    Nonprofit vs not-for-profit organizations</vt:lpstr>
      <vt:lpstr>    Our story</vt:lpstr>
      <vt:lpstr>    Corporate social responsibility</vt:lpstr>
      <vt:lpstr>    Skoll World Forum on Social Entrepreneurship</vt:lpstr>
      <vt:lpstr>    Skoll Centre for Social Entrepreneurship at Oxford University</vt:lpstr>
      <vt:lpstr>    Our strategy</vt:lpstr>
      <vt:lpstr>    Social Enterprise Definition</vt:lpstr>
    </vt:vector>
  </TitlesOfParts>
  <Company/>
  <LinksUpToDate>false</LinksUpToDate>
  <CharactersWithSpaces>30827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18</cp:revision>
  <dcterms:created xsi:type="dcterms:W3CDTF">2021-01-06T13:21:00Z</dcterms:created>
  <dcterms:modified xsi:type="dcterms:W3CDTF">2021-01-08T13:34:00Z</dcterms:modified>
</cp:coreProperties>
</file>