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8EC49" w14:textId="1BB52F28" w:rsidR="001374F8" w:rsidRPr="008D764F" w:rsidRDefault="001374F8" w:rsidP="008D764F">
      <w:pPr>
        <w:rPr>
          <w:sz w:val="90"/>
          <w:szCs w:val="90"/>
        </w:rPr>
      </w:pPr>
      <w:r w:rsidRPr="008D764F">
        <w:rPr>
          <w:sz w:val="90"/>
          <w:szCs w:val="90"/>
          <w:shd w:val="clear" w:color="auto" w:fill="FFFFFF"/>
        </w:rPr>
        <w:t>2023506</w:t>
      </w:r>
    </w:p>
    <w:p w14:paraId="10DEC16A" w14:textId="77777777" w:rsidR="0028523E" w:rsidRPr="008D764F" w:rsidRDefault="0028523E" w:rsidP="008D764F">
      <w:pPr>
        <w:rPr>
          <w:sz w:val="90"/>
          <w:szCs w:val="90"/>
        </w:rPr>
      </w:pPr>
    </w:p>
    <w:p w14:paraId="4D9D604B" w14:textId="77777777" w:rsidR="001374F8" w:rsidRPr="008D764F" w:rsidRDefault="001374F8" w:rsidP="008D764F">
      <w:pPr>
        <w:rPr>
          <w:sz w:val="90"/>
          <w:szCs w:val="90"/>
          <w:lang w:val="en-US"/>
        </w:rPr>
      </w:pPr>
      <w:r w:rsidRPr="008D764F">
        <w:rPr>
          <w:sz w:val="90"/>
          <w:szCs w:val="90"/>
          <w:lang w:val="en-US"/>
        </w:rPr>
        <w:t xml:space="preserve">David Cornelius </w:t>
      </w:r>
    </w:p>
    <w:p w14:paraId="29840ACB" w14:textId="6D6B959F" w:rsidR="001374F8" w:rsidRPr="008D764F" w:rsidRDefault="001374F8" w:rsidP="008D764F">
      <w:pPr>
        <w:rPr>
          <w:sz w:val="90"/>
          <w:szCs w:val="90"/>
          <w:lang w:val="en-US"/>
        </w:rPr>
      </w:pPr>
      <w:r w:rsidRPr="008D764F">
        <w:rPr>
          <w:sz w:val="90"/>
          <w:szCs w:val="90"/>
          <w:lang w:val="en-US"/>
        </w:rPr>
        <w:br/>
      </w:r>
      <w:r w:rsidR="00A7329E" w:rsidRPr="008D764F">
        <w:rPr>
          <w:sz w:val="90"/>
          <w:szCs w:val="90"/>
          <w:lang w:val="en-US"/>
        </w:rPr>
        <w:t>Computer</w:t>
      </w:r>
      <w:r w:rsidR="00A05F2F" w:rsidRPr="008D764F">
        <w:rPr>
          <w:sz w:val="90"/>
          <w:szCs w:val="90"/>
          <w:lang w:val="en-US"/>
        </w:rPr>
        <w:t xml:space="preserve"> Forensics</w:t>
      </w:r>
      <w:r w:rsidRPr="008D764F">
        <w:rPr>
          <w:sz w:val="90"/>
          <w:szCs w:val="90"/>
          <w:lang w:val="en-US"/>
        </w:rPr>
        <w:t xml:space="preserve"> </w:t>
      </w:r>
    </w:p>
    <w:p w14:paraId="499ED6A7" w14:textId="77777777" w:rsidR="001374F8" w:rsidRPr="008D764F" w:rsidRDefault="001374F8" w:rsidP="008D764F">
      <w:pPr>
        <w:rPr>
          <w:sz w:val="90"/>
          <w:szCs w:val="90"/>
          <w:shd w:val="clear" w:color="auto" w:fill="FFFFFF"/>
        </w:rPr>
      </w:pPr>
    </w:p>
    <w:p w14:paraId="6D9D9464" w14:textId="77777777" w:rsidR="001374F8" w:rsidRPr="008D764F" w:rsidRDefault="001374F8" w:rsidP="008D764F">
      <w:pPr>
        <w:rPr>
          <w:sz w:val="90"/>
          <w:szCs w:val="90"/>
          <w:shd w:val="clear" w:color="auto" w:fill="FFFFFF"/>
        </w:rPr>
      </w:pPr>
      <w:r w:rsidRPr="008D764F">
        <w:rPr>
          <w:sz w:val="90"/>
          <w:szCs w:val="90"/>
          <w:shd w:val="clear" w:color="auto" w:fill="FFFFFF"/>
        </w:rPr>
        <w:t>BSC-PT Computing (Computer Networks &amp; Cybersecurity)</w:t>
      </w:r>
    </w:p>
    <w:p w14:paraId="5152A45B" w14:textId="77777777" w:rsidR="001374F8" w:rsidRPr="008D764F" w:rsidRDefault="001374F8" w:rsidP="008D764F">
      <w:pPr>
        <w:rPr>
          <w:sz w:val="90"/>
          <w:szCs w:val="90"/>
          <w:shd w:val="clear" w:color="auto" w:fill="FFFFFF"/>
        </w:rPr>
      </w:pPr>
    </w:p>
    <w:p w14:paraId="6A7823C7" w14:textId="580DE40D" w:rsidR="001374F8" w:rsidRPr="008D764F" w:rsidRDefault="00A05F2F" w:rsidP="008D764F">
      <w:pPr>
        <w:rPr>
          <w:sz w:val="90"/>
          <w:szCs w:val="90"/>
          <w:shd w:val="clear" w:color="auto" w:fill="FFFFFF"/>
        </w:rPr>
      </w:pPr>
      <w:r w:rsidRPr="008D764F">
        <w:rPr>
          <w:sz w:val="90"/>
          <w:szCs w:val="90"/>
          <w:shd w:val="clear" w:color="auto" w:fill="FFFFFF"/>
        </w:rPr>
        <w:t>24</w:t>
      </w:r>
      <w:r w:rsidR="001374F8" w:rsidRPr="008D764F">
        <w:rPr>
          <w:sz w:val="90"/>
          <w:szCs w:val="90"/>
          <w:shd w:val="clear" w:color="auto" w:fill="FFFFFF"/>
        </w:rPr>
        <w:t xml:space="preserve">th </w:t>
      </w:r>
      <w:r w:rsidRPr="008D764F">
        <w:rPr>
          <w:sz w:val="90"/>
          <w:szCs w:val="90"/>
          <w:shd w:val="clear" w:color="auto" w:fill="FFFFFF"/>
        </w:rPr>
        <w:t>April</w:t>
      </w:r>
      <w:r w:rsidR="001374F8" w:rsidRPr="008D764F">
        <w:rPr>
          <w:sz w:val="90"/>
          <w:szCs w:val="90"/>
          <w:shd w:val="clear" w:color="auto" w:fill="FFFFFF"/>
        </w:rPr>
        <w:t xml:space="preserve"> 202</w:t>
      </w:r>
      <w:r w:rsidRPr="008D764F">
        <w:rPr>
          <w:sz w:val="90"/>
          <w:szCs w:val="90"/>
          <w:shd w:val="clear" w:color="auto" w:fill="FFFFFF"/>
        </w:rPr>
        <w:t>2</w:t>
      </w:r>
    </w:p>
    <w:p w14:paraId="1E0178A4" w14:textId="77777777" w:rsidR="001374F8" w:rsidRPr="009A4912" w:rsidRDefault="001374F8" w:rsidP="0028523E">
      <w:pPr>
        <w:pStyle w:val="Heading1"/>
      </w:pPr>
      <w:r w:rsidRPr="009A4912">
        <w:br w:type="page"/>
      </w:r>
    </w:p>
    <w:sdt>
      <w:sdtPr>
        <w:rPr>
          <w:rFonts w:asciiTheme="minorHAnsi" w:hAnsiTheme="minorHAnsi" w:cstheme="minorBidi"/>
          <w:color w:val="auto"/>
          <w:sz w:val="22"/>
          <w:szCs w:val="22"/>
          <w:u w:val="none"/>
          <w:shd w:val="clear" w:color="auto" w:fill="auto"/>
          <w:lang w:val="en-GB"/>
        </w:rPr>
        <w:id w:val="-1091704475"/>
        <w:docPartObj>
          <w:docPartGallery w:val="Table of Contents"/>
          <w:docPartUnique/>
        </w:docPartObj>
      </w:sdtPr>
      <w:sdtEndPr>
        <w:rPr>
          <w:rFonts w:ascii="Avenir Next LT Pro Light" w:hAnsi="Avenir Next LT Pro Light" w:cs="Calibri"/>
          <w:noProof/>
          <w:sz w:val="24"/>
          <w:szCs w:val="24"/>
        </w:rPr>
      </w:sdtEndPr>
      <w:sdtContent>
        <w:p w14:paraId="397DDBE8" w14:textId="77777777" w:rsidR="001374F8" w:rsidRPr="00E4110D" w:rsidRDefault="001374F8" w:rsidP="004243D8">
          <w:pPr>
            <w:pStyle w:val="TOCHeading"/>
            <w:rPr>
              <w:sz w:val="16"/>
              <w:szCs w:val="16"/>
            </w:rPr>
          </w:pPr>
          <w:r w:rsidRPr="00E4110D">
            <w:t>Contents</w:t>
          </w:r>
        </w:p>
        <w:p w14:paraId="110F4814" w14:textId="17DE2B46" w:rsidR="00B67EFB" w:rsidRDefault="001374F8">
          <w:pPr>
            <w:pStyle w:val="TOC1"/>
            <w:rPr>
              <w:rFonts w:asciiTheme="minorHAnsi" w:eastAsiaTheme="minorEastAsia" w:hAnsiTheme="minorHAnsi" w:cstheme="minorBidi"/>
              <w:noProof/>
              <w:sz w:val="22"/>
              <w:szCs w:val="22"/>
            </w:rPr>
          </w:pPr>
          <w:r w:rsidRPr="007805D0">
            <w:rPr>
              <w:rFonts w:ascii="Arial Nova Cond Light" w:hAnsi="Arial Nova Cond Light"/>
              <w:sz w:val="20"/>
              <w:szCs w:val="20"/>
            </w:rPr>
            <w:fldChar w:fldCharType="begin"/>
          </w:r>
          <w:r w:rsidRPr="007805D0">
            <w:rPr>
              <w:rFonts w:ascii="Arial Nova Cond Light" w:hAnsi="Arial Nova Cond Light"/>
              <w:sz w:val="20"/>
              <w:szCs w:val="20"/>
            </w:rPr>
            <w:instrText xml:space="preserve"> TOC \o "1-3" \h \z \u </w:instrText>
          </w:r>
          <w:r w:rsidRPr="007805D0">
            <w:rPr>
              <w:rFonts w:ascii="Arial Nova Cond Light" w:hAnsi="Arial Nova Cond Light"/>
              <w:sz w:val="20"/>
              <w:szCs w:val="20"/>
            </w:rPr>
            <w:fldChar w:fldCharType="separate"/>
          </w:r>
          <w:hyperlink w:anchor="_Toc101872680" w:history="1">
            <w:r w:rsidR="00B67EFB" w:rsidRPr="00867345">
              <w:rPr>
                <w:rStyle w:val="Hyperlink"/>
                <w:noProof/>
              </w:rPr>
              <w:t>Abstract</w:t>
            </w:r>
            <w:r w:rsidR="00B67EFB">
              <w:rPr>
                <w:noProof/>
                <w:webHidden/>
              </w:rPr>
              <w:tab/>
            </w:r>
            <w:r w:rsidR="00B67EFB">
              <w:rPr>
                <w:noProof/>
                <w:webHidden/>
              </w:rPr>
              <w:fldChar w:fldCharType="begin"/>
            </w:r>
            <w:r w:rsidR="00B67EFB">
              <w:rPr>
                <w:noProof/>
                <w:webHidden/>
              </w:rPr>
              <w:instrText xml:space="preserve"> PAGEREF _Toc101872680 \h </w:instrText>
            </w:r>
            <w:r w:rsidR="00B67EFB">
              <w:rPr>
                <w:noProof/>
                <w:webHidden/>
              </w:rPr>
            </w:r>
            <w:r w:rsidR="00B67EFB">
              <w:rPr>
                <w:noProof/>
                <w:webHidden/>
              </w:rPr>
              <w:fldChar w:fldCharType="separate"/>
            </w:r>
            <w:r w:rsidR="00B67EFB">
              <w:rPr>
                <w:noProof/>
                <w:webHidden/>
              </w:rPr>
              <w:t>3</w:t>
            </w:r>
            <w:r w:rsidR="00B67EFB">
              <w:rPr>
                <w:noProof/>
                <w:webHidden/>
              </w:rPr>
              <w:fldChar w:fldCharType="end"/>
            </w:r>
          </w:hyperlink>
        </w:p>
        <w:p w14:paraId="124CF3B2" w14:textId="061B6457" w:rsidR="00B67EFB" w:rsidRDefault="00B67EFB">
          <w:pPr>
            <w:pStyle w:val="TOC1"/>
            <w:rPr>
              <w:rFonts w:asciiTheme="minorHAnsi" w:eastAsiaTheme="minorEastAsia" w:hAnsiTheme="minorHAnsi" w:cstheme="minorBidi"/>
              <w:noProof/>
              <w:sz w:val="22"/>
              <w:szCs w:val="22"/>
            </w:rPr>
          </w:pPr>
          <w:hyperlink w:anchor="_Toc101872681" w:history="1">
            <w:r w:rsidRPr="00867345">
              <w:rPr>
                <w:rStyle w:val="Hyperlink"/>
                <w:noProof/>
              </w:rPr>
              <w:t>Introduction</w:t>
            </w:r>
            <w:r>
              <w:rPr>
                <w:noProof/>
                <w:webHidden/>
              </w:rPr>
              <w:tab/>
            </w:r>
            <w:r>
              <w:rPr>
                <w:noProof/>
                <w:webHidden/>
              </w:rPr>
              <w:fldChar w:fldCharType="begin"/>
            </w:r>
            <w:r>
              <w:rPr>
                <w:noProof/>
                <w:webHidden/>
              </w:rPr>
              <w:instrText xml:space="preserve"> PAGEREF _Toc101872681 \h </w:instrText>
            </w:r>
            <w:r>
              <w:rPr>
                <w:noProof/>
                <w:webHidden/>
              </w:rPr>
            </w:r>
            <w:r>
              <w:rPr>
                <w:noProof/>
                <w:webHidden/>
              </w:rPr>
              <w:fldChar w:fldCharType="separate"/>
            </w:r>
            <w:r>
              <w:rPr>
                <w:noProof/>
                <w:webHidden/>
              </w:rPr>
              <w:t>4</w:t>
            </w:r>
            <w:r>
              <w:rPr>
                <w:noProof/>
                <w:webHidden/>
              </w:rPr>
              <w:fldChar w:fldCharType="end"/>
            </w:r>
          </w:hyperlink>
        </w:p>
        <w:p w14:paraId="2D2DB1A2" w14:textId="7F19E172" w:rsidR="00B67EFB" w:rsidRDefault="00B67EFB">
          <w:pPr>
            <w:pStyle w:val="TOC1"/>
            <w:rPr>
              <w:rFonts w:asciiTheme="minorHAnsi" w:eastAsiaTheme="minorEastAsia" w:hAnsiTheme="minorHAnsi" w:cstheme="minorBidi"/>
              <w:noProof/>
              <w:sz w:val="22"/>
              <w:szCs w:val="22"/>
            </w:rPr>
          </w:pPr>
          <w:hyperlink w:anchor="_Toc101872682" w:history="1">
            <w:r w:rsidRPr="00867345">
              <w:rPr>
                <w:rStyle w:val="Hyperlink"/>
                <w:noProof/>
              </w:rPr>
              <w:t>Task 1</w:t>
            </w:r>
            <w:r>
              <w:rPr>
                <w:noProof/>
                <w:webHidden/>
              </w:rPr>
              <w:tab/>
            </w:r>
            <w:r>
              <w:rPr>
                <w:noProof/>
                <w:webHidden/>
              </w:rPr>
              <w:fldChar w:fldCharType="begin"/>
            </w:r>
            <w:r>
              <w:rPr>
                <w:noProof/>
                <w:webHidden/>
              </w:rPr>
              <w:instrText xml:space="preserve"> PAGEREF _Toc101872682 \h </w:instrText>
            </w:r>
            <w:r>
              <w:rPr>
                <w:noProof/>
                <w:webHidden/>
              </w:rPr>
            </w:r>
            <w:r>
              <w:rPr>
                <w:noProof/>
                <w:webHidden/>
              </w:rPr>
              <w:fldChar w:fldCharType="separate"/>
            </w:r>
            <w:r>
              <w:rPr>
                <w:noProof/>
                <w:webHidden/>
              </w:rPr>
              <w:t>5</w:t>
            </w:r>
            <w:r>
              <w:rPr>
                <w:noProof/>
                <w:webHidden/>
              </w:rPr>
              <w:fldChar w:fldCharType="end"/>
            </w:r>
          </w:hyperlink>
        </w:p>
        <w:p w14:paraId="4D044FA5" w14:textId="358D12A2" w:rsidR="00B67EFB" w:rsidRDefault="00B67EFB">
          <w:pPr>
            <w:pStyle w:val="TOC3"/>
            <w:tabs>
              <w:tab w:val="right" w:leader="dot" w:pos="9016"/>
            </w:tabs>
            <w:rPr>
              <w:rFonts w:asciiTheme="minorHAnsi" w:eastAsiaTheme="minorEastAsia" w:hAnsiTheme="minorHAnsi" w:cstheme="minorBidi"/>
              <w:noProof/>
              <w:sz w:val="22"/>
              <w:szCs w:val="22"/>
            </w:rPr>
          </w:pPr>
          <w:hyperlink w:anchor="_Toc101872683" w:history="1">
            <w:r w:rsidRPr="00867345">
              <w:rPr>
                <w:rStyle w:val="Hyperlink"/>
                <w:noProof/>
              </w:rPr>
              <w:t>Introduction</w:t>
            </w:r>
            <w:r>
              <w:rPr>
                <w:noProof/>
                <w:webHidden/>
              </w:rPr>
              <w:tab/>
            </w:r>
            <w:r>
              <w:rPr>
                <w:noProof/>
                <w:webHidden/>
              </w:rPr>
              <w:fldChar w:fldCharType="begin"/>
            </w:r>
            <w:r>
              <w:rPr>
                <w:noProof/>
                <w:webHidden/>
              </w:rPr>
              <w:instrText xml:space="preserve"> PAGEREF _Toc101872683 \h </w:instrText>
            </w:r>
            <w:r>
              <w:rPr>
                <w:noProof/>
                <w:webHidden/>
              </w:rPr>
            </w:r>
            <w:r>
              <w:rPr>
                <w:noProof/>
                <w:webHidden/>
              </w:rPr>
              <w:fldChar w:fldCharType="separate"/>
            </w:r>
            <w:r>
              <w:rPr>
                <w:noProof/>
                <w:webHidden/>
              </w:rPr>
              <w:t>5</w:t>
            </w:r>
            <w:r>
              <w:rPr>
                <w:noProof/>
                <w:webHidden/>
              </w:rPr>
              <w:fldChar w:fldCharType="end"/>
            </w:r>
          </w:hyperlink>
        </w:p>
        <w:p w14:paraId="397044D5" w14:textId="31C5A2F7" w:rsidR="00B67EFB" w:rsidRDefault="00B67EFB">
          <w:pPr>
            <w:pStyle w:val="TOC3"/>
            <w:tabs>
              <w:tab w:val="right" w:leader="dot" w:pos="9016"/>
            </w:tabs>
            <w:rPr>
              <w:rFonts w:asciiTheme="minorHAnsi" w:eastAsiaTheme="minorEastAsia" w:hAnsiTheme="minorHAnsi" w:cstheme="minorBidi"/>
              <w:noProof/>
              <w:sz w:val="22"/>
              <w:szCs w:val="22"/>
            </w:rPr>
          </w:pPr>
          <w:hyperlink w:anchor="_Toc101872684" w:history="1">
            <w:r w:rsidRPr="00867345">
              <w:rPr>
                <w:rStyle w:val="Hyperlink"/>
                <w:noProof/>
              </w:rPr>
              <w:t>Review and Categorisation of forensic tools</w:t>
            </w:r>
            <w:r>
              <w:rPr>
                <w:noProof/>
                <w:webHidden/>
              </w:rPr>
              <w:tab/>
            </w:r>
            <w:r>
              <w:rPr>
                <w:noProof/>
                <w:webHidden/>
              </w:rPr>
              <w:fldChar w:fldCharType="begin"/>
            </w:r>
            <w:r>
              <w:rPr>
                <w:noProof/>
                <w:webHidden/>
              </w:rPr>
              <w:instrText xml:space="preserve"> PAGEREF _Toc101872684 \h </w:instrText>
            </w:r>
            <w:r>
              <w:rPr>
                <w:noProof/>
                <w:webHidden/>
              </w:rPr>
            </w:r>
            <w:r>
              <w:rPr>
                <w:noProof/>
                <w:webHidden/>
              </w:rPr>
              <w:fldChar w:fldCharType="separate"/>
            </w:r>
            <w:r>
              <w:rPr>
                <w:noProof/>
                <w:webHidden/>
              </w:rPr>
              <w:t>5</w:t>
            </w:r>
            <w:r>
              <w:rPr>
                <w:noProof/>
                <w:webHidden/>
              </w:rPr>
              <w:fldChar w:fldCharType="end"/>
            </w:r>
          </w:hyperlink>
        </w:p>
        <w:p w14:paraId="230D7BB1" w14:textId="07EFFE1A" w:rsidR="00B67EFB" w:rsidRDefault="00B67EFB">
          <w:pPr>
            <w:pStyle w:val="TOC3"/>
            <w:tabs>
              <w:tab w:val="right" w:leader="dot" w:pos="9016"/>
            </w:tabs>
            <w:rPr>
              <w:rFonts w:asciiTheme="minorHAnsi" w:eastAsiaTheme="minorEastAsia" w:hAnsiTheme="minorHAnsi" w:cstheme="minorBidi"/>
              <w:noProof/>
              <w:sz w:val="22"/>
              <w:szCs w:val="22"/>
            </w:rPr>
          </w:pPr>
          <w:hyperlink w:anchor="_Toc101872685" w:history="1">
            <w:r w:rsidRPr="00867345">
              <w:rPr>
                <w:rStyle w:val="Hyperlink"/>
                <w:noProof/>
              </w:rPr>
              <w:t>Analysis of commonly used forensic tools</w:t>
            </w:r>
            <w:r>
              <w:rPr>
                <w:noProof/>
                <w:webHidden/>
              </w:rPr>
              <w:tab/>
            </w:r>
            <w:r>
              <w:rPr>
                <w:noProof/>
                <w:webHidden/>
              </w:rPr>
              <w:fldChar w:fldCharType="begin"/>
            </w:r>
            <w:r>
              <w:rPr>
                <w:noProof/>
                <w:webHidden/>
              </w:rPr>
              <w:instrText xml:space="preserve"> PAGEREF _Toc101872685 \h </w:instrText>
            </w:r>
            <w:r>
              <w:rPr>
                <w:noProof/>
                <w:webHidden/>
              </w:rPr>
            </w:r>
            <w:r>
              <w:rPr>
                <w:noProof/>
                <w:webHidden/>
              </w:rPr>
              <w:fldChar w:fldCharType="separate"/>
            </w:r>
            <w:r>
              <w:rPr>
                <w:noProof/>
                <w:webHidden/>
              </w:rPr>
              <w:t>6</w:t>
            </w:r>
            <w:r>
              <w:rPr>
                <w:noProof/>
                <w:webHidden/>
              </w:rPr>
              <w:fldChar w:fldCharType="end"/>
            </w:r>
          </w:hyperlink>
        </w:p>
        <w:p w14:paraId="574F06BF" w14:textId="30CACFF3" w:rsidR="00B67EFB" w:rsidRDefault="00B67EFB">
          <w:pPr>
            <w:pStyle w:val="TOC1"/>
            <w:rPr>
              <w:rFonts w:asciiTheme="minorHAnsi" w:eastAsiaTheme="minorEastAsia" w:hAnsiTheme="minorHAnsi" w:cstheme="minorBidi"/>
              <w:noProof/>
              <w:sz w:val="22"/>
              <w:szCs w:val="22"/>
            </w:rPr>
          </w:pPr>
          <w:hyperlink w:anchor="_Toc101872686" w:history="1">
            <w:r w:rsidRPr="00867345">
              <w:rPr>
                <w:rStyle w:val="Hyperlink"/>
                <w:noProof/>
              </w:rPr>
              <w:t>Task 2</w:t>
            </w:r>
            <w:r>
              <w:rPr>
                <w:noProof/>
                <w:webHidden/>
              </w:rPr>
              <w:tab/>
            </w:r>
            <w:r>
              <w:rPr>
                <w:noProof/>
                <w:webHidden/>
              </w:rPr>
              <w:fldChar w:fldCharType="begin"/>
            </w:r>
            <w:r>
              <w:rPr>
                <w:noProof/>
                <w:webHidden/>
              </w:rPr>
              <w:instrText xml:space="preserve"> PAGEREF _Toc101872686 \h </w:instrText>
            </w:r>
            <w:r>
              <w:rPr>
                <w:noProof/>
                <w:webHidden/>
              </w:rPr>
            </w:r>
            <w:r>
              <w:rPr>
                <w:noProof/>
                <w:webHidden/>
              </w:rPr>
              <w:fldChar w:fldCharType="separate"/>
            </w:r>
            <w:r>
              <w:rPr>
                <w:noProof/>
                <w:webHidden/>
              </w:rPr>
              <w:t>10</w:t>
            </w:r>
            <w:r>
              <w:rPr>
                <w:noProof/>
                <w:webHidden/>
              </w:rPr>
              <w:fldChar w:fldCharType="end"/>
            </w:r>
          </w:hyperlink>
        </w:p>
        <w:p w14:paraId="0DC2B83D" w14:textId="2DD3FD53" w:rsidR="00B67EFB" w:rsidRDefault="00B67EFB">
          <w:pPr>
            <w:pStyle w:val="TOC3"/>
            <w:tabs>
              <w:tab w:val="right" w:leader="dot" w:pos="9016"/>
            </w:tabs>
            <w:rPr>
              <w:rFonts w:asciiTheme="minorHAnsi" w:eastAsiaTheme="minorEastAsia" w:hAnsiTheme="minorHAnsi" w:cstheme="minorBidi"/>
              <w:noProof/>
              <w:sz w:val="22"/>
              <w:szCs w:val="22"/>
            </w:rPr>
          </w:pPr>
          <w:hyperlink w:anchor="_Toc101872687" w:history="1">
            <w:r w:rsidRPr="00867345">
              <w:rPr>
                <w:rStyle w:val="Hyperlink"/>
                <w:noProof/>
              </w:rPr>
              <w:t>Introduction</w:t>
            </w:r>
            <w:r>
              <w:rPr>
                <w:noProof/>
                <w:webHidden/>
              </w:rPr>
              <w:tab/>
            </w:r>
            <w:r>
              <w:rPr>
                <w:noProof/>
                <w:webHidden/>
              </w:rPr>
              <w:fldChar w:fldCharType="begin"/>
            </w:r>
            <w:r>
              <w:rPr>
                <w:noProof/>
                <w:webHidden/>
              </w:rPr>
              <w:instrText xml:space="preserve"> PAGEREF _Toc101872687 \h </w:instrText>
            </w:r>
            <w:r>
              <w:rPr>
                <w:noProof/>
                <w:webHidden/>
              </w:rPr>
            </w:r>
            <w:r>
              <w:rPr>
                <w:noProof/>
                <w:webHidden/>
              </w:rPr>
              <w:fldChar w:fldCharType="separate"/>
            </w:r>
            <w:r>
              <w:rPr>
                <w:noProof/>
                <w:webHidden/>
              </w:rPr>
              <w:t>10</w:t>
            </w:r>
            <w:r>
              <w:rPr>
                <w:noProof/>
                <w:webHidden/>
              </w:rPr>
              <w:fldChar w:fldCharType="end"/>
            </w:r>
          </w:hyperlink>
        </w:p>
        <w:p w14:paraId="0222B064" w14:textId="4F216223" w:rsidR="00B67EFB" w:rsidRDefault="00B67EFB">
          <w:pPr>
            <w:pStyle w:val="TOC3"/>
            <w:tabs>
              <w:tab w:val="right" w:leader="dot" w:pos="9016"/>
            </w:tabs>
            <w:rPr>
              <w:rFonts w:asciiTheme="minorHAnsi" w:eastAsiaTheme="minorEastAsia" w:hAnsiTheme="minorHAnsi" w:cstheme="minorBidi"/>
              <w:noProof/>
              <w:sz w:val="22"/>
              <w:szCs w:val="22"/>
            </w:rPr>
          </w:pPr>
          <w:hyperlink w:anchor="_Toc101872688" w:history="1">
            <w:r w:rsidRPr="00867345">
              <w:rPr>
                <w:rStyle w:val="Hyperlink"/>
                <w:noProof/>
              </w:rPr>
              <w:t>Forensic Investigation Methodology</w:t>
            </w:r>
            <w:r>
              <w:rPr>
                <w:noProof/>
                <w:webHidden/>
              </w:rPr>
              <w:tab/>
            </w:r>
            <w:r>
              <w:rPr>
                <w:noProof/>
                <w:webHidden/>
              </w:rPr>
              <w:fldChar w:fldCharType="begin"/>
            </w:r>
            <w:r>
              <w:rPr>
                <w:noProof/>
                <w:webHidden/>
              </w:rPr>
              <w:instrText xml:space="preserve"> PAGEREF _Toc101872688 \h </w:instrText>
            </w:r>
            <w:r>
              <w:rPr>
                <w:noProof/>
                <w:webHidden/>
              </w:rPr>
            </w:r>
            <w:r>
              <w:rPr>
                <w:noProof/>
                <w:webHidden/>
              </w:rPr>
              <w:fldChar w:fldCharType="separate"/>
            </w:r>
            <w:r>
              <w:rPr>
                <w:noProof/>
                <w:webHidden/>
              </w:rPr>
              <w:t>11</w:t>
            </w:r>
            <w:r>
              <w:rPr>
                <w:noProof/>
                <w:webHidden/>
              </w:rPr>
              <w:fldChar w:fldCharType="end"/>
            </w:r>
          </w:hyperlink>
        </w:p>
        <w:p w14:paraId="07D59099" w14:textId="22FE8C21" w:rsidR="00B67EFB" w:rsidRDefault="00B67EFB">
          <w:pPr>
            <w:pStyle w:val="TOC1"/>
            <w:rPr>
              <w:rFonts w:asciiTheme="minorHAnsi" w:eastAsiaTheme="minorEastAsia" w:hAnsiTheme="minorHAnsi" w:cstheme="minorBidi"/>
              <w:noProof/>
              <w:sz w:val="22"/>
              <w:szCs w:val="22"/>
            </w:rPr>
          </w:pPr>
          <w:hyperlink w:anchor="_Toc101872689" w:history="1">
            <w:r w:rsidRPr="00867345">
              <w:rPr>
                <w:rStyle w:val="Hyperlink"/>
                <w:noProof/>
              </w:rPr>
              <w:t>Conclusion</w:t>
            </w:r>
            <w:r>
              <w:rPr>
                <w:noProof/>
                <w:webHidden/>
              </w:rPr>
              <w:tab/>
            </w:r>
            <w:r>
              <w:rPr>
                <w:noProof/>
                <w:webHidden/>
              </w:rPr>
              <w:fldChar w:fldCharType="begin"/>
            </w:r>
            <w:r>
              <w:rPr>
                <w:noProof/>
                <w:webHidden/>
              </w:rPr>
              <w:instrText xml:space="preserve"> PAGEREF _Toc101872689 \h </w:instrText>
            </w:r>
            <w:r>
              <w:rPr>
                <w:noProof/>
                <w:webHidden/>
              </w:rPr>
            </w:r>
            <w:r>
              <w:rPr>
                <w:noProof/>
                <w:webHidden/>
              </w:rPr>
              <w:fldChar w:fldCharType="separate"/>
            </w:r>
            <w:r>
              <w:rPr>
                <w:noProof/>
                <w:webHidden/>
              </w:rPr>
              <w:t>14</w:t>
            </w:r>
            <w:r>
              <w:rPr>
                <w:noProof/>
                <w:webHidden/>
              </w:rPr>
              <w:fldChar w:fldCharType="end"/>
            </w:r>
          </w:hyperlink>
        </w:p>
        <w:p w14:paraId="2718EDC4" w14:textId="71E9600D" w:rsidR="00B67EFB" w:rsidRDefault="00B67EFB">
          <w:pPr>
            <w:pStyle w:val="TOC1"/>
            <w:rPr>
              <w:rFonts w:asciiTheme="minorHAnsi" w:eastAsiaTheme="minorEastAsia" w:hAnsiTheme="minorHAnsi" w:cstheme="minorBidi"/>
              <w:noProof/>
              <w:sz w:val="22"/>
              <w:szCs w:val="22"/>
            </w:rPr>
          </w:pPr>
          <w:hyperlink w:anchor="_Toc101872690" w:history="1">
            <w:r w:rsidRPr="00867345">
              <w:rPr>
                <w:rStyle w:val="Hyperlink"/>
                <w:noProof/>
              </w:rPr>
              <w:t>References</w:t>
            </w:r>
            <w:r>
              <w:rPr>
                <w:noProof/>
                <w:webHidden/>
              </w:rPr>
              <w:tab/>
            </w:r>
            <w:r>
              <w:rPr>
                <w:noProof/>
                <w:webHidden/>
              </w:rPr>
              <w:fldChar w:fldCharType="begin"/>
            </w:r>
            <w:r>
              <w:rPr>
                <w:noProof/>
                <w:webHidden/>
              </w:rPr>
              <w:instrText xml:space="preserve"> PAGEREF _Toc101872690 \h </w:instrText>
            </w:r>
            <w:r>
              <w:rPr>
                <w:noProof/>
                <w:webHidden/>
              </w:rPr>
            </w:r>
            <w:r>
              <w:rPr>
                <w:noProof/>
                <w:webHidden/>
              </w:rPr>
              <w:fldChar w:fldCharType="separate"/>
            </w:r>
            <w:r>
              <w:rPr>
                <w:noProof/>
                <w:webHidden/>
              </w:rPr>
              <w:t>15</w:t>
            </w:r>
            <w:r>
              <w:rPr>
                <w:noProof/>
                <w:webHidden/>
              </w:rPr>
              <w:fldChar w:fldCharType="end"/>
            </w:r>
          </w:hyperlink>
        </w:p>
        <w:p w14:paraId="02663ACF" w14:textId="343D4D2F" w:rsidR="00B67EFB" w:rsidRDefault="00B67EFB">
          <w:pPr>
            <w:pStyle w:val="TOC1"/>
            <w:rPr>
              <w:rFonts w:asciiTheme="minorHAnsi" w:eastAsiaTheme="minorEastAsia" w:hAnsiTheme="minorHAnsi" w:cstheme="minorBidi"/>
              <w:noProof/>
              <w:sz w:val="22"/>
              <w:szCs w:val="22"/>
            </w:rPr>
          </w:pPr>
          <w:hyperlink w:anchor="_Toc101872691" w:history="1">
            <w:r w:rsidRPr="00867345">
              <w:rPr>
                <w:rStyle w:val="Hyperlink"/>
                <w:noProof/>
              </w:rPr>
              <w:t>Appendix</w:t>
            </w:r>
            <w:r>
              <w:rPr>
                <w:noProof/>
                <w:webHidden/>
              </w:rPr>
              <w:tab/>
            </w:r>
            <w:r>
              <w:rPr>
                <w:noProof/>
                <w:webHidden/>
              </w:rPr>
              <w:fldChar w:fldCharType="begin"/>
            </w:r>
            <w:r>
              <w:rPr>
                <w:noProof/>
                <w:webHidden/>
              </w:rPr>
              <w:instrText xml:space="preserve"> PAGEREF _Toc101872691 \h </w:instrText>
            </w:r>
            <w:r>
              <w:rPr>
                <w:noProof/>
                <w:webHidden/>
              </w:rPr>
            </w:r>
            <w:r>
              <w:rPr>
                <w:noProof/>
                <w:webHidden/>
              </w:rPr>
              <w:fldChar w:fldCharType="separate"/>
            </w:r>
            <w:r>
              <w:rPr>
                <w:noProof/>
                <w:webHidden/>
              </w:rPr>
              <w:t>16</w:t>
            </w:r>
            <w:r>
              <w:rPr>
                <w:noProof/>
                <w:webHidden/>
              </w:rPr>
              <w:fldChar w:fldCharType="end"/>
            </w:r>
          </w:hyperlink>
        </w:p>
        <w:p w14:paraId="26EACDC9" w14:textId="5642D914" w:rsidR="00B67EFB" w:rsidRDefault="00B67EFB">
          <w:pPr>
            <w:pStyle w:val="TOC3"/>
            <w:tabs>
              <w:tab w:val="right" w:leader="dot" w:pos="9016"/>
            </w:tabs>
            <w:rPr>
              <w:rFonts w:asciiTheme="minorHAnsi" w:eastAsiaTheme="minorEastAsia" w:hAnsiTheme="minorHAnsi" w:cstheme="minorBidi"/>
              <w:noProof/>
              <w:sz w:val="22"/>
              <w:szCs w:val="22"/>
            </w:rPr>
          </w:pPr>
          <w:hyperlink w:anchor="_Toc101872692" w:history="1">
            <w:r w:rsidRPr="00867345">
              <w:rPr>
                <w:rStyle w:val="Hyperlink"/>
                <w:noProof/>
              </w:rPr>
              <w:t>Sample Report</w:t>
            </w:r>
            <w:r>
              <w:rPr>
                <w:noProof/>
                <w:webHidden/>
              </w:rPr>
              <w:tab/>
            </w:r>
            <w:r>
              <w:rPr>
                <w:noProof/>
                <w:webHidden/>
              </w:rPr>
              <w:fldChar w:fldCharType="begin"/>
            </w:r>
            <w:r>
              <w:rPr>
                <w:noProof/>
                <w:webHidden/>
              </w:rPr>
              <w:instrText xml:space="preserve"> PAGEREF _Toc101872692 \h </w:instrText>
            </w:r>
            <w:r>
              <w:rPr>
                <w:noProof/>
                <w:webHidden/>
              </w:rPr>
            </w:r>
            <w:r>
              <w:rPr>
                <w:noProof/>
                <w:webHidden/>
              </w:rPr>
              <w:fldChar w:fldCharType="separate"/>
            </w:r>
            <w:r>
              <w:rPr>
                <w:noProof/>
                <w:webHidden/>
              </w:rPr>
              <w:t>16</w:t>
            </w:r>
            <w:r>
              <w:rPr>
                <w:noProof/>
                <w:webHidden/>
              </w:rPr>
              <w:fldChar w:fldCharType="end"/>
            </w:r>
          </w:hyperlink>
        </w:p>
        <w:p w14:paraId="18E56B28" w14:textId="0F55CD74" w:rsidR="00B67EFB" w:rsidRDefault="00B67EFB">
          <w:pPr>
            <w:pStyle w:val="TOC3"/>
            <w:tabs>
              <w:tab w:val="right" w:leader="dot" w:pos="9016"/>
            </w:tabs>
            <w:rPr>
              <w:rFonts w:asciiTheme="minorHAnsi" w:eastAsiaTheme="minorEastAsia" w:hAnsiTheme="minorHAnsi" w:cstheme="minorBidi"/>
              <w:noProof/>
              <w:sz w:val="22"/>
              <w:szCs w:val="22"/>
            </w:rPr>
          </w:pPr>
          <w:hyperlink w:anchor="_Toc101872693" w:history="1">
            <w:r w:rsidRPr="00867345">
              <w:rPr>
                <w:rStyle w:val="Hyperlink"/>
                <w:noProof/>
              </w:rPr>
              <w:t>Sample Invoice</w:t>
            </w:r>
            <w:r>
              <w:rPr>
                <w:noProof/>
                <w:webHidden/>
              </w:rPr>
              <w:tab/>
            </w:r>
            <w:r>
              <w:rPr>
                <w:noProof/>
                <w:webHidden/>
              </w:rPr>
              <w:fldChar w:fldCharType="begin"/>
            </w:r>
            <w:r>
              <w:rPr>
                <w:noProof/>
                <w:webHidden/>
              </w:rPr>
              <w:instrText xml:space="preserve"> PAGEREF _Toc101872693 \h </w:instrText>
            </w:r>
            <w:r>
              <w:rPr>
                <w:noProof/>
                <w:webHidden/>
              </w:rPr>
            </w:r>
            <w:r>
              <w:rPr>
                <w:noProof/>
                <w:webHidden/>
              </w:rPr>
              <w:fldChar w:fldCharType="separate"/>
            </w:r>
            <w:r>
              <w:rPr>
                <w:noProof/>
                <w:webHidden/>
              </w:rPr>
              <w:t>19</w:t>
            </w:r>
            <w:r>
              <w:rPr>
                <w:noProof/>
                <w:webHidden/>
              </w:rPr>
              <w:fldChar w:fldCharType="end"/>
            </w:r>
          </w:hyperlink>
        </w:p>
        <w:p w14:paraId="49ADC4B7" w14:textId="344CA92C" w:rsidR="001374F8" w:rsidRPr="009A4912" w:rsidRDefault="001374F8" w:rsidP="005B1142">
          <w:r w:rsidRPr="007805D0">
            <w:rPr>
              <w:noProof/>
              <w:sz w:val="20"/>
              <w:szCs w:val="20"/>
            </w:rPr>
            <w:fldChar w:fldCharType="end"/>
          </w:r>
        </w:p>
      </w:sdtContent>
    </w:sdt>
    <w:p w14:paraId="2CA7C80D" w14:textId="2C2D36B1" w:rsidR="00E4110D" w:rsidRPr="00E4110D" w:rsidRDefault="0036273D" w:rsidP="004243D8">
      <w:pPr>
        <w:pStyle w:val="Heading1"/>
        <w:rPr>
          <w:sz w:val="20"/>
          <w:szCs w:val="20"/>
          <w:bdr w:val="none" w:sz="0" w:space="0" w:color="auto" w:frame="1"/>
        </w:rPr>
      </w:pPr>
      <w:r>
        <w:br w:type="page"/>
      </w:r>
    </w:p>
    <w:p w14:paraId="54581568" w14:textId="04FF39C6" w:rsidR="001374F8" w:rsidRPr="00E4110D" w:rsidRDefault="001374F8" w:rsidP="004243D8">
      <w:pPr>
        <w:pStyle w:val="Heading1"/>
        <w:rPr>
          <w:rFonts w:cstheme="minorBidi"/>
          <w:color w:val="auto"/>
          <w:u w:val="none"/>
          <w:shd w:val="clear" w:color="auto" w:fill="auto"/>
        </w:rPr>
      </w:pPr>
      <w:bookmarkStart w:id="0" w:name="_Toc101872680"/>
      <w:r>
        <w:lastRenderedPageBreak/>
        <w:t>Abstract</w:t>
      </w:r>
      <w:bookmarkEnd w:id="0"/>
    </w:p>
    <w:p w14:paraId="26C16CCB" w14:textId="2F2538EB" w:rsidR="005501F9" w:rsidRDefault="005501F9" w:rsidP="005501F9"/>
    <w:p w14:paraId="6C84F6E8" w14:textId="734C37BB" w:rsidR="004A7D09" w:rsidRDefault="005501F9" w:rsidP="005501F9">
      <w:r>
        <w:t xml:space="preserve">The following report aims to demonstrate </w:t>
      </w:r>
      <w:r w:rsidR="004566A4">
        <w:t>an</w:t>
      </w:r>
      <w:r>
        <w:t xml:space="preserve"> overview of digital forensics by displaying understanding of tools, methodology</w:t>
      </w:r>
      <w:r w:rsidR="004A7D09">
        <w:t>,</w:t>
      </w:r>
      <w:r>
        <w:t xml:space="preserve"> and considerations when </w:t>
      </w:r>
      <w:r w:rsidR="00160D0C">
        <w:t>undertaking</w:t>
      </w:r>
      <w:r w:rsidR="004566A4">
        <w:t xml:space="preserve"> an </w:t>
      </w:r>
      <w:r>
        <w:t xml:space="preserve">investigation. </w:t>
      </w:r>
      <w:r>
        <w:br/>
      </w:r>
    </w:p>
    <w:p w14:paraId="37494289" w14:textId="769AC626" w:rsidR="004A7D09" w:rsidRDefault="004A7D09" w:rsidP="005501F9">
      <w:r>
        <w:t xml:space="preserve">The first part of the report will concentrate on forensics tools and their use. Items will be categorised in tabular format followed by a detailed analysis of the </w:t>
      </w:r>
      <w:r w:rsidR="004566A4">
        <w:t xml:space="preserve">most utilised tools </w:t>
      </w:r>
      <w:r>
        <w:t xml:space="preserve">in the digital forensics’ community. </w:t>
      </w:r>
      <w:r>
        <w:br/>
      </w:r>
      <w:r>
        <w:br/>
        <w:t xml:space="preserve">The table will aim to demonstrate the </w:t>
      </w:r>
      <w:r w:rsidR="00160D0C">
        <w:t>various</w:t>
      </w:r>
      <w:r>
        <w:t xml:space="preserve"> categories of analysis that can be applied to </w:t>
      </w:r>
      <w:r w:rsidR="00160D0C">
        <w:t xml:space="preserve">a </w:t>
      </w:r>
      <w:r>
        <w:t xml:space="preserve">digital </w:t>
      </w:r>
      <w:r w:rsidR="00160D0C">
        <w:t>forensics’ investigation</w:t>
      </w:r>
      <w:r>
        <w:t>. Consideration as also been paid to availability and accessibility</w:t>
      </w:r>
      <w:r w:rsidR="004566A4">
        <w:t xml:space="preserve"> i.e., open-source, paid vs free</w:t>
      </w:r>
      <w:r w:rsidR="00160D0C">
        <w:t>.</w:t>
      </w:r>
      <w:r>
        <w:br/>
      </w:r>
      <w:r>
        <w:br/>
        <w:t xml:space="preserve">The research section will discuss the </w:t>
      </w:r>
      <w:r w:rsidR="00160D0C">
        <w:t>commonly</w:t>
      </w:r>
      <w:r>
        <w:t xml:space="preserve"> utilised </w:t>
      </w:r>
      <w:r w:rsidR="00160D0C">
        <w:t xml:space="preserve">tools </w:t>
      </w:r>
      <w:r>
        <w:t>in digital forensics</w:t>
      </w:r>
      <w:r w:rsidR="00160D0C">
        <w:t xml:space="preserve"> investigations</w:t>
      </w:r>
      <w:r>
        <w:t xml:space="preserve"> </w:t>
      </w:r>
      <w:r w:rsidR="004566A4">
        <w:t xml:space="preserve">in more detail </w:t>
      </w:r>
      <w:r>
        <w:t xml:space="preserve">and give an overview of their functionality, </w:t>
      </w:r>
      <w:r w:rsidR="004566A4">
        <w:t>compatibility,</w:t>
      </w:r>
      <w:r>
        <w:t xml:space="preserve"> and general us</w:t>
      </w:r>
      <w:r w:rsidR="00160D0C">
        <w:t>e</w:t>
      </w:r>
      <w:r w:rsidR="00B67EFB">
        <w:t>.</w:t>
      </w:r>
      <w:r w:rsidR="00160D0C">
        <w:t xml:space="preserve"> </w:t>
      </w:r>
      <w:r w:rsidR="00B67EFB">
        <w:t>O</w:t>
      </w:r>
      <w:r w:rsidR="00160D0C">
        <w:t>utlining any standout functions which may be critical to evidence procurement</w:t>
      </w:r>
      <w:r w:rsidR="00B67EFB">
        <w:t xml:space="preserve">, </w:t>
      </w:r>
      <w:r w:rsidR="00F75D75">
        <w:t>management,</w:t>
      </w:r>
      <w:r w:rsidR="00B67EFB">
        <w:t xml:space="preserve"> and administration.</w:t>
      </w:r>
      <w:r>
        <w:t xml:space="preserve"> </w:t>
      </w:r>
    </w:p>
    <w:p w14:paraId="239F073D" w14:textId="77777777" w:rsidR="004A7D09" w:rsidRDefault="004A7D09" w:rsidP="005501F9"/>
    <w:p w14:paraId="79F27825" w14:textId="3B51B70C" w:rsidR="004566A4" w:rsidRDefault="004A7D09" w:rsidP="005501F9">
      <w:r>
        <w:t>The second part of the report will concentrate on a case study to demonstrate the applicability of digital forensics</w:t>
      </w:r>
      <w:r w:rsidR="00160D0C">
        <w:t xml:space="preserve"> methodology</w:t>
      </w:r>
      <w:r>
        <w:t xml:space="preserve"> in </w:t>
      </w:r>
      <w:r w:rsidR="00160D0C">
        <w:t>relation to a real-world scenario</w:t>
      </w:r>
      <w:r>
        <w:t>.</w:t>
      </w:r>
      <w:r w:rsidR="00160D0C">
        <w:t xml:space="preserve"> The aim here is demonstrate why the methodology is important and should be always followed. </w:t>
      </w:r>
      <w:r>
        <w:t xml:space="preserve"> </w:t>
      </w:r>
      <w:r>
        <w:br/>
      </w:r>
      <w:r>
        <w:br/>
        <w:t xml:space="preserve">Methodology will be discussed in detail paying special attention to key concepts such as the chain of custody and evidence </w:t>
      </w:r>
      <w:r w:rsidR="009C31B0">
        <w:t xml:space="preserve">protection and </w:t>
      </w:r>
      <w:r>
        <w:t xml:space="preserve">preservation. </w:t>
      </w:r>
      <w:r>
        <w:br/>
      </w:r>
      <w:r>
        <w:br/>
        <w:t>When discussing</w:t>
      </w:r>
      <w:r w:rsidR="004566A4">
        <w:t xml:space="preserve"> the case study</w:t>
      </w:r>
      <w:r>
        <w:t xml:space="preserve"> methodology</w:t>
      </w:r>
      <w:r w:rsidR="004566A4">
        <w:t>. Logical order has been followed and key considerations have been outlined to not only demonstrate how we follow certain procedures</w:t>
      </w:r>
      <w:r w:rsidR="009C31B0">
        <w:t>, when they should be applied</w:t>
      </w:r>
      <w:r w:rsidR="004566A4">
        <w:t xml:space="preserve"> but more importantly why</w:t>
      </w:r>
      <w:r w:rsidR="009C31B0">
        <w:t xml:space="preserve"> they are utilised.</w:t>
      </w:r>
      <w:r w:rsidR="004566A4">
        <w:t xml:space="preserve"> </w:t>
      </w:r>
    </w:p>
    <w:p w14:paraId="78EFBFF8" w14:textId="77777777" w:rsidR="004566A4" w:rsidRDefault="004566A4" w:rsidP="005501F9"/>
    <w:p w14:paraId="638F400C" w14:textId="2E4CC9C5" w:rsidR="004566A4" w:rsidRDefault="004566A4" w:rsidP="005501F9">
      <w:r>
        <w:t xml:space="preserve">An example report has been provided in the appendix for additional </w:t>
      </w:r>
      <w:r w:rsidR="00B67EFB">
        <w:t>reference</w:t>
      </w:r>
      <w:r>
        <w:t xml:space="preserve"> and further consideration. This aims to </w:t>
      </w:r>
      <w:r w:rsidR="00A04B63">
        <w:t>briefly demonstrate</w:t>
      </w:r>
      <w:r w:rsidR="00B67EFB">
        <w:t xml:space="preserve"> the contents of</w:t>
      </w:r>
      <w:r>
        <w:t xml:space="preserve"> a real-world forensics report </w:t>
      </w:r>
      <w:r w:rsidR="00B67EFB">
        <w:t xml:space="preserve">and what </w:t>
      </w:r>
      <w:r>
        <w:t>would</w:t>
      </w:r>
      <w:r w:rsidR="00B67EFB">
        <w:t xml:space="preserve"> be</w:t>
      </w:r>
      <w:r>
        <w:t xml:space="preserve"> contain</w:t>
      </w:r>
      <w:r w:rsidR="00B67EFB">
        <w:t xml:space="preserve">ed within. The report </w:t>
      </w:r>
      <w:r w:rsidR="009C31B0">
        <w:t xml:space="preserve">has been generated using Autopsy. </w:t>
      </w:r>
    </w:p>
    <w:p w14:paraId="2E4DB97B" w14:textId="77777777" w:rsidR="00681E82" w:rsidRDefault="00681E82" w:rsidP="005501F9"/>
    <w:p w14:paraId="420564C8" w14:textId="66C38CD7" w:rsidR="005501F9" w:rsidRDefault="00681E82" w:rsidP="005501F9">
      <w:r>
        <w:t xml:space="preserve">Furthermore, </w:t>
      </w:r>
      <w:r w:rsidR="004566A4">
        <w:t>an invoice has been drawn up with reference to cost of services rendered</w:t>
      </w:r>
      <w:r w:rsidR="00E95EF0">
        <w:t xml:space="preserve"> as </w:t>
      </w:r>
      <w:r w:rsidR="009C31B0">
        <w:t>would be the case in a live investigation.</w:t>
      </w:r>
      <w:r>
        <w:br/>
      </w:r>
      <w:r>
        <w:br/>
        <w:t xml:space="preserve">Lastly, a conclusion has been provided discussing the usefulness of the digital </w:t>
      </w:r>
      <w:r w:rsidR="00160D0C">
        <w:t>forensics’</w:t>
      </w:r>
      <w:r>
        <w:t xml:space="preserve"> methodology, why it should be </w:t>
      </w:r>
      <w:r w:rsidR="00A04B63">
        <w:t>applied,</w:t>
      </w:r>
      <w:r>
        <w:t xml:space="preserve"> and any further considerations required when undertaking </w:t>
      </w:r>
      <w:r w:rsidR="009C31B0">
        <w:t xml:space="preserve">digital forensics’ </w:t>
      </w:r>
      <w:r>
        <w:t xml:space="preserve">investigations. </w:t>
      </w:r>
      <w:r w:rsidR="005501F9">
        <w:br/>
        <w:t xml:space="preserve">  </w:t>
      </w:r>
    </w:p>
    <w:p w14:paraId="0D1138A0" w14:textId="70B97837" w:rsidR="001374F8" w:rsidRDefault="001374F8" w:rsidP="005B1142">
      <w:pPr>
        <w:rPr>
          <w:rFonts w:ascii="Arial Nova Cond Light" w:hAnsi="Arial Nova Cond Light" w:cs="Arial"/>
          <w:color w:val="000000" w:themeColor="text1"/>
          <w:sz w:val="44"/>
          <w:szCs w:val="44"/>
          <w:u w:val="single"/>
          <w:shd w:val="clear" w:color="auto" w:fill="FFFFFF"/>
        </w:rPr>
      </w:pPr>
      <w:r>
        <w:br w:type="page"/>
      </w:r>
    </w:p>
    <w:p w14:paraId="473AA084" w14:textId="4BF4E565" w:rsidR="001374F8" w:rsidRPr="00F114F9" w:rsidRDefault="001374F8" w:rsidP="004243D8">
      <w:pPr>
        <w:pStyle w:val="Heading1"/>
      </w:pPr>
      <w:bookmarkStart w:id="1" w:name="_Toc101872681"/>
      <w:r>
        <w:lastRenderedPageBreak/>
        <w:t>Introduction</w:t>
      </w:r>
      <w:bookmarkEnd w:id="1"/>
    </w:p>
    <w:p w14:paraId="57A2D60E" w14:textId="1CFABCEA" w:rsidR="00DA7625" w:rsidRDefault="00DA7625" w:rsidP="005B1142">
      <w:pPr>
        <w:rPr>
          <w:rStyle w:val="subheadingChar"/>
          <w:b/>
          <w:bCs/>
          <w:sz w:val="24"/>
          <w:szCs w:val="24"/>
          <w:u w:val="none"/>
        </w:rPr>
      </w:pPr>
    </w:p>
    <w:p w14:paraId="0CD81800" w14:textId="31D967E1" w:rsidR="00973C12" w:rsidRPr="004243D8" w:rsidRDefault="00973C12" w:rsidP="004243D8">
      <w:r w:rsidRPr="004243D8">
        <w:t>The following provide</w:t>
      </w:r>
      <w:r w:rsidR="005501F9" w:rsidRPr="004243D8">
        <w:t>s</w:t>
      </w:r>
      <w:r w:rsidRPr="004243D8">
        <w:t xml:space="preserve"> an overview of digital forensics by demonstrating an understanding of</w:t>
      </w:r>
      <w:r w:rsidR="00681E82">
        <w:t xml:space="preserve"> the digital</w:t>
      </w:r>
      <w:r w:rsidRPr="004243D8">
        <w:t xml:space="preserve"> </w:t>
      </w:r>
      <w:r w:rsidR="00681E82" w:rsidRPr="004243D8">
        <w:t>forensic</w:t>
      </w:r>
      <w:r w:rsidR="00681E82">
        <w:t>s’</w:t>
      </w:r>
      <w:r w:rsidRPr="004243D8">
        <w:t xml:space="preserve"> methodologies and tools</w:t>
      </w:r>
      <w:r w:rsidR="00681E82">
        <w:t>.</w:t>
      </w:r>
      <w:r w:rsidRPr="004243D8">
        <w:t xml:space="preserve"> </w:t>
      </w:r>
    </w:p>
    <w:p w14:paraId="169BC562" w14:textId="70F00E13" w:rsidR="00973C12" w:rsidRPr="004243D8" w:rsidRDefault="00973C12" w:rsidP="004243D8"/>
    <w:p w14:paraId="56841F92" w14:textId="77777777" w:rsidR="0068476A" w:rsidRPr="004243D8" w:rsidRDefault="00973C12" w:rsidP="004243D8">
      <w:r w:rsidRPr="004243D8">
        <w:t xml:space="preserve">The report will consist of a research section </w:t>
      </w:r>
      <w:r w:rsidR="0068476A" w:rsidRPr="004243D8">
        <w:t xml:space="preserve">and a case study. </w:t>
      </w:r>
    </w:p>
    <w:p w14:paraId="3BDBA650" w14:textId="77777777" w:rsidR="0068476A" w:rsidRPr="004243D8" w:rsidRDefault="0068476A" w:rsidP="004243D8"/>
    <w:p w14:paraId="66020321" w14:textId="3B236753" w:rsidR="00681E82" w:rsidRDefault="0068476A" w:rsidP="004243D8">
      <w:r w:rsidRPr="004243D8">
        <w:t xml:space="preserve">The research section </w:t>
      </w:r>
      <w:r w:rsidR="00681E82">
        <w:t>provides an understanding of</w:t>
      </w:r>
      <w:r w:rsidR="00973C12" w:rsidRPr="004243D8">
        <w:t xml:space="preserve"> the different forensic tools, how they are utilised and what areas of forensics they are applicable too. </w:t>
      </w:r>
      <w:r w:rsidR="00681E82">
        <w:t>C</w:t>
      </w:r>
      <w:r w:rsidR="00973C12" w:rsidRPr="004243D8">
        <w:t xml:space="preserve">onsideration has been </w:t>
      </w:r>
      <w:r w:rsidRPr="004243D8">
        <w:t>given</w:t>
      </w:r>
      <w:r w:rsidR="00973C12" w:rsidRPr="004243D8">
        <w:t xml:space="preserve"> to their licensing, </w:t>
      </w:r>
      <w:r w:rsidR="00681E82" w:rsidRPr="004243D8">
        <w:t>avai</w:t>
      </w:r>
      <w:r w:rsidR="00681E82">
        <w:t>lability,</w:t>
      </w:r>
      <w:r w:rsidR="00973C12" w:rsidRPr="004243D8">
        <w:t xml:space="preserve"> and accessibility</w:t>
      </w:r>
      <w:r w:rsidR="009C31B0">
        <w:t>.</w:t>
      </w:r>
    </w:p>
    <w:p w14:paraId="67DB164E" w14:textId="77777777" w:rsidR="00681E82" w:rsidRDefault="00681E82" w:rsidP="004243D8"/>
    <w:p w14:paraId="4458E810" w14:textId="47603546" w:rsidR="00973C12" w:rsidRPr="004243D8" w:rsidRDefault="0068476A" w:rsidP="004243D8">
      <w:r w:rsidRPr="004243D8">
        <w:t xml:space="preserve">When considering which tools to research and </w:t>
      </w:r>
      <w:r w:rsidR="00681E82">
        <w:t>discuss</w:t>
      </w:r>
      <w:r w:rsidRPr="004243D8">
        <w:t>, the</w:t>
      </w:r>
      <w:r w:rsidR="009C31B0">
        <w:t xml:space="preserve"> </w:t>
      </w:r>
      <w:r w:rsidR="00E73B80">
        <w:t>most</w:t>
      </w:r>
      <w:r w:rsidR="00E73B80" w:rsidRPr="004243D8">
        <w:t xml:space="preserve"> </w:t>
      </w:r>
      <w:r w:rsidR="00E73B80">
        <w:t>utilised</w:t>
      </w:r>
      <w:r w:rsidR="00681E82">
        <w:t xml:space="preserve"> </w:t>
      </w:r>
      <w:r w:rsidR="009C31B0">
        <w:t xml:space="preserve">within the digital forensics’ community have been selected. </w:t>
      </w:r>
    </w:p>
    <w:p w14:paraId="5935330B" w14:textId="77777777" w:rsidR="00973C12" w:rsidRPr="004243D8" w:rsidRDefault="00973C12" w:rsidP="004243D8"/>
    <w:p w14:paraId="46E820B4" w14:textId="7CC5A646" w:rsidR="0068476A" w:rsidRPr="004243D8" w:rsidRDefault="00973C12" w:rsidP="004243D8">
      <w:r w:rsidRPr="004243D8">
        <w:t xml:space="preserve">The </w:t>
      </w:r>
      <w:r w:rsidR="0068476A" w:rsidRPr="004243D8">
        <w:t>case study section of the</w:t>
      </w:r>
      <w:r w:rsidRPr="004243D8">
        <w:t xml:space="preserve"> report will </w:t>
      </w:r>
      <w:r w:rsidR="0068476A" w:rsidRPr="004243D8">
        <w:t xml:space="preserve">provide an overview of the </w:t>
      </w:r>
      <w:r w:rsidR="009C31B0">
        <w:t xml:space="preserve">digital </w:t>
      </w:r>
      <w:r w:rsidR="0068476A" w:rsidRPr="004243D8">
        <w:t>forensics</w:t>
      </w:r>
      <w:r w:rsidR="009C31B0">
        <w:t>’</w:t>
      </w:r>
      <w:r w:rsidR="0068476A" w:rsidRPr="004243D8">
        <w:t xml:space="preserve"> methodology required to </w:t>
      </w:r>
      <w:r w:rsidR="00681E82">
        <w:t>undertake</w:t>
      </w:r>
      <w:r w:rsidR="0068476A" w:rsidRPr="004243D8">
        <w:t xml:space="preserve"> a </w:t>
      </w:r>
      <w:r w:rsidR="00681E82">
        <w:t xml:space="preserve">digital </w:t>
      </w:r>
      <w:r w:rsidR="0068476A" w:rsidRPr="004243D8">
        <w:t>forensic</w:t>
      </w:r>
      <w:r w:rsidR="00681E82">
        <w:t>s’</w:t>
      </w:r>
      <w:r w:rsidR="0068476A" w:rsidRPr="004243D8">
        <w:t xml:space="preserve"> investigation</w:t>
      </w:r>
      <w:r w:rsidR="009A7AF2">
        <w:t xml:space="preserve"> to the correct standard</w:t>
      </w:r>
      <w:r w:rsidR="009C31B0">
        <w:t xml:space="preserve"> i.e</w:t>
      </w:r>
      <w:r w:rsidR="0068476A" w:rsidRPr="004243D8">
        <w:t>.</w:t>
      </w:r>
      <w:r w:rsidR="009C31B0">
        <w:t>, following the chain of custody.</w:t>
      </w:r>
      <w:r w:rsidR="0068476A" w:rsidRPr="004243D8">
        <w:t xml:space="preserve"> </w:t>
      </w:r>
      <w:r w:rsidR="009C31B0">
        <w:br/>
      </w:r>
      <w:r w:rsidR="009C31B0">
        <w:br/>
      </w:r>
      <w:r w:rsidR="0068476A" w:rsidRPr="004243D8">
        <w:t>The case study aims to describe all methods, tools, documentation, and further considerations</w:t>
      </w:r>
      <w:r w:rsidR="009C31B0">
        <w:t xml:space="preserve"> that should be applied</w:t>
      </w:r>
      <w:r w:rsidR="0068476A" w:rsidRPr="004243D8">
        <w:t xml:space="preserve"> when approaching </w:t>
      </w:r>
      <w:r w:rsidR="009A7AF2">
        <w:t xml:space="preserve">a </w:t>
      </w:r>
      <w:r w:rsidR="0068476A" w:rsidRPr="004243D8">
        <w:t xml:space="preserve">digital forensics </w:t>
      </w:r>
      <w:r w:rsidR="009A7AF2">
        <w:t xml:space="preserve">investigation. </w:t>
      </w:r>
    </w:p>
    <w:p w14:paraId="4EC8E435" w14:textId="77777777" w:rsidR="0068476A" w:rsidRPr="004243D8" w:rsidRDefault="0068476A" w:rsidP="004243D8"/>
    <w:p w14:paraId="016F42C3" w14:textId="45BD6C2F" w:rsidR="005501F9" w:rsidRPr="004243D8" w:rsidRDefault="0068476A" w:rsidP="004243D8">
      <w:r w:rsidRPr="004243D8">
        <w:t xml:space="preserve">Further to the display of </w:t>
      </w:r>
      <w:r w:rsidR="00E73B80">
        <w:t xml:space="preserve">the </w:t>
      </w:r>
      <w:r w:rsidRPr="004243D8">
        <w:t xml:space="preserve">methodology an example forensic report has been generated </w:t>
      </w:r>
      <w:r w:rsidR="009C31B0">
        <w:t xml:space="preserve">using sample evidence which in this case </w:t>
      </w:r>
      <w:r w:rsidR="00E73B80">
        <w:t>utilised</w:t>
      </w:r>
      <w:r w:rsidR="009C31B0">
        <w:t xml:space="preserve"> a Raw disk image. </w:t>
      </w:r>
      <w:r w:rsidR="009A7AF2">
        <w:t xml:space="preserve"> </w:t>
      </w:r>
      <w:r w:rsidR="009C31B0">
        <w:t xml:space="preserve">The report </w:t>
      </w:r>
      <w:r w:rsidR="00FC7895">
        <w:t>outlines</w:t>
      </w:r>
      <w:r w:rsidR="009C31B0">
        <w:t xml:space="preserve"> a summary and findings which has been </w:t>
      </w:r>
      <w:r w:rsidRPr="004243D8">
        <w:t xml:space="preserve">added to the appendix for </w:t>
      </w:r>
      <w:r w:rsidR="009C31B0">
        <w:t xml:space="preserve">reference and </w:t>
      </w:r>
      <w:r w:rsidRPr="004243D8">
        <w:t xml:space="preserve">consideration. </w:t>
      </w:r>
      <w:r w:rsidR="00681E82">
        <w:br/>
      </w:r>
      <w:r w:rsidR="00681E82">
        <w:br/>
        <w:t xml:space="preserve">The report has been generated by Autopsy in .html and .xlsx format. Screenshots have been provided to demonstrate the </w:t>
      </w:r>
      <w:r w:rsidR="009A7AF2">
        <w:t>.html</w:t>
      </w:r>
      <w:r w:rsidR="00681E82">
        <w:t xml:space="preserve"> report and the .xlsx has also been attached separately for reference. </w:t>
      </w:r>
    </w:p>
    <w:p w14:paraId="32CFB5DA" w14:textId="77777777" w:rsidR="005501F9" w:rsidRPr="004243D8" w:rsidRDefault="005501F9" w:rsidP="004243D8"/>
    <w:p w14:paraId="156BA8EA" w14:textId="4AE0866A" w:rsidR="00B6723E" w:rsidRPr="00973C12" w:rsidRDefault="005501F9" w:rsidP="004243D8">
      <w:pPr>
        <w:rPr>
          <w:rStyle w:val="subheadingChar"/>
          <w:sz w:val="24"/>
          <w:szCs w:val="24"/>
          <w:u w:val="none"/>
        </w:rPr>
      </w:pPr>
      <w:r w:rsidRPr="004243D8">
        <w:t>Lastly, an invoice has been drawn up to accurately represent the cost associated with the services outlined in Task 2 of the report</w:t>
      </w:r>
      <w:r w:rsidR="00E73B80">
        <w:t xml:space="preserve"> reflecting the logical workflow of a real-world scenario. </w:t>
      </w:r>
      <w:r w:rsidR="00973C12">
        <w:rPr>
          <w:rStyle w:val="subheadingChar"/>
          <w:b/>
          <w:bCs/>
          <w:sz w:val="24"/>
          <w:szCs w:val="24"/>
          <w:u w:val="none"/>
        </w:rPr>
        <w:br/>
      </w:r>
    </w:p>
    <w:p w14:paraId="22B2BFD9" w14:textId="3E76B396" w:rsidR="00DA7625" w:rsidRDefault="00DA7625" w:rsidP="005B1142">
      <w:pPr>
        <w:rPr>
          <w:rStyle w:val="subheadingChar"/>
          <w:b/>
          <w:bCs/>
          <w:sz w:val="24"/>
          <w:szCs w:val="24"/>
          <w:u w:val="none"/>
        </w:rPr>
      </w:pPr>
    </w:p>
    <w:p w14:paraId="6AD44D78" w14:textId="77777777" w:rsidR="00DA7625" w:rsidRPr="007141BB" w:rsidRDefault="00DA7625" w:rsidP="005B1142">
      <w:pPr>
        <w:rPr>
          <w:rStyle w:val="subheadingChar"/>
          <w:b/>
          <w:bCs/>
          <w:sz w:val="24"/>
          <w:szCs w:val="24"/>
          <w:u w:val="none"/>
        </w:rPr>
      </w:pPr>
    </w:p>
    <w:p w14:paraId="281BEC7A" w14:textId="4FFA4056" w:rsidR="001374F8" w:rsidRPr="007141BB" w:rsidRDefault="001374F8" w:rsidP="005B1142">
      <w:pPr>
        <w:pStyle w:val="ListParagraph"/>
        <w:rPr>
          <w:rStyle w:val="subheadingChar"/>
          <w:sz w:val="24"/>
          <w:szCs w:val="24"/>
          <w:u w:val="none"/>
          <w:shd w:val="clear" w:color="auto" w:fill="FFFFFF"/>
        </w:rPr>
      </w:pPr>
      <w:r w:rsidRPr="007141BB">
        <w:rPr>
          <w:rStyle w:val="subheadingChar"/>
          <w:sz w:val="24"/>
          <w:szCs w:val="24"/>
          <w:u w:val="none"/>
        </w:rPr>
        <w:br w:type="page"/>
      </w:r>
    </w:p>
    <w:p w14:paraId="6377F5E4" w14:textId="6BC11928" w:rsidR="001374F8" w:rsidRDefault="001374F8" w:rsidP="004243D8">
      <w:pPr>
        <w:pStyle w:val="Heading1"/>
      </w:pPr>
      <w:bookmarkStart w:id="2" w:name="_Toc101872682"/>
      <w:r w:rsidRPr="004243D8">
        <w:lastRenderedPageBreak/>
        <w:t>Task 1</w:t>
      </w:r>
      <w:bookmarkEnd w:id="2"/>
    </w:p>
    <w:p w14:paraId="69EEFAA1" w14:textId="77777777" w:rsidR="004243D8" w:rsidRPr="004243D8" w:rsidRDefault="004243D8" w:rsidP="004243D8"/>
    <w:p w14:paraId="6B595C61" w14:textId="1011F04C" w:rsidR="005829F3" w:rsidRDefault="005829F3" w:rsidP="004243D8">
      <w:pPr>
        <w:pStyle w:val="Heading3"/>
      </w:pPr>
      <w:bookmarkStart w:id="3" w:name="_Toc101872683"/>
      <w:r>
        <w:t>Introductio</w:t>
      </w:r>
      <w:r w:rsidR="00973C12">
        <w:t>n</w:t>
      </w:r>
      <w:bookmarkEnd w:id="3"/>
    </w:p>
    <w:p w14:paraId="1B3C461D" w14:textId="77777777" w:rsidR="004243D8" w:rsidRPr="004243D8" w:rsidRDefault="004243D8" w:rsidP="004243D8"/>
    <w:p w14:paraId="08BF0EB4" w14:textId="6BB88CD6" w:rsidR="003B509E" w:rsidRDefault="00E95EF0" w:rsidP="005B1142">
      <w:r>
        <w:t>Task 1 will present the findings of</w:t>
      </w:r>
      <w:r w:rsidR="00E73B80">
        <w:t xml:space="preserve"> the</w:t>
      </w:r>
      <w:r>
        <w:t xml:space="preserve"> research undertaken in relation to</w:t>
      </w:r>
      <w:r w:rsidR="009A7AF2">
        <w:t xml:space="preserve"> digital</w:t>
      </w:r>
      <w:r>
        <w:t xml:space="preserve"> forensic</w:t>
      </w:r>
      <w:r w:rsidR="009A7AF2">
        <w:t>s’</w:t>
      </w:r>
      <w:r>
        <w:t xml:space="preserve"> tools.</w:t>
      </w:r>
      <w:r w:rsidR="00E73B80">
        <w:t xml:space="preserve"> The</w:t>
      </w:r>
      <w:r>
        <w:t xml:space="preserve"> aim </w:t>
      </w:r>
      <w:r w:rsidR="00E73B80">
        <w:t xml:space="preserve">is </w:t>
      </w:r>
      <w:r>
        <w:t xml:space="preserve">to demonstrate the various functionalities of these tools and what </w:t>
      </w:r>
      <w:r w:rsidR="009A7AF2">
        <w:t>types of scenarios</w:t>
      </w:r>
      <w:r>
        <w:t xml:space="preserve"> they </w:t>
      </w:r>
      <w:r w:rsidR="009A7AF2">
        <w:t>can be applied</w:t>
      </w:r>
      <w:r>
        <w:t xml:space="preserve"> to. </w:t>
      </w:r>
    </w:p>
    <w:p w14:paraId="2DDD0918" w14:textId="13B2A67A" w:rsidR="00E95EF0" w:rsidRDefault="00E95EF0" w:rsidP="005B1142"/>
    <w:p w14:paraId="46A5F014" w14:textId="04DF5424" w:rsidR="00E95EF0" w:rsidRDefault="00E95EF0" w:rsidP="00E95EF0">
      <w:r>
        <w:t xml:space="preserve">The tools I have chosen to demonstrate </w:t>
      </w:r>
      <w:r w:rsidR="00E73B80">
        <w:t xml:space="preserve">in the table </w:t>
      </w:r>
      <w:r>
        <w:t xml:space="preserve">are </w:t>
      </w:r>
      <w:r w:rsidR="00E73B80">
        <w:t>generally the most utilised in each of their respective categories and an attempt has been made to include tools which</w:t>
      </w:r>
      <w:r>
        <w:t xml:space="preserve"> will cover most of the different</w:t>
      </w:r>
      <w:r w:rsidR="00FC7895">
        <w:t xml:space="preserve"> digital</w:t>
      </w:r>
      <w:r>
        <w:t xml:space="preserve"> forensics challenges an investigator may encounter. </w:t>
      </w:r>
    </w:p>
    <w:p w14:paraId="01B92377" w14:textId="77777777" w:rsidR="00E95EF0" w:rsidRDefault="00E95EF0" w:rsidP="00760FC6"/>
    <w:p w14:paraId="02DB5EA4" w14:textId="684519DC" w:rsidR="00760FC6" w:rsidRDefault="00E73B80" w:rsidP="00E73B80">
      <w:r>
        <w:t xml:space="preserve">Further to table, a detailed analysis of three tools has been provided with an aim to </w:t>
      </w:r>
      <w:r w:rsidR="00FC7895">
        <w:t>demonstrate</w:t>
      </w:r>
      <w:r>
        <w:t xml:space="preserve"> a deeper understanding of application and usability and how these tools may be used within a digital forensics investigation to recover varying forms of evidence. </w:t>
      </w:r>
      <w:r w:rsidR="00E95EF0">
        <w:t xml:space="preserve"> </w:t>
      </w:r>
      <w:r w:rsidR="00973C12">
        <w:br/>
      </w:r>
    </w:p>
    <w:p w14:paraId="6A797E61" w14:textId="55902312" w:rsidR="00E95EF0" w:rsidRPr="004243D8" w:rsidRDefault="005B1142" w:rsidP="00892242">
      <w:pPr>
        <w:pStyle w:val="Heading3"/>
        <w:jc w:val="center"/>
      </w:pPr>
      <w:bookmarkStart w:id="4" w:name="_Toc101872684"/>
      <w:r w:rsidRPr="004243D8">
        <w:t>Review and Categorisation of forensic tools</w:t>
      </w:r>
      <w:bookmarkEnd w:id="4"/>
    </w:p>
    <w:p w14:paraId="4CAAF545" w14:textId="77777777" w:rsidR="00E95EF0" w:rsidRPr="00E95EF0" w:rsidRDefault="00E95EF0" w:rsidP="00E95EF0"/>
    <w:p w14:paraId="2E7228E7" w14:textId="77777777" w:rsidR="005A3D21" w:rsidRPr="005A3D21" w:rsidRDefault="005A3D21" w:rsidP="005A3D21"/>
    <w:tbl>
      <w:tblPr>
        <w:tblW w:w="9538" w:type="dxa"/>
        <w:jc w:val="center"/>
        <w:tblCellMar>
          <w:left w:w="0" w:type="dxa"/>
          <w:right w:w="0" w:type="dxa"/>
        </w:tblCellMar>
        <w:tblLook w:val="04A0" w:firstRow="1" w:lastRow="0" w:firstColumn="1" w:lastColumn="0" w:noHBand="0" w:noVBand="1"/>
      </w:tblPr>
      <w:tblGrid>
        <w:gridCol w:w="2220"/>
        <w:gridCol w:w="1018"/>
        <w:gridCol w:w="985"/>
        <w:gridCol w:w="857"/>
        <w:gridCol w:w="749"/>
        <w:gridCol w:w="876"/>
        <w:gridCol w:w="1069"/>
        <w:gridCol w:w="766"/>
        <w:gridCol w:w="998"/>
      </w:tblGrid>
      <w:tr w:rsidR="00DF643D" w:rsidRPr="005A3D21" w14:paraId="26822170" w14:textId="77777777" w:rsidTr="00DF643D">
        <w:trPr>
          <w:trHeight w:val="173"/>
          <w:jc w:val="center"/>
        </w:trPr>
        <w:tc>
          <w:tcPr>
            <w:tcW w:w="0" w:type="auto"/>
            <w:tcBorders>
              <w:top w:val="single" w:sz="18" w:space="0" w:color="000000"/>
              <w:left w:val="single" w:sz="18" w:space="0" w:color="000000"/>
              <w:bottom w:val="single" w:sz="18" w:space="0" w:color="000000"/>
              <w:right w:val="single" w:sz="18" w:space="0" w:color="000000"/>
            </w:tcBorders>
            <w:tcMar>
              <w:top w:w="30" w:type="dxa"/>
              <w:left w:w="45" w:type="dxa"/>
              <w:bottom w:w="30" w:type="dxa"/>
              <w:right w:w="45" w:type="dxa"/>
            </w:tcMar>
            <w:hideMark/>
          </w:tcPr>
          <w:p w14:paraId="59B5D33C" w14:textId="37FCDAC2" w:rsidR="005A3D21" w:rsidRPr="005A3D21" w:rsidRDefault="005A3D21" w:rsidP="005A3D21">
            <w:pPr>
              <w:rPr>
                <w:rFonts w:ascii="Arial" w:hAnsi="Arial" w:cs="Arial"/>
                <w:sz w:val="20"/>
                <w:szCs w:val="20"/>
              </w:rPr>
            </w:pPr>
          </w:p>
        </w:tc>
        <w:tc>
          <w:tcPr>
            <w:tcW w:w="1018" w:type="dxa"/>
            <w:tcBorders>
              <w:top w:val="single" w:sz="18" w:space="0" w:color="000000"/>
              <w:left w:val="single" w:sz="6" w:space="0" w:color="CCCCCC"/>
              <w:bottom w:val="single" w:sz="12" w:space="0" w:color="auto"/>
              <w:right w:val="single" w:sz="18" w:space="0" w:color="000000"/>
            </w:tcBorders>
            <w:shd w:val="clear" w:color="auto" w:fill="B4C6E7" w:themeFill="accent1" w:themeFillTint="66"/>
            <w:tcMar>
              <w:top w:w="30" w:type="dxa"/>
              <w:left w:w="45" w:type="dxa"/>
              <w:bottom w:w="30" w:type="dxa"/>
              <w:right w:w="45" w:type="dxa"/>
            </w:tcMar>
            <w:hideMark/>
          </w:tcPr>
          <w:p w14:paraId="2F758229" w14:textId="77777777" w:rsidR="005A3D21" w:rsidRPr="005A3D21" w:rsidRDefault="005A3D21" w:rsidP="00760FC6">
            <w:pPr>
              <w:jc w:val="center"/>
              <w:rPr>
                <w:rFonts w:cs="Arial"/>
                <w:b/>
                <w:bCs/>
                <w:sz w:val="20"/>
                <w:szCs w:val="20"/>
              </w:rPr>
            </w:pPr>
            <w:r w:rsidRPr="005A3D21">
              <w:rPr>
                <w:rFonts w:cs="Arial"/>
                <w:b/>
                <w:bCs/>
                <w:sz w:val="20"/>
                <w:szCs w:val="20"/>
              </w:rPr>
              <w:t>Volatility</w:t>
            </w:r>
          </w:p>
        </w:tc>
        <w:tc>
          <w:tcPr>
            <w:tcW w:w="985" w:type="dxa"/>
            <w:tcBorders>
              <w:top w:val="single" w:sz="18" w:space="0" w:color="000000"/>
              <w:left w:val="single" w:sz="6" w:space="0" w:color="CCCCCC"/>
              <w:bottom w:val="single" w:sz="12" w:space="0" w:color="auto"/>
              <w:right w:val="single" w:sz="18" w:space="0" w:color="000000"/>
            </w:tcBorders>
            <w:shd w:val="clear" w:color="auto" w:fill="B4C6E7" w:themeFill="accent1" w:themeFillTint="66"/>
            <w:tcMar>
              <w:top w:w="30" w:type="dxa"/>
              <w:left w:w="45" w:type="dxa"/>
              <w:bottom w:w="30" w:type="dxa"/>
              <w:right w:w="45" w:type="dxa"/>
            </w:tcMar>
            <w:hideMark/>
          </w:tcPr>
          <w:p w14:paraId="4A0F1ECF" w14:textId="1BCB8324" w:rsidR="005A3D21" w:rsidRPr="005A3D21" w:rsidRDefault="005A3D21" w:rsidP="00760FC6">
            <w:pPr>
              <w:jc w:val="center"/>
              <w:rPr>
                <w:rFonts w:cs="Arial"/>
                <w:b/>
                <w:bCs/>
                <w:sz w:val="20"/>
                <w:szCs w:val="20"/>
              </w:rPr>
            </w:pPr>
            <w:r w:rsidRPr="005A3D21">
              <w:rPr>
                <w:rFonts w:cs="Arial"/>
                <w:b/>
                <w:bCs/>
                <w:sz w:val="20"/>
                <w:szCs w:val="20"/>
              </w:rPr>
              <w:t xml:space="preserve">FTK </w:t>
            </w:r>
            <w:r w:rsidR="00760FC6" w:rsidRPr="00760FC6">
              <w:rPr>
                <w:rFonts w:cs="Arial"/>
                <w:b/>
                <w:bCs/>
                <w:sz w:val="20"/>
                <w:szCs w:val="20"/>
              </w:rPr>
              <w:br/>
            </w:r>
            <w:r w:rsidRPr="005A3D21">
              <w:rPr>
                <w:rFonts w:cs="Arial"/>
                <w:b/>
                <w:bCs/>
                <w:sz w:val="20"/>
                <w:szCs w:val="20"/>
              </w:rPr>
              <w:t>Imager</w:t>
            </w:r>
          </w:p>
        </w:tc>
        <w:tc>
          <w:tcPr>
            <w:tcW w:w="857" w:type="dxa"/>
            <w:tcBorders>
              <w:top w:val="single" w:sz="18" w:space="0" w:color="000000"/>
              <w:left w:val="single" w:sz="6" w:space="0" w:color="CCCCCC"/>
              <w:bottom w:val="single" w:sz="12" w:space="0" w:color="auto"/>
              <w:right w:val="single" w:sz="18" w:space="0" w:color="000000"/>
            </w:tcBorders>
            <w:shd w:val="clear" w:color="auto" w:fill="B4C6E7" w:themeFill="accent1" w:themeFillTint="66"/>
            <w:tcMar>
              <w:top w:w="30" w:type="dxa"/>
              <w:left w:w="45" w:type="dxa"/>
              <w:bottom w:w="30" w:type="dxa"/>
              <w:right w:w="45" w:type="dxa"/>
            </w:tcMar>
            <w:hideMark/>
          </w:tcPr>
          <w:p w14:paraId="411DC2B7" w14:textId="77777777" w:rsidR="005A3D21" w:rsidRPr="005A3D21" w:rsidRDefault="005A3D21" w:rsidP="00760FC6">
            <w:pPr>
              <w:jc w:val="center"/>
              <w:rPr>
                <w:rFonts w:cs="Arial"/>
                <w:b/>
                <w:bCs/>
                <w:sz w:val="20"/>
                <w:szCs w:val="20"/>
              </w:rPr>
            </w:pPr>
            <w:r w:rsidRPr="005A3D21">
              <w:rPr>
                <w:rFonts w:cs="Arial"/>
                <w:b/>
                <w:bCs/>
                <w:sz w:val="20"/>
                <w:szCs w:val="20"/>
              </w:rPr>
              <w:t>Autopsy</w:t>
            </w:r>
          </w:p>
        </w:tc>
        <w:tc>
          <w:tcPr>
            <w:tcW w:w="749" w:type="dxa"/>
            <w:tcBorders>
              <w:top w:val="single" w:sz="18" w:space="0" w:color="000000"/>
              <w:left w:val="single" w:sz="6" w:space="0" w:color="CCCCCC"/>
              <w:bottom w:val="single" w:sz="12" w:space="0" w:color="auto"/>
              <w:right w:val="single" w:sz="18" w:space="0" w:color="000000"/>
            </w:tcBorders>
            <w:shd w:val="clear" w:color="auto" w:fill="B4C6E7" w:themeFill="accent1" w:themeFillTint="66"/>
            <w:tcMar>
              <w:top w:w="30" w:type="dxa"/>
              <w:left w:w="45" w:type="dxa"/>
              <w:bottom w:w="30" w:type="dxa"/>
              <w:right w:w="45" w:type="dxa"/>
            </w:tcMar>
            <w:hideMark/>
          </w:tcPr>
          <w:p w14:paraId="2DC3C651" w14:textId="77777777" w:rsidR="005A3D21" w:rsidRPr="005A3D21" w:rsidRDefault="005A3D21" w:rsidP="00760FC6">
            <w:pPr>
              <w:jc w:val="center"/>
              <w:rPr>
                <w:rFonts w:cs="Arial"/>
                <w:b/>
                <w:bCs/>
                <w:sz w:val="20"/>
                <w:szCs w:val="20"/>
              </w:rPr>
            </w:pPr>
            <w:r w:rsidRPr="005A3D21">
              <w:rPr>
                <w:rFonts w:cs="Arial"/>
                <w:b/>
                <w:bCs/>
                <w:sz w:val="20"/>
                <w:szCs w:val="20"/>
              </w:rPr>
              <w:t>FTK</w:t>
            </w:r>
          </w:p>
        </w:tc>
        <w:tc>
          <w:tcPr>
            <w:tcW w:w="0" w:type="auto"/>
            <w:tcBorders>
              <w:top w:val="single" w:sz="18" w:space="0" w:color="000000"/>
              <w:left w:val="single" w:sz="6" w:space="0" w:color="CCCCCC"/>
              <w:bottom w:val="single" w:sz="12" w:space="0" w:color="auto"/>
              <w:right w:val="single" w:sz="18" w:space="0" w:color="000000"/>
            </w:tcBorders>
            <w:shd w:val="clear" w:color="auto" w:fill="B4C6E7" w:themeFill="accent1" w:themeFillTint="66"/>
            <w:tcMar>
              <w:top w:w="30" w:type="dxa"/>
              <w:left w:w="45" w:type="dxa"/>
              <w:bottom w:w="30" w:type="dxa"/>
              <w:right w:w="45" w:type="dxa"/>
            </w:tcMar>
            <w:hideMark/>
          </w:tcPr>
          <w:p w14:paraId="4A9BD11D" w14:textId="77777777" w:rsidR="005A3D21" w:rsidRPr="005A3D21" w:rsidRDefault="005A3D21" w:rsidP="00760FC6">
            <w:pPr>
              <w:jc w:val="center"/>
              <w:rPr>
                <w:rFonts w:cs="Arial"/>
                <w:b/>
                <w:bCs/>
                <w:sz w:val="20"/>
                <w:szCs w:val="20"/>
              </w:rPr>
            </w:pPr>
            <w:r w:rsidRPr="005A3D21">
              <w:rPr>
                <w:rFonts w:cs="Arial"/>
                <w:b/>
                <w:bCs/>
                <w:sz w:val="20"/>
                <w:szCs w:val="20"/>
              </w:rPr>
              <w:t>CAINE</w:t>
            </w:r>
          </w:p>
        </w:tc>
        <w:tc>
          <w:tcPr>
            <w:tcW w:w="1069" w:type="dxa"/>
            <w:tcBorders>
              <w:top w:val="single" w:sz="18" w:space="0" w:color="000000"/>
              <w:left w:val="single" w:sz="6" w:space="0" w:color="CCCCCC"/>
              <w:bottom w:val="single" w:sz="12" w:space="0" w:color="auto"/>
              <w:right w:val="single" w:sz="18" w:space="0" w:color="000000"/>
            </w:tcBorders>
            <w:shd w:val="clear" w:color="auto" w:fill="B4C6E7" w:themeFill="accent1" w:themeFillTint="66"/>
            <w:tcMar>
              <w:top w:w="30" w:type="dxa"/>
              <w:left w:w="45" w:type="dxa"/>
              <w:bottom w:w="30" w:type="dxa"/>
              <w:right w:w="45" w:type="dxa"/>
            </w:tcMar>
            <w:hideMark/>
          </w:tcPr>
          <w:p w14:paraId="56B22E82" w14:textId="77777777" w:rsidR="005A3D21" w:rsidRPr="005A3D21" w:rsidRDefault="005A3D21" w:rsidP="00760FC6">
            <w:pPr>
              <w:jc w:val="center"/>
              <w:rPr>
                <w:rFonts w:cs="Arial"/>
                <w:b/>
                <w:bCs/>
                <w:sz w:val="20"/>
                <w:szCs w:val="20"/>
              </w:rPr>
            </w:pPr>
            <w:r w:rsidRPr="005A3D21">
              <w:rPr>
                <w:rFonts w:cs="Arial"/>
                <w:b/>
                <w:bCs/>
                <w:sz w:val="20"/>
                <w:szCs w:val="20"/>
              </w:rPr>
              <w:t>EnCase</w:t>
            </w:r>
            <w:r w:rsidRPr="005A3D21">
              <w:rPr>
                <w:rFonts w:cs="Arial"/>
                <w:b/>
                <w:bCs/>
                <w:sz w:val="20"/>
                <w:szCs w:val="20"/>
              </w:rPr>
              <w:br/>
              <w:t>Forensics</w:t>
            </w:r>
          </w:p>
        </w:tc>
        <w:tc>
          <w:tcPr>
            <w:tcW w:w="766" w:type="dxa"/>
            <w:tcBorders>
              <w:top w:val="single" w:sz="18" w:space="0" w:color="000000"/>
              <w:left w:val="single" w:sz="6" w:space="0" w:color="CCCCCC"/>
              <w:bottom w:val="single" w:sz="12" w:space="0" w:color="auto"/>
              <w:right w:val="single" w:sz="18" w:space="0" w:color="000000"/>
            </w:tcBorders>
            <w:shd w:val="clear" w:color="auto" w:fill="B4C6E7" w:themeFill="accent1" w:themeFillTint="66"/>
            <w:tcMar>
              <w:top w:w="30" w:type="dxa"/>
              <w:left w:w="45" w:type="dxa"/>
              <w:bottom w:w="30" w:type="dxa"/>
              <w:right w:w="45" w:type="dxa"/>
            </w:tcMar>
            <w:hideMark/>
          </w:tcPr>
          <w:p w14:paraId="0CAF1D6D" w14:textId="77777777" w:rsidR="005A3D21" w:rsidRPr="005A3D21" w:rsidRDefault="005A3D21" w:rsidP="00760FC6">
            <w:pPr>
              <w:jc w:val="center"/>
              <w:rPr>
                <w:rFonts w:cs="Arial"/>
                <w:b/>
                <w:bCs/>
                <w:sz w:val="20"/>
                <w:szCs w:val="20"/>
              </w:rPr>
            </w:pPr>
            <w:r w:rsidRPr="005A3D21">
              <w:rPr>
                <w:rFonts w:cs="Arial"/>
                <w:b/>
                <w:bCs/>
                <w:sz w:val="20"/>
                <w:szCs w:val="20"/>
              </w:rPr>
              <w:t>KALI</w:t>
            </w:r>
          </w:p>
        </w:tc>
        <w:tc>
          <w:tcPr>
            <w:tcW w:w="0" w:type="auto"/>
            <w:tcBorders>
              <w:top w:val="single" w:sz="18" w:space="0" w:color="000000"/>
              <w:left w:val="single" w:sz="6" w:space="0" w:color="CCCCCC"/>
              <w:bottom w:val="single" w:sz="12" w:space="0" w:color="auto"/>
              <w:right w:val="single" w:sz="6" w:space="0" w:color="000000"/>
            </w:tcBorders>
            <w:shd w:val="clear" w:color="auto" w:fill="B4C6E7" w:themeFill="accent1" w:themeFillTint="66"/>
            <w:tcMar>
              <w:top w:w="30" w:type="dxa"/>
              <w:left w:w="45" w:type="dxa"/>
              <w:bottom w:w="30" w:type="dxa"/>
              <w:right w:w="45" w:type="dxa"/>
            </w:tcMar>
            <w:hideMark/>
          </w:tcPr>
          <w:p w14:paraId="35089D2A" w14:textId="77777777" w:rsidR="005A3D21" w:rsidRPr="005A3D21" w:rsidRDefault="005A3D21" w:rsidP="00760FC6">
            <w:pPr>
              <w:jc w:val="center"/>
              <w:rPr>
                <w:rFonts w:cs="Arial"/>
                <w:b/>
                <w:bCs/>
                <w:sz w:val="20"/>
                <w:szCs w:val="20"/>
              </w:rPr>
            </w:pPr>
            <w:r w:rsidRPr="005A3D21">
              <w:rPr>
                <w:rFonts w:cs="Arial"/>
                <w:b/>
                <w:bCs/>
                <w:sz w:val="20"/>
                <w:szCs w:val="20"/>
              </w:rPr>
              <w:t xml:space="preserve">Magnet </w:t>
            </w:r>
            <w:r w:rsidRPr="005A3D21">
              <w:rPr>
                <w:rFonts w:cs="Arial"/>
                <w:b/>
                <w:bCs/>
                <w:sz w:val="20"/>
                <w:szCs w:val="20"/>
              </w:rPr>
              <w:br/>
              <w:t>RAM</w:t>
            </w:r>
          </w:p>
        </w:tc>
      </w:tr>
      <w:tr w:rsidR="00DA1B6C" w:rsidRPr="005A3D21" w14:paraId="4B8B9722" w14:textId="77777777" w:rsidTr="00DF643D">
        <w:trPr>
          <w:trHeight w:val="173"/>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69497C9C" w14:textId="77777777" w:rsidR="005A3D21" w:rsidRPr="005A3D21" w:rsidRDefault="005A3D21" w:rsidP="00760FC6">
            <w:pPr>
              <w:jc w:val="center"/>
              <w:rPr>
                <w:rFonts w:cs="Arial"/>
                <w:b/>
                <w:bCs/>
                <w:sz w:val="20"/>
                <w:szCs w:val="20"/>
              </w:rPr>
            </w:pPr>
            <w:r w:rsidRPr="005A3D21">
              <w:rPr>
                <w:rFonts w:cs="Arial"/>
                <w:b/>
                <w:bCs/>
                <w:sz w:val="20"/>
                <w:szCs w:val="20"/>
              </w:rPr>
              <w:t>Tool-Kit</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33E4BFB" w14:textId="77777777" w:rsidR="005A3D21" w:rsidRPr="005A3D21" w:rsidRDefault="005A3D21" w:rsidP="005A3D21">
            <w:pPr>
              <w:jc w:val="center"/>
              <w:rPr>
                <w:rFonts w:cs="Arial"/>
                <w:b/>
                <w:bCs/>
                <w:sz w:val="26"/>
                <w:szCs w:val="26"/>
              </w:rPr>
            </w:pP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7F5B7D2" w14:textId="77777777" w:rsidR="005A3D21" w:rsidRPr="005A3D21" w:rsidRDefault="005A3D21" w:rsidP="005A3D21">
            <w:pPr>
              <w:jc w:val="center"/>
              <w:rPr>
                <w:rFonts w:cs="Times New Roman"/>
                <w:b/>
                <w:bCs/>
                <w:sz w:val="26"/>
                <w:szCs w:val="26"/>
              </w:rPr>
            </w:pP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3899D2C0" w14:textId="6A389065" w:rsidR="005A3D21" w:rsidRPr="005A3D21" w:rsidRDefault="00DA1B6C" w:rsidP="005A3D21">
            <w:pPr>
              <w:jc w:val="center"/>
              <w:rPr>
                <w:rFonts w:cs="Arial"/>
                <w:b/>
                <w:bCs/>
                <w:sz w:val="26"/>
                <w:szCs w:val="26"/>
              </w:rPr>
            </w:pPr>
            <w:r>
              <w:rPr>
                <w:rFonts w:cs="Arial"/>
                <w:b/>
                <w:bCs/>
                <w:sz w:val="26"/>
                <w:szCs w:val="26"/>
              </w:rPr>
              <w:t>√</w:t>
            </w: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036D2F7" w14:textId="3F916FF6" w:rsidR="005A3D21" w:rsidRPr="005A3D21" w:rsidRDefault="00DA1B6C" w:rsidP="005A3D21">
            <w:pPr>
              <w:jc w:val="center"/>
              <w:rPr>
                <w:rFonts w:cs="Arial"/>
                <w:b/>
                <w:bCs/>
                <w:sz w:val="26"/>
                <w:szCs w:val="26"/>
              </w:rPr>
            </w:pPr>
            <w:r>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5247FE95" w14:textId="77777777" w:rsidR="005A3D21" w:rsidRPr="005A3D21" w:rsidRDefault="005A3D21" w:rsidP="005A3D21">
            <w:pPr>
              <w:jc w:val="center"/>
              <w:rPr>
                <w:rFonts w:cs="Arial"/>
                <w:b/>
                <w:bCs/>
                <w:sz w:val="26"/>
                <w:szCs w:val="26"/>
              </w:rPr>
            </w:pP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EFE8474" w14:textId="20ED9CA5" w:rsidR="005A3D21" w:rsidRPr="005A3D21" w:rsidRDefault="00DA1B6C" w:rsidP="005A3D21">
            <w:pPr>
              <w:jc w:val="center"/>
              <w:rPr>
                <w:rFonts w:cs="Arial"/>
                <w:b/>
                <w:bCs/>
                <w:sz w:val="26"/>
                <w:szCs w:val="26"/>
              </w:rPr>
            </w:pPr>
            <w:r>
              <w:rPr>
                <w:rFonts w:cs="Arial"/>
                <w:b/>
                <w:bCs/>
                <w:sz w:val="26"/>
                <w:szCs w:val="26"/>
              </w:rPr>
              <w:t>√</w:t>
            </w: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52C34B2" w14:textId="77777777" w:rsidR="005A3D21" w:rsidRPr="005A3D21" w:rsidRDefault="005A3D21" w:rsidP="005A3D21">
            <w:pPr>
              <w:jc w:val="center"/>
              <w:rPr>
                <w:rFonts w:cs="Arial"/>
                <w:b/>
                <w:bCs/>
                <w:sz w:val="26"/>
                <w:szCs w:val="26"/>
              </w:rPr>
            </w:pP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3BEE99B5" w14:textId="77777777" w:rsidR="005A3D21" w:rsidRPr="005A3D21" w:rsidRDefault="005A3D21" w:rsidP="005A3D21">
            <w:pPr>
              <w:jc w:val="center"/>
              <w:rPr>
                <w:rFonts w:cs="Times New Roman"/>
                <w:b/>
                <w:bCs/>
                <w:sz w:val="26"/>
                <w:szCs w:val="26"/>
              </w:rPr>
            </w:pPr>
          </w:p>
        </w:tc>
      </w:tr>
      <w:tr w:rsidR="00DA1B6C" w:rsidRPr="005A3D21" w14:paraId="4F055EAD" w14:textId="77777777" w:rsidTr="00DF643D">
        <w:trPr>
          <w:trHeight w:val="173"/>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4531E026" w14:textId="77777777" w:rsidR="00DA1B6C" w:rsidRPr="005A3D21" w:rsidRDefault="00DA1B6C" w:rsidP="00DA1B6C">
            <w:pPr>
              <w:jc w:val="center"/>
              <w:rPr>
                <w:rFonts w:cs="Arial"/>
                <w:b/>
                <w:bCs/>
                <w:sz w:val="20"/>
                <w:szCs w:val="20"/>
              </w:rPr>
            </w:pPr>
            <w:r w:rsidRPr="005A3D21">
              <w:rPr>
                <w:rFonts w:cs="Arial"/>
                <w:b/>
                <w:bCs/>
                <w:sz w:val="20"/>
                <w:szCs w:val="20"/>
              </w:rPr>
              <w:t>Environment</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570E1C1" w14:textId="77777777" w:rsidR="00DA1B6C" w:rsidRPr="005A3D21" w:rsidRDefault="00DA1B6C" w:rsidP="00DA1B6C">
            <w:pPr>
              <w:jc w:val="center"/>
              <w:rPr>
                <w:rFonts w:cs="Arial"/>
                <w:b/>
                <w:bCs/>
                <w:sz w:val="26"/>
                <w:szCs w:val="26"/>
              </w:rPr>
            </w:pP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6917BAE" w14:textId="77777777" w:rsidR="00DA1B6C" w:rsidRPr="005A3D21" w:rsidRDefault="00DA1B6C" w:rsidP="00DA1B6C">
            <w:pPr>
              <w:jc w:val="center"/>
              <w:rPr>
                <w:rFonts w:cs="Times New Roman"/>
                <w:b/>
                <w:bCs/>
                <w:sz w:val="26"/>
                <w:szCs w:val="26"/>
              </w:rPr>
            </w:pP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642C8DB" w14:textId="77777777" w:rsidR="00DA1B6C" w:rsidRPr="005A3D21" w:rsidRDefault="00DA1B6C" w:rsidP="00DA1B6C">
            <w:pPr>
              <w:jc w:val="center"/>
              <w:rPr>
                <w:rFonts w:cs="Times New Roman"/>
                <w:b/>
                <w:bCs/>
                <w:sz w:val="26"/>
                <w:szCs w:val="26"/>
              </w:rPr>
            </w:pP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B206323" w14:textId="77777777" w:rsidR="00DA1B6C" w:rsidRPr="005A3D21" w:rsidRDefault="00DA1B6C" w:rsidP="00DA1B6C">
            <w:pPr>
              <w:jc w:val="center"/>
              <w:rPr>
                <w:rFonts w:cs="Times New Roman"/>
                <w:b/>
                <w:bCs/>
                <w:sz w:val="26"/>
                <w:szCs w:val="26"/>
              </w:rPr>
            </w:pP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487E691" w14:textId="2FE23B3E" w:rsidR="00DA1B6C" w:rsidRPr="005A3D21" w:rsidRDefault="00DA1B6C" w:rsidP="00DA1B6C">
            <w:pPr>
              <w:jc w:val="center"/>
              <w:rPr>
                <w:rFonts w:cs="Arial"/>
                <w:b/>
                <w:bCs/>
                <w:sz w:val="26"/>
                <w:szCs w:val="26"/>
              </w:rPr>
            </w:pPr>
            <w:r w:rsidRPr="00E56EA3">
              <w:rPr>
                <w:rFonts w:cs="Arial"/>
                <w:b/>
                <w:bCs/>
                <w:sz w:val="26"/>
                <w:szCs w:val="26"/>
              </w:rPr>
              <w:t>√</w:t>
            </w: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CA53300" w14:textId="77777777" w:rsidR="00DA1B6C" w:rsidRPr="005A3D21" w:rsidRDefault="00DA1B6C" w:rsidP="00DA1B6C">
            <w:pPr>
              <w:jc w:val="center"/>
              <w:rPr>
                <w:rFonts w:cs="Arial"/>
                <w:b/>
                <w:bCs/>
                <w:sz w:val="26"/>
                <w:szCs w:val="26"/>
              </w:rPr>
            </w:pP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8A25740" w14:textId="6F3AFE82" w:rsidR="00DA1B6C" w:rsidRPr="005A3D21" w:rsidRDefault="00DA1B6C" w:rsidP="00DA1B6C">
            <w:pPr>
              <w:jc w:val="center"/>
              <w:rPr>
                <w:rFonts w:cs="Arial"/>
                <w:b/>
                <w:bCs/>
                <w:sz w:val="26"/>
                <w:szCs w:val="26"/>
              </w:rPr>
            </w:pPr>
            <w:r w:rsidRPr="00A47D1B">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56F9FA54" w14:textId="77777777" w:rsidR="00DA1B6C" w:rsidRPr="005A3D21" w:rsidRDefault="00DA1B6C" w:rsidP="00DA1B6C">
            <w:pPr>
              <w:jc w:val="center"/>
              <w:rPr>
                <w:rFonts w:cs="Arial"/>
                <w:b/>
                <w:bCs/>
                <w:sz w:val="26"/>
                <w:szCs w:val="26"/>
              </w:rPr>
            </w:pPr>
          </w:p>
        </w:tc>
      </w:tr>
      <w:tr w:rsidR="00DA1B6C" w:rsidRPr="005A3D21" w14:paraId="1BED9FB0" w14:textId="77777777" w:rsidTr="00DF643D">
        <w:trPr>
          <w:trHeight w:val="250"/>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1C0DFDD9" w14:textId="4786C718" w:rsidR="00DA1B6C" w:rsidRPr="005A3D21" w:rsidRDefault="00DA1B6C" w:rsidP="00DA1B6C">
            <w:pPr>
              <w:jc w:val="center"/>
              <w:rPr>
                <w:rFonts w:cs="Arial"/>
                <w:b/>
                <w:bCs/>
                <w:sz w:val="20"/>
                <w:szCs w:val="20"/>
              </w:rPr>
            </w:pPr>
            <w:r w:rsidRPr="005A3D21">
              <w:rPr>
                <w:rFonts w:cs="Arial"/>
                <w:b/>
                <w:bCs/>
                <w:sz w:val="20"/>
                <w:szCs w:val="20"/>
              </w:rPr>
              <w:t>Memory</w:t>
            </w:r>
            <w:r>
              <w:rPr>
                <w:rFonts w:cs="Arial"/>
                <w:b/>
                <w:bCs/>
                <w:sz w:val="20"/>
                <w:szCs w:val="20"/>
              </w:rPr>
              <w:t xml:space="preserve"> </w:t>
            </w:r>
            <w:r>
              <w:rPr>
                <w:rFonts w:cs="Arial"/>
                <w:b/>
                <w:bCs/>
                <w:sz w:val="20"/>
                <w:szCs w:val="20"/>
              </w:rPr>
              <w:t>Forensics</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5FD02FFE" w14:textId="5A3369C5" w:rsidR="00DA1B6C" w:rsidRPr="005A3D21" w:rsidRDefault="00DA1B6C" w:rsidP="00DA1B6C">
            <w:pPr>
              <w:jc w:val="center"/>
              <w:rPr>
                <w:rFonts w:cs="Arial"/>
                <w:b/>
                <w:bCs/>
                <w:sz w:val="26"/>
                <w:szCs w:val="26"/>
              </w:rPr>
            </w:pPr>
            <w:r>
              <w:rPr>
                <w:rFonts w:cs="Arial"/>
                <w:b/>
                <w:bCs/>
                <w:sz w:val="26"/>
                <w:szCs w:val="26"/>
              </w:rPr>
              <w:t>√</w:t>
            </w: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50CE0C06" w14:textId="6C41E630" w:rsidR="00DA1B6C" w:rsidRPr="005A3D21" w:rsidRDefault="00DA1B6C" w:rsidP="00DA1B6C">
            <w:pPr>
              <w:jc w:val="center"/>
              <w:rPr>
                <w:rFonts w:cs="Arial"/>
                <w:b/>
                <w:bCs/>
                <w:sz w:val="26"/>
                <w:szCs w:val="26"/>
              </w:rPr>
            </w:pPr>
            <w:r>
              <w:rPr>
                <w:rFonts w:cs="Arial"/>
                <w:b/>
                <w:bCs/>
                <w:sz w:val="26"/>
                <w:szCs w:val="26"/>
              </w:rPr>
              <w:t>√</w:t>
            </w: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BB0197A" w14:textId="77777777" w:rsidR="00DA1B6C" w:rsidRPr="005A3D21" w:rsidRDefault="00DA1B6C" w:rsidP="00DA1B6C">
            <w:pPr>
              <w:jc w:val="center"/>
              <w:rPr>
                <w:rFonts w:cs="Times New Roman"/>
                <w:b/>
                <w:bCs/>
                <w:sz w:val="26"/>
                <w:szCs w:val="26"/>
              </w:rPr>
            </w:pP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DCE01E2" w14:textId="0E6C4C14" w:rsidR="00DA1B6C" w:rsidRPr="005A3D21" w:rsidRDefault="00DA1B6C" w:rsidP="00DA1B6C">
            <w:pPr>
              <w:jc w:val="center"/>
              <w:rPr>
                <w:rFonts w:cs="Arial"/>
                <w:b/>
                <w:bCs/>
                <w:sz w:val="26"/>
                <w:szCs w:val="26"/>
              </w:rPr>
            </w:pPr>
            <w:r w:rsidRPr="005A4C12">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632B2D84" w14:textId="5F2BA2C4" w:rsidR="00DA1B6C" w:rsidRPr="005A3D21" w:rsidRDefault="00DA1B6C" w:rsidP="00DA1B6C">
            <w:pPr>
              <w:jc w:val="center"/>
              <w:rPr>
                <w:rFonts w:cs="Arial"/>
                <w:b/>
                <w:bCs/>
                <w:sz w:val="26"/>
                <w:szCs w:val="26"/>
              </w:rPr>
            </w:pPr>
            <w:r w:rsidRPr="00E56EA3">
              <w:rPr>
                <w:rFonts w:cs="Arial"/>
                <w:b/>
                <w:bCs/>
                <w:sz w:val="26"/>
                <w:szCs w:val="26"/>
              </w:rPr>
              <w:t>√</w:t>
            </w: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A7E08E2" w14:textId="08FB698D" w:rsidR="00DA1B6C" w:rsidRPr="005A3D21" w:rsidRDefault="00DA1B6C" w:rsidP="00DA1B6C">
            <w:pPr>
              <w:jc w:val="center"/>
              <w:rPr>
                <w:rFonts w:cs="Arial"/>
                <w:b/>
                <w:bCs/>
                <w:sz w:val="26"/>
                <w:szCs w:val="26"/>
              </w:rPr>
            </w:pPr>
            <w:r w:rsidRPr="00481811">
              <w:rPr>
                <w:rFonts w:cs="Arial"/>
                <w:b/>
                <w:bCs/>
                <w:sz w:val="26"/>
                <w:szCs w:val="26"/>
              </w:rPr>
              <w:t>√</w:t>
            </w: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027771B" w14:textId="2A5189BF" w:rsidR="00DA1B6C" w:rsidRPr="005A3D21" w:rsidRDefault="00DA1B6C" w:rsidP="00DA1B6C">
            <w:pPr>
              <w:jc w:val="center"/>
              <w:rPr>
                <w:rFonts w:cs="Arial"/>
                <w:b/>
                <w:bCs/>
                <w:sz w:val="26"/>
                <w:szCs w:val="26"/>
              </w:rPr>
            </w:pPr>
            <w:r w:rsidRPr="00A47D1B">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51118B5" w14:textId="70F788DC" w:rsidR="00DA1B6C" w:rsidRPr="005A3D21" w:rsidRDefault="00DA1B6C" w:rsidP="00DA1B6C">
            <w:pPr>
              <w:jc w:val="center"/>
              <w:rPr>
                <w:rFonts w:cs="Arial"/>
                <w:b/>
                <w:bCs/>
                <w:sz w:val="26"/>
                <w:szCs w:val="26"/>
              </w:rPr>
            </w:pPr>
            <w:r>
              <w:rPr>
                <w:rFonts w:cs="Arial"/>
                <w:b/>
                <w:bCs/>
                <w:sz w:val="26"/>
                <w:szCs w:val="26"/>
              </w:rPr>
              <w:t>√</w:t>
            </w:r>
          </w:p>
        </w:tc>
      </w:tr>
      <w:tr w:rsidR="00DA1B6C" w:rsidRPr="005A3D21" w14:paraId="308E1541" w14:textId="77777777" w:rsidTr="00DF643D">
        <w:trPr>
          <w:trHeight w:val="173"/>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0613E4CE" w14:textId="77777777" w:rsidR="00DA1B6C" w:rsidRPr="005A3D21" w:rsidRDefault="00DA1B6C" w:rsidP="00DA1B6C">
            <w:pPr>
              <w:jc w:val="center"/>
              <w:rPr>
                <w:rFonts w:cs="Arial"/>
                <w:b/>
                <w:bCs/>
                <w:sz w:val="20"/>
                <w:szCs w:val="20"/>
              </w:rPr>
            </w:pPr>
            <w:r w:rsidRPr="005A3D21">
              <w:rPr>
                <w:rFonts w:cs="Arial"/>
                <w:b/>
                <w:bCs/>
                <w:sz w:val="20"/>
                <w:szCs w:val="20"/>
              </w:rPr>
              <w:t>Decryption</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43D5959" w14:textId="77777777" w:rsidR="00DA1B6C" w:rsidRPr="005A3D21" w:rsidRDefault="00DA1B6C" w:rsidP="00DA1B6C">
            <w:pPr>
              <w:jc w:val="center"/>
              <w:rPr>
                <w:rFonts w:cs="Arial"/>
                <w:b/>
                <w:bCs/>
                <w:sz w:val="26"/>
                <w:szCs w:val="26"/>
              </w:rPr>
            </w:pP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099931D" w14:textId="77777777" w:rsidR="00DA1B6C" w:rsidRPr="005A3D21" w:rsidRDefault="00DA1B6C" w:rsidP="00DA1B6C">
            <w:pPr>
              <w:jc w:val="center"/>
              <w:rPr>
                <w:rFonts w:cs="Times New Roman"/>
                <w:b/>
                <w:bCs/>
                <w:sz w:val="26"/>
                <w:szCs w:val="26"/>
              </w:rPr>
            </w:pP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EAD629B" w14:textId="1CB33BC6" w:rsidR="00DA1B6C" w:rsidRPr="005A3D21" w:rsidRDefault="00DA1B6C" w:rsidP="00DA1B6C">
            <w:pPr>
              <w:jc w:val="center"/>
              <w:rPr>
                <w:rFonts w:cs="Arial"/>
                <w:b/>
                <w:bCs/>
                <w:sz w:val="26"/>
                <w:szCs w:val="26"/>
              </w:rPr>
            </w:pPr>
            <w:r>
              <w:rPr>
                <w:rFonts w:cs="Arial"/>
                <w:b/>
                <w:bCs/>
                <w:sz w:val="26"/>
                <w:szCs w:val="26"/>
              </w:rPr>
              <w:t>√</w:t>
            </w: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CAC8815" w14:textId="3ED7276C" w:rsidR="00DA1B6C" w:rsidRPr="005A3D21" w:rsidRDefault="00DA1B6C" w:rsidP="00DA1B6C">
            <w:pPr>
              <w:jc w:val="center"/>
              <w:rPr>
                <w:rFonts w:cs="Arial"/>
                <w:b/>
                <w:bCs/>
                <w:sz w:val="26"/>
                <w:szCs w:val="26"/>
              </w:rPr>
            </w:pPr>
            <w:r w:rsidRPr="005A4C12">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1ED86AE" w14:textId="0D388D57" w:rsidR="00DA1B6C" w:rsidRPr="005A3D21" w:rsidRDefault="00DA1B6C" w:rsidP="00DA1B6C">
            <w:pPr>
              <w:jc w:val="center"/>
              <w:rPr>
                <w:rFonts w:cs="Arial"/>
                <w:b/>
                <w:bCs/>
                <w:sz w:val="26"/>
                <w:szCs w:val="26"/>
              </w:rPr>
            </w:pPr>
            <w:r w:rsidRPr="00E56EA3">
              <w:rPr>
                <w:rFonts w:cs="Arial"/>
                <w:b/>
                <w:bCs/>
                <w:sz w:val="26"/>
                <w:szCs w:val="26"/>
              </w:rPr>
              <w:t>√</w:t>
            </w: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0547271" w14:textId="7F499D60" w:rsidR="00DA1B6C" w:rsidRPr="005A3D21" w:rsidRDefault="00DA1B6C" w:rsidP="00DA1B6C">
            <w:pPr>
              <w:jc w:val="center"/>
              <w:rPr>
                <w:rFonts w:cs="Arial"/>
                <w:b/>
                <w:bCs/>
                <w:sz w:val="26"/>
                <w:szCs w:val="26"/>
              </w:rPr>
            </w:pPr>
            <w:r w:rsidRPr="00481811">
              <w:rPr>
                <w:rFonts w:cs="Arial"/>
                <w:b/>
                <w:bCs/>
                <w:sz w:val="26"/>
                <w:szCs w:val="26"/>
              </w:rPr>
              <w:t>√</w:t>
            </w: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2B7197F" w14:textId="43FE2BFA" w:rsidR="00DA1B6C" w:rsidRPr="005A3D21" w:rsidRDefault="00DA1B6C" w:rsidP="00DA1B6C">
            <w:pPr>
              <w:jc w:val="center"/>
              <w:rPr>
                <w:rFonts w:cs="Arial"/>
                <w:b/>
                <w:bCs/>
                <w:sz w:val="26"/>
                <w:szCs w:val="26"/>
              </w:rPr>
            </w:pPr>
            <w:r w:rsidRPr="00A47D1B">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559C959" w14:textId="77777777" w:rsidR="00DA1B6C" w:rsidRPr="005A3D21" w:rsidRDefault="00DA1B6C" w:rsidP="00DA1B6C">
            <w:pPr>
              <w:jc w:val="center"/>
              <w:rPr>
                <w:rFonts w:cs="Arial"/>
                <w:b/>
                <w:bCs/>
                <w:sz w:val="26"/>
                <w:szCs w:val="26"/>
              </w:rPr>
            </w:pPr>
          </w:p>
        </w:tc>
      </w:tr>
      <w:tr w:rsidR="00DA1B6C" w:rsidRPr="005A3D21" w14:paraId="044A2173" w14:textId="77777777" w:rsidTr="00DF643D">
        <w:trPr>
          <w:trHeight w:val="173"/>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55D221BF" w14:textId="31D0E669" w:rsidR="00DA1B6C" w:rsidRPr="005A3D21" w:rsidRDefault="00DA1B6C" w:rsidP="00DA1B6C">
            <w:pPr>
              <w:jc w:val="center"/>
              <w:rPr>
                <w:rFonts w:cs="Arial"/>
                <w:b/>
                <w:bCs/>
                <w:sz w:val="20"/>
                <w:szCs w:val="20"/>
              </w:rPr>
            </w:pPr>
            <w:r w:rsidRPr="005A3D21">
              <w:rPr>
                <w:rFonts w:cs="Arial"/>
                <w:b/>
                <w:bCs/>
                <w:sz w:val="20"/>
                <w:szCs w:val="20"/>
              </w:rPr>
              <w:t>Imaging</w:t>
            </w:r>
            <w:r>
              <w:rPr>
                <w:rFonts w:cs="Arial"/>
                <w:b/>
                <w:bCs/>
                <w:sz w:val="20"/>
                <w:szCs w:val="20"/>
              </w:rPr>
              <w:t xml:space="preserve"> Forensics</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96592FF" w14:textId="77777777" w:rsidR="00DA1B6C" w:rsidRPr="005A3D21" w:rsidRDefault="00DA1B6C" w:rsidP="00DA1B6C">
            <w:pPr>
              <w:jc w:val="center"/>
              <w:rPr>
                <w:rFonts w:cs="Arial"/>
                <w:b/>
                <w:bCs/>
                <w:sz w:val="26"/>
                <w:szCs w:val="26"/>
              </w:rPr>
            </w:pP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8C52F15" w14:textId="2A71513A" w:rsidR="00DA1B6C" w:rsidRPr="005A3D21" w:rsidRDefault="00DA1B6C" w:rsidP="00DA1B6C">
            <w:pPr>
              <w:jc w:val="center"/>
              <w:rPr>
                <w:rFonts w:cs="Arial"/>
                <w:b/>
                <w:bCs/>
                <w:sz w:val="26"/>
                <w:szCs w:val="26"/>
              </w:rPr>
            </w:pPr>
            <w:r>
              <w:rPr>
                <w:rFonts w:cs="Arial"/>
                <w:b/>
                <w:bCs/>
                <w:sz w:val="26"/>
                <w:szCs w:val="26"/>
              </w:rPr>
              <w:t>√</w:t>
            </w: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FAC0894" w14:textId="77777777" w:rsidR="00DA1B6C" w:rsidRPr="005A3D21" w:rsidRDefault="00DA1B6C" w:rsidP="00DA1B6C">
            <w:pPr>
              <w:jc w:val="center"/>
              <w:rPr>
                <w:rFonts w:cs="Arial"/>
                <w:b/>
                <w:bCs/>
                <w:sz w:val="26"/>
                <w:szCs w:val="26"/>
              </w:rPr>
            </w:pP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5D1E857" w14:textId="093DAA83" w:rsidR="00DA1B6C" w:rsidRPr="005A3D21" w:rsidRDefault="00DA1B6C" w:rsidP="00DA1B6C">
            <w:pPr>
              <w:jc w:val="center"/>
              <w:rPr>
                <w:rFonts w:cs="Arial"/>
                <w:b/>
                <w:bCs/>
                <w:sz w:val="26"/>
                <w:szCs w:val="26"/>
              </w:rPr>
            </w:pPr>
            <w:r w:rsidRPr="005A4C12">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30CB0B87" w14:textId="1D612DFD" w:rsidR="00DA1B6C" w:rsidRPr="005A3D21" w:rsidRDefault="00DA1B6C" w:rsidP="00DA1B6C">
            <w:pPr>
              <w:jc w:val="center"/>
              <w:rPr>
                <w:rFonts w:cs="Arial"/>
                <w:b/>
                <w:bCs/>
                <w:sz w:val="26"/>
                <w:szCs w:val="26"/>
              </w:rPr>
            </w:pPr>
            <w:r w:rsidRPr="00E56EA3">
              <w:rPr>
                <w:rFonts w:cs="Arial"/>
                <w:b/>
                <w:bCs/>
                <w:sz w:val="26"/>
                <w:szCs w:val="26"/>
              </w:rPr>
              <w:t>√</w:t>
            </w: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885FD2D" w14:textId="6E539080" w:rsidR="00DA1B6C" w:rsidRPr="005A3D21" w:rsidRDefault="00DA1B6C" w:rsidP="00DA1B6C">
            <w:pPr>
              <w:jc w:val="center"/>
              <w:rPr>
                <w:rFonts w:cs="Arial"/>
                <w:b/>
                <w:bCs/>
                <w:sz w:val="26"/>
                <w:szCs w:val="26"/>
              </w:rPr>
            </w:pPr>
            <w:r w:rsidRPr="00481811">
              <w:rPr>
                <w:rFonts w:cs="Arial"/>
                <w:b/>
                <w:bCs/>
                <w:sz w:val="26"/>
                <w:szCs w:val="26"/>
              </w:rPr>
              <w:t>√</w:t>
            </w: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74E9DF6" w14:textId="0FBBEDAB" w:rsidR="00DA1B6C" w:rsidRPr="005A3D21" w:rsidRDefault="00DA1B6C" w:rsidP="00DA1B6C">
            <w:pPr>
              <w:jc w:val="center"/>
              <w:rPr>
                <w:rFonts w:cs="Arial"/>
                <w:b/>
                <w:bCs/>
                <w:sz w:val="26"/>
                <w:szCs w:val="26"/>
              </w:rPr>
            </w:pPr>
            <w:r w:rsidRPr="00A47D1B">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E0EAE86" w14:textId="77777777" w:rsidR="00DA1B6C" w:rsidRPr="005A3D21" w:rsidRDefault="00DA1B6C" w:rsidP="00DA1B6C">
            <w:pPr>
              <w:jc w:val="center"/>
              <w:rPr>
                <w:rFonts w:cs="Arial"/>
                <w:b/>
                <w:bCs/>
                <w:sz w:val="26"/>
                <w:szCs w:val="26"/>
              </w:rPr>
            </w:pPr>
          </w:p>
        </w:tc>
      </w:tr>
      <w:tr w:rsidR="00DA1B6C" w:rsidRPr="005A3D21" w14:paraId="7A754322" w14:textId="77777777" w:rsidTr="00DF643D">
        <w:trPr>
          <w:trHeight w:val="173"/>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2AF1F94B" w14:textId="220EEAD4" w:rsidR="00DA1B6C" w:rsidRPr="005A3D21" w:rsidRDefault="00DA1B6C" w:rsidP="00DA1B6C">
            <w:pPr>
              <w:jc w:val="center"/>
              <w:rPr>
                <w:rFonts w:cs="Arial"/>
                <w:b/>
                <w:bCs/>
                <w:sz w:val="20"/>
                <w:szCs w:val="20"/>
              </w:rPr>
            </w:pPr>
            <w:r w:rsidRPr="005A3D21">
              <w:rPr>
                <w:rFonts w:cs="Arial"/>
                <w:b/>
                <w:bCs/>
                <w:sz w:val="20"/>
                <w:szCs w:val="20"/>
              </w:rPr>
              <w:t>Email</w:t>
            </w:r>
            <w:r>
              <w:rPr>
                <w:rFonts w:cs="Arial"/>
                <w:b/>
                <w:bCs/>
                <w:sz w:val="20"/>
                <w:szCs w:val="20"/>
              </w:rPr>
              <w:t xml:space="preserve"> Forensics</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FF574C9" w14:textId="77777777" w:rsidR="00DA1B6C" w:rsidRPr="005A3D21" w:rsidRDefault="00DA1B6C" w:rsidP="00DA1B6C">
            <w:pPr>
              <w:jc w:val="center"/>
              <w:rPr>
                <w:rFonts w:cs="Arial"/>
                <w:b/>
                <w:bCs/>
                <w:sz w:val="26"/>
                <w:szCs w:val="26"/>
              </w:rPr>
            </w:pP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68E01E3" w14:textId="77777777" w:rsidR="00DA1B6C" w:rsidRPr="005A3D21" w:rsidRDefault="00DA1B6C" w:rsidP="00DA1B6C">
            <w:pPr>
              <w:jc w:val="center"/>
              <w:rPr>
                <w:rFonts w:cs="Times New Roman"/>
                <w:b/>
                <w:bCs/>
                <w:sz w:val="26"/>
                <w:szCs w:val="26"/>
              </w:rPr>
            </w:pP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30EB2427" w14:textId="61F959BB" w:rsidR="00DA1B6C" w:rsidRPr="005A3D21" w:rsidRDefault="00DA1B6C" w:rsidP="00DA1B6C">
            <w:pPr>
              <w:jc w:val="center"/>
              <w:rPr>
                <w:rFonts w:cs="Arial"/>
                <w:b/>
                <w:bCs/>
                <w:sz w:val="26"/>
                <w:szCs w:val="26"/>
              </w:rPr>
            </w:pPr>
            <w:r w:rsidRPr="00413713">
              <w:rPr>
                <w:rFonts w:cs="Arial"/>
                <w:b/>
                <w:bCs/>
                <w:sz w:val="26"/>
                <w:szCs w:val="26"/>
              </w:rPr>
              <w:t>√</w:t>
            </w: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7D6B8F8" w14:textId="61726C2C" w:rsidR="00DA1B6C" w:rsidRPr="005A3D21" w:rsidRDefault="00DA1B6C" w:rsidP="00DA1B6C">
            <w:pPr>
              <w:jc w:val="center"/>
              <w:rPr>
                <w:rFonts w:cs="Arial"/>
                <w:b/>
                <w:bCs/>
                <w:sz w:val="26"/>
                <w:szCs w:val="26"/>
              </w:rPr>
            </w:pPr>
            <w:r w:rsidRPr="005A4C12">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382E2E7" w14:textId="643AAFA6" w:rsidR="00DA1B6C" w:rsidRPr="005A3D21" w:rsidRDefault="00DA1B6C" w:rsidP="00DA1B6C">
            <w:pPr>
              <w:jc w:val="center"/>
              <w:rPr>
                <w:rFonts w:cs="Arial"/>
                <w:b/>
                <w:bCs/>
                <w:sz w:val="26"/>
                <w:szCs w:val="26"/>
              </w:rPr>
            </w:pPr>
            <w:r w:rsidRPr="00E56EA3">
              <w:rPr>
                <w:rFonts w:cs="Arial"/>
                <w:b/>
                <w:bCs/>
                <w:sz w:val="26"/>
                <w:szCs w:val="26"/>
              </w:rPr>
              <w:t>√</w:t>
            </w: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F478579" w14:textId="7AE3D060" w:rsidR="00DA1B6C" w:rsidRPr="005A3D21" w:rsidRDefault="00DA1B6C" w:rsidP="00DA1B6C">
            <w:pPr>
              <w:jc w:val="center"/>
              <w:rPr>
                <w:rFonts w:cs="Arial"/>
                <w:b/>
                <w:bCs/>
                <w:sz w:val="26"/>
                <w:szCs w:val="26"/>
              </w:rPr>
            </w:pPr>
            <w:r w:rsidRPr="00481811">
              <w:rPr>
                <w:rFonts w:cs="Arial"/>
                <w:b/>
                <w:bCs/>
                <w:sz w:val="26"/>
                <w:szCs w:val="26"/>
              </w:rPr>
              <w:t>√</w:t>
            </w: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5D8265C" w14:textId="137DA00B" w:rsidR="00DA1B6C" w:rsidRPr="005A3D21" w:rsidRDefault="00DA1B6C" w:rsidP="00DA1B6C">
            <w:pPr>
              <w:jc w:val="center"/>
              <w:rPr>
                <w:rFonts w:cs="Arial"/>
                <w:b/>
                <w:bCs/>
                <w:sz w:val="26"/>
                <w:szCs w:val="26"/>
              </w:rPr>
            </w:pPr>
            <w:r w:rsidRPr="00A47D1B">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0446221" w14:textId="77777777" w:rsidR="00DA1B6C" w:rsidRPr="005A3D21" w:rsidRDefault="00DA1B6C" w:rsidP="00DA1B6C">
            <w:pPr>
              <w:jc w:val="center"/>
              <w:rPr>
                <w:rFonts w:cs="Arial"/>
                <w:b/>
                <w:bCs/>
                <w:sz w:val="26"/>
                <w:szCs w:val="26"/>
              </w:rPr>
            </w:pPr>
          </w:p>
        </w:tc>
      </w:tr>
      <w:tr w:rsidR="00DA1B6C" w:rsidRPr="005A3D21" w14:paraId="05E0E3AC" w14:textId="77777777" w:rsidTr="00DF643D">
        <w:trPr>
          <w:trHeight w:val="173"/>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7F9D6390" w14:textId="65E024A8" w:rsidR="00DA1B6C" w:rsidRPr="005A3D21" w:rsidRDefault="00DA1B6C" w:rsidP="00DA1B6C">
            <w:pPr>
              <w:jc w:val="center"/>
              <w:rPr>
                <w:rFonts w:cs="Arial"/>
                <w:b/>
                <w:bCs/>
                <w:sz w:val="20"/>
                <w:szCs w:val="20"/>
              </w:rPr>
            </w:pPr>
            <w:r>
              <w:rPr>
                <w:rFonts w:cs="Arial"/>
                <w:b/>
                <w:bCs/>
                <w:sz w:val="20"/>
                <w:szCs w:val="20"/>
              </w:rPr>
              <w:t>Registry Forensics</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54018106" w14:textId="77777777" w:rsidR="00DA1B6C" w:rsidRPr="005A3D21" w:rsidRDefault="00DA1B6C" w:rsidP="00DA1B6C">
            <w:pPr>
              <w:rPr>
                <w:rFonts w:cs="Arial"/>
                <w:b/>
                <w:bCs/>
                <w:sz w:val="26"/>
                <w:szCs w:val="26"/>
              </w:rPr>
            </w:pP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58BFAACE" w14:textId="77777777" w:rsidR="00DA1B6C" w:rsidRPr="005A3D21" w:rsidRDefault="00DA1B6C" w:rsidP="00DA1B6C">
            <w:pPr>
              <w:jc w:val="center"/>
              <w:rPr>
                <w:rFonts w:cs="Times New Roman"/>
                <w:b/>
                <w:bCs/>
                <w:sz w:val="26"/>
                <w:szCs w:val="26"/>
              </w:rPr>
            </w:pP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C0882B1" w14:textId="748262A2" w:rsidR="00DA1B6C" w:rsidRPr="005A3D21" w:rsidRDefault="00DA1B6C" w:rsidP="00DA1B6C">
            <w:pPr>
              <w:jc w:val="center"/>
              <w:rPr>
                <w:rFonts w:cs="Arial"/>
                <w:b/>
                <w:bCs/>
                <w:sz w:val="26"/>
                <w:szCs w:val="26"/>
              </w:rPr>
            </w:pPr>
            <w:r w:rsidRPr="00413713">
              <w:rPr>
                <w:rFonts w:cs="Arial"/>
                <w:b/>
                <w:bCs/>
                <w:sz w:val="26"/>
                <w:szCs w:val="26"/>
              </w:rPr>
              <w:t>√</w:t>
            </w: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D8AA2AE" w14:textId="673BAACD" w:rsidR="00DA1B6C" w:rsidRPr="005A3D21" w:rsidRDefault="00DA1B6C" w:rsidP="00DA1B6C">
            <w:pPr>
              <w:jc w:val="center"/>
              <w:rPr>
                <w:rFonts w:cs="Arial"/>
                <w:b/>
                <w:bCs/>
                <w:sz w:val="26"/>
                <w:szCs w:val="26"/>
              </w:rPr>
            </w:pPr>
            <w:r w:rsidRPr="005A4C12">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A8FDA02" w14:textId="2BD6A601" w:rsidR="00DA1B6C" w:rsidRPr="005A3D21" w:rsidRDefault="00DA1B6C" w:rsidP="00DA1B6C">
            <w:pPr>
              <w:jc w:val="center"/>
              <w:rPr>
                <w:rFonts w:cs="Arial"/>
                <w:b/>
                <w:bCs/>
                <w:sz w:val="26"/>
                <w:szCs w:val="26"/>
              </w:rPr>
            </w:pPr>
            <w:r w:rsidRPr="00E56EA3">
              <w:rPr>
                <w:rFonts w:cs="Arial"/>
                <w:b/>
                <w:bCs/>
                <w:sz w:val="26"/>
                <w:szCs w:val="26"/>
              </w:rPr>
              <w:t>√</w:t>
            </w: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BAB4EAE" w14:textId="6384A82E" w:rsidR="00DA1B6C" w:rsidRPr="005A3D21" w:rsidRDefault="00DA1B6C" w:rsidP="00DA1B6C">
            <w:pPr>
              <w:jc w:val="center"/>
              <w:rPr>
                <w:rFonts w:cs="Arial"/>
                <w:b/>
                <w:bCs/>
                <w:sz w:val="26"/>
                <w:szCs w:val="26"/>
              </w:rPr>
            </w:pPr>
            <w:r w:rsidRPr="00481811">
              <w:rPr>
                <w:rFonts w:cs="Arial"/>
                <w:b/>
                <w:bCs/>
                <w:sz w:val="26"/>
                <w:szCs w:val="26"/>
              </w:rPr>
              <w:t>√</w:t>
            </w: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5F6156B" w14:textId="7D174B15" w:rsidR="00DA1B6C" w:rsidRPr="005A3D21" w:rsidRDefault="00DA1B6C" w:rsidP="00DA1B6C">
            <w:pPr>
              <w:jc w:val="center"/>
              <w:rPr>
                <w:rFonts w:cs="Arial"/>
                <w:b/>
                <w:bCs/>
                <w:sz w:val="26"/>
                <w:szCs w:val="26"/>
              </w:rPr>
            </w:pPr>
            <w:r w:rsidRPr="00A47D1B">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CA08A28" w14:textId="77777777" w:rsidR="00DA1B6C" w:rsidRPr="005A3D21" w:rsidRDefault="00DA1B6C" w:rsidP="00DA1B6C">
            <w:pPr>
              <w:jc w:val="center"/>
              <w:rPr>
                <w:rFonts w:cs="Arial"/>
                <w:b/>
                <w:bCs/>
                <w:sz w:val="26"/>
                <w:szCs w:val="26"/>
              </w:rPr>
            </w:pPr>
          </w:p>
        </w:tc>
      </w:tr>
      <w:tr w:rsidR="00DA1B6C" w:rsidRPr="005A3D21" w14:paraId="05D4A750" w14:textId="77777777" w:rsidTr="00DF643D">
        <w:trPr>
          <w:trHeight w:val="173"/>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1F8AE75F" w14:textId="77777777" w:rsidR="00DA1B6C" w:rsidRPr="005A3D21" w:rsidRDefault="00DA1B6C" w:rsidP="00DA1B6C">
            <w:pPr>
              <w:jc w:val="center"/>
              <w:rPr>
                <w:rFonts w:cs="Arial"/>
                <w:b/>
                <w:bCs/>
                <w:sz w:val="20"/>
                <w:szCs w:val="20"/>
              </w:rPr>
            </w:pPr>
            <w:r w:rsidRPr="005A3D21">
              <w:rPr>
                <w:rFonts w:cs="Arial"/>
                <w:b/>
                <w:bCs/>
                <w:sz w:val="20"/>
                <w:szCs w:val="20"/>
              </w:rPr>
              <w:t>Exif</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EDAEF98" w14:textId="77777777" w:rsidR="00DA1B6C" w:rsidRPr="005A3D21" w:rsidRDefault="00DA1B6C" w:rsidP="00DA1B6C">
            <w:pPr>
              <w:jc w:val="center"/>
              <w:rPr>
                <w:rFonts w:cs="Arial"/>
                <w:b/>
                <w:bCs/>
                <w:sz w:val="26"/>
                <w:szCs w:val="26"/>
              </w:rPr>
            </w:pP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0266A05" w14:textId="77777777" w:rsidR="00DA1B6C" w:rsidRPr="005A3D21" w:rsidRDefault="00DA1B6C" w:rsidP="00DA1B6C">
            <w:pPr>
              <w:jc w:val="center"/>
              <w:rPr>
                <w:rFonts w:cs="Times New Roman"/>
                <w:b/>
                <w:bCs/>
                <w:sz w:val="26"/>
                <w:szCs w:val="26"/>
              </w:rPr>
            </w:pP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CBE0673" w14:textId="59FC71EB" w:rsidR="00DA1B6C" w:rsidRPr="005A3D21" w:rsidRDefault="00DA1B6C" w:rsidP="00DA1B6C">
            <w:pPr>
              <w:jc w:val="center"/>
              <w:rPr>
                <w:rFonts w:cs="Arial"/>
                <w:b/>
                <w:bCs/>
                <w:sz w:val="26"/>
                <w:szCs w:val="26"/>
              </w:rPr>
            </w:pPr>
            <w:r w:rsidRPr="00413713">
              <w:rPr>
                <w:rFonts w:cs="Arial"/>
                <w:b/>
                <w:bCs/>
                <w:sz w:val="26"/>
                <w:szCs w:val="26"/>
              </w:rPr>
              <w:t>√</w:t>
            </w: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10A524E" w14:textId="65A22850" w:rsidR="00DA1B6C" w:rsidRPr="005A3D21" w:rsidRDefault="00DA1B6C" w:rsidP="00DA1B6C">
            <w:pPr>
              <w:jc w:val="center"/>
              <w:rPr>
                <w:rFonts w:cs="Arial"/>
                <w:b/>
                <w:bCs/>
                <w:sz w:val="26"/>
                <w:szCs w:val="26"/>
              </w:rPr>
            </w:pPr>
            <w:r w:rsidRPr="005A4C12">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4043CCD" w14:textId="1B0C30C1" w:rsidR="00DA1B6C" w:rsidRPr="005A3D21" w:rsidRDefault="00DA1B6C" w:rsidP="00DA1B6C">
            <w:pPr>
              <w:jc w:val="center"/>
              <w:rPr>
                <w:rFonts w:cs="Arial"/>
                <w:b/>
                <w:bCs/>
                <w:sz w:val="26"/>
                <w:szCs w:val="26"/>
              </w:rPr>
            </w:pPr>
            <w:r w:rsidRPr="00E56EA3">
              <w:rPr>
                <w:rFonts w:cs="Arial"/>
                <w:b/>
                <w:bCs/>
                <w:sz w:val="26"/>
                <w:szCs w:val="26"/>
              </w:rPr>
              <w:t>√</w:t>
            </w: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519D3C5E" w14:textId="4B7DF7B6" w:rsidR="00DA1B6C" w:rsidRPr="005A3D21" w:rsidRDefault="00DA1B6C" w:rsidP="00DA1B6C">
            <w:pPr>
              <w:jc w:val="center"/>
              <w:rPr>
                <w:rFonts w:cs="Arial"/>
                <w:b/>
                <w:bCs/>
                <w:sz w:val="26"/>
                <w:szCs w:val="26"/>
              </w:rPr>
            </w:pPr>
            <w:r w:rsidRPr="00481811">
              <w:rPr>
                <w:rFonts w:cs="Arial"/>
                <w:b/>
                <w:bCs/>
                <w:sz w:val="26"/>
                <w:szCs w:val="26"/>
              </w:rPr>
              <w:t>√</w:t>
            </w: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821CF52" w14:textId="345C2F43" w:rsidR="00DA1B6C" w:rsidRPr="005A3D21" w:rsidRDefault="00DA1B6C" w:rsidP="00DA1B6C">
            <w:pPr>
              <w:jc w:val="center"/>
              <w:rPr>
                <w:rFonts w:cs="Arial"/>
                <w:b/>
                <w:bCs/>
                <w:sz w:val="26"/>
                <w:szCs w:val="26"/>
              </w:rPr>
            </w:pPr>
            <w:r w:rsidRPr="00A47D1B">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641B4937" w14:textId="77777777" w:rsidR="00DA1B6C" w:rsidRPr="005A3D21" w:rsidRDefault="00DA1B6C" w:rsidP="00DA1B6C">
            <w:pPr>
              <w:jc w:val="center"/>
              <w:rPr>
                <w:rFonts w:cs="Arial"/>
                <w:b/>
                <w:bCs/>
                <w:sz w:val="26"/>
                <w:szCs w:val="26"/>
              </w:rPr>
            </w:pPr>
          </w:p>
        </w:tc>
      </w:tr>
      <w:tr w:rsidR="00DA1B6C" w:rsidRPr="005A3D21" w14:paraId="04DDE2BD" w14:textId="77777777" w:rsidTr="00DF643D">
        <w:trPr>
          <w:trHeight w:val="173"/>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4A2363DB" w14:textId="03940AD3" w:rsidR="00DA1B6C" w:rsidRPr="005A3D21" w:rsidRDefault="00DA1B6C" w:rsidP="00DA1B6C">
            <w:pPr>
              <w:jc w:val="center"/>
              <w:rPr>
                <w:rFonts w:cs="Arial"/>
                <w:b/>
                <w:bCs/>
                <w:sz w:val="20"/>
                <w:szCs w:val="20"/>
              </w:rPr>
            </w:pPr>
            <w:r w:rsidRPr="005A3D21">
              <w:rPr>
                <w:rFonts w:cs="Arial"/>
                <w:b/>
                <w:bCs/>
                <w:sz w:val="20"/>
                <w:szCs w:val="20"/>
              </w:rPr>
              <w:t>Network</w:t>
            </w:r>
            <w:r>
              <w:rPr>
                <w:rFonts w:cs="Arial"/>
                <w:b/>
                <w:bCs/>
                <w:sz w:val="20"/>
                <w:szCs w:val="20"/>
              </w:rPr>
              <w:t xml:space="preserve"> </w:t>
            </w:r>
            <w:r>
              <w:rPr>
                <w:rFonts w:cs="Arial"/>
                <w:b/>
                <w:bCs/>
                <w:sz w:val="20"/>
                <w:szCs w:val="20"/>
              </w:rPr>
              <w:t>Forensics</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ABAA073" w14:textId="77777777" w:rsidR="00DA1B6C" w:rsidRPr="005A3D21" w:rsidRDefault="00DA1B6C" w:rsidP="00DA1B6C">
            <w:pPr>
              <w:jc w:val="center"/>
              <w:rPr>
                <w:rFonts w:cs="Arial"/>
                <w:b/>
                <w:bCs/>
                <w:sz w:val="26"/>
                <w:szCs w:val="26"/>
              </w:rPr>
            </w:pP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4AA3816" w14:textId="77777777" w:rsidR="00DA1B6C" w:rsidRPr="005A3D21" w:rsidRDefault="00DA1B6C" w:rsidP="00DA1B6C">
            <w:pPr>
              <w:jc w:val="center"/>
              <w:rPr>
                <w:rFonts w:cs="Times New Roman"/>
                <w:b/>
                <w:bCs/>
                <w:sz w:val="26"/>
                <w:szCs w:val="26"/>
              </w:rPr>
            </w:pP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1369BCE" w14:textId="77777777" w:rsidR="00DA1B6C" w:rsidRPr="005A3D21" w:rsidRDefault="00DA1B6C" w:rsidP="00DA1B6C">
            <w:pPr>
              <w:jc w:val="center"/>
              <w:rPr>
                <w:rFonts w:cs="Times New Roman"/>
                <w:b/>
                <w:bCs/>
                <w:sz w:val="26"/>
                <w:szCs w:val="26"/>
              </w:rPr>
            </w:pP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6703F265" w14:textId="77777777" w:rsidR="00DA1B6C" w:rsidRPr="005A3D21" w:rsidRDefault="00DA1B6C" w:rsidP="00DA1B6C">
            <w:pPr>
              <w:jc w:val="center"/>
              <w:rPr>
                <w:rFonts w:cs="Times New Roman"/>
                <w:b/>
                <w:bCs/>
                <w:sz w:val="26"/>
                <w:szCs w:val="26"/>
              </w:rPr>
            </w:pP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D76EE40" w14:textId="35A6C575" w:rsidR="00DA1B6C" w:rsidRPr="005A3D21" w:rsidRDefault="00DA1B6C" w:rsidP="00DA1B6C">
            <w:pPr>
              <w:jc w:val="center"/>
              <w:rPr>
                <w:rFonts w:cs="Arial"/>
                <w:b/>
                <w:bCs/>
                <w:sz w:val="26"/>
                <w:szCs w:val="26"/>
              </w:rPr>
            </w:pPr>
            <w:r w:rsidRPr="00E56EA3">
              <w:rPr>
                <w:rFonts w:cs="Arial"/>
                <w:b/>
                <w:bCs/>
                <w:sz w:val="26"/>
                <w:szCs w:val="26"/>
              </w:rPr>
              <w:t>√</w:t>
            </w: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69ED3C1" w14:textId="77777777" w:rsidR="00DA1B6C" w:rsidRPr="005A3D21" w:rsidRDefault="00DA1B6C" w:rsidP="00DA1B6C">
            <w:pPr>
              <w:jc w:val="center"/>
              <w:rPr>
                <w:rFonts w:cs="Arial"/>
                <w:b/>
                <w:bCs/>
                <w:sz w:val="26"/>
                <w:szCs w:val="26"/>
              </w:rPr>
            </w:pP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62E9065" w14:textId="12D22E16" w:rsidR="00DA1B6C" w:rsidRPr="005A3D21" w:rsidRDefault="00DA1B6C" w:rsidP="00DA1B6C">
            <w:pPr>
              <w:jc w:val="center"/>
              <w:rPr>
                <w:rFonts w:cs="Arial"/>
                <w:b/>
                <w:bCs/>
                <w:sz w:val="26"/>
                <w:szCs w:val="26"/>
              </w:rPr>
            </w:pPr>
            <w:r w:rsidRPr="00A47D1B">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3664125" w14:textId="77777777" w:rsidR="00DA1B6C" w:rsidRPr="005A3D21" w:rsidRDefault="00DA1B6C" w:rsidP="00DA1B6C">
            <w:pPr>
              <w:jc w:val="center"/>
              <w:rPr>
                <w:rFonts w:cs="Arial"/>
                <w:b/>
                <w:bCs/>
                <w:sz w:val="26"/>
                <w:szCs w:val="26"/>
              </w:rPr>
            </w:pPr>
          </w:p>
        </w:tc>
      </w:tr>
      <w:tr w:rsidR="00DA1B6C" w:rsidRPr="005A3D21" w14:paraId="7330F285" w14:textId="77777777" w:rsidTr="00DF643D">
        <w:trPr>
          <w:trHeight w:val="173"/>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4F502C46" w14:textId="77777777" w:rsidR="00DA1B6C" w:rsidRPr="005A3D21" w:rsidRDefault="00DA1B6C" w:rsidP="00DA1B6C">
            <w:pPr>
              <w:jc w:val="center"/>
              <w:rPr>
                <w:rFonts w:cs="Arial"/>
                <w:b/>
                <w:bCs/>
                <w:sz w:val="20"/>
                <w:szCs w:val="20"/>
              </w:rPr>
            </w:pPr>
            <w:r w:rsidRPr="005A3D21">
              <w:rPr>
                <w:rFonts w:cs="Arial"/>
                <w:b/>
                <w:bCs/>
                <w:sz w:val="20"/>
                <w:szCs w:val="20"/>
              </w:rPr>
              <w:t>Cross-platform</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51BF5B6F" w14:textId="26BD6606" w:rsidR="00DA1B6C" w:rsidRPr="005A3D21" w:rsidRDefault="00DA1B6C" w:rsidP="00DA1B6C">
            <w:pPr>
              <w:jc w:val="center"/>
              <w:rPr>
                <w:rFonts w:cs="Arial"/>
                <w:b/>
                <w:bCs/>
                <w:sz w:val="26"/>
                <w:szCs w:val="26"/>
              </w:rPr>
            </w:pPr>
            <w:r w:rsidRPr="00524A83">
              <w:rPr>
                <w:rFonts w:cs="Arial"/>
                <w:b/>
                <w:bCs/>
                <w:sz w:val="26"/>
                <w:szCs w:val="26"/>
              </w:rPr>
              <w:t>√</w:t>
            </w: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3523A1A5" w14:textId="707BB107" w:rsidR="00DA1B6C" w:rsidRPr="005A3D21" w:rsidRDefault="00DA1B6C" w:rsidP="00DA1B6C">
            <w:pPr>
              <w:jc w:val="center"/>
              <w:rPr>
                <w:rFonts w:cs="Arial"/>
                <w:b/>
                <w:bCs/>
                <w:sz w:val="26"/>
                <w:szCs w:val="26"/>
              </w:rPr>
            </w:pPr>
            <w:r w:rsidRPr="00524A83">
              <w:rPr>
                <w:rFonts w:cs="Arial"/>
                <w:b/>
                <w:bCs/>
                <w:sz w:val="26"/>
                <w:szCs w:val="26"/>
              </w:rPr>
              <w:t>√</w:t>
            </w: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32FCF522" w14:textId="45B0F2EE" w:rsidR="00DA1B6C" w:rsidRPr="005A3D21" w:rsidRDefault="00DA1B6C" w:rsidP="00DA1B6C">
            <w:pPr>
              <w:jc w:val="center"/>
              <w:rPr>
                <w:rFonts w:cs="Arial"/>
                <w:b/>
                <w:bCs/>
                <w:sz w:val="26"/>
                <w:szCs w:val="26"/>
              </w:rPr>
            </w:pPr>
            <w:r w:rsidRPr="00524A83">
              <w:rPr>
                <w:rFonts w:cs="Arial"/>
                <w:b/>
                <w:bCs/>
                <w:sz w:val="26"/>
                <w:szCs w:val="26"/>
              </w:rPr>
              <w:t>√</w:t>
            </w: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D54EA0D" w14:textId="3EF2C701" w:rsidR="00DA1B6C" w:rsidRPr="005A3D21" w:rsidRDefault="00DA1B6C" w:rsidP="00DA1B6C">
            <w:pPr>
              <w:jc w:val="center"/>
              <w:rPr>
                <w:rFonts w:cs="Arial"/>
                <w:b/>
                <w:bCs/>
                <w:sz w:val="26"/>
                <w:szCs w:val="26"/>
              </w:rPr>
            </w:pPr>
            <w:r w:rsidRPr="00D33EA5">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2DA3C040" w14:textId="77777777" w:rsidR="00DA1B6C" w:rsidRPr="005A3D21" w:rsidRDefault="00DA1B6C" w:rsidP="00DA1B6C">
            <w:pPr>
              <w:jc w:val="center"/>
              <w:rPr>
                <w:rFonts w:cs="Arial"/>
                <w:b/>
                <w:bCs/>
                <w:sz w:val="26"/>
                <w:szCs w:val="26"/>
              </w:rPr>
            </w:pP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E1334AF" w14:textId="77584F20" w:rsidR="00DA1B6C" w:rsidRPr="005A3D21" w:rsidRDefault="00DA1B6C" w:rsidP="00DA1B6C">
            <w:pPr>
              <w:jc w:val="center"/>
              <w:rPr>
                <w:rFonts w:cs="Arial"/>
                <w:b/>
                <w:bCs/>
                <w:sz w:val="26"/>
                <w:szCs w:val="26"/>
              </w:rPr>
            </w:pPr>
            <w:r w:rsidRPr="00957CFC">
              <w:rPr>
                <w:rFonts w:cs="Arial"/>
                <w:b/>
                <w:bCs/>
                <w:sz w:val="26"/>
                <w:szCs w:val="26"/>
              </w:rPr>
              <w:t>√</w:t>
            </w: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1D90AD2" w14:textId="77777777" w:rsidR="00DA1B6C" w:rsidRPr="005A3D21" w:rsidRDefault="00DA1B6C" w:rsidP="00DA1B6C">
            <w:pPr>
              <w:jc w:val="center"/>
              <w:rPr>
                <w:rFonts w:cs="Arial"/>
                <w:b/>
                <w:bCs/>
                <w:sz w:val="26"/>
                <w:szCs w:val="26"/>
              </w:rPr>
            </w:pP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3E80EDD6" w14:textId="2CC98FED" w:rsidR="00DA1B6C" w:rsidRPr="005A3D21" w:rsidRDefault="00DA1B6C" w:rsidP="00DA1B6C">
            <w:pPr>
              <w:jc w:val="center"/>
              <w:rPr>
                <w:rFonts w:cs="Arial"/>
                <w:b/>
                <w:bCs/>
                <w:sz w:val="26"/>
                <w:szCs w:val="26"/>
              </w:rPr>
            </w:pPr>
            <w:r w:rsidRPr="00AE3BB0">
              <w:rPr>
                <w:rFonts w:cs="Arial"/>
                <w:b/>
                <w:bCs/>
                <w:sz w:val="26"/>
                <w:szCs w:val="26"/>
              </w:rPr>
              <w:t>√</w:t>
            </w:r>
          </w:p>
        </w:tc>
      </w:tr>
      <w:tr w:rsidR="00DA1B6C" w:rsidRPr="005A3D21" w14:paraId="0F95B645" w14:textId="77777777" w:rsidTr="00DF643D">
        <w:trPr>
          <w:trHeight w:val="173"/>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37D4D8F8" w14:textId="77777777" w:rsidR="00DA1B6C" w:rsidRPr="005A3D21" w:rsidRDefault="00DA1B6C" w:rsidP="00DA1B6C">
            <w:pPr>
              <w:jc w:val="center"/>
              <w:rPr>
                <w:rFonts w:cs="Arial"/>
                <w:b/>
                <w:bCs/>
                <w:sz w:val="20"/>
                <w:szCs w:val="20"/>
              </w:rPr>
            </w:pPr>
            <w:r w:rsidRPr="005A3D21">
              <w:rPr>
                <w:rFonts w:cs="Arial"/>
                <w:b/>
                <w:bCs/>
                <w:sz w:val="20"/>
                <w:szCs w:val="20"/>
              </w:rPr>
              <w:t>Open Source</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B947749" w14:textId="4E3139CC" w:rsidR="00DA1B6C" w:rsidRPr="005A3D21" w:rsidRDefault="00DA1B6C" w:rsidP="00DA1B6C">
            <w:pPr>
              <w:jc w:val="center"/>
              <w:rPr>
                <w:rFonts w:cs="Arial"/>
                <w:b/>
                <w:bCs/>
                <w:sz w:val="26"/>
                <w:szCs w:val="26"/>
              </w:rPr>
            </w:pPr>
            <w:r w:rsidRPr="00524A83">
              <w:rPr>
                <w:rFonts w:cs="Arial"/>
                <w:b/>
                <w:bCs/>
                <w:sz w:val="26"/>
                <w:szCs w:val="26"/>
              </w:rPr>
              <w:t>√</w:t>
            </w: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9B11985" w14:textId="3230BBAD" w:rsidR="00DA1B6C" w:rsidRPr="005A3D21" w:rsidRDefault="00DA1B6C" w:rsidP="00DA1B6C">
            <w:pPr>
              <w:jc w:val="center"/>
              <w:rPr>
                <w:rFonts w:cs="Arial"/>
                <w:b/>
                <w:bCs/>
                <w:sz w:val="26"/>
                <w:szCs w:val="26"/>
              </w:rPr>
            </w:pPr>
            <w:r w:rsidRPr="00524A83">
              <w:rPr>
                <w:rFonts w:cs="Arial"/>
                <w:b/>
                <w:bCs/>
                <w:sz w:val="26"/>
                <w:szCs w:val="26"/>
              </w:rPr>
              <w:t>√</w:t>
            </w: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6A2CA94E" w14:textId="1A639511" w:rsidR="00DA1B6C" w:rsidRPr="005A3D21" w:rsidRDefault="00DA1B6C" w:rsidP="00DA1B6C">
            <w:pPr>
              <w:jc w:val="center"/>
              <w:rPr>
                <w:rFonts w:cs="Arial"/>
                <w:b/>
                <w:bCs/>
                <w:sz w:val="26"/>
                <w:szCs w:val="26"/>
              </w:rPr>
            </w:pPr>
            <w:r w:rsidRPr="00524A83">
              <w:rPr>
                <w:rFonts w:cs="Arial"/>
                <w:b/>
                <w:bCs/>
                <w:sz w:val="26"/>
                <w:szCs w:val="26"/>
              </w:rPr>
              <w:t>√</w:t>
            </w: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E67F2B2" w14:textId="0103284C" w:rsidR="00DA1B6C" w:rsidRPr="005A3D21" w:rsidRDefault="00DA1B6C" w:rsidP="00DA1B6C">
            <w:pPr>
              <w:jc w:val="center"/>
              <w:rPr>
                <w:rFonts w:cs="Arial"/>
                <w:b/>
                <w:bCs/>
                <w:sz w:val="26"/>
                <w:szCs w:val="26"/>
              </w:rPr>
            </w:pPr>
            <w:r w:rsidRPr="00D33EA5">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4D67CF2" w14:textId="0A469594" w:rsidR="00DA1B6C" w:rsidRPr="005A3D21" w:rsidRDefault="00DA1B6C" w:rsidP="00DA1B6C">
            <w:pPr>
              <w:jc w:val="center"/>
              <w:rPr>
                <w:rFonts w:cs="Arial"/>
                <w:b/>
                <w:bCs/>
                <w:sz w:val="26"/>
                <w:szCs w:val="26"/>
              </w:rPr>
            </w:pPr>
            <w:r w:rsidRPr="00AC4C98">
              <w:rPr>
                <w:rFonts w:cs="Arial"/>
                <w:b/>
                <w:bCs/>
                <w:sz w:val="26"/>
                <w:szCs w:val="26"/>
              </w:rPr>
              <w:t>√</w:t>
            </w: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33840111" w14:textId="6AE48E8D" w:rsidR="00DA1B6C" w:rsidRPr="005A3D21" w:rsidRDefault="00DA1B6C" w:rsidP="00DA1B6C">
            <w:pPr>
              <w:jc w:val="center"/>
              <w:rPr>
                <w:rFonts w:cs="Arial"/>
                <w:b/>
                <w:bCs/>
                <w:sz w:val="26"/>
                <w:szCs w:val="26"/>
              </w:rPr>
            </w:pPr>
            <w:r w:rsidRPr="00957CFC">
              <w:rPr>
                <w:rFonts w:cs="Arial"/>
                <w:b/>
                <w:bCs/>
                <w:sz w:val="26"/>
                <w:szCs w:val="26"/>
              </w:rPr>
              <w:t>√</w:t>
            </w: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6A29C902" w14:textId="12D51414" w:rsidR="00DA1B6C" w:rsidRPr="005A3D21" w:rsidRDefault="00DA1B6C" w:rsidP="00DA1B6C">
            <w:pPr>
              <w:jc w:val="center"/>
              <w:rPr>
                <w:rFonts w:cs="Arial"/>
                <w:b/>
                <w:bCs/>
                <w:sz w:val="26"/>
                <w:szCs w:val="26"/>
              </w:rPr>
            </w:pPr>
            <w:r w:rsidRPr="00C579EA">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601137C7" w14:textId="50B5D7C4" w:rsidR="00DA1B6C" w:rsidRPr="005A3D21" w:rsidRDefault="00DA1B6C" w:rsidP="00DA1B6C">
            <w:pPr>
              <w:jc w:val="center"/>
              <w:rPr>
                <w:rFonts w:cs="Arial"/>
                <w:b/>
                <w:bCs/>
                <w:sz w:val="26"/>
                <w:szCs w:val="26"/>
              </w:rPr>
            </w:pPr>
            <w:r w:rsidRPr="00AE3BB0">
              <w:rPr>
                <w:rFonts w:cs="Arial"/>
                <w:b/>
                <w:bCs/>
                <w:sz w:val="26"/>
                <w:szCs w:val="26"/>
              </w:rPr>
              <w:t>√</w:t>
            </w:r>
          </w:p>
        </w:tc>
      </w:tr>
      <w:tr w:rsidR="00DA1B6C" w:rsidRPr="005A3D21" w14:paraId="0A523408" w14:textId="77777777" w:rsidTr="00DF643D">
        <w:trPr>
          <w:trHeight w:val="321"/>
          <w:jc w:val="center"/>
        </w:trPr>
        <w:tc>
          <w:tcPr>
            <w:tcW w:w="0" w:type="auto"/>
            <w:tcBorders>
              <w:top w:val="single" w:sz="6" w:space="0" w:color="CCCCCC"/>
              <w:left w:val="single" w:sz="18" w:space="0" w:color="000000"/>
              <w:bottom w:val="single" w:sz="18" w:space="0" w:color="000000"/>
              <w:right w:val="single" w:sz="12" w:space="0" w:color="auto"/>
            </w:tcBorders>
            <w:shd w:val="clear" w:color="auto" w:fill="F4B083" w:themeFill="accent2" w:themeFillTint="99"/>
            <w:tcMar>
              <w:top w:w="30" w:type="dxa"/>
              <w:left w:w="45" w:type="dxa"/>
              <w:bottom w:w="30" w:type="dxa"/>
              <w:right w:w="45" w:type="dxa"/>
            </w:tcMar>
            <w:hideMark/>
          </w:tcPr>
          <w:p w14:paraId="7D7E3AE5" w14:textId="77777777" w:rsidR="00DA1B6C" w:rsidRPr="005A3D21" w:rsidRDefault="00DA1B6C" w:rsidP="00DA1B6C">
            <w:pPr>
              <w:jc w:val="center"/>
              <w:rPr>
                <w:rFonts w:cs="Arial"/>
                <w:b/>
                <w:bCs/>
                <w:sz w:val="20"/>
                <w:szCs w:val="20"/>
              </w:rPr>
            </w:pPr>
            <w:r w:rsidRPr="005A3D21">
              <w:rPr>
                <w:rFonts w:cs="Arial"/>
                <w:b/>
                <w:bCs/>
                <w:sz w:val="20"/>
                <w:szCs w:val="20"/>
              </w:rPr>
              <w:t>Free</w:t>
            </w:r>
          </w:p>
        </w:tc>
        <w:tc>
          <w:tcPr>
            <w:tcW w:w="1018"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6EA66E7B" w14:textId="2D494AD3" w:rsidR="00DA1B6C" w:rsidRPr="005A3D21" w:rsidRDefault="00DA1B6C" w:rsidP="00DA1B6C">
            <w:pPr>
              <w:jc w:val="center"/>
              <w:rPr>
                <w:rFonts w:cs="Arial"/>
                <w:b/>
                <w:bCs/>
                <w:sz w:val="26"/>
                <w:szCs w:val="26"/>
              </w:rPr>
            </w:pPr>
            <w:r w:rsidRPr="00524A83">
              <w:rPr>
                <w:rFonts w:cs="Arial"/>
                <w:b/>
                <w:bCs/>
                <w:sz w:val="26"/>
                <w:szCs w:val="26"/>
              </w:rPr>
              <w:t>√</w:t>
            </w:r>
          </w:p>
        </w:tc>
        <w:tc>
          <w:tcPr>
            <w:tcW w:w="985"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01E9584D" w14:textId="1EE4EA47" w:rsidR="00DA1B6C" w:rsidRPr="005A3D21" w:rsidRDefault="00DA1B6C" w:rsidP="00DA1B6C">
            <w:pPr>
              <w:jc w:val="center"/>
              <w:rPr>
                <w:rFonts w:cs="Arial"/>
                <w:b/>
                <w:bCs/>
                <w:sz w:val="26"/>
                <w:szCs w:val="26"/>
              </w:rPr>
            </w:pPr>
            <w:r w:rsidRPr="00524A83">
              <w:rPr>
                <w:rFonts w:cs="Arial"/>
                <w:b/>
                <w:bCs/>
                <w:sz w:val="26"/>
                <w:szCs w:val="26"/>
              </w:rPr>
              <w:t>√</w:t>
            </w:r>
          </w:p>
        </w:tc>
        <w:tc>
          <w:tcPr>
            <w:tcW w:w="857"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6FED3FF0" w14:textId="1CA7C7EB" w:rsidR="00DA1B6C" w:rsidRPr="005A3D21" w:rsidRDefault="00DA1B6C" w:rsidP="00DA1B6C">
            <w:pPr>
              <w:jc w:val="center"/>
              <w:rPr>
                <w:rFonts w:cs="Arial"/>
                <w:b/>
                <w:bCs/>
                <w:sz w:val="26"/>
                <w:szCs w:val="26"/>
              </w:rPr>
            </w:pPr>
            <w:r w:rsidRPr="00524A83">
              <w:rPr>
                <w:rFonts w:cs="Arial"/>
                <w:b/>
                <w:bCs/>
                <w:sz w:val="26"/>
                <w:szCs w:val="26"/>
              </w:rPr>
              <w:t>√</w:t>
            </w:r>
          </w:p>
        </w:tc>
        <w:tc>
          <w:tcPr>
            <w:tcW w:w="74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7BBABC58" w14:textId="77777777" w:rsidR="00DA1B6C" w:rsidRPr="005A3D21" w:rsidRDefault="00DA1B6C" w:rsidP="00DA1B6C">
            <w:pPr>
              <w:jc w:val="center"/>
              <w:rPr>
                <w:rFonts w:cs="Arial"/>
                <w:b/>
                <w:bCs/>
                <w:sz w:val="26"/>
                <w:szCs w:val="26"/>
              </w:rPr>
            </w:pP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45D86AF0" w14:textId="7C2C5AD9" w:rsidR="00DA1B6C" w:rsidRPr="005A3D21" w:rsidRDefault="00DA1B6C" w:rsidP="00DA1B6C">
            <w:pPr>
              <w:jc w:val="center"/>
              <w:rPr>
                <w:rFonts w:cs="Arial"/>
                <w:b/>
                <w:bCs/>
                <w:sz w:val="26"/>
                <w:szCs w:val="26"/>
              </w:rPr>
            </w:pPr>
            <w:r w:rsidRPr="00AC4C98">
              <w:rPr>
                <w:rFonts w:cs="Arial"/>
                <w:b/>
                <w:bCs/>
                <w:sz w:val="26"/>
                <w:szCs w:val="26"/>
              </w:rPr>
              <w:t>√</w:t>
            </w:r>
          </w:p>
        </w:tc>
        <w:tc>
          <w:tcPr>
            <w:tcW w:w="1069"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1A8B537B" w14:textId="77777777" w:rsidR="00DA1B6C" w:rsidRPr="005A3D21" w:rsidRDefault="00DA1B6C" w:rsidP="00DA1B6C">
            <w:pPr>
              <w:jc w:val="center"/>
              <w:rPr>
                <w:rFonts w:cs="Arial"/>
                <w:b/>
                <w:bCs/>
                <w:sz w:val="26"/>
                <w:szCs w:val="26"/>
              </w:rPr>
            </w:pPr>
          </w:p>
        </w:tc>
        <w:tc>
          <w:tcPr>
            <w:tcW w:w="766" w:type="dxa"/>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6E0E4470" w14:textId="48D56EA5" w:rsidR="00DA1B6C" w:rsidRPr="005A3D21" w:rsidRDefault="00DA1B6C" w:rsidP="00DA1B6C">
            <w:pPr>
              <w:jc w:val="center"/>
              <w:rPr>
                <w:rFonts w:cs="Arial"/>
                <w:b/>
                <w:bCs/>
                <w:sz w:val="26"/>
                <w:szCs w:val="26"/>
              </w:rPr>
            </w:pPr>
            <w:r w:rsidRPr="00C579EA">
              <w:rPr>
                <w:rFonts w:cs="Arial"/>
                <w:b/>
                <w:bCs/>
                <w:sz w:val="26"/>
                <w:szCs w:val="26"/>
              </w:rPr>
              <w:t>√</w:t>
            </w:r>
          </w:p>
        </w:tc>
        <w:tc>
          <w:tcPr>
            <w:tcW w:w="0" w:type="auto"/>
            <w:tcBorders>
              <w:top w:val="single" w:sz="12" w:space="0" w:color="auto"/>
              <w:left w:val="single" w:sz="12" w:space="0" w:color="auto"/>
              <w:bottom w:val="single" w:sz="12" w:space="0" w:color="auto"/>
              <w:right w:val="single" w:sz="12" w:space="0" w:color="auto"/>
            </w:tcBorders>
            <w:shd w:val="clear" w:color="auto" w:fill="E7E6E6" w:themeFill="background2"/>
            <w:tcMar>
              <w:top w:w="30" w:type="dxa"/>
              <w:left w:w="45" w:type="dxa"/>
              <w:bottom w:w="30" w:type="dxa"/>
              <w:right w:w="45" w:type="dxa"/>
            </w:tcMar>
            <w:hideMark/>
          </w:tcPr>
          <w:p w14:paraId="346463B7" w14:textId="492A6FD4" w:rsidR="00DA1B6C" w:rsidRPr="005A3D21" w:rsidRDefault="00DA1B6C" w:rsidP="00DA1B6C">
            <w:pPr>
              <w:jc w:val="center"/>
              <w:rPr>
                <w:rFonts w:cs="Arial"/>
                <w:b/>
                <w:bCs/>
                <w:sz w:val="26"/>
                <w:szCs w:val="26"/>
              </w:rPr>
            </w:pPr>
            <w:r w:rsidRPr="00AE3BB0">
              <w:rPr>
                <w:rFonts w:cs="Arial"/>
                <w:b/>
                <w:bCs/>
                <w:sz w:val="26"/>
                <w:szCs w:val="26"/>
              </w:rPr>
              <w:t>√</w:t>
            </w:r>
          </w:p>
        </w:tc>
      </w:tr>
    </w:tbl>
    <w:p w14:paraId="72B3F20F" w14:textId="71C91EE0" w:rsidR="006826CE" w:rsidRDefault="006826CE" w:rsidP="00760FC6">
      <w:pPr>
        <w:pStyle w:val="NormalWeb"/>
        <w:sectPr w:rsidR="006826CE" w:rsidSect="00A7329E">
          <w:pgSz w:w="11906" w:h="16838"/>
          <w:pgMar w:top="1440" w:right="1440" w:bottom="1440" w:left="1440" w:header="709" w:footer="709" w:gutter="0"/>
          <w:cols w:space="708"/>
          <w:docGrid w:linePitch="360"/>
        </w:sectPr>
      </w:pPr>
    </w:p>
    <w:p w14:paraId="410F3E60" w14:textId="56F9FC45" w:rsidR="00924562" w:rsidRDefault="00924562" w:rsidP="004243D8">
      <w:pPr>
        <w:pStyle w:val="Heading3"/>
      </w:pPr>
      <w:bookmarkStart w:id="5" w:name="_Toc101872685"/>
      <w:r w:rsidRPr="005B1142">
        <w:lastRenderedPageBreak/>
        <w:t>A</w:t>
      </w:r>
      <w:r w:rsidR="005B1142" w:rsidRPr="005B1142">
        <w:t>nalysis of commonly used forensic tools</w:t>
      </w:r>
      <w:bookmarkEnd w:id="5"/>
      <w:r w:rsidR="00BB41CA">
        <w:br/>
      </w:r>
    </w:p>
    <w:p w14:paraId="00D8BB9A" w14:textId="70B1D1B3" w:rsidR="00924562" w:rsidRPr="004243D8" w:rsidRDefault="005B1142" w:rsidP="004243D8">
      <w:pPr>
        <w:pStyle w:val="Heading4"/>
      </w:pPr>
      <w:r w:rsidRPr="004243D8">
        <w:t>Volatility – Memory forensics</w:t>
      </w:r>
    </w:p>
    <w:p w14:paraId="0F3E2368" w14:textId="3E625768" w:rsidR="00924562" w:rsidRDefault="00924562" w:rsidP="005B1142">
      <w:r>
        <w:t> </w:t>
      </w:r>
    </w:p>
    <w:p w14:paraId="54870A9A" w14:textId="77777777" w:rsidR="00FC7895" w:rsidRDefault="00924562" w:rsidP="005B1142">
      <w:r>
        <w:t xml:space="preserve">Volatility is an open-source, cross platform memory forensics framework used for the recovery of digital information from volatile memory (RAM) [1]. </w:t>
      </w:r>
    </w:p>
    <w:p w14:paraId="51F74D64" w14:textId="77777777" w:rsidR="00FC7895" w:rsidRDefault="00FC7895" w:rsidP="005B1142"/>
    <w:p w14:paraId="5DE10F2B" w14:textId="5BAE8A2A" w:rsidR="00924562" w:rsidRDefault="0046782E" w:rsidP="005B1142">
      <w:r>
        <w:t xml:space="preserve">Using the Volatility framework, you can gain an in-depth understanding of the system state [1]. </w:t>
      </w:r>
      <w:r w:rsidR="00924562">
        <w:t>The framework has a range of functions which are useful during an investigation.</w:t>
      </w:r>
    </w:p>
    <w:p w14:paraId="1E0FBBEA" w14:textId="77777777" w:rsidR="00924562" w:rsidRDefault="00924562" w:rsidP="005B1142">
      <w:r>
        <w:t> </w:t>
      </w:r>
    </w:p>
    <w:p w14:paraId="5CA8CAEF" w14:textId="3C224D3F" w:rsidR="00924562" w:rsidRDefault="00924562" w:rsidP="005B1142">
      <w:r>
        <w:t xml:space="preserve">Examples of information that can be retrieved from the system state are: </w:t>
      </w:r>
      <w:r>
        <w:br/>
        <w:t> </w:t>
      </w:r>
    </w:p>
    <w:p w14:paraId="522FC134" w14:textId="2D69D496" w:rsidR="00FE798F" w:rsidRDefault="00924562" w:rsidP="005B1142">
      <w:pPr>
        <w:pStyle w:val="ListParagraph"/>
        <w:numPr>
          <w:ilvl w:val="0"/>
          <w:numId w:val="10"/>
        </w:numPr>
      </w:pPr>
      <w:r>
        <w:t xml:space="preserve">List all processes that were running </w:t>
      </w:r>
      <w:r w:rsidR="000035DD">
        <w:t>[2]</w:t>
      </w:r>
    </w:p>
    <w:p w14:paraId="445FF585" w14:textId="38DF68DA" w:rsidR="00FE798F" w:rsidRDefault="00924562" w:rsidP="005B1142">
      <w:pPr>
        <w:pStyle w:val="ListParagraph"/>
        <w:numPr>
          <w:ilvl w:val="0"/>
          <w:numId w:val="10"/>
        </w:numPr>
      </w:pPr>
      <w:r>
        <w:t>Identify files on the system and retrieve them from memory dump</w:t>
      </w:r>
      <w:r w:rsidR="009A7AF2">
        <w:t xml:space="preserve"> [2]</w:t>
      </w:r>
      <w:r>
        <w:t xml:space="preserve"> </w:t>
      </w:r>
    </w:p>
    <w:p w14:paraId="4CB9EA9C" w14:textId="34C24368" w:rsidR="00FE798F" w:rsidRDefault="00924562" w:rsidP="005B1142">
      <w:pPr>
        <w:pStyle w:val="ListParagraph"/>
        <w:numPr>
          <w:ilvl w:val="0"/>
          <w:numId w:val="10"/>
        </w:numPr>
      </w:pPr>
      <w:r>
        <w:t xml:space="preserve">CMD commands </w:t>
      </w:r>
      <w:r w:rsidR="000035DD">
        <w:t>[2]</w:t>
      </w:r>
    </w:p>
    <w:p w14:paraId="1748D714" w14:textId="71EC673A" w:rsidR="00FE798F" w:rsidRDefault="00924562" w:rsidP="005B1142">
      <w:pPr>
        <w:pStyle w:val="ListParagraph"/>
        <w:numPr>
          <w:ilvl w:val="0"/>
          <w:numId w:val="10"/>
        </w:numPr>
      </w:pPr>
      <w:r>
        <w:t xml:space="preserve">Screenshots and clipboard content </w:t>
      </w:r>
    </w:p>
    <w:p w14:paraId="08A8FC85" w14:textId="4E9E93A4" w:rsidR="00924562" w:rsidRDefault="00924562" w:rsidP="005B1142">
      <w:pPr>
        <w:pStyle w:val="ListParagraph"/>
        <w:numPr>
          <w:ilvl w:val="0"/>
          <w:numId w:val="10"/>
        </w:numPr>
      </w:pPr>
      <w:r>
        <w:t xml:space="preserve">Hashed passwords </w:t>
      </w:r>
      <w:r w:rsidR="000035DD">
        <w:t>[2]</w:t>
      </w:r>
    </w:p>
    <w:p w14:paraId="55EC3FB3" w14:textId="77777777" w:rsidR="00924562" w:rsidRDefault="00924562" w:rsidP="005B1142">
      <w:r>
        <w:t> </w:t>
      </w:r>
    </w:p>
    <w:p w14:paraId="63549782" w14:textId="7B25D8EF" w:rsidR="00924562" w:rsidRDefault="00924562" w:rsidP="005B1142">
      <w:r>
        <w:t xml:space="preserve">Volatility is also highly versatile allowing it to interact with </w:t>
      </w:r>
      <w:r w:rsidR="005B1142">
        <w:t>several</w:t>
      </w:r>
      <w:r>
        <w:t xml:space="preserve"> different file types, not only can it read these files </w:t>
      </w:r>
      <w:r w:rsidR="00A04B63">
        <w:t xml:space="preserve">The </w:t>
      </w:r>
      <w:r>
        <w:t>Volatility</w:t>
      </w:r>
      <w:r w:rsidR="00A04B63">
        <w:t xml:space="preserve"> framework</w:t>
      </w:r>
      <w:r>
        <w:t xml:space="preserve"> also has the capability to convert </w:t>
      </w:r>
      <w:r w:rsidR="009A7AF2">
        <w:t xml:space="preserve">between </w:t>
      </w:r>
      <w:r>
        <w:t xml:space="preserve">formats [1]. Some example file types are: </w:t>
      </w:r>
      <w:r>
        <w:br/>
        <w:t> </w:t>
      </w:r>
    </w:p>
    <w:p w14:paraId="5F6DB0BB" w14:textId="55556D6D" w:rsidR="00FE798F" w:rsidRDefault="00924562" w:rsidP="005B1142">
      <w:pPr>
        <w:pStyle w:val="ListParagraph"/>
        <w:numPr>
          <w:ilvl w:val="0"/>
          <w:numId w:val="10"/>
        </w:numPr>
      </w:pPr>
      <w:r>
        <w:t xml:space="preserve">Raw linear samples (.dd) </w:t>
      </w:r>
      <w:r w:rsidR="000035DD">
        <w:t>[2]</w:t>
      </w:r>
    </w:p>
    <w:p w14:paraId="5E209906" w14:textId="7432E8B9" w:rsidR="00924562" w:rsidRDefault="00924562" w:rsidP="005B1142">
      <w:pPr>
        <w:pStyle w:val="ListParagraph"/>
        <w:numPr>
          <w:ilvl w:val="0"/>
          <w:numId w:val="10"/>
        </w:numPr>
      </w:pPr>
      <w:r>
        <w:t xml:space="preserve">VMware saved state (.vmdk) </w:t>
      </w:r>
    </w:p>
    <w:p w14:paraId="239B6F9F" w14:textId="50A4FA55" w:rsidR="00924562" w:rsidRDefault="00924562" w:rsidP="00FE798F">
      <w:pPr>
        <w:pStyle w:val="ListParagraph"/>
        <w:numPr>
          <w:ilvl w:val="0"/>
          <w:numId w:val="10"/>
        </w:numPr>
      </w:pPr>
      <w:r>
        <w:t>Crash dump file (.dmp) [1]</w:t>
      </w:r>
    </w:p>
    <w:p w14:paraId="1D15E494" w14:textId="14879618" w:rsidR="00924562" w:rsidRDefault="00924562" w:rsidP="00FE798F">
      <w:pPr>
        <w:pStyle w:val="ListParagraph"/>
        <w:numPr>
          <w:ilvl w:val="0"/>
          <w:numId w:val="10"/>
        </w:numPr>
      </w:pPr>
      <w:r>
        <w:t>Mach-O file format [1]</w:t>
      </w:r>
    </w:p>
    <w:p w14:paraId="6BEED5FC" w14:textId="77777777" w:rsidR="00924562" w:rsidRDefault="00924562" w:rsidP="005B1142">
      <w:r>
        <w:t> </w:t>
      </w:r>
    </w:p>
    <w:p w14:paraId="449404AE" w14:textId="64A1FB47" w:rsidR="00924562" w:rsidRDefault="00924562" w:rsidP="005B1142">
      <w:r>
        <w:t xml:space="preserve">As demonstrated by the capabilities outlined above </w:t>
      </w:r>
      <w:r w:rsidR="00A04B63">
        <w:t xml:space="preserve">The </w:t>
      </w:r>
      <w:r>
        <w:t>Volatility</w:t>
      </w:r>
      <w:r w:rsidR="00A04B63">
        <w:t xml:space="preserve"> framework</w:t>
      </w:r>
      <w:r>
        <w:t xml:space="preserve"> is a powerful </w:t>
      </w:r>
      <w:r w:rsidR="00A04B63">
        <w:t>tool</w:t>
      </w:r>
      <w:r>
        <w:t xml:space="preserve"> for digital </w:t>
      </w:r>
      <w:r w:rsidR="009F6C23">
        <w:t>forensics</w:t>
      </w:r>
      <w:r w:rsidR="00A04B63">
        <w:t>’ investigations</w:t>
      </w:r>
      <w:r w:rsidR="009F6C23">
        <w:t>.</w:t>
      </w:r>
      <w:r>
        <w:t xml:space="preserve"> </w:t>
      </w:r>
      <w:r w:rsidR="00A04B63">
        <w:br/>
      </w:r>
      <w:r w:rsidR="00A04B63">
        <w:br/>
      </w:r>
      <w:r w:rsidR="006033BE">
        <w:t>I</w:t>
      </w:r>
      <w:r>
        <w:t>t is</w:t>
      </w:r>
      <w:r w:rsidR="006033BE">
        <w:t xml:space="preserve"> also</w:t>
      </w:r>
      <w:r>
        <w:t xml:space="preserve"> the most widely used Memory forensics tool </w:t>
      </w:r>
      <w:r w:rsidR="00A04B63">
        <w:t>employed</w:t>
      </w:r>
      <w:r>
        <w:t xml:space="preserve"> by Military, Law, Academic and Commercial investigators [3]</w:t>
      </w:r>
      <w:r w:rsidR="00A04B63">
        <w:t xml:space="preserve">. Volatility </w:t>
      </w:r>
      <w:r>
        <w:t>has been used in some of the most critical investigations in digital forensic history [</w:t>
      </w:r>
      <w:r w:rsidR="009A7AF2">
        <w:t>3</w:t>
      </w:r>
      <w:r>
        <w:t xml:space="preserve">].  </w:t>
      </w:r>
    </w:p>
    <w:p w14:paraId="5A4AD973" w14:textId="0485079E" w:rsidR="00A04B63" w:rsidRDefault="00A04B63" w:rsidP="005B1142"/>
    <w:p w14:paraId="7E81EF05" w14:textId="246FDE54" w:rsidR="00A04B63" w:rsidRDefault="00FC7895" w:rsidP="005B1142">
      <w:r>
        <w:t>The framework</w:t>
      </w:r>
      <w:r w:rsidR="00A04B63">
        <w:t xml:space="preserve"> is included in most digital </w:t>
      </w:r>
      <w:r w:rsidR="0043111A">
        <w:t>forensics’</w:t>
      </w:r>
      <w:r w:rsidR="00A04B63">
        <w:t xml:space="preserve"> investigation distributions such as Caine and Kali.</w:t>
      </w:r>
      <w:r>
        <w:t xml:space="preserve"> While being also available on all popular platforms. </w:t>
      </w:r>
      <w:r w:rsidR="00A04B63">
        <w:t xml:space="preserve">  </w:t>
      </w:r>
    </w:p>
    <w:p w14:paraId="7D8462D8" w14:textId="77777777" w:rsidR="00924562" w:rsidRDefault="00924562" w:rsidP="005B1142">
      <w:r>
        <w:t> </w:t>
      </w:r>
    </w:p>
    <w:p w14:paraId="09257FE6" w14:textId="77777777" w:rsidR="0043111A" w:rsidRDefault="0043111A">
      <w:pPr>
        <w:spacing w:after="160" w:line="259" w:lineRule="auto"/>
        <w:rPr>
          <w:rFonts w:cs="Arial"/>
          <w:b/>
          <w:bCs/>
          <w:sz w:val="36"/>
          <w:szCs w:val="36"/>
          <w:shd w:val="clear" w:color="auto" w:fill="FFFFFF"/>
        </w:rPr>
      </w:pPr>
      <w:r>
        <w:br w:type="page"/>
      </w:r>
    </w:p>
    <w:p w14:paraId="5AD0FE4A" w14:textId="1CA1E045" w:rsidR="00924562" w:rsidRDefault="005B1142" w:rsidP="004243D8">
      <w:pPr>
        <w:pStyle w:val="Heading4"/>
      </w:pPr>
      <w:r>
        <w:lastRenderedPageBreak/>
        <w:t>FTK Imager – Forensics Imaging</w:t>
      </w:r>
    </w:p>
    <w:p w14:paraId="3834C9F3" w14:textId="5401A322" w:rsidR="00924562" w:rsidRDefault="00924562" w:rsidP="005B1142">
      <w:r>
        <w:t> </w:t>
      </w:r>
      <w:r>
        <w:br/>
        <w:t xml:space="preserve">FTK Imager is an </w:t>
      </w:r>
      <w:r w:rsidR="003E5FB4">
        <w:t xml:space="preserve">industry standard, </w:t>
      </w:r>
      <w:r>
        <w:t xml:space="preserve">open-source disk imaging tool widely utilised in the digital </w:t>
      </w:r>
      <w:r w:rsidR="00281139">
        <w:t>forensics’</w:t>
      </w:r>
      <w:r>
        <w:t xml:space="preserve"> community. FTK Imager has the capability to create images of hard drives and removable media while maintaining perfect data integrity [</w:t>
      </w:r>
      <w:r w:rsidR="007A756D">
        <w:t>4</w:t>
      </w:r>
      <w:r>
        <w:t>] making it a key tool for</w:t>
      </w:r>
      <w:r w:rsidR="009F6C23">
        <w:t xml:space="preserve"> collection phase </w:t>
      </w:r>
      <w:r w:rsidR="0043111A">
        <w:t xml:space="preserve">[2] </w:t>
      </w:r>
      <w:r w:rsidR="009F6C23">
        <w:t>of the</w:t>
      </w:r>
      <w:r>
        <w:t xml:space="preserve"> digital forensic</w:t>
      </w:r>
      <w:r w:rsidR="0043111A">
        <w:t>s’</w:t>
      </w:r>
      <w:r>
        <w:t xml:space="preserve"> </w:t>
      </w:r>
      <w:r w:rsidR="009F6C23">
        <w:t>investigation process</w:t>
      </w:r>
      <w:r>
        <w:t xml:space="preserve">. </w:t>
      </w:r>
      <w:r w:rsidR="00FC7895">
        <w:br/>
      </w:r>
      <w:r w:rsidR="00FC7895">
        <w:br/>
      </w:r>
      <w:r>
        <w:t xml:space="preserve">FTK Imager provides </w:t>
      </w:r>
      <w:r w:rsidR="009F6C23">
        <w:t xml:space="preserve">further </w:t>
      </w:r>
      <w:r>
        <w:t xml:space="preserve">in-built functions useful to digital forensic investigations in the way of integrity checks utilising a </w:t>
      </w:r>
      <w:r w:rsidR="0043111A">
        <w:t xml:space="preserve">md5 </w:t>
      </w:r>
      <w:r>
        <w:t>hash [</w:t>
      </w:r>
      <w:r w:rsidR="007A756D">
        <w:t>5</w:t>
      </w:r>
      <w:r>
        <w:t>], hash checks provide certainty in the validity of the data copied. This is of essential importance when maintaining</w:t>
      </w:r>
      <w:r w:rsidR="00FC7895">
        <w:t>,</w:t>
      </w:r>
      <w:r w:rsidR="009F6C23">
        <w:t xml:space="preserve"> </w:t>
      </w:r>
      <w:r w:rsidR="0077649A">
        <w:t>preserving,</w:t>
      </w:r>
      <w:r w:rsidR="009F6C23">
        <w:t xml:space="preserve"> and protecting evidence for</w:t>
      </w:r>
      <w:r>
        <w:t xml:space="preserve"> the chain of </w:t>
      </w:r>
      <w:r w:rsidR="00390C2A">
        <w:t>custody [2]</w:t>
      </w:r>
      <w:r w:rsidR="009F6C23">
        <w:t>.</w:t>
      </w:r>
    </w:p>
    <w:p w14:paraId="5C344033" w14:textId="77777777" w:rsidR="00924562" w:rsidRDefault="00924562" w:rsidP="005B1142">
      <w:r>
        <w:t> </w:t>
      </w:r>
    </w:p>
    <w:p w14:paraId="5B8FC4F5" w14:textId="77777777" w:rsidR="00924562" w:rsidRDefault="00924562" w:rsidP="005B1142">
      <w:r>
        <w:t xml:space="preserve">FTK Imager allows the investigator to work with a range of different drive types such as: </w:t>
      </w:r>
    </w:p>
    <w:p w14:paraId="3583E271" w14:textId="77777777" w:rsidR="00924562" w:rsidRDefault="00924562" w:rsidP="005B1142">
      <w:r>
        <w:t> </w:t>
      </w:r>
    </w:p>
    <w:p w14:paraId="1F92D10F" w14:textId="4D55D2CA" w:rsidR="00924562" w:rsidRDefault="00924562" w:rsidP="00FE798F">
      <w:pPr>
        <w:pStyle w:val="ListParagraph"/>
        <w:numPr>
          <w:ilvl w:val="0"/>
          <w:numId w:val="10"/>
        </w:numPr>
      </w:pPr>
      <w:r>
        <w:t xml:space="preserve">Physical Drive </w:t>
      </w:r>
    </w:p>
    <w:p w14:paraId="70847CA0" w14:textId="57D3B89C" w:rsidR="005B39EF" w:rsidRDefault="005B39EF" w:rsidP="005B39EF">
      <w:pPr>
        <w:pStyle w:val="ListParagraph"/>
        <w:numPr>
          <w:ilvl w:val="1"/>
          <w:numId w:val="10"/>
        </w:numPr>
      </w:pPr>
      <w:r>
        <w:t xml:space="preserve">Hard Drive, USB, </w:t>
      </w:r>
    </w:p>
    <w:p w14:paraId="5E6AF547" w14:textId="705E3041" w:rsidR="00924562" w:rsidRDefault="00924562" w:rsidP="00FE798F">
      <w:pPr>
        <w:pStyle w:val="ListParagraph"/>
        <w:numPr>
          <w:ilvl w:val="0"/>
          <w:numId w:val="10"/>
        </w:numPr>
      </w:pPr>
      <w:r>
        <w:t xml:space="preserve">Logical Drive </w:t>
      </w:r>
    </w:p>
    <w:p w14:paraId="686E29EB" w14:textId="19EA98A2" w:rsidR="005B39EF" w:rsidRDefault="005B39EF" w:rsidP="005B39EF">
      <w:pPr>
        <w:pStyle w:val="ListParagraph"/>
        <w:numPr>
          <w:ilvl w:val="1"/>
          <w:numId w:val="10"/>
        </w:numPr>
      </w:pPr>
      <w:r>
        <w:t>Hard Drive partition i.e., C: Drive, D: Drive</w:t>
      </w:r>
    </w:p>
    <w:p w14:paraId="71140A88" w14:textId="4C4A225B" w:rsidR="009F6C23" w:rsidRDefault="009F6C23" w:rsidP="009F6C23"/>
    <w:p w14:paraId="5314E475" w14:textId="5B5DAE54" w:rsidR="009F6C23" w:rsidRDefault="0043111A" w:rsidP="009F6C23">
      <w:r>
        <w:t>This is crucial for digital forensics investigations as there is generally a broad range of evidence that needs to be collected for varying system types</w:t>
      </w:r>
      <w:r w:rsidR="0096412E">
        <w:t xml:space="preserve"> and having a single tool to do so is beneficial. </w:t>
      </w:r>
      <w:r>
        <w:t xml:space="preserve"> </w:t>
      </w:r>
    </w:p>
    <w:p w14:paraId="485093E9" w14:textId="77777777" w:rsidR="00924562" w:rsidRDefault="00924562" w:rsidP="005B1142">
      <w:r>
        <w:t> </w:t>
      </w:r>
    </w:p>
    <w:p w14:paraId="564739CB" w14:textId="4B42CF2B" w:rsidR="00924562" w:rsidRDefault="00924562" w:rsidP="005B1142">
      <w:r>
        <w:t>More importantly FTK Imager allows the investigator to copy the image to a separate "</w:t>
      </w:r>
      <w:r w:rsidR="00FC7895">
        <w:t>f</w:t>
      </w:r>
      <w:r w:rsidR="009F6C23">
        <w:t>orensically c</w:t>
      </w:r>
      <w:r>
        <w:t xml:space="preserve">lean" drive. Which in the case of </w:t>
      </w:r>
      <w:r w:rsidR="0043111A">
        <w:t xml:space="preserve">digital </w:t>
      </w:r>
      <w:r>
        <w:t xml:space="preserve">forensic analysis should be </w:t>
      </w:r>
      <w:r w:rsidR="0043111A">
        <w:t>repeated</w:t>
      </w:r>
      <w:r>
        <w:t xml:space="preserve"> multiple </w:t>
      </w:r>
      <w:r w:rsidR="0043111A">
        <w:t xml:space="preserve">times. </w:t>
      </w:r>
      <w:r w:rsidR="0043111A">
        <w:br/>
      </w:r>
      <w:r w:rsidR="0043111A">
        <w:br/>
      </w:r>
      <w:r>
        <w:t xml:space="preserve">This is a crucial step in the digital </w:t>
      </w:r>
      <w:r w:rsidR="005B1142">
        <w:t>forensics’</w:t>
      </w:r>
      <w:r>
        <w:t xml:space="preserve"> investigation process</w:t>
      </w:r>
      <w:r w:rsidR="009F6C23">
        <w:t xml:space="preserve"> and ensures that any questioning of the investigation can be swiftly resolved. </w:t>
      </w:r>
      <w:r>
        <w:t xml:space="preserve"> </w:t>
      </w:r>
    </w:p>
    <w:p w14:paraId="05810D05" w14:textId="77777777" w:rsidR="00924562" w:rsidRDefault="00924562" w:rsidP="005B1142">
      <w:r>
        <w:t> </w:t>
      </w:r>
    </w:p>
    <w:p w14:paraId="42DD3E5A" w14:textId="21E5C2EB" w:rsidR="00924562" w:rsidRDefault="00924562" w:rsidP="005B1142">
      <w:r>
        <w:t xml:space="preserve">Furthermore, FTK Imager provides the capability to output different image formats which is useful when conducting </w:t>
      </w:r>
      <w:r w:rsidR="0043111A">
        <w:t>differing</w:t>
      </w:r>
      <w:r>
        <w:t xml:space="preserve"> types of investigations which may involve specific industry standards. The </w:t>
      </w:r>
      <w:r w:rsidR="005B1142">
        <w:t>most utilised</w:t>
      </w:r>
      <w:r w:rsidR="0096412E">
        <w:t xml:space="preserve"> forensic</w:t>
      </w:r>
      <w:r w:rsidR="0043111A">
        <w:t xml:space="preserve"> </w:t>
      </w:r>
      <w:r w:rsidR="0096412E">
        <w:t>i</w:t>
      </w:r>
      <w:r w:rsidR="0043111A">
        <w:t>mage</w:t>
      </w:r>
      <w:r>
        <w:t xml:space="preserve"> filetypes are: </w:t>
      </w:r>
    </w:p>
    <w:p w14:paraId="3CADCBC0" w14:textId="77777777" w:rsidR="00924562" w:rsidRDefault="00924562" w:rsidP="005B1142">
      <w:r>
        <w:t> </w:t>
      </w:r>
    </w:p>
    <w:p w14:paraId="726E6268" w14:textId="42B25C17" w:rsidR="00924562" w:rsidRDefault="00924562" w:rsidP="00FE798F">
      <w:pPr>
        <w:pStyle w:val="ListParagraph"/>
        <w:numPr>
          <w:ilvl w:val="0"/>
          <w:numId w:val="10"/>
        </w:numPr>
      </w:pPr>
      <w:r>
        <w:t xml:space="preserve">Raw (.dd) </w:t>
      </w:r>
      <w:r w:rsidR="007A756D">
        <w:t>[6]</w:t>
      </w:r>
    </w:p>
    <w:p w14:paraId="0FC231EF" w14:textId="72D685FC" w:rsidR="00924562" w:rsidRDefault="00924562" w:rsidP="00FE798F">
      <w:pPr>
        <w:pStyle w:val="ListParagraph"/>
        <w:numPr>
          <w:ilvl w:val="0"/>
          <w:numId w:val="10"/>
        </w:numPr>
      </w:pPr>
      <w:r>
        <w:t xml:space="preserve">E01 (EnCase Evidence File) </w:t>
      </w:r>
      <w:r w:rsidR="000035DD">
        <w:t>[2]</w:t>
      </w:r>
    </w:p>
    <w:p w14:paraId="280264EF" w14:textId="44E9B7D0" w:rsidR="00924562" w:rsidRDefault="00924562" w:rsidP="00FE798F">
      <w:pPr>
        <w:pStyle w:val="ListParagraph"/>
        <w:numPr>
          <w:ilvl w:val="0"/>
          <w:numId w:val="10"/>
        </w:numPr>
      </w:pPr>
      <w:r>
        <w:t xml:space="preserve">AFF (Advanced Forensic Format) </w:t>
      </w:r>
    </w:p>
    <w:p w14:paraId="553D7F34" w14:textId="0F5F4B60" w:rsidR="001D7B73" w:rsidRDefault="001D7B73" w:rsidP="001D7B73"/>
    <w:p w14:paraId="55DB5C2B" w14:textId="76128378" w:rsidR="001D7B73" w:rsidRDefault="001D7B73" w:rsidP="001D7B73">
      <w:r>
        <w:t xml:space="preserve">Lastly, FTK Imager can be used to </w:t>
      </w:r>
      <w:r w:rsidR="0096412E">
        <w:t xml:space="preserve">browse, analyse, and </w:t>
      </w:r>
      <w:r>
        <w:t xml:space="preserve">restore deleted </w:t>
      </w:r>
      <w:r w:rsidR="0096412E">
        <w:t xml:space="preserve">data or </w:t>
      </w:r>
      <w:r>
        <w:t xml:space="preserve">media. Providing an inbuilt browser window, the contents of the drive can be navigated </w:t>
      </w:r>
      <w:r w:rsidR="0043111A">
        <w:t xml:space="preserve">in tree structure </w:t>
      </w:r>
      <w:r>
        <w:t xml:space="preserve">with </w:t>
      </w:r>
      <w:r w:rsidR="0096412E">
        <w:t>the UI providing clear</w:t>
      </w:r>
      <w:r>
        <w:t xml:space="preserve"> indications </w:t>
      </w:r>
      <w:r w:rsidR="0043111A">
        <w:t xml:space="preserve">of potential </w:t>
      </w:r>
      <w:r w:rsidR="0096412E">
        <w:t>interest</w:t>
      </w:r>
      <w:r w:rsidR="0043111A">
        <w:t xml:space="preserve"> areas</w:t>
      </w:r>
      <w:r>
        <w:t xml:space="preserve"> such </w:t>
      </w:r>
      <w:r w:rsidR="0096412E">
        <w:t>as</w:t>
      </w:r>
      <w:r>
        <w:t>:</w:t>
      </w:r>
    </w:p>
    <w:p w14:paraId="28FEDF4B" w14:textId="16C619E0" w:rsidR="001D7B73" w:rsidRDefault="001D7B73" w:rsidP="001D7B73"/>
    <w:p w14:paraId="48DB737A" w14:textId="57786486" w:rsidR="001D7B73" w:rsidRDefault="001D7B73" w:rsidP="001D7B73">
      <w:pPr>
        <w:pStyle w:val="ListParagraph"/>
        <w:numPr>
          <w:ilvl w:val="0"/>
          <w:numId w:val="10"/>
        </w:numPr>
      </w:pPr>
      <w:r>
        <w:t xml:space="preserve">Partitions </w:t>
      </w:r>
    </w:p>
    <w:p w14:paraId="447728CE" w14:textId="5EB0732C" w:rsidR="001D7B73" w:rsidRDefault="001D7B73" w:rsidP="001D7B73">
      <w:pPr>
        <w:pStyle w:val="ListParagraph"/>
        <w:numPr>
          <w:ilvl w:val="0"/>
          <w:numId w:val="10"/>
        </w:numPr>
      </w:pPr>
      <w:r>
        <w:t>File Structure</w:t>
      </w:r>
    </w:p>
    <w:p w14:paraId="18466EB1" w14:textId="77777777" w:rsidR="00160D0C" w:rsidRDefault="001D7B73" w:rsidP="00160D0C">
      <w:pPr>
        <w:pStyle w:val="ListParagraph"/>
        <w:numPr>
          <w:ilvl w:val="0"/>
          <w:numId w:val="10"/>
        </w:numPr>
      </w:pPr>
      <w:r>
        <w:lastRenderedPageBreak/>
        <w:t>Deleted files</w:t>
      </w:r>
    </w:p>
    <w:p w14:paraId="13DCD680" w14:textId="77777777" w:rsidR="00160D0C" w:rsidRDefault="00160D0C" w:rsidP="00160D0C"/>
    <w:p w14:paraId="291CC2CF" w14:textId="77777777" w:rsidR="0096412E" w:rsidRDefault="00160D0C" w:rsidP="00160D0C">
      <w:r>
        <w:t xml:space="preserve">In the case of </w:t>
      </w:r>
      <w:r w:rsidR="005B39EF">
        <w:t xml:space="preserve">data </w:t>
      </w:r>
      <w:r>
        <w:t>recovery once a file has been located. The file can be exported and saved for further use in the investigation</w:t>
      </w:r>
      <w:r w:rsidR="005B39EF">
        <w:t xml:space="preserve"> or recovered to removal media for safekeeping. </w:t>
      </w:r>
      <w:r>
        <w:t xml:space="preserve"> </w:t>
      </w:r>
    </w:p>
    <w:p w14:paraId="7EE6E6C2" w14:textId="77777777" w:rsidR="00924562" w:rsidRDefault="00924562" w:rsidP="005B1142">
      <w:r>
        <w:t> </w:t>
      </w:r>
    </w:p>
    <w:p w14:paraId="7B2F9AAE" w14:textId="7EA8634E" w:rsidR="00924562" w:rsidRDefault="005B1142" w:rsidP="004243D8">
      <w:pPr>
        <w:pStyle w:val="Heading4"/>
      </w:pPr>
      <w:r>
        <w:t xml:space="preserve">Sleuth Kit </w:t>
      </w:r>
      <w:r w:rsidR="00D41AD7">
        <w:t xml:space="preserve">/ Autopsy </w:t>
      </w:r>
      <w:r>
        <w:t>- Toolkit</w:t>
      </w:r>
    </w:p>
    <w:p w14:paraId="1EF62731" w14:textId="6A1EBCAB" w:rsidR="00924562" w:rsidRDefault="00924562" w:rsidP="005B1142">
      <w:r>
        <w:t>  </w:t>
      </w:r>
    </w:p>
    <w:p w14:paraId="644A372C" w14:textId="15607519" w:rsidR="00924562" w:rsidRDefault="00924562" w:rsidP="005B1142">
      <w:r>
        <w:t>Sleuth Kit is an open-source collection of command line forensic tools for the analysis of Windows and UNIX filesystems and media [7]. The toolkit provides investigators the ability to identify and procure evidence from live systems or forensic images retrieved during incident response. Sleuth kit is non-intrusive toolkit that does</w:t>
      </w:r>
      <w:r w:rsidR="00C6614E">
        <w:t xml:space="preserve"> not</w:t>
      </w:r>
      <w:r>
        <w:t xml:space="preserve"> utilise the operating system to process the filesystem</w:t>
      </w:r>
      <w:r w:rsidR="00C6614E">
        <w:t xml:space="preserve"> on the target</w:t>
      </w:r>
      <w:r>
        <w:t xml:space="preserve"> enabling the investigator to find hidden or deleted data on the filesystem [8].  </w:t>
      </w:r>
      <w:r>
        <w:br/>
        <w:t> </w:t>
      </w:r>
    </w:p>
    <w:p w14:paraId="0E3391EB" w14:textId="2CFFF9E8" w:rsidR="00924562" w:rsidRDefault="00924562" w:rsidP="005B1142">
      <w:r>
        <w:t xml:space="preserve">Sleuth kit works with </w:t>
      </w:r>
      <w:r w:rsidR="00281139">
        <w:t>multiple</w:t>
      </w:r>
      <w:r>
        <w:t xml:space="preserve"> commonly </w:t>
      </w:r>
      <w:r w:rsidR="00C6614E">
        <w:t>employed</w:t>
      </w:r>
      <w:r>
        <w:t xml:space="preserve"> imaging file formats </w:t>
      </w:r>
      <w:r w:rsidR="00C6614E">
        <w:t xml:space="preserve">used </w:t>
      </w:r>
      <w:r>
        <w:t xml:space="preserve">in digital forensics </w:t>
      </w:r>
      <w:r w:rsidR="00C6614E">
        <w:t xml:space="preserve">investigations </w:t>
      </w:r>
      <w:r w:rsidR="007A756D">
        <w:t xml:space="preserve">[8] </w:t>
      </w:r>
      <w:r>
        <w:t xml:space="preserve">such as: </w:t>
      </w:r>
    </w:p>
    <w:p w14:paraId="6B718C4E" w14:textId="77777777" w:rsidR="00924562" w:rsidRDefault="00924562" w:rsidP="005B1142">
      <w:r>
        <w:t> </w:t>
      </w:r>
    </w:p>
    <w:p w14:paraId="7E20856B" w14:textId="3BAE9188" w:rsidR="00924562" w:rsidRDefault="00924562" w:rsidP="00FE798F">
      <w:pPr>
        <w:pStyle w:val="ListParagraph"/>
        <w:numPr>
          <w:ilvl w:val="0"/>
          <w:numId w:val="10"/>
        </w:numPr>
      </w:pPr>
      <w:r>
        <w:t>Raw linear samples (.dd)</w:t>
      </w:r>
      <w:r w:rsidR="00E8633B">
        <w:t xml:space="preserve"> [</w:t>
      </w:r>
      <w:r w:rsidR="007A756D">
        <w:t>6]</w:t>
      </w:r>
    </w:p>
    <w:p w14:paraId="40AB4817" w14:textId="0A1A99FF" w:rsidR="00924562" w:rsidRDefault="00924562" w:rsidP="00FE798F">
      <w:pPr>
        <w:pStyle w:val="ListParagraph"/>
        <w:numPr>
          <w:ilvl w:val="0"/>
          <w:numId w:val="10"/>
        </w:numPr>
      </w:pPr>
      <w:r>
        <w:t>E01 (EnCase Evidence Files)</w:t>
      </w:r>
      <w:r w:rsidR="00E8633B">
        <w:t xml:space="preserve"> </w:t>
      </w:r>
    </w:p>
    <w:p w14:paraId="05F97BB1" w14:textId="14124552" w:rsidR="00924562" w:rsidRDefault="00924562" w:rsidP="00FE798F">
      <w:pPr>
        <w:pStyle w:val="ListParagraph"/>
        <w:numPr>
          <w:ilvl w:val="0"/>
          <w:numId w:val="10"/>
        </w:numPr>
      </w:pPr>
      <w:r>
        <w:t>AFF (Advanced Forensics Format)</w:t>
      </w:r>
      <w:r w:rsidR="00E8633B">
        <w:t xml:space="preserve"> </w:t>
      </w:r>
      <w:r>
        <w:br/>
        <w:t> </w:t>
      </w:r>
    </w:p>
    <w:p w14:paraId="13B9AF56" w14:textId="706E3AF8" w:rsidR="007A756D" w:rsidRDefault="00584AEE" w:rsidP="005B1142">
      <w:r>
        <w:t xml:space="preserve">The toolkit has a broad range of inbuilt modules which can be configured as required. Some examples of </w:t>
      </w:r>
      <w:r w:rsidR="00924562">
        <w:t xml:space="preserve">the inbuilt </w:t>
      </w:r>
      <w:r w:rsidR="007A756D">
        <w:t>modules</w:t>
      </w:r>
      <w:r w:rsidR="00924562">
        <w:t xml:space="preserve"> </w:t>
      </w:r>
      <w:r>
        <w:t>used for analysis are</w:t>
      </w:r>
      <w:r w:rsidR="007A756D">
        <w:t>:</w:t>
      </w:r>
    </w:p>
    <w:p w14:paraId="64844034" w14:textId="77777777" w:rsidR="007A756D" w:rsidRDefault="007A756D" w:rsidP="005B1142"/>
    <w:p w14:paraId="528C5ACB" w14:textId="4FD93FE4" w:rsidR="007A756D" w:rsidRDefault="007A756D" w:rsidP="007A756D">
      <w:pPr>
        <w:pStyle w:val="ListParagraph"/>
        <w:numPr>
          <w:ilvl w:val="0"/>
          <w:numId w:val="10"/>
        </w:numPr>
      </w:pPr>
      <w:r>
        <w:t>Recent Activity</w:t>
      </w:r>
      <w:r w:rsidR="00C6614E">
        <w:t xml:space="preserve"> [6]</w:t>
      </w:r>
    </w:p>
    <w:p w14:paraId="5C74FB26" w14:textId="35B43726" w:rsidR="00584AEE" w:rsidRDefault="00584AEE" w:rsidP="00584AEE">
      <w:pPr>
        <w:pStyle w:val="ListParagraph"/>
        <w:numPr>
          <w:ilvl w:val="1"/>
          <w:numId w:val="10"/>
        </w:numPr>
      </w:pPr>
      <w:r>
        <w:t>Provides an overview of recent activity</w:t>
      </w:r>
    </w:p>
    <w:p w14:paraId="2BBA8720" w14:textId="5DB47A21" w:rsidR="007A756D" w:rsidRDefault="00C6614E" w:rsidP="007A756D">
      <w:pPr>
        <w:pStyle w:val="ListParagraph"/>
        <w:numPr>
          <w:ilvl w:val="0"/>
          <w:numId w:val="10"/>
        </w:numPr>
      </w:pPr>
      <w:r>
        <w:t>Hash Lookup [6]</w:t>
      </w:r>
    </w:p>
    <w:p w14:paraId="6FBE2F35" w14:textId="2BF55E93" w:rsidR="00584AEE" w:rsidRDefault="00584AEE" w:rsidP="00584AEE">
      <w:pPr>
        <w:pStyle w:val="ListParagraph"/>
        <w:numPr>
          <w:ilvl w:val="1"/>
          <w:numId w:val="10"/>
        </w:numPr>
      </w:pPr>
      <w:r>
        <w:t xml:space="preserve">Allows for the use of hash sets to find specific content. </w:t>
      </w:r>
    </w:p>
    <w:p w14:paraId="4EC389AF" w14:textId="7B044AFB" w:rsidR="007A756D" w:rsidRDefault="007A756D" w:rsidP="007A756D">
      <w:pPr>
        <w:pStyle w:val="ListParagraph"/>
        <w:numPr>
          <w:ilvl w:val="0"/>
          <w:numId w:val="10"/>
        </w:numPr>
      </w:pPr>
      <w:r>
        <w:t xml:space="preserve">File Type </w:t>
      </w:r>
      <w:r w:rsidR="00C6614E">
        <w:t>identification [6]</w:t>
      </w:r>
    </w:p>
    <w:p w14:paraId="47F204DD" w14:textId="7F39FEEC" w:rsidR="00C6614E" w:rsidRDefault="00C6614E" w:rsidP="007A756D">
      <w:pPr>
        <w:pStyle w:val="ListParagraph"/>
        <w:numPr>
          <w:ilvl w:val="0"/>
          <w:numId w:val="10"/>
        </w:numPr>
      </w:pPr>
      <w:r>
        <w:t>Picture Analyzer</w:t>
      </w:r>
    </w:p>
    <w:p w14:paraId="6EF5958C" w14:textId="6422C0A5" w:rsidR="00584AEE" w:rsidRDefault="00584AEE" w:rsidP="00584AEE">
      <w:pPr>
        <w:pStyle w:val="ListParagraph"/>
        <w:numPr>
          <w:ilvl w:val="1"/>
          <w:numId w:val="10"/>
        </w:numPr>
      </w:pPr>
      <w:r>
        <w:t xml:space="preserve">Provides a gallery overview of all images for analysis and flagging. </w:t>
      </w:r>
    </w:p>
    <w:p w14:paraId="56B2D28D" w14:textId="2B7690BE" w:rsidR="00C6614E" w:rsidRDefault="00C6614E" w:rsidP="007A756D">
      <w:pPr>
        <w:pStyle w:val="ListParagraph"/>
        <w:numPr>
          <w:ilvl w:val="0"/>
          <w:numId w:val="10"/>
        </w:numPr>
      </w:pPr>
      <w:r>
        <w:t>Keyword search</w:t>
      </w:r>
    </w:p>
    <w:p w14:paraId="7E9B8650" w14:textId="54007509" w:rsidR="00584AEE" w:rsidRDefault="00584AEE" w:rsidP="00584AEE">
      <w:pPr>
        <w:pStyle w:val="ListParagraph"/>
        <w:numPr>
          <w:ilvl w:val="1"/>
          <w:numId w:val="10"/>
        </w:numPr>
      </w:pPr>
      <w:r>
        <w:t xml:space="preserve">Configurable and can be utilised to search for specific expressions. </w:t>
      </w:r>
    </w:p>
    <w:p w14:paraId="523A9283" w14:textId="77777777" w:rsidR="00C6614E" w:rsidRDefault="00C6614E" w:rsidP="005B1142"/>
    <w:p w14:paraId="4F0AE6E7" w14:textId="3DAF2714" w:rsidR="00924562" w:rsidRDefault="00584AEE" w:rsidP="005B1142">
      <w:r>
        <w:t xml:space="preserve">These modules </w:t>
      </w:r>
      <w:r w:rsidR="00924562">
        <w:t xml:space="preserve">allow you to gain a wealth of information from the system volume, some of the information that can be gained for further analysis could be: </w:t>
      </w:r>
    </w:p>
    <w:p w14:paraId="70490F32" w14:textId="77777777" w:rsidR="00924562" w:rsidRDefault="00924562" w:rsidP="005B1142">
      <w:r>
        <w:t> </w:t>
      </w:r>
    </w:p>
    <w:p w14:paraId="3F0B8985" w14:textId="77777777" w:rsidR="00FE798F" w:rsidRDefault="00924562" w:rsidP="005B1142">
      <w:pPr>
        <w:pStyle w:val="ListParagraph"/>
        <w:numPr>
          <w:ilvl w:val="0"/>
          <w:numId w:val="10"/>
        </w:numPr>
      </w:pPr>
      <w:r>
        <w:t>The layout of the disks [7]</w:t>
      </w:r>
    </w:p>
    <w:p w14:paraId="07F4EA4E" w14:textId="77777777" w:rsidR="00FE798F" w:rsidRDefault="00924562" w:rsidP="005B1142">
      <w:pPr>
        <w:pStyle w:val="ListParagraph"/>
        <w:numPr>
          <w:ilvl w:val="0"/>
          <w:numId w:val="10"/>
        </w:numPr>
      </w:pPr>
      <w:r>
        <w:t>Deleted files</w:t>
      </w:r>
    </w:p>
    <w:p w14:paraId="3744B017" w14:textId="77777777" w:rsidR="00FE798F" w:rsidRDefault="00924562" w:rsidP="005B1142">
      <w:pPr>
        <w:pStyle w:val="ListParagraph"/>
        <w:numPr>
          <w:ilvl w:val="0"/>
          <w:numId w:val="10"/>
        </w:numPr>
      </w:pPr>
      <w:r>
        <w:t>Slack space information [7]</w:t>
      </w:r>
    </w:p>
    <w:p w14:paraId="39AD1093" w14:textId="6EBD7EB6" w:rsidR="00924562" w:rsidRDefault="00924562" w:rsidP="005B1142">
      <w:pPr>
        <w:pStyle w:val="ListParagraph"/>
        <w:numPr>
          <w:ilvl w:val="0"/>
          <w:numId w:val="10"/>
        </w:numPr>
      </w:pPr>
      <w:r>
        <w:t>Filesystem journals [7]</w:t>
      </w:r>
    </w:p>
    <w:p w14:paraId="76B2EBF3" w14:textId="0B995711" w:rsidR="00C6614E" w:rsidRDefault="00C6614E" w:rsidP="005B1142">
      <w:pPr>
        <w:pStyle w:val="ListParagraph"/>
        <w:numPr>
          <w:ilvl w:val="0"/>
          <w:numId w:val="10"/>
        </w:numPr>
      </w:pPr>
      <w:r>
        <w:t xml:space="preserve">Notable files </w:t>
      </w:r>
    </w:p>
    <w:p w14:paraId="14ADED89" w14:textId="570E1981" w:rsidR="00C6614E" w:rsidRDefault="00C6614E" w:rsidP="005B1142">
      <w:pPr>
        <w:pStyle w:val="ListParagraph"/>
        <w:numPr>
          <w:ilvl w:val="0"/>
          <w:numId w:val="10"/>
        </w:numPr>
      </w:pPr>
      <w:r>
        <w:t>Communication accounts</w:t>
      </w:r>
    </w:p>
    <w:p w14:paraId="52F54979" w14:textId="200F242E" w:rsidR="009426BC" w:rsidRDefault="009426BC" w:rsidP="005B1142">
      <w:pPr>
        <w:pStyle w:val="ListParagraph"/>
        <w:numPr>
          <w:ilvl w:val="0"/>
          <w:numId w:val="10"/>
        </w:numPr>
      </w:pPr>
      <w:r>
        <w:t>Metadata</w:t>
      </w:r>
    </w:p>
    <w:p w14:paraId="6EE7F81A" w14:textId="3C0144E8" w:rsidR="00C6614E" w:rsidRDefault="00C6614E" w:rsidP="00C6614E"/>
    <w:p w14:paraId="17BD5B30" w14:textId="15177A79" w:rsidR="00C6614E" w:rsidRDefault="001036C5" w:rsidP="00C6614E">
      <w:r>
        <w:lastRenderedPageBreak/>
        <w:t>These items can then be tagged for investigation or</w:t>
      </w:r>
      <w:r w:rsidR="00584AEE">
        <w:t xml:space="preserve"> </w:t>
      </w:r>
      <w:r w:rsidR="009426BC">
        <w:t xml:space="preserve">for </w:t>
      </w:r>
      <w:r w:rsidR="00584AEE">
        <w:t>further</w:t>
      </w:r>
      <w:r>
        <w:t xml:space="preserve"> actions such as recovery</w:t>
      </w:r>
      <w:r w:rsidR="009426BC">
        <w:t>, reporting, follow up</w:t>
      </w:r>
      <w:r w:rsidR="0039380A">
        <w:t xml:space="preserve"> providing easy adminstration and record keeping. </w:t>
      </w:r>
      <w:r w:rsidR="009426BC">
        <w:t xml:space="preserve"> </w:t>
      </w:r>
      <w:r w:rsidR="00584AEE">
        <w:t xml:space="preserve"> </w:t>
      </w:r>
      <w:r>
        <w:t xml:space="preserve"> </w:t>
      </w:r>
      <w:r>
        <w:br/>
      </w:r>
      <w:r>
        <w:br/>
      </w:r>
      <w:r w:rsidR="00584AEE">
        <w:t>Lastly</w:t>
      </w:r>
      <w:r w:rsidR="00C6614E">
        <w:t xml:space="preserve">, Sleuth kit provides inbuilt reporting functionality </w:t>
      </w:r>
      <w:r w:rsidR="00584AEE">
        <w:t xml:space="preserve">with the </w:t>
      </w:r>
      <w:r w:rsidR="00C6614E">
        <w:t xml:space="preserve">ability to </w:t>
      </w:r>
    </w:p>
    <w:p w14:paraId="66904B04" w14:textId="489AD7E8" w:rsidR="00C6614E" w:rsidRDefault="00C6614E" w:rsidP="00C6614E"/>
    <w:p w14:paraId="3F5B3524" w14:textId="77777777" w:rsidR="00584AEE" w:rsidRDefault="00C6614E" w:rsidP="00584AEE">
      <w:pPr>
        <w:pStyle w:val="ListParagraph"/>
        <w:numPr>
          <w:ilvl w:val="0"/>
          <w:numId w:val="10"/>
        </w:numPr>
      </w:pPr>
      <w:r>
        <w:t>Generate Reports</w:t>
      </w:r>
      <w:r w:rsidR="001036C5">
        <w:t xml:space="preserve"> in multiple formats</w:t>
      </w:r>
    </w:p>
    <w:p w14:paraId="7759B7FE" w14:textId="1871A499" w:rsidR="00C6614E" w:rsidRDefault="00584AEE" w:rsidP="00584AEE">
      <w:pPr>
        <w:pStyle w:val="ListParagraph"/>
        <w:numPr>
          <w:ilvl w:val="1"/>
          <w:numId w:val="10"/>
        </w:numPr>
      </w:pPr>
      <w:r>
        <w:t xml:space="preserve">Reports generated provide a summary </w:t>
      </w:r>
      <w:r w:rsidR="009426BC">
        <w:t>of case contents and tagged files</w:t>
      </w:r>
      <w:r w:rsidR="001036C5">
        <w:t xml:space="preserve"> </w:t>
      </w:r>
    </w:p>
    <w:p w14:paraId="5AC42DB7" w14:textId="7E6C49B5" w:rsidR="009426BC" w:rsidRDefault="009426BC" w:rsidP="00584AEE">
      <w:pPr>
        <w:pStyle w:val="ListParagraph"/>
        <w:numPr>
          <w:ilvl w:val="1"/>
          <w:numId w:val="10"/>
        </w:numPr>
      </w:pPr>
      <w:r>
        <w:t>Can be exported to common formats such as html / xlsx / txt / csv</w:t>
      </w:r>
    </w:p>
    <w:p w14:paraId="3EF00279" w14:textId="4AE438E8" w:rsidR="00C6614E" w:rsidRDefault="00C6614E" w:rsidP="00C6614E">
      <w:pPr>
        <w:pStyle w:val="ListParagraph"/>
        <w:numPr>
          <w:ilvl w:val="0"/>
          <w:numId w:val="10"/>
        </w:numPr>
      </w:pPr>
      <w:r>
        <w:t>Produce a timeline</w:t>
      </w:r>
      <w:r w:rsidR="001036C5">
        <w:t xml:space="preserve"> for visualization purposes </w:t>
      </w:r>
    </w:p>
    <w:p w14:paraId="3067EE1B" w14:textId="25770074" w:rsidR="009426BC" w:rsidRDefault="009426BC" w:rsidP="009426BC">
      <w:pPr>
        <w:pStyle w:val="ListParagraph"/>
        <w:numPr>
          <w:ilvl w:val="1"/>
          <w:numId w:val="10"/>
        </w:numPr>
      </w:pPr>
      <w:r>
        <w:t xml:space="preserve">Useful when trying to understand the dynamics of an investigation and when things occurred. </w:t>
      </w:r>
    </w:p>
    <w:p w14:paraId="5406E8A5" w14:textId="2E31D56C" w:rsidR="001036C5" w:rsidRDefault="001036C5" w:rsidP="00C6614E">
      <w:pPr>
        <w:pStyle w:val="ListParagraph"/>
        <w:numPr>
          <w:ilvl w:val="0"/>
          <w:numId w:val="10"/>
        </w:numPr>
      </w:pPr>
      <w:r>
        <w:t>Geolocation report</w:t>
      </w:r>
    </w:p>
    <w:p w14:paraId="48D54DE6" w14:textId="0B48156E" w:rsidR="009426BC" w:rsidRDefault="009426BC" w:rsidP="009426BC">
      <w:pPr>
        <w:pStyle w:val="ListParagraph"/>
        <w:numPr>
          <w:ilvl w:val="1"/>
          <w:numId w:val="10"/>
        </w:numPr>
      </w:pPr>
      <w:r>
        <w:t xml:space="preserve">Can be exported to google earth and useful when conducting investigations with relevant metadata i.e., locating where a picture was taken. </w:t>
      </w:r>
    </w:p>
    <w:p w14:paraId="13A3B791" w14:textId="78F2E3C0" w:rsidR="001036C5" w:rsidRDefault="001036C5" w:rsidP="001036C5"/>
    <w:p w14:paraId="19183217" w14:textId="0BBCE85C" w:rsidR="001036C5" w:rsidRDefault="001036C5" w:rsidP="001036C5">
      <w:r>
        <w:t xml:space="preserve">This can be useful and is generally required when conducting any digital forensics investigation as documentation is a key component to the methodology. </w:t>
      </w:r>
    </w:p>
    <w:p w14:paraId="6779B714" w14:textId="50888AE2" w:rsidR="0039380A" w:rsidRDefault="00924562" w:rsidP="005B1142">
      <w:r>
        <w:br/>
        <w:t xml:space="preserve">The usability and functionality of Sleuth kit can further be enhanced by using Autopsy Forensic </w:t>
      </w:r>
      <w:r w:rsidR="001036C5">
        <w:t>B</w:t>
      </w:r>
      <w:r>
        <w:t>rowser this allows the investigator to utilise a GUI for easier evidence collection</w:t>
      </w:r>
      <w:r w:rsidR="0039380A">
        <w:t>, analysis, and categorisation</w:t>
      </w:r>
      <w:r w:rsidR="001036C5">
        <w:t xml:space="preserve"> </w:t>
      </w:r>
    </w:p>
    <w:p w14:paraId="6EE513C5" w14:textId="77777777" w:rsidR="0039380A" w:rsidRDefault="0039380A" w:rsidP="005B1142"/>
    <w:p w14:paraId="62776F31" w14:textId="64A4B2BD" w:rsidR="007A756D" w:rsidRDefault="0039380A" w:rsidP="005B1142">
      <w:r>
        <w:t xml:space="preserve">Autopsy also </w:t>
      </w:r>
      <w:r w:rsidR="00924562">
        <w:t>provid</w:t>
      </w:r>
      <w:r>
        <w:t>es</w:t>
      </w:r>
      <w:r w:rsidR="00924562">
        <w:t xml:space="preserve"> further functions such as automation, integrity checks</w:t>
      </w:r>
      <w:r w:rsidR="001D7B73">
        <w:t xml:space="preserve"> and administration. </w:t>
      </w:r>
      <w:r w:rsidR="00924562">
        <w:t xml:space="preserve"> </w:t>
      </w:r>
    </w:p>
    <w:p w14:paraId="41DB9253" w14:textId="77777777" w:rsidR="007A756D" w:rsidRDefault="007A756D" w:rsidP="005B1142"/>
    <w:p w14:paraId="062D9EE6" w14:textId="27601AFE" w:rsidR="007A756D" w:rsidRDefault="001036C5" w:rsidP="009426BC">
      <w:r>
        <w:t>T</w:t>
      </w:r>
      <w:r w:rsidR="00924562">
        <w:t xml:space="preserve">he </w:t>
      </w:r>
      <w:r>
        <w:t xml:space="preserve">Sleuth </w:t>
      </w:r>
      <w:r w:rsidR="00924562">
        <w:t xml:space="preserve">toolkit </w:t>
      </w:r>
      <w:r w:rsidR="001D7B73">
        <w:t xml:space="preserve">being open source and free </w:t>
      </w:r>
      <w:r w:rsidR="00924562">
        <w:t xml:space="preserve">is widely used and </w:t>
      </w:r>
      <w:r>
        <w:t>employed</w:t>
      </w:r>
      <w:r w:rsidR="00924562">
        <w:t xml:space="preserve"> in </w:t>
      </w:r>
      <w:r w:rsidR="00281139">
        <w:t>several</w:t>
      </w:r>
      <w:r w:rsidR="00924562">
        <w:t xml:space="preserve"> different </w:t>
      </w:r>
      <w:r w:rsidR="001D7B73">
        <w:t xml:space="preserve">forensic analysis </w:t>
      </w:r>
      <w:r w:rsidR="00924562">
        <w:t>distributions</w:t>
      </w:r>
      <w:r w:rsidR="001D7B73">
        <w:t xml:space="preserve"> i.e., Kali, </w:t>
      </w:r>
      <w:r w:rsidR="00924562">
        <w:t>CAINE due to it</w:t>
      </w:r>
      <w:r w:rsidR="001D7B73">
        <w:t>s functionality</w:t>
      </w:r>
      <w:r w:rsidR="00924562">
        <w:t xml:space="preserve"> being </w:t>
      </w:r>
      <w:r w:rsidR="00FE798F">
        <w:t xml:space="preserve">comparable to </w:t>
      </w:r>
      <w:r w:rsidR="001D7B73">
        <w:t xml:space="preserve">more expensive </w:t>
      </w:r>
      <w:r w:rsidR="00924562">
        <w:t>commercial tools like FTK</w:t>
      </w:r>
      <w:r w:rsidR="009426BC">
        <w:br/>
      </w:r>
    </w:p>
    <w:p w14:paraId="5863E8DC" w14:textId="69E9E13A" w:rsidR="009426BC" w:rsidRPr="009426BC" w:rsidRDefault="009426BC" w:rsidP="009426BC">
      <w:r>
        <w:t>As demonstrated Sleuth kit provides an overall robust platform for the examination, analysis,</w:t>
      </w:r>
      <w:r w:rsidR="0039380A">
        <w:t xml:space="preserve"> </w:t>
      </w:r>
      <w:r w:rsidR="005C255E">
        <w:t>collection,</w:t>
      </w:r>
      <w:r w:rsidR="0039380A">
        <w:t xml:space="preserve"> and reporting</w:t>
      </w:r>
      <w:r>
        <w:t xml:space="preserve"> of evidence</w:t>
      </w:r>
      <w:r w:rsidR="005C255E">
        <w:t xml:space="preserve"> [8]</w:t>
      </w:r>
      <w:r>
        <w:t>.</w:t>
      </w:r>
    </w:p>
    <w:p w14:paraId="42967D80" w14:textId="77777777" w:rsidR="00160D0C" w:rsidRDefault="00160D0C">
      <w:pPr>
        <w:spacing w:after="160" w:line="259" w:lineRule="auto"/>
        <w:rPr>
          <w:rFonts w:cs="Arial"/>
          <w:color w:val="000000" w:themeColor="text1"/>
          <w:sz w:val="44"/>
          <w:szCs w:val="44"/>
          <w:u w:val="single"/>
          <w:shd w:val="clear" w:color="auto" w:fill="FFFFFF"/>
        </w:rPr>
      </w:pPr>
      <w:r>
        <w:br w:type="page"/>
      </w:r>
    </w:p>
    <w:p w14:paraId="7AF71612" w14:textId="098EB3DB" w:rsidR="004B59F1" w:rsidRPr="004243D8" w:rsidRDefault="001374F8" w:rsidP="004243D8">
      <w:pPr>
        <w:pStyle w:val="Heading1"/>
      </w:pPr>
      <w:bookmarkStart w:id="6" w:name="_Toc101872686"/>
      <w:r w:rsidRPr="004243D8">
        <w:lastRenderedPageBreak/>
        <w:t>Task 2</w:t>
      </w:r>
      <w:bookmarkEnd w:id="6"/>
      <w:r w:rsidRPr="004243D8">
        <w:br/>
      </w:r>
    </w:p>
    <w:p w14:paraId="38205B36" w14:textId="77777777" w:rsidR="006033BE" w:rsidRDefault="00B6723E" w:rsidP="004243D8">
      <w:pPr>
        <w:pStyle w:val="Heading3"/>
      </w:pPr>
      <w:bookmarkStart w:id="7" w:name="_Toc101872687"/>
      <w:r w:rsidRPr="006033BE">
        <w:t>Introduction</w:t>
      </w:r>
      <w:bookmarkEnd w:id="7"/>
      <w:r w:rsidRPr="006033BE">
        <w:t xml:space="preserve"> </w:t>
      </w:r>
    </w:p>
    <w:p w14:paraId="648417CA" w14:textId="16F8AC86" w:rsidR="006033BE" w:rsidRDefault="004243D8" w:rsidP="004243D8">
      <w:r>
        <w:br/>
        <w:t xml:space="preserve">Task 2 </w:t>
      </w:r>
      <w:r w:rsidR="00C323CF">
        <w:t>aims to</w:t>
      </w:r>
      <w:r>
        <w:t xml:space="preserve"> demonstrate </w:t>
      </w:r>
      <w:r w:rsidR="00C323CF">
        <w:t xml:space="preserve">the application of digital forensics </w:t>
      </w:r>
      <w:r w:rsidR="0057689E">
        <w:t xml:space="preserve">methodology </w:t>
      </w:r>
      <w:r w:rsidR="00C323CF">
        <w:t>to a real-world scenario</w:t>
      </w:r>
      <w:r w:rsidR="0057689E">
        <w:t>.</w:t>
      </w:r>
    </w:p>
    <w:p w14:paraId="7FD1AB2C" w14:textId="29A0B9E3" w:rsidR="004243D8" w:rsidRDefault="004243D8" w:rsidP="004243D8"/>
    <w:p w14:paraId="464567DF" w14:textId="54CD8757" w:rsidR="0057689E" w:rsidRDefault="00C323CF" w:rsidP="004243D8">
      <w:r>
        <w:t xml:space="preserve">A case study has been selected which </w:t>
      </w:r>
      <w:r w:rsidR="0057689E">
        <w:t>involves</w:t>
      </w:r>
      <w:r>
        <w:t xml:space="preserve"> potential industrial sabotage and the requirement to conduct a forensics investigation into the </w:t>
      </w:r>
      <w:r w:rsidR="0057689E">
        <w:t>restoration</w:t>
      </w:r>
      <w:r>
        <w:t xml:space="preserve"> of the media</w:t>
      </w:r>
      <w:r w:rsidR="00613295">
        <w:t>.</w:t>
      </w:r>
      <w:r>
        <w:br/>
      </w:r>
      <w:r>
        <w:br/>
        <w:t xml:space="preserve">The </w:t>
      </w:r>
      <w:r w:rsidR="008966EE">
        <w:t>case study</w:t>
      </w:r>
      <w:r>
        <w:t xml:space="preserve"> scenario </w:t>
      </w:r>
      <w:r w:rsidR="0057689E">
        <w:t>consists of</w:t>
      </w:r>
      <w:r>
        <w:t xml:space="preserve"> an employee who has potentially deleted sensitive information </w:t>
      </w:r>
      <w:r w:rsidR="00613295">
        <w:t xml:space="preserve">in the form of design files </w:t>
      </w:r>
      <w:r>
        <w:t>from a secluded system with no backups.</w:t>
      </w:r>
      <w:r w:rsidR="00613295">
        <w:t xml:space="preserve"> The employee has then left the company</w:t>
      </w:r>
      <w:r w:rsidR="004B245F">
        <w:t xml:space="preserve">. </w:t>
      </w:r>
      <w:r w:rsidR="004B245F">
        <w:br/>
      </w:r>
      <w:r w:rsidR="004B245F">
        <w:br/>
      </w:r>
      <w:r>
        <w:t>The forensic investigat</w:t>
      </w:r>
      <w:r w:rsidR="004B245F">
        <w:t>or</w:t>
      </w:r>
      <w:r>
        <w:t xml:space="preserve"> has been tasked with examining the content of the system with the intention of recovering the lost media</w:t>
      </w:r>
      <w:r w:rsidR="004B245F">
        <w:t xml:space="preserve"> and providing a digital forensics report to provide evidence of wrongdoing. </w:t>
      </w:r>
    </w:p>
    <w:p w14:paraId="2CAC7F32" w14:textId="70986618" w:rsidR="0057689E" w:rsidRDefault="0057689E" w:rsidP="004243D8"/>
    <w:p w14:paraId="1C4FB3D5" w14:textId="081B30B6" w:rsidR="00C323CF" w:rsidRDefault="0057689E" w:rsidP="004243D8">
      <w:r>
        <w:t xml:space="preserve">The following aims to demonstrate the methodology required to undertake this case study and explore any considerations required to </w:t>
      </w:r>
      <w:r w:rsidR="008966EE">
        <w:t xml:space="preserve">complete in line with digital forensics </w:t>
      </w:r>
      <w:r w:rsidR="004B245F">
        <w:t xml:space="preserve">investigation </w:t>
      </w:r>
      <w:r w:rsidR="008966EE">
        <w:t xml:space="preserve">standards. </w:t>
      </w:r>
    </w:p>
    <w:p w14:paraId="0A3A31BA" w14:textId="75925FF8" w:rsidR="008966EE" w:rsidRDefault="008966EE" w:rsidP="004243D8"/>
    <w:p w14:paraId="0B789E2A" w14:textId="1757E63B" w:rsidR="008966EE" w:rsidRDefault="008966EE" w:rsidP="004243D8">
      <w:r>
        <w:t xml:space="preserve">Further to the discussion of </w:t>
      </w:r>
      <w:r w:rsidR="002101FD">
        <w:t xml:space="preserve">the </w:t>
      </w:r>
      <w:r>
        <w:t xml:space="preserve">methodology, an example </w:t>
      </w:r>
      <w:r w:rsidR="004B245F">
        <w:t xml:space="preserve">digital </w:t>
      </w:r>
      <w:r>
        <w:t>forensic</w:t>
      </w:r>
      <w:r w:rsidR="004B245F">
        <w:t>s’</w:t>
      </w:r>
      <w:r>
        <w:t xml:space="preserve"> report has been generated using </w:t>
      </w:r>
      <w:r w:rsidR="004B245F">
        <w:t>A</w:t>
      </w:r>
      <w:r>
        <w:t>utopsy</w:t>
      </w:r>
      <w:r w:rsidR="002101FD">
        <w:t>,</w:t>
      </w:r>
      <w:r>
        <w:t xml:space="preserve"> </w:t>
      </w:r>
      <w:r w:rsidR="004B245F">
        <w:t>with a view to demonstrate an example of a real-world forensics report. Sample Evidence</w:t>
      </w:r>
      <w:r w:rsidR="002101FD">
        <w:t xml:space="preserve"> in the form of a disk </w:t>
      </w:r>
      <w:r w:rsidR="005C255E">
        <w:t>image</w:t>
      </w:r>
      <w:r w:rsidR="004B245F">
        <w:t xml:space="preserve"> has been utilised to enable this. </w:t>
      </w:r>
      <w:r>
        <w:t xml:space="preserve"> </w:t>
      </w:r>
    </w:p>
    <w:p w14:paraId="4EE0DCD4" w14:textId="2384919A" w:rsidR="008966EE" w:rsidRDefault="008966EE" w:rsidP="004243D8"/>
    <w:p w14:paraId="2FD27998" w14:textId="749A9A46" w:rsidR="008966EE" w:rsidRPr="004243D8" w:rsidRDefault="008966EE" w:rsidP="004243D8">
      <w:r>
        <w:t xml:space="preserve">Lastly, to reflect the </w:t>
      </w:r>
      <w:r w:rsidR="006C1082">
        <w:t>real-world</w:t>
      </w:r>
      <w:r>
        <w:t xml:space="preserve"> nature of the scenario </w:t>
      </w:r>
      <w:r w:rsidR="002101FD">
        <w:t>and</w:t>
      </w:r>
      <w:r>
        <w:t xml:space="preserve"> </w:t>
      </w:r>
      <w:r w:rsidR="004B245F">
        <w:t>sample</w:t>
      </w:r>
      <w:r>
        <w:t xml:space="preserve"> invoice has been generated including costs associated for services rendered. </w:t>
      </w:r>
    </w:p>
    <w:p w14:paraId="13282A88" w14:textId="06F45DC7" w:rsidR="004243D8" w:rsidRDefault="004243D8" w:rsidP="004243D8"/>
    <w:p w14:paraId="2A5E7191" w14:textId="6574AFCD" w:rsidR="00A7329E" w:rsidRDefault="00B80953" w:rsidP="0057689E">
      <w:r>
        <w:rPr>
          <w:lang w:val="en-US"/>
        </w:rPr>
        <w:br/>
      </w:r>
    </w:p>
    <w:p w14:paraId="2B8ECA81" w14:textId="77777777" w:rsidR="00A7329E" w:rsidRPr="0094014F" w:rsidRDefault="00A7329E" w:rsidP="005B1142"/>
    <w:p w14:paraId="189DE062" w14:textId="77777777" w:rsidR="0094014F" w:rsidRDefault="0094014F" w:rsidP="005B1142"/>
    <w:p w14:paraId="050990E8" w14:textId="59BB462B" w:rsidR="00A05F2F" w:rsidRPr="00247BDE" w:rsidRDefault="00B6723E" w:rsidP="005B1142">
      <w:r>
        <w:br w:type="page"/>
      </w:r>
    </w:p>
    <w:p w14:paraId="658F24F2" w14:textId="5C975F58" w:rsidR="005B1142" w:rsidRDefault="005B1142" w:rsidP="004243D8">
      <w:pPr>
        <w:pStyle w:val="Heading3"/>
      </w:pPr>
      <w:bookmarkStart w:id="8" w:name="_Toc101872688"/>
      <w:r>
        <w:lastRenderedPageBreak/>
        <w:t>Forensic Investigation Methodology</w:t>
      </w:r>
      <w:bookmarkEnd w:id="8"/>
    </w:p>
    <w:p w14:paraId="4679CD28" w14:textId="77777777" w:rsidR="00BB41CA" w:rsidRDefault="00BB41CA" w:rsidP="004243D8">
      <w:pPr>
        <w:pStyle w:val="Heading4"/>
      </w:pPr>
    </w:p>
    <w:p w14:paraId="5E00262F" w14:textId="1142CA69" w:rsidR="00B6723E" w:rsidRPr="005B1142" w:rsidRDefault="00B6723E" w:rsidP="004243D8">
      <w:pPr>
        <w:pStyle w:val="Heading4"/>
      </w:pPr>
      <w:r w:rsidRPr="005B1142">
        <w:t>Identification –</w:t>
      </w:r>
      <w:r w:rsidR="00BB41CA">
        <w:t xml:space="preserve"> </w:t>
      </w:r>
      <w:r w:rsidR="00F6204D" w:rsidRPr="005B1142">
        <w:t xml:space="preserve">The </w:t>
      </w:r>
      <w:r w:rsidRPr="005B1142">
        <w:t>Identification of potential sources of relevant evidence/information (devices).</w:t>
      </w:r>
    </w:p>
    <w:p w14:paraId="46C5B9A8" w14:textId="77777777" w:rsidR="00B6723E" w:rsidRPr="005B1142" w:rsidRDefault="00B6723E" w:rsidP="005B1142">
      <w:r w:rsidRPr="005B1142">
        <w:t> </w:t>
      </w:r>
    </w:p>
    <w:p w14:paraId="416EC3A3" w14:textId="3296CA6C" w:rsidR="003F7EAC" w:rsidRPr="005B1142" w:rsidRDefault="00B6723E" w:rsidP="005B1142">
      <w:r w:rsidRPr="005B1142">
        <w:t xml:space="preserve">To begin the </w:t>
      </w:r>
      <w:r w:rsidR="00281139" w:rsidRPr="005B1142">
        <w:t>investigation,</w:t>
      </w:r>
      <w:r w:rsidRPr="005B1142">
        <w:t xml:space="preserve"> we start with Identification of evidence</w:t>
      </w:r>
      <w:r w:rsidR="008654F9" w:rsidRPr="005B1142">
        <w:t>. Here we look for what devices may have been compromised</w:t>
      </w:r>
      <w:r w:rsidR="00DE4746" w:rsidRPr="005B1142">
        <w:t>,</w:t>
      </w:r>
      <w:r w:rsidR="008654F9" w:rsidRPr="005B1142">
        <w:t xml:space="preserve"> </w:t>
      </w:r>
      <w:r w:rsidR="00DE4746" w:rsidRPr="005B1142">
        <w:t xml:space="preserve">their current state </w:t>
      </w:r>
      <w:r w:rsidR="008654F9" w:rsidRPr="005B1142">
        <w:t>and the order of volatility involved</w:t>
      </w:r>
      <w:r w:rsidR="00597440" w:rsidRPr="005B1142">
        <w:t xml:space="preserve"> in collection</w:t>
      </w:r>
      <w:r w:rsidR="00D41AD7">
        <w:t xml:space="preserve"> [9]</w:t>
      </w:r>
      <w:r w:rsidR="008654F9" w:rsidRPr="005B1142">
        <w:t xml:space="preserve">. We also </w:t>
      </w:r>
      <w:r w:rsidR="00597440" w:rsidRPr="005B1142">
        <w:t>assess</w:t>
      </w:r>
      <w:r w:rsidR="008654F9" w:rsidRPr="005B1142">
        <w:t xml:space="preserve"> the tools and knowledge required and </w:t>
      </w:r>
      <w:r w:rsidR="00DE4746" w:rsidRPr="005B1142">
        <w:t>decide</w:t>
      </w:r>
      <w:r w:rsidR="008654F9" w:rsidRPr="005B1142">
        <w:t xml:space="preserve"> if we </w:t>
      </w:r>
      <w:r w:rsidR="003F7EAC" w:rsidRPr="005B1142">
        <w:t>can</w:t>
      </w:r>
      <w:r w:rsidR="008654F9" w:rsidRPr="005B1142">
        <w:t xml:space="preserve"> continue</w:t>
      </w:r>
      <w:r w:rsidR="002101FD">
        <w:t>. Taking into consideration to never exceed our knowledge base [10].</w:t>
      </w:r>
    </w:p>
    <w:p w14:paraId="22B01528" w14:textId="77777777" w:rsidR="003F7EAC" w:rsidRPr="005B1142" w:rsidRDefault="003F7EAC" w:rsidP="005B1142"/>
    <w:p w14:paraId="0A0900E7" w14:textId="5C45E9B5" w:rsidR="008654F9" w:rsidRPr="005B1142" w:rsidRDefault="008654F9" w:rsidP="005B1142">
      <w:r w:rsidRPr="005B1142">
        <w:t>Next, we prepare any relevant documentation</w:t>
      </w:r>
      <w:r w:rsidR="00D41AD7">
        <w:t xml:space="preserve"> [9]</w:t>
      </w:r>
      <w:r w:rsidRPr="005B1142">
        <w:t xml:space="preserve"> </w:t>
      </w:r>
      <w:r w:rsidR="00597440" w:rsidRPr="005B1142">
        <w:t>i.e.,</w:t>
      </w:r>
      <w:r w:rsidRPr="005B1142">
        <w:t xml:space="preserve"> chain of custody</w:t>
      </w:r>
      <w:r w:rsidR="003F7EAC" w:rsidRPr="005B1142">
        <w:t xml:space="preserve">, </w:t>
      </w:r>
      <w:r w:rsidR="00597440" w:rsidRPr="005B1142">
        <w:t>seizure log</w:t>
      </w:r>
      <w:r w:rsidR="003F7EAC" w:rsidRPr="005B1142">
        <w:t xml:space="preserve"> and consent document</w:t>
      </w:r>
      <w:r w:rsidRPr="005B1142">
        <w:t xml:space="preserve">. </w:t>
      </w:r>
      <w:r w:rsidR="003F7EAC" w:rsidRPr="005B1142">
        <w:br/>
      </w:r>
      <w:r w:rsidR="003F7EAC" w:rsidRPr="005B1142">
        <w:br/>
        <w:t xml:space="preserve">Lastly, </w:t>
      </w:r>
      <w:r w:rsidRPr="005B1142">
        <w:t xml:space="preserve">we </w:t>
      </w:r>
      <w:r w:rsidR="003F7EAC" w:rsidRPr="005B1142">
        <w:t>get</w:t>
      </w:r>
      <w:r w:rsidRPr="005B1142">
        <w:t xml:space="preserve"> consent to conduct our</w:t>
      </w:r>
      <w:r w:rsidR="004B245F">
        <w:t xml:space="preserve"> digital</w:t>
      </w:r>
      <w:r w:rsidRPr="005B1142">
        <w:t xml:space="preserve"> </w:t>
      </w:r>
      <w:r w:rsidR="003F7EAC" w:rsidRPr="005B1142">
        <w:t>forensic</w:t>
      </w:r>
      <w:r w:rsidR="004B245F">
        <w:t>s’</w:t>
      </w:r>
      <w:r w:rsidR="003F7EAC" w:rsidRPr="005B1142">
        <w:t xml:space="preserve"> </w:t>
      </w:r>
      <w:r w:rsidRPr="005B1142">
        <w:t>investigation</w:t>
      </w:r>
      <w:r w:rsidR="00DE4746" w:rsidRPr="005B1142">
        <w:t xml:space="preserve"> from the main stakeholder</w:t>
      </w:r>
      <w:r w:rsidR="003F7EAC" w:rsidRPr="005B1142">
        <w:t xml:space="preserve"> and document</w:t>
      </w:r>
      <w:r w:rsidR="004B245F">
        <w:t xml:space="preserve"> and store</w:t>
      </w:r>
      <w:r w:rsidR="003F7EAC" w:rsidRPr="005B1142">
        <w:t xml:space="preserve"> the collection of the consent document</w:t>
      </w:r>
      <w:r w:rsidR="004B245F">
        <w:t xml:space="preserve"> for use in the reporting phase.</w:t>
      </w:r>
      <w:r w:rsidR="003F7EAC" w:rsidRPr="005B1142">
        <w:t xml:space="preserve"> </w:t>
      </w:r>
    </w:p>
    <w:p w14:paraId="09833CF3" w14:textId="210640C5" w:rsidR="00B6723E" w:rsidRPr="005B1142" w:rsidRDefault="00B6723E" w:rsidP="005B1142">
      <w:r w:rsidRPr="005B1142">
        <w:t>  </w:t>
      </w:r>
    </w:p>
    <w:p w14:paraId="0AC5F538" w14:textId="30AC72A2" w:rsidR="00B6723E" w:rsidRPr="005B1142" w:rsidRDefault="00B6723E" w:rsidP="004243D8">
      <w:pPr>
        <w:pStyle w:val="Heading4"/>
      </w:pPr>
      <w:r w:rsidRPr="005B1142">
        <w:t xml:space="preserve">Preservation - </w:t>
      </w:r>
      <w:r w:rsidR="00F6204D" w:rsidRPr="005B1142">
        <w:t>The</w:t>
      </w:r>
      <w:r w:rsidRPr="005B1142">
        <w:t xml:space="preserve"> process of preserving relevant </w:t>
      </w:r>
      <w:r w:rsidR="00F6204D" w:rsidRPr="005B1142">
        <w:t>digitally</w:t>
      </w:r>
      <w:r w:rsidRPr="005B1142">
        <w:t xml:space="preserve"> stored </w:t>
      </w:r>
      <w:r w:rsidR="00F6204D" w:rsidRPr="005B1142">
        <w:t>information</w:t>
      </w:r>
      <w:r w:rsidRPr="005B1142">
        <w:t xml:space="preserve"> by protecting the incident scene, capturing </w:t>
      </w:r>
      <w:r w:rsidR="0077649A">
        <w:t>photo</w:t>
      </w:r>
      <w:r w:rsidR="006E2917" w:rsidRPr="005B1142">
        <w:t>,</w:t>
      </w:r>
      <w:r w:rsidRPr="005B1142">
        <w:t xml:space="preserve"> and documenting all relevant information about the evidence and how it was </w:t>
      </w:r>
      <w:r w:rsidR="00F6204D" w:rsidRPr="005B1142">
        <w:t>retrieved</w:t>
      </w:r>
      <w:r w:rsidRPr="005B1142">
        <w:t>.</w:t>
      </w:r>
    </w:p>
    <w:p w14:paraId="675D2EFF" w14:textId="77777777" w:rsidR="00B6723E" w:rsidRPr="005B1142" w:rsidRDefault="00B6723E" w:rsidP="005B1142">
      <w:r w:rsidRPr="005B1142">
        <w:t> </w:t>
      </w:r>
    </w:p>
    <w:p w14:paraId="7CE0DBAD" w14:textId="678AD98F" w:rsidR="00B6723E" w:rsidRPr="005B1142" w:rsidRDefault="00B6723E" w:rsidP="005B1142">
      <w:r w:rsidRPr="005B1142">
        <w:t xml:space="preserve">Now we have Identified the target </w:t>
      </w:r>
      <w:r w:rsidR="00141267" w:rsidRPr="005B1142">
        <w:t>evidence and</w:t>
      </w:r>
      <w:r w:rsidR="003F7EAC" w:rsidRPr="005B1142">
        <w:t xml:space="preserve"> prepared for the investigation</w:t>
      </w:r>
      <w:r w:rsidRPr="005B1142">
        <w:t xml:space="preserve">, we can proceed to correctly preserve </w:t>
      </w:r>
      <w:r w:rsidR="00C440CB">
        <w:t xml:space="preserve">and document [9] </w:t>
      </w:r>
      <w:r w:rsidRPr="005B1142">
        <w:t xml:space="preserve">the incident scene. </w:t>
      </w:r>
    </w:p>
    <w:p w14:paraId="55BF8C1F" w14:textId="77777777" w:rsidR="00597440" w:rsidRPr="005B1142" w:rsidRDefault="00597440" w:rsidP="005B1142"/>
    <w:p w14:paraId="6BB1E141" w14:textId="76908F04" w:rsidR="00DE4746" w:rsidRPr="005B1142" w:rsidRDefault="00597440" w:rsidP="005B1142">
      <w:r w:rsidRPr="005B1142">
        <w:t>The incident scene is a</w:t>
      </w:r>
      <w:r w:rsidR="00DE4746" w:rsidRPr="005B1142">
        <w:t xml:space="preserve"> critical</w:t>
      </w:r>
      <w:r w:rsidRPr="005B1142">
        <w:t xml:space="preserve"> part of the investigation where the evidence needs to be protected and preserved</w:t>
      </w:r>
      <w:r w:rsidR="00C440CB">
        <w:t xml:space="preserve"> </w:t>
      </w:r>
      <w:r w:rsidR="000035DD">
        <w:t>[2]</w:t>
      </w:r>
      <w:r w:rsidR="004B245F">
        <w:t>.</w:t>
      </w:r>
      <w:r w:rsidRPr="005B1142">
        <w:t xml:space="preserve"> Failure to do this can lead to invalidation of the chain of custody and the end of the forensic investigation</w:t>
      </w:r>
      <w:r w:rsidR="00C440CB">
        <w:t xml:space="preserve"> [9]</w:t>
      </w:r>
      <w:r w:rsidRPr="005B1142">
        <w:t xml:space="preserve">. </w:t>
      </w:r>
      <w:r w:rsidRPr="005B1142">
        <w:br/>
      </w:r>
      <w:r w:rsidR="00141267" w:rsidRPr="005B1142">
        <w:br/>
        <w:t>P</w:t>
      </w:r>
      <w:r w:rsidR="00B6723E" w:rsidRPr="005B1142">
        <w:t>hoto</w:t>
      </w:r>
      <w:r w:rsidR="00141267" w:rsidRPr="005B1142">
        <w:t>graph</w:t>
      </w:r>
      <w:r w:rsidR="00B6723E" w:rsidRPr="005B1142">
        <w:t xml:space="preserve">s of the incident </w:t>
      </w:r>
      <w:r w:rsidRPr="005B1142">
        <w:t xml:space="preserve">scene </w:t>
      </w:r>
      <w:r w:rsidR="00141267" w:rsidRPr="005B1142">
        <w:t xml:space="preserve">are taken </w:t>
      </w:r>
      <w:r w:rsidR="00B6723E" w:rsidRPr="005B1142">
        <w:t>ensuring to preserve evidence in its current state</w:t>
      </w:r>
      <w:r w:rsidR="00C440CB">
        <w:t xml:space="preserve"> [9]</w:t>
      </w:r>
      <w:r w:rsidR="00B6723E" w:rsidRPr="005B1142">
        <w:t xml:space="preserve">. </w:t>
      </w:r>
    </w:p>
    <w:p w14:paraId="12B97BE2" w14:textId="77777777" w:rsidR="00DE4746" w:rsidRPr="005B1142" w:rsidRDefault="00DE4746" w:rsidP="005B1142"/>
    <w:p w14:paraId="4E8B7A25" w14:textId="221B7739" w:rsidR="00141267" w:rsidRPr="005B1142" w:rsidRDefault="003F7EAC" w:rsidP="005B1142">
      <w:r w:rsidRPr="005B1142">
        <w:t>Photographs</w:t>
      </w:r>
      <w:r w:rsidR="00B6723E" w:rsidRPr="005B1142">
        <w:t xml:space="preserve"> are annotated with times and dates to ensure </w:t>
      </w:r>
      <w:r w:rsidRPr="005B1142">
        <w:t>accurate documentation</w:t>
      </w:r>
      <w:r w:rsidR="00141267" w:rsidRPr="005B1142">
        <w:t xml:space="preserve"> for chain of custody</w:t>
      </w:r>
      <w:r w:rsidR="00B6723E" w:rsidRPr="005B1142">
        <w:t xml:space="preserve">. </w:t>
      </w:r>
    </w:p>
    <w:p w14:paraId="558DF53C" w14:textId="6214B415" w:rsidR="00B6723E" w:rsidRPr="005B1142" w:rsidRDefault="00B6723E" w:rsidP="005B1142">
      <w:r w:rsidRPr="005B1142">
        <w:t> </w:t>
      </w:r>
      <w:r w:rsidR="0077649A">
        <w:br/>
        <w:t xml:space="preserve">Evidence is then documented taking note of its current state i.e., Devices on / off, What’s on the screen. </w:t>
      </w:r>
    </w:p>
    <w:p w14:paraId="14B4550D" w14:textId="77777777" w:rsidR="0077649A" w:rsidRDefault="0077649A">
      <w:pPr>
        <w:spacing w:after="160" w:line="259" w:lineRule="auto"/>
        <w:rPr>
          <w:rFonts w:cs="Arial"/>
          <w:b/>
          <w:bCs/>
          <w:sz w:val="36"/>
          <w:szCs w:val="36"/>
          <w:shd w:val="clear" w:color="auto" w:fill="FFFFFF"/>
        </w:rPr>
      </w:pPr>
      <w:r>
        <w:br w:type="page"/>
      </w:r>
    </w:p>
    <w:p w14:paraId="4205ED9E" w14:textId="038B5E7B" w:rsidR="00B6723E" w:rsidRPr="005B1142" w:rsidRDefault="00B6723E" w:rsidP="004243D8">
      <w:pPr>
        <w:pStyle w:val="Heading4"/>
      </w:pPr>
      <w:r w:rsidRPr="005B1142">
        <w:lastRenderedPageBreak/>
        <w:t>Collection –</w:t>
      </w:r>
      <w:r w:rsidR="00F6204D" w:rsidRPr="005B1142">
        <w:t xml:space="preserve"> The</w:t>
      </w:r>
      <w:r w:rsidRPr="005B1142">
        <w:t xml:space="preserve"> collecting </w:t>
      </w:r>
      <w:r w:rsidR="00F6204D" w:rsidRPr="005B1142">
        <w:t xml:space="preserve">of </w:t>
      </w:r>
      <w:r w:rsidRPr="005B1142">
        <w:t>digital information that may be relevant to the investigation. Collection may involve removing the electronic device(s) from incident scene and imaging their</w:t>
      </w:r>
      <w:r w:rsidR="00DE3665" w:rsidRPr="005B1142">
        <w:t xml:space="preserve"> </w:t>
      </w:r>
      <w:r w:rsidRPr="005B1142">
        <w:t>content.</w:t>
      </w:r>
    </w:p>
    <w:p w14:paraId="787992AC" w14:textId="77777777" w:rsidR="00B6723E" w:rsidRPr="005B1142" w:rsidRDefault="00B6723E" w:rsidP="005B1142">
      <w:r w:rsidRPr="005B1142">
        <w:t> </w:t>
      </w:r>
    </w:p>
    <w:p w14:paraId="37163D55" w14:textId="1F78D1A3" w:rsidR="002F4600" w:rsidRPr="005B1142" w:rsidRDefault="00DE4746" w:rsidP="005B1142">
      <w:r w:rsidRPr="005B1142">
        <w:t>With</w:t>
      </w:r>
      <w:r w:rsidR="00B6723E" w:rsidRPr="005B1142">
        <w:t xml:space="preserve"> the Incident scene </w:t>
      </w:r>
      <w:r w:rsidRPr="005B1142">
        <w:t xml:space="preserve">correctly preserved </w:t>
      </w:r>
      <w:r w:rsidR="00B6723E" w:rsidRPr="005B1142">
        <w:t xml:space="preserve">we can </w:t>
      </w:r>
      <w:r w:rsidRPr="005B1142">
        <w:t>begin</w:t>
      </w:r>
      <w:r w:rsidR="00B6723E" w:rsidRPr="005B1142">
        <w:t xml:space="preserve"> evidence collection. </w:t>
      </w:r>
    </w:p>
    <w:p w14:paraId="6CE95684" w14:textId="77777777" w:rsidR="002F4600" w:rsidRPr="005B1142" w:rsidRDefault="002F4600" w:rsidP="005B1142"/>
    <w:p w14:paraId="11D712E4" w14:textId="24775788" w:rsidR="004139F7" w:rsidRPr="005B1142" w:rsidRDefault="002F4600" w:rsidP="005B1142">
      <w:r w:rsidRPr="005B1142">
        <w:t>First, as the computer was still running when we found it Magnet Image Capture is used to image the RAM. This will be useful in the analysis phase of the investigation and provide us a snapshot into the runtime state of the system.</w:t>
      </w:r>
      <w:r w:rsidR="00141267" w:rsidRPr="005B1142">
        <w:t xml:space="preserve"> </w:t>
      </w:r>
      <w:r w:rsidR="00B6723E" w:rsidRPr="005B1142">
        <w:br/>
      </w:r>
      <w:r w:rsidR="00B6723E" w:rsidRPr="005B1142">
        <w:br/>
      </w:r>
      <w:r w:rsidR="004139F7" w:rsidRPr="005B1142">
        <w:t>Next</w:t>
      </w:r>
      <w:r w:rsidR="00933BCD" w:rsidRPr="005B1142">
        <w:t>,</w:t>
      </w:r>
      <w:r w:rsidR="00B6723E" w:rsidRPr="005B1142">
        <w:t xml:space="preserve"> </w:t>
      </w:r>
      <w:r w:rsidR="00B80953" w:rsidRPr="005B1142">
        <w:t xml:space="preserve">write blockers are </w:t>
      </w:r>
      <w:r w:rsidR="008837DA" w:rsidRPr="005B1142">
        <w:t>configured to negat</w:t>
      </w:r>
      <w:r w:rsidRPr="005B1142">
        <w:t xml:space="preserve">e </w:t>
      </w:r>
      <w:r w:rsidR="00933BCD" w:rsidRPr="005B1142">
        <w:t>any accidental changes</w:t>
      </w:r>
      <w:r w:rsidR="00DE4746" w:rsidRPr="005B1142">
        <w:t xml:space="preserve"> to the Hard drive</w:t>
      </w:r>
      <w:r w:rsidR="00B80953" w:rsidRPr="005B1142">
        <w:t xml:space="preserve"> and a </w:t>
      </w:r>
      <w:r w:rsidR="00281139" w:rsidRPr="005B1142">
        <w:t>bit-by-bit</w:t>
      </w:r>
      <w:r w:rsidR="008837DA" w:rsidRPr="005B1142">
        <w:t xml:space="preserve"> (exact binary)</w:t>
      </w:r>
      <w:r w:rsidR="00D41AD7">
        <w:t xml:space="preserve"> [8]</w:t>
      </w:r>
      <w:r w:rsidR="004B245F">
        <w:t xml:space="preserve"> copy</w:t>
      </w:r>
      <w:r w:rsidR="00B6723E" w:rsidRPr="005B1142">
        <w:t xml:space="preserve"> </w:t>
      </w:r>
      <w:r w:rsidR="00DE4746" w:rsidRPr="005B1142">
        <w:t xml:space="preserve">is taken using </w:t>
      </w:r>
      <w:r w:rsidR="00B6723E" w:rsidRPr="005B1142">
        <w:t>FTK Imager</w:t>
      </w:r>
      <w:r w:rsidR="00933BCD" w:rsidRPr="005B1142">
        <w:t xml:space="preserve">. The Image is then </w:t>
      </w:r>
      <w:r w:rsidR="00B6723E" w:rsidRPr="005B1142">
        <w:t xml:space="preserve">saved </w:t>
      </w:r>
      <w:r w:rsidR="004139F7" w:rsidRPr="005B1142">
        <w:t>in RAW format</w:t>
      </w:r>
      <w:r w:rsidR="00DE4746" w:rsidRPr="005B1142">
        <w:t xml:space="preserve"> (.dd)</w:t>
      </w:r>
      <w:r w:rsidR="00C440CB">
        <w:t xml:space="preserve"> [8]</w:t>
      </w:r>
      <w:r w:rsidR="004139F7" w:rsidRPr="005B1142">
        <w:t xml:space="preserve"> </w:t>
      </w:r>
      <w:r w:rsidR="00B6723E" w:rsidRPr="005B1142">
        <w:t xml:space="preserve">to a </w:t>
      </w:r>
      <w:r w:rsidR="00B80953" w:rsidRPr="005B1142">
        <w:t xml:space="preserve">forensically </w:t>
      </w:r>
      <w:r w:rsidR="00B6723E" w:rsidRPr="005B1142">
        <w:t xml:space="preserve">clean </w:t>
      </w:r>
      <w:r w:rsidRPr="005B1142">
        <w:t>drive</w:t>
      </w:r>
      <w:r w:rsidR="00C440CB">
        <w:t xml:space="preserve"> [9]</w:t>
      </w:r>
      <w:r w:rsidRPr="005B1142">
        <w:t xml:space="preserve"> to preserve the chain of custody</w:t>
      </w:r>
      <w:r w:rsidR="00B6723E" w:rsidRPr="005B1142">
        <w:t>.</w:t>
      </w:r>
      <w:r w:rsidR="00B80953" w:rsidRPr="005B1142">
        <w:t xml:space="preserve"> Next, we use Hash Calc to perform a md5 hash check (integrity check) to ensure no changes have occurred</w:t>
      </w:r>
      <w:r w:rsidR="00C440CB">
        <w:t xml:space="preserve"> [9]</w:t>
      </w:r>
      <w:r w:rsidR="005E3620">
        <w:t xml:space="preserve"> and we have collected our data without modification and corruption as dictated by the 3 As of digital forensics. Acquire, Authenticate, Analyse [10]</w:t>
      </w:r>
    </w:p>
    <w:p w14:paraId="63C1CB7A" w14:textId="1CA7EAC1" w:rsidR="004139F7" w:rsidRPr="005B1142" w:rsidRDefault="004139F7" w:rsidP="005B1142"/>
    <w:p w14:paraId="70E5A303" w14:textId="7CB9B169" w:rsidR="004139F7" w:rsidRPr="005B1142" w:rsidRDefault="00141267" w:rsidP="005B1142">
      <w:r w:rsidRPr="005B1142">
        <w:t>All</w:t>
      </w:r>
      <w:r w:rsidR="004139F7" w:rsidRPr="005B1142">
        <w:t xml:space="preserve"> drives are sealed </w:t>
      </w:r>
      <w:r w:rsidR="00DE4746" w:rsidRPr="005B1142">
        <w:t>in faraday bags</w:t>
      </w:r>
      <w:r w:rsidR="00C440CB">
        <w:t xml:space="preserve"> [8]</w:t>
      </w:r>
      <w:r w:rsidR="00DE4746" w:rsidRPr="005B1142">
        <w:t xml:space="preserve"> </w:t>
      </w:r>
      <w:r w:rsidR="004139F7" w:rsidRPr="005B1142">
        <w:t xml:space="preserve">in presence of the </w:t>
      </w:r>
      <w:r w:rsidR="00274578" w:rsidRPr="005B1142">
        <w:t>stake holder</w:t>
      </w:r>
      <w:r w:rsidR="004139F7" w:rsidRPr="005B1142">
        <w:t xml:space="preserve"> before being tagged, </w:t>
      </w:r>
      <w:r w:rsidR="006033BE" w:rsidRPr="005B1142">
        <w:t>labelled,</w:t>
      </w:r>
      <w:r w:rsidR="004139F7" w:rsidRPr="005B1142">
        <w:t xml:space="preserve"> and documented ready for transportation.</w:t>
      </w:r>
      <w:r w:rsidR="00DE4746" w:rsidRPr="005B1142">
        <w:t xml:space="preserve"> </w:t>
      </w:r>
    </w:p>
    <w:p w14:paraId="26BEDB15" w14:textId="77777777" w:rsidR="004139F7" w:rsidRPr="005B1142" w:rsidRDefault="004139F7" w:rsidP="005B1142"/>
    <w:p w14:paraId="51B32CC3" w14:textId="0ECC7EA3" w:rsidR="002F4600" w:rsidRPr="005B1142" w:rsidRDefault="008837DA" w:rsidP="005B1142">
      <w:r w:rsidRPr="005B1142">
        <w:t>This process is then duplicate</w:t>
      </w:r>
      <w:r w:rsidR="002F4600" w:rsidRPr="005B1142">
        <w:t>d</w:t>
      </w:r>
      <w:r w:rsidRPr="005B1142">
        <w:t xml:space="preserve"> so we have two forensic copie</w:t>
      </w:r>
      <w:r w:rsidR="002F4600" w:rsidRPr="005B1142">
        <w:t>s</w:t>
      </w:r>
      <w:r w:rsidR="00FA53C4">
        <w:t>.</w:t>
      </w:r>
      <w:r w:rsidR="004139F7" w:rsidRPr="005B1142">
        <w:t xml:space="preserve"> </w:t>
      </w:r>
      <w:r w:rsidR="00FA53C4">
        <w:t>A</w:t>
      </w:r>
      <w:r w:rsidR="004139F7" w:rsidRPr="005B1142">
        <w:t xml:space="preserve"> </w:t>
      </w:r>
      <w:r w:rsidR="00FA53C4">
        <w:t>m</w:t>
      </w:r>
      <w:r w:rsidR="004139F7" w:rsidRPr="005B1142">
        <w:t>aster and a copy for analysis</w:t>
      </w:r>
      <w:r w:rsidRPr="005B1142">
        <w:t>.</w:t>
      </w:r>
      <w:r w:rsidR="002F4600" w:rsidRPr="005B1142">
        <w:t xml:space="preserve"> </w:t>
      </w:r>
      <w:r w:rsidR="004139F7" w:rsidRPr="005B1142">
        <w:t>The master</w:t>
      </w:r>
      <w:r w:rsidR="002F4600" w:rsidRPr="005B1142">
        <w:t xml:space="preserve"> will be stored for later use should the need for re-investigation occur. </w:t>
      </w:r>
      <w:r w:rsidRPr="005B1142">
        <w:t xml:space="preserve"> </w:t>
      </w:r>
      <w:r w:rsidR="00B80953" w:rsidRPr="005B1142">
        <w:t xml:space="preserve"> </w:t>
      </w:r>
      <w:r w:rsidR="00B6723E" w:rsidRPr="005B1142">
        <w:t xml:space="preserve"> </w:t>
      </w:r>
    </w:p>
    <w:p w14:paraId="19F3EE23" w14:textId="3E037621" w:rsidR="00274578" w:rsidRPr="005B1142" w:rsidRDefault="00274578" w:rsidP="005B1142"/>
    <w:p w14:paraId="25D7996C" w14:textId="25408614" w:rsidR="00274578" w:rsidRPr="005B1142" w:rsidRDefault="00274578" w:rsidP="005B1142">
      <w:r w:rsidRPr="005B1142">
        <w:t>Evidence is transported to the lab in an environmentally stable environment to avoid corruption</w:t>
      </w:r>
      <w:r w:rsidR="00FA53C4">
        <w:t xml:space="preserve"> or modification</w:t>
      </w:r>
      <w:r w:rsidR="00C440CB">
        <w:t xml:space="preserve"> [9]</w:t>
      </w:r>
      <w:r w:rsidRPr="005B1142">
        <w:t>. On arrival evidence is transferred to evidence storage area</w:t>
      </w:r>
      <w:r w:rsidR="00D41AD7">
        <w:t xml:space="preserve"> [9]</w:t>
      </w:r>
      <w:r w:rsidRPr="005B1142">
        <w:t xml:space="preserve"> and documented for the chain of custody. The master will remain in storage and the copy will be used for analysis. </w:t>
      </w:r>
    </w:p>
    <w:p w14:paraId="101DF3B6" w14:textId="30A58A66" w:rsidR="00B6723E" w:rsidRPr="005B1142" w:rsidRDefault="00B6723E" w:rsidP="005B1142">
      <w:r w:rsidRPr="005B1142">
        <w:t> </w:t>
      </w:r>
    </w:p>
    <w:p w14:paraId="681B4CCE" w14:textId="57F7F26B" w:rsidR="00B6723E" w:rsidRPr="0077649A" w:rsidRDefault="00B6723E" w:rsidP="0077649A">
      <w:pPr>
        <w:pStyle w:val="Heading4"/>
      </w:pPr>
      <w:r w:rsidRPr="006033BE">
        <w:t xml:space="preserve">Analysis – </w:t>
      </w:r>
      <w:r w:rsidR="00DE3665" w:rsidRPr="006033BE">
        <w:t>The</w:t>
      </w:r>
      <w:r w:rsidRPr="006033BE">
        <w:t xml:space="preserve"> in-depth systematic search of evidence relating to the incident being investigated. The outputs of examination are data </w:t>
      </w:r>
      <w:r w:rsidR="00DE3665" w:rsidRPr="006033BE">
        <w:t>artifacts</w:t>
      </w:r>
      <w:r w:rsidRPr="006033BE">
        <w:t xml:space="preserve"> </w:t>
      </w:r>
      <w:r w:rsidR="00DE3665" w:rsidRPr="006033BE">
        <w:t>retrieved</w:t>
      </w:r>
      <w:r w:rsidRPr="006033BE">
        <w:t xml:space="preserve"> in the information; they may include </w:t>
      </w:r>
      <w:r w:rsidR="00DE3665" w:rsidRPr="006033BE">
        <w:t>deleted information, passwords, system files</w:t>
      </w:r>
      <w:r w:rsidRPr="006033BE">
        <w:t>.</w:t>
      </w:r>
    </w:p>
    <w:p w14:paraId="19A9E7CE" w14:textId="77777777" w:rsidR="00B65BDA" w:rsidRPr="005B1142" w:rsidRDefault="00B6723E" w:rsidP="005B1142">
      <w:r w:rsidRPr="005B1142">
        <w:t> </w:t>
      </w:r>
    </w:p>
    <w:p w14:paraId="674DD62C" w14:textId="256C4A48" w:rsidR="00B65BDA" w:rsidRPr="005B1142" w:rsidRDefault="00B6723E" w:rsidP="005B1142">
      <w:r w:rsidRPr="005B1142">
        <w:t xml:space="preserve">First, the RAM Image (.dmp) is </w:t>
      </w:r>
      <w:r w:rsidR="00B65BDA" w:rsidRPr="005B1142">
        <w:t>unsealed and documented</w:t>
      </w:r>
      <w:r w:rsidR="00F6204D" w:rsidRPr="005B1142">
        <w:t xml:space="preserve"> in the evidence log</w:t>
      </w:r>
      <w:r w:rsidR="00B65BDA" w:rsidRPr="005B1142">
        <w:t xml:space="preserve">. </w:t>
      </w:r>
    </w:p>
    <w:p w14:paraId="14B27A12" w14:textId="77777777" w:rsidR="00B65BDA" w:rsidRPr="005B1142" w:rsidRDefault="00B65BDA" w:rsidP="005B1142"/>
    <w:p w14:paraId="6CFA53EF" w14:textId="192ED278" w:rsidR="00B6723E" w:rsidRPr="005B1142" w:rsidRDefault="00B65BDA" w:rsidP="005B1142">
      <w:r w:rsidRPr="005B1142">
        <w:t>Volatility is used to analyse the .dmp file.</w:t>
      </w:r>
      <w:r w:rsidR="00B6723E" w:rsidRPr="005B1142">
        <w:t xml:space="preserve"> </w:t>
      </w:r>
      <w:r w:rsidRPr="005B1142">
        <w:t xml:space="preserve">The </w:t>
      </w:r>
      <w:r w:rsidR="00B6723E" w:rsidRPr="005B1142">
        <w:t>Volatility framework provide</w:t>
      </w:r>
      <w:r w:rsidRPr="005B1142">
        <w:t>s</w:t>
      </w:r>
      <w:r w:rsidR="00B6723E" w:rsidRPr="005B1142">
        <w:t xml:space="preserve"> </w:t>
      </w:r>
      <w:r w:rsidRPr="005B1142">
        <w:t>snapshot</w:t>
      </w:r>
      <w:r w:rsidR="00B6723E" w:rsidRPr="005B1142">
        <w:t xml:space="preserve"> </w:t>
      </w:r>
      <w:r w:rsidRPr="005B1142">
        <w:t>of</w:t>
      </w:r>
      <w:r w:rsidR="00B6723E" w:rsidRPr="005B1142">
        <w:t xml:space="preserve"> the runtime state of the system and allow us to understand areas such as: </w:t>
      </w:r>
    </w:p>
    <w:p w14:paraId="5A72FB79" w14:textId="77777777" w:rsidR="00B6723E" w:rsidRPr="005B1142" w:rsidRDefault="00B6723E" w:rsidP="005B1142">
      <w:r w:rsidRPr="005B1142">
        <w:t> </w:t>
      </w:r>
    </w:p>
    <w:p w14:paraId="08263058" w14:textId="77777777" w:rsidR="00B6723E" w:rsidRPr="005B1142" w:rsidRDefault="00B6723E" w:rsidP="005B1142">
      <w:pPr>
        <w:pStyle w:val="ListParagraph"/>
        <w:numPr>
          <w:ilvl w:val="0"/>
          <w:numId w:val="12"/>
        </w:numPr>
      </w:pPr>
      <w:r w:rsidRPr="005B1142">
        <w:lastRenderedPageBreak/>
        <w:t>Running processes</w:t>
      </w:r>
    </w:p>
    <w:p w14:paraId="3C195C36" w14:textId="77777777" w:rsidR="00B6723E" w:rsidRPr="005B1142" w:rsidRDefault="00B6723E" w:rsidP="005B1142">
      <w:pPr>
        <w:pStyle w:val="ListParagraph"/>
        <w:numPr>
          <w:ilvl w:val="0"/>
          <w:numId w:val="12"/>
        </w:numPr>
      </w:pPr>
      <w:r w:rsidRPr="005B1142">
        <w:t xml:space="preserve">Hashed passwords </w:t>
      </w:r>
    </w:p>
    <w:p w14:paraId="6CB3948C" w14:textId="03538C80" w:rsidR="00B6723E" w:rsidRPr="005B1142" w:rsidRDefault="00B6723E" w:rsidP="005B1142">
      <w:pPr>
        <w:pStyle w:val="ListParagraph"/>
        <w:numPr>
          <w:ilvl w:val="0"/>
          <w:numId w:val="12"/>
        </w:numPr>
      </w:pPr>
      <w:r w:rsidRPr="005B1142">
        <w:t xml:space="preserve">Memory dumps  </w:t>
      </w:r>
    </w:p>
    <w:p w14:paraId="4056BAF1" w14:textId="77777777" w:rsidR="00B6723E" w:rsidRPr="005B1142" w:rsidRDefault="00B6723E" w:rsidP="005B1142">
      <w:r w:rsidRPr="005B1142">
        <w:t> </w:t>
      </w:r>
    </w:p>
    <w:p w14:paraId="2511590B" w14:textId="5622FC7E" w:rsidR="00A82229" w:rsidRPr="005B1142" w:rsidRDefault="00B6723E" w:rsidP="005C255E">
      <w:pPr>
        <w:spacing w:after="160" w:line="259" w:lineRule="auto"/>
      </w:pPr>
      <w:r w:rsidRPr="005B1142">
        <w:t xml:space="preserve">Next, the RAW Image (.dd) </w:t>
      </w:r>
      <w:r w:rsidR="00B65BDA" w:rsidRPr="005B1142">
        <w:t>is unsealed and documented</w:t>
      </w:r>
      <w:r w:rsidR="00F6204D" w:rsidRPr="005B1142">
        <w:t xml:space="preserve"> in the evidence log.</w:t>
      </w:r>
      <w:r w:rsidR="00F63C76" w:rsidRPr="005B1142">
        <w:br/>
      </w:r>
      <w:r w:rsidR="00F63C76" w:rsidRPr="005B1142">
        <w:br/>
        <w:t xml:space="preserve">Analysis is conducted using </w:t>
      </w:r>
      <w:r w:rsidR="00E21748" w:rsidRPr="005B1142">
        <w:t>Autopsy</w:t>
      </w:r>
      <w:r w:rsidR="00F63C76" w:rsidRPr="005B1142">
        <w:t xml:space="preserve">. </w:t>
      </w:r>
      <w:r w:rsidR="00FA53C4">
        <w:t xml:space="preserve">Autopsy </w:t>
      </w:r>
      <w:r w:rsidR="00F63C76" w:rsidRPr="005B1142">
        <w:t xml:space="preserve">provides insight into </w:t>
      </w:r>
      <w:r w:rsidR="00A82229" w:rsidRPr="005B1142">
        <w:t xml:space="preserve">areas such as: </w:t>
      </w:r>
    </w:p>
    <w:p w14:paraId="037A7EAA" w14:textId="2A20CF83" w:rsidR="00A82229" w:rsidRPr="005B1142" w:rsidRDefault="00A82229" w:rsidP="005B1142">
      <w:pPr>
        <w:pStyle w:val="ListParagraph"/>
        <w:numPr>
          <w:ilvl w:val="0"/>
          <w:numId w:val="10"/>
        </w:numPr>
      </w:pPr>
      <w:r w:rsidRPr="005B1142">
        <w:t>Recent activity</w:t>
      </w:r>
    </w:p>
    <w:p w14:paraId="47C5A92F" w14:textId="4A3EEE3A" w:rsidR="00A82229" w:rsidRPr="005B1142" w:rsidRDefault="00A82229" w:rsidP="005B1142">
      <w:pPr>
        <w:pStyle w:val="ListParagraph"/>
        <w:numPr>
          <w:ilvl w:val="0"/>
          <w:numId w:val="10"/>
        </w:numPr>
      </w:pPr>
      <w:r w:rsidRPr="005B1142">
        <w:t>Keyword search</w:t>
      </w:r>
    </w:p>
    <w:p w14:paraId="6B460CBF" w14:textId="5097EEE4" w:rsidR="00E21748" w:rsidRDefault="00E21748" w:rsidP="005B1142">
      <w:pPr>
        <w:pStyle w:val="ListParagraph"/>
        <w:numPr>
          <w:ilvl w:val="0"/>
          <w:numId w:val="10"/>
        </w:numPr>
      </w:pPr>
      <w:r w:rsidRPr="005B1142">
        <w:t>Deleted files</w:t>
      </w:r>
      <w:r w:rsidR="00D41AD7">
        <w:t xml:space="preserve"> [8]</w:t>
      </w:r>
    </w:p>
    <w:p w14:paraId="08D801FF" w14:textId="5383E502" w:rsidR="00D41AD7" w:rsidRDefault="00D41AD7" w:rsidP="005B1142">
      <w:pPr>
        <w:pStyle w:val="ListParagraph"/>
        <w:numPr>
          <w:ilvl w:val="0"/>
          <w:numId w:val="10"/>
        </w:numPr>
      </w:pPr>
      <w:r>
        <w:t>File Slack [8]</w:t>
      </w:r>
    </w:p>
    <w:p w14:paraId="1270573F" w14:textId="77777777" w:rsidR="00B65BDA" w:rsidRPr="005B1142" w:rsidRDefault="00B65BDA" w:rsidP="005B1142"/>
    <w:p w14:paraId="5A4E8199" w14:textId="3A19D03A" w:rsidR="00B6723E" w:rsidRPr="005B1142" w:rsidRDefault="00F63C76" w:rsidP="005B1142">
      <w:r w:rsidRPr="005B1142">
        <w:t>Recovery</w:t>
      </w:r>
      <w:r w:rsidR="00B65BDA" w:rsidRPr="005B1142">
        <w:t xml:space="preserve"> is conducted using </w:t>
      </w:r>
      <w:r w:rsidR="00E21748" w:rsidRPr="005B1142">
        <w:t>Autopsy</w:t>
      </w:r>
      <w:r w:rsidR="005F3433" w:rsidRPr="005B1142">
        <w:t xml:space="preserve">. </w:t>
      </w:r>
      <w:r w:rsidR="00E21748" w:rsidRPr="005B1142">
        <w:t xml:space="preserve">Using Autopsy’s inbuilt </w:t>
      </w:r>
      <w:r w:rsidR="005B1142" w:rsidRPr="005B1142">
        <w:t>browser,</w:t>
      </w:r>
      <w:r w:rsidR="005F3433" w:rsidRPr="005B1142">
        <w:t xml:space="preserve"> the drive can be </w:t>
      </w:r>
      <w:r w:rsidR="005C255E">
        <w:t>visualized</w:t>
      </w:r>
      <w:r w:rsidR="005F3433" w:rsidRPr="005B1142">
        <w:t xml:space="preserve"> </w:t>
      </w:r>
      <w:r w:rsidR="00073F3B">
        <w:t>in tree structure</w:t>
      </w:r>
      <w:r w:rsidR="00073F3B" w:rsidRPr="00073F3B">
        <w:t xml:space="preserve"> </w:t>
      </w:r>
      <w:r w:rsidR="00073F3B">
        <w:t>t</w:t>
      </w:r>
      <w:r w:rsidR="00073F3B" w:rsidRPr="005B1142">
        <w:t>his data can then be browsed</w:t>
      </w:r>
      <w:r w:rsidR="00073F3B">
        <w:t xml:space="preserve"> </w:t>
      </w:r>
      <w:r w:rsidR="005F3433" w:rsidRPr="005B1142">
        <w:t>revealing hidden and deleted data.</w:t>
      </w:r>
      <w:r w:rsidR="00073F3B">
        <w:t xml:space="preserve"> The use of keyword search</w:t>
      </w:r>
      <w:r w:rsidR="005C255E">
        <w:t xml:space="preserve"> or deleted files tags</w:t>
      </w:r>
      <w:r w:rsidR="00073F3B">
        <w:t xml:space="preserve"> can be utilised to find the names of specific media and once found </w:t>
      </w:r>
      <w:r w:rsidR="00BB41CA">
        <w:t>relevant</w:t>
      </w:r>
      <w:r w:rsidR="00E21748" w:rsidRPr="005B1142">
        <w:t xml:space="preserve"> data</w:t>
      </w:r>
      <w:r w:rsidR="005F3433" w:rsidRPr="005B1142">
        <w:t xml:space="preserve"> </w:t>
      </w:r>
      <w:r w:rsidR="00073F3B">
        <w:t xml:space="preserve">can be </w:t>
      </w:r>
      <w:r w:rsidR="005F3433" w:rsidRPr="005B1142">
        <w:t>restored to its original state</w:t>
      </w:r>
      <w:r w:rsidR="00BE5269">
        <w:t xml:space="preserve"> utilising the export function. </w:t>
      </w:r>
    </w:p>
    <w:p w14:paraId="2974FA0A" w14:textId="07A912D3" w:rsidR="005F3433" w:rsidRPr="005B1142" w:rsidRDefault="005F3433" w:rsidP="005B1142"/>
    <w:p w14:paraId="0ACA3106" w14:textId="327BC1F2" w:rsidR="00F6204D" w:rsidRPr="005B1142" w:rsidRDefault="00BB41CA" w:rsidP="005B1142">
      <w:r>
        <w:t xml:space="preserve">The </w:t>
      </w:r>
      <w:r w:rsidR="005F3433" w:rsidRPr="005B1142">
        <w:t>Analysis</w:t>
      </w:r>
      <w:r>
        <w:t xml:space="preserve"> process</w:t>
      </w:r>
      <w:r w:rsidR="00F6204D" w:rsidRPr="005B1142">
        <w:t xml:space="preserve"> </w:t>
      </w:r>
      <w:r w:rsidR="005F3433" w:rsidRPr="005B1142">
        <w:t xml:space="preserve">is documented within the chain of custody </w:t>
      </w:r>
      <w:r w:rsidR="00F6204D" w:rsidRPr="005B1142">
        <w:t>outlining method,</w:t>
      </w:r>
      <w:r w:rsidR="005F3433" w:rsidRPr="005B1142">
        <w:t xml:space="preserve"> tools</w:t>
      </w:r>
      <w:r w:rsidR="00A7329E" w:rsidRPr="005B1142">
        <w:t xml:space="preserve">, </w:t>
      </w:r>
      <w:r w:rsidR="006033BE" w:rsidRPr="005B1142">
        <w:t>findings,</w:t>
      </w:r>
      <w:r w:rsidR="00F6204D" w:rsidRPr="005B1142">
        <w:t xml:space="preserve"> and assessment</w:t>
      </w:r>
      <w:r w:rsidR="005C255E">
        <w:t xml:space="preserve"> to retain correct investigation standards. </w:t>
      </w:r>
    </w:p>
    <w:p w14:paraId="40E83625" w14:textId="77777777" w:rsidR="00F6204D" w:rsidRPr="005B1142" w:rsidRDefault="00F6204D" w:rsidP="005B1142"/>
    <w:p w14:paraId="7D03F03D" w14:textId="32F2EB30" w:rsidR="006033BE" w:rsidRDefault="005F3433" w:rsidP="006033BE">
      <w:r w:rsidRPr="005B1142">
        <w:t xml:space="preserve">Recovered media is restored to removal </w:t>
      </w:r>
      <w:r w:rsidR="00882470" w:rsidRPr="005B1142">
        <w:t>drives</w:t>
      </w:r>
      <w:r w:rsidRPr="005B1142">
        <w:t xml:space="preserve"> </w:t>
      </w:r>
      <w:r w:rsidR="005B1B6A" w:rsidRPr="005B1142">
        <w:t xml:space="preserve">before being tagged, labelled, </w:t>
      </w:r>
      <w:r w:rsidR="006033BE" w:rsidRPr="005B1142">
        <w:t>documented,</w:t>
      </w:r>
      <w:r w:rsidR="005B1B6A" w:rsidRPr="005B1142">
        <w:t xml:space="preserve"> and stored</w:t>
      </w:r>
      <w:r w:rsidR="00073F3B">
        <w:t xml:space="preserve"> in faraday bags</w:t>
      </w:r>
      <w:r w:rsidR="005B1B6A" w:rsidRPr="005B1142">
        <w:t>.</w:t>
      </w:r>
    </w:p>
    <w:p w14:paraId="2C354ED1" w14:textId="141D76DE" w:rsidR="00BE5269" w:rsidRDefault="00BE5269" w:rsidP="006033BE"/>
    <w:p w14:paraId="4965D0B1" w14:textId="5A0E31DA" w:rsidR="00BE5269" w:rsidRDefault="00BE5269" w:rsidP="006033BE">
      <w:r>
        <w:t xml:space="preserve">A forensic report is generated which includes a summary of files, files tagged for further investigation, recovered files etc which will used for reporting on completion of the case. </w:t>
      </w:r>
    </w:p>
    <w:p w14:paraId="167A3A92" w14:textId="77777777" w:rsidR="004243D8" w:rsidRDefault="004243D8" w:rsidP="006033BE">
      <w:pPr>
        <w:rPr>
          <w:b/>
          <w:bCs/>
        </w:rPr>
      </w:pPr>
    </w:p>
    <w:p w14:paraId="61EE3BC2" w14:textId="725A8A58" w:rsidR="00B6723E" w:rsidRPr="006033BE" w:rsidRDefault="00B6723E" w:rsidP="004243D8">
      <w:pPr>
        <w:pStyle w:val="Heading4"/>
      </w:pPr>
      <w:r w:rsidRPr="005B1142">
        <w:t xml:space="preserve">Reporting – </w:t>
      </w:r>
      <w:r w:rsidR="00DE3665" w:rsidRPr="005B1142">
        <w:t xml:space="preserve">The documentation of all actions taken in relation in the investigation </w:t>
      </w:r>
    </w:p>
    <w:p w14:paraId="0B777578" w14:textId="77777777" w:rsidR="00B6723E" w:rsidRPr="005B1142" w:rsidRDefault="00B6723E" w:rsidP="005B1142">
      <w:r w:rsidRPr="005B1142">
        <w:t> </w:t>
      </w:r>
    </w:p>
    <w:p w14:paraId="00E236F8" w14:textId="72B21904" w:rsidR="00B6723E" w:rsidRPr="005B1142" w:rsidRDefault="00B6723E" w:rsidP="005B1142">
      <w:r w:rsidRPr="005B1142">
        <w:t xml:space="preserve">Lastly, </w:t>
      </w:r>
      <w:r w:rsidR="005B1B6A" w:rsidRPr="005B1142">
        <w:t xml:space="preserve">a report is compiled </w:t>
      </w:r>
      <w:r w:rsidR="00882470" w:rsidRPr="005B1142">
        <w:t xml:space="preserve">in PDF format </w:t>
      </w:r>
      <w:r w:rsidR="005B1B6A" w:rsidRPr="005B1142">
        <w:t>containing chain of custody, consent documentation,</w:t>
      </w:r>
      <w:r w:rsidRPr="005B1142">
        <w:t xml:space="preserve"> </w:t>
      </w:r>
      <w:r w:rsidR="005B1B6A" w:rsidRPr="005B1142">
        <w:t>photos, evidence log,</w:t>
      </w:r>
      <w:r w:rsidR="00882470" w:rsidRPr="005B1142">
        <w:t xml:space="preserve"> analysis, assessment,</w:t>
      </w:r>
      <w:r w:rsidR="005B1B6A" w:rsidRPr="005B1142">
        <w:t xml:space="preserve"> </w:t>
      </w:r>
      <w:r w:rsidR="00BE5269">
        <w:t xml:space="preserve">forensic report, </w:t>
      </w:r>
      <w:r w:rsidRPr="005B1142">
        <w:t>methods</w:t>
      </w:r>
      <w:r w:rsidR="005B1B6A" w:rsidRPr="005B1142">
        <w:t xml:space="preserve">, </w:t>
      </w:r>
      <w:r w:rsidR="000111CE" w:rsidRPr="005B1142">
        <w:t>findings,</w:t>
      </w:r>
      <w:r w:rsidRPr="005B1142">
        <w:t xml:space="preserve"> and tools utilised when </w:t>
      </w:r>
      <w:r w:rsidR="005B1B6A" w:rsidRPr="005B1142">
        <w:t>undertaking</w:t>
      </w:r>
      <w:r w:rsidRPr="005B1142">
        <w:t xml:space="preserve"> the </w:t>
      </w:r>
      <w:r w:rsidR="005C255E">
        <w:t xml:space="preserve">digital forensics </w:t>
      </w:r>
      <w:r w:rsidRPr="005B1142">
        <w:t xml:space="preserve">investigation. </w:t>
      </w:r>
      <w:r w:rsidR="005D0E73" w:rsidRPr="005B1142">
        <w:br/>
      </w:r>
      <w:r w:rsidR="00BE5269">
        <w:br/>
        <w:t>Documentation is a key part of the digital forensics investigation process and is a requirement when maintaining the chain of custody</w:t>
      </w:r>
      <w:r w:rsidR="00577843">
        <w:t xml:space="preserve"> [10]</w:t>
      </w:r>
      <w:r w:rsidR="00BE5269">
        <w:t xml:space="preserve">. </w:t>
      </w:r>
      <w:r w:rsidR="00BE5269" w:rsidRPr="005B1142">
        <w:t>Extensive documentation provides clarity, accuracy, and validity to ensure the chain of custody was protected and always preserved.</w:t>
      </w:r>
      <w:r w:rsidR="00BE5269">
        <w:br/>
      </w:r>
      <w:r w:rsidR="005D0E73" w:rsidRPr="005B1142">
        <w:br/>
      </w:r>
      <w:r w:rsidR="005B1B6A" w:rsidRPr="005B1142">
        <w:t xml:space="preserve">Documentation </w:t>
      </w:r>
      <w:r w:rsidR="005D0E73" w:rsidRPr="005B1142">
        <w:t xml:space="preserve">is </w:t>
      </w:r>
      <w:r w:rsidR="00BE5269">
        <w:t xml:space="preserve">also </w:t>
      </w:r>
      <w:r w:rsidR="005D0E73" w:rsidRPr="005B1142">
        <w:t xml:space="preserve">essential </w:t>
      </w:r>
      <w:r w:rsidR="005B1B6A" w:rsidRPr="005B1142">
        <w:t>if the investigation is questioned</w:t>
      </w:r>
      <w:r w:rsidR="00882470" w:rsidRPr="005B1142">
        <w:t xml:space="preserve"> or needs to be repeated</w:t>
      </w:r>
      <w:r w:rsidR="00BE5269">
        <w:t xml:space="preserve"> </w:t>
      </w:r>
      <w:r w:rsidR="00577843">
        <w:t xml:space="preserve">[8] </w:t>
      </w:r>
      <w:r w:rsidR="00BE5269">
        <w:t xml:space="preserve">by including our methods and tools an independent investigator will be able to replicate our investigation with limited deviance from the original. </w:t>
      </w:r>
    </w:p>
    <w:p w14:paraId="28A5B908" w14:textId="77777777" w:rsidR="005C255E" w:rsidRDefault="005C255E">
      <w:pPr>
        <w:spacing w:after="160" w:line="259" w:lineRule="auto"/>
        <w:rPr>
          <w:rFonts w:cs="Arial"/>
          <w:color w:val="000000" w:themeColor="text1"/>
          <w:sz w:val="44"/>
          <w:szCs w:val="44"/>
          <w:u w:val="single"/>
          <w:shd w:val="clear" w:color="auto" w:fill="FFFFFF"/>
        </w:rPr>
      </w:pPr>
      <w:bookmarkStart w:id="9" w:name="_Toc101872689"/>
      <w:r>
        <w:br w:type="page"/>
      </w:r>
    </w:p>
    <w:p w14:paraId="7AEF5A2C" w14:textId="173D6057" w:rsidR="00EA137B" w:rsidRDefault="00EA137B" w:rsidP="004243D8">
      <w:pPr>
        <w:pStyle w:val="Heading1"/>
      </w:pPr>
      <w:r>
        <w:lastRenderedPageBreak/>
        <w:t>Conclusion</w:t>
      </w:r>
      <w:bookmarkEnd w:id="9"/>
    </w:p>
    <w:p w14:paraId="2CD327F1" w14:textId="28A9CD01" w:rsidR="006C1082" w:rsidRDefault="00281139" w:rsidP="008966EE">
      <w:r>
        <w:br/>
      </w:r>
      <w:r w:rsidR="006C1082">
        <w:t xml:space="preserve">To conclude, the report shows that when correctly applied the digital forensics methodology can provide a robust platform to conduct investigations to the required standard increasing the likelihood of a successful </w:t>
      </w:r>
      <w:r w:rsidR="00616483">
        <w:t>outcome</w:t>
      </w:r>
      <w:r w:rsidR="006C1082">
        <w:t xml:space="preserve">. </w:t>
      </w:r>
    </w:p>
    <w:p w14:paraId="3FDA6AF5" w14:textId="3946195D" w:rsidR="00EB38D8" w:rsidRDefault="00EB38D8" w:rsidP="008966EE"/>
    <w:p w14:paraId="5147CEE3" w14:textId="0DE268A0" w:rsidR="00EB38D8" w:rsidRDefault="00EB38D8" w:rsidP="008966EE">
      <w:r>
        <w:t>However, as demonstrated there are several key concepts and considerations when doing so. Failure to meet these can mean the end of a forensic investigation so care and accuracy must be always employed</w:t>
      </w:r>
      <w:r w:rsidR="00616483">
        <w:t xml:space="preserve"> to ensure these are met.</w:t>
      </w:r>
      <w:r>
        <w:br/>
      </w:r>
    </w:p>
    <w:p w14:paraId="6B55B3D7" w14:textId="54C34577" w:rsidR="006C1082" w:rsidRDefault="00A648A6" w:rsidP="008966EE">
      <w:r>
        <w:t xml:space="preserve">Furthermore, as demonstrated by the research presented in task 1 there is a wide variety of tools freely available to the investigator and the main challenge lies in selecting the applicable combination of tools for each scenario. </w:t>
      </w:r>
    </w:p>
    <w:p w14:paraId="160F45C1" w14:textId="1D316298" w:rsidR="006C1082" w:rsidRDefault="006C1082" w:rsidP="008966EE"/>
    <w:p w14:paraId="0AA02DF3" w14:textId="18E4849E" w:rsidR="00C001B0" w:rsidRDefault="00C001B0" w:rsidP="008966EE">
      <w:r>
        <w:t xml:space="preserve">Continued education is a must for a digital forensics investigator and will be required to stay ahead of any bad actors who are consistently looking at ways to subvert the effectiveness of </w:t>
      </w:r>
      <w:r w:rsidR="000C407A">
        <w:t xml:space="preserve">the currently available tools. </w:t>
      </w:r>
      <w:r>
        <w:t xml:space="preserve"> </w:t>
      </w:r>
    </w:p>
    <w:p w14:paraId="5DDACDE3" w14:textId="02FBEF12" w:rsidR="00281139" w:rsidRPr="00281139" w:rsidRDefault="006C1082" w:rsidP="008966EE">
      <w:r>
        <w:br/>
      </w:r>
      <w:r>
        <w:br/>
        <w:t xml:space="preserve"> </w:t>
      </w:r>
      <w:r w:rsidR="00281139">
        <w:br/>
      </w:r>
      <w:r w:rsidR="00281139">
        <w:br/>
      </w:r>
    </w:p>
    <w:p w14:paraId="1E09F598" w14:textId="65F371DE" w:rsidR="00E4110D" w:rsidRDefault="00EA137B" w:rsidP="005B1142">
      <w:pPr>
        <w:rPr>
          <w:rStyle w:val="Heading1Char"/>
        </w:rPr>
      </w:pPr>
      <w:r>
        <w:br w:type="page"/>
      </w:r>
      <w:bookmarkStart w:id="10" w:name="_Toc101872690"/>
      <w:r w:rsidR="00E4110D" w:rsidRPr="00192D86">
        <w:rPr>
          <w:rStyle w:val="Heading1Char"/>
        </w:rPr>
        <w:lastRenderedPageBreak/>
        <w:t>References</w:t>
      </w:r>
      <w:bookmarkEnd w:id="10"/>
    </w:p>
    <w:p w14:paraId="47643AFF" w14:textId="6B38314F" w:rsidR="00DD68F5" w:rsidRDefault="00DD68F5" w:rsidP="005B1142">
      <w:pPr>
        <w:rPr>
          <w:rStyle w:val="Heading1Char"/>
        </w:rPr>
      </w:pPr>
    </w:p>
    <w:p w14:paraId="65C89A62" w14:textId="044CBAF2" w:rsidR="00DD68F5" w:rsidRPr="007A3C27" w:rsidRDefault="00DD68F5" w:rsidP="007A3C27">
      <w:r w:rsidRPr="007A3C27">
        <w:t xml:space="preserve">[1] GitHub. - Volatility Available: </w:t>
      </w:r>
      <w:r w:rsidRPr="00FB1C64">
        <w:rPr>
          <w:rStyle w:val="Hyperlink"/>
        </w:rPr>
        <w:t>https://github.com/volatilityfoundation/volatility</w:t>
      </w:r>
      <w:r w:rsidRPr="007A3C27">
        <w:t xml:space="preserve"> [Accessed Apr 24, 2022].</w:t>
      </w:r>
      <w:r w:rsidR="007A3C27" w:rsidRPr="007A3C27">
        <w:br/>
      </w:r>
    </w:p>
    <w:p w14:paraId="259B4DDD" w14:textId="7647211E" w:rsidR="00F63C76" w:rsidRPr="007A3C27" w:rsidRDefault="00DD68F5" w:rsidP="00C9153F">
      <w:r w:rsidRPr="007A3C27">
        <w:t xml:space="preserve">[2] </w:t>
      </w:r>
      <w:r w:rsidR="00C9153F">
        <w:t xml:space="preserve">Nelson, Phillips, A., &amp; Steuart, C. (2015). Guide to computer forensics and </w:t>
      </w:r>
      <w:r w:rsidR="00A04B63">
        <w:t>investigations</w:t>
      </w:r>
      <w:r w:rsidR="00A04B63">
        <w:rPr>
          <w:rFonts w:ascii="Arial" w:hAnsi="Arial" w:cs="Arial"/>
        </w:rPr>
        <w:t>:</w:t>
      </w:r>
      <w:r w:rsidR="00C9153F">
        <w:t xml:space="preserve"> processing digital evidence (Fifth edition.). Cengage Learning.</w:t>
      </w:r>
      <w:r w:rsidR="00727149">
        <w:t xml:space="preserve"> </w:t>
      </w:r>
      <w:r w:rsidR="00727149" w:rsidRPr="007A3C27">
        <w:t>[Accessed Apr 24, 2022].</w:t>
      </w:r>
      <w:r w:rsidR="007A3C27" w:rsidRPr="007A3C27">
        <w:br/>
      </w:r>
    </w:p>
    <w:p w14:paraId="5206DBD8" w14:textId="11CB08E7" w:rsidR="00F63C76" w:rsidRDefault="00DD68F5" w:rsidP="007A3C27">
      <w:r w:rsidRPr="007A3C27">
        <w:t xml:space="preserve">[3] Volatility foundation -Available: </w:t>
      </w:r>
      <w:hyperlink r:id="rId8" w:history="1">
        <w:r w:rsidRPr="007A3C27">
          <w:rPr>
            <w:rStyle w:val="Hyperlink"/>
          </w:rPr>
          <w:t>https://www.volatilityfoundation.org/about</w:t>
        </w:r>
      </w:hyperlink>
      <w:r w:rsidR="00F63C76" w:rsidRPr="007A3C27">
        <w:t xml:space="preserve"> </w:t>
      </w:r>
      <w:r w:rsidRPr="007A3C27">
        <w:t>[Accessed Apr 24, 2022].</w:t>
      </w:r>
      <w:r w:rsidR="007A3C27" w:rsidRPr="007A3C27">
        <w:br/>
      </w:r>
    </w:p>
    <w:p w14:paraId="35214B01" w14:textId="37FA520D" w:rsidR="007A756D" w:rsidRDefault="007A756D" w:rsidP="007A3C27">
      <w:r w:rsidRPr="007A3C27">
        <w:t>[</w:t>
      </w:r>
      <w:r>
        <w:t>4</w:t>
      </w:r>
      <w:r w:rsidRPr="007A3C27">
        <w:t xml:space="preserve">] Exterro – Available: </w:t>
      </w:r>
      <w:hyperlink r:id="rId9" w:history="1">
        <w:r w:rsidRPr="007A3C27">
          <w:rPr>
            <w:rStyle w:val="Hyperlink"/>
          </w:rPr>
          <w:t>https://www.exterro.com/ftk-imager</w:t>
        </w:r>
      </w:hyperlink>
      <w:r w:rsidRPr="007A3C27">
        <w:t xml:space="preserve"> [Accessed Apr 24, 2022].</w:t>
      </w:r>
    </w:p>
    <w:p w14:paraId="192A94B1" w14:textId="11970738" w:rsidR="007A756D" w:rsidRDefault="007A756D" w:rsidP="007A3C27"/>
    <w:p w14:paraId="69FCBCAB" w14:textId="1FDED759" w:rsidR="007A756D" w:rsidRDefault="007A756D" w:rsidP="007A3C27">
      <w:r w:rsidRPr="007A3C27">
        <w:t>[</w:t>
      </w:r>
      <w:r>
        <w:t>5</w:t>
      </w:r>
      <w:r w:rsidRPr="007A3C27">
        <w:t xml:space="preserve">] Kali – Available: </w:t>
      </w:r>
      <w:hyperlink r:id="rId10" w:history="1">
        <w:r w:rsidRPr="007A3C27">
          <w:rPr>
            <w:rStyle w:val="Hyperlink"/>
          </w:rPr>
          <w:t>https://www.kali.org/tools/sleuthkit/</w:t>
        </w:r>
      </w:hyperlink>
      <w:r w:rsidRPr="007A3C27">
        <w:t xml:space="preserve"> [Accessed Apr 24, 2022].</w:t>
      </w:r>
    </w:p>
    <w:p w14:paraId="1A48627C" w14:textId="77777777" w:rsidR="007A756D" w:rsidRPr="007A3C27" w:rsidRDefault="007A756D" w:rsidP="007A3C27"/>
    <w:p w14:paraId="77036989" w14:textId="2D21C90C" w:rsidR="00F63C76" w:rsidRDefault="00DD68F5" w:rsidP="005B1142">
      <w:r w:rsidRPr="007A3C27">
        <w:t>[</w:t>
      </w:r>
      <w:r w:rsidR="007A756D">
        <w:t>6</w:t>
      </w:r>
      <w:r w:rsidRPr="007A3C27">
        <w:t xml:space="preserve">] </w:t>
      </w:r>
      <w:r w:rsidR="009F6C23">
        <w:t>Autopsy Overview -  Available:</w:t>
      </w:r>
      <w:r w:rsidR="00727149">
        <w:t xml:space="preserve"> </w:t>
      </w:r>
      <w:hyperlink r:id="rId11" w:history="1">
        <w:r w:rsidR="00727149" w:rsidRPr="00596C9C">
          <w:rPr>
            <w:rStyle w:val="Hyperlink"/>
          </w:rPr>
          <w:t>https://datascience.foundation/sciencewhitepaper/an-overview-of-autopsy-open-source-digital-forensic</w:t>
        </w:r>
        <w:r w:rsidR="00727149" w:rsidRPr="00596C9C">
          <w:rPr>
            <w:rStyle w:val="Hyperlink"/>
          </w:rPr>
          <w:t>-</w:t>
        </w:r>
        <w:r w:rsidR="00727149" w:rsidRPr="00596C9C">
          <w:rPr>
            <w:rStyle w:val="Hyperlink"/>
          </w:rPr>
          <w:t>platform-1</w:t>
        </w:r>
      </w:hyperlink>
      <w:r w:rsidR="009F6C23">
        <w:t xml:space="preserve"> </w:t>
      </w:r>
      <w:r w:rsidR="009F6C23" w:rsidRPr="007A3C27">
        <w:t>[Accessed Apr 24, 2022].</w:t>
      </w:r>
      <w:r w:rsidR="00F63C76" w:rsidRPr="007A3C27">
        <w:br/>
      </w:r>
      <w:r w:rsidR="007A3C27" w:rsidRPr="007A3C27">
        <w:br/>
        <w:t xml:space="preserve">[7] SleuthKit – Available: </w:t>
      </w:r>
      <w:hyperlink r:id="rId12" w:history="1">
        <w:r w:rsidR="007A3C27" w:rsidRPr="007A3C27">
          <w:rPr>
            <w:rStyle w:val="Hyperlink"/>
          </w:rPr>
          <w:t>https://www.sleuthkit.org/autopsy/</w:t>
        </w:r>
      </w:hyperlink>
      <w:r w:rsidR="00F63C76" w:rsidRPr="007A3C27">
        <w:t xml:space="preserve"> </w:t>
      </w:r>
      <w:r w:rsidR="007A3C27" w:rsidRPr="007A3C27">
        <w:t>[Accessed Apr 24, 2022].</w:t>
      </w:r>
      <w:r w:rsidR="00F63C76" w:rsidRPr="007A3C27">
        <w:br/>
      </w:r>
      <w:r w:rsidR="007A3C27" w:rsidRPr="007A3C27">
        <w:br/>
        <w:t>[8]</w:t>
      </w:r>
      <w:r w:rsidR="002C2FC9" w:rsidRPr="002C2FC9">
        <w:t xml:space="preserve"> </w:t>
      </w:r>
      <w:r w:rsidR="002C2FC9">
        <w:t xml:space="preserve">The Basics of Digital Forensics – Available: </w:t>
      </w:r>
      <w:hyperlink r:id="rId13" w:history="1">
        <w:r w:rsidR="002C2FC9">
          <w:rPr>
            <w:rStyle w:val="Hyperlink"/>
          </w:rPr>
          <w:t>The Basics of Digital Forensics : The Primer for Getting Started in Digital Forensics (uwtsd.ac.uk)</w:t>
        </w:r>
      </w:hyperlink>
      <w:r w:rsidR="002C2FC9">
        <w:t xml:space="preserve"> </w:t>
      </w:r>
      <w:r w:rsidR="002C2FC9" w:rsidRPr="007A3C27">
        <w:t>[Accessed Apr 24, 2022].</w:t>
      </w:r>
      <w:r w:rsidR="002C2FC9" w:rsidRPr="007A3C27">
        <w:br/>
      </w:r>
    </w:p>
    <w:p w14:paraId="636506D4" w14:textId="278C20CE" w:rsidR="00192D86" w:rsidRDefault="002C2FC9" w:rsidP="002C2FC9">
      <w:r>
        <w:t xml:space="preserve">[9] </w:t>
      </w:r>
      <w:r w:rsidR="00E8633B" w:rsidRPr="002C2FC9">
        <w:t>Digital Forensics with Open Source Tools</w:t>
      </w:r>
      <w:r w:rsidR="008A4133">
        <w:t xml:space="preserve"> -</w:t>
      </w:r>
      <w:r>
        <w:t xml:space="preserve"> Available: </w:t>
      </w:r>
      <w:hyperlink r:id="rId14" w:history="1">
        <w:r w:rsidR="00E8633B" w:rsidRPr="002C2FC9">
          <w:rPr>
            <w:rStyle w:val="Hyperlink"/>
          </w:rPr>
          <w:t>Digital Forensics with Open Source Tools (uwtsd.ac.uk)</w:t>
        </w:r>
      </w:hyperlink>
      <w:r>
        <w:t xml:space="preserve"> </w:t>
      </w:r>
      <w:r w:rsidRPr="007A3C27">
        <w:t>[Accessed Apr 24, 2022].</w:t>
      </w:r>
    </w:p>
    <w:p w14:paraId="2CEC5D88" w14:textId="02CCEFB8" w:rsidR="005E3620" w:rsidRDefault="005E3620" w:rsidP="002C2FC9"/>
    <w:p w14:paraId="0B1519FF" w14:textId="07CF768A" w:rsidR="005E3620" w:rsidRPr="002C2FC9" w:rsidRDefault="005E3620" w:rsidP="002C2FC9">
      <w:r>
        <w:t>[10] Dr Carlene Campbell</w:t>
      </w:r>
      <w:r w:rsidR="00FA53C4">
        <w:t xml:space="preserve"> – Lecture 2 – Computer Forensics:</w:t>
      </w:r>
      <w:r>
        <w:t xml:space="preserve"> Available: </w:t>
      </w:r>
      <w:hyperlink r:id="rId15" w:history="1">
        <w:r w:rsidR="00FA53C4">
          <w:rPr>
            <w:rStyle w:val="Hyperlink"/>
          </w:rPr>
          <w:t>ACCD5000: Content (uwtsd.ac.uk)</w:t>
        </w:r>
      </w:hyperlink>
      <w:r w:rsidR="00727149">
        <w:t xml:space="preserve"> </w:t>
      </w:r>
      <w:r w:rsidR="00727149" w:rsidRPr="007A3C27">
        <w:t>[Accessed Apr 24, 2022].</w:t>
      </w:r>
    </w:p>
    <w:p w14:paraId="7ACFB869" w14:textId="0DE282AB" w:rsidR="00D41AD7" w:rsidRDefault="00D41AD7" w:rsidP="005B1142"/>
    <w:p w14:paraId="196C0E5A" w14:textId="77777777" w:rsidR="002C2FC9" w:rsidRDefault="002C2FC9" w:rsidP="002C2FC9"/>
    <w:p w14:paraId="08DD69E1" w14:textId="77777777" w:rsidR="002C2FC9" w:rsidRDefault="002C2FC9" w:rsidP="002C2FC9"/>
    <w:p w14:paraId="213DA1CB" w14:textId="77777777" w:rsidR="007E256F" w:rsidRDefault="007E256F">
      <w:pPr>
        <w:spacing w:after="160" w:line="259" w:lineRule="auto"/>
      </w:pPr>
      <w:r>
        <w:br w:type="page"/>
      </w:r>
    </w:p>
    <w:p w14:paraId="5D986B40" w14:textId="19139548" w:rsidR="002C2FC9" w:rsidRPr="007A3C27" w:rsidRDefault="007E256F" w:rsidP="007E256F">
      <w:pPr>
        <w:pStyle w:val="Heading1"/>
      </w:pPr>
      <w:bookmarkStart w:id="11" w:name="_Toc101872691"/>
      <w:r>
        <w:lastRenderedPageBreak/>
        <w:t>Appendix</w:t>
      </w:r>
      <w:bookmarkEnd w:id="11"/>
    </w:p>
    <w:p w14:paraId="45BB8A9A" w14:textId="5B6B60DE" w:rsidR="00D41AD7" w:rsidRDefault="00D41AD7" w:rsidP="005B1142"/>
    <w:p w14:paraId="416FFE56" w14:textId="235F7678" w:rsidR="007E256F" w:rsidRDefault="007E256F" w:rsidP="00C04B8D">
      <w:pPr>
        <w:pStyle w:val="Heading3"/>
      </w:pPr>
      <w:bookmarkStart w:id="12" w:name="_Toc101872692"/>
      <w:r>
        <w:t>Sample Report</w:t>
      </w:r>
      <w:bookmarkEnd w:id="12"/>
    </w:p>
    <w:p w14:paraId="51208497" w14:textId="678B7357" w:rsidR="007E256F" w:rsidRDefault="007E256F" w:rsidP="005B1142"/>
    <w:p w14:paraId="47B46D35" w14:textId="77777777" w:rsidR="0034215D" w:rsidRDefault="0034215D">
      <w:pPr>
        <w:spacing w:after="160" w:line="259" w:lineRule="auto"/>
      </w:pPr>
      <w:r w:rsidRPr="0034215D">
        <w:rPr>
          <w:noProof/>
        </w:rPr>
        <w:drawing>
          <wp:inline distT="0" distB="0" distL="0" distR="0" wp14:anchorId="5CB16CF0" wp14:editId="614F4EBF">
            <wp:extent cx="5731510" cy="6113145"/>
            <wp:effectExtent l="0" t="0" r="2540" b="190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6"/>
                    <a:stretch>
                      <a:fillRect/>
                    </a:stretch>
                  </pic:blipFill>
                  <pic:spPr>
                    <a:xfrm>
                      <a:off x="0" y="0"/>
                      <a:ext cx="5731510" cy="6113145"/>
                    </a:xfrm>
                    <a:prstGeom prst="rect">
                      <a:avLst/>
                    </a:prstGeom>
                  </pic:spPr>
                </pic:pic>
              </a:graphicData>
            </a:graphic>
          </wp:inline>
        </w:drawing>
      </w:r>
    </w:p>
    <w:p w14:paraId="4E964A88" w14:textId="77777777" w:rsidR="0034215D" w:rsidRDefault="0034215D">
      <w:pPr>
        <w:spacing w:after="160" w:line="259" w:lineRule="auto"/>
      </w:pPr>
      <w:r w:rsidRPr="0034215D">
        <w:rPr>
          <w:noProof/>
        </w:rPr>
        <w:drawing>
          <wp:inline distT="0" distB="0" distL="0" distR="0" wp14:anchorId="55DB0556" wp14:editId="37B11352">
            <wp:extent cx="5731510" cy="1417320"/>
            <wp:effectExtent l="0" t="0" r="2540" b="0"/>
            <wp:docPr id="3" name="Picture 3" descr="Wo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Word&#10;&#10;Description automatically generated with medium confidence"/>
                    <pic:cNvPicPr/>
                  </pic:nvPicPr>
                  <pic:blipFill>
                    <a:blip r:embed="rId17"/>
                    <a:stretch>
                      <a:fillRect/>
                    </a:stretch>
                  </pic:blipFill>
                  <pic:spPr>
                    <a:xfrm>
                      <a:off x="0" y="0"/>
                      <a:ext cx="5731510" cy="1417320"/>
                    </a:xfrm>
                    <a:prstGeom prst="rect">
                      <a:avLst/>
                    </a:prstGeom>
                  </pic:spPr>
                </pic:pic>
              </a:graphicData>
            </a:graphic>
          </wp:inline>
        </w:drawing>
      </w:r>
    </w:p>
    <w:p w14:paraId="154881F3" w14:textId="77777777" w:rsidR="0034215D" w:rsidRDefault="0034215D">
      <w:pPr>
        <w:spacing w:after="160" w:line="259" w:lineRule="auto"/>
      </w:pPr>
      <w:r w:rsidRPr="0034215D">
        <w:rPr>
          <w:noProof/>
        </w:rPr>
        <w:lastRenderedPageBreak/>
        <w:drawing>
          <wp:inline distT="0" distB="0" distL="0" distR="0" wp14:anchorId="53FDB8A8" wp14:editId="39F2C439">
            <wp:extent cx="5731510" cy="2197100"/>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8"/>
                    <a:stretch>
                      <a:fillRect/>
                    </a:stretch>
                  </pic:blipFill>
                  <pic:spPr>
                    <a:xfrm>
                      <a:off x="0" y="0"/>
                      <a:ext cx="5731510" cy="2197100"/>
                    </a:xfrm>
                    <a:prstGeom prst="rect">
                      <a:avLst/>
                    </a:prstGeom>
                  </pic:spPr>
                </pic:pic>
              </a:graphicData>
            </a:graphic>
          </wp:inline>
        </w:drawing>
      </w:r>
    </w:p>
    <w:p w14:paraId="13B2D2B1" w14:textId="77777777" w:rsidR="0034215D" w:rsidRDefault="0034215D">
      <w:pPr>
        <w:spacing w:after="160" w:line="259" w:lineRule="auto"/>
      </w:pPr>
      <w:r w:rsidRPr="0034215D">
        <w:rPr>
          <w:noProof/>
        </w:rPr>
        <w:drawing>
          <wp:inline distT="0" distB="0" distL="0" distR="0" wp14:anchorId="70053B1C" wp14:editId="7418CC19">
            <wp:extent cx="5731510" cy="2976245"/>
            <wp:effectExtent l="0" t="0" r="254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9"/>
                    <a:stretch>
                      <a:fillRect/>
                    </a:stretch>
                  </pic:blipFill>
                  <pic:spPr>
                    <a:xfrm>
                      <a:off x="0" y="0"/>
                      <a:ext cx="5731510" cy="2976245"/>
                    </a:xfrm>
                    <a:prstGeom prst="rect">
                      <a:avLst/>
                    </a:prstGeom>
                  </pic:spPr>
                </pic:pic>
              </a:graphicData>
            </a:graphic>
          </wp:inline>
        </w:drawing>
      </w:r>
    </w:p>
    <w:p w14:paraId="06789EB2" w14:textId="77777777" w:rsidR="0034215D" w:rsidRDefault="0034215D">
      <w:pPr>
        <w:spacing w:after="160" w:line="259" w:lineRule="auto"/>
      </w:pPr>
      <w:r w:rsidRPr="0034215D">
        <w:rPr>
          <w:noProof/>
        </w:rPr>
        <w:drawing>
          <wp:inline distT="0" distB="0" distL="0" distR="0" wp14:anchorId="675DD174" wp14:editId="628756D3">
            <wp:extent cx="5731510" cy="2973705"/>
            <wp:effectExtent l="0" t="0" r="2540" b="0"/>
            <wp:docPr id="6" name="Picture 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10;&#10;Description automatically generated"/>
                    <pic:cNvPicPr/>
                  </pic:nvPicPr>
                  <pic:blipFill>
                    <a:blip r:embed="rId20"/>
                    <a:stretch>
                      <a:fillRect/>
                    </a:stretch>
                  </pic:blipFill>
                  <pic:spPr>
                    <a:xfrm>
                      <a:off x="0" y="0"/>
                      <a:ext cx="5731510" cy="2973705"/>
                    </a:xfrm>
                    <a:prstGeom prst="rect">
                      <a:avLst/>
                    </a:prstGeom>
                  </pic:spPr>
                </pic:pic>
              </a:graphicData>
            </a:graphic>
          </wp:inline>
        </w:drawing>
      </w:r>
    </w:p>
    <w:p w14:paraId="0660321D" w14:textId="77777777" w:rsidR="0034215D" w:rsidRDefault="0034215D">
      <w:pPr>
        <w:spacing w:after="160" w:line="259" w:lineRule="auto"/>
      </w:pPr>
      <w:r w:rsidRPr="0034215D">
        <w:rPr>
          <w:noProof/>
        </w:rPr>
        <w:lastRenderedPageBreak/>
        <w:drawing>
          <wp:inline distT="0" distB="0" distL="0" distR="0" wp14:anchorId="3971C91E" wp14:editId="7DD08536">
            <wp:extent cx="5731510" cy="2967990"/>
            <wp:effectExtent l="0" t="0" r="2540" b="381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21"/>
                    <a:stretch>
                      <a:fillRect/>
                    </a:stretch>
                  </pic:blipFill>
                  <pic:spPr>
                    <a:xfrm>
                      <a:off x="0" y="0"/>
                      <a:ext cx="5731510" cy="2967990"/>
                    </a:xfrm>
                    <a:prstGeom prst="rect">
                      <a:avLst/>
                    </a:prstGeom>
                  </pic:spPr>
                </pic:pic>
              </a:graphicData>
            </a:graphic>
          </wp:inline>
        </w:drawing>
      </w:r>
    </w:p>
    <w:p w14:paraId="1BFAC588" w14:textId="77777777" w:rsidR="0034215D" w:rsidRDefault="0034215D">
      <w:pPr>
        <w:spacing w:after="160" w:line="259" w:lineRule="auto"/>
      </w:pPr>
      <w:r w:rsidRPr="0034215D">
        <w:rPr>
          <w:noProof/>
        </w:rPr>
        <w:drawing>
          <wp:inline distT="0" distB="0" distL="0" distR="0" wp14:anchorId="3C96022D" wp14:editId="426A43E7">
            <wp:extent cx="5731510" cy="2960370"/>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22"/>
                    <a:stretch>
                      <a:fillRect/>
                    </a:stretch>
                  </pic:blipFill>
                  <pic:spPr>
                    <a:xfrm>
                      <a:off x="0" y="0"/>
                      <a:ext cx="5731510" cy="2960370"/>
                    </a:xfrm>
                    <a:prstGeom prst="rect">
                      <a:avLst/>
                    </a:prstGeom>
                  </pic:spPr>
                </pic:pic>
              </a:graphicData>
            </a:graphic>
          </wp:inline>
        </w:drawing>
      </w:r>
    </w:p>
    <w:p w14:paraId="7B386A9C" w14:textId="16BE0853" w:rsidR="007E256F" w:rsidRDefault="0034215D">
      <w:pPr>
        <w:spacing w:after="160" w:line="259" w:lineRule="auto"/>
        <w:rPr>
          <w:rFonts w:cs="Arial"/>
          <w:b/>
          <w:bCs/>
          <w:sz w:val="40"/>
          <w:szCs w:val="40"/>
          <w:shd w:val="clear" w:color="auto" w:fill="FFFFFF"/>
        </w:rPr>
      </w:pPr>
      <w:r w:rsidRPr="0034215D">
        <w:rPr>
          <w:noProof/>
        </w:rPr>
        <w:drawing>
          <wp:inline distT="0" distB="0" distL="0" distR="0" wp14:anchorId="1352087C" wp14:editId="2F3A3EA5">
            <wp:extent cx="5731510" cy="1798955"/>
            <wp:effectExtent l="0" t="0" r="254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23"/>
                    <a:stretch>
                      <a:fillRect/>
                    </a:stretch>
                  </pic:blipFill>
                  <pic:spPr>
                    <a:xfrm>
                      <a:off x="0" y="0"/>
                      <a:ext cx="5731510" cy="1798955"/>
                    </a:xfrm>
                    <a:prstGeom prst="rect">
                      <a:avLst/>
                    </a:prstGeom>
                  </pic:spPr>
                </pic:pic>
              </a:graphicData>
            </a:graphic>
          </wp:inline>
        </w:drawing>
      </w:r>
      <w:r w:rsidR="007E256F">
        <w:br w:type="page"/>
      </w:r>
    </w:p>
    <w:p w14:paraId="6BD4AC51" w14:textId="67582D5A" w:rsidR="007E256F" w:rsidRDefault="007E256F" w:rsidP="007E256F">
      <w:pPr>
        <w:pStyle w:val="Heading3"/>
      </w:pPr>
      <w:bookmarkStart w:id="13" w:name="_Toc101872693"/>
      <w:r>
        <w:lastRenderedPageBreak/>
        <w:t>Sample Invoice</w:t>
      </w:r>
      <w:bookmarkEnd w:id="13"/>
      <w:r w:rsidR="00DA5D44">
        <w:br/>
      </w:r>
    </w:p>
    <w:p w14:paraId="28D88AA2" w14:textId="164B3F66" w:rsidR="007E256F" w:rsidRDefault="007E256F" w:rsidP="007E256F"/>
    <w:p w14:paraId="5FCBD7A9" w14:textId="72454AEC" w:rsidR="007E256F" w:rsidRPr="007E256F" w:rsidRDefault="00DA5D44" w:rsidP="006266A3">
      <w:r w:rsidRPr="00DA5D44">
        <w:rPr>
          <w:noProof/>
        </w:rPr>
        <w:drawing>
          <wp:inline distT="0" distB="0" distL="0" distR="0" wp14:anchorId="004CD156" wp14:editId="3BA038F5">
            <wp:extent cx="6115086" cy="7896225"/>
            <wp:effectExtent l="0" t="0" r="0" b="0"/>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pic:cNvPicPr/>
                  </pic:nvPicPr>
                  <pic:blipFill>
                    <a:blip r:embed="rId24"/>
                    <a:stretch>
                      <a:fillRect/>
                    </a:stretch>
                  </pic:blipFill>
                  <pic:spPr>
                    <a:xfrm>
                      <a:off x="0" y="0"/>
                      <a:ext cx="6123860" cy="7907555"/>
                    </a:xfrm>
                    <a:prstGeom prst="rect">
                      <a:avLst/>
                    </a:prstGeom>
                  </pic:spPr>
                </pic:pic>
              </a:graphicData>
            </a:graphic>
          </wp:inline>
        </w:drawing>
      </w:r>
    </w:p>
    <w:sectPr w:rsidR="007E256F" w:rsidRPr="007E256F" w:rsidSect="00A732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C4184" w14:textId="77777777" w:rsidR="003302D5" w:rsidRDefault="003302D5" w:rsidP="005B1142">
      <w:r>
        <w:separator/>
      </w:r>
    </w:p>
  </w:endnote>
  <w:endnote w:type="continuationSeparator" w:id="0">
    <w:p w14:paraId="01133EA7" w14:textId="77777777" w:rsidR="003302D5" w:rsidRDefault="003302D5" w:rsidP="005B11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Nova Cond Light">
    <w:altName w:val="Arial Nova Cond Light"/>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venir Next LT Pro Light">
    <w:altName w:val="Avenir Next LT Pro Light"/>
    <w:charset w:val="00"/>
    <w:family w:val="swiss"/>
    <w:pitch w:val="variable"/>
    <w:sig w:usb0="A00000EF" w:usb1="5000204B"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667A0" w14:textId="77777777" w:rsidR="003302D5" w:rsidRDefault="003302D5" w:rsidP="005B1142">
      <w:r>
        <w:separator/>
      </w:r>
    </w:p>
  </w:footnote>
  <w:footnote w:type="continuationSeparator" w:id="0">
    <w:p w14:paraId="4A5F2292" w14:textId="77777777" w:rsidR="003302D5" w:rsidRDefault="003302D5" w:rsidP="005B11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46E62"/>
    <w:multiLevelType w:val="multilevel"/>
    <w:tmpl w:val="D634254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D100B9"/>
    <w:multiLevelType w:val="multilevel"/>
    <w:tmpl w:val="C61CB14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0C334012"/>
    <w:multiLevelType w:val="multilevel"/>
    <w:tmpl w:val="61DA502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3B3822"/>
    <w:multiLevelType w:val="multilevel"/>
    <w:tmpl w:val="4CEA270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AB7426"/>
    <w:multiLevelType w:val="multilevel"/>
    <w:tmpl w:val="605869B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239F45C6"/>
    <w:multiLevelType w:val="multilevel"/>
    <w:tmpl w:val="FCFE350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28FF7283"/>
    <w:multiLevelType w:val="multilevel"/>
    <w:tmpl w:val="98F0D55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2A2D3A8C"/>
    <w:multiLevelType w:val="hybridMultilevel"/>
    <w:tmpl w:val="74682CDA"/>
    <w:lvl w:ilvl="0" w:tplc="5D5026A2">
      <w:numFmt w:val="bullet"/>
      <w:lvlText w:val="-"/>
      <w:lvlJc w:val="left"/>
      <w:pPr>
        <w:ind w:left="720" w:hanging="360"/>
      </w:pPr>
      <w:rPr>
        <w:rFonts w:ascii="Arial Nova Cond Light" w:eastAsiaTheme="minorHAnsi" w:hAnsi="Arial Nova Cond Light"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A94F14"/>
    <w:multiLevelType w:val="multilevel"/>
    <w:tmpl w:val="D7D459E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9" w15:restartNumberingAfterBreak="0">
    <w:nsid w:val="42E10553"/>
    <w:multiLevelType w:val="multilevel"/>
    <w:tmpl w:val="E1E498A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6CC4365"/>
    <w:multiLevelType w:val="multilevel"/>
    <w:tmpl w:val="564AEDF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176866"/>
    <w:multiLevelType w:val="hybridMultilevel"/>
    <w:tmpl w:val="ABB60BBA"/>
    <w:lvl w:ilvl="0" w:tplc="4612A892">
      <w:start w:val="1"/>
      <w:numFmt w:val="bullet"/>
      <w:lvlText w:val="–"/>
      <w:lvlJc w:val="left"/>
      <w:pPr>
        <w:tabs>
          <w:tab w:val="num" w:pos="720"/>
        </w:tabs>
        <w:ind w:left="720" w:hanging="360"/>
      </w:pPr>
      <w:rPr>
        <w:rFonts w:ascii="Times New Roman" w:hAnsi="Times New Roman" w:hint="default"/>
      </w:rPr>
    </w:lvl>
    <w:lvl w:ilvl="1" w:tplc="6FCC4DE2">
      <w:start w:val="1"/>
      <w:numFmt w:val="bullet"/>
      <w:lvlText w:val="–"/>
      <w:lvlJc w:val="left"/>
      <w:pPr>
        <w:tabs>
          <w:tab w:val="num" w:pos="1440"/>
        </w:tabs>
        <w:ind w:left="1440" w:hanging="360"/>
      </w:pPr>
      <w:rPr>
        <w:rFonts w:ascii="Times New Roman" w:hAnsi="Times New Roman" w:hint="default"/>
      </w:rPr>
    </w:lvl>
    <w:lvl w:ilvl="2" w:tplc="4A5E58EC" w:tentative="1">
      <w:start w:val="1"/>
      <w:numFmt w:val="bullet"/>
      <w:lvlText w:val="–"/>
      <w:lvlJc w:val="left"/>
      <w:pPr>
        <w:tabs>
          <w:tab w:val="num" w:pos="2160"/>
        </w:tabs>
        <w:ind w:left="2160" w:hanging="360"/>
      </w:pPr>
      <w:rPr>
        <w:rFonts w:ascii="Times New Roman" w:hAnsi="Times New Roman" w:hint="default"/>
      </w:rPr>
    </w:lvl>
    <w:lvl w:ilvl="3" w:tplc="DF1CC97C" w:tentative="1">
      <w:start w:val="1"/>
      <w:numFmt w:val="bullet"/>
      <w:lvlText w:val="–"/>
      <w:lvlJc w:val="left"/>
      <w:pPr>
        <w:tabs>
          <w:tab w:val="num" w:pos="2880"/>
        </w:tabs>
        <w:ind w:left="2880" w:hanging="360"/>
      </w:pPr>
      <w:rPr>
        <w:rFonts w:ascii="Times New Roman" w:hAnsi="Times New Roman" w:hint="default"/>
      </w:rPr>
    </w:lvl>
    <w:lvl w:ilvl="4" w:tplc="2542B4FC" w:tentative="1">
      <w:start w:val="1"/>
      <w:numFmt w:val="bullet"/>
      <w:lvlText w:val="–"/>
      <w:lvlJc w:val="left"/>
      <w:pPr>
        <w:tabs>
          <w:tab w:val="num" w:pos="3600"/>
        </w:tabs>
        <w:ind w:left="3600" w:hanging="360"/>
      </w:pPr>
      <w:rPr>
        <w:rFonts w:ascii="Times New Roman" w:hAnsi="Times New Roman" w:hint="default"/>
      </w:rPr>
    </w:lvl>
    <w:lvl w:ilvl="5" w:tplc="B7F2659A" w:tentative="1">
      <w:start w:val="1"/>
      <w:numFmt w:val="bullet"/>
      <w:lvlText w:val="–"/>
      <w:lvlJc w:val="left"/>
      <w:pPr>
        <w:tabs>
          <w:tab w:val="num" w:pos="4320"/>
        </w:tabs>
        <w:ind w:left="4320" w:hanging="360"/>
      </w:pPr>
      <w:rPr>
        <w:rFonts w:ascii="Times New Roman" w:hAnsi="Times New Roman" w:hint="default"/>
      </w:rPr>
    </w:lvl>
    <w:lvl w:ilvl="6" w:tplc="5CF47CEA" w:tentative="1">
      <w:start w:val="1"/>
      <w:numFmt w:val="bullet"/>
      <w:lvlText w:val="–"/>
      <w:lvlJc w:val="left"/>
      <w:pPr>
        <w:tabs>
          <w:tab w:val="num" w:pos="5040"/>
        </w:tabs>
        <w:ind w:left="5040" w:hanging="360"/>
      </w:pPr>
      <w:rPr>
        <w:rFonts w:ascii="Times New Roman" w:hAnsi="Times New Roman" w:hint="default"/>
      </w:rPr>
    </w:lvl>
    <w:lvl w:ilvl="7" w:tplc="8E40C7AE" w:tentative="1">
      <w:start w:val="1"/>
      <w:numFmt w:val="bullet"/>
      <w:lvlText w:val="–"/>
      <w:lvlJc w:val="left"/>
      <w:pPr>
        <w:tabs>
          <w:tab w:val="num" w:pos="5760"/>
        </w:tabs>
        <w:ind w:left="5760" w:hanging="360"/>
      </w:pPr>
      <w:rPr>
        <w:rFonts w:ascii="Times New Roman" w:hAnsi="Times New Roman" w:hint="default"/>
      </w:rPr>
    </w:lvl>
    <w:lvl w:ilvl="8" w:tplc="F9ACE2C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D340B59"/>
    <w:multiLevelType w:val="multilevel"/>
    <w:tmpl w:val="228468B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942422855">
    <w:abstractNumId w:val="1"/>
    <w:lvlOverride w:ilvl="0">
      <w:startOverride w:val="1"/>
    </w:lvlOverride>
  </w:num>
  <w:num w:numId="2" w16cid:durableId="1572890845">
    <w:abstractNumId w:val="0"/>
  </w:num>
  <w:num w:numId="3" w16cid:durableId="1037857406">
    <w:abstractNumId w:val="3"/>
  </w:num>
  <w:num w:numId="4" w16cid:durableId="2118714305">
    <w:abstractNumId w:val="4"/>
    <w:lvlOverride w:ilvl="0">
      <w:startOverride w:val="2"/>
    </w:lvlOverride>
  </w:num>
  <w:num w:numId="5" w16cid:durableId="697698422">
    <w:abstractNumId w:val="2"/>
  </w:num>
  <w:num w:numId="6" w16cid:durableId="1338844440">
    <w:abstractNumId w:val="10"/>
  </w:num>
  <w:num w:numId="7" w16cid:durableId="1945644937">
    <w:abstractNumId w:val="6"/>
    <w:lvlOverride w:ilvl="0">
      <w:startOverride w:val="3"/>
    </w:lvlOverride>
  </w:num>
  <w:num w:numId="8" w16cid:durableId="730613666">
    <w:abstractNumId w:val="9"/>
  </w:num>
  <w:num w:numId="9" w16cid:durableId="1507017793">
    <w:abstractNumId w:val="12"/>
  </w:num>
  <w:num w:numId="10" w16cid:durableId="1765806108">
    <w:abstractNumId w:val="7"/>
  </w:num>
  <w:num w:numId="11" w16cid:durableId="1232885889">
    <w:abstractNumId w:val="5"/>
  </w:num>
  <w:num w:numId="12" w16cid:durableId="1282418391">
    <w:abstractNumId w:val="8"/>
  </w:num>
  <w:num w:numId="13" w16cid:durableId="901450829">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S0NDY0MjQwNzEyMzBT0lEKTi0uzszPAymwrAUA2j6cuiwAAAA="/>
  </w:docVars>
  <w:rsids>
    <w:rsidRoot w:val="001374F8"/>
    <w:rsid w:val="000035DD"/>
    <w:rsid w:val="000111CE"/>
    <w:rsid w:val="00015993"/>
    <w:rsid w:val="00022ED8"/>
    <w:rsid w:val="000472AB"/>
    <w:rsid w:val="000522D6"/>
    <w:rsid w:val="000522D9"/>
    <w:rsid w:val="00073F3B"/>
    <w:rsid w:val="000A6F41"/>
    <w:rsid w:val="000B2F71"/>
    <w:rsid w:val="000B3650"/>
    <w:rsid w:val="000C407A"/>
    <w:rsid w:val="001036C5"/>
    <w:rsid w:val="00110750"/>
    <w:rsid w:val="00131442"/>
    <w:rsid w:val="001324EB"/>
    <w:rsid w:val="001374F8"/>
    <w:rsid w:val="00141267"/>
    <w:rsid w:val="00160D0C"/>
    <w:rsid w:val="00174CCC"/>
    <w:rsid w:val="00192D86"/>
    <w:rsid w:val="001949F3"/>
    <w:rsid w:val="001D7B73"/>
    <w:rsid w:val="001F379C"/>
    <w:rsid w:val="002101FD"/>
    <w:rsid w:val="00221985"/>
    <w:rsid w:val="00247BDE"/>
    <w:rsid w:val="002714B2"/>
    <w:rsid w:val="00274578"/>
    <w:rsid w:val="00281139"/>
    <w:rsid w:val="00281B39"/>
    <w:rsid w:val="0028523E"/>
    <w:rsid w:val="002922CE"/>
    <w:rsid w:val="002C2FC9"/>
    <w:rsid w:val="002C3AB0"/>
    <w:rsid w:val="002F4600"/>
    <w:rsid w:val="00320F9E"/>
    <w:rsid w:val="003302D5"/>
    <w:rsid w:val="0034215D"/>
    <w:rsid w:val="003565BF"/>
    <w:rsid w:val="00357DFD"/>
    <w:rsid w:val="0036273D"/>
    <w:rsid w:val="00376B98"/>
    <w:rsid w:val="003839DB"/>
    <w:rsid w:val="00390C2A"/>
    <w:rsid w:val="0039380A"/>
    <w:rsid w:val="003B509E"/>
    <w:rsid w:val="003E5FB4"/>
    <w:rsid w:val="003F7EAC"/>
    <w:rsid w:val="00412FC6"/>
    <w:rsid w:val="004139F7"/>
    <w:rsid w:val="004142D6"/>
    <w:rsid w:val="004243D8"/>
    <w:rsid w:val="0043111A"/>
    <w:rsid w:val="00445933"/>
    <w:rsid w:val="00453441"/>
    <w:rsid w:val="004566A4"/>
    <w:rsid w:val="0046782E"/>
    <w:rsid w:val="004937C4"/>
    <w:rsid w:val="004A651F"/>
    <w:rsid w:val="004A7D09"/>
    <w:rsid w:val="004B245F"/>
    <w:rsid w:val="004B59F1"/>
    <w:rsid w:val="005501F9"/>
    <w:rsid w:val="0055412C"/>
    <w:rsid w:val="00560123"/>
    <w:rsid w:val="0057689E"/>
    <w:rsid w:val="00577843"/>
    <w:rsid w:val="005829F3"/>
    <w:rsid w:val="00584AEE"/>
    <w:rsid w:val="00597440"/>
    <w:rsid w:val="005A3D21"/>
    <w:rsid w:val="005B1142"/>
    <w:rsid w:val="005B1B6A"/>
    <w:rsid w:val="005B39EF"/>
    <w:rsid w:val="005C255E"/>
    <w:rsid w:val="005D0E73"/>
    <w:rsid w:val="005D555D"/>
    <w:rsid w:val="005E350D"/>
    <w:rsid w:val="005E3620"/>
    <w:rsid w:val="005F3433"/>
    <w:rsid w:val="006033BE"/>
    <w:rsid w:val="00613295"/>
    <w:rsid w:val="00616483"/>
    <w:rsid w:val="006266A3"/>
    <w:rsid w:val="00656D5C"/>
    <w:rsid w:val="006602BC"/>
    <w:rsid w:val="00681E82"/>
    <w:rsid w:val="006826CE"/>
    <w:rsid w:val="0068476A"/>
    <w:rsid w:val="006A13C9"/>
    <w:rsid w:val="006C1082"/>
    <w:rsid w:val="006D3375"/>
    <w:rsid w:val="006E0FE1"/>
    <w:rsid w:val="006E2917"/>
    <w:rsid w:val="006F4C95"/>
    <w:rsid w:val="007141BB"/>
    <w:rsid w:val="00723AB7"/>
    <w:rsid w:val="00727149"/>
    <w:rsid w:val="0074765F"/>
    <w:rsid w:val="00760FC6"/>
    <w:rsid w:val="0077649A"/>
    <w:rsid w:val="007805D0"/>
    <w:rsid w:val="007A3C27"/>
    <w:rsid w:val="007A756D"/>
    <w:rsid w:val="007B2327"/>
    <w:rsid w:val="007B7BD9"/>
    <w:rsid w:val="007C2D99"/>
    <w:rsid w:val="007E0135"/>
    <w:rsid w:val="007E256F"/>
    <w:rsid w:val="00847977"/>
    <w:rsid w:val="008654F9"/>
    <w:rsid w:val="00882470"/>
    <w:rsid w:val="008837DA"/>
    <w:rsid w:val="00892242"/>
    <w:rsid w:val="008966EE"/>
    <w:rsid w:val="008A4133"/>
    <w:rsid w:val="008B3EC2"/>
    <w:rsid w:val="008D4845"/>
    <w:rsid w:val="008D764F"/>
    <w:rsid w:val="008F1619"/>
    <w:rsid w:val="009130CB"/>
    <w:rsid w:val="00924562"/>
    <w:rsid w:val="00933BCD"/>
    <w:rsid w:val="0094014F"/>
    <w:rsid w:val="009426BC"/>
    <w:rsid w:val="0096412E"/>
    <w:rsid w:val="00973C12"/>
    <w:rsid w:val="009A7AF2"/>
    <w:rsid w:val="009B0154"/>
    <w:rsid w:val="009C31B0"/>
    <w:rsid w:val="009D1C45"/>
    <w:rsid w:val="009E29DF"/>
    <w:rsid w:val="009F6C23"/>
    <w:rsid w:val="00A04B63"/>
    <w:rsid w:val="00A05F2F"/>
    <w:rsid w:val="00A507D4"/>
    <w:rsid w:val="00A6094B"/>
    <w:rsid w:val="00A648A6"/>
    <w:rsid w:val="00A675A1"/>
    <w:rsid w:val="00A7329E"/>
    <w:rsid w:val="00A737C2"/>
    <w:rsid w:val="00A82229"/>
    <w:rsid w:val="00A86521"/>
    <w:rsid w:val="00AA4105"/>
    <w:rsid w:val="00AC3123"/>
    <w:rsid w:val="00AD351D"/>
    <w:rsid w:val="00AE20D0"/>
    <w:rsid w:val="00B2258A"/>
    <w:rsid w:val="00B30674"/>
    <w:rsid w:val="00B65BDA"/>
    <w:rsid w:val="00B6723E"/>
    <w:rsid w:val="00B67EFB"/>
    <w:rsid w:val="00B80953"/>
    <w:rsid w:val="00BB41CA"/>
    <w:rsid w:val="00BC03D3"/>
    <w:rsid w:val="00BE2F21"/>
    <w:rsid w:val="00BE5269"/>
    <w:rsid w:val="00C001B0"/>
    <w:rsid w:val="00C04B8D"/>
    <w:rsid w:val="00C11BDD"/>
    <w:rsid w:val="00C27B07"/>
    <w:rsid w:val="00C323CF"/>
    <w:rsid w:val="00C440CB"/>
    <w:rsid w:val="00C60035"/>
    <w:rsid w:val="00C6614E"/>
    <w:rsid w:val="00C87B14"/>
    <w:rsid w:val="00C9153F"/>
    <w:rsid w:val="00CC27FF"/>
    <w:rsid w:val="00CE7BBC"/>
    <w:rsid w:val="00CF6E4D"/>
    <w:rsid w:val="00D3380D"/>
    <w:rsid w:val="00D3423C"/>
    <w:rsid w:val="00D41AD7"/>
    <w:rsid w:val="00DA1B6C"/>
    <w:rsid w:val="00DA4ED0"/>
    <w:rsid w:val="00DA5D44"/>
    <w:rsid w:val="00DA7625"/>
    <w:rsid w:val="00DB337D"/>
    <w:rsid w:val="00DD68F5"/>
    <w:rsid w:val="00DE0903"/>
    <w:rsid w:val="00DE3665"/>
    <w:rsid w:val="00DE4746"/>
    <w:rsid w:val="00DF643D"/>
    <w:rsid w:val="00E21748"/>
    <w:rsid w:val="00E3028F"/>
    <w:rsid w:val="00E4110D"/>
    <w:rsid w:val="00E67500"/>
    <w:rsid w:val="00E73B80"/>
    <w:rsid w:val="00E84C9A"/>
    <w:rsid w:val="00E8633B"/>
    <w:rsid w:val="00E95EF0"/>
    <w:rsid w:val="00E9742E"/>
    <w:rsid w:val="00E97662"/>
    <w:rsid w:val="00EA0224"/>
    <w:rsid w:val="00EA137B"/>
    <w:rsid w:val="00EB1DD6"/>
    <w:rsid w:val="00EB38D8"/>
    <w:rsid w:val="00EC2DBB"/>
    <w:rsid w:val="00ED4D7D"/>
    <w:rsid w:val="00F1129C"/>
    <w:rsid w:val="00F17EFC"/>
    <w:rsid w:val="00F452D5"/>
    <w:rsid w:val="00F6204D"/>
    <w:rsid w:val="00F63C76"/>
    <w:rsid w:val="00F70F7E"/>
    <w:rsid w:val="00F730D4"/>
    <w:rsid w:val="00F75D75"/>
    <w:rsid w:val="00F8535F"/>
    <w:rsid w:val="00F92EAE"/>
    <w:rsid w:val="00FA53C4"/>
    <w:rsid w:val="00FB1C64"/>
    <w:rsid w:val="00FB4D9F"/>
    <w:rsid w:val="00FC7895"/>
    <w:rsid w:val="00FD103B"/>
    <w:rsid w:val="00FE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3E72B"/>
  <w15:chartTrackingRefBased/>
  <w15:docId w15:val="{57476A6C-2BD6-4ECA-B76B-1053B33485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D21"/>
    <w:pPr>
      <w:spacing w:after="0" w:line="240" w:lineRule="auto"/>
    </w:pPr>
    <w:rPr>
      <w:rFonts w:ascii="Avenir Next LT Pro Light" w:eastAsia="Times New Roman" w:hAnsi="Avenir Next LT Pro Light" w:cs="Calibri"/>
      <w:sz w:val="24"/>
      <w:szCs w:val="24"/>
      <w:lang w:eastAsia="en-GB"/>
    </w:rPr>
  </w:style>
  <w:style w:type="paragraph" w:styleId="Heading1">
    <w:name w:val="heading 1"/>
    <w:basedOn w:val="Normal"/>
    <w:next w:val="Normal"/>
    <w:link w:val="Heading1Char"/>
    <w:uiPriority w:val="9"/>
    <w:qFormat/>
    <w:rsid w:val="004243D8"/>
    <w:pPr>
      <w:outlineLvl w:val="0"/>
    </w:pPr>
    <w:rPr>
      <w:rFonts w:cs="Arial"/>
      <w:color w:val="000000" w:themeColor="text1"/>
      <w:sz w:val="44"/>
      <w:szCs w:val="44"/>
      <w:u w:val="single"/>
      <w:shd w:val="clear" w:color="auto" w:fill="FFFFFF"/>
    </w:rPr>
  </w:style>
  <w:style w:type="paragraph" w:styleId="Heading2">
    <w:name w:val="heading 2"/>
    <w:basedOn w:val="Normal"/>
    <w:next w:val="Normal"/>
    <w:link w:val="Heading2Char"/>
    <w:uiPriority w:val="9"/>
    <w:unhideWhenUsed/>
    <w:rsid w:val="001374F8"/>
    <w:pPr>
      <w:outlineLvl w:val="1"/>
    </w:pPr>
    <w:rPr>
      <w:rFonts w:cs="Arial"/>
      <w:b/>
      <w:bCs/>
      <w:u w:val="single"/>
      <w:shd w:val="clear" w:color="auto" w:fill="FFFFFF"/>
    </w:rPr>
  </w:style>
  <w:style w:type="paragraph" w:styleId="Heading3">
    <w:name w:val="heading 3"/>
    <w:basedOn w:val="Heading2"/>
    <w:next w:val="Normal"/>
    <w:link w:val="Heading3Char"/>
    <w:uiPriority w:val="9"/>
    <w:unhideWhenUsed/>
    <w:qFormat/>
    <w:rsid w:val="004243D8"/>
    <w:pPr>
      <w:outlineLvl w:val="2"/>
    </w:pPr>
    <w:rPr>
      <w:sz w:val="40"/>
      <w:szCs w:val="40"/>
      <w:u w:val="none"/>
    </w:rPr>
  </w:style>
  <w:style w:type="paragraph" w:styleId="Heading4">
    <w:name w:val="heading 4"/>
    <w:basedOn w:val="Heading3"/>
    <w:next w:val="Normal"/>
    <w:link w:val="Heading4Char"/>
    <w:uiPriority w:val="9"/>
    <w:unhideWhenUsed/>
    <w:qFormat/>
    <w:rsid w:val="004243D8"/>
    <w:pPr>
      <w:outlineLvl w:val="3"/>
    </w:pPr>
    <w:rPr>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3D8"/>
    <w:rPr>
      <w:rFonts w:ascii="Avenir Next LT Pro Light" w:eastAsia="Times New Roman" w:hAnsi="Avenir Next LT Pro Light" w:cs="Arial"/>
      <w:color w:val="000000" w:themeColor="text1"/>
      <w:sz w:val="44"/>
      <w:szCs w:val="44"/>
      <w:u w:val="single"/>
      <w:lang w:eastAsia="en-GB"/>
    </w:rPr>
  </w:style>
  <w:style w:type="character" w:customStyle="1" w:styleId="Heading2Char">
    <w:name w:val="Heading 2 Char"/>
    <w:basedOn w:val="DefaultParagraphFont"/>
    <w:link w:val="Heading2"/>
    <w:uiPriority w:val="9"/>
    <w:rsid w:val="001374F8"/>
    <w:rPr>
      <w:rFonts w:ascii="Avenir Next LT Pro Light" w:hAnsi="Avenir Next LT Pro Light" w:cs="Arial"/>
      <w:b/>
      <w:bCs/>
      <w:sz w:val="24"/>
      <w:szCs w:val="24"/>
      <w:u w:val="single"/>
    </w:rPr>
  </w:style>
  <w:style w:type="character" w:customStyle="1" w:styleId="Heading3Char">
    <w:name w:val="Heading 3 Char"/>
    <w:basedOn w:val="DefaultParagraphFont"/>
    <w:link w:val="Heading3"/>
    <w:uiPriority w:val="9"/>
    <w:rsid w:val="004243D8"/>
    <w:rPr>
      <w:rFonts w:ascii="Avenir Next LT Pro Light" w:eastAsia="Times New Roman" w:hAnsi="Avenir Next LT Pro Light" w:cs="Arial"/>
      <w:b/>
      <w:bCs/>
      <w:sz w:val="40"/>
      <w:szCs w:val="40"/>
      <w:lang w:eastAsia="en-GB"/>
    </w:rPr>
  </w:style>
  <w:style w:type="character" w:customStyle="1" w:styleId="Heading4Char">
    <w:name w:val="Heading 4 Char"/>
    <w:basedOn w:val="DefaultParagraphFont"/>
    <w:link w:val="Heading4"/>
    <w:uiPriority w:val="9"/>
    <w:rsid w:val="004243D8"/>
    <w:rPr>
      <w:rFonts w:ascii="Avenir Next LT Pro Light" w:eastAsia="Times New Roman" w:hAnsi="Avenir Next LT Pro Light" w:cs="Arial"/>
      <w:b/>
      <w:bCs/>
      <w:sz w:val="36"/>
      <w:szCs w:val="36"/>
      <w:lang w:eastAsia="en-GB"/>
    </w:rPr>
  </w:style>
  <w:style w:type="paragraph" w:styleId="ListParagraph">
    <w:name w:val="List Paragraph"/>
    <w:basedOn w:val="Normal"/>
    <w:uiPriority w:val="34"/>
    <w:qFormat/>
    <w:rsid w:val="001374F8"/>
    <w:pPr>
      <w:ind w:left="720"/>
      <w:contextualSpacing/>
    </w:pPr>
  </w:style>
  <w:style w:type="character" w:customStyle="1" w:styleId="normaltextrun">
    <w:name w:val="normaltextrun"/>
    <w:basedOn w:val="DefaultParagraphFont"/>
    <w:rsid w:val="001374F8"/>
  </w:style>
  <w:style w:type="character" w:customStyle="1" w:styleId="eop">
    <w:name w:val="eop"/>
    <w:basedOn w:val="DefaultParagraphFont"/>
    <w:rsid w:val="001374F8"/>
  </w:style>
  <w:style w:type="paragraph" w:customStyle="1" w:styleId="paragraph">
    <w:name w:val="paragraph"/>
    <w:basedOn w:val="Normal"/>
    <w:rsid w:val="001374F8"/>
    <w:pPr>
      <w:spacing w:before="100" w:beforeAutospacing="1" w:after="100" w:afterAutospacing="1"/>
    </w:pPr>
    <w:rPr>
      <w:rFonts w:ascii="Times New Roman" w:hAnsi="Times New Roman" w:cs="Times New Roman"/>
    </w:rPr>
  </w:style>
  <w:style w:type="paragraph" w:styleId="TOCHeading">
    <w:name w:val="TOC Heading"/>
    <w:basedOn w:val="Heading1"/>
    <w:next w:val="Normal"/>
    <w:uiPriority w:val="39"/>
    <w:unhideWhenUsed/>
    <w:qFormat/>
    <w:rsid w:val="001374F8"/>
    <w:pPr>
      <w:spacing w:line="259" w:lineRule="auto"/>
      <w:outlineLvl w:val="9"/>
    </w:pPr>
    <w:rPr>
      <w:lang w:val="en-US"/>
    </w:rPr>
  </w:style>
  <w:style w:type="paragraph" w:styleId="TOC1">
    <w:name w:val="toc 1"/>
    <w:basedOn w:val="Normal"/>
    <w:next w:val="Normal"/>
    <w:autoRedefine/>
    <w:uiPriority w:val="39"/>
    <w:unhideWhenUsed/>
    <w:rsid w:val="00A7329E"/>
    <w:pPr>
      <w:tabs>
        <w:tab w:val="right" w:leader="dot" w:pos="9016"/>
      </w:tabs>
      <w:spacing w:after="100"/>
    </w:pPr>
  </w:style>
  <w:style w:type="character" w:styleId="Hyperlink">
    <w:name w:val="Hyperlink"/>
    <w:basedOn w:val="DefaultParagraphFont"/>
    <w:uiPriority w:val="99"/>
    <w:unhideWhenUsed/>
    <w:rsid w:val="001374F8"/>
    <w:rPr>
      <w:color w:val="0563C1" w:themeColor="hyperlink"/>
      <w:u w:val="single"/>
    </w:rPr>
  </w:style>
  <w:style w:type="paragraph" w:styleId="TOC2">
    <w:name w:val="toc 2"/>
    <w:basedOn w:val="Normal"/>
    <w:next w:val="Normal"/>
    <w:autoRedefine/>
    <w:uiPriority w:val="39"/>
    <w:unhideWhenUsed/>
    <w:rsid w:val="001374F8"/>
    <w:pPr>
      <w:spacing w:after="100"/>
      <w:ind w:left="220"/>
    </w:pPr>
  </w:style>
  <w:style w:type="paragraph" w:styleId="NormalWeb">
    <w:name w:val="Normal (Web)"/>
    <w:basedOn w:val="Normal"/>
    <w:uiPriority w:val="99"/>
    <w:unhideWhenUsed/>
    <w:rsid w:val="001374F8"/>
    <w:pPr>
      <w:spacing w:before="100" w:beforeAutospacing="1" w:after="100" w:afterAutospacing="1"/>
    </w:pPr>
    <w:rPr>
      <w:rFonts w:ascii="Times New Roman" w:hAnsi="Times New Roman" w:cs="Times New Roman"/>
    </w:rPr>
  </w:style>
  <w:style w:type="character" w:styleId="UnresolvedMention">
    <w:name w:val="Unresolved Mention"/>
    <w:basedOn w:val="DefaultParagraphFont"/>
    <w:uiPriority w:val="99"/>
    <w:semiHidden/>
    <w:unhideWhenUsed/>
    <w:rsid w:val="001374F8"/>
    <w:rPr>
      <w:color w:val="605E5C"/>
      <w:shd w:val="clear" w:color="auto" w:fill="E1DFDD"/>
    </w:rPr>
  </w:style>
  <w:style w:type="character" w:styleId="PlaceholderText">
    <w:name w:val="Placeholder Text"/>
    <w:basedOn w:val="DefaultParagraphFont"/>
    <w:uiPriority w:val="99"/>
    <w:semiHidden/>
    <w:rsid w:val="001374F8"/>
    <w:rPr>
      <w:color w:val="808080"/>
    </w:rPr>
  </w:style>
  <w:style w:type="paragraph" w:styleId="NoSpacing">
    <w:name w:val="No Spacing"/>
    <w:basedOn w:val="Heading2"/>
    <w:uiPriority w:val="1"/>
    <w:qFormat/>
    <w:rsid w:val="00EA137B"/>
    <w:rPr>
      <w:rFonts w:ascii="Arial Nova Cond Light" w:hAnsi="Arial Nova Cond Light"/>
      <w:sz w:val="36"/>
      <w:szCs w:val="36"/>
      <w:u w:val="none"/>
    </w:rPr>
  </w:style>
  <w:style w:type="table" w:styleId="TableGrid">
    <w:name w:val="Table Grid"/>
    <w:basedOn w:val="TableNormal"/>
    <w:uiPriority w:val="39"/>
    <w:rsid w:val="001374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374F8"/>
    <w:pPr>
      <w:spacing w:after="100"/>
      <w:ind w:left="440"/>
    </w:pPr>
  </w:style>
  <w:style w:type="paragraph" w:styleId="Header">
    <w:name w:val="header"/>
    <w:basedOn w:val="Normal"/>
    <w:link w:val="HeaderChar"/>
    <w:uiPriority w:val="99"/>
    <w:unhideWhenUsed/>
    <w:rsid w:val="001374F8"/>
    <w:pPr>
      <w:tabs>
        <w:tab w:val="center" w:pos="4513"/>
        <w:tab w:val="right" w:pos="9026"/>
      </w:tabs>
    </w:pPr>
  </w:style>
  <w:style w:type="character" w:customStyle="1" w:styleId="HeaderChar">
    <w:name w:val="Header Char"/>
    <w:basedOn w:val="DefaultParagraphFont"/>
    <w:link w:val="Header"/>
    <w:uiPriority w:val="99"/>
    <w:rsid w:val="001374F8"/>
  </w:style>
  <w:style w:type="paragraph" w:styleId="Footer">
    <w:name w:val="footer"/>
    <w:basedOn w:val="Normal"/>
    <w:link w:val="FooterChar"/>
    <w:uiPriority w:val="99"/>
    <w:unhideWhenUsed/>
    <w:rsid w:val="001374F8"/>
    <w:pPr>
      <w:tabs>
        <w:tab w:val="center" w:pos="4513"/>
        <w:tab w:val="right" w:pos="9026"/>
      </w:tabs>
    </w:pPr>
  </w:style>
  <w:style w:type="character" w:customStyle="1" w:styleId="FooterChar">
    <w:name w:val="Footer Char"/>
    <w:basedOn w:val="DefaultParagraphFont"/>
    <w:link w:val="Footer"/>
    <w:uiPriority w:val="99"/>
    <w:rsid w:val="001374F8"/>
  </w:style>
  <w:style w:type="paragraph" w:styleId="Subtitle">
    <w:name w:val="Subtitle"/>
    <w:basedOn w:val="Normal"/>
    <w:next w:val="Normal"/>
    <w:link w:val="SubtitleChar"/>
    <w:uiPriority w:val="11"/>
    <w:qFormat/>
    <w:rsid w:val="001374F8"/>
    <w:rPr>
      <w:sz w:val="14"/>
      <w:szCs w:val="14"/>
    </w:rPr>
  </w:style>
  <w:style w:type="character" w:customStyle="1" w:styleId="SubtitleChar">
    <w:name w:val="Subtitle Char"/>
    <w:basedOn w:val="DefaultParagraphFont"/>
    <w:link w:val="Subtitle"/>
    <w:uiPriority w:val="11"/>
    <w:rsid w:val="001374F8"/>
    <w:rPr>
      <w:rFonts w:ascii="Avenir Next LT Pro Light" w:hAnsi="Avenir Next LT Pro Light"/>
      <w:sz w:val="14"/>
      <w:szCs w:val="14"/>
    </w:rPr>
  </w:style>
  <w:style w:type="paragraph" w:customStyle="1" w:styleId="subheading">
    <w:name w:val="subheading"/>
    <w:basedOn w:val="Heading1"/>
    <w:link w:val="subheadingChar"/>
    <w:qFormat/>
    <w:rsid w:val="004243D8"/>
  </w:style>
  <w:style w:type="character" w:customStyle="1" w:styleId="subheadingChar">
    <w:name w:val="subheading Char"/>
    <w:basedOn w:val="DefaultParagraphFont"/>
    <w:link w:val="subheading"/>
    <w:rsid w:val="004243D8"/>
    <w:rPr>
      <w:rFonts w:ascii="Avenir Next LT Pro Light" w:eastAsia="Times New Roman" w:hAnsi="Avenir Next LT Pro Light" w:cs="Arial"/>
      <w:color w:val="000000" w:themeColor="text1"/>
      <w:sz w:val="44"/>
      <w:szCs w:val="44"/>
      <w:u w:val="single"/>
      <w:lang w:eastAsia="en-GB"/>
    </w:rPr>
  </w:style>
  <w:style w:type="paragraph" w:styleId="HTMLPreformatted">
    <w:name w:val="HTML Preformatted"/>
    <w:basedOn w:val="Normal"/>
    <w:link w:val="HTMLPreformattedChar"/>
    <w:uiPriority w:val="99"/>
    <w:semiHidden/>
    <w:unhideWhenUsed/>
    <w:rsid w:val="001374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374F8"/>
    <w:rPr>
      <w:rFonts w:ascii="Courier New" w:eastAsia="Times New Roman" w:hAnsi="Courier New" w:cs="Courier New"/>
      <w:sz w:val="20"/>
      <w:szCs w:val="20"/>
      <w:lang w:eastAsia="en-GB"/>
    </w:rPr>
  </w:style>
  <w:style w:type="character" w:styleId="FollowedHyperlink">
    <w:name w:val="FollowedHyperlink"/>
    <w:basedOn w:val="DefaultParagraphFont"/>
    <w:uiPriority w:val="99"/>
    <w:semiHidden/>
    <w:unhideWhenUsed/>
    <w:rsid w:val="001374F8"/>
    <w:rPr>
      <w:color w:val="954F72" w:themeColor="followedHyperlink"/>
      <w:u w:val="single"/>
    </w:rPr>
  </w:style>
  <w:style w:type="paragraph" w:customStyle="1" w:styleId="font8">
    <w:name w:val="font_8"/>
    <w:basedOn w:val="Normal"/>
    <w:rsid w:val="00E4110D"/>
    <w:pPr>
      <w:spacing w:before="100" w:beforeAutospacing="1" w:after="100" w:afterAutospacing="1"/>
    </w:pPr>
    <w:rPr>
      <w:rFonts w:ascii="Times New Roman" w:hAnsi="Times New Roman" w:cs="Times New Roman"/>
    </w:rPr>
  </w:style>
  <w:style w:type="character" w:styleId="CommentReference">
    <w:name w:val="annotation reference"/>
    <w:basedOn w:val="DefaultParagraphFont"/>
    <w:uiPriority w:val="99"/>
    <w:semiHidden/>
    <w:unhideWhenUsed/>
    <w:rsid w:val="00E97662"/>
    <w:rPr>
      <w:sz w:val="16"/>
      <w:szCs w:val="16"/>
    </w:rPr>
  </w:style>
  <w:style w:type="paragraph" w:styleId="CommentText">
    <w:name w:val="annotation text"/>
    <w:basedOn w:val="Normal"/>
    <w:link w:val="CommentTextChar"/>
    <w:uiPriority w:val="99"/>
    <w:semiHidden/>
    <w:unhideWhenUsed/>
    <w:rsid w:val="00E97662"/>
    <w:rPr>
      <w:sz w:val="20"/>
      <w:szCs w:val="20"/>
    </w:rPr>
  </w:style>
  <w:style w:type="character" w:customStyle="1" w:styleId="CommentTextChar">
    <w:name w:val="Comment Text Char"/>
    <w:basedOn w:val="DefaultParagraphFont"/>
    <w:link w:val="CommentText"/>
    <w:uiPriority w:val="99"/>
    <w:semiHidden/>
    <w:rsid w:val="00E97662"/>
    <w:rPr>
      <w:sz w:val="20"/>
      <w:szCs w:val="20"/>
    </w:rPr>
  </w:style>
  <w:style w:type="paragraph" w:styleId="CommentSubject">
    <w:name w:val="annotation subject"/>
    <w:basedOn w:val="CommentText"/>
    <w:next w:val="CommentText"/>
    <w:link w:val="CommentSubjectChar"/>
    <w:uiPriority w:val="99"/>
    <w:semiHidden/>
    <w:unhideWhenUsed/>
    <w:rsid w:val="00E97662"/>
    <w:rPr>
      <w:b/>
      <w:bCs/>
    </w:rPr>
  </w:style>
  <w:style w:type="character" w:customStyle="1" w:styleId="CommentSubjectChar">
    <w:name w:val="Comment Subject Char"/>
    <w:basedOn w:val="CommentTextChar"/>
    <w:link w:val="CommentSubject"/>
    <w:uiPriority w:val="99"/>
    <w:semiHidden/>
    <w:rsid w:val="00E97662"/>
    <w:rPr>
      <w:b/>
      <w:bCs/>
      <w:sz w:val="20"/>
      <w:szCs w:val="20"/>
    </w:rPr>
  </w:style>
  <w:style w:type="character" w:customStyle="1" w:styleId="table-of-contentsinvisible1zhxr">
    <w:name w:val="table-of-contents__invisible___1zhxr"/>
    <w:basedOn w:val="DefaultParagraphFont"/>
    <w:rsid w:val="00E8633B"/>
  </w:style>
  <w:style w:type="character" w:customStyle="1" w:styleId="table-of-contentstitletext3qey-">
    <w:name w:val="table-of-contents__titletext___3qey-"/>
    <w:basedOn w:val="DefaultParagraphFont"/>
    <w:rsid w:val="00E86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1425">
      <w:bodyDiv w:val="1"/>
      <w:marLeft w:val="0"/>
      <w:marRight w:val="0"/>
      <w:marTop w:val="0"/>
      <w:marBottom w:val="0"/>
      <w:divBdr>
        <w:top w:val="none" w:sz="0" w:space="0" w:color="auto"/>
        <w:left w:val="none" w:sz="0" w:space="0" w:color="auto"/>
        <w:bottom w:val="none" w:sz="0" w:space="0" w:color="auto"/>
        <w:right w:val="none" w:sz="0" w:space="0" w:color="auto"/>
      </w:divBdr>
    </w:div>
    <w:div w:id="12460975">
      <w:bodyDiv w:val="1"/>
      <w:marLeft w:val="0"/>
      <w:marRight w:val="0"/>
      <w:marTop w:val="0"/>
      <w:marBottom w:val="0"/>
      <w:divBdr>
        <w:top w:val="none" w:sz="0" w:space="0" w:color="auto"/>
        <w:left w:val="none" w:sz="0" w:space="0" w:color="auto"/>
        <w:bottom w:val="none" w:sz="0" w:space="0" w:color="auto"/>
        <w:right w:val="none" w:sz="0" w:space="0" w:color="auto"/>
      </w:divBdr>
      <w:divsChild>
        <w:div w:id="131339165">
          <w:marLeft w:val="547"/>
          <w:marRight w:val="0"/>
          <w:marTop w:val="115"/>
          <w:marBottom w:val="0"/>
          <w:divBdr>
            <w:top w:val="none" w:sz="0" w:space="0" w:color="auto"/>
            <w:left w:val="none" w:sz="0" w:space="0" w:color="auto"/>
            <w:bottom w:val="none" w:sz="0" w:space="0" w:color="auto"/>
            <w:right w:val="none" w:sz="0" w:space="0" w:color="auto"/>
          </w:divBdr>
        </w:div>
      </w:divsChild>
    </w:div>
    <w:div w:id="13894258">
      <w:bodyDiv w:val="1"/>
      <w:marLeft w:val="0"/>
      <w:marRight w:val="0"/>
      <w:marTop w:val="0"/>
      <w:marBottom w:val="0"/>
      <w:divBdr>
        <w:top w:val="none" w:sz="0" w:space="0" w:color="auto"/>
        <w:left w:val="none" w:sz="0" w:space="0" w:color="auto"/>
        <w:bottom w:val="none" w:sz="0" w:space="0" w:color="auto"/>
        <w:right w:val="none" w:sz="0" w:space="0" w:color="auto"/>
      </w:divBdr>
    </w:div>
    <w:div w:id="15859737">
      <w:bodyDiv w:val="1"/>
      <w:marLeft w:val="0"/>
      <w:marRight w:val="0"/>
      <w:marTop w:val="0"/>
      <w:marBottom w:val="0"/>
      <w:divBdr>
        <w:top w:val="none" w:sz="0" w:space="0" w:color="auto"/>
        <w:left w:val="none" w:sz="0" w:space="0" w:color="auto"/>
        <w:bottom w:val="none" w:sz="0" w:space="0" w:color="auto"/>
        <w:right w:val="none" w:sz="0" w:space="0" w:color="auto"/>
      </w:divBdr>
    </w:div>
    <w:div w:id="21562178">
      <w:bodyDiv w:val="1"/>
      <w:marLeft w:val="0"/>
      <w:marRight w:val="0"/>
      <w:marTop w:val="0"/>
      <w:marBottom w:val="0"/>
      <w:divBdr>
        <w:top w:val="none" w:sz="0" w:space="0" w:color="auto"/>
        <w:left w:val="none" w:sz="0" w:space="0" w:color="auto"/>
        <w:bottom w:val="none" w:sz="0" w:space="0" w:color="auto"/>
        <w:right w:val="none" w:sz="0" w:space="0" w:color="auto"/>
      </w:divBdr>
    </w:div>
    <w:div w:id="24060512">
      <w:bodyDiv w:val="1"/>
      <w:marLeft w:val="0"/>
      <w:marRight w:val="0"/>
      <w:marTop w:val="0"/>
      <w:marBottom w:val="0"/>
      <w:divBdr>
        <w:top w:val="none" w:sz="0" w:space="0" w:color="auto"/>
        <w:left w:val="none" w:sz="0" w:space="0" w:color="auto"/>
        <w:bottom w:val="none" w:sz="0" w:space="0" w:color="auto"/>
        <w:right w:val="none" w:sz="0" w:space="0" w:color="auto"/>
      </w:divBdr>
    </w:div>
    <w:div w:id="26950905">
      <w:bodyDiv w:val="1"/>
      <w:marLeft w:val="0"/>
      <w:marRight w:val="0"/>
      <w:marTop w:val="0"/>
      <w:marBottom w:val="0"/>
      <w:divBdr>
        <w:top w:val="none" w:sz="0" w:space="0" w:color="auto"/>
        <w:left w:val="none" w:sz="0" w:space="0" w:color="auto"/>
        <w:bottom w:val="none" w:sz="0" w:space="0" w:color="auto"/>
        <w:right w:val="none" w:sz="0" w:space="0" w:color="auto"/>
      </w:divBdr>
    </w:div>
    <w:div w:id="30501345">
      <w:bodyDiv w:val="1"/>
      <w:marLeft w:val="0"/>
      <w:marRight w:val="0"/>
      <w:marTop w:val="0"/>
      <w:marBottom w:val="0"/>
      <w:divBdr>
        <w:top w:val="none" w:sz="0" w:space="0" w:color="auto"/>
        <w:left w:val="none" w:sz="0" w:space="0" w:color="auto"/>
        <w:bottom w:val="none" w:sz="0" w:space="0" w:color="auto"/>
        <w:right w:val="none" w:sz="0" w:space="0" w:color="auto"/>
      </w:divBdr>
    </w:div>
    <w:div w:id="35355998">
      <w:bodyDiv w:val="1"/>
      <w:marLeft w:val="0"/>
      <w:marRight w:val="0"/>
      <w:marTop w:val="0"/>
      <w:marBottom w:val="0"/>
      <w:divBdr>
        <w:top w:val="none" w:sz="0" w:space="0" w:color="auto"/>
        <w:left w:val="none" w:sz="0" w:space="0" w:color="auto"/>
        <w:bottom w:val="none" w:sz="0" w:space="0" w:color="auto"/>
        <w:right w:val="none" w:sz="0" w:space="0" w:color="auto"/>
      </w:divBdr>
      <w:divsChild>
        <w:div w:id="256446632">
          <w:marLeft w:val="547"/>
          <w:marRight w:val="0"/>
          <w:marTop w:val="91"/>
          <w:marBottom w:val="0"/>
          <w:divBdr>
            <w:top w:val="none" w:sz="0" w:space="0" w:color="auto"/>
            <w:left w:val="none" w:sz="0" w:space="0" w:color="auto"/>
            <w:bottom w:val="none" w:sz="0" w:space="0" w:color="auto"/>
            <w:right w:val="none" w:sz="0" w:space="0" w:color="auto"/>
          </w:divBdr>
        </w:div>
      </w:divsChild>
    </w:div>
    <w:div w:id="35401010">
      <w:bodyDiv w:val="1"/>
      <w:marLeft w:val="0"/>
      <w:marRight w:val="0"/>
      <w:marTop w:val="0"/>
      <w:marBottom w:val="0"/>
      <w:divBdr>
        <w:top w:val="none" w:sz="0" w:space="0" w:color="auto"/>
        <w:left w:val="none" w:sz="0" w:space="0" w:color="auto"/>
        <w:bottom w:val="none" w:sz="0" w:space="0" w:color="auto"/>
        <w:right w:val="none" w:sz="0" w:space="0" w:color="auto"/>
      </w:divBdr>
    </w:div>
    <w:div w:id="71198027">
      <w:bodyDiv w:val="1"/>
      <w:marLeft w:val="0"/>
      <w:marRight w:val="0"/>
      <w:marTop w:val="0"/>
      <w:marBottom w:val="0"/>
      <w:divBdr>
        <w:top w:val="none" w:sz="0" w:space="0" w:color="auto"/>
        <w:left w:val="none" w:sz="0" w:space="0" w:color="auto"/>
        <w:bottom w:val="none" w:sz="0" w:space="0" w:color="auto"/>
        <w:right w:val="none" w:sz="0" w:space="0" w:color="auto"/>
      </w:divBdr>
    </w:div>
    <w:div w:id="75370096">
      <w:bodyDiv w:val="1"/>
      <w:marLeft w:val="0"/>
      <w:marRight w:val="0"/>
      <w:marTop w:val="0"/>
      <w:marBottom w:val="0"/>
      <w:divBdr>
        <w:top w:val="none" w:sz="0" w:space="0" w:color="auto"/>
        <w:left w:val="none" w:sz="0" w:space="0" w:color="auto"/>
        <w:bottom w:val="none" w:sz="0" w:space="0" w:color="auto"/>
        <w:right w:val="none" w:sz="0" w:space="0" w:color="auto"/>
      </w:divBdr>
    </w:div>
    <w:div w:id="91901705">
      <w:bodyDiv w:val="1"/>
      <w:marLeft w:val="0"/>
      <w:marRight w:val="0"/>
      <w:marTop w:val="0"/>
      <w:marBottom w:val="0"/>
      <w:divBdr>
        <w:top w:val="none" w:sz="0" w:space="0" w:color="auto"/>
        <w:left w:val="none" w:sz="0" w:space="0" w:color="auto"/>
        <w:bottom w:val="none" w:sz="0" w:space="0" w:color="auto"/>
        <w:right w:val="none" w:sz="0" w:space="0" w:color="auto"/>
      </w:divBdr>
    </w:div>
    <w:div w:id="96025531">
      <w:bodyDiv w:val="1"/>
      <w:marLeft w:val="0"/>
      <w:marRight w:val="0"/>
      <w:marTop w:val="0"/>
      <w:marBottom w:val="0"/>
      <w:divBdr>
        <w:top w:val="none" w:sz="0" w:space="0" w:color="auto"/>
        <w:left w:val="none" w:sz="0" w:space="0" w:color="auto"/>
        <w:bottom w:val="none" w:sz="0" w:space="0" w:color="auto"/>
        <w:right w:val="none" w:sz="0" w:space="0" w:color="auto"/>
      </w:divBdr>
    </w:div>
    <w:div w:id="103161128">
      <w:bodyDiv w:val="1"/>
      <w:marLeft w:val="0"/>
      <w:marRight w:val="0"/>
      <w:marTop w:val="0"/>
      <w:marBottom w:val="0"/>
      <w:divBdr>
        <w:top w:val="none" w:sz="0" w:space="0" w:color="auto"/>
        <w:left w:val="none" w:sz="0" w:space="0" w:color="auto"/>
        <w:bottom w:val="none" w:sz="0" w:space="0" w:color="auto"/>
        <w:right w:val="none" w:sz="0" w:space="0" w:color="auto"/>
      </w:divBdr>
    </w:div>
    <w:div w:id="135296097">
      <w:bodyDiv w:val="1"/>
      <w:marLeft w:val="0"/>
      <w:marRight w:val="0"/>
      <w:marTop w:val="0"/>
      <w:marBottom w:val="0"/>
      <w:divBdr>
        <w:top w:val="none" w:sz="0" w:space="0" w:color="auto"/>
        <w:left w:val="none" w:sz="0" w:space="0" w:color="auto"/>
        <w:bottom w:val="none" w:sz="0" w:space="0" w:color="auto"/>
        <w:right w:val="none" w:sz="0" w:space="0" w:color="auto"/>
      </w:divBdr>
    </w:div>
    <w:div w:id="136118664">
      <w:bodyDiv w:val="1"/>
      <w:marLeft w:val="0"/>
      <w:marRight w:val="0"/>
      <w:marTop w:val="0"/>
      <w:marBottom w:val="0"/>
      <w:divBdr>
        <w:top w:val="none" w:sz="0" w:space="0" w:color="auto"/>
        <w:left w:val="none" w:sz="0" w:space="0" w:color="auto"/>
        <w:bottom w:val="none" w:sz="0" w:space="0" w:color="auto"/>
        <w:right w:val="none" w:sz="0" w:space="0" w:color="auto"/>
      </w:divBdr>
    </w:div>
    <w:div w:id="137384254">
      <w:bodyDiv w:val="1"/>
      <w:marLeft w:val="0"/>
      <w:marRight w:val="0"/>
      <w:marTop w:val="0"/>
      <w:marBottom w:val="0"/>
      <w:divBdr>
        <w:top w:val="none" w:sz="0" w:space="0" w:color="auto"/>
        <w:left w:val="none" w:sz="0" w:space="0" w:color="auto"/>
        <w:bottom w:val="none" w:sz="0" w:space="0" w:color="auto"/>
        <w:right w:val="none" w:sz="0" w:space="0" w:color="auto"/>
      </w:divBdr>
    </w:div>
    <w:div w:id="138959082">
      <w:bodyDiv w:val="1"/>
      <w:marLeft w:val="0"/>
      <w:marRight w:val="0"/>
      <w:marTop w:val="0"/>
      <w:marBottom w:val="0"/>
      <w:divBdr>
        <w:top w:val="none" w:sz="0" w:space="0" w:color="auto"/>
        <w:left w:val="none" w:sz="0" w:space="0" w:color="auto"/>
        <w:bottom w:val="none" w:sz="0" w:space="0" w:color="auto"/>
        <w:right w:val="none" w:sz="0" w:space="0" w:color="auto"/>
      </w:divBdr>
    </w:div>
    <w:div w:id="145324072">
      <w:bodyDiv w:val="1"/>
      <w:marLeft w:val="0"/>
      <w:marRight w:val="0"/>
      <w:marTop w:val="0"/>
      <w:marBottom w:val="0"/>
      <w:divBdr>
        <w:top w:val="none" w:sz="0" w:space="0" w:color="auto"/>
        <w:left w:val="none" w:sz="0" w:space="0" w:color="auto"/>
        <w:bottom w:val="none" w:sz="0" w:space="0" w:color="auto"/>
        <w:right w:val="none" w:sz="0" w:space="0" w:color="auto"/>
      </w:divBdr>
    </w:div>
    <w:div w:id="158354933">
      <w:bodyDiv w:val="1"/>
      <w:marLeft w:val="0"/>
      <w:marRight w:val="0"/>
      <w:marTop w:val="0"/>
      <w:marBottom w:val="0"/>
      <w:divBdr>
        <w:top w:val="none" w:sz="0" w:space="0" w:color="auto"/>
        <w:left w:val="none" w:sz="0" w:space="0" w:color="auto"/>
        <w:bottom w:val="none" w:sz="0" w:space="0" w:color="auto"/>
        <w:right w:val="none" w:sz="0" w:space="0" w:color="auto"/>
      </w:divBdr>
    </w:div>
    <w:div w:id="182399698">
      <w:bodyDiv w:val="1"/>
      <w:marLeft w:val="0"/>
      <w:marRight w:val="0"/>
      <w:marTop w:val="0"/>
      <w:marBottom w:val="0"/>
      <w:divBdr>
        <w:top w:val="none" w:sz="0" w:space="0" w:color="auto"/>
        <w:left w:val="none" w:sz="0" w:space="0" w:color="auto"/>
        <w:bottom w:val="none" w:sz="0" w:space="0" w:color="auto"/>
        <w:right w:val="none" w:sz="0" w:space="0" w:color="auto"/>
      </w:divBdr>
      <w:divsChild>
        <w:div w:id="1719427009">
          <w:marLeft w:val="547"/>
          <w:marRight w:val="0"/>
          <w:marTop w:val="96"/>
          <w:marBottom w:val="0"/>
          <w:divBdr>
            <w:top w:val="none" w:sz="0" w:space="0" w:color="auto"/>
            <w:left w:val="none" w:sz="0" w:space="0" w:color="auto"/>
            <w:bottom w:val="none" w:sz="0" w:space="0" w:color="auto"/>
            <w:right w:val="none" w:sz="0" w:space="0" w:color="auto"/>
          </w:divBdr>
        </w:div>
      </w:divsChild>
    </w:div>
    <w:div w:id="186255189">
      <w:bodyDiv w:val="1"/>
      <w:marLeft w:val="0"/>
      <w:marRight w:val="0"/>
      <w:marTop w:val="0"/>
      <w:marBottom w:val="0"/>
      <w:divBdr>
        <w:top w:val="none" w:sz="0" w:space="0" w:color="auto"/>
        <w:left w:val="none" w:sz="0" w:space="0" w:color="auto"/>
        <w:bottom w:val="none" w:sz="0" w:space="0" w:color="auto"/>
        <w:right w:val="none" w:sz="0" w:space="0" w:color="auto"/>
      </w:divBdr>
      <w:divsChild>
        <w:div w:id="261576674">
          <w:marLeft w:val="547"/>
          <w:marRight w:val="0"/>
          <w:marTop w:val="96"/>
          <w:marBottom w:val="0"/>
          <w:divBdr>
            <w:top w:val="none" w:sz="0" w:space="0" w:color="auto"/>
            <w:left w:val="none" w:sz="0" w:space="0" w:color="auto"/>
            <w:bottom w:val="none" w:sz="0" w:space="0" w:color="auto"/>
            <w:right w:val="none" w:sz="0" w:space="0" w:color="auto"/>
          </w:divBdr>
        </w:div>
      </w:divsChild>
    </w:div>
    <w:div w:id="204759370">
      <w:bodyDiv w:val="1"/>
      <w:marLeft w:val="0"/>
      <w:marRight w:val="0"/>
      <w:marTop w:val="0"/>
      <w:marBottom w:val="0"/>
      <w:divBdr>
        <w:top w:val="none" w:sz="0" w:space="0" w:color="auto"/>
        <w:left w:val="none" w:sz="0" w:space="0" w:color="auto"/>
        <w:bottom w:val="none" w:sz="0" w:space="0" w:color="auto"/>
        <w:right w:val="none" w:sz="0" w:space="0" w:color="auto"/>
      </w:divBdr>
    </w:div>
    <w:div w:id="232282962">
      <w:bodyDiv w:val="1"/>
      <w:marLeft w:val="0"/>
      <w:marRight w:val="0"/>
      <w:marTop w:val="0"/>
      <w:marBottom w:val="0"/>
      <w:divBdr>
        <w:top w:val="none" w:sz="0" w:space="0" w:color="auto"/>
        <w:left w:val="none" w:sz="0" w:space="0" w:color="auto"/>
        <w:bottom w:val="none" w:sz="0" w:space="0" w:color="auto"/>
        <w:right w:val="none" w:sz="0" w:space="0" w:color="auto"/>
      </w:divBdr>
      <w:divsChild>
        <w:div w:id="1125736528">
          <w:marLeft w:val="547"/>
          <w:marRight w:val="0"/>
          <w:marTop w:val="86"/>
          <w:marBottom w:val="0"/>
          <w:divBdr>
            <w:top w:val="none" w:sz="0" w:space="0" w:color="auto"/>
            <w:left w:val="none" w:sz="0" w:space="0" w:color="auto"/>
            <w:bottom w:val="none" w:sz="0" w:space="0" w:color="auto"/>
            <w:right w:val="none" w:sz="0" w:space="0" w:color="auto"/>
          </w:divBdr>
        </w:div>
      </w:divsChild>
    </w:div>
    <w:div w:id="234247332">
      <w:bodyDiv w:val="1"/>
      <w:marLeft w:val="0"/>
      <w:marRight w:val="0"/>
      <w:marTop w:val="0"/>
      <w:marBottom w:val="0"/>
      <w:divBdr>
        <w:top w:val="none" w:sz="0" w:space="0" w:color="auto"/>
        <w:left w:val="none" w:sz="0" w:space="0" w:color="auto"/>
        <w:bottom w:val="none" w:sz="0" w:space="0" w:color="auto"/>
        <w:right w:val="none" w:sz="0" w:space="0" w:color="auto"/>
      </w:divBdr>
    </w:div>
    <w:div w:id="236015867">
      <w:bodyDiv w:val="1"/>
      <w:marLeft w:val="0"/>
      <w:marRight w:val="0"/>
      <w:marTop w:val="0"/>
      <w:marBottom w:val="0"/>
      <w:divBdr>
        <w:top w:val="none" w:sz="0" w:space="0" w:color="auto"/>
        <w:left w:val="none" w:sz="0" w:space="0" w:color="auto"/>
        <w:bottom w:val="none" w:sz="0" w:space="0" w:color="auto"/>
        <w:right w:val="none" w:sz="0" w:space="0" w:color="auto"/>
      </w:divBdr>
    </w:div>
    <w:div w:id="251398610">
      <w:bodyDiv w:val="1"/>
      <w:marLeft w:val="0"/>
      <w:marRight w:val="0"/>
      <w:marTop w:val="0"/>
      <w:marBottom w:val="0"/>
      <w:divBdr>
        <w:top w:val="none" w:sz="0" w:space="0" w:color="auto"/>
        <w:left w:val="none" w:sz="0" w:space="0" w:color="auto"/>
        <w:bottom w:val="none" w:sz="0" w:space="0" w:color="auto"/>
        <w:right w:val="none" w:sz="0" w:space="0" w:color="auto"/>
      </w:divBdr>
    </w:div>
    <w:div w:id="255283573">
      <w:bodyDiv w:val="1"/>
      <w:marLeft w:val="0"/>
      <w:marRight w:val="0"/>
      <w:marTop w:val="0"/>
      <w:marBottom w:val="0"/>
      <w:divBdr>
        <w:top w:val="none" w:sz="0" w:space="0" w:color="auto"/>
        <w:left w:val="none" w:sz="0" w:space="0" w:color="auto"/>
        <w:bottom w:val="none" w:sz="0" w:space="0" w:color="auto"/>
        <w:right w:val="none" w:sz="0" w:space="0" w:color="auto"/>
      </w:divBdr>
    </w:div>
    <w:div w:id="260987595">
      <w:bodyDiv w:val="1"/>
      <w:marLeft w:val="0"/>
      <w:marRight w:val="0"/>
      <w:marTop w:val="0"/>
      <w:marBottom w:val="0"/>
      <w:divBdr>
        <w:top w:val="none" w:sz="0" w:space="0" w:color="auto"/>
        <w:left w:val="none" w:sz="0" w:space="0" w:color="auto"/>
        <w:bottom w:val="none" w:sz="0" w:space="0" w:color="auto"/>
        <w:right w:val="none" w:sz="0" w:space="0" w:color="auto"/>
      </w:divBdr>
    </w:div>
    <w:div w:id="279457368">
      <w:bodyDiv w:val="1"/>
      <w:marLeft w:val="0"/>
      <w:marRight w:val="0"/>
      <w:marTop w:val="0"/>
      <w:marBottom w:val="0"/>
      <w:divBdr>
        <w:top w:val="none" w:sz="0" w:space="0" w:color="auto"/>
        <w:left w:val="none" w:sz="0" w:space="0" w:color="auto"/>
        <w:bottom w:val="none" w:sz="0" w:space="0" w:color="auto"/>
        <w:right w:val="none" w:sz="0" w:space="0" w:color="auto"/>
      </w:divBdr>
    </w:div>
    <w:div w:id="296111675">
      <w:bodyDiv w:val="1"/>
      <w:marLeft w:val="0"/>
      <w:marRight w:val="0"/>
      <w:marTop w:val="0"/>
      <w:marBottom w:val="0"/>
      <w:divBdr>
        <w:top w:val="none" w:sz="0" w:space="0" w:color="auto"/>
        <w:left w:val="none" w:sz="0" w:space="0" w:color="auto"/>
        <w:bottom w:val="none" w:sz="0" w:space="0" w:color="auto"/>
        <w:right w:val="none" w:sz="0" w:space="0" w:color="auto"/>
      </w:divBdr>
    </w:div>
    <w:div w:id="303124419">
      <w:bodyDiv w:val="1"/>
      <w:marLeft w:val="0"/>
      <w:marRight w:val="0"/>
      <w:marTop w:val="0"/>
      <w:marBottom w:val="0"/>
      <w:divBdr>
        <w:top w:val="none" w:sz="0" w:space="0" w:color="auto"/>
        <w:left w:val="none" w:sz="0" w:space="0" w:color="auto"/>
        <w:bottom w:val="none" w:sz="0" w:space="0" w:color="auto"/>
        <w:right w:val="none" w:sz="0" w:space="0" w:color="auto"/>
      </w:divBdr>
      <w:divsChild>
        <w:div w:id="217523189">
          <w:marLeft w:val="547"/>
          <w:marRight w:val="0"/>
          <w:marTop w:val="115"/>
          <w:marBottom w:val="0"/>
          <w:divBdr>
            <w:top w:val="none" w:sz="0" w:space="0" w:color="auto"/>
            <w:left w:val="none" w:sz="0" w:space="0" w:color="auto"/>
            <w:bottom w:val="none" w:sz="0" w:space="0" w:color="auto"/>
            <w:right w:val="none" w:sz="0" w:space="0" w:color="auto"/>
          </w:divBdr>
        </w:div>
        <w:div w:id="186600995">
          <w:marLeft w:val="547"/>
          <w:marRight w:val="0"/>
          <w:marTop w:val="115"/>
          <w:marBottom w:val="0"/>
          <w:divBdr>
            <w:top w:val="none" w:sz="0" w:space="0" w:color="auto"/>
            <w:left w:val="none" w:sz="0" w:space="0" w:color="auto"/>
            <w:bottom w:val="none" w:sz="0" w:space="0" w:color="auto"/>
            <w:right w:val="none" w:sz="0" w:space="0" w:color="auto"/>
          </w:divBdr>
        </w:div>
        <w:div w:id="791702973">
          <w:marLeft w:val="547"/>
          <w:marRight w:val="0"/>
          <w:marTop w:val="115"/>
          <w:marBottom w:val="0"/>
          <w:divBdr>
            <w:top w:val="none" w:sz="0" w:space="0" w:color="auto"/>
            <w:left w:val="none" w:sz="0" w:space="0" w:color="auto"/>
            <w:bottom w:val="none" w:sz="0" w:space="0" w:color="auto"/>
            <w:right w:val="none" w:sz="0" w:space="0" w:color="auto"/>
          </w:divBdr>
        </w:div>
      </w:divsChild>
    </w:div>
    <w:div w:id="337927703">
      <w:bodyDiv w:val="1"/>
      <w:marLeft w:val="0"/>
      <w:marRight w:val="0"/>
      <w:marTop w:val="0"/>
      <w:marBottom w:val="0"/>
      <w:divBdr>
        <w:top w:val="none" w:sz="0" w:space="0" w:color="auto"/>
        <w:left w:val="none" w:sz="0" w:space="0" w:color="auto"/>
        <w:bottom w:val="none" w:sz="0" w:space="0" w:color="auto"/>
        <w:right w:val="none" w:sz="0" w:space="0" w:color="auto"/>
      </w:divBdr>
    </w:div>
    <w:div w:id="348794339">
      <w:bodyDiv w:val="1"/>
      <w:marLeft w:val="0"/>
      <w:marRight w:val="0"/>
      <w:marTop w:val="0"/>
      <w:marBottom w:val="0"/>
      <w:divBdr>
        <w:top w:val="none" w:sz="0" w:space="0" w:color="auto"/>
        <w:left w:val="none" w:sz="0" w:space="0" w:color="auto"/>
        <w:bottom w:val="none" w:sz="0" w:space="0" w:color="auto"/>
        <w:right w:val="none" w:sz="0" w:space="0" w:color="auto"/>
      </w:divBdr>
    </w:div>
    <w:div w:id="392435922">
      <w:bodyDiv w:val="1"/>
      <w:marLeft w:val="0"/>
      <w:marRight w:val="0"/>
      <w:marTop w:val="0"/>
      <w:marBottom w:val="0"/>
      <w:divBdr>
        <w:top w:val="none" w:sz="0" w:space="0" w:color="auto"/>
        <w:left w:val="none" w:sz="0" w:space="0" w:color="auto"/>
        <w:bottom w:val="none" w:sz="0" w:space="0" w:color="auto"/>
        <w:right w:val="none" w:sz="0" w:space="0" w:color="auto"/>
      </w:divBdr>
    </w:div>
    <w:div w:id="395594514">
      <w:bodyDiv w:val="1"/>
      <w:marLeft w:val="0"/>
      <w:marRight w:val="0"/>
      <w:marTop w:val="0"/>
      <w:marBottom w:val="0"/>
      <w:divBdr>
        <w:top w:val="none" w:sz="0" w:space="0" w:color="auto"/>
        <w:left w:val="none" w:sz="0" w:space="0" w:color="auto"/>
        <w:bottom w:val="none" w:sz="0" w:space="0" w:color="auto"/>
        <w:right w:val="none" w:sz="0" w:space="0" w:color="auto"/>
      </w:divBdr>
    </w:div>
    <w:div w:id="404185551">
      <w:bodyDiv w:val="1"/>
      <w:marLeft w:val="0"/>
      <w:marRight w:val="0"/>
      <w:marTop w:val="0"/>
      <w:marBottom w:val="0"/>
      <w:divBdr>
        <w:top w:val="none" w:sz="0" w:space="0" w:color="auto"/>
        <w:left w:val="none" w:sz="0" w:space="0" w:color="auto"/>
        <w:bottom w:val="none" w:sz="0" w:space="0" w:color="auto"/>
        <w:right w:val="none" w:sz="0" w:space="0" w:color="auto"/>
      </w:divBdr>
    </w:div>
    <w:div w:id="413670070">
      <w:bodyDiv w:val="1"/>
      <w:marLeft w:val="0"/>
      <w:marRight w:val="0"/>
      <w:marTop w:val="0"/>
      <w:marBottom w:val="0"/>
      <w:divBdr>
        <w:top w:val="none" w:sz="0" w:space="0" w:color="auto"/>
        <w:left w:val="none" w:sz="0" w:space="0" w:color="auto"/>
        <w:bottom w:val="none" w:sz="0" w:space="0" w:color="auto"/>
        <w:right w:val="none" w:sz="0" w:space="0" w:color="auto"/>
      </w:divBdr>
    </w:div>
    <w:div w:id="421029846">
      <w:bodyDiv w:val="1"/>
      <w:marLeft w:val="0"/>
      <w:marRight w:val="0"/>
      <w:marTop w:val="0"/>
      <w:marBottom w:val="0"/>
      <w:divBdr>
        <w:top w:val="none" w:sz="0" w:space="0" w:color="auto"/>
        <w:left w:val="none" w:sz="0" w:space="0" w:color="auto"/>
        <w:bottom w:val="none" w:sz="0" w:space="0" w:color="auto"/>
        <w:right w:val="none" w:sz="0" w:space="0" w:color="auto"/>
      </w:divBdr>
    </w:div>
    <w:div w:id="431517730">
      <w:bodyDiv w:val="1"/>
      <w:marLeft w:val="0"/>
      <w:marRight w:val="0"/>
      <w:marTop w:val="0"/>
      <w:marBottom w:val="0"/>
      <w:divBdr>
        <w:top w:val="none" w:sz="0" w:space="0" w:color="auto"/>
        <w:left w:val="none" w:sz="0" w:space="0" w:color="auto"/>
        <w:bottom w:val="none" w:sz="0" w:space="0" w:color="auto"/>
        <w:right w:val="none" w:sz="0" w:space="0" w:color="auto"/>
      </w:divBdr>
      <w:divsChild>
        <w:div w:id="1993484291">
          <w:marLeft w:val="547"/>
          <w:marRight w:val="0"/>
          <w:marTop w:val="96"/>
          <w:marBottom w:val="0"/>
          <w:divBdr>
            <w:top w:val="none" w:sz="0" w:space="0" w:color="auto"/>
            <w:left w:val="none" w:sz="0" w:space="0" w:color="auto"/>
            <w:bottom w:val="none" w:sz="0" w:space="0" w:color="auto"/>
            <w:right w:val="none" w:sz="0" w:space="0" w:color="auto"/>
          </w:divBdr>
        </w:div>
        <w:div w:id="1358390294">
          <w:marLeft w:val="547"/>
          <w:marRight w:val="0"/>
          <w:marTop w:val="96"/>
          <w:marBottom w:val="0"/>
          <w:divBdr>
            <w:top w:val="none" w:sz="0" w:space="0" w:color="auto"/>
            <w:left w:val="none" w:sz="0" w:space="0" w:color="auto"/>
            <w:bottom w:val="none" w:sz="0" w:space="0" w:color="auto"/>
            <w:right w:val="none" w:sz="0" w:space="0" w:color="auto"/>
          </w:divBdr>
        </w:div>
        <w:div w:id="584732358">
          <w:marLeft w:val="547"/>
          <w:marRight w:val="0"/>
          <w:marTop w:val="96"/>
          <w:marBottom w:val="0"/>
          <w:divBdr>
            <w:top w:val="none" w:sz="0" w:space="0" w:color="auto"/>
            <w:left w:val="none" w:sz="0" w:space="0" w:color="auto"/>
            <w:bottom w:val="none" w:sz="0" w:space="0" w:color="auto"/>
            <w:right w:val="none" w:sz="0" w:space="0" w:color="auto"/>
          </w:divBdr>
        </w:div>
      </w:divsChild>
    </w:div>
    <w:div w:id="437264259">
      <w:bodyDiv w:val="1"/>
      <w:marLeft w:val="0"/>
      <w:marRight w:val="0"/>
      <w:marTop w:val="0"/>
      <w:marBottom w:val="0"/>
      <w:divBdr>
        <w:top w:val="none" w:sz="0" w:space="0" w:color="auto"/>
        <w:left w:val="none" w:sz="0" w:space="0" w:color="auto"/>
        <w:bottom w:val="none" w:sz="0" w:space="0" w:color="auto"/>
        <w:right w:val="none" w:sz="0" w:space="0" w:color="auto"/>
      </w:divBdr>
    </w:div>
    <w:div w:id="443303509">
      <w:bodyDiv w:val="1"/>
      <w:marLeft w:val="0"/>
      <w:marRight w:val="0"/>
      <w:marTop w:val="0"/>
      <w:marBottom w:val="0"/>
      <w:divBdr>
        <w:top w:val="none" w:sz="0" w:space="0" w:color="auto"/>
        <w:left w:val="none" w:sz="0" w:space="0" w:color="auto"/>
        <w:bottom w:val="none" w:sz="0" w:space="0" w:color="auto"/>
        <w:right w:val="none" w:sz="0" w:space="0" w:color="auto"/>
      </w:divBdr>
    </w:div>
    <w:div w:id="484785108">
      <w:bodyDiv w:val="1"/>
      <w:marLeft w:val="0"/>
      <w:marRight w:val="0"/>
      <w:marTop w:val="0"/>
      <w:marBottom w:val="0"/>
      <w:divBdr>
        <w:top w:val="none" w:sz="0" w:space="0" w:color="auto"/>
        <w:left w:val="none" w:sz="0" w:space="0" w:color="auto"/>
        <w:bottom w:val="none" w:sz="0" w:space="0" w:color="auto"/>
        <w:right w:val="none" w:sz="0" w:space="0" w:color="auto"/>
      </w:divBdr>
    </w:div>
    <w:div w:id="486870921">
      <w:bodyDiv w:val="1"/>
      <w:marLeft w:val="0"/>
      <w:marRight w:val="0"/>
      <w:marTop w:val="0"/>
      <w:marBottom w:val="0"/>
      <w:divBdr>
        <w:top w:val="none" w:sz="0" w:space="0" w:color="auto"/>
        <w:left w:val="none" w:sz="0" w:space="0" w:color="auto"/>
        <w:bottom w:val="none" w:sz="0" w:space="0" w:color="auto"/>
        <w:right w:val="none" w:sz="0" w:space="0" w:color="auto"/>
      </w:divBdr>
    </w:div>
    <w:div w:id="487749485">
      <w:bodyDiv w:val="1"/>
      <w:marLeft w:val="0"/>
      <w:marRight w:val="0"/>
      <w:marTop w:val="0"/>
      <w:marBottom w:val="0"/>
      <w:divBdr>
        <w:top w:val="none" w:sz="0" w:space="0" w:color="auto"/>
        <w:left w:val="none" w:sz="0" w:space="0" w:color="auto"/>
        <w:bottom w:val="none" w:sz="0" w:space="0" w:color="auto"/>
        <w:right w:val="none" w:sz="0" w:space="0" w:color="auto"/>
      </w:divBdr>
    </w:div>
    <w:div w:id="501430187">
      <w:bodyDiv w:val="1"/>
      <w:marLeft w:val="0"/>
      <w:marRight w:val="0"/>
      <w:marTop w:val="0"/>
      <w:marBottom w:val="0"/>
      <w:divBdr>
        <w:top w:val="none" w:sz="0" w:space="0" w:color="auto"/>
        <w:left w:val="none" w:sz="0" w:space="0" w:color="auto"/>
        <w:bottom w:val="none" w:sz="0" w:space="0" w:color="auto"/>
        <w:right w:val="none" w:sz="0" w:space="0" w:color="auto"/>
      </w:divBdr>
    </w:div>
    <w:div w:id="501699106">
      <w:bodyDiv w:val="1"/>
      <w:marLeft w:val="0"/>
      <w:marRight w:val="0"/>
      <w:marTop w:val="0"/>
      <w:marBottom w:val="0"/>
      <w:divBdr>
        <w:top w:val="none" w:sz="0" w:space="0" w:color="auto"/>
        <w:left w:val="none" w:sz="0" w:space="0" w:color="auto"/>
        <w:bottom w:val="none" w:sz="0" w:space="0" w:color="auto"/>
        <w:right w:val="none" w:sz="0" w:space="0" w:color="auto"/>
      </w:divBdr>
    </w:div>
    <w:div w:id="506987202">
      <w:bodyDiv w:val="1"/>
      <w:marLeft w:val="0"/>
      <w:marRight w:val="0"/>
      <w:marTop w:val="0"/>
      <w:marBottom w:val="0"/>
      <w:divBdr>
        <w:top w:val="none" w:sz="0" w:space="0" w:color="auto"/>
        <w:left w:val="none" w:sz="0" w:space="0" w:color="auto"/>
        <w:bottom w:val="none" w:sz="0" w:space="0" w:color="auto"/>
        <w:right w:val="none" w:sz="0" w:space="0" w:color="auto"/>
      </w:divBdr>
    </w:div>
    <w:div w:id="521288431">
      <w:bodyDiv w:val="1"/>
      <w:marLeft w:val="0"/>
      <w:marRight w:val="0"/>
      <w:marTop w:val="0"/>
      <w:marBottom w:val="0"/>
      <w:divBdr>
        <w:top w:val="none" w:sz="0" w:space="0" w:color="auto"/>
        <w:left w:val="none" w:sz="0" w:space="0" w:color="auto"/>
        <w:bottom w:val="none" w:sz="0" w:space="0" w:color="auto"/>
        <w:right w:val="none" w:sz="0" w:space="0" w:color="auto"/>
      </w:divBdr>
    </w:div>
    <w:div w:id="527914066">
      <w:bodyDiv w:val="1"/>
      <w:marLeft w:val="0"/>
      <w:marRight w:val="0"/>
      <w:marTop w:val="0"/>
      <w:marBottom w:val="0"/>
      <w:divBdr>
        <w:top w:val="none" w:sz="0" w:space="0" w:color="auto"/>
        <w:left w:val="none" w:sz="0" w:space="0" w:color="auto"/>
        <w:bottom w:val="none" w:sz="0" w:space="0" w:color="auto"/>
        <w:right w:val="none" w:sz="0" w:space="0" w:color="auto"/>
      </w:divBdr>
    </w:div>
    <w:div w:id="553850361">
      <w:bodyDiv w:val="1"/>
      <w:marLeft w:val="0"/>
      <w:marRight w:val="0"/>
      <w:marTop w:val="0"/>
      <w:marBottom w:val="0"/>
      <w:divBdr>
        <w:top w:val="none" w:sz="0" w:space="0" w:color="auto"/>
        <w:left w:val="none" w:sz="0" w:space="0" w:color="auto"/>
        <w:bottom w:val="none" w:sz="0" w:space="0" w:color="auto"/>
        <w:right w:val="none" w:sz="0" w:space="0" w:color="auto"/>
      </w:divBdr>
    </w:div>
    <w:div w:id="559560691">
      <w:bodyDiv w:val="1"/>
      <w:marLeft w:val="0"/>
      <w:marRight w:val="0"/>
      <w:marTop w:val="0"/>
      <w:marBottom w:val="0"/>
      <w:divBdr>
        <w:top w:val="none" w:sz="0" w:space="0" w:color="auto"/>
        <w:left w:val="none" w:sz="0" w:space="0" w:color="auto"/>
        <w:bottom w:val="none" w:sz="0" w:space="0" w:color="auto"/>
        <w:right w:val="none" w:sz="0" w:space="0" w:color="auto"/>
      </w:divBdr>
    </w:div>
    <w:div w:id="572785543">
      <w:bodyDiv w:val="1"/>
      <w:marLeft w:val="0"/>
      <w:marRight w:val="0"/>
      <w:marTop w:val="0"/>
      <w:marBottom w:val="0"/>
      <w:divBdr>
        <w:top w:val="none" w:sz="0" w:space="0" w:color="auto"/>
        <w:left w:val="none" w:sz="0" w:space="0" w:color="auto"/>
        <w:bottom w:val="none" w:sz="0" w:space="0" w:color="auto"/>
        <w:right w:val="none" w:sz="0" w:space="0" w:color="auto"/>
      </w:divBdr>
    </w:div>
    <w:div w:id="577639674">
      <w:bodyDiv w:val="1"/>
      <w:marLeft w:val="0"/>
      <w:marRight w:val="0"/>
      <w:marTop w:val="0"/>
      <w:marBottom w:val="0"/>
      <w:divBdr>
        <w:top w:val="none" w:sz="0" w:space="0" w:color="auto"/>
        <w:left w:val="none" w:sz="0" w:space="0" w:color="auto"/>
        <w:bottom w:val="none" w:sz="0" w:space="0" w:color="auto"/>
        <w:right w:val="none" w:sz="0" w:space="0" w:color="auto"/>
      </w:divBdr>
    </w:div>
    <w:div w:id="578835417">
      <w:bodyDiv w:val="1"/>
      <w:marLeft w:val="0"/>
      <w:marRight w:val="0"/>
      <w:marTop w:val="0"/>
      <w:marBottom w:val="0"/>
      <w:divBdr>
        <w:top w:val="none" w:sz="0" w:space="0" w:color="auto"/>
        <w:left w:val="none" w:sz="0" w:space="0" w:color="auto"/>
        <w:bottom w:val="none" w:sz="0" w:space="0" w:color="auto"/>
        <w:right w:val="none" w:sz="0" w:space="0" w:color="auto"/>
      </w:divBdr>
    </w:div>
    <w:div w:id="578977726">
      <w:bodyDiv w:val="1"/>
      <w:marLeft w:val="0"/>
      <w:marRight w:val="0"/>
      <w:marTop w:val="0"/>
      <w:marBottom w:val="0"/>
      <w:divBdr>
        <w:top w:val="none" w:sz="0" w:space="0" w:color="auto"/>
        <w:left w:val="none" w:sz="0" w:space="0" w:color="auto"/>
        <w:bottom w:val="none" w:sz="0" w:space="0" w:color="auto"/>
        <w:right w:val="none" w:sz="0" w:space="0" w:color="auto"/>
      </w:divBdr>
    </w:div>
    <w:div w:id="584534048">
      <w:bodyDiv w:val="1"/>
      <w:marLeft w:val="0"/>
      <w:marRight w:val="0"/>
      <w:marTop w:val="0"/>
      <w:marBottom w:val="0"/>
      <w:divBdr>
        <w:top w:val="none" w:sz="0" w:space="0" w:color="auto"/>
        <w:left w:val="none" w:sz="0" w:space="0" w:color="auto"/>
        <w:bottom w:val="none" w:sz="0" w:space="0" w:color="auto"/>
        <w:right w:val="none" w:sz="0" w:space="0" w:color="auto"/>
      </w:divBdr>
    </w:div>
    <w:div w:id="591594624">
      <w:bodyDiv w:val="1"/>
      <w:marLeft w:val="0"/>
      <w:marRight w:val="0"/>
      <w:marTop w:val="0"/>
      <w:marBottom w:val="0"/>
      <w:divBdr>
        <w:top w:val="none" w:sz="0" w:space="0" w:color="auto"/>
        <w:left w:val="none" w:sz="0" w:space="0" w:color="auto"/>
        <w:bottom w:val="none" w:sz="0" w:space="0" w:color="auto"/>
        <w:right w:val="none" w:sz="0" w:space="0" w:color="auto"/>
      </w:divBdr>
    </w:div>
    <w:div w:id="597372193">
      <w:bodyDiv w:val="1"/>
      <w:marLeft w:val="0"/>
      <w:marRight w:val="0"/>
      <w:marTop w:val="0"/>
      <w:marBottom w:val="0"/>
      <w:divBdr>
        <w:top w:val="none" w:sz="0" w:space="0" w:color="auto"/>
        <w:left w:val="none" w:sz="0" w:space="0" w:color="auto"/>
        <w:bottom w:val="none" w:sz="0" w:space="0" w:color="auto"/>
        <w:right w:val="none" w:sz="0" w:space="0" w:color="auto"/>
      </w:divBdr>
    </w:div>
    <w:div w:id="600261157">
      <w:bodyDiv w:val="1"/>
      <w:marLeft w:val="0"/>
      <w:marRight w:val="0"/>
      <w:marTop w:val="0"/>
      <w:marBottom w:val="0"/>
      <w:divBdr>
        <w:top w:val="none" w:sz="0" w:space="0" w:color="auto"/>
        <w:left w:val="none" w:sz="0" w:space="0" w:color="auto"/>
        <w:bottom w:val="none" w:sz="0" w:space="0" w:color="auto"/>
        <w:right w:val="none" w:sz="0" w:space="0" w:color="auto"/>
      </w:divBdr>
    </w:div>
    <w:div w:id="601495896">
      <w:bodyDiv w:val="1"/>
      <w:marLeft w:val="0"/>
      <w:marRight w:val="0"/>
      <w:marTop w:val="0"/>
      <w:marBottom w:val="0"/>
      <w:divBdr>
        <w:top w:val="none" w:sz="0" w:space="0" w:color="auto"/>
        <w:left w:val="none" w:sz="0" w:space="0" w:color="auto"/>
        <w:bottom w:val="none" w:sz="0" w:space="0" w:color="auto"/>
        <w:right w:val="none" w:sz="0" w:space="0" w:color="auto"/>
      </w:divBdr>
      <w:divsChild>
        <w:div w:id="894855687">
          <w:marLeft w:val="547"/>
          <w:marRight w:val="0"/>
          <w:marTop w:val="96"/>
          <w:marBottom w:val="0"/>
          <w:divBdr>
            <w:top w:val="none" w:sz="0" w:space="0" w:color="auto"/>
            <w:left w:val="none" w:sz="0" w:space="0" w:color="auto"/>
            <w:bottom w:val="none" w:sz="0" w:space="0" w:color="auto"/>
            <w:right w:val="none" w:sz="0" w:space="0" w:color="auto"/>
          </w:divBdr>
        </w:div>
      </w:divsChild>
    </w:div>
    <w:div w:id="612135183">
      <w:bodyDiv w:val="1"/>
      <w:marLeft w:val="0"/>
      <w:marRight w:val="0"/>
      <w:marTop w:val="0"/>
      <w:marBottom w:val="0"/>
      <w:divBdr>
        <w:top w:val="none" w:sz="0" w:space="0" w:color="auto"/>
        <w:left w:val="none" w:sz="0" w:space="0" w:color="auto"/>
        <w:bottom w:val="none" w:sz="0" w:space="0" w:color="auto"/>
        <w:right w:val="none" w:sz="0" w:space="0" w:color="auto"/>
      </w:divBdr>
    </w:div>
    <w:div w:id="622276067">
      <w:bodyDiv w:val="1"/>
      <w:marLeft w:val="0"/>
      <w:marRight w:val="0"/>
      <w:marTop w:val="0"/>
      <w:marBottom w:val="0"/>
      <w:divBdr>
        <w:top w:val="none" w:sz="0" w:space="0" w:color="auto"/>
        <w:left w:val="none" w:sz="0" w:space="0" w:color="auto"/>
        <w:bottom w:val="none" w:sz="0" w:space="0" w:color="auto"/>
        <w:right w:val="none" w:sz="0" w:space="0" w:color="auto"/>
      </w:divBdr>
    </w:div>
    <w:div w:id="648048873">
      <w:bodyDiv w:val="1"/>
      <w:marLeft w:val="0"/>
      <w:marRight w:val="0"/>
      <w:marTop w:val="0"/>
      <w:marBottom w:val="0"/>
      <w:divBdr>
        <w:top w:val="none" w:sz="0" w:space="0" w:color="auto"/>
        <w:left w:val="none" w:sz="0" w:space="0" w:color="auto"/>
        <w:bottom w:val="none" w:sz="0" w:space="0" w:color="auto"/>
        <w:right w:val="none" w:sz="0" w:space="0" w:color="auto"/>
      </w:divBdr>
    </w:div>
    <w:div w:id="686255961">
      <w:bodyDiv w:val="1"/>
      <w:marLeft w:val="0"/>
      <w:marRight w:val="0"/>
      <w:marTop w:val="0"/>
      <w:marBottom w:val="0"/>
      <w:divBdr>
        <w:top w:val="none" w:sz="0" w:space="0" w:color="auto"/>
        <w:left w:val="none" w:sz="0" w:space="0" w:color="auto"/>
        <w:bottom w:val="none" w:sz="0" w:space="0" w:color="auto"/>
        <w:right w:val="none" w:sz="0" w:space="0" w:color="auto"/>
      </w:divBdr>
    </w:div>
    <w:div w:id="695546003">
      <w:bodyDiv w:val="1"/>
      <w:marLeft w:val="0"/>
      <w:marRight w:val="0"/>
      <w:marTop w:val="0"/>
      <w:marBottom w:val="0"/>
      <w:divBdr>
        <w:top w:val="none" w:sz="0" w:space="0" w:color="auto"/>
        <w:left w:val="none" w:sz="0" w:space="0" w:color="auto"/>
        <w:bottom w:val="none" w:sz="0" w:space="0" w:color="auto"/>
        <w:right w:val="none" w:sz="0" w:space="0" w:color="auto"/>
      </w:divBdr>
    </w:div>
    <w:div w:id="696854792">
      <w:bodyDiv w:val="1"/>
      <w:marLeft w:val="0"/>
      <w:marRight w:val="0"/>
      <w:marTop w:val="0"/>
      <w:marBottom w:val="0"/>
      <w:divBdr>
        <w:top w:val="none" w:sz="0" w:space="0" w:color="auto"/>
        <w:left w:val="none" w:sz="0" w:space="0" w:color="auto"/>
        <w:bottom w:val="none" w:sz="0" w:space="0" w:color="auto"/>
        <w:right w:val="none" w:sz="0" w:space="0" w:color="auto"/>
      </w:divBdr>
    </w:div>
    <w:div w:id="703796992">
      <w:bodyDiv w:val="1"/>
      <w:marLeft w:val="0"/>
      <w:marRight w:val="0"/>
      <w:marTop w:val="0"/>
      <w:marBottom w:val="0"/>
      <w:divBdr>
        <w:top w:val="none" w:sz="0" w:space="0" w:color="auto"/>
        <w:left w:val="none" w:sz="0" w:space="0" w:color="auto"/>
        <w:bottom w:val="none" w:sz="0" w:space="0" w:color="auto"/>
        <w:right w:val="none" w:sz="0" w:space="0" w:color="auto"/>
      </w:divBdr>
    </w:div>
    <w:div w:id="709956423">
      <w:bodyDiv w:val="1"/>
      <w:marLeft w:val="0"/>
      <w:marRight w:val="0"/>
      <w:marTop w:val="0"/>
      <w:marBottom w:val="0"/>
      <w:divBdr>
        <w:top w:val="none" w:sz="0" w:space="0" w:color="auto"/>
        <w:left w:val="none" w:sz="0" w:space="0" w:color="auto"/>
        <w:bottom w:val="none" w:sz="0" w:space="0" w:color="auto"/>
        <w:right w:val="none" w:sz="0" w:space="0" w:color="auto"/>
      </w:divBdr>
    </w:div>
    <w:div w:id="719405666">
      <w:bodyDiv w:val="1"/>
      <w:marLeft w:val="0"/>
      <w:marRight w:val="0"/>
      <w:marTop w:val="0"/>
      <w:marBottom w:val="0"/>
      <w:divBdr>
        <w:top w:val="none" w:sz="0" w:space="0" w:color="auto"/>
        <w:left w:val="none" w:sz="0" w:space="0" w:color="auto"/>
        <w:bottom w:val="none" w:sz="0" w:space="0" w:color="auto"/>
        <w:right w:val="none" w:sz="0" w:space="0" w:color="auto"/>
      </w:divBdr>
    </w:div>
    <w:div w:id="731122715">
      <w:bodyDiv w:val="1"/>
      <w:marLeft w:val="0"/>
      <w:marRight w:val="0"/>
      <w:marTop w:val="0"/>
      <w:marBottom w:val="0"/>
      <w:divBdr>
        <w:top w:val="none" w:sz="0" w:space="0" w:color="auto"/>
        <w:left w:val="none" w:sz="0" w:space="0" w:color="auto"/>
        <w:bottom w:val="none" w:sz="0" w:space="0" w:color="auto"/>
        <w:right w:val="none" w:sz="0" w:space="0" w:color="auto"/>
      </w:divBdr>
    </w:div>
    <w:div w:id="734015975">
      <w:bodyDiv w:val="1"/>
      <w:marLeft w:val="0"/>
      <w:marRight w:val="0"/>
      <w:marTop w:val="0"/>
      <w:marBottom w:val="0"/>
      <w:divBdr>
        <w:top w:val="none" w:sz="0" w:space="0" w:color="auto"/>
        <w:left w:val="none" w:sz="0" w:space="0" w:color="auto"/>
        <w:bottom w:val="none" w:sz="0" w:space="0" w:color="auto"/>
        <w:right w:val="none" w:sz="0" w:space="0" w:color="auto"/>
      </w:divBdr>
    </w:div>
    <w:div w:id="740257141">
      <w:bodyDiv w:val="1"/>
      <w:marLeft w:val="0"/>
      <w:marRight w:val="0"/>
      <w:marTop w:val="0"/>
      <w:marBottom w:val="0"/>
      <w:divBdr>
        <w:top w:val="none" w:sz="0" w:space="0" w:color="auto"/>
        <w:left w:val="none" w:sz="0" w:space="0" w:color="auto"/>
        <w:bottom w:val="none" w:sz="0" w:space="0" w:color="auto"/>
        <w:right w:val="none" w:sz="0" w:space="0" w:color="auto"/>
      </w:divBdr>
    </w:div>
    <w:div w:id="742139788">
      <w:bodyDiv w:val="1"/>
      <w:marLeft w:val="0"/>
      <w:marRight w:val="0"/>
      <w:marTop w:val="0"/>
      <w:marBottom w:val="0"/>
      <w:divBdr>
        <w:top w:val="none" w:sz="0" w:space="0" w:color="auto"/>
        <w:left w:val="none" w:sz="0" w:space="0" w:color="auto"/>
        <w:bottom w:val="none" w:sz="0" w:space="0" w:color="auto"/>
        <w:right w:val="none" w:sz="0" w:space="0" w:color="auto"/>
      </w:divBdr>
    </w:div>
    <w:div w:id="751656774">
      <w:bodyDiv w:val="1"/>
      <w:marLeft w:val="0"/>
      <w:marRight w:val="0"/>
      <w:marTop w:val="0"/>
      <w:marBottom w:val="0"/>
      <w:divBdr>
        <w:top w:val="none" w:sz="0" w:space="0" w:color="auto"/>
        <w:left w:val="none" w:sz="0" w:space="0" w:color="auto"/>
        <w:bottom w:val="none" w:sz="0" w:space="0" w:color="auto"/>
        <w:right w:val="none" w:sz="0" w:space="0" w:color="auto"/>
      </w:divBdr>
    </w:div>
    <w:div w:id="755788047">
      <w:bodyDiv w:val="1"/>
      <w:marLeft w:val="0"/>
      <w:marRight w:val="0"/>
      <w:marTop w:val="0"/>
      <w:marBottom w:val="0"/>
      <w:divBdr>
        <w:top w:val="none" w:sz="0" w:space="0" w:color="auto"/>
        <w:left w:val="none" w:sz="0" w:space="0" w:color="auto"/>
        <w:bottom w:val="none" w:sz="0" w:space="0" w:color="auto"/>
        <w:right w:val="none" w:sz="0" w:space="0" w:color="auto"/>
      </w:divBdr>
    </w:div>
    <w:div w:id="763768049">
      <w:bodyDiv w:val="1"/>
      <w:marLeft w:val="0"/>
      <w:marRight w:val="0"/>
      <w:marTop w:val="0"/>
      <w:marBottom w:val="0"/>
      <w:divBdr>
        <w:top w:val="none" w:sz="0" w:space="0" w:color="auto"/>
        <w:left w:val="none" w:sz="0" w:space="0" w:color="auto"/>
        <w:bottom w:val="none" w:sz="0" w:space="0" w:color="auto"/>
        <w:right w:val="none" w:sz="0" w:space="0" w:color="auto"/>
      </w:divBdr>
    </w:div>
    <w:div w:id="764307798">
      <w:bodyDiv w:val="1"/>
      <w:marLeft w:val="0"/>
      <w:marRight w:val="0"/>
      <w:marTop w:val="0"/>
      <w:marBottom w:val="0"/>
      <w:divBdr>
        <w:top w:val="none" w:sz="0" w:space="0" w:color="auto"/>
        <w:left w:val="none" w:sz="0" w:space="0" w:color="auto"/>
        <w:bottom w:val="none" w:sz="0" w:space="0" w:color="auto"/>
        <w:right w:val="none" w:sz="0" w:space="0" w:color="auto"/>
      </w:divBdr>
    </w:div>
    <w:div w:id="765076269">
      <w:bodyDiv w:val="1"/>
      <w:marLeft w:val="0"/>
      <w:marRight w:val="0"/>
      <w:marTop w:val="0"/>
      <w:marBottom w:val="0"/>
      <w:divBdr>
        <w:top w:val="none" w:sz="0" w:space="0" w:color="auto"/>
        <w:left w:val="none" w:sz="0" w:space="0" w:color="auto"/>
        <w:bottom w:val="none" w:sz="0" w:space="0" w:color="auto"/>
        <w:right w:val="none" w:sz="0" w:space="0" w:color="auto"/>
      </w:divBdr>
    </w:div>
    <w:div w:id="775054549">
      <w:bodyDiv w:val="1"/>
      <w:marLeft w:val="0"/>
      <w:marRight w:val="0"/>
      <w:marTop w:val="0"/>
      <w:marBottom w:val="0"/>
      <w:divBdr>
        <w:top w:val="none" w:sz="0" w:space="0" w:color="auto"/>
        <w:left w:val="none" w:sz="0" w:space="0" w:color="auto"/>
        <w:bottom w:val="none" w:sz="0" w:space="0" w:color="auto"/>
        <w:right w:val="none" w:sz="0" w:space="0" w:color="auto"/>
      </w:divBdr>
    </w:div>
    <w:div w:id="789594719">
      <w:bodyDiv w:val="1"/>
      <w:marLeft w:val="0"/>
      <w:marRight w:val="0"/>
      <w:marTop w:val="0"/>
      <w:marBottom w:val="0"/>
      <w:divBdr>
        <w:top w:val="none" w:sz="0" w:space="0" w:color="auto"/>
        <w:left w:val="none" w:sz="0" w:space="0" w:color="auto"/>
        <w:bottom w:val="none" w:sz="0" w:space="0" w:color="auto"/>
        <w:right w:val="none" w:sz="0" w:space="0" w:color="auto"/>
      </w:divBdr>
      <w:divsChild>
        <w:div w:id="702246454">
          <w:marLeft w:val="1166"/>
          <w:marRight w:val="0"/>
          <w:marTop w:val="96"/>
          <w:marBottom w:val="0"/>
          <w:divBdr>
            <w:top w:val="none" w:sz="0" w:space="0" w:color="auto"/>
            <w:left w:val="none" w:sz="0" w:space="0" w:color="auto"/>
            <w:bottom w:val="none" w:sz="0" w:space="0" w:color="auto"/>
            <w:right w:val="none" w:sz="0" w:space="0" w:color="auto"/>
          </w:divBdr>
        </w:div>
      </w:divsChild>
    </w:div>
    <w:div w:id="795563961">
      <w:bodyDiv w:val="1"/>
      <w:marLeft w:val="0"/>
      <w:marRight w:val="0"/>
      <w:marTop w:val="0"/>
      <w:marBottom w:val="0"/>
      <w:divBdr>
        <w:top w:val="none" w:sz="0" w:space="0" w:color="auto"/>
        <w:left w:val="none" w:sz="0" w:space="0" w:color="auto"/>
        <w:bottom w:val="none" w:sz="0" w:space="0" w:color="auto"/>
        <w:right w:val="none" w:sz="0" w:space="0" w:color="auto"/>
      </w:divBdr>
    </w:div>
    <w:div w:id="797573710">
      <w:bodyDiv w:val="1"/>
      <w:marLeft w:val="0"/>
      <w:marRight w:val="0"/>
      <w:marTop w:val="0"/>
      <w:marBottom w:val="0"/>
      <w:divBdr>
        <w:top w:val="none" w:sz="0" w:space="0" w:color="auto"/>
        <w:left w:val="none" w:sz="0" w:space="0" w:color="auto"/>
        <w:bottom w:val="none" w:sz="0" w:space="0" w:color="auto"/>
        <w:right w:val="none" w:sz="0" w:space="0" w:color="auto"/>
      </w:divBdr>
    </w:div>
    <w:div w:id="797989473">
      <w:bodyDiv w:val="1"/>
      <w:marLeft w:val="0"/>
      <w:marRight w:val="0"/>
      <w:marTop w:val="0"/>
      <w:marBottom w:val="0"/>
      <w:divBdr>
        <w:top w:val="none" w:sz="0" w:space="0" w:color="auto"/>
        <w:left w:val="none" w:sz="0" w:space="0" w:color="auto"/>
        <w:bottom w:val="none" w:sz="0" w:space="0" w:color="auto"/>
        <w:right w:val="none" w:sz="0" w:space="0" w:color="auto"/>
      </w:divBdr>
    </w:div>
    <w:div w:id="806317978">
      <w:bodyDiv w:val="1"/>
      <w:marLeft w:val="0"/>
      <w:marRight w:val="0"/>
      <w:marTop w:val="0"/>
      <w:marBottom w:val="0"/>
      <w:divBdr>
        <w:top w:val="none" w:sz="0" w:space="0" w:color="auto"/>
        <w:left w:val="none" w:sz="0" w:space="0" w:color="auto"/>
        <w:bottom w:val="none" w:sz="0" w:space="0" w:color="auto"/>
        <w:right w:val="none" w:sz="0" w:space="0" w:color="auto"/>
      </w:divBdr>
    </w:div>
    <w:div w:id="818690737">
      <w:bodyDiv w:val="1"/>
      <w:marLeft w:val="0"/>
      <w:marRight w:val="0"/>
      <w:marTop w:val="0"/>
      <w:marBottom w:val="0"/>
      <w:divBdr>
        <w:top w:val="none" w:sz="0" w:space="0" w:color="auto"/>
        <w:left w:val="none" w:sz="0" w:space="0" w:color="auto"/>
        <w:bottom w:val="none" w:sz="0" w:space="0" w:color="auto"/>
        <w:right w:val="none" w:sz="0" w:space="0" w:color="auto"/>
      </w:divBdr>
    </w:div>
    <w:div w:id="871844537">
      <w:bodyDiv w:val="1"/>
      <w:marLeft w:val="0"/>
      <w:marRight w:val="0"/>
      <w:marTop w:val="0"/>
      <w:marBottom w:val="0"/>
      <w:divBdr>
        <w:top w:val="none" w:sz="0" w:space="0" w:color="auto"/>
        <w:left w:val="none" w:sz="0" w:space="0" w:color="auto"/>
        <w:bottom w:val="none" w:sz="0" w:space="0" w:color="auto"/>
        <w:right w:val="none" w:sz="0" w:space="0" w:color="auto"/>
      </w:divBdr>
    </w:div>
    <w:div w:id="873807389">
      <w:bodyDiv w:val="1"/>
      <w:marLeft w:val="0"/>
      <w:marRight w:val="0"/>
      <w:marTop w:val="0"/>
      <w:marBottom w:val="0"/>
      <w:divBdr>
        <w:top w:val="none" w:sz="0" w:space="0" w:color="auto"/>
        <w:left w:val="none" w:sz="0" w:space="0" w:color="auto"/>
        <w:bottom w:val="none" w:sz="0" w:space="0" w:color="auto"/>
        <w:right w:val="none" w:sz="0" w:space="0" w:color="auto"/>
      </w:divBdr>
    </w:div>
    <w:div w:id="875776008">
      <w:bodyDiv w:val="1"/>
      <w:marLeft w:val="0"/>
      <w:marRight w:val="0"/>
      <w:marTop w:val="0"/>
      <w:marBottom w:val="0"/>
      <w:divBdr>
        <w:top w:val="none" w:sz="0" w:space="0" w:color="auto"/>
        <w:left w:val="none" w:sz="0" w:space="0" w:color="auto"/>
        <w:bottom w:val="none" w:sz="0" w:space="0" w:color="auto"/>
        <w:right w:val="none" w:sz="0" w:space="0" w:color="auto"/>
      </w:divBdr>
    </w:div>
    <w:div w:id="898055607">
      <w:bodyDiv w:val="1"/>
      <w:marLeft w:val="0"/>
      <w:marRight w:val="0"/>
      <w:marTop w:val="0"/>
      <w:marBottom w:val="0"/>
      <w:divBdr>
        <w:top w:val="none" w:sz="0" w:space="0" w:color="auto"/>
        <w:left w:val="none" w:sz="0" w:space="0" w:color="auto"/>
        <w:bottom w:val="none" w:sz="0" w:space="0" w:color="auto"/>
        <w:right w:val="none" w:sz="0" w:space="0" w:color="auto"/>
      </w:divBdr>
    </w:div>
    <w:div w:id="925571266">
      <w:bodyDiv w:val="1"/>
      <w:marLeft w:val="0"/>
      <w:marRight w:val="0"/>
      <w:marTop w:val="0"/>
      <w:marBottom w:val="0"/>
      <w:divBdr>
        <w:top w:val="none" w:sz="0" w:space="0" w:color="auto"/>
        <w:left w:val="none" w:sz="0" w:space="0" w:color="auto"/>
        <w:bottom w:val="none" w:sz="0" w:space="0" w:color="auto"/>
        <w:right w:val="none" w:sz="0" w:space="0" w:color="auto"/>
      </w:divBdr>
    </w:div>
    <w:div w:id="940912411">
      <w:bodyDiv w:val="1"/>
      <w:marLeft w:val="0"/>
      <w:marRight w:val="0"/>
      <w:marTop w:val="0"/>
      <w:marBottom w:val="0"/>
      <w:divBdr>
        <w:top w:val="none" w:sz="0" w:space="0" w:color="auto"/>
        <w:left w:val="none" w:sz="0" w:space="0" w:color="auto"/>
        <w:bottom w:val="none" w:sz="0" w:space="0" w:color="auto"/>
        <w:right w:val="none" w:sz="0" w:space="0" w:color="auto"/>
      </w:divBdr>
    </w:div>
    <w:div w:id="945775261">
      <w:bodyDiv w:val="1"/>
      <w:marLeft w:val="0"/>
      <w:marRight w:val="0"/>
      <w:marTop w:val="0"/>
      <w:marBottom w:val="0"/>
      <w:divBdr>
        <w:top w:val="none" w:sz="0" w:space="0" w:color="auto"/>
        <w:left w:val="none" w:sz="0" w:space="0" w:color="auto"/>
        <w:bottom w:val="none" w:sz="0" w:space="0" w:color="auto"/>
        <w:right w:val="none" w:sz="0" w:space="0" w:color="auto"/>
      </w:divBdr>
      <w:divsChild>
        <w:div w:id="702513059">
          <w:marLeft w:val="0"/>
          <w:marRight w:val="0"/>
          <w:marTop w:val="0"/>
          <w:marBottom w:val="0"/>
          <w:divBdr>
            <w:top w:val="none" w:sz="0" w:space="0" w:color="auto"/>
            <w:left w:val="none" w:sz="0" w:space="0" w:color="auto"/>
            <w:bottom w:val="none" w:sz="0" w:space="0" w:color="auto"/>
            <w:right w:val="none" w:sz="0" w:space="0" w:color="auto"/>
          </w:divBdr>
        </w:div>
      </w:divsChild>
    </w:div>
    <w:div w:id="964194868">
      <w:bodyDiv w:val="1"/>
      <w:marLeft w:val="0"/>
      <w:marRight w:val="0"/>
      <w:marTop w:val="0"/>
      <w:marBottom w:val="0"/>
      <w:divBdr>
        <w:top w:val="none" w:sz="0" w:space="0" w:color="auto"/>
        <w:left w:val="none" w:sz="0" w:space="0" w:color="auto"/>
        <w:bottom w:val="none" w:sz="0" w:space="0" w:color="auto"/>
        <w:right w:val="none" w:sz="0" w:space="0" w:color="auto"/>
      </w:divBdr>
    </w:div>
    <w:div w:id="982077365">
      <w:bodyDiv w:val="1"/>
      <w:marLeft w:val="0"/>
      <w:marRight w:val="0"/>
      <w:marTop w:val="0"/>
      <w:marBottom w:val="0"/>
      <w:divBdr>
        <w:top w:val="none" w:sz="0" w:space="0" w:color="auto"/>
        <w:left w:val="none" w:sz="0" w:space="0" w:color="auto"/>
        <w:bottom w:val="none" w:sz="0" w:space="0" w:color="auto"/>
        <w:right w:val="none" w:sz="0" w:space="0" w:color="auto"/>
      </w:divBdr>
    </w:div>
    <w:div w:id="988631955">
      <w:bodyDiv w:val="1"/>
      <w:marLeft w:val="0"/>
      <w:marRight w:val="0"/>
      <w:marTop w:val="0"/>
      <w:marBottom w:val="0"/>
      <w:divBdr>
        <w:top w:val="none" w:sz="0" w:space="0" w:color="auto"/>
        <w:left w:val="none" w:sz="0" w:space="0" w:color="auto"/>
        <w:bottom w:val="none" w:sz="0" w:space="0" w:color="auto"/>
        <w:right w:val="none" w:sz="0" w:space="0" w:color="auto"/>
      </w:divBdr>
    </w:div>
    <w:div w:id="990406760">
      <w:bodyDiv w:val="1"/>
      <w:marLeft w:val="0"/>
      <w:marRight w:val="0"/>
      <w:marTop w:val="0"/>
      <w:marBottom w:val="0"/>
      <w:divBdr>
        <w:top w:val="none" w:sz="0" w:space="0" w:color="auto"/>
        <w:left w:val="none" w:sz="0" w:space="0" w:color="auto"/>
        <w:bottom w:val="none" w:sz="0" w:space="0" w:color="auto"/>
        <w:right w:val="none" w:sz="0" w:space="0" w:color="auto"/>
      </w:divBdr>
    </w:div>
    <w:div w:id="993416897">
      <w:bodyDiv w:val="1"/>
      <w:marLeft w:val="0"/>
      <w:marRight w:val="0"/>
      <w:marTop w:val="0"/>
      <w:marBottom w:val="0"/>
      <w:divBdr>
        <w:top w:val="none" w:sz="0" w:space="0" w:color="auto"/>
        <w:left w:val="none" w:sz="0" w:space="0" w:color="auto"/>
        <w:bottom w:val="none" w:sz="0" w:space="0" w:color="auto"/>
        <w:right w:val="none" w:sz="0" w:space="0" w:color="auto"/>
      </w:divBdr>
      <w:divsChild>
        <w:div w:id="1609265962">
          <w:marLeft w:val="547"/>
          <w:marRight w:val="0"/>
          <w:marTop w:val="86"/>
          <w:marBottom w:val="0"/>
          <w:divBdr>
            <w:top w:val="none" w:sz="0" w:space="0" w:color="auto"/>
            <w:left w:val="none" w:sz="0" w:space="0" w:color="auto"/>
            <w:bottom w:val="none" w:sz="0" w:space="0" w:color="auto"/>
            <w:right w:val="none" w:sz="0" w:space="0" w:color="auto"/>
          </w:divBdr>
        </w:div>
      </w:divsChild>
    </w:div>
    <w:div w:id="1001084316">
      <w:bodyDiv w:val="1"/>
      <w:marLeft w:val="0"/>
      <w:marRight w:val="0"/>
      <w:marTop w:val="0"/>
      <w:marBottom w:val="0"/>
      <w:divBdr>
        <w:top w:val="none" w:sz="0" w:space="0" w:color="auto"/>
        <w:left w:val="none" w:sz="0" w:space="0" w:color="auto"/>
        <w:bottom w:val="none" w:sz="0" w:space="0" w:color="auto"/>
        <w:right w:val="none" w:sz="0" w:space="0" w:color="auto"/>
      </w:divBdr>
    </w:div>
    <w:div w:id="1008098758">
      <w:bodyDiv w:val="1"/>
      <w:marLeft w:val="0"/>
      <w:marRight w:val="0"/>
      <w:marTop w:val="0"/>
      <w:marBottom w:val="0"/>
      <w:divBdr>
        <w:top w:val="none" w:sz="0" w:space="0" w:color="auto"/>
        <w:left w:val="none" w:sz="0" w:space="0" w:color="auto"/>
        <w:bottom w:val="none" w:sz="0" w:space="0" w:color="auto"/>
        <w:right w:val="none" w:sz="0" w:space="0" w:color="auto"/>
      </w:divBdr>
    </w:div>
    <w:div w:id="1015814114">
      <w:bodyDiv w:val="1"/>
      <w:marLeft w:val="0"/>
      <w:marRight w:val="0"/>
      <w:marTop w:val="0"/>
      <w:marBottom w:val="0"/>
      <w:divBdr>
        <w:top w:val="none" w:sz="0" w:space="0" w:color="auto"/>
        <w:left w:val="none" w:sz="0" w:space="0" w:color="auto"/>
        <w:bottom w:val="none" w:sz="0" w:space="0" w:color="auto"/>
        <w:right w:val="none" w:sz="0" w:space="0" w:color="auto"/>
      </w:divBdr>
    </w:div>
    <w:div w:id="1026105430">
      <w:bodyDiv w:val="1"/>
      <w:marLeft w:val="0"/>
      <w:marRight w:val="0"/>
      <w:marTop w:val="0"/>
      <w:marBottom w:val="0"/>
      <w:divBdr>
        <w:top w:val="none" w:sz="0" w:space="0" w:color="auto"/>
        <w:left w:val="none" w:sz="0" w:space="0" w:color="auto"/>
        <w:bottom w:val="none" w:sz="0" w:space="0" w:color="auto"/>
        <w:right w:val="none" w:sz="0" w:space="0" w:color="auto"/>
      </w:divBdr>
    </w:div>
    <w:div w:id="1032463320">
      <w:bodyDiv w:val="1"/>
      <w:marLeft w:val="0"/>
      <w:marRight w:val="0"/>
      <w:marTop w:val="0"/>
      <w:marBottom w:val="0"/>
      <w:divBdr>
        <w:top w:val="none" w:sz="0" w:space="0" w:color="auto"/>
        <w:left w:val="none" w:sz="0" w:space="0" w:color="auto"/>
        <w:bottom w:val="none" w:sz="0" w:space="0" w:color="auto"/>
        <w:right w:val="none" w:sz="0" w:space="0" w:color="auto"/>
      </w:divBdr>
    </w:div>
    <w:div w:id="1041245373">
      <w:bodyDiv w:val="1"/>
      <w:marLeft w:val="0"/>
      <w:marRight w:val="0"/>
      <w:marTop w:val="0"/>
      <w:marBottom w:val="0"/>
      <w:divBdr>
        <w:top w:val="none" w:sz="0" w:space="0" w:color="auto"/>
        <w:left w:val="none" w:sz="0" w:space="0" w:color="auto"/>
        <w:bottom w:val="none" w:sz="0" w:space="0" w:color="auto"/>
        <w:right w:val="none" w:sz="0" w:space="0" w:color="auto"/>
      </w:divBdr>
    </w:div>
    <w:div w:id="1041900242">
      <w:bodyDiv w:val="1"/>
      <w:marLeft w:val="0"/>
      <w:marRight w:val="0"/>
      <w:marTop w:val="0"/>
      <w:marBottom w:val="0"/>
      <w:divBdr>
        <w:top w:val="none" w:sz="0" w:space="0" w:color="auto"/>
        <w:left w:val="none" w:sz="0" w:space="0" w:color="auto"/>
        <w:bottom w:val="none" w:sz="0" w:space="0" w:color="auto"/>
        <w:right w:val="none" w:sz="0" w:space="0" w:color="auto"/>
      </w:divBdr>
    </w:div>
    <w:div w:id="1052920698">
      <w:bodyDiv w:val="1"/>
      <w:marLeft w:val="0"/>
      <w:marRight w:val="0"/>
      <w:marTop w:val="0"/>
      <w:marBottom w:val="0"/>
      <w:divBdr>
        <w:top w:val="none" w:sz="0" w:space="0" w:color="auto"/>
        <w:left w:val="none" w:sz="0" w:space="0" w:color="auto"/>
        <w:bottom w:val="none" w:sz="0" w:space="0" w:color="auto"/>
        <w:right w:val="none" w:sz="0" w:space="0" w:color="auto"/>
      </w:divBdr>
    </w:div>
    <w:div w:id="1062679686">
      <w:bodyDiv w:val="1"/>
      <w:marLeft w:val="0"/>
      <w:marRight w:val="0"/>
      <w:marTop w:val="0"/>
      <w:marBottom w:val="0"/>
      <w:divBdr>
        <w:top w:val="none" w:sz="0" w:space="0" w:color="auto"/>
        <w:left w:val="none" w:sz="0" w:space="0" w:color="auto"/>
        <w:bottom w:val="none" w:sz="0" w:space="0" w:color="auto"/>
        <w:right w:val="none" w:sz="0" w:space="0" w:color="auto"/>
      </w:divBdr>
    </w:div>
    <w:div w:id="1063406179">
      <w:bodyDiv w:val="1"/>
      <w:marLeft w:val="0"/>
      <w:marRight w:val="0"/>
      <w:marTop w:val="0"/>
      <w:marBottom w:val="0"/>
      <w:divBdr>
        <w:top w:val="none" w:sz="0" w:space="0" w:color="auto"/>
        <w:left w:val="none" w:sz="0" w:space="0" w:color="auto"/>
        <w:bottom w:val="none" w:sz="0" w:space="0" w:color="auto"/>
        <w:right w:val="none" w:sz="0" w:space="0" w:color="auto"/>
      </w:divBdr>
    </w:div>
    <w:div w:id="1069425527">
      <w:bodyDiv w:val="1"/>
      <w:marLeft w:val="0"/>
      <w:marRight w:val="0"/>
      <w:marTop w:val="0"/>
      <w:marBottom w:val="0"/>
      <w:divBdr>
        <w:top w:val="none" w:sz="0" w:space="0" w:color="auto"/>
        <w:left w:val="none" w:sz="0" w:space="0" w:color="auto"/>
        <w:bottom w:val="none" w:sz="0" w:space="0" w:color="auto"/>
        <w:right w:val="none" w:sz="0" w:space="0" w:color="auto"/>
      </w:divBdr>
    </w:div>
    <w:div w:id="1093280613">
      <w:bodyDiv w:val="1"/>
      <w:marLeft w:val="0"/>
      <w:marRight w:val="0"/>
      <w:marTop w:val="0"/>
      <w:marBottom w:val="0"/>
      <w:divBdr>
        <w:top w:val="none" w:sz="0" w:space="0" w:color="auto"/>
        <w:left w:val="none" w:sz="0" w:space="0" w:color="auto"/>
        <w:bottom w:val="none" w:sz="0" w:space="0" w:color="auto"/>
        <w:right w:val="none" w:sz="0" w:space="0" w:color="auto"/>
      </w:divBdr>
    </w:div>
    <w:div w:id="1116365655">
      <w:bodyDiv w:val="1"/>
      <w:marLeft w:val="0"/>
      <w:marRight w:val="0"/>
      <w:marTop w:val="0"/>
      <w:marBottom w:val="0"/>
      <w:divBdr>
        <w:top w:val="none" w:sz="0" w:space="0" w:color="auto"/>
        <w:left w:val="none" w:sz="0" w:space="0" w:color="auto"/>
        <w:bottom w:val="none" w:sz="0" w:space="0" w:color="auto"/>
        <w:right w:val="none" w:sz="0" w:space="0" w:color="auto"/>
      </w:divBdr>
    </w:div>
    <w:div w:id="1116407517">
      <w:bodyDiv w:val="1"/>
      <w:marLeft w:val="0"/>
      <w:marRight w:val="0"/>
      <w:marTop w:val="0"/>
      <w:marBottom w:val="0"/>
      <w:divBdr>
        <w:top w:val="none" w:sz="0" w:space="0" w:color="auto"/>
        <w:left w:val="none" w:sz="0" w:space="0" w:color="auto"/>
        <w:bottom w:val="none" w:sz="0" w:space="0" w:color="auto"/>
        <w:right w:val="none" w:sz="0" w:space="0" w:color="auto"/>
      </w:divBdr>
    </w:div>
    <w:div w:id="1137184338">
      <w:bodyDiv w:val="1"/>
      <w:marLeft w:val="0"/>
      <w:marRight w:val="0"/>
      <w:marTop w:val="0"/>
      <w:marBottom w:val="0"/>
      <w:divBdr>
        <w:top w:val="none" w:sz="0" w:space="0" w:color="auto"/>
        <w:left w:val="none" w:sz="0" w:space="0" w:color="auto"/>
        <w:bottom w:val="none" w:sz="0" w:space="0" w:color="auto"/>
        <w:right w:val="none" w:sz="0" w:space="0" w:color="auto"/>
      </w:divBdr>
    </w:div>
    <w:div w:id="1147934574">
      <w:bodyDiv w:val="1"/>
      <w:marLeft w:val="0"/>
      <w:marRight w:val="0"/>
      <w:marTop w:val="0"/>
      <w:marBottom w:val="0"/>
      <w:divBdr>
        <w:top w:val="none" w:sz="0" w:space="0" w:color="auto"/>
        <w:left w:val="none" w:sz="0" w:space="0" w:color="auto"/>
        <w:bottom w:val="none" w:sz="0" w:space="0" w:color="auto"/>
        <w:right w:val="none" w:sz="0" w:space="0" w:color="auto"/>
      </w:divBdr>
      <w:divsChild>
        <w:div w:id="202596077">
          <w:marLeft w:val="547"/>
          <w:marRight w:val="0"/>
          <w:marTop w:val="96"/>
          <w:marBottom w:val="0"/>
          <w:divBdr>
            <w:top w:val="none" w:sz="0" w:space="0" w:color="auto"/>
            <w:left w:val="none" w:sz="0" w:space="0" w:color="auto"/>
            <w:bottom w:val="none" w:sz="0" w:space="0" w:color="auto"/>
            <w:right w:val="none" w:sz="0" w:space="0" w:color="auto"/>
          </w:divBdr>
        </w:div>
      </w:divsChild>
    </w:div>
    <w:div w:id="1149974657">
      <w:bodyDiv w:val="1"/>
      <w:marLeft w:val="0"/>
      <w:marRight w:val="0"/>
      <w:marTop w:val="0"/>
      <w:marBottom w:val="0"/>
      <w:divBdr>
        <w:top w:val="none" w:sz="0" w:space="0" w:color="auto"/>
        <w:left w:val="none" w:sz="0" w:space="0" w:color="auto"/>
        <w:bottom w:val="none" w:sz="0" w:space="0" w:color="auto"/>
        <w:right w:val="none" w:sz="0" w:space="0" w:color="auto"/>
      </w:divBdr>
    </w:div>
    <w:div w:id="1164736802">
      <w:bodyDiv w:val="1"/>
      <w:marLeft w:val="0"/>
      <w:marRight w:val="0"/>
      <w:marTop w:val="0"/>
      <w:marBottom w:val="0"/>
      <w:divBdr>
        <w:top w:val="none" w:sz="0" w:space="0" w:color="auto"/>
        <w:left w:val="none" w:sz="0" w:space="0" w:color="auto"/>
        <w:bottom w:val="none" w:sz="0" w:space="0" w:color="auto"/>
        <w:right w:val="none" w:sz="0" w:space="0" w:color="auto"/>
      </w:divBdr>
    </w:div>
    <w:div w:id="1182548946">
      <w:bodyDiv w:val="1"/>
      <w:marLeft w:val="0"/>
      <w:marRight w:val="0"/>
      <w:marTop w:val="0"/>
      <w:marBottom w:val="0"/>
      <w:divBdr>
        <w:top w:val="none" w:sz="0" w:space="0" w:color="auto"/>
        <w:left w:val="none" w:sz="0" w:space="0" w:color="auto"/>
        <w:bottom w:val="none" w:sz="0" w:space="0" w:color="auto"/>
        <w:right w:val="none" w:sz="0" w:space="0" w:color="auto"/>
      </w:divBdr>
    </w:div>
    <w:div w:id="1213814107">
      <w:bodyDiv w:val="1"/>
      <w:marLeft w:val="0"/>
      <w:marRight w:val="0"/>
      <w:marTop w:val="0"/>
      <w:marBottom w:val="0"/>
      <w:divBdr>
        <w:top w:val="none" w:sz="0" w:space="0" w:color="auto"/>
        <w:left w:val="none" w:sz="0" w:space="0" w:color="auto"/>
        <w:bottom w:val="none" w:sz="0" w:space="0" w:color="auto"/>
        <w:right w:val="none" w:sz="0" w:space="0" w:color="auto"/>
      </w:divBdr>
    </w:div>
    <w:div w:id="1230923767">
      <w:bodyDiv w:val="1"/>
      <w:marLeft w:val="0"/>
      <w:marRight w:val="0"/>
      <w:marTop w:val="0"/>
      <w:marBottom w:val="0"/>
      <w:divBdr>
        <w:top w:val="none" w:sz="0" w:space="0" w:color="auto"/>
        <w:left w:val="none" w:sz="0" w:space="0" w:color="auto"/>
        <w:bottom w:val="none" w:sz="0" w:space="0" w:color="auto"/>
        <w:right w:val="none" w:sz="0" w:space="0" w:color="auto"/>
      </w:divBdr>
    </w:div>
    <w:div w:id="1244490913">
      <w:bodyDiv w:val="1"/>
      <w:marLeft w:val="0"/>
      <w:marRight w:val="0"/>
      <w:marTop w:val="0"/>
      <w:marBottom w:val="0"/>
      <w:divBdr>
        <w:top w:val="none" w:sz="0" w:space="0" w:color="auto"/>
        <w:left w:val="none" w:sz="0" w:space="0" w:color="auto"/>
        <w:bottom w:val="none" w:sz="0" w:space="0" w:color="auto"/>
        <w:right w:val="none" w:sz="0" w:space="0" w:color="auto"/>
      </w:divBdr>
    </w:div>
    <w:div w:id="1251699961">
      <w:bodyDiv w:val="1"/>
      <w:marLeft w:val="0"/>
      <w:marRight w:val="0"/>
      <w:marTop w:val="0"/>
      <w:marBottom w:val="0"/>
      <w:divBdr>
        <w:top w:val="none" w:sz="0" w:space="0" w:color="auto"/>
        <w:left w:val="none" w:sz="0" w:space="0" w:color="auto"/>
        <w:bottom w:val="none" w:sz="0" w:space="0" w:color="auto"/>
        <w:right w:val="none" w:sz="0" w:space="0" w:color="auto"/>
      </w:divBdr>
    </w:div>
    <w:div w:id="1253078562">
      <w:bodyDiv w:val="1"/>
      <w:marLeft w:val="0"/>
      <w:marRight w:val="0"/>
      <w:marTop w:val="0"/>
      <w:marBottom w:val="0"/>
      <w:divBdr>
        <w:top w:val="none" w:sz="0" w:space="0" w:color="auto"/>
        <w:left w:val="none" w:sz="0" w:space="0" w:color="auto"/>
        <w:bottom w:val="none" w:sz="0" w:space="0" w:color="auto"/>
        <w:right w:val="none" w:sz="0" w:space="0" w:color="auto"/>
      </w:divBdr>
    </w:div>
    <w:div w:id="1260406916">
      <w:bodyDiv w:val="1"/>
      <w:marLeft w:val="0"/>
      <w:marRight w:val="0"/>
      <w:marTop w:val="0"/>
      <w:marBottom w:val="0"/>
      <w:divBdr>
        <w:top w:val="none" w:sz="0" w:space="0" w:color="auto"/>
        <w:left w:val="none" w:sz="0" w:space="0" w:color="auto"/>
        <w:bottom w:val="none" w:sz="0" w:space="0" w:color="auto"/>
        <w:right w:val="none" w:sz="0" w:space="0" w:color="auto"/>
      </w:divBdr>
    </w:div>
    <w:div w:id="1260867470">
      <w:bodyDiv w:val="1"/>
      <w:marLeft w:val="0"/>
      <w:marRight w:val="0"/>
      <w:marTop w:val="0"/>
      <w:marBottom w:val="0"/>
      <w:divBdr>
        <w:top w:val="none" w:sz="0" w:space="0" w:color="auto"/>
        <w:left w:val="none" w:sz="0" w:space="0" w:color="auto"/>
        <w:bottom w:val="none" w:sz="0" w:space="0" w:color="auto"/>
        <w:right w:val="none" w:sz="0" w:space="0" w:color="auto"/>
      </w:divBdr>
    </w:div>
    <w:div w:id="1285454704">
      <w:bodyDiv w:val="1"/>
      <w:marLeft w:val="0"/>
      <w:marRight w:val="0"/>
      <w:marTop w:val="0"/>
      <w:marBottom w:val="0"/>
      <w:divBdr>
        <w:top w:val="none" w:sz="0" w:space="0" w:color="auto"/>
        <w:left w:val="none" w:sz="0" w:space="0" w:color="auto"/>
        <w:bottom w:val="none" w:sz="0" w:space="0" w:color="auto"/>
        <w:right w:val="none" w:sz="0" w:space="0" w:color="auto"/>
      </w:divBdr>
    </w:div>
    <w:div w:id="1289242633">
      <w:bodyDiv w:val="1"/>
      <w:marLeft w:val="0"/>
      <w:marRight w:val="0"/>
      <w:marTop w:val="0"/>
      <w:marBottom w:val="0"/>
      <w:divBdr>
        <w:top w:val="none" w:sz="0" w:space="0" w:color="auto"/>
        <w:left w:val="none" w:sz="0" w:space="0" w:color="auto"/>
        <w:bottom w:val="none" w:sz="0" w:space="0" w:color="auto"/>
        <w:right w:val="none" w:sz="0" w:space="0" w:color="auto"/>
      </w:divBdr>
    </w:div>
    <w:div w:id="1300307251">
      <w:bodyDiv w:val="1"/>
      <w:marLeft w:val="0"/>
      <w:marRight w:val="0"/>
      <w:marTop w:val="0"/>
      <w:marBottom w:val="0"/>
      <w:divBdr>
        <w:top w:val="none" w:sz="0" w:space="0" w:color="auto"/>
        <w:left w:val="none" w:sz="0" w:space="0" w:color="auto"/>
        <w:bottom w:val="none" w:sz="0" w:space="0" w:color="auto"/>
        <w:right w:val="none" w:sz="0" w:space="0" w:color="auto"/>
      </w:divBdr>
    </w:div>
    <w:div w:id="1301036390">
      <w:bodyDiv w:val="1"/>
      <w:marLeft w:val="0"/>
      <w:marRight w:val="0"/>
      <w:marTop w:val="0"/>
      <w:marBottom w:val="0"/>
      <w:divBdr>
        <w:top w:val="none" w:sz="0" w:space="0" w:color="auto"/>
        <w:left w:val="none" w:sz="0" w:space="0" w:color="auto"/>
        <w:bottom w:val="none" w:sz="0" w:space="0" w:color="auto"/>
        <w:right w:val="none" w:sz="0" w:space="0" w:color="auto"/>
      </w:divBdr>
    </w:div>
    <w:div w:id="1394229707">
      <w:bodyDiv w:val="1"/>
      <w:marLeft w:val="0"/>
      <w:marRight w:val="0"/>
      <w:marTop w:val="0"/>
      <w:marBottom w:val="0"/>
      <w:divBdr>
        <w:top w:val="none" w:sz="0" w:space="0" w:color="auto"/>
        <w:left w:val="none" w:sz="0" w:space="0" w:color="auto"/>
        <w:bottom w:val="none" w:sz="0" w:space="0" w:color="auto"/>
        <w:right w:val="none" w:sz="0" w:space="0" w:color="auto"/>
      </w:divBdr>
      <w:divsChild>
        <w:div w:id="502400720">
          <w:marLeft w:val="547"/>
          <w:marRight w:val="0"/>
          <w:marTop w:val="96"/>
          <w:marBottom w:val="0"/>
          <w:divBdr>
            <w:top w:val="none" w:sz="0" w:space="0" w:color="auto"/>
            <w:left w:val="none" w:sz="0" w:space="0" w:color="auto"/>
            <w:bottom w:val="none" w:sz="0" w:space="0" w:color="auto"/>
            <w:right w:val="none" w:sz="0" w:space="0" w:color="auto"/>
          </w:divBdr>
        </w:div>
      </w:divsChild>
    </w:div>
    <w:div w:id="1399787490">
      <w:bodyDiv w:val="1"/>
      <w:marLeft w:val="0"/>
      <w:marRight w:val="0"/>
      <w:marTop w:val="0"/>
      <w:marBottom w:val="0"/>
      <w:divBdr>
        <w:top w:val="none" w:sz="0" w:space="0" w:color="auto"/>
        <w:left w:val="none" w:sz="0" w:space="0" w:color="auto"/>
        <w:bottom w:val="none" w:sz="0" w:space="0" w:color="auto"/>
        <w:right w:val="none" w:sz="0" w:space="0" w:color="auto"/>
      </w:divBdr>
    </w:div>
    <w:div w:id="1400056120">
      <w:bodyDiv w:val="1"/>
      <w:marLeft w:val="0"/>
      <w:marRight w:val="0"/>
      <w:marTop w:val="0"/>
      <w:marBottom w:val="0"/>
      <w:divBdr>
        <w:top w:val="none" w:sz="0" w:space="0" w:color="auto"/>
        <w:left w:val="none" w:sz="0" w:space="0" w:color="auto"/>
        <w:bottom w:val="none" w:sz="0" w:space="0" w:color="auto"/>
        <w:right w:val="none" w:sz="0" w:space="0" w:color="auto"/>
      </w:divBdr>
    </w:div>
    <w:div w:id="1404570797">
      <w:bodyDiv w:val="1"/>
      <w:marLeft w:val="0"/>
      <w:marRight w:val="0"/>
      <w:marTop w:val="0"/>
      <w:marBottom w:val="0"/>
      <w:divBdr>
        <w:top w:val="none" w:sz="0" w:space="0" w:color="auto"/>
        <w:left w:val="none" w:sz="0" w:space="0" w:color="auto"/>
        <w:bottom w:val="none" w:sz="0" w:space="0" w:color="auto"/>
        <w:right w:val="none" w:sz="0" w:space="0" w:color="auto"/>
      </w:divBdr>
    </w:div>
    <w:div w:id="1415200849">
      <w:bodyDiv w:val="1"/>
      <w:marLeft w:val="0"/>
      <w:marRight w:val="0"/>
      <w:marTop w:val="0"/>
      <w:marBottom w:val="0"/>
      <w:divBdr>
        <w:top w:val="none" w:sz="0" w:space="0" w:color="auto"/>
        <w:left w:val="none" w:sz="0" w:space="0" w:color="auto"/>
        <w:bottom w:val="none" w:sz="0" w:space="0" w:color="auto"/>
        <w:right w:val="none" w:sz="0" w:space="0" w:color="auto"/>
      </w:divBdr>
    </w:div>
    <w:div w:id="1426457459">
      <w:bodyDiv w:val="1"/>
      <w:marLeft w:val="0"/>
      <w:marRight w:val="0"/>
      <w:marTop w:val="0"/>
      <w:marBottom w:val="0"/>
      <w:divBdr>
        <w:top w:val="none" w:sz="0" w:space="0" w:color="auto"/>
        <w:left w:val="none" w:sz="0" w:space="0" w:color="auto"/>
        <w:bottom w:val="none" w:sz="0" w:space="0" w:color="auto"/>
        <w:right w:val="none" w:sz="0" w:space="0" w:color="auto"/>
      </w:divBdr>
    </w:div>
    <w:div w:id="1429351643">
      <w:bodyDiv w:val="1"/>
      <w:marLeft w:val="0"/>
      <w:marRight w:val="0"/>
      <w:marTop w:val="0"/>
      <w:marBottom w:val="0"/>
      <w:divBdr>
        <w:top w:val="none" w:sz="0" w:space="0" w:color="auto"/>
        <w:left w:val="none" w:sz="0" w:space="0" w:color="auto"/>
        <w:bottom w:val="none" w:sz="0" w:space="0" w:color="auto"/>
        <w:right w:val="none" w:sz="0" w:space="0" w:color="auto"/>
      </w:divBdr>
    </w:div>
    <w:div w:id="1441997685">
      <w:bodyDiv w:val="1"/>
      <w:marLeft w:val="0"/>
      <w:marRight w:val="0"/>
      <w:marTop w:val="0"/>
      <w:marBottom w:val="0"/>
      <w:divBdr>
        <w:top w:val="none" w:sz="0" w:space="0" w:color="auto"/>
        <w:left w:val="none" w:sz="0" w:space="0" w:color="auto"/>
        <w:bottom w:val="none" w:sz="0" w:space="0" w:color="auto"/>
        <w:right w:val="none" w:sz="0" w:space="0" w:color="auto"/>
      </w:divBdr>
    </w:div>
    <w:div w:id="1468545104">
      <w:bodyDiv w:val="1"/>
      <w:marLeft w:val="0"/>
      <w:marRight w:val="0"/>
      <w:marTop w:val="0"/>
      <w:marBottom w:val="0"/>
      <w:divBdr>
        <w:top w:val="none" w:sz="0" w:space="0" w:color="auto"/>
        <w:left w:val="none" w:sz="0" w:space="0" w:color="auto"/>
        <w:bottom w:val="none" w:sz="0" w:space="0" w:color="auto"/>
        <w:right w:val="none" w:sz="0" w:space="0" w:color="auto"/>
      </w:divBdr>
    </w:div>
    <w:div w:id="1483959611">
      <w:bodyDiv w:val="1"/>
      <w:marLeft w:val="0"/>
      <w:marRight w:val="0"/>
      <w:marTop w:val="0"/>
      <w:marBottom w:val="0"/>
      <w:divBdr>
        <w:top w:val="none" w:sz="0" w:space="0" w:color="auto"/>
        <w:left w:val="none" w:sz="0" w:space="0" w:color="auto"/>
        <w:bottom w:val="none" w:sz="0" w:space="0" w:color="auto"/>
        <w:right w:val="none" w:sz="0" w:space="0" w:color="auto"/>
      </w:divBdr>
    </w:div>
    <w:div w:id="1489663643">
      <w:bodyDiv w:val="1"/>
      <w:marLeft w:val="0"/>
      <w:marRight w:val="0"/>
      <w:marTop w:val="0"/>
      <w:marBottom w:val="0"/>
      <w:divBdr>
        <w:top w:val="none" w:sz="0" w:space="0" w:color="auto"/>
        <w:left w:val="none" w:sz="0" w:space="0" w:color="auto"/>
        <w:bottom w:val="none" w:sz="0" w:space="0" w:color="auto"/>
        <w:right w:val="none" w:sz="0" w:space="0" w:color="auto"/>
      </w:divBdr>
    </w:div>
    <w:div w:id="1509518447">
      <w:bodyDiv w:val="1"/>
      <w:marLeft w:val="0"/>
      <w:marRight w:val="0"/>
      <w:marTop w:val="0"/>
      <w:marBottom w:val="0"/>
      <w:divBdr>
        <w:top w:val="none" w:sz="0" w:space="0" w:color="auto"/>
        <w:left w:val="none" w:sz="0" w:space="0" w:color="auto"/>
        <w:bottom w:val="none" w:sz="0" w:space="0" w:color="auto"/>
        <w:right w:val="none" w:sz="0" w:space="0" w:color="auto"/>
      </w:divBdr>
    </w:div>
    <w:div w:id="1532108275">
      <w:bodyDiv w:val="1"/>
      <w:marLeft w:val="0"/>
      <w:marRight w:val="0"/>
      <w:marTop w:val="0"/>
      <w:marBottom w:val="0"/>
      <w:divBdr>
        <w:top w:val="none" w:sz="0" w:space="0" w:color="auto"/>
        <w:left w:val="none" w:sz="0" w:space="0" w:color="auto"/>
        <w:bottom w:val="none" w:sz="0" w:space="0" w:color="auto"/>
        <w:right w:val="none" w:sz="0" w:space="0" w:color="auto"/>
      </w:divBdr>
    </w:div>
    <w:div w:id="1540976353">
      <w:bodyDiv w:val="1"/>
      <w:marLeft w:val="0"/>
      <w:marRight w:val="0"/>
      <w:marTop w:val="0"/>
      <w:marBottom w:val="0"/>
      <w:divBdr>
        <w:top w:val="none" w:sz="0" w:space="0" w:color="auto"/>
        <w:left w:val="none" w:sz="0" w:space="0" w:color="auto"/>
        <w:bottom w:val="none" w:sz="0" w:space="0" w:color="auto"/>
        <w:right w:val="none" w:sz="0" w:space="0" w:color="auto"/>
      </w:divBdr>
    </w:div>
    <w:div w:id="1553492869">
      <w:bodyDiv w:val="1"/>
      <w:marLeft w:val="0"/>
      <w:marRight w:val="0"/>
      <w:marTop w:val="0"/>
      <w:marBottom w:val="0"/>
      <w:divBdr>
        <w:top w:val="none" w:sz="0" w:space="0" w:color="auto"/>
        <w:left w:val="none" w:sz="0" w:space="0" w:color="auto"/>
        <w:bottom w:val="none" w:sz="0" w:space="0" w:color="auto"/>
        <w:right w:val="none" w:sz="0" w:space="0" w:color="auto"/>
      </w:divBdr>
    </w:div>
    <w:div w:id="1568104937">
      <w:bodyDiv w:val="1"/>
      <w:marLeft w:val="0"/>
      <w:marRight w:val="0"/>
      <w:marTop w:val="0"/>
      <w:marBottom w:val="0"/>
      <w:divBdr>
        <w:top w:val="none" w:sz="0" w:space="0" w:color="auto"/>
        <w:left w:val="none" w:sz="0" w:space="0" w:color="auto"/>
        <w:bottom w:val="none" w:sz="0" w:space="0" w:color="auto"/>
        <w:right w:val="none" w:sz="0" w:space="0" w:color="auto"/>
      </w:divBdr>
    </w:div>
    <w:div w:id="1579368863">
      <w:bodyDiv w:val="1"/>
      <w:marLeft w:val="0"/>
      <w:marRight w:val="0"/>
      <w:marTop w:val="0"/>
      <w:marBottom w:val="0"/>
      <w:divBdr>
        <w:top w:val="none" w:sz="0" w:space="0" w:color="auto"/>
        <w:left w:val="none" w:sz="0" w:space="0" w:color="auto"/>
        <w:bottom w:val="none" w:sz="0" w:space="0" w:color="auto"/>
        <w:right w:val="none" w:sz="0" w:space="0" w:color="auto"/>
      </w:divBdr>
    </w:div>
    <w:div w:id="1581212138">
      <w:bodyDiv w:val="1"/>
      <w:marLeft w:val="0"/>
      <w:marRight w:val="0"/>
      <w:marTop w:val="0"/>
      <w:marBottom w:val="0"/>
      <w:divBdr>
        <w:top w:val="none" w:sz="0" w:space="0" w:color="auto"/>
        <w:left w:val="none" w:sz="0" w:space="0" w:color="auto"/>
        <w:bottom w:val="none" w:sz="0" w:space="0" w:color="auto"/>
        <w:right w:val="none" w:sz="0" w:space="0" w:color="auto"/>
      </w:divBdr>
    </w:div>
    <w:div w:id="1588035507">
      <w:bodyDiv w:val="1"/>
      <w:marLeft w:val="0"/>
      <w:marRight w:val="0"/>
      <w:marTop w:val="0"/>
      <w:marBottom w:val="0"/>
      <w:divBdr>
        <w:top w:val="none" w:sz="0" w:space="0" w:color="auto"/>
        <w:left w:val="none" w:sz="0" w:space="0" w:color="auto"/>
        <w:bottom w:val="none" w:sz="0" w:space="0" w:color="auto"/>
        <w:right w:val="none" w:sz="0" w:space="0" w:color="auto"/>
      </w:divBdr>
    </w:div>
    <w:div w:id="1611352832">
      <w:bodyDiv w:val="1"/>
      <w:marLeft w:val="0"/>
      <w:marRight w:val="0"/>
      <w:marTop w:val="0"/>
      <w:marBottom w:val="0"/>
      <w:divBdr>
        <w:top w:val="none" w:sz="0" w:space="0" w:color="auto"/>
        <w:left w:val="none" w:sz="0" w:space="0" w:color="auto"/>
        <w:bottom w:val="none" w:sz="0" w:space="0" w:color="auto"/>
        <w:right w:val="none" w:sz="0" w:space="0" w:color="auto"/>
      </w:divBdr>
    </w:div>
    <w:div w:id="1618372194">
      <w:bodyDiv w:val="1"/>
      <w:marLeft w:val="0"/>
      <w:marRight w:val="0"/>
      <w:marTop w:val="0"/>
      <w:marBottom w:val="0"/>
      <w:divBdr>
        <w:top w:val="none" w:sz="0" w:space="0" w:color="auto"/>
        <w:left w:val="none" w:sz="0" w:space="0" w:color="auto"/>
        <w:bottom w:val="none" w:sz="0" w:space="0" w:color="auto"/>
        <w:right w:val="none" w:sz="0" w:space="0" w:color="auto"/>
      </w:divBdr>
    </w:div>
    <w:div w:id="1643265351">
      <w:bodyDiv w:val="1"/>
      <w:marLeft w:val="0"/>
      <w:marRight w:val="0"/>
      <w:marTop w:val="0"/>
      <w:marBottom w:val="0"/>
      <w:divBdr>
        <w:top w:val="none" w:sz="0" w:space="0" w:color="auto"/>
        <w:left w:val="none" w:sz="0" w:space="0" w:color="auto"/>
        <w:bottom w:val="none" w:sz="0" w:space="0" w:color="auto"/>
        <w:right w:val="none" w:sz="0" w:space="0" w:color="auto"/>
      </w:divBdr>
    </w:div>
    <w:div w:id="1681463927">
      <w:bodyDiv w:val="1"/>
      <w:marLeft w:val="0"/>
      <w:marRight w:val="0"/>
      <w:marTop w:val="0"/>
      <w:marBottom w:val="0"/>
      <w:divBdr>
        <w:top w:val="none" w:sz="0" w:space="0" w:color="auto"/>
        <w:left w:val="none" w:sz="0" w:space="0" w:color="auto"/>
        <w:bottom w:val="none" w:sz="0" w:space="0" w:color="auto"/>
        <w:right w:val="none" w:sz="0" w:space="0" w:color="auto"/>
      </w:divBdr>
      <w:divsChild>
        <w:div w:id="1296108480">
          <w:marLeft w:val="547"/>
          <w:marRight w:val="0"/>
          <w:marTop w:val="115"/>
          <w:marBottom w:val="0"/>
          <w:divBdr>
            <w:top w:val="none" w:sz="0" w:space="0" w:color="auto"/>
            <w:left w:val="none" w:sz="0" w:space="0" w:color="auto"/>
            <w:bottom w:val="none" w:sz="0" w:space="0" w:color="auto"/>
            <w:right w:val="none" w:sz="0" w:space="0" w:color="auto"/>
          </w:divBdr>
        </w:div>
        <w:div w:id="408818624">
          <w:marLeft w:val="547"/>
          <w:marRight w:val="0"/>
          <w:marTop w:val="115"/>
          <w:marBottom w:val="0"/>
          <w:divBdr>
            <w:top w:val="none" w:sz="0" w:space="0" w:color="auto"/>
            <w:left w:val="none" w:sz="0" w:space="0" w:color="auto"/>
            <w:bottom w:val="none" w:sz="0" w:space="0" w:color="auto"/>
            <w:right w:val="none" w:sz="0" w:space="0" w:color="auto"/>
          </w:divBdr>
        </w:div>
        <w:div w:id="1051341360">
          <w:marLeft w:val="547"/>
          <w:marRight w:val="0"/>
          <w:marTop w:val="115"/>
          <w:marBottom w:val="0"/>
          <w:divBdr>
            <w:top w:val="none" w:sz="0" w:space="0" w:color="auto"/>
            <w:left w:val="none" w:sz="0" w:space="0" w:color="auto"/>
            <w:bottom w:val="none" w:sz="0" w:space="0" w:color="auto"/>
            <w:right w:val="none" w:sz="0" w:space="0" w:color="auto"/>
          </w:divBdr>
        </w:div>
      </w:divsChild>
    </w:div>
    <w:div w:id="1690375157">
      <w:bodyDiv w:val="1"/>
      <w:marLeft w:val="0"/>
      <w:marRight w:val="0"/>
      <w:marTop w:val="0"/>
      <w:marBottom w:val="0"/>
      <w:divBdr>
        <w:top w:val="none" w:sz="0" w:space="0" w:color="auto"/>
        <w:left w:val="none" w:sz="0" w:space="0" w:color="auto"/>
        <w:bottom w:val="none" w:sz="0" w:space="0" w:color="auto"/>
        <w:right w:val="none" w:sz="0" w:space="0" w:color="auto"/>
      </w:divBdr>
    </w:div>
    <w:div w:id="1699891577">
      <w:bodyDiv w:val="1"/>
      <w:marLeft w:val="0"/>
      <w:marRight w:val="0"/>
      <w:marTop w:val="0"/>
      <w:marBottom w:val="0"/>
      <w:divBdr>
        <w:top w:val="none" w:sz="0" w:space="0" w:color="auto"/>
        <w:left w:val="none" w:sz="0" w:space="0" w:color="auto"/>
        <w:bottom w:val="none" w:sz="0" w:space="0" w:color="auto"/>
        <w:right w:val="none" w:sz="0" w:space="0" w:color="auto"/>
      </w:divBdr>
    </w:div>
    <w:div w:id="1706633017">
      <w:bodyDiv w:val="1"/>
      <w:marLeft w:val="0"/>
      <w:marRight w:val="0"/>
      <w:marTop w:val="0"/>
      <w:marBottom w:val="0"/>
      <w:divBdr>
        <w:top w:val="none" w:sz="0" w:space="0" w:color="auto"/>
        <w:left w:val="none" w:sz="0" w:space="0" w:color="auto"/>
        <w:bottom w:val="none" w:sz="0" w:space="0" w:color="auto"/>
        <w:right w:val="none" w:sz="0" w:space="0" w:color="auto"/>
      </w:divBdr>
    </w:div>
    <w:div w:id="1715537248">
      <w:bodyDiv w:val="1"/>
      <w:marLeft w:val="0"/>
      <w:marRight w:val="0"/>
      <w:marTop w:val="0"/>
      <w:marBottom w:val="0"/>
      <w:divBdr>
        <w:top w:val="none" w:sz="0" w:space="0" w:color="auto"/>
        <w:left w:val="none" w:sz="0" w:space="0" w:color="auto"/>
        <w:bottom w:val="none" w:sz="0" w:space="0" w:color="auto"/>
        <w:right w:val="none" w:sz="0" w:space="0" w:color="auto"/>
      </w:divBdr>
    </w:div>
    <w:div w:id="1716656317">
      <w:bodyDiv w:val="1"/>
      <w:marLeft w:val="0"/>
      <w:marRight w:val="0"/>
      <w:marTop w:val="0"/>
      <w:marBottom w:val="0"/>
      <w:divBdr>
        <w:top w:val="none" w:sz="0" w:space="0" w:color="auto"/>
        <w:left w:val="none" w:sz="0" w:space="0" w:color="auto"/>
        <w:bottom w:val="none" w:sz="0" w:space="0" w:color="auto"/>
        <w:right w:val="none" w:sz="0" w:space="0" w:color="auto"/>
      </w:divBdr>
    </w:div>
    <w:div w:id="1765031504">
      <w:bodyDiv w:val="1"/>
      <w:marLeft w:val="0"/>
      <w:marRight w:val="0"/>
      <w:marTop w:val="0"/>
      <w:marBottom w:val="0"/>
      <w:divBdr>
        <w:top w:val="none" w:sz="0" w:space="0" w:color="auto"/>
        <w:left w:val="none" w:sz="0" w:space="0" w:color="auto"/>
        <w:bottom w:val="none" w:sz="0" w:space="0" w:color="auto"/>
        <w:right w:val="none" w:sz="0" w:space="0" w:color="auto"/>
      </w:divBdr>
    </w:div>
    <w:div w:id="1784959858">
      <w:bodyDiv w:val="1"/>
      <w:marLeft w:val="0"/>
      <w:marRight w:val="0"/>
      <w:marTop w:val="0"/>
      <w:marBottom w:val="0"/>
      <w:divBdr>
        <w:top w:val="none" w:sz="0" w:space="0" w:color="auto"/>
        <w:left w:val="none" w:sz="0" w:space="0" w:color="auto"/>
        <w:bottom w:val="none" w:sz="0" w:space="0" w:color="auto"/>
        <w:right w:val="none" w:sz="0" w:space="0" w:color="auto"/>
      </w:divBdr>
    </w:div>
    <w:div w:id="1786078368">
      <w:bodyDiv w:val="1"/>
      <w:marLeft w:val="0"/>
      <w:marRight w:val="0"/>
      <w:marTop w:val="0"/>
      <w:marBottom w:val="0"/>
      <w:divBdr>
        <w:top w:val="none" w:sz="0" w:space="0" w:color="auto"/>
        <w:left w:val="none" w:sz="0" w:space="0" w:color="auto"/>
        <w:bottom w:val="none" w:sz="0" w:space="0" w:color="auto"/>
        <w:right w:val="none" w:sz="0" w:space="0" w:color="auto"/>
      </w:divBdr>
    </w:div>
    <w:div w:id="1819567020">
      <w:bodyDiv w:val="1"/>
      <w:marLeft w:val="0"/>
      <w:marRight w:val="0"/>
      <w:marTop w:val="0"/>
      <w:marBottom w:val="0"/>
      <w:divBdr>
        <w:top w:val="none" w:sz="0" w:space="0" w:color="auto"/>
        <w:left w:val="none" w:sz="0" w:space="0" w:color="auto"/>
        <w:bottom w:val="none" w:sz="0" w:space="0" w:color="auto"/>
        <w:right w:val="none" w:sz="0" w:space="0" w:color="auto"/>
      </w:divBdr>
    </w:div>
    <w:div w:id="1819955190">
      <w:bodyDiv w:val="1"/>
      <w:marLeft w:val="0"/>
      <w:marRight w:val="0"/>
      <w:marTop w:val="0"/>
      <w:marBottom w:val="0"/>
      <w:divBdr>
        <w:top w:val="none" w:sz="0" w:space="0" w:color="auto"/>
        <w:left w:val="none" w:sz="0" w:space="0" w:color="auto"/>
        <w:bottom w:val="none" w:sz="0" w:space="0" w:color="auto"/>
        <w:right w:val="none" w:sz="0" w:space="0" w:color="auto"/>
      </w:divBdr>
    </w:div>
    <w:div w:id="1830251331">
      <w:bodyDiv w:val="1"/>
      <w:marLeft w:val="0"/>
      <w:marRight w:val="0"/>
      <w:marTop w:val="0"/>
      <w:marBottom w:val="0"/>
      <w:divBdr>
        <w:top w:val="none" w:sz="0" w:space="0" w:color="auto"/>
        <w:left w:val="none" w:sz="0" w:space="0" w:color="auto"/>
        <w:bottom w:val="none" w:sz="0" w:space="0" w:color="auto"/>
        <w:right w:val="none" w:sz="0" w:space="0" w:color="auto"/>
      </w:divBdr>
    </w:div>
    <w:div w:id="1849130945">
      <w:bodyDiv w:val="1"/>
      <w:marLeft w:val="0"/>
      <w:marRight w:val="0"/>
      <w:marTop w:val="0"/>
      <w:marBottom w:val="0"/>
      <w:divBdr>
        <w:top w:val="none" w:sz="0" w:space="0" w:color="auto"/>
        <w:left w:val="none" w:sz="0" w:space="0" w:color="auto"/>
        <w:bottom w:val="none" w:sz="0" w:space="0" w:color="auto"/>
        <w:right w:val="none" w:sz="0" w:space="0" w:color="auto"/>
      </w:divBdr>
    </w:div>
    <w:div w:id="1856191035">
      <w:bodyDiv w:val="1"/>
      <w:marLeft w:val="0"/>
      <w:marRight w:val="0"/>
      <w:marTop w:val="0"/>
      <w:marBottom w:val="0"/>
      <w:divBdr>
        <w:top w:val="none" w:sz="0" w:space="0" w:color="auto"/>
        <w:left w:val="none" w:sz="0" w:space="0" w:color="auto"/>
        <w:bottom w:val="none" w:sz="0" w:space="0" w:color="auto"/>
        <w:right w:val="none" w:sz="0" w:space="0" w:color="auto"/>
      </w:divBdr>
    </w:div>
    <w:div w:id="1870605876">
      <w:bodyDiv w:val="1"/>
      <w:marLeft w:val="0"/>
      <w:marRight w:val="0"/>
      <w:marTop w:val="0"/>
      <w:marBottom w:val="0"/>
      <w:divBdr>
        <w:top w:val="none" w:sz="0" w:space="0" w:color="auto"/>
        <w:left w:val="none" w:sz="0" w:space="0" w:color="auto"/>
        <w:bottom w:val="none" w:sz="0" w:space="0" w:color="auto"/>
        <w:right w:val="none" w:sz="0" w:space="0" w:color="auto"/>
      </w:divBdr>
    </w:div>
    <w:div w:id="1884437211">
      <w:bodyDiv w:val="1"/>
      <w:marLeft w:val="0"/>
      <w:marRight w:val="0"/>
      <w:marTop w:val="0"/>
      <w:marBottom w:val="0"/>
      <w:divBdr>
        <w:top w:val="none" w:sz="0" w:space="0" w:color="auto"/>
        <w:left w:val="none" w:sz="0" w:space="0" w:color="auto"/>
        <w:bottom w:val="none" w:sz="0" w:space="0" w:color="auto"/>
        <w:right w:val="none" w:sz="0" w:space="0" w:color="auto"/>
      </w:divBdr>
    </w:div>
    <w:div w:id="1892957385">
      <w:bodyDiv w:val="1"/>
      <w:marLeft w:val="0"/>
      <w:marRight w:val="0"/>
      <w:marTop w:val="0"/>
      <w:marBottom w:val="0"/>
      <w:divBdr>
        <w:top w:val="none" w:sz="0" w:space="0" w:color="auto"/>
        <w:left w:val="none" w:sz="0" w:space="0" w:color="auto"/>
        <w:bottom w:val="none" w:sz="0" w:space="0" w:color="auto"/>
        <w:right w:val="none" w:sz="0" w:space="0" w:color="auto"/>
      </w:divBdr>
    </w:div>
    <w:div w:id="1898586337">
      <w:bodyDiv w:val="1"/>
      <w:marLeft w:val="0"/>
      <w:marRight w:val="0"/>
      <w:marTop w:val="0"/>
      <w:marBottom w:val="0"/>
      <w:divBdr>
        <w:top w:val="none" w:sz="0" w:space="0" w:color="auto"/>
        <w:left w:val="none" w:sz="0" w:space="0" w:color="auto"/>
        <w:bottom w:val="none" w:sz="0" w:space="0" w:color="auto"/>
        <w:right w:val="none" w:sz="0" w:space="0" w:color="auto"/>
      </w:divBdr>
    </w:div>
    <w:div w:id="1906138051">
      <w:bodyDiv w:val="1"/>
      <w:marLeft w:val="0"/>
      <w:marRight w:val="0"/>
      <w:marTop w:val="0"/>
      <w:marBottom w:val="0"/>
      <w:divBdr>
        <w:top w:val="none" w:sz="0" w:space="0" w:color="auto"/>
        <w:left w:val="none" w:sz="0" w:space="0" w:color="auto"/>
        <w:bottom w:val="none" w:sz="0" w:space="0" w:color="auto"/>
        <w:right w:val="none" w:sz="0" w:space="0" w:color="auto"/>
      </w:divBdr>
    </w:div>
    <w:div w:id="1914050754">
      <w:bodyDiv w:val="1"/>
      <w:marLeft w:val="0"/>
      <w:marRight w:val="0"/>
      <w:marTop w:val="0"/>
      <w:marBottom w:val="0"/>
      <w:divBdr>
        <w:top w:val="none" w:sz="0" w:space="0" w:color="auto"/>
        <w:left w:val="none" w:sz="0" w:space="0" w:color="auto"/>
        <w:bottom w:val="none" w:sz="0" w:space="0" w:color="auto"/>
        <w:right w:val="none" w:sz="0" w:space="0" w:color="auto"/>
      </w:divBdr>
    </w:div>
    <w:div w:id="1931236730">
      <w:bodyDiv w:val="1"/>
      <w:marLeft w:val="0"/>
      <w:marRight w:val="0"/>
      <w:marTop w:val="0"/>
      <w:marBottom w:val="0"/>
      <w:divBdr>
        <w:top w:val="none" w:sz="0" w:space="0" w:color="auto"/>
        <w:left w:val="none" w:sz="0" w:space="0" w:color="auto"/>
        <w:bottom w:val="none" w:sz="0" w:space="0" w:color="auto"/>
        <w:right w:val="none" w:sz="0" w:space="0" w:color="auto"/>
      </w:divBdr>
    </w:div>
    <w:div w:id="1932616680">
      <w:bodyDiv w:val="1"/>
      <w:marLeft w:val="0"/>
      <w:marRight w:val="0"/>
      <w:marTop w:val="0"/>
      <w:marBottom w:val="0"/>
      <w:divBdr>
        <w:top w:val="none" w:sz="0" w:space="0" w:color="auto"/>
        <w:left w:val="none" w:sz="0" w:space="0" w:color="auto"/>
        <w:bottom w:val="none" w:sz="0" w:space="0" w:color="auto"/>
        <w:right w:val="none" w:sz="0" w:space="0" w:color="auto"/>
      </w:divBdr>
    </w:div>
    <w:div w:id="1943107731">
      <w:bodyDiv w:val="1"/>
      <w:marLeft w:val="0"/>
      <w:marRight w:val="0"/>
      <w:marTop w:val="0"/>
      <w:marBottom w:val="0"/>
      <w:divBdr>
        <w:top w:val="none" w:sz="0" w:space="0" w:color="auto"/>
        <w:left w:val="none" w:sz="0" w:space="0" w:color="auto"/>
        <w:bottom w:val="none" w:sz="0" w:space="0" w:color="auto"/>
        <w:right w:val="none" w:sz="0" w:space="0" w:color="auto"/>
      </w:divBdr>
    </w:div>
    <w:div w:id="1955482672">
      <w:bodyDiv w:val="1"/>
      <w:marLeft w:val="0"/>
      <w:marRight w:val="0"/>
      <w:marTop w:val="0"/>
      <w:marBottom w:val="0"/>
      <w:divBdr>
        <w:top w:val="none" w:sz="0" w:space="0" w:color="auto"/>
        <w:left w:val="none" w:sz="0" w:space="0" w:color="auto"/>
        <w:bottom w:val="none" w:sz="0" w:space="0" w:color="auto"/>
        <w:right w:val="none" w:sz="0" w:space="0" w:color="auto"/>
      </w:divBdr>
    </w:div>
    <w:div w:id="1962416578">
      <w:bodyDiv w:val="1"/>
      <w:marLeft w:val="0"/>
      <w:marRight w:val="0"/>
      <w:marTop w:val="0"/>
      <w:marBottom w:val="0"/>
      <w:divBdr>
        <w:top w:val="none" w:sz="0" w:space="0" w:color="auto"/>
        <w:left w:val="none" w:sz="0" w:space="0" w:color="auto"/>
        <w:bottom w:val="none" w:sz="0" w:space="0" w:color="auto"/>
        <w:right w:val="none" w:sz="0" w:space="0" w:color="auto"/>
      </w:divBdr>
    </w:div>
    <w:div w:id="1970285675">
      <w:bodyDiv w:val="1"/>
      <w:marLeft w:val="0"/>
      <w:marRight w:val="0"/>
      <w:marTop w:val="0"/>
      <w:marBottom w:val="0"/>
      <w:divBdr>
        <w:top w:val="none" w:sz="0" w:space="0" w:color="auto"/>
        <w:left w:val="none" w:sz="0" w:space="0" w:color="auto"/>
        <w:bottom w:val="none" w:sz="0" w:space="0" w:color="auto"/>
        <w:right w:val="none" w:sz="0" w:space="0" w:color="auto"/>
      </w:divBdr>
    </w:div>
    <w:div w:id="1971548555">
      <w:bodyDiv w:val="1"/>
      <w:marLeft w:val="0"/>
      <w:marRight w:val="0"/>
      <w:marTop w:val="0"/>
      <w:marBottom w:val="0"/>
      <w:divBdr>
        <w:top w:val="none" w:sz="0" w:space="0" w:color="auto"/>
        <w:left w:val="none" w:sz="0" w:space="0" w:color="auto"/>
        <w:bottom w:val="none" w:sz="0" w:space="0" w:color="auto"/>
        <w:right w:val="none" w:sz="0" w:space="0" w:color="auto"/>
      </w:divBdr>
    </w:div>
    <w:div w:id="1988777343">
      <w:bodyDiv w:val="1"/>
      <w:marLeft w:val="0"/>
      <w:marRight w:val="0"/>
      <w:marTop w:val="0"/>
      <w:marBottom w:val="0"/>
      <w:divBdr>
        <w:top w:val="none" w:sz="0" w:space="0" w:color="auto"/>
        <w:left w:val="none" w:sz="0" w:space="0" w:color="auto"/>
        <w:bottom w:val="none" w:sz="0" w:space="0" w:color="auto"/>
        <w:right w:val="none" w:sz="0" w:space="0" w:color="auto"/>
      </w:divBdr>
    </w:div>
    <w:div w:id="1993949300">
      <w:bodyDiv w:val="1"/>
      <w:marLeft w:val="0"/>
      <w:marRight w:val="0"/>
      <w:marTop w:val="0"/>
      <w:marBottom w:val="0"/>
      <w:divBdr>
        <w:top w:val="none" w:sz="0" w:space="0" w:color="auto"/>
        <w:left w:val="none" w:sz="0" w:space="0" w:color="auto"/>
        <w:bottom w:val="none" w:sz="0" w:space="0" w:color="auto"/>
        <w:right w:val="none" w:sz="0" w:space="0" w:color="auto"/>
      </w:divBdr>
    </w:div>
    <w:div w:id="1995252812">
      <w:bodyDiv w:val="1"/>
      <w:marLeft w:val="0"/>
      <w:marRight w:val="0"/>
      <w:marTop w:val="0"/>
      <w:marBottom w:val="0"/>
      <w:divBdr>
        <w:top w:val="none" w:sz="0" w:space="0" w:color="auto"/>
        <w:left w:val="none" w:sz="0" w:space="0" w:color="auto"/>
        <w:bottom w:val="none" w:sz="0" w:space="0" w:color="auto"/>
        <w:right w:val="none" w:sz="0" w:space="0" w:color="auto"/>
      </w:divBdr>
    </w:div>
    <w:div w:id="2020351528">
      <w:bodyDiv w:val="1"/>
      <w:marLeft w:val="0"/>
      <w:marRight w:val="0"/>
      <w:marTop w:val="0"/>
      <w:marBottom w:val="0"/>
      <w:divBdr>
        <w:top w:val="none" w:sz="0" w:space="0" w:color="auto"/>
        <w:left w:val="none" w:sz="0" w:space="0" w:color="auto"/>
        <w:bottom w:val="none" w:sz="0" w:space="0" w:color="auto"/>
        <w:right w:val="none" w:sz="0" w:space="0" w:color="auto"/>
      </w:divBdr>
    </w:div>
    <w:div w:id="2045208383">
      <w:bodyDiv w:val="1"/>
      <w:marLeft w:val="0"/>
      <w:marRight w:val="0"/>
      <w:marTop w:val="0"/>
      <w:marBottom w:val="0"/>
      <w:divBdr>
        <w:top w:val="none" w:sz="0" w:space="0" w:color="auto"/>
        <w:left w:val="none" w:sz="0" w:space="0" w:color="auto"/>
        <w:bottom w:val="none" w:sz="0" w:space="0" w:color="auto"/>
        <w:right w:val="none" w:sz="0" w:space="0" w:color="auto"/>
      </w:divBdr>
    </w:div>
    <w:div w:id="2055616728">
      <w:bodyDiv w:val="1"/>
      <w:marLeft w:val="0"/>
      <w:marRight w:val="0"/>
      <w:marTop w:val="0"/>
      <w:marBottom w:val="0"/>
      <w:divBdr>
        <w:top w:val="none" w:sz="0" w:space="0" w:color="auto"/>
        <w:left w:val="none" w:sz="0" w:space="0" w:color="auto"/>
        <w:bottom w:val="none" w:sz="0" w:space="0" w:color="auto"/>
        <w:right w:val="none" w:sz="0" w:space="0" w:color="auto"/>
      </w:divBdr>
    </w:div>
    <w:div w:id="2056855348">
      <w:bodyDiv w:val="1"/>
      <w:marLeft w:val="0"/>
      <w:marRight w:val="0"/>
      <w:marTop w:val="0"/>
      <w:marBottom w:val="0"/>
      <w:divBdr>
        <w:top w:val="none" w:sz="0" w:space="0" w:color="auto"/>
        <w:left w:val="none" w:sz="0" w:space="0" w:color="auto"/>
        <w:bottom w:val="none" w:sz="0" w:space="0" w:color="auto"/>
        <w:right w:val="none" w:sz="0" w:space="0" w:color="auto"/>
      </w:divBdr>
    </w:div>
    <w:div w:id="2058241466">
      <w:bodyDiv w:val="1"/>
      <w:marLeft w:val="0"/>
      <w:marRight w:val="0"/>
      <w:marTop w:val="0"/>
      <w:marBottom w:val="0"/>
      <w:divBdr>
        <w:top w:val="none" w:sz="0" w:space="0" w:color="auto"/>
        <w:left w:val="none" w:sz="0" w:space="0" w:color="auto"/>
        <w:bottom w:val="none" w:sz="0" w:space="0" w:color="auto"/>
        <w:right w:val="none" w:sz="0" w:space="0" w:color="auto"/>
      </w:divBdr>
    </w:div>
    <w:div w:id="2060474875">
      <w:bodyDiv w:val="1"/>
      <w:marLeft w:val="0"/>
      <w:marRight w:val="0"/>
      <w:marTop w:val="0"/>
      <w:marBottom w:val="0"/>
      <w:divBdr>
        <w:top w:val="none" w:sz="0" w:space="0" w:color="auto"/>
        <w:left w:val="none" w:sz="0" w:space="0" w:color="auto"/>
        <w:bottom w:val="none" w:sz="0" w:space="0" w:color="auto"/>
        <w:right w:val="none" w:sz="0" w:space="0" w:color="auto"/>
      </w:divBdr>
    </w:div>
    <w:div w:id="2066953489">
      <w:bodyDiv w:val="1"/>
      <w:marLeft w:val="0"/>
      <w:marRight w:val="0"/>
      <w:marTop w:val="0"/>
      <w:marBottom w:val="0"/>
      <w:divBdr>
        <w:top w:val="none" w:sz="0" w:space="0" w:color="auto"/>
        <w:left w:val="none" w:sz="0" w:space="0" w:color="auto"/>
        <w:bottom w:val="none" w:sz="0" w:space="0" w:color="auto"/>
        <w:right w:val="none" w:sz="0" w:space="0" w:color="auto"/>
      </w:divBdr>
    </w:div>
    <w:div w:id="2072337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latilityfoundation.org/about" TargetMode="External"/><Relationship Id="rId13" Type="http://schemas.openxmlformats.org/officeDocument/2006/relationships/hyperlink" Target="https://web-p-ebscohost-com.ezproxy.uwtsd.ac.uk/ehost/ebookviewer/ebook/bmxlYmtfXzkyNDkyOV9fQU41?sid=e5c6f82e-7878-4a32-8794-9b206b2f48cb@redis&amp;vid=0&amp;format=EB&amp;lpid=lp_31&amp;rid=0"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www.sleuthkit.org/autopsy/"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atascience.foundation/sciencewhitepaper/an-overview-of-autopsy-open-source-digital-forensic-platform-1" TargetMode="Externa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moodle.uwtsd.ac.uk/mod/folder/view.php?id=401193" TargetMode="External"/><Relationship Id="rId23" Type="http://schemas.openxmlformats.org/officeDocument/2006/relationships/image" Target="media/image8.png"/><Relationship Id="rId10" Type="http://schemas.openxmlformats.org/officeDocument/2006/relationships/hyperlink" Target="https://www.kali.org/tools/sleuthkit/"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exterro.com/ftk-imager" TargetMode="External"/><Relationship Id="rId14" Type="http://schemas.openxmlformats.org/officeDocument/2006/relationships/hyperlink" Target="https://web-p-ebscohost-com.ezproxy.uwtsd.ac.uk/ehost/ebookviewer/ebook/bmxlYmtfXzM2MzcwMl9fQU41?sid=ceef525e-6049-4bfe-beed-4fa85713f063@redis&amp;vid=0&amp;format=EB&amp;lpid=lp_1&amp;rid=0"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752F54-4C94-445D-99E8-60BBF2D6CABC}">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86511144&quot;:{&quot;referencesIds&quot;:[&quot;doc:60f8775b8f0873bbaffc3b8e&quot;],&quot;referencesOptions&quot;:{&quot;doc:60f8775b8f0873bbaffc3b8e&quot;:{&quot;author&quot;:true,&quot;year&quot;:true,&quot;pageReplace&quot;:&quot;&quot;,&quot;prefix&quot;:&quot;&quot;,&quot;suffix&quot;:&quot;&quot;}},&quot;hasBrokenReferences&quot;:false,&quot;hasManualEdits&quot;:false,&quot;citationType&quot;:&quot;inline&quot;,&quot;id&quot;:86511144,&quot;citationText&quot;:&quot;&lt;span style=\&quot;font-family:Calibri;font-size:14.666666666666666px;color:#000000\&quot;&gt;[10]&lt;/span&gt;&quot;},&quot;507869392&quot;:{&quot;referencesIds&quot;:[&quot;doc:60f8775b8f0873bbaffc3b8e&quot;],&quot;referencesOptions&quot;:{&quot;doc:60f8775b8f0873bbaffc3b8e&quot;:{&quot;author&quot;:true,&quot;year&quot;:true,&quot;pageReplace&quot;:&quot;&quot;,&quot;prefix&quot;:&quot;&quot;,&quot;suffix&quot;:&quot;&quot;}},&quot;hasBrokenReferences&quot;:false,&quot;hasManualEdits&quot;:false,&quot;citationType&quot;:&quot;inline&quot;,&quot;id&quot;:507869392,&quot;citationText&quot;:&quot;&lt;span style=\&quot;font-family:Calibri;font-size:14.666666666666666px;color:#000000\&quot;&gt;[10]&lt;/span&gt;&quot;},&quot;564836322&quot;:{&quot;referencesIds&quot;:[&quot;doc:60f875418f0873bbaffc3b7f&quot;],&quot;referencesOptions&quot;:{&quot;doc:60f875418f0873bbaffc3b7f&quot;:{&quot;author&quot;:true,&quot;year&quot;:true,&quot;pageReplace&quot;:&quot;&quot;,&quot;prefix&quot;:&quot;&quot;,&quot;suffix&quot;:&quot;&quot;}},&quot;hasBrokenReferences&quot;:false,&quot;hasManualEdits&quot;:false,&quot;citationType&quot;:&quot;inline&quot;,&quot;id&quot;:564836322,&quot;citationText&quot;:&quot;&lt;span style=\&quot;font-family:Calibri;font-size:14.666666666666666px;color:#000000\&quot;&gt;[9]&lt;/span&gt;&quot;},&quot;621728612&quot;:{&quot;referencesIds&quot;:[&quot;doc:60f872c08f08f5deb4090b8f&quot;],&quot;referencesOptions&quot;:{&quot;doc:60f872c08f08f5deb4090b8f&quot;:{&quot;author&quot;:true,&quot;year&quot;:true,&quot;pageReplace&quot;:&quot;&quot;,&quot;prefix&quot;:&quot;&quot;,&quot;suffix&quot;:&quot;&quot;}},&quot;hasBrokenReferences&quot;:false,&quot;hasManualEdits&quot;:false,&quot;citationType&quot;:&quot;inline&quot;,&quot;id&quot;:621728612,&quot;citationText&quot;:&quot;&lt;span style=\&quot;font-family:Calibri;font-size:14.666666666666666px;color:#000000\&quot;&gt;[6]&lt;/span&gt;&quot;},&quot;737519748&quot;:{&quot;referencesIds&quot;:[&quot;doc:60f86b048f0834a34c096872&quot;],&quot;referencesOptions&quot;:{&quot;doc:60f86b048f0834a34c096872&quot;:{&quot;author&quot;:true,&quot;year&quot;:true,&quot;pageReplace&quot;:&quot;&quot;,&quot;prefix&quot;:&quot;&quot;,&quot;suffix&quot;:&quot;&quot;}},&quot;hasBrokenReferences&quot;:false,&quot;hasManualEdits&quot;:false,&quot;citationType&quot;:&quot;inline&quot;,&quot;id&quot;:737519748,&quot;citationText&quot;:&quot;&lt;span style=\&quot;font-family:Calibri;font-size:14.666666666666666px;color:#000000\&quot;&gt;[2]&lt;/span&gt;&quot;},&quot;765575551&quot;:{&quot;referencesIds&quot;:[&quot;doc:60f872ff8f084b8462d9469a&quot;],&quot;referencesOptions&quot;:{&quot;doc:60f872ff8f084b8462d9469a&quot;:{&quot;author&quot;:true,&quot;year&quot;:true,&quot;pageReplace&quot;:&quot;&quot;,&quot;prefix&quot;:&quot;&quot;,&quot;suffix&quot;:&quot;&quot;}},&quot;hasBrokenReferences&quot;:false,&quot;hasManualEdits&quot;:false,&quot;citationType&quot;:&quot;inline&quot;,&quot;id&quot;:765575551,&quot;citationText&quot;:&quot;&lt;span style=\&quot;font-family:Calibri;font-size:14.666666666666666px;color:#000000\&quot;&gt;[7]&lt;/span&gt;&quot;},&quot;954978133&quot;:{&quot;referencesIds&quot;:[&quot;doc:60f875418f0873bbaffc3b7f&quot;],&quot;referencesOptions&quot;:{&quot;doc:60f875418f0873bbaffc3b7f&quot;:{&quot;author&quot;:true,&quot;year&quot;:true,&quot;pageReplace&quot;:&quot;&quot;,&quot;prefix&quot;:&quot;&quot;,&quot;suffix&quot;:&quot;&quot;}},&quot;hasBrokenReferences&quot;:false,&quot;hasManualEdits&quot;:false,&quot;citationType&quot;:&quot;inline&quot;,&quot;id&quot;:954978133,&quot;citationText&quot;:&quot;&lt;span style=\&quot;font-family:Calibri;font-size:14.666666666666666px;color:#000000\&quot;&gt;[9]&lt;/span&gt;&quot;},&quot;1226561099&quot;:{&quot;referencesIds&quot;:[&quot;doc:60f875418f0873bbaffc3b7f&quot;],&quot;referencesOptions&quot;:{&quot;doc:60f875418f0873bbaffc3b7f&quot;:{&quot;author&quot;:true,&quot;year&quot;:true,&quot;pageReplace&quot;:&quot;&quot;,&quot;prefix&quot;:&quot;&quot;,&quot;suffix&quot;:&quot;&quot;}},&quot;hasBrokenReferences&quot;:false,&quot;hasManualEdits&quot;:false,&quot;citationType&quot;:&quot;inline&quot;,&quot;id&quot;:1226561099,&quot;citationText&quot;:&quot;&lt;span style=\&quot;font-family:Calibri;font-size:14.666666666666666px;color:#000000\&quot;&gt;[9]&lt;/span&gt;&quot;},&quot;1868643600&quot;:{&quot;referencesIds&quot;:[&quot;doc:60f869708f08b6ef390e74d0&quot;],&quot;referencesOptions&quot;:{&quot;doc:60f869708f08b6ef390e74d0&quot;:{&quot;author&quot;:true,&quot;year&quot;:true,&quot;pageReplace&quot;:&quot;&quot;,&quot;prefix&quot;:&quot;&quot;,&quot;suffix&quot;:&quot;&quot;}},&quot;hasBrokenReferences&quot;:false,&quot;hasManualEdits&quot;:false,&quot;citationType&quot;:&quot;inline&quot;,&quot;id&quot;:1868643600,&quot;citationText&quot;:&quot;&lt;span style=\&quot;font-family:Calibri;font-size:14.666666666666666px;color:#000000\&quot;&gt;[4]&lt;/span&gt;&quot;},&quot;1940103672&quot;:{&quot;referencesIds&quot;:[&quot;doc:60f86a418f0806471e5aeb88&quot;],&quot;referencesOptions&quot;:{&quot;doc:60f86a418f0806471e5aeb88&quot;:{&quot;author&quot;:true,&quot;year&quot;:true,&quot;pageReplace&quot;:&quot;&quot;,&quot;prefix&quot;:&quot;&quot;,&quot;suffix&quot;:&quot;&quot;}},&quot;hasBrokenReferences&quot;:false,&quot;hasManualEdits&quot;:false,&quot;citationType&quot;:&quot;inline&quot;,&quot;id&quot;:1940103672,&quot;citationText&quot;:&quot;&lt;span style=\&quot;font-family:Calibri;font-size:14.666666666666666px;color:#000000\&quot;&gt;[1]&lt;/span&gt;&quot;},&quot;2067225310&quot;:{&quot;referencesIds&quot;:[&quot;doc:60f8775b8f0873bbaffc3b8e&quot;],&quot;referencesOptions&quot;:{&quot;doc:60f8775b8f0873bbaffc3b8e&quot;:{&quot;author&quot;:true,&quot;year&quot;:true,&quot;pageReplace&quot;:&quot;&quot;,&quot;prefix&quot;:&quot;&quot;,&quot;suffix&quot;:&quot;&quot;}},&quot;hasBrokenReferences&quot;:false,&quot;hasManualEdits&quot;:false,&quot;citationType&quot;:&quot;inline&quot;,&quot;id&quot;:2067225310,&quot;citationText&quot;:&quot;&lt;span style=\&quot;font-family:Calibri;font-size:14.666666666666666px;color:#000000\&quot;&gt;[10]&lt;/span&gt;&quot;},&quot;-940991052&quot;:{&quot;referencesIds&quot;:[&quot;doc:60f866e28f0877788d66c497&quot;],&quot;referencesOptions&quot;:{&quot;doc:60f866e28f0877788d66c497&quot;:{&quot;author&quot;:true,&quot;year&quot;:true,&quot;pageReplace&quot;:&quot;&quot;,&quot;prefix&quot;:&quot;&quot;,&quot;suffix&quot;:&quot;&quot;}},&quot;hasBrokenReferences&quot;:false,&quot;hasManualEdits&quot;:false,&quot;citationType&quot;:&quot;inline&quot;,&quot;id&quot;:-940991052,&quot;citationText&quot;:&quot;&lt;span style=\&quot;font-family:Calibri;font-size:14.666666666666666px;color:#000000\&quot;&gt;[3]&lt;/span&gt;&quot;},&quot;-1584827892&quot;:{&quot;referencesIds&quot;:[&quot;doc:60f869708f08b6ef390e74d0&quot;],&quot;referencesOptions&quot;:{&quot;doc:60f869708f08b6ef390e74d0&quot;:{&quot;author&quot;:true,&quot;year&quot;:true,&quot;pageReplace&quot;:&quot;&quot;,&quot;prefix&quot;:&quot;&quot;,&quot;suffix&quot;:&quot;&quot;}},&quot;hasBrokenReferences&quot;:false,&quot;hasManualEdits&quot;:false,&quot;citationType&quot;:&quot;inline&quot;,&quot;id&quot;:-1584827892,&quot;citationText&quot;:&quot;&lt;span style=\&quot;font-family:Calibri;font-size:14.666666666666666px;color:#000000\&quot;&gt;[4]&lt;/span&gt;&quot;},&quot;-1944063923&quot;:{&quot;referencesIds&quot;:[&quot;doc:60f869de8f0877788d66c597&quot;],&quot;referencesOptions&quot;:{&quot;doc:60f869de8f0877788d66c597&quot;:{&quot;author&quot;:true,&quot;year&quot;:true,&quot;pageReplace&quot;:&quot;&quot;,&quot;prefix&quot;:&quot;&quot;,&quot;suffix&quot;:&quot;&quot;}},&quot;hasBrokenReferences&quot;:false,&quot;hasManualEdits&quot;:false,&quot;citationType&quot;:&quot;inline&quot;,&quot;id&quot;:-1944063923,&quot;citationText&quot;:&quot;&lt;span style=\&quot;font-family:Calibri;font-size:14.666666666666666px;color:#000000\&quot;&gt;[5]&lt;/span&gt;&quot;},&quot;-526486645&quot;:{&quot;referencesIds&quot;:[&quot;doc:60f869de8f0877788d66c597&quot;],&quot;referencesOptions&quot;:{&quot;doc:60f869de8f0877788d66c597&quot;:{&quot;author&quot;:true,&quot;year&quot;:true,&quot;pageReplace&quot;:&quot;&quot;,&quot;prefix&quot;:&quot;&quot;,&quot;suffix&quot;:&quot;&quot;}},&quot;hasBrokenReferences&quot;:false,&quot;hasManualEdits&quot;:false,&quot;citationType&quot;:&quot;inline&quot;,&quot;id&quot;:-526486645,&quot;citationText&quot;:&quot;&lt;span style=\&quot;font-family:Calibri;font-size:14.666666666666666px;color:#000000\&quot;&gt;[5]&lt;/span&gt;&quot;},&quot;-927572065&quot;:{&quot;referencesIds&quot;:[&quot;doc:60f874168f0877788d66c676&quot;],&quot;referencesOptions&quot;:{&quot;doc:60f874168f0877788d66c676&quot;:{&quot;author&quot;:true,&quot;year&quot;:true,&quot;pageReplace&quot;:&quot;&quot;,&quot;prefix&quot;:&quot;&quot;,&quot;suffix&quot;:&quot;&quot;}},&quot;hasBrokenReferences&quot;:false,&quot;hasManualEdits&quot;:false,&quot;citationType&quot;:&quot;inline&quot;,&quot;id&quot;:-927572065,&quot;citationText&quot;:&quot;&lt;span style=\&quot;font-family:Calibri;font-size:14.666666666666666px;color:#000000\&quot;&gt;[8]&lt;/span&gt;&quot;},&quot;-923420310&quot;:{&quot;referencesIds&quot;:[&quot;doc:60f8775b8f0873bbaffc3b8e&quot;],&quot;referencesOptions&quot;:{&quot;doc:60f8775b8f0873bbaffc3b8e&quot;:{&quot;author&quot;:true,&quot;year&quot;:true,&quot;pageReplace&quot;:&quot;&quot;,&quot;prefix&quot;:&quot;&quot;,&quot;suffix&quot;:&quot;&quot;}},&quot;hasBrokenReferences&quot;:false,&quot;hasManualEdits&quot;:false,&quot;citationType&quot;:&quot;inline&quot;,&quot;id&quot;:-923420310,&quot;citationText&quot;:&quot;&lt;span style=\&quot;font-family:Calibri;font-size:14.666666666666666px;color:#000000\&quot;&gt;[10]&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58DEE-BCB1-4687-B2C4-3D43479C3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1336</TotalTime>
  <Pages>19</Pages>
  <Words>3525</Words>
  <Characters>20095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Cornelius</dc:creator>
  <cp:keywords/>
  <dc:description/>
  <cp:lastModifiedBy>Dave Cornelius (2023506)</cp:lastModifiedBy>
  <cp:revision>71</cp:revision>
  <dcterms:created xsi:type="dcterms:W3CDTF">2021-07-21T20:04:00Z</dcterms:created>
  <dcterms:modified xsi:type="dcterms:W3CDTF">2022-04-26T13:04:00Z</dcterms:modified>
</cp:coreProperties>
</file>