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0B3FDAD" w:rsidP="16B4E5FC" w:rsidRDefault="30B3FDAD" w14:paraId="291BE5E9" w14:textId="140FA0B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6B4E5FC" w:rsidR="30B3FD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Name: Nikola Lelinska</w:t>
      </w:r>
    </w:p>
    <w:p w:rsidR="30B3FDAD" w:rsidP="16B4E5FC" w:rsidRDefault="30B3FDAD" w14:paraId="01EB2F44" w14:textId="0BC970C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6B4E5FC" w:rsidR="30B3FD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 Number: 2404700</w:t>
      </w:r>
    </w:p>
    <w:p w:rsidR="30B3FDAD" w:rsidP="16B4E5FC" w:rsidRDefault="30B3FDAD" w14:paraId="4249B704" w14:textId="31E013B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6B4E5FC" w:rsidR="30B3FD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Programme of Study: Design Crafts </w:t>
      </w:r>
    </w:p>
    <w:p w:rsidR="30B3FDAD" w:rsidP="16B4E5FC" w:rsidRDefault="30B3FDAD" w14:paraId="48A55660" w14:textId="3D0EF1B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6B4E5FC" w:rsidR="30B3FD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Module: ADDA4023  Ways of Perceiving</w:t>
      </w:r>
    </w:p>
    <w:p w:rsidR="30B3FDAD" w:rsidP="16B4E5FC" w:rsidRDefault="30B3FDAD" w14:paraId="553B0849" w14:textId="1460D46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6B4E5FC" w:rsidR="30B3FD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Tutor: Julia Lockheart</w:t>
      </w:r>
    </w:p>
    <w:p w:rsidR="16B4E5FC" w:rsidP="16B4E5FC" w:rsidRDefault="16B4E5FC" w14:paraId="7A6335A7" w14:textId="7DB1965C">
      <w:pPr>
        <w:pStyle w:val="BodyText"/>
        <w:spacing w:before="90"/>
        <w:rPr>
          <w:b w:val="1"/>
          <w:bCs w:val="1"/>
          <w:sz w:val="32"/>
          <w:szCs w:val="32"/>
          <w:u w:val="single"/>
        </w:rPr>
      </w:pPr>
    </w:p>
    <w:p w:rsidRPr="009954DD" w:rsidR="008D276A" w:rsidP="16B4E5FC" w:rsidRDefault="002B3C08" w14:paraId="50C36E0B" w14:textId="3EC1E048">
      <w:pPr>
        <w:pStyle w:val="BodyText"/>
        <w:spacing w:before="90"/>
        <w:rPr>
          <w:b w:val="1"/>
          <w:bCs w:val="1"/>
          <w:sz w:val="32"/>
          <w:szCs w:val="32"/>
        </w:rPr>
      </w:pPr>
      <w:r w:rsidRPr="16B4E5FC" w:rsidR="002B3C08">
        <w:rPr>
          <w:b w:val="1"/>
          <w:bCs w:val="1"/>
          <w:sz w:val="32"/>
          <w:szCs w:val="32"/>
          <w:u w:val="single"/>
        </w:rPr>
        <w:t>EXHIBTION TITLE:</w:t>
      </w:r>
      <w:r w:rsidRPr="16B4E5FC" w:rsidR="002B3C08">
        <w:rPr>
          <w:b w:val="1"/>
          <w:bCs w:val="1"/>
          <w:sz w:val="32"/>
          <w:szCs w:val="32"/>
        </w:rPr>
        <w:t xml:space="preserve"> </w:t>
      </w:r>
      <w:r w:rsidRPr="16B4E5FC" w:rsidR="024CAA70">
        <w:rPr>
          <w:b w:val="1"/>
          <w:bCs w:val="1"/>
          <w:sz w:val="32"/>
          <w:szCs w:val="32"/>
        </w:rPr>
        <w:t>DECISIONS</w:t>
      </w:r>
      <w:r>
        <w:tab/>
      </w:r>
    </w:p>
    <w:p w:rsidR="16B4E5FC" w:rsidP="16B4E5FC" w:rsidRDefault="16B4E5FC" w14:paraId="7C3D7620" w14:textId="117D8FF0">
      <w:pPr>
        <w:pStyle w:val="Normal"/>
        <w:spacing w:before="90"/>
        <w:ind w:left="110"/>
      </w:pPr>
    </w:p>
    <w:p w:rsidR="0000721A" w:rsidP="16B4E5FC" w:rsidRDefault="0000721A" w14:paraId="7FA2C1F9" w14:textId="05EC0AD5">
      <w:pPr>
        <w:pStyle w:val="Normal"/>
        <w:spacing w:before="11"/>
        <w:rPr>
          <w:sz w:val="24"/>
          <w:szCs w:val="24"/>
        </w:rPr>
      </w:pPr>
      <w:r w:rsidRPr="16B4E5FC" w:rsidR="792D6FA1">
        <w:rPr>
          <w:sz w:val="24"/>
          <w:szCs w:val="24"/>
        </w:rPr>
        <w:t>Exploring the theme of nature, the exhibition</w:t>
      </w:r>
      <w:r w:rsidRPr="16B4E5FC" w:rsidR="0AB2F30F">
        <w:rPr>
          <w:sz w:val="24"/>
          <w:szCs w:val="24"/>
        </w:rPr>
        <w:t xml:space="preserve"> titled “Decisions”</w:t>
      </w:r>
      <w:r w:rsidRPr="16B4E5FC" w:rsidR="792D6FA1">
        <w:rPr>
          <w:sz w:val="24"/>
          <w:szCs w:val="24"/>
        </w:rPr>
        <w:t xml:space="preserve"> will </w:t>
      </w:r>
      <w:r w:rsidRPr="16B4E5FC" w:rsidR="007A7190">
        <w:rPr>
          <w:sz w:val="24"/>
          <w:szCs w:val="24"/>
        </w:rPr>
        <w:t>centre</w:t>
      </w:r>
      <w:r w:rsidRPr="16B4E5FC" w:rsidR="007A7190">
        <w:rPr>
          <w:sz w:val="24"/>
          <w:szCs w:val="24"/>
        </w:rPr>
        <w:t xml:space="preserve"> around the </w:t>
      </w:r>
      <w:r w:rsidRPr="16B4E5FC" w:rsidR="603676E4">
        <w:rPr>
          <w:sz w:val="24"/>
          <w:szCs w:val="24"/>
        </w:rPr>
        <w:t xml:space="preserve">dependent </w:t>
      </w:r>
      <w:r w:rsidRPr="16B4E5FC" w:rsidR="007A7190">
        <w:rPr>
          <w:sz w:val="24"/>
          <w:szCs w:val="24"/>
        </w:rPr>
        <w:t>relationship between humanity and the natural world.</w:t>
      </w:r>
      <w:r w:rsidRPr="16B4E5FC" w:rsidR="007A7190">
        <w:rPr>
          <w:sz w:val="24"/>
          <w:szCs w:val="24"/>
        </w:rPr>
        <w:t xml:space="preserve"> </w:t>
      </w:r>
      <w:r w:rsidRPr="16B4E5FC" w:rsidR="5522A767">
        <w:rPr>
          <w:sz w:val="24"/>
          <w:szCs w:val="24"/>
        </w:rPr>
        <w:t xml:space="preserve">Through art-pieces </w:t>
      </w:r>
      <w:r w:rsidRPr="16B4E5FC" w:rsidR="05F8C525">
        <w:rPr>
          <w:sz w:val="24"/>
          <w:szCs w:val="24"/>
        </w:rPr>
        <w:t xml:space="preserve">by </w:t>
      </w:r>
      <w:r w:rsidRPr="16B4E5FC" w:rsidR="17802E3D">
        <w:rPr>
          <w:sz w:val="24"/>
          <w:szCs w:val="24"/>
        </w:rPr>
        <w:t xml:space="preserve">Demetra </w:t>
      </w:r>
      <w:r w:rsidRPr="16B4E5FC" w:rsidR="17802E3D">
        <w:rPr>
          <w:sz w:val="24"/>
          <w:szCs w:val="24"/>
        </w:rPr>
        <w:t>Theofanous</w:t>
      </w:r>
      <w:r w:rsidRPr="16B4E5FC" w:rsidR="05F8C525">
        <w:rPr>
          <w:sz w:val="24"/>
          <w:szCs w:val="24"/>
        </w:rPr>
        <w:t xml:space="preserve">, Mollie Bosworth, Elizabeth Shriver and Denise </w:t>
      </w:r>
      <w:r w:rsidRPr="16B4E5FC" w:rsidR="05F8C525">
        <w:rPr>
          <w:sz w:val="24"/>
          <w:szCs w:val="24"/>
        </w:rPr>
        <w:t>Romecki</w:t>
      </w:r>
      <w:r w:rsidRPr="16B4E5FC" w:rsidR="5522A767">
        <w:rPr>
          <w:sz w:val="24"/>
          <w:szCs w:val="24"/>
        </w:rPr>
        <w:t xml:space="preserve">, </w:t>
      </w:r>
      <w:r w:rsidRPr="16B4E5FC" w:rsidR="683E8362">
        <w:rPr>
          <w:sz w:val="24"/>
          <w:szCs w:val="24"/>
        </w:rPr>
        <w:t xml:space="preserve">the natural world’s ability to inspire humanity will be on display. </w:t>
      </w:r>
      <w:r w:rsidRPr="16B4E5FC" w:rsidR="683E8362">
        <w:rPr>
          <w:sz w:val="24"/>
          <w:szCs w:val="24"/>
        </w:rPr>
        <w:t xml:space="preserve">Simultaneously, the </w:t>
      </w:r>
      <w:r w:rsidRPr="16B4E5FC" w:rsidR="39694AAC">
        <w:rPr>
          <w:sz w:val="24"/>
          <w:szCs w:val="24"/>
        </w:rPr>
        <w:t>exhibition will call into question the exploitation of the natural world for wealt</w:t>
      </w:r>
      <w:r w:rsidRPr="16B4E5FC" w:rsidR="08E1DC77">
        <w:rPr>
          <w:sz w:val="24"/>
          <w:szCs w:val="24"/>
        </w:rPr>
        <w:t>h and greed</w:t>
      </w:r>
      <w:r w:rsidRPr="16B4E5FC" w:rsidR="78F745C9">
        <w:rPr>
          <w:sz w:val="24"/>
          <w:szCs w:val="24"/>
        </w:rPr>
        <w:t xml:space="preserve">, an increasingly pressing issue as climate change and </w:t>
      </w:r>
      <w:r w:rsidRPr="16B4E5FC" w:rsidR="1D2BE9E3">
        <w:rPr>
          <w:sz w:val="24"/>
          <w:szCs w:val="24"/>
        </w:rPr>
        <w:t>global warming</w:t>
      </w:r>
      <w:r w:rsidRPr="16B4E5FC" w:rsidR="11A3E3C6">
        <w:rPr>
          <w:sz w:val="24"/>
          <w:szCs w:val="24"/>
        </w:rPr>
        <w:t xml:space="preserve"> continue to accelerate</w:t>
      </w:r>
      <w:r w:rsidRPr="16B4E5FC" w:rsidR="463777A2">
        <w:rPr>
          <w:sz w:val="24"/>
          <w:szCs w:val="24"/>
        </w:rPr>
        <w:t xml:space="preserve"> (Carey, 2012, p51)</w:t>
      </w:r>
      <w:r w:rsidRPr="16B4E5FC" w:rsidR="11A3E3C6">
        <w:rPr>
          <w:sz w:val="24"/>
          <w:szCs w:val="24"/>
        </w:rPr>
        <w:t>.</w:t>
      </w:r>
      <w:r w:rsidRPr="16B4E5FC" w:rsidR="160A0621">
        <w:rPr>
          <w:sz w:val="24"/>
          <w:szCs w:val="24"/>
        </w:rPr>
        <w:t xml:space="preserve"> This will be </w:t>
      </w:r>
      <w:r w:rsidRPr="16B4E5FC" w:rsidR="160A0621">
        <w:rPr>
          <w:sz w:val="24"/>
          <w:szCs w:val="24"/>
        </w:rPr>
        <w:t>demonstrated</w:t>
      </w:r>
      <w:r w:rsidRPr="16B4E5FC" w:rsidR="160A0621">
        <w:rPr>
          <w:sz w:val="24"/>
          <w:szCs w:val="24"/>
        </w:rPr>
        <w:t xml:space="preserve"> </w:t>
      </w:r>
      <w:r w:rsidRPr="16B4E5FC" w:rsidR="160A0621">
        <w:rPr>
          <w:sz w:val="24"/>
          <w:szCs w:val="24"/>
        </w:rPr>
        <w:t>largely through</w:t>
      </w:r>
      <w:r w:rsidRPr="16B4E5FC" w:rsidR="160A0621">
        <w:rPr>
          <w:sz w:val="24"/>
          <w:szCs w:val="24"/>
        </w:rPr>
        <w:t xml:space="preserve"> the layout of the exhibition itself, held within a decommissioned cooling tower</w:t>
      </w:r>
      <w:r w:rsidRPr="16B4E5FC" w:rsidR="410E6D01">
        <w:rPr>
          <w:sz w:val="24"/>
          <w:szCs w:val="24"/>
        </w:rPr>
        <w:t>.</w:t>
      </w:r>
      <w:r w:rsidRPr="16B4E5FC" w:rsidR="11A3E3C6">
        <w:rPr>
          <w:sz w:val="24"/>
          <w:szCs w:val="24"/>
        </w:rPr>
        <w:t xml:space="preserve"> </w:t>
      </w:r>
      <w:r w:rsidRPr="16B4E5FC" w:rsidR="11A3E3C6">
        <w:rPr>
          <w:sz w:val="24"/>
          <w:szCs w:val="24"/>
        </w:rPr>
        <w:t xml:space="preserve">The two conflicting </w:t>
      </w:r>
      <w:r w:rsidRPr="16B4E5FC" w:rsidR="50533157">
        <w:rPr>
          <w:sz w:val="24"/>
          <w:szCs w:val="24"/>
        </w:rPr>
        <w:t xml:space="preserve">aspects of nature, one of spirituality and the other of materialism, will be paired together, allowing the </w:t>
      </w:r>
      <w:r w:rsidRPr="16B4E5FC" w:rsidR="21631D4F">
        <w:rPr>
          <w:sz w:val="24"/>
          <w:szCs w:val="24"/>
        </w:rPr>
        <w:t>spectators to question their priorities</w:t>
      </w:r>
      <w:r w:rsidRPr="16B4E5FC" w:rsidR="30286586">
        <w:rPr>
          <w:sz w:val="24"/>
          <w:szCs w:val="24"/>
        </w:rPr>
        <w:t xml:space="preserve"> and contemplate the decisions that have </w:t>
      </w:r>
      <w:r w:rsidRPr="16B4E5FC" w:rsidR="30286586">
        <w:rPr>
          <w:sz w:val="24"/>
          <w:szCs w:val="24"/>
        </w:rPr>
        <w:t>led</w:t>
      </w:r>
      <w:r w:rsidRPr="16B4E5FC" w:rsidR="30286586">
        <w:rPr>
          <w:sz w:val="24"/>
          <w:szCs w:val="24"/>
        </w:rPr>
        <w:t xml:space="preserve"> </w:t>
      </w:r>
      <w:r w:rsidRPr="16B4E5FC" w:rsidR="4F534C1C">
        <w:rPr>
          <w:sz w:val="24"/>
          <w:szCs w:val="24"/>
        </w:rPr>
        <w:t xml:space="preserve">to </w:t>
      </w:r>
      <w:r w:rsidRPr="16B4E5FC" w:rsidR="30286586">
        <w:rPr>
          <w:sz w:val="24"/>
          <w:szCs w:val="24"/>
        </w:rPr>
        <w:t>the decline of the natural world.</w:t>
      </w:r>
    </w:p>
    <w:p w:rsidR="008D276A" w:rsidP="16B4E5FC" w:rsidRDefault="008D276A" w14:paraId="3D3A1F0B" w14:textId="4508E384">
      <w:pPr>
        <w:tabs>
          <w:tab w:val="left" w:leader="none" w:pos="830"/>
          <w:tab w:val="left" w:leader="none" w:pos="831"/>
        </w:tabs>
        <w:spacing w:before="154"/>
        <w:ind w:left="0" w:hanging="0"/>
        <w:jc w:val="center"/>
      </w:pPr>
      <w:r w:rsidR="125A3E59">
        <w:drawing>
          <wp:inline wp14:editId="26EC88B6" wp14:anchorId="4BD776A7">
            <wp:extent cx="3467100" cy="2311400"/>
            <wp:effectExtent l="0" t="0" r="0" b="0"/>
            <wp:docPr id="8985194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98519428" name=""/>
                    <pic:cNvPicPr/>
                  </pic:nvPicPr>
                  <pic:blipFill>
                    <a:blip xmlns:r="http://schemas.openxmlformats.org/officeDocument/2006/relationships" r:embed="rId12701415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467100" cy="231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D276A" w:rsidP="16B4E5FC" w:rsidRDefault="008D276A" w14:paraId="132F49D8" w14:textId="1BD8B7F5">
      <w:pPr>
        <w:pStyle w:val="Normal"/>
        <w:tabs>
          <w:tab w:val="left" w:leader="none" w:pos="830"/>
          <w:tab w:val="left" w:leader="none" w:pos="831"/>
        </w:tabs>
        <w:spacing w:before="154"/>
        <w:ind w:left="0" w:hanging="0"/>
        <w:jc w:val="center"/>
        <w:rPr>
          <w:sz w:val="24"/>
          <w:szCs w:val="24"/>
        </w:rPr>
      </w:pPr>
      <w:r w:rsidRPr="16B4E5FC" w:rsidR="08B66F45">
        <w:rPr>
          <w:sz w:val="24"/>
          <w:szCs w:val="24"/>
        </w:rPr>
        <w:t>Figure 1</w:t>
      </w:r>
    </w:p>
    <w:p w:rsidR="008D276A" w:rsidP="16B4E5FC" w:rsidRDefault="008D276A" w14:paraId="096820BF" w14:textId="2C8E243F">
      <w:pPr>
        <w:pStyle w:val="Normal"/>
        <w:tabs>
          <w:tab w:val="left" w:leader="none" w:pos="830"/>
          <w:tab w:val="left" w:leader="none" w:pos="831"/>
        </w:tabs>
        <w:spacing w:before="154"/>
        <w:ind w:left="0" w:hanging="0"/>
        <w:rPr>
          <w:sz w:val="24"/>
          <w:szCs w:val="24"/>
        </w:rPr>
      </w:pPr>
      <w:r w:rsidRPr="16B4E5FC" w:rsidR="4277C452">
        <w:rPr>
          <w:sz w:val="24"/>
          <w:szCs w:val="24"/>
        </w:rPr>
        <w:t xml:space="preserve">Being an obvious symbol of industrial pollution, the irony of </w:t>
      </w:r>
      <w:r w:rsidRPr="16B4E5FC" w:rsidR="54CABF0F">
        <w:rPr>
          <w:sz w:val="24"/>
          <w:szCs w:val="24"/>
        </w:rPr>
        <w:t xml:space="preserve">a nature exhibition held within the bones of </w:t>
      </w:r>
      <w:r w:rsidRPr="16B4E5FC" w:rsidR="715059BD">
        <w:rPr>
          <w:sz w:val="24"/>
          <w:szCs w:val="24"/>
        </w:rPr>
        <w:t>a powerplant</w:t>
      </w:r>
      <w:r w:rsidRPr="16B4E5FC" w:rsidR="54CABF0F">
        <w:rPr>
          <w:sz w:val="24"/>
          <w:szCs w:val="24"/>
        </w:rPr>
        <w:t xml:space="preserve"> </w:t>
      </w:r>
      <w:r w:rsidRPr="16B4E5FC" w:rsidR="54CABF0F">
        <w:rPr>
          <w:sz w:val="24"/>
          <w:szCs w:val="24"/>
        </w:rPr>
        <w:t>c</w:t>
      </w:r>
      <w:r w:rsidRPr="16B4E5FC" w:rsidR="54CABF0F">
        <w:rPr>
          <w:sz w:val="24"/>
          <w:szCs w:val="24"/>
        </w:rPr>
        <w:t>a</w:t>
      </w:r>
      <w:r w:rsidRPr="16B4E5FC" w:rsidR="54CABF0F">
        <w:rPr>
          <w:sz w:val="24"/>
          <w:szCs w:val="24"/>
        </w:rPr>
        <w:t>l</w:t>
      </w:r>
      <w:r w:rsidRPr="16B4E5FC" w:rsidR="54CABF0F">
        <w:rPr>
          <w:sz w:val="24"/>
          <w:szCs w:val="24"/>
        </w:rPr>
        <w:t>l</w:t>
      </w:r>
      <w:r w:rsidRPr="16B4E5FC" w:rsidR="54CABF0F">
        <w:rPr>
          <w:sz w:val="24"/>
          <w:szCs w:val="24"/>
        </w:rPr>
        <w:t>s</w:t>
      </w:r>
      <w:r w:rsidRPr="16B4E5FC" w:rsidR="54CABF0F">
        <w:rPr>
          <w:sz w:val="24"/>
          <w:szCs w:val="24"/>
        </w:rPr>
        <w:t xml:space="preserve"> </w:t>
      </w:r>
      <w:r w:rsidRPr="16B4E5FC" w:rsidR="54CABF0F">
        <w:rPr>
          <w:sz w:val="24"/>
          <w:szCs w:val="24"/>
        </w:rPr>
        <w:t>i</w:t>
      </w:r>
      <w:r w:rsidRPr="16B4E5FC" w:rsidR="54CABF0F">
        <w:rPr>
          <w:sz w:val="24"/>
          <w:szCs w:val="24"/>
        </w:rPr>
        <w:t>n</w:t>
      </w:r>
      <w:r w:rsidRPr="16B4E5FC" w:rsidR="54CABF0F">
        <w:rPr>
          <w:sz w:val="24"/>
          <w:szCs w:val="24"/>
        </w:rPr>
        <w:t>t</w:t>
      </w:r>
      <w:r w:rsidRPr="16B4E5FC" w:rsidR="54CABF0F">
        <w:rPr>
          <w:sz w:val="24"/>
          <w:szCs w:val="24"/>
        </w:rPr>
        <w:t>o</w:t>
      </w:r>
      <w:r w:rsidRPr="16B4E5FC" w:rsidR="54CABF0F">
        <w:rPr>
          <w:sz w:val="24"/>
          <w:szCs w:val="24"/>
        </w:rPr>
        <w:t xml:space="preserve"> </w:t>
      </w:r>
      <w:r w:rsidRPr="16B4E5FC" w:rsidR="54CABF0F">
        <w:rPr>
          <w:sz w:val="24"/>
          <w:szCs w:val="24"/>
        </w:rPr>
        <w:t>q</w:t>
      </w:r>
      <w:r w:rsidRPr="16B4E5FC" w:rsidR="54CABF0F">
        <w:rPr>
          <w:sz w:val="24"/>
          <w:szCs w:val="24"/>
        </w:rPr>
        <w:t>u</w:t>
      </w:r>
      <w:r w:rsidRPr="16B4E5FC" w:rsidR="54CABF0F">
        <w:rPr>
          <w:sz w:val="24"/>
          <w:szCs w:val="24"/>
        </w:rPr>
        <w:t>e</w:t>
      </w:r>
      <w:r w:rsidRPr="16B4E5FC" w:rsidR="54CABF0F">
        <w:rPr>
          <w:sz w:val="24"/>
          <w:szCs w:val="24"/>
        </w:rPr>
        <w:t>s</w:t>
      </w:r>
      <w:r w:rsidRPr="16B4E5FC" w:rsidR="54CABF0F">
        <w:rPr>
          <w:sz w:val="24"/>
          <w:szCs w:val="24"/>
        </w:rPr>
        <w:t>t</w:t>
      </w:r>
      <w:r w:rsidRPr="16B4E5FC" w:rsidR="54CABF0F">
        <w:rPr>
          <w:sz w:val="24"/>
          <w:szCs w:val="24"/>
        </w:rPr>
        <w:t>i</w:t>
      </w:r>
      <w:r w:rsidRPr="16B4E5FC" w:rsidR="54CABF0F">
        <w:rPr>
          <w:sz w:val="24"/>
          <w:szCs w:val="24"/>
        </w:rPr>
        <w:t>o</w:t>
      </w:r>
      <w:r w:rsidRPr="16B4E5FC" w:rsidR="54CABF0F">
        <w:rPr>
          <w:sz w:val="24"/>
          <w:szCs w:val="24"/>
        </w:rPr>
        <w:t>n</w:t>
      </w:r>
      <w:r w:rsidRPr="16B4E5FC" w:rsidR="54CABF0F">
        <w:rPr>
          <w:sz w:val="24"/>
          <w:szCs w:val="24"/>
        </w:rPr>
        <w:t xml:space="preserve"> </w:t>
      </w:r>
      <w:r w:rsidRPr="16B4E5FC" w:rsidR="54CABF0F">
        <w:rPr>
          <w:sz w:val="24"/>
          <w:szCs w:val="24"/>
        </w:rPr>
        <w:t>t</w:t>
      </w:r>
      <w:r w:rsidRPr="16B4E5FC" w:rsidR="54CABF0F">
        <w:rPr>
          <w:sz w:val="24"/>
          <w:szCs w:val="24"/>
        </w:rPr>
        <w:t>h</w:t>
      </w:r>
      <w:r w:rsidRPr="16B4E5FC" w:rsidR="54CABF0F">
        <w:rPr>
          <w:sz w:val="24"/>
          <w:szCs w:val="24"/>
        </w:rPr>
        <w:t>e</w:t>
      </w:r>
      <w:r w:rsidRPr="16B4E5FC" w:rsidR="54CABF0F">
        <w:rPr>
          <w:sz w:val="24"/>
          <w:szCs w:val="24"/>
        </w:rPr>
        <w:t xml:space="preserve"> </w:t>
      </w:r>
      <w:r w:rsidRPr="16B4E5FC" w:rsidR="54CABF0F">
        <w:rPr>
          <w:sz w:val="24"/>
          <w:szCs w:val="24"/>
        </w:rPr>
        <w:t>s</w:t>
      </w:r>
      <w:r w:rsidRPr="16B4E5FC" w:rsidR="54CABF0F">
        <w:rPr>
          <w:sz w:val="24"/>
          <w:szCs w:val="24"/>
        </w:rPr>
        <w:t>a</w:t>
      </w:r>
      <w:r w:rsidRPr="16B4E5FC" w:rsidR="54CABF0F">
        <w:rPr>
          <w:sz w:val="24"/>
          <w:szCs w:val="24"/>
        </w:rPr>
        <w:t>c</w:t>
      </w:r>
      <w:r w:rsidRPr="16B4E5FC" w:rsidR="54CABF0F">
        <w:rPr>
          <w:sz w:val="24"/>
          <w:szCs w:val="24"/>
        </w:rPr>
        <w:t>r</w:t>
      </w:r>
      <w:r w:rsidRPr="16B4E5FC" w:rsidR="54CABF0F">
        <w:rPr>
          <w:sz w:val="24"/>
          <w:szCs w:val="24"/>
        </w:rPr>
        <w:t>i</w:t>
      </w:r>
      <w:r w:rsidRPr="16B4E5FC" w:rsidR="54CABF0F">
        <w:rPr>
          <w:sz w:val="24"/>
          <w:szCs w:val="24"/>
        </w:rPr>
        <w:t>f</w:t>
      </w:r>
      <w:r w:rsidRPr="16B4E5FC" w:rsidR="54CABF0F">
        <w:rPr>
          <w:sz w:val="24"/>
          <w:szCs w:val="24"/>
        </w:rPr>
        <w:t>i</w:t>
      </w:r>
      <w:r w:rsidRPr="16B4E5FC" w:rsidR="54CABF0F">
        <w:rPr>
          <w:sz w:val="24"/>
          <w:szCs w:val="24"/>
        </w:rPr>
        <w:t>c</w:t>
      </w:r>
      <w:r w:rsidRPr="16B4E5FC" w:rsidR="54CABF0F">
        <w:rPr>
          <w:sz w:val="24"/>
          <w:szCs w:val="24"/>
        </w:rPr>
        <w:t>e</w:t>
      </w:r>
      <w:r w:rsidRPr="16B4E5FC" w:rsidR="54CABF0F">
        <w:rPr>
          <w:sz w:val="24"/>
          <w:szCs w:val="24"/>
        </w:rPr>
        <w:t>s</w:t>
      </w:r>
      <w:r w:rsidRPr="16B4E5FC" w:rsidR="54CABF0F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h</w:t>
      </w:r>
      <w:r w:rsidRPr="16B4E5FC" w:rsidR="4DA69DB8">
        <w:rPr>
          <w:sz w:val="24"/>
          <w:szCs w:val="24"/>
        </w:rPr>
        <w:t>u</w:t>
      </w:r>
      <w:r w:rsidRPr="16B4E5FC" w:rsidR="4DA69DB8">
        <w:rPr>
          <w:sz w:val="24"/>
          <w:szCs w:val="24"/>
        </w:rPr>
        <w:t>m</w:t>
      </w:r>
      <w:r w:rsidRPr="16B4E5FC" w:rsidR="4DA69DB8">
        <w:rPr>
          <w:sz w:val="24"/>
          <w:szCs w:val="24"/>
        </w:rPr>
        <w:t>a</w:t>
      </w:r>
      <w:r w:rsidRPr="16B4E5FC" w:rsidR="4DA69DB8">
        <w:rPr>
          <w:sz w:val="24"/>
          <w:szCs w:val="24"/>
        </w:rPr>
        <w:t>n</w:t>
      </w:r>
      <w:r w:rsidRPr="16B4E5FC" w:rsidR="4DA69DB8">
        <w:rPr>
          <w:sz w:val="24"/>
          <w:szCs w:val="24"/>
        </w:rPr>
        <w:t>i</w:t>
      </w:r>
      <w:r w:rsidRPr="16B4E5FC" w:rsidR="4DA69DB8">
        <w:rPr>
          <w:sz w:val="24"/>
          <w:szCs w:val="24"/>
        </w:rPr>
        <w:t>t</w:t>
      </w:r>
      <w:r w:rsidRPr="16B4E5FC" w:rsidR="4DA69DB8">
        <w:rPr>
          <w:sz w:val="24"/>
          <w:szCs w:val="24"/>
        </w:rPr>
        <w:t>y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h</w:t>
      </w:r>
      <w:r w:rsidRPr="16B4E5FC" w:rsidR="4DA69DB8">
        <w:rPr>
          <w:sz w:val="24"/>
          <w:szCs w:val="24"/>
        </w:rPr>
        <w:t>a</w:t>
      </w:r>
      <w:r w:rsidRPr="16B4E5FC" w:rsidR="4DA69DB8">
        <w:rPr>
          <w:sz w:val="24"/>
          <w:szCs w:val="24"/>
        </w:rPr>
        <w:t>s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m</w:t>
      </w:r>
      <w:r w:rsidRPr="16B4E5FC" w:rsidR="4DA69DB8">
        <w:rPr>
          <w:sz w:val="24"/>
          <w:szCs w:val="24"/>
        </w:rPr>
        <w:t>a</w:t>
      </w:r>
      <w:r w:rsidRPr="16B4E5FC" w:rsidR="4DA69DB8">
        <w:rPr>
          <w:sz w:val="24"/>
          <w:szCs w:val="24"/>
        </w:rPr>
        <w:t>d</w:t>
      </w:r>
      <w:r w:rsidRPr="16B4E5FC" w:rsidR="4DA69DB8">
        <w:rPr>
          <w:sz w:val="24"/>
          <w:szCs w:val="24"/>
        </w:rPr>
        <w:t>e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r</w:t>
      </w:r>
      <w:r w:rsidRPr="16B4E5FC" w:rsidR="4DA69DB8">
        <w:rPr>
          <w:sz w:val="24"/>
          <w:szCs w:val="24"/>
        </w:rPr>
        <w:t>e</w:t>
      </w:r>
      <w:r w:rsidRPr="16B4E5FC" w:rsidR="4DA69DB8">
        <w:rPr>
          <w:sz w:val="24"/>
          <w:szCs w:val="24"/>
        </w:rPr>
        <w:t>g</w:t>
      </w:r>
      <w:r w:rsidRPr="16B4E5FC" w:rsidR="4DA69DB8">
        <w:rPr>
          <w:sz w:val="24"/>
          <w:szCs w:val="24"/>
        </w:rPr>
        <w:t>a</w:t>
      </w:r>
      <w:r w:rsidRPr="16B4E5FC" w:rsidR="4DA69DB8">
        <w:rPr>
          <w:sz w:val="24"/>
          <w:szCs w:val="24"/>
        </w:rPr>
        <w:t>r</w:t>
      </w:r>
      <w:r w:rsidRPr="16B4E5FC" w:rsidR="4DA69DB8">
        <w:rPr>
          <w:sz w:val="24"/>
          <w:szCs w:val="24"/>
        </w:rPr>
        <w:t>d</w:t>
      </w:r>
      <w:r w:rsidRPr="16B4E5FC" w:rsidR="4DA69DB8">
        <w:rPr>
          <w:sz w:val="24"/>
          <w:szCs w:val="24"/>
        </w:rPr>
        <w:t>i</w:t>
      </w:r>
      <w:r w:rsidRPr="16B4E5FC" w:rsidR="4DA69DB8">
        <w:rPr>
          <w:sz w:val="24"/>
          <w:szCs w:val="24"/>
        </w:rPr>
        <w:t>n</w:t>
      </w:r>
      <w:r w:rsidRPr="16B4E5FC" w:rsidR="4DA69DB8">
        <w:rPr>
          <w:sz w:val="24"/>
          <w:szCs w:val="24"/>
        </w:rPr>
        <w:t>g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t</w:t>
      </w:r>
      <w:r w:rsidRPr="16B4E5FC" w:rsidR="4DA69DB8">
        <w:rPr>
          <w:sz w:val="24"/>
          <w:szCs w:val="24"/>
        </w:rPr>
        <w:t>h</w:t>
      </w:r>
      <w:r w:rsidRPr="16B4E5FC" w:rsidR="4DA69DB8">
        <w:rPr>
          <w:sz w:val="24"/>
          <w:szCs w:val="24"/>
        </w:rPr>
        <w:t>e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p</w:t>
      </w:r>
      <w:r w:rsidRPr="16B4E5FC" w:rsidR="4DA69DB8">
        <w:rPr>
          <w:sz w:val="24"/>
          <w:szCs w:val="24"/>
        </w:rPr>
        <w:t>l</w:t>
      </w:r>
      <w:r w:rsidRPr="16B4E5FC" w:rsidR="4DA69DB8">
        <w:rPr>
          <w:sz w:val="24"/>
          <w:szCs w:val="24"/>
        </w:rPr>
        <w:t>a</w:t>
      </w:r>
      <w:r w:rsidRPr="16B4E5FC" w:rsidR="4DA69DB8">
        <w:rPr>
          <w:sz w:val="24"/>
          <w:szCs w:val="24"/>
        </w:rPr>
        <w:t>n</w:t>
      </w:r>
      <w:r w:rsidRPr="16B4E5FC" w:rsidR="4DA69DB8">
        <w:rPr>
          <w:sz w:val="24"/>
          <w:szCs w:val="24"/>
        </w:rPr>
        <w:t>e</w:t>
      </w:r>
      <w:r w:rsidRPr="16B4E5FC" w:rsidR="4DA69DB8">
        <w:rPr>
          <w:sz w:val="24"/>
          <w:szCs w:val="24"/>
        </w:rPr>
        <w:t>t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b</w:t>
      </w:r>
      <w:r w:rsidRPr="16B4E5FC" w:rsidR="4DA69DB8">
        <w:rPr>
          <w:sz w:val="24"/>
          <w:szCs w:val="24"/>
        </w:rPr>
        <w:t>u</w:t>
      </w:r>
      <w:r w:rsidRPr="16B4E5FC" w:rsidR="4DA69DB8">
        <w:rPr>
          <w:sz w:val="24"/>
          <w:szCs w:val="24"/>
        </w:rPr>
        <w:t>t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a</w:t>
      </w:r>
      <w:r w:rsidRPr="16B4E5FC" w:rsidR="4DA69DB8">
        <w:rPr>
          <w:sz w:val="24"/>
          <w:szCs w:val="24"/>
        </w:rPr>
        <w:t>l</w:t>
      </w:r>
      <w:r w:rsidRPr="16B4E5FC" w:rsidR="4DA69DB8">
        <w:rPr>
          <w:sz w:val="24"/>
          <w:szCs w:val="24"/>
        </w:rPr>
        <w:t>s</w:t>
      </w:r>
      <w:r w:rsidRPr="16B4E5FC" w:rsidR="4DA69DB8">
        <w:rPr>
          <w:sz w:val="24"/>
          <w:szCs w:val="24"/>
        </w:rPr>
        <w:t>o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t</w:t>
      </w:r>
      <w:r w:rsidRPr="16B4E5FC" w:rsidR="4DA69DB8">
        <w:rPr>
          <w:sz w:val="24"/>
          <w:szCs w:val="24"/>
        </w:rPr>
        <w:t>h</w:t>
      </w:r>
      <w:r w:rsidRPr="16B4E5FC" w:rsidR="4DA69DB8">
        <w:rPr>
          <w:sz w:val="24"/>
          <w:szCs w:val="24"/>
        </w:rPr>
        <w:t>e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l</w:t>
      </w:r>
      <w:r w:rsidRPr="16B4E5FC" w:rsidR="4DA69DB8">
        <w:rPr>
          <w:sz w:val="24"/>
          <w:szCs w:val="24"/>
        </w:rPr>
        <w:t>o</w:t>
      </w:r>
      <w:r w:rsidRPr="16B4E5FC" w:rsidR="4DA69DB8">
        <w:rPr>
          <w:sz w:val="24"/>
          <w:szCs w:val="24"/>
        </w:rPr>
        <w:t>n</w:t>
      </w:r>
      <w:r w:rsidRPr="16B4E5FC" w:rsidR="4DA69DB8">
        <w:rPr>
          <w:sz w:val="24"/>
          <w:szCs w:val="24"/>
        </w:rPr>
        <w:t>g</w:t>
      </w:r>
      <w:r w:rsidRPr="16B4E5FC" w:rsidR="4DA69DB8">
        <w:rPr>
          <w:sz w:val="24"/>
          <w:szCs w:val="24"/>
        </w:rPr>
        <w:t>e</w:t>
      </w:r>
      <w:r w:rsidRPr="16B4E5FC" w:rsidR="4DA69DB8">
        <w:rPr>
          <w:sz w:val="24"/>
          <w:szCs w:val="24"/>
        </w:rPr>
        <w:t>v</w:t>
      </w:r>
      <w:r w:rsidRPr="16B4E5FC" w:rsidR="4DA69DB8">
        <w:rPr>
          <w:sz w:val="24"/>
          <w:szCs w:val="24"/>
        </w:rPr>
        <w:t>i</w:t>
      </w:r>
      <w:r w:rsidRPr="16B4E5FC" w:rsidR="4DA69DB8">
        <w:rPr>
          <w:sz w:val="24"/>
          <w:szCs w:val="24"/>
        </w:rPr>
        <w:t>t</w:t>
      </w:r>
      <w:r w:rsidRPr="16B4E5FC" w:rsidR="4DA69DB8">
        <w:rPr>
          <w:sz w:val="24"/>
          <w:szCs w:val="24"/>
        </w:rPr>
        <w:t>y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o</w:t>
      </w:r>
      <w:r w:rsidRPr="16B4E5FC" w:rsidR="4DA69DB8">
        <w:rPr>
          <w:sz w:val="24"/>
          <w:szCs w:val="24"/>
        </w:rPr>
        <w:t>f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o</w:t>
      </w:r>
      <w:r w:rsidRPr="16B4E5FC" w:rsidR="4DA69DB8">
        <w:rPr>
          <w:sz w:val="24"/>
          <w:szCs w:val="24"/>
        </w:rPr>
        <w:t>u</w:t>
      </w:r>
      <w:r w:rsidRPr="16B4E5FC" w:rsidR="4DA69DB8">
        <w:rPr>
          <w:sz w:val="24"/>
          <w:szCs w:val="24"/>
        </w:rPr>
        <w:t>r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d</w:t>
      </w:r>
      <w:r w:rsidRPr="16B4E5FC" w:rsidR="4DA69DB8">
        <w:rPr>
          <w:sz w:val="24"/>
          <w:szCs w:val="24"/>
        </w:rPr>
        <w:t>e</w:t>
      </w:r>
      <w:r w:rsidRPr="16B4E5FC" w:rsidR="4DA69DB8">
        <w:rPr>
          <w:sz w:val="24"/>
          <w:szCs w:val="24"/>
        </w:rPr>
        <w:t>c</w:t>
      </w:r>
      <w:r w:rsidRPr="16B4E5FC" w:rsidR="4DA69DB8">
        <w:rPr>
          <w:sz w:val="24"/>
          <w:szCs w:val="24"/>
        </w:rPr>
        <w:t>i</w:t>
      </w:r>
      <w:r w:rsidRPr="16B4E5FC" w:rsidR="4DA69DB8">
        <w:rPr>
          <w:sz w:val="24"/>
          <w:szCs w:val="24"/>
        </w:rPr>
        <w:t>s</w:t>
      </w:r>
      <w:r w:rsidRPr="16B4E5FC" w:rsidR="4DA69DB8">
        <w:rPr>
          <w:sz w:val="24"/>
          <w:szCs w:val="24"/>
        </w:rPr>
        <w:t>i</w:t>
      </w:r>
      <w:r w:rsidRPr="16B4E5FC" w:rsidR="4DA69DB8">
        <w:rPr>
          <w:sz w:val="24"/>
          <w:szCs w:val="24"/>
        </w:rPr>
        <w:t>o</w:t>
      </w:r>
      <w:r w:rsidRPr="16B4E5FC" w:rsidR="4DA69DB8">
        <w:rPr>
          <w:sz w:val="24"/>
          <w:szCs w:val="24"/>
        </w:rPr>
        <w:t>n</w:t>
      </w:r>
      <w:r w:rsidRPr="16B4E5FC" w:rsidR="4DA69DB8">
        <w:rPr>
          <w:sz w:val="24"/>
          <w:szCs w:val="24"/>
        </w:rPr>
        <w:t>s</w:t>
      </w:r>
      <w:r w:rsidRPr="16B4E5FC" w:rsidR="4DA69DB8">
        <w:rPr>
          <w:sz w:val="24"/>
          <w:szCs w:val="24"/>
        </w:rPr>
        <w:t>;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s</w:t>
      </w:r>
      <w:r w:rsidRPr="16B4E5FC" w:rsidR="4DA69DB8">
        <w:rPr>
          <w:sz w:val="24"/>
          <w:szCs w:val="24"/>
        </w:rPr>
        <w:t>u</w:t>
      </w:r>
      <w:r w:rsidRPr="16B4E5FC" w:rsidR="4DA69DB8">
        <w:rPr>
          <w:sz w:val="24"/>
          <w:szCs w:val="24"/>
        </w:rPr>
        <w:t>c</w:t>
      </w:r>
      <w:r w:rsidRPr="16B4E5FC" w:rsidR="4DA69DB8">
        <w:rPr>
          <w:sz w:val="24"/>
          <w:szCs w:val="24"/>
        </w:rPr>
        <w:t>h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t</w:t>
      </w:r>
      <w:r w:rsidRPr="16B4E5FC" w:rsidR="4DA69DB8">
        <w:rPr>
          <w:sz w:val="24"/>
          <w:szCs w:val="24"/>
        </w:rPr>
        <w:t>h</w:t>
      </w:r>
      <w:r w:rsidRPr="16B4E5FC" w:rsidR="4DA69DB8">
        <w:rPr>
          <w:sz w:val="24"/>
          <w:szCs w:val="24"/>
        </w:rPr>
        <w:t>a</w:t>
      </w:r>
      <w:r w:rsidRPr="16B4E5FC" w:rsidR="4DA69DB8">
        <w:rPr>
          <w:sz w:val="24"/>
          <w:szCs w:val="24"/>
        </w:rPr>
        <w:t>t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t</w:t>
      </w:r>
      <w:r w:rsidRPr="16B4E5FC" w:rsidR="4DA69DB8">
        <w:rPr>
          <w:sz w:val="24"/>
          <w:szCs w:val="24"/>
        </w:rPr>
        <w:t>h</w:t>
      </w:r>
      <w:r w:rsidRPr="16B4E5FC" w:rsidR="4DA69DB8">
        <w:rPr>
          <w:sz w:val="24"/>
          <w:szCs w:val="24"/>
        </w:rPr>
        <w:t>e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c</w:t>
      </w:r>
      <w:r w:rsidRPr="16B4E5FC" w:rsidR="4DA69DB8">
        <w:rPr>
          <w:sz w:val="24"/>
          <w:szCs w:val="24"/>
        </w:rPr>
        <w:t>o</w:t>
      </w:r>
      <w:r w:rsidRPr="16B4E5FC" w:rsidR="4DA69DB8">
        <w:rPr>
          <w:sz w:val="24"/>
          <w:szCs w:val="24"/>
        </w:rPr>
        <w:t>o</w:t>
      </w:r>
      <w:r w:rsidRPr="16B4E5FC" w:rsidR="4DA69DB8">
        <w:rPr>
          <w:sz w:val="24"/>
          <w:szCs w:val="24"/>
        </w:rPr>
        <w:t>l</w:t>
      </w:r>
      <w:r w:rsidRPr="16B4E5FC" w:rsidR="4DA69DB8">
        <w:rPr>
          <w:sz w:val="24"/>
          <w:szCs w:val="24"/>
        </w:rPr>
        <w:t>i</w:t>
      </w:r>
      <w:r w:rsidRPr="16B4E5FC" w:rsidR="4DA69DB8">
        <w:rPr>
          <w:sz w:val="24"/>
          <w:szCs w:val="24"/>
        </w:rPr>
        <w:t>n</w:t>
      </w:r>
      <w:r w:rsidRPr="16B4E5FC" w:rsidR="4DA69DB8">
        <w:rPr>
          <w:sz w:val="24"/>
          <w:szCs w:val="24"/>
        </w:rPr>
        <w:t>g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t</w:t>
      </w:r>
      <w:r w:rsidRPr="16B4E5FC" w:rsidR="4DA69DB8">
        <w:rPr>
          <w:sz w:val="24"/>
          <w:szCs w:val="24"/>
        </w:rPr>
        <w:t>o</w:t>
      </w:r>
      <w:r w:rsidRPr="16B4E5FC" w:rsidR="4DA69DB8">
        <w:rPr>
          <w:sz w:val="24"/>
          <w:szCs w:val="24"/>
        </w:rPr>
        <w:t>w</w:t>
      </w:r>
      <w:r w:rsidRPr="16B4E5FC" w:rsidR="4DA69DB8">
        <w:rPr>
          <w:sz w:val="24"/>
          <w:szCs w:val="24"/>
        </w:rPr>
        <w:t>e</w:t>
      </w:r>
      <w:r w:rsidRPr="16B4E5FC" w:rsidR="4DA69DB8">
        <w:rPr>
          <w:sz w:val="24"/>
          <w:szCs w:val="24"/>
        </w:rPr>
        <w:t>r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n</w:t>
      </w:r>
      <w:r w:rsidRPr="16B4E5FC" w:rsidR="4DA69DB8">
        <w:rPr>
          <w:sz w:val="24"/>
          <w:szCs w:val="24"/>
        </w:rPr>
        <w:t>o</w:t>
      </w:r>
      <w:r w:rsidRPr="16B4E5FC" w:rsidR="4DA69DB8">
        <w:rPr>
          <w:sz w:val="24"/>
          <w:szCs w:val="24"/>
        </w:rPr>
        <w:t>w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r</w:t>
      </w:r>
      <w:r w:rsidRPr="16B4E5FC" w:rsidR="4DA69DB8">
        <w:rPr>
          <w:sz w:val="24"/>
          <w:szCs w:val="24"/>
        </w:rPr>
        <w:t>e</w:t>
      </w:r>
      <w:r w:rsidRPr="16B4E5FC" w:rsidR="4DA69DB8">
        <w:rPr>
          <w:sz w:val="24"/>
          <w:szCs w:val="24"/>
        </w:rPr>
        <w:t>m</w:t>
      </w:r>
      <w:r w:rsidRPr="16B4E5FC" w:rsidR="4DA69DB8">
        <w:rPr>
          <w:sz w:val="24"/>
          <w:szCs w:val="24"/>
        </w:rPr>
        <w:t>a</w:t>
      </w:r>
      <w:r w:rsidRPr="16B4E5FC" w:rsidR="4DA69DB8">
        <w:rPr>
          <w:sz w:val="24"/>
          <w:szCs w:val="24"/>
        </w:rPr>
        <w:t>i</w:t>
      </w:r>
      <w:r w:rsidRPr="16B4E5FC" w:rsidR="4DA69DB8">
        <w:rPr>
          <w:sz w:val="24"/>
          <w:szCs w:val="24"/>
        </w:rPr>
        <w:t>n</w:t>
      </w:r>
      <w:r w:rsidRPr="16B4E5FC" w:rsidR="4DA69DB8">
        <w:rPr>
          <w:sz w:val="24"/>
          <w:szCs w:val="24"/>
        </w:rPr>
        <w:t>s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d</w:t>
      </w:r>
      <w:r w:rsidRPr="16B4E5FC" w:rsidR="4DA69DB8">
        <w:rPr>
          <w:sz w:val="24"/>
          <w:szCs w:val="24"/>
        </w:rPr>
        <w:t>o</w:t>
      </w:r>
      <w:r w:rsidRPr="16B4E5FC" w:rsidR="4DA69DB8">
        <w:rPr>
          <w:sz w:val="24"/>
          <w:szCs w:val="24"/>
        </w:rPr>
        <w:t>r</w:t>
      </w:r>
      <w:r w:rsidRPr="16B4E5FC" w:rsidR="4DA69DB8">
        <w:rPr>
          <w:sz w:val="24"/>
          <w:szCs w:val="24"/>
        </w:rPr>
        <w:t>m</w:t>
      </w:r>
      <w:r w:rsidRPr="16B4E5FC" w:rsidR="4DA69DB8">
        <w:rPr>
          <w:sz w:val="24"/>
          <w:szCs w:val="24"/>
        </w:rPr>
        <w:t>a</w:t>
      </w:r>
      <w:r w:rsidRPr="16B4E5FC" w:rsidR="4DA69DB8">
        <w:rPr>
          <w:sz w:val="24"/>
          <w:szCs w:val="24"/>
        </w:rPr>
        <w:t>n</w:t>
      </w:r>
      <w:r w:rsidRPr="16B4E5FC" w:rsidR="4DA69DB8">
        <w:rPr>
          <w:sz w:val="24"/>
          <w:szCs w:val="24"/>
        </w:rPr>
        <w:t>t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a</w:t>
      </w:r>
      <w:r w:rsidRPr="16B4E5FC" w:rsidR="4DA69DB8">
        <w:rPr>
          <w:sz w:val="24"/>
          <w:szCs w:val="24"/>
        </w:rPr>
        <w:t>n</w:t>
      </w:r>
      <w:r w:rsidRPr="16B4E5FC" w:rsidR="4DA69DB8">
        <w:rPr>
          <w:sz w:val="24"/>
          <w:szCs w:val="24"/>
        </w:rPr>
        <w:t>d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d</w:t>
      </w:r>
      <w:r w:rsidRPr="16B4E5FC" w:rsidR="4DA69DB8">
        <w:rPr>
          <w:sz w:val="24"/>
          <w:szCs w:val="24"/>
        </w:rPr>
        <w:t>e</w:t>
      </w:r>
      <w:r w:rsidRPr="16B4E5FC" w:rsidR="4DA69DB8">
        <w:rPr>
          <w:sz w:val="24"/>
          <w:szCs w:val="24"/>
        </w:rPr>
        <w:t>v</w:t>
      </w:r>
      <w:r w:rsidRPr="16B4E5FC" w:rsidR="4DA69DB8">
        <w:rPr>
          <w:sz w:val="24"/>
          <w:szCs w:val="24"/>
        </w:rPr>
        <w:t>o</w:t>
      </w:r>
      <w:r w:rsidRPr="16B4E5FC" w:rsidR="4DA69DB8">
        <w:rPr>
          <w:sz w:val="24"/>
          <w:szCs w:val="24"/>
        </w:rPr>
        <w:t>i</w:t>
      </w:r>
      <w:r w:rsidRPr="16B4E5FC" w:rsidR="4DA69DB8">
        <w:rPr>
          <w:sz w:val="24"/>
          <w:szCs w:val="24"/>
        </w:rPr>
        <w:t>d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o</w:t>
      </w:r>
      <w:r w:rsidRPr="16B4E5FC" w:rsidR="4DA69DB8">
        <w:rPr>
          <w:sz w:val="24"/>
          <w:szCs w:val="24"/>
        </w:rPr>
        <w:t>f</w:t>
      </w:r>
      <w:r w:rsidRPr="16B4E5FC" w:rsidR="4DA69DB8">
        <w:rPr>
          <w:sz w:val="24"/>
          <w:szCs w:val="24"/>
        </w:rPr>
        <w:t xml:space="preserve"> </w:t>
      </w:r>
      <w:r w:rsidRPr="16B4E5FC" w:rsidR="4DA69DB8">
        <w:rPr>
          <w:sz w:val="24"/>
          <w:szCs w:val="24"/>
        </w:rPr>
        <w:t>l</w:t>
      </w:r>
      <w:r w:rsidRPr="16B4E5FC" w:rsidR="4DA69DB8">
        <w:rPr>
          <w:sz w:val="24"/>
          <w:szCs w:val="24"/>
        </w:rPr>
        <w:t>if</w:t>
      </w:r>
      <w:r w:rsidRPr="16B4E5FC" w:rsidR="4DA69DB8">
        <w:rPr>
          <w:sz w:val="24"/>
          <w:szCs w:val="24"/>
        </w:rPr>
        <w:t>e</w:t>
      </w:r>
      <w:r w:rsidRPr="16B4E5FC" w:rsidR="026862EE">
        <w:rPr>
          <w:sz w:val="24"/>
          <w:szCs w:val="24"/>
        </w:rPr>
        <w:t>,</w:t>
      </w:r>
      <w:r w:rsidRPr="16B4E5FC" w:rsidR="026862EE">
        <w:rPr>
          <w:sz w:val="24"/>
          <w:szCs w:val="24"/>
        </w:rPr>
        <w:t xml:space="preserve"> </w:t>
      </w:r>
      <w:r w:rsidRPr="16B4E5FC" w:rsidR="317C368C">
        <w:rPr>
          <w:sz w:val="24"/>
          <w:szCs w:val="24"/>
        </w:rPr>
        <w:t>the attendees may question the state of the planet as a whole</w:t>
      </w:r>
      <w:r w:rsidRPr="16B4E5FC" w:rsidR="26C0483D">
        <w:rPr>
          <w:sz w:val="24"/>
          <w:szCs w:val="24"/>
        </w:rPr>
        <w:t xml:space="preserve">. </w:t>
      </w:r>
      <w:r w:rsidRPr="16B4E5FC" w:rsidR="1D036777">
        <w:rPr>
          <w:sz w:val="24"/>
          <w:szCs w:val="24"/>
        </w:rPr>
        <w:t xml:space="preserve">Upon entering the exhibition, the attendees will be provided with a choice between entering a large, </w:t>
      </w:r>
      <w:r w:rsidRPr="16B4E5FC" w:rsidR="6842EBB4">
        <w:rPr>
          <w:sz w:val="24"/>
          <w:szCs w:val="24"/>
        </w:rPr>
        <w:t>sterile atrium or following the hallway around its periphery</w:t>
      </w:r>
      <w:r w:rsidRPr="16B4E5FC" w:rsidR="01AC2AE5">
        <w:rPr>
          <w:sz w:val="24"/>
          <w:szCs w:val="24"/>
        </w:rPr>
        <w:t>. This would</w:t>
      </w:r>
      <w:r w:rsidRPr="16B4E5FC" w:rsidR="6842EBB4">
        <w:rPr>
          <w:sz w:val="24"/>
          <w:szCs w:val="24"/>
        </w:rPr>
        <w:t xml:space="preserve"> </w:t>
      </w:r>
      <w:r w:rsidRPr="16B4E5FC" w:rsidR="01D4BC9D">
        <w:rPr>
          <w:sz w:val="24"/>
          <w:szCs w:val="24"/>
        </w:rPr>
        <w:t>have</w:t>
      </w:r>
      <w:r w:rsidRPr="16B4E5FC" w:rsidR="001F6FDE">
        <w:rPr>
          <w:sz w:val="24"/>
          <w:szCs w:val="24"/>
        </w:rPr>
        <w:t xml:space="preserve"> </w:t>
      </w:r>
      <w:r w:rsidRPr="16B4E5FC" w:rsidR="001F6FDE">
        <w:rPr>
          <w:sz w:val="24"/>
          <w:szCs w:val="24"/>
        </w:rPr>
        <w:t>forest</w:t>
      </w:r>
      <w:r w:rsidRPr="16B4E5FC" w:rsidR="6842EBB4">
        <w:rPr>
          <w:sz w:val="24"/>
          <w:szCs w:val="24"/>
        </w:rPr>
        <w:t xml:space="preserve"> </w:t>
      </w:r>
      <w:r w:rsidRPr="16B4E5FC" w:rsidR="6D07617B">
        <w:rPr>
          <w:sz w:val="24"/>
          <w:szCs w:val="24"/>
        </w:rPr>
        <w:t>green</w:t>
      </w:r>
      <w:r w:rsidRPr="16B4E5FC" w:rsidR="1A88970E">
        <w:rPr>
          <w:sz w:val="24"/>
          <w:szCs w:val="24"/>
        </w:rPr>
        <w:t xml:space="preserve"> </w:t>
      </w:r>
      <w:r w:rsidRPr="16B4E5FC" w:rsidR="013CD387">
        <w:rPr>
          <w:sz w:val="24"/>
          <w:szCs w:val="24"/>
        </w:rPr>
        <w:t>walls</w:t>
      </w:r>
      <w:r w:rsidRPr="16B4E5FC" w:rsidR="6D07617B">
        <w:rPr>
          <w:sz w:val="24"/>
          <w:szCs w:val="24"/>
        </w:rPr>
        <w:t>, creating the sense of comfort</w:t>
      </w:r>
      <w:r w:rsidRPr="16B4E5FC" w:rsidR="5EAB7796">
        <w:rPr>
          <w:sz w:val="24"/>
          <w:szCs w:val="24"/>
        </w:rPr>
        <w:t xml:space="preserve"> and life</w:t>
      </w:r>
      <w:r w:rsidRPr="16B4E5FC" w:rsidR="12F14F74">
        <w:rPr>
          <w:sz w:val="24"/>
          <w:szCs w:val="24"/>
        </w:rPr>
        <w:t xml:space="preserve"> as outlined both in the Theory of </w:t>
      </w:r>
      <w:r w:rsidRPr="16B4E5FC" w:rsidR="12F14F74">
        <w:rPr>
          <w:sz w:val="24"/>
          <w:szCs w:val="24"/>
        </w:rPr>
        <w:t>Colours</w:t>
      </w:r>
      <w:r w:rsidRPr="16B4E5FC" w:rsidR="12F14F74">
        <w:rPr>
          <w:sz w:val="24"/>
          <w:szCs w:val="24"/>
        </w:rPr>
        <w:t xml:space="preserve"> (Von Goethe, 1840) and the principles of </w:t>
      </w:r>
      <w:r w:rsidRPr="16B4E5FC" w:rsidR="27ADA641">
        <w:rPr>
          <w:sz w:val="24"/>
          <w:szCs w:val="24"/>
        </w:rPr>
        <w:t>Feng Shui</w:t>
      </w:r>
      <w:r w:rsidRPr="16B4E5FC" w:rsidR="0D9BBD14">
        <w:rPr>
          <w:sz w:val="24"/>
          <w:szCs w:val="24"/>
        </w:rPr>
        <w:t xml:space="preserve"> (</w:t>
      </w:r>
      <w:r w:rsidRPr="16B4E5FC" w:rsidR="06F9DC39">
        <w:rPr>
          <w:sz w:val="24"/>
          <w:szCs w:val="24"/>
        </w:rPr>
        <w:t xml:space="preserve">Rossbach, Lin, 1932, </w:t>
      </w:r>
      <w:r w:rsidRPr="16B4E5FC" w:rsidR="0D9BBD14">
        <w:rPr>
          <w:sz w:val="24"/>
          <w:szCs w:val="24"/>
        </w:rPr>
        <w:t>p29</w:t>
      </w:r>
      <w:r w:rsidRPr="16B4E5FC" w:rsidR="40C335D8">
        <w:rPr>
          <w:sz w:val="24"/>
          <w:szCs w:val="24"/>
        </w:rPr>
        <w:t>)</w:t>
      </w:r>
      <w:r w:rsidRPr="16B4E5FC" w:rsidR="686C459B">
        <w:rPr>
          <w:sz w:val="24"/>
          <w:szCs w:val="24"/>
        </w:rPr>
        <w:t xml:space="preserve">, given that green reconnects the body to nature. </w:t>
      </w:r>
      <w:r w:rsidRPr="16B4E5FC" w:rsidR="152596A8">
        <w:rPr>
          <w:sz w:val="24"/>
          <w:szCs w:val="24"/>
        </w:rPr>
        <w:t xml:space="preserve">Gold accents along the corridor will create the </w:t>
      </w:r>
      <w:r w:rsidRPr="16B4E5FC" w:rsidR="3BCB41F4">
        <w:rPr>
          <w:sz w:val="24"/>
          <w:szCs w:val="24"/>
        </w:rPr>
        <w:t>perception</w:t>
      </w:r>
      <w:r w:rsidRPr="16B4E5FC" w:rsidR="3BCB41F4">
        <w:rPr>
          <w:sz w:val="24"/>
          <w:szCs w:val="24"/>
        </w:rPr>
        <w:t xml:space="preserve"> of wealth which, together with the natural theming of the room, will </w:t>
      </w:r>
      <w:r w:rsidRPr="16B4E5FC" w:rsidR="3BCB41F4">
        <w:rPr>
          <w:sz w:val="24"/>
          <w:szCs w:val="24"/>
        </w:rPr>
        <w:t>emphasise</w:t>
      </w:r>
      <w:r w:rsidRPr="16B4E5FC" w:rsidR="3BCB41F4">
        <w:rPr>
          <w:sz w:val="24"/>
          <w:szCs w:val="24"/>
        </w:rPr>
        <w:t xml:space="preserve"> that real value comes </w:t>
      </w:r>
      <w:r w:rsidRPr="16B4E5FC" w:rsidR="1523190E">
        <w:rPr>
          <w:sz w:val="24"/>
          <w:szCs w:val="24"/>
        </w:rPr>
        <w:t xml:space="preserve">from the natural world. </w:t>
      </w:r>
    </w:p>
    <w:p w:rsidR="008D276A" w:rsidP="16B4E5FC" w:rsidRDefault="008D276A" w14:paraId="7B001041" w14:textId="21EDA07E">
      <w:pPr>
        <w:pStyle w:val="Normal"/>
        <w:tabs>
          <w:tab w:val="left" w:leader="none" w:pos="830"/>
          <w:tab w:val="left" w:leader="none" w:pos="831"/>
        </w:tabs>
        <w:spacing w:before="154"/>
        <w:ind w:left="0" w:hanging="0"/>
        <w:rPr>
          <w:sz w:val="24"/>
          <w:szCs w:val="24"/>
        </w:rPr>
      </w:pPr>
      <w:r w:rsidRPr="16B4E5FC" w:rsidR="7F903BE7">
        <w:rPr>
          <w:sz w:val="24"/>
          <w:szCs w:val="24"/>
        </w:rPr>
        <w:t xml:space="preserve">The atrium will consist </w:t>
      </w:r>
      <w:r w:rsidRPr="16B4E5FC" w:rsidR="450B428A">
        <w:rPr>
          <w:sz w:val="24"/>
          <w:szCs w:val="24"/>
        </w:rPr>
        <w:t xml:space="preserve">exclusively of a single artificial plant at its </w:t>
      </w:r>
      <w:r w:rsidRPr="16B4E5FC" w:rsidR="450B428A">
        <w:rPr>
          <w:sz w:val="24"/>
          <w:szCs w:val="24"/>
        </w:rPr>
        <w:t>centre</w:t>
      </w:r>
      <w:r w:rsidRPr="16B4E5FC" w:rsidR="450B428A">
        <w:rPr>
          <w:sz w:val="24"/>
          <w:szCs w:val="24"/>
        </w:rPr>
        <w:t xml:space="preserve">, far too small to fill the room. The room will be lit </w:t>
      </w:r>
      <w:r w:rsidRPr="16B4E5FC" w:rsidR="339D62EE">
        <w:rPr>
          <w:sz w:val="24"/>
          <w:szCs w:val="24"/>
        </w:rPr>
        <w:t>extensively</w:t>
      </w:r>
      <w:r w:rsidRPr="16B4E5FC" w:rsidR="450B428A">
        <w:rPr>
          <w:sz w:val="24"/>
          <w:szCs w:val="24"/>
        </w:rPr>
        <w:t xml:space="preserve"> </w:t>
      </w:r>
      <w:r w:rsidRPr="16B4E5FC" w:rsidR="450B428A">
        <w:rPr>
          <w:sz w:val="24"/>
          <w:szCs w:val="24"/>
        </w:rPr>
        <w:t xml:space="preserve">through white </w:t>
      </w:r>
      <w:r w:rsidRPr="16B4E5FC" w:rsidR="39E0A0AA">
        <w:rPr>
          <w:sz w:val="24"/>
          <w:szCs w:val="24"/>
        </w:rPr>
        <w:t>artificial</w:t>
      </w:r>
      <w:r w:rsidRPr="16B4E5FC" w:rsidR="450B428A">
        <w:rPr>
          <w:sz w:val="24"/>
          <w:szCs w:val="24"/>
        </w:rPr>
        <w:t xml:space="preserve"> lights</w:t>
      </w:r>
      <w:r w:rsidRPr="16B4E5FC" w:rsidR="118074A4">
        <w:rPr>
          <w:sz w:val="24"/>
          <w:szCs w:val="24"/>
        </w:rPr>
        <w:t xml:space="preserve"> that, combined with the lack of corners in the room, will leave it featureless. As a contrast to the warmth of the hallway, the atrium will </w:t>
      </w:r>
      <w:r w:rsidRPr="16B4E5FC" w:rsidR="3D9D1807">
        <w:rPr>
          <w:sz w:val="24"/>
          <w:szCs w:val="24"/>
        </w:rPr>
        <w:t xml:space="preserve">feel cold and lifeless, such that being within it causes great </w:t>
      </w:r>
      <w:r w:rsidRPr="16B4E5FC" w:rsidR="3F7A0C68">
        <w:rPr>
          <w:sz w:val="24"/>
          <w:szCs w:val="24"/>
        </w:rPr>
        <w:t xml:space="preserve">discomfort. This is </w:t>
      </w:r>
      <w:r w:rsidRPr="16B4E5FC" w:rsidR="3F7A0C68">
        <w:rPr>
          <w:sz w:val="24"/>
          <w:szCs w:val="24"/>
        </w:rPr>
        <w:t>largely inspired</w:t>
      </w:r>
      <w:r w:rsidRPr="16B4E5FC" w:rsidR="3F7A0C68">
        <w:rPr>
          <w:sz w:val="24"/>
          <w:szCs w:val="24"/>
        </w:rPr>
        <w:t xml:space="preserve"> by Gregor Schneider’s ‘Weisse </w:t>
      </w:r>
      <w:r w:rsidRPr="16B4E5FC" w:rsidR="3F7A0C68">
        <w:rPr>
          <w:sz w:val="24"/>
          <w:szCs w:val="24"/>
        </w:rPr>
        <w:t>Folter</w:t>
      </w:r>
      <w:r w:rsidRPr="16B4E5FC" w:rsidR="3F7A0C68">
        <w:rPr>
          <w:sz w:val="24"/>
          <w:szCs w:val="24"/>
        </w:rPr>
        <w:t>’,</w:t>
      </w:r>
      <w:r w:rsidRPr="16B4E5FC" w:rsidR="3F7A0C68">
        <w:rPr>
          <w:sz w:val="24"/>
          <w:szCs w:val="24"/>
        </w:rPr>
        <w:t xml:space="preserve"> an art exhibition that imitated the conditions of sensory deprivation</w:t>
      </w:r>
      <w:r w:rsidRPr="16B4E5FC" w:rsidR="0D5030B3">
        <w:rPr>
          <w:sz w:val="24"/>
          <w:szCs w:val="24"/>
        </w:rPr>
        <w:t xml:space="preserve"> </w:t>
      </w:r>
      <w:r w:rsidRPr="16B4E5FC" w:rsidR="3F7A0C68">
        <w:rPr>
          <w:sz w:val="24"/>
          <w:szCs w:val="24"/>
        </w:rPr>
        <w:t>(</w:t>
      </w:r>
      <w:r w:rsidRPr="16B4E5FC" w:rsidR="3F76938D">
        <w:rPr>
          <w:sz w:val="24"/>
          <w:szCs w:val="24"/>
        </w:rPr>
        <w:t>Eichler</w:t>
      </w:r>
      <w:r w:rsidRPr="16B4E5FC" w:rsidR="084D1A42">
        <w:rPr>
          <w:sz w:val="24"/>
          <w:szCs w:val="24"/>
        </w:rPr>
        <w:t xml:space="preserve">, </w:t>
      </w:r>
      <w:r w:rsidRPr="16B4E5FC" w:rsidR="3F7A0C68">
        <w:rPr>
          <w:sz w:val="24"/>
          <w:szCs w:val="24"/>
        </w:rPr>
        <w:t>2007)</w:t>
      </w:r>
      <w:r w:rsidRPr="16B4E5FC" w:rsidR="62696110">
        <w:rPr>
          <w:sz w:val="24"/>
          <w:szCs w:val="24"/>
        </w:rPr>
        <w:t xml:space="preserve">. The feelings of relief that guests had upon leaving the Weisse </w:t>
      </w:r>
      <w:r w:rsidRPr="16B4E5FC" w:rsidR="62696110">
        <w:rPr>
          <w:sz w:val="24"/>
          <w:szCs w:val="24"/>
        </w:rPr>
        <w:t>Folter</w:t>
      </w:r>
      <w:r w:rsidRPr="16B4E5FC" w:rsidR="62696110">
        <w:rPr>
          <w:sz w:val="24"/>
          <w:szCs w:val="24"/>
        </w:rPr>
        <w:t xml:space="preserve"> would be felt upon returning to the </w:t>
      </w:r>
      <w:r w:rsidRPr="16B4E5FC" w:rsidR="25D4386D">
        <w:rPr>
          <w:sz w:val="24"/>
          <w:szCs w:val="24"/>
        </w:rPr>
        <w:t>hallway</w:t>
      </w:r>
      <w:r w:rsidRPr="16B4E5FC" w:rsidR="125C96EE">
        <w:rPr>
          <w:sz w:val="24"/>
          <w:szCs w:val="24"/>
        </w:rPr>
        <w:t xml:space="preserve">, an exaggerated </w:t>
      </w:r>
      <w:r w:rsidRPr="16B4E5FC" w:rsidR="2F75B440">
        <w:rPr>
          <w:sz w:val="24"/>
          <w:szCs w:val="24"/>
        </w:rPr>
        <w:t xml:space="preserve">emotional </w:t>
      </w:r>
      <w:r w:rsidRPr="16B4E5FC" w:rsidR="125C96EE">
        <w:rPr>
          <w:sz w:val="24"/>
          <w:szCs w:val="24"/>
        </w:rPr>
        <w:t>e</w:t>
      </w:r>
      <w:r w:rsidRPr="16B4E5FC" w:rsidR="125C96EE">
        <w:rPr>
          <w:sz w:val="24"/>
          <w:szCs w:val="24"/>
        </w:rPr>
        <w:t>xperience of returning to the natural world</w:t>
      </w:r>
      <w:r w:rsidRPr="16B4E5FC" w:rsidR="25D4386D">
        <w:rPr>
          <w:sz w:val="24"/>
          <w:szCs w:val="24"/>
        </w:rPr>
        <w:t>.</w:t>
      </w:r>
      <w:r w:rsidRPr="16B4E5FC" w:rsidR="6552C167">
        <w:rPr>
          <w:sz w:val="24"/>
          <w:szCs w:val="24"/>
        </w:rPr>
        <w:t xml:space="preserve"> The artificial plant within the </w:t>
      </w:r>
      <w:r w:rsidRPr="16B4E5FC" w:rsidR="6552C167">
        <w:rPr>
          <w:sz w:val="24"/>
          <w:szCs w:val="24"/>
        </w:rPr>
        <w:t>centre</w:t>
      </w:r>
      <w:r w:rsidRPr="16B4E5FC" w:rsidR="6552C167">
        <w:rPr>
          <w:sz w:val="24"/>
          <w:szCs w:val="24"/>
        </w:rPr>
        <w:t xml:space="preserve"> of the atrium will be symbolic of </w:t>
      </w:r>
      <w:r w:rsidRPr="16B4E5FC" w:rsidR="5BDC1D05">
        <w:rPr>
          <w:sz w:val="24"/>
          <w:szCs w:val="24"/>
        </w:rPr>
        <w:t>the false comforts that humanity has created itself</w:t>
      </w:r>
      <w:r w:rsidRPr="16B4E5FC" w:rsidR="2F797FF9">
        <w:rPr>
          <w:sz w:val="24"/>
          <w:szCs w:val="24"/>
        </w:rPr>
        <w:t xml:space="preserve"> in addition to being a warning of a potential future should authentic nature be replaced completely. </w:t>
      </w:r>
    </w:p>
    <w:p w:rsidR="008D276A" w:rsidP="16B4E5FC" w:rsidRDefault="008D276A" w14:paraId="35F74A93" w14:textId="3B97C567">
      <w:pPr>
        <w:tabs>
          <w:tab w:val="left" w:leader="none" w:pos="830"/>
          <w:tab w:val="left" w:leader="none" w:pos="831"/>
        </w:tabs>
        <w:spacing w:before="154"/>
        <w:ind w:left="0" w:hanging="0"/>
        <w:jc w:val="center"/>
      </w:pPr>
      <w:r w:rsidR="7C5D7987">
        <w:drawing>
          <wp:inline wp14:editId="738BB989" wp14:anchorId="71C8C425">
            <wp:extent cx="3456071" cy="3648098"/>
            <wp:effectExtent l="0" t="0" r="0" b="0"/>
            <wp:docPr id="8493422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49342284" name=""/>
                    <pic:cNvPicPr/>
                  </pic:nvPicPr>
                  <pic:blipFill>
                    <a:blip xmlns:r="http://schemas.openxmlformats.org/officeDocument/2006/relationships" r:embed="rId18088187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0" r="0" b="25314"/>
                  </pic:blipFill>
                  <pic:spPr>
                    <a:xfrm rot="0">
                      <a:off x="0" y="0"/>
                      <a:ext cx="3456071" cy="36480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D276A" w:rsidP="16B4E5FC" w:rsidRDefault="008D276A" w14:paraId="49471111" w14:textId="7FE648FD">
      <w:pPr>
        <w:pStyle w:val="Normal"/>
        <w:tabs>
          <w:tab w:val="left" w:leader="none" w:pos="830"/>
          <w:tab w:val="left" w:leader="none" w:pos="831"/>
        </w:tabs>
        <w:spacing w:before="154"/>
        <w:ind w:left="0" w:hanging="0"/>
        <w:jc w:val="center"/>
        <w:rPr>
          <w:sz w:val="24"/>
          <w:szCs w:val="24"/>
        </w:rPr>
      </w:pPr>
      <w:r w:rsidRPr="16B4E5FC" w:rsidR="0B7136B6">
        <w:rPr>
          <w:sz w:val="24"/>
          <w:szCs w:val="24"/>
        </w:rPr>
        <w:t xml:space="preserve">Figure </w:t>
      </w:r>
      <w:r w:rsidRPr="16B4E5FC" w:rsidR="13050620">
        <w:rPr>
          <w:sz w:val="24"/>
          <w:szCs w:val="24"/>
        </w:rPr>
        <w:t>2</w:t>
      </w:r>
    </w:p>
    <w:p w:rsidR="008D276A" w:rsidP="16B4E5FC" w:rsidRDefault="008D276A" w14:paraId="10AA5123" w14:textId="1542C701">
      <w:pPr>
        <w:pStyle w:val="Normal"/>
        <w:tabs>
          <w:tab w:val="left" w:leader="none" w:pos="830"/>
          <w:tab w:val="left" w:leader="none" w:pos="831"/>
        </w:tabs>
        <w:spacing w:before="154"/>
        <w:ind w:left="0" w:hanging="0"/>
        <w:rPr>
          <w:sz w:val="24"/>
          <w:szCs w:val="24"/>
        </w:rPr>
      </w:pPr>
      <w:r w:rsidRPr="16B4E5FC" w:rsidR="61C139CF">
        <w:rPr>
          <w:sz w:val="24"/>
          <w:szCs w:val="24"/>
        </w:rPr>
        <w:t xml:space="preserve">Figure </w:t>
      </w:r>
      <w:r w:rsidRPr="16B4E5FC" w:rsidR="5C30DCC7">
        <w:rPr>
          <w:sz w:val="24"/>
          <w:szCs w:val="24"/>
        </w:rPr>
        <w:t>2</w:t>
      </w:r>
      <w:r w:rsidRPr="16B4E5FC" w:rsidR="61C139CF">
        <w:rPr>
          <w:sz w:val="24"/>
          <w:szCs w:val="24"/>
        </w:rPr>
        <w:t xml:space="preserve"> shows the </w:t>
      </w:r>
      <w:r w:rsidRPr="16B4E5FC" w:rsidR="61C139CF">
        <w:rPr>
          <w:sz w:val="24"/>
          <w:szCs w:val="24"/>
        </w:rPr>
        <w:t>floorplan</w:t>
      </w:r>
      <w:r w:rsidRPr="16B4E5FC" w:rsidR="61C139CF">
        <w:rPr>
          <w:sz w:val="24"/>
          <w:szCs w:val="24"/>
        </w:rPr>
        <w:t xml:space="preserve"> for the exhibition. The empty and lifeless </w:t>
      </w:r>
      <w:r w:rsidRPr="16B4E5FC" w:rsidR="61C139CF">
        <w:rPr>
          <w:sz w:val="24"/>
          <w:szCs w:val="24"/>
        </w:rPr>
        <w:t>centre</w:t>
      </w:r>
      <w:r w:rsidRPr="16B4E5FC" w:rsidR="61C139CF">
        <w:rPr>
          <w:sz w:val="24"/>
          <w:szCs w:val="24"/>
        </w:rPr>
        <w:t xml:space="preserve"> can be seen</w:t>
      </w:r>
      <w:r w:rsidRPr="16B4E5FC" w:rsidR="7D493F5F">
        <w:rPr>
          <w:sz w:val="24"/>
          <w:szCs w:val="24"/>
        </w:rPr>
        <w:t xml:space="preserve"> to be oversized and disproportional</w:t>
      </w:r>
      <w:r w:rsidRPr="16B4E5FC" w:rsidR="61C139CF">
        <w:rPr>
          <w:sz w:val="24"/>
          <w:szCs w:val="24"/>
        </w:rPr>
        <w:t>, whilst the surrounding hallway</w:t>
      </w:r>
      <w:r w:rsidRPr="16B4E5FC" w:rsidR="05974D73">
        <w:rPr>
          <w:sz w:val="24"/>
          <w:szCs w:val="24"/>
        </w:rPr>
        <w:t xml:space="preserve"> has more activity and interest. </w:t>
      </w:r>
      <w:r w:rsidRPr="16B4E5FC" w:rsidR="6C23ECBF">
        <w:rPr>
          <w:sz w:val="24"/>
          <w:szCs w:val="24"/>
        </w:rPr>
        <w:t xml:space="preserve">Although the atrium is </w:t>
      </w:r>
      <w:r w:rsidRPr="16B4E5FC" w:rsidR="6C23ECBF">
        <w:rPr>
          <w:sz w:val="24"/>
          <w:szCs w:val="24"/>
        </w:rPr>
        <w:t>almost fully</w:t>
      </w:r>
      <w:r w:rsidRPr="16B4E5FC" w:rsidR="6C23ECBF">
        <w:rPr>
          <w:sz w:val="24"/>
          <w:szCs w:val="24"/>
        </w:rPr>
        <w:t xml:space="preserve"> open to the hallway and movement is not prohibited, it is expected that attendees will follow the desire</w:t>
      </w:r>
      <w:r w:rsidRPr="16B4E5FC" w:rsidR="25847F95">
        <w:rPr>
          <w:sz w:val="24"/>
          <w:szCs w:val="24"/>
        </w:rPr>
        <w:t xml:space="preserve">d path around the atrium, finding walking through the </w:t>
      </w:r>
      <w:r w:rsidRPr="16B4E5FC" w:rsidR="25847F95">
        <w:rPr>
          <w:sz w:val="24"/>
          <w:szCs w:val="24"/>
        </w:rPr>
        <w:t>centre</w:t>
      </w:r>
      <w:r w:rsidRPr="16B4E5FC" w:rsidR="25847F95">
        <w:rPr>
          <w:sz w:val="24"/>
          <w:szCs w:val="24"/>
        </w:rPr>
        <w:t xml:space="preserve"> too uncomfortable of an experience. </w:t>
      </w:r>
    </w:p>
    <w:p w:rsidR="008D276A" w:rsidP="16B4E5FC" w:rsidRDefault="008D276A" w14:paraId="17A7A025" w14:textId="5775B0D1">
      <w:pPr>
        <w:pStyle w:val="Normal"/>
        <w:tabs>
          <w:tab w:val="left" w:leader="none" w:pos="830"/>
          <w:tab w:val="left" w:leader="none" w:pos="831"/>
        </w:tabs>
        <w:spacing w:before="154"/>
        <w:ind w:left="0" w:hanging="0"/>
      </w:pPr>
      <w:r w:rsidRPr="16B4E5FC" w:rsidR="686C459B">
        <w:rPr>
          <w:sz w:val="24"/>
          <w:szCs w:val="24"/>
        </w:rPr>
        <w:t>Whereas</w:t>
      </w:r>
      <w:r w:rsidRPr="16B4E5FC" w:rsidR="00990988">
        <w:rPr>
          <w:sz w:val="24"/>
          <w:szCs w:val="24"/>
        </w:rPr>
        <w:t xml:space="preserve"> </w:t>
      </w:r>
      <w:r w:rsidRPr="16B4E5FC" w:rsidR="686C459B">
        <w:rPr>
          <w:sz w:val="24"/>
          <w:szCs w:val="24"/>
        </w:rPr>
        <w:t>the atrium</w:t>
      </w:r>
      <w:r w:rsidRPr="16B4E5FC" w:rsidR="4B0C3571">
        <w:rPr>
          <w:sz w:val="24"/>
          <w:szCs w:val="24"/>
        </w:rPr>
        <w:t xml:space="preserve"> will be unwelcoming</w:t>
      </w:r>
      <w:r w:rsidRPr="16B4E5FC" w:rsidR="686C459B">
        <w:rPr>
          <w:sz w:val="24"/>
          <w:szCs w:val="24"/>
        </w:rPr>
        <w:t xml:space="preserve">, </w:t>
      </w:r>
      <w:r w:rsidRPr="16B4E5FC" w:rsidR="795D9663">
        <w:rPr>
          <w:sz w:val="24"/>
          <w:szCs w:val="24"/>
        </w:rPr>
        <w:t xml:space="preserve">artwork will be displayed </w:t>
      </w:r>
      <w:r w:rsidRPr="16B4E5FC" w:rsidR="3BD08122">
        <w:rPr>
          <w:sz w:val="24"/>
          <w:szCs w:val="24"/>
        </w:rPr>
        <w:t>around</w:t>
      </w:r>
      <w:r w:rsidRPr="16B4E5FC" w:rsidR="795D9663">
        <w:rPr>
          <w:sz w:val="24"/>
          <w:szCs w:val="24"/>
        </w:rPr>
        <w:t xml:space="preserve"> </w:t>
      </w:r>
      <w:r w:rsidRPr="16B4E5FC" w:rsidR="795D9663">
        <w:rPr>
          <w:sz w:val="24"/>
          <w:szCs w:val="24"/>
        </w:rPr>
        <w:t xml:space="preserve">the hallway, each </w:t>
      </w:r>
      <w:r w:rsidRPr="16B4E5FC" w:rsidR="795D9663">
        <w:rPr>
          <w:sz w:val="24"/>
          <w:szCs w:val="24"/>
        </w:rPr>
        <w:t>emphasising</w:t>
      </w:r>
      <w:r w:rsidRPr="16B4E5FC" w:rsidR="795D9663">
        <w:rPr>
          <w:sz w:val="24"/>
          <w:szCs w:val="24"/>
        </w:rPr>
        <w:t xml:space="preserve"> nature in its </w:t>
      </w:r>
      <w:r w:rsidRPr="16B4E5FC" w:rsidR="7EE44A5B">
        <w:rPr>
          <w:sz w:val="24"/>
          <w:szCs w:val="24"/>
        </w:rPr>
        <w:t xml:space="preserve">form. </w:t>
      </w:r>
      <w:r w:rsidRPr="16B4E5FC" w:rsidR="42A67E6D">
        <w:rPr>
          <w:sz w:val="24"/>
          <w:szCs w:val="24"/>
        </w:rPr>
        <w:t>The pieces will be partially within themed coves</w:t>
      </w:r>
      <w:r w:rsidRPr="16B4E5FC" w:rsidR="5C330443">
        <w:rPr>
          <w:sz w:val="24"/>
          <w:szCs w:val="24"/>
        </w:rPr>
        <w:t xml:space="preserve"> featuring both enhanced visuals and related sounds</w:t>
      </w:r>
      <w:r w:rsidRPr="16B4E5FC" w:rsidR="42A67E6D">
        <w:rPr>
          <w:sz w:val="24"/>
          <w:szCs w:val="24"/>
        </w:rPr>
        <w:t xml:space="preserve">, allowing the spectators to lean into the artwork and be </w:t>
      </w:r>
      <w:r w:rsidRPr="16B4E5FC" w:rsidR="00023BFE">
        <w:rPr>
          <w:sz w:val="24"/>
          <w:szCs w:val="24"/>
        </w:rPr>
        <w:t>immersed in a scene</w:t>
      </w:r>
      <w:r w:rsidRPr="16B4E5FC" w:rsidR="2BFDE992">
        <w:rPr>
          <w:sz w:val="24"/>
          <w:szCs w:val="24"/>
        </w:rPr>
        <w:t>. This will create a</w:t>
      </w:r>
      <w:r w:rsidRPr="16B4E5FC" w:rsidR="4CB79103">
        <w:rPr>
          <w:sz w:val="24"/>
          <w:szCs w:val="24"/>
        </w:rPr>
        <w:t>n intimate connection</w:t>
      </w:r>
      <w:r w:rsidRPr="16B4E5FC" w:rsidR="2BFDE992">
        <w:rPr>
          <w:sz w:val="24"/>
          <w:szCs w:val="24"/>
        </w:rPr>
        <w:t xml:space="preserve"> to the </w:t>
      </w:r>
      <w:r w:rsidRPr="16B4E5FC" w:rsidR="5444A700">
        <w:rPr>
          <w:sz w:val="24"/>
          <w:szCs w:val="24"/>
        </w:rPr>
        <w:t xml:space="preserve">art given how sound can enhance an experience, with Michael </w:t>
      </w:r>
      <w:r w:rsidRPr="16B4E5FC" w:rsidR="5444A700">
        <w:rPr>
          <w:sz w:val="24"/>
          <w:szCs w:val="24"/>
        </w:rPr>
        <w:t>Stockere</w:t>
      </w:r>
      <w:r w:rsidRPr="16B4E5FC" w:rsidR="5444A700">
        <w:rPr>
          <w:sz w:val="24"/>
          <w:szCs w:val="24"/>
        </w:rPr>
        <w:t xml:space="preserve"> noting how sound “touches our bodies, our skin and our bones.” (</w:t>
      </w:r>
      <w:r w:rsidRPr="16B4E5FC" w:rsidR="5DD16377">
        <w:rPr>
          <w:sz w:val="24"/>
          <w:szCs w:val="24"/>
        </w:rPr>
        <w:t xml:space="preserve">2013, p2). </w:t>
      </w:r>
      <w:r w:rsidRPr="16B4E5FC" w:rsidR="71D832F2">
        <w:rPr>
          <w:sz w:val="24"/>
          <w:szCs w:val="24"/>
        </w:rPr>
        <w:t xml:space="preserve">The circular layout of the exhibition further </w:t>
      </w:r>
      <w:r w:rsidRPr="16B4E5FC" w:rsidR="0857E680">
        <w:rPr>
          <w:sz w:val="24"/>
          <w:szCs w:val="24"/>
        </w:rPr>
        <w:t>emphasises</w:t>
      </w:r>
      <w:r w:rsidRPr="16B4E5FC" w:rsidR="0857E680">
        <w:rPr>
          <w:sz w:val="24"/>
          <w:szCs w:val="24"/>
        </w:rPr>
        <w:t xml:space="preserve"> the human relationship with the natural world</w:t>
      </w:r>
      <w:r w:rsidRPr="16B4E5FC" w:rsidR="395482D2">
        <w:rPr>
          <w:sz w:val="24"/>
          <w:szCs w:val="24"/>
        </w:rPr>
        <w:t xml:space="preserve">; whilst a story will be told </w:t>
      </w:r>
      <w:r w:rsidRPr="16B4E5FC" w:rsidR="395482D2">
        <w:rPr>
          <w:sz w:val="24"/>
          <w:szCs w:val="24"/>
        </w:rPr>
        <w:t>regarding</w:t>
      </w:r>
      <w:r w:rsidRPr="16B4E5FC" w:rsidR="395482D2">
        <w:rPr>
          <w:sz w:val="24"/>
          <w:szCs w:val="24"/>
        </w:rPr>
        <w:t xml:space="preserve"> humanity </w:t>
      </w:r>
      <w:r w:rsidRPr="16B4E5FC" w:rsidR="14D862EC">
        <w:rPr>
          <w:sz w:val="24"/>
          <w:szCs w:val="24"/>
        </w:rPr>
        <w:t>exploiting</w:t>
      </w:r>
      <w:r w:rsidRPr="16B4E5FC" w:rsidR="395482D2">
        <w:rPr>
          <w:sz w:val="24"/>
          <w:szCs w:val="24"/>
        </w:rPr>
        <w:t xml:space="preserve"> the natural world, it is by no means an end</w:t>
      </w:r>
      <w:r w:rsidRPr="16B4E5FC" w:rsidR="7154BC3C">
        <w:rPr>
          <w:sz w:val="24"/>
          <w:szCs w:val="24"/>
        </w:rPr>
        <w:t xml:space="preserve">. This is best </w:t>
      </w:r>
      <w:r w:rsidRPr="16B4E5FC" w:rsidR="7154BC3C">
        <w:rPr>
          <w:sz w:val="24"/>
          <w:szCs w:val="24"/>
        </w:rPr>
        <w:t>demonstrated</w:t>
      </w:r>
      <w:r w:rsidRPr="16B4E5FC" w:rsidR="7154BC3C">
        <w:rPr>
          <w:sz w:val="24"/>
          <w:szCs w:val="24"/>
        </w:rPr>
        <w:t xml:space="preserve"> by the first artwork within the exhibition from Demetra </w:t>
      </w:r>
      <w:r w:rsidRPr="16B4E5FC" w:rsidR="7154BC3C">
        <w:rPr>
          <w:sz w:val="24"/>
          <w:szCs w:val="24"/>
        </w:rPr>
        <w:t>Theofanous</w:t>
      </w:r>
      <w:r w:rsidRPr="16B4E5FC" w:rsidR="1B62EB1E">
        <w:rPr>
          <w:sz w:val="24"/>
          <w:szCs w:val="24"/>
        </w:rPr>
        <w:t>’</w:t>
      </w:r>
      <w:r w:rsidRPr="16B4E5FC" w:rsidR="171EDE01">
        <w:rPr>
          <w:sz w:val="24"/>
          <w:szCs w:val="24"/>
        </w:rPr>
        <w:t xml:space="preserve"> series titled</w:t>
      </w:r>
      <w:r w:rsidRPr="16B4E5FC" w:rsidR="1B62EB1E">
        <w:rPr>
          <w:sz w:val="24"/>
          <w:szCs w:val="24"/>
        </w:rPr>
        <w:t xml:space="preserve"> “Re</w:t>
      </w:r>
      <w:r w:rsidRPr="16B4E5FC" w:rsidR="1B62EB1E">
        <w:rPr>
          <w:sz w:val="24"/>
          <w:szCs w:val="24"/>
        </w:rPr>
        <w:t>birth</w:t>
      </w:r>
      <w:r w:rsidRPr="16B4E5FC" w:rsidR="1B62EB1E">
        <w:rPr>
          <w:sz w:val="24"/>
          <w:szCs w:val="24"/>
        </w:rPr>
        <w:t>”,</w:t>
      </w:r>
      <w:r w:rsidRPr="16B4E5FC" w:rsidR="1B62EB1E">
        <w:rPr>
          <w:sz w:val="24"/>
          <w:szCs w:val="24"/>
        </w:rPr>
        <w:t xml:space="preserve"> Figure </w:t>
      </w:r>
      <w:r w:rsidRPr="16B4E5FC" w:rsidR="163907BD">
        <w:rPr>
          <w:sz w:val="24"/>
          <w:szCs w:val="24"/>
        </w:rPr>
        <w:t>3</w:t>
      </w:r>
      <w:r w:rsidRPr="16B4E5FC" w:rsidR="0384D7B0">
        <w:rPr>
          <w:sz w:val="24"/>
          <w:szCs w:val="24"/>
        </w:rPr>
        <w:t>.</w:t>
      </w:r>
    </w:p>
    <w:p w:rsidR="008D276A" w:rsidP="16B4E5FC" w:rsidRDefault="008D276A" w14:paraId="68A946FB" w14:textId="277F40CB">
      <w:pPr>
        <w:pStyle w:val="Normal"/>
        <w:tabs>
          <w:tab w:val="left" w:leader="none" w:pos="830"/>
          <w:tab w:val="left" w:leader="none" w:pos="831"/>
        </w:tabs>
        <w:spacing w:before="154"/>
        <w:ind w:left="0" w:hanging="0"/>
        <w:jc w:val="center"/>
      </w:pPr>
      <w:r w:rsidR="6DF9EF33">
        <w:drawing>
          <wp:inline wp14:editId="0D96E0B5" wp14:anchorId="04A0499F">
            <wp:extent cx="2820348" cy="2705026"/>
            <wp:effectExtent l="0" t="0" r="0" b="0"/>
            <wp:docPr id="17533572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63559624" name=""/>
                    <pic:cNvPicPr/>
                  </pic:nvPicPr>
                  <pic:blipFill>
                    <a:blip xmlns:r="http://schemas.openxmlformats.org/officeDocument/2006/relationships" r:embed="rId7596659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2950" t="0" r="0" b="0"/>
                  </pic:blipFill>
                  <pic:spPr>
                    <a:xfrm rot="0">
                      <a:off x="0" y="0"/>
                      <a:ext cx="2820348" cy="27050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DF9EF33">
        <w:drawing>
          <wp:inline wp14:editId="4BDE88A2" wp14:anchorId="4837A77A">
            <wp:extent cx="2735566" cy="2640940"/>
            <wp:effectExtent l="0" t="0" r="0" b="0"/>
            <wp:docPr id="6505028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82554821" name=""/>
                    <pic:cNvPicPr/>
                  </pic:nvPicPr>
                  <pic:blipFill>
                    <a:blip xmlns:r="http://schemas.openxmlformats.org/officeDocument/2006/relationships" r:embed="rId192290076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35566" cy="2640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D276A" w:rsidP="16B4E5FC" w:rsidRDefault="008D276A" w14:paraId="23AC4285" w14:textId="5768361C">
      <w:pPr>
        <w:pStyle w:val="Normal"/>
        <w:tabs>
          <w:tab w:val="left" w:leader="none" w:pos="830"/>
          <w:tab w:val="left" w:leader="none" w:pos="831"/>
        </w:tabs>
        <w:spacing w:before="154"/>
        <w:ind w:left="0" w:hanging="0"/>
        <w:jc w:val="center"/>
        <w:rPr>
          <w:sz w:val="24"/>
          <w:szCs w:val="24"/>
        </w:rPr>
      </w:pPr>
      <w:r w:rsidRPr="16B4E5FC" w:rsidR="6DF9EF33">
        <w:rPr>
          <w:sz w:val="24"/>
          <w:szCs w:val="24"/>
        </w:rPr>
        <w:t>Figure 3 and Figure 4</w:t>
      </w:r>
    </w:p>
    <w:p w:rsidR="008D276A" w:rsidP="16B4E5FC" w:rsidRDefault="008D276A" w14:paraId="42086EA9" w14:textId="4A95BEB3">
      <w:pPr>
        <w:pStyle w:val="Normal"/>
        <w:suppressLineNumbers w:val="0"/>
        <w:tabs>
          <w:tab w:val="left" w:leader="none" w:pos="830"/>
          <w:tab w:val="left" w:leader="none" w:pos="831"/>
        </w:tabs>
        <w:bidi w:val="0"/>
        <w:spacing w:before="154" w:beforeAutospacing="off" w:after="0" w:afterAutospacing="off" w:line="259" w:lineRule="auto"/>
        <w:ind w:left="0" w:right="0"/>
        <w:jc w:val="left"/>
        <w:rPr>
          <w:sz w:val="24"/>
          <w:szCs w:val="24"/>
        </w:rPr>
      </w:pPr>
      <w:r w:rsidRPr="16B4E5FC" w:rsidR="1B62EB1E">
        <w:rPr>
          <w:sz w:val="24"/>
          <w:szCs w:val="24"/>
        </w:rPr>
        <w:t xml:space="preserve">The frame worked glass piece explores the themes of nature, </w:t>
      </w:r>
      <w:r w:rsidRPr="16B4E5FC" w:rsidR="1B62EB1E">
        <w:rPr>
          <w:sz w:val="24"/>
          <w:szCs w:val="24"/>
        </w:rPr>
        <w:t>transformation</w:t>
      </w:r>
      <w:r w:rsidRPr="16B4E5FC" w:rsidR="1B62EB1E">
        <w:rPr>
          <w:sz w:val="24"/>
          <w:szCs w:val="24"/>
        </w:rPr>
        <w:t xml:space="preserve"> and rebirth, incorporating natural elements of nests, leaves and branches that </w:t>
      </w:r>
      <w:r w:rsidRPr="16B4E5FC" w:rsidR="7827CA36">
        <w:rPr>
          <w:sz w:val="24"/>
          <w:szCs w:val="24"/>
        </w:rPr>
        <w:t>convey the interconnectedness of the natural world but also its fragility.</w:t>
      </w:r>
      <w:r w:rsidRPr="16B4E5FC" w:rsidR="52E8A34E">
        <w:rPr>
          <w:sz w:val="24"/>
          <w:szCs w:val="24"/>
        </w:rPr>
        <w:t xml:space="preserve"> </w:t>
      </w:r>
      <w:r w:rsidRPr="16B4E5FC" w:rsidR="52E8A34E">
        <w:rPr>
          <w:sz w:val="24"/>
          <w:szCs w:val="24"/>
        </w:rPr>
        <w:t xml:space="preserve">The artwork will invoke a sense of peace, equivalent to the emotions of spring, </w:t>
      </w:r>
      <w:r w:rsidRPr="16B4E5FC" w:rsidR="74C6A176">
        <w:rPr>
          <w:sz w:val="24"/>
          <w:szCs w:val="24"/>
        </w:rPr>
        <w:t>yet</w:t>
      </w:r>
      <w:r w:rsidRPr="16B4E5FC" w:rsidR="52E8A34E">
        <w:rPr>
          <w:sz w:val="24"/>
          <w:szCs w:val="24"/>
        </w:rPr>
        <w:t xml:space="preserve"> the vulnerability of</w:t>
      </w:r>
      <w:r w:rsidRPr="16B4E5FC" w:rsidR="122E3CC0">
        <w:rPr>
          <w:sz w:val="24"/>
          <w:szCs w:val="24"/>
        </w:rPr>
        <w:t xml:space="preserve"> an unprotected nest serves as a warning</w:t>
      </w:r>
      <w:r w:rsidRPr="16B4E5FC" w:rsidR="090F16E5">
        <w:rPr>
          <w:sz w:val="24"/>
          <w:szCs w:val="24"/>
        </w:rPr>
        <w:t xml:space="preserve">. </w:t>
      </w:r>
      <w:r w:rsidRPr="16B4E5FC" w:rsidR="7386F151">
        <w:rPr>
          <w:sz w:val="24"/>
          <w:szCs w:val="24"/>
        </w:rPr>
        <w:t>The eggs serve as a microcosm of the entire natural world</w:t>
      </w:r>
      <w:r w:rsidRPr="16B4E5FC" w:rsidR="25758034">
        <w:rPr>
          <w:sz w:val="24"/>
          <w:szCs w:val="24"/>
        </w:rPr>
        <w:t xml:space="preserve">. </w:t>
      </w:r>
      <w:r w:rsidRPr="16B4E5FC" w:rsidR="2351D23C">
        <w:rPr>
          <w:sz w:val="24"/>
          <w:szCs w:val="24"/>
        </w:rPr>
        <w:t xml:space="preserve">Demetra notes, “I seek to depict the cycle of life.” (2025). </w:t>
      </w:r>
      <w:r w:rsidRPr="16B4E5FC" w:rsidR="6FCA9489">
        <w:rPr>
          <w:sz w:val="24"/>
          <w:szCs w:val="24"/>
        </w:rPr>
        <w:t xml:space="preserve">The next piece, also by Demetra </w:t>
      </w:r>
      <w:r w:rsidRPr="16B4E5FC" w:rsidR="6FCA9489">
        <w:rPr>
          <w:sz w:val="24"/>
          <w:szCs w:val="24"/>
        </w:rPr>
        <w:t>Theofanous</w:t>
      </w:r>
      <w:r w:rsidRPr="16B4E5FC" w:rsidR="6FCA9489">
        <w:rPr>
          <w:sz w:val="24"/>
          <w:szCs w:val="24"/>
        </w:rPr>
        <w:t xml:space="preserve"> titled </w:t>
      </w:r>
      <w:r w:rsidRPr="16B4E5FC" w:rsidR="10611022">
        <w:rPr>
          <w:sz w:val="24"/>
          <w:szCs w:val="24"/>
        </w:rPr>
        <w:t>‘Repose</w:t>
      </w:r>
      <w:r w:rsidRPr="16B4E5FC" w:rsidR="10611022">
        <w:rPr>
          <w:sz w:val="24"/>
          <w:szCs w:val="24"/>
        </w:rPr>
        <w:t>’</w:t>
      </w:r>
      <w:r w:rsidRPr="16B4E5FC" w:rsidR="6FCA9489">
        <w:rPr>
          <w:sz w:val="24"/>
          <w:szCs w:val="24"/>
        </w:rPr>
        <w:t>,</w:t>
      </w:r>
      <w:r w:rsidRPr="16B4E5FC" w:rsidR="6FCA9489">
        <w:rPr>
          <w:sz w:val="24"/>
          <w:szCs w:val="24"/>
        </w:rPr>
        <w:t xml:space="preserve"> Figure </w:t>
      </w:r>
      <w:r w:rsidRPr="16B4E5FC" w:rsidR="4FA17003">
        <w:rPr>
          <w:sz w:val="24"/>
          <w:szCs w:val="24"/>
        </w:rPr>
        <w:t>4</w:t>
      </w:r>
      <w:r w:rsidRPr="16B4E5FC" w:rsidR="6FCA9489">
        <w:rPr>
          <w:sz w:val="24"/>
          <w:szCs w:val="24"/>
        </w:rPr>
        <w:t xml:space="preserve">, is </w:t>
      </w:r>
      <w:r w:rsidRPr="16B4E5FC" w:rsidR="6FCA9489">
        <w:rPr>
          <w:sz w:val="24"/>
          <w:szCs w:val="24"/>
        </w:rPr>
        <w:t>similar to</w:t>
      </w:r>
      <w:r w:rsidRPr="16B4E5FC" w:rsidR="6FCA9489">
        <w:rPr>
          <w:sz w:val="24"/>
          <w:szCs w:val="24"/>
        </w:rPr>
        <w:t xml:space="preserve"> the </w:t>
      </w:r>
      <w:r w:rsidRPr="16B4E5FC" w:rsidR="6126CEBC">
        <w:rPr>
          <w:sz w:val="24"/>
          <w:szCs w:val="24"/>
        </w:rPr>
        <w:t xml:space="preserve">first being a nest amongst glass branches. </w:t>
      </w:r>
      <w:r w:rsidRPr="16B4E5FC" w:rsidR="71FD4EAE">
        <w:rPr>
          <w:sz w:val="24"/>
          <w:szCs w:val="24"/>
        </w:rPr>
        <w:t xml:space="preserve">However, it is noted that the eggs, no longer within a sturdy nest, are balanced amongst leaves, showing </w:t>
      </w:r>
      <w:r w:rsidRPr="16B4E5FC" w:rsidR="1B99691A">
        <w:rPr>
          <w:sz w:val="24"/>
          <w:szCs w:val="24"/>
        </w:rPr>
        <w:t xml:space="preserve">an </w:t>
      </w:r>
      <w:r w:rsidRPr="16B4E5FC" w:rsidR="71FD4EAE">
        <w:rPr>
          <w:sz w:val="24"/>
          <w:szCs w:val="24"/>
        </w:rPr>
        <w:t>increased risk</w:t>
      </w:r>
      <w:r w:rsidRPr="16B4E5FC" w:rsidR="7C6E2860">
        <w:rPr>
          <w:sz w:val="24"/>
          <w:szCs w:val="24"/>
        </w:rPr>
        <w:t>.</w:t>
      </w:r>
      <w:r w:rsidRPr="16B4E5FC" w:rsidR="7FA6F1BB">
        <w:rPr>
          <w:sz w:val="24"/>
          <w:szCs w:val="24"/>
        </w:rPr>
        <w:t xml:space="preserve"> The artwork shows an incredible reflection on both environmental challenges and the human experience</w:t>
      </w:r>
      <w:r w:rsidRPr="16B4E5FC" w:rsidR="53542C66">
        <w:rPr>
          <w:sz w:val="24"/>
          <w:szCs w:val="24"/>
        </w:rPr>
        <w:t xml:space="preserve">. </w:t>
      </w:r>
      <w:r w:rsidRPr="16B4E5FC" w:rsidR="45BFB7F2">
        <w:rPr>
          <w:sz w:val="24"/>
          <w:szCs w:val="24"/>
        </w:rPr>
        <w:t>This sense of connection between humanity and the natural world is a primary focus within the exhibit and reflects on the philosoph</w:t>
      </w:r>
      <w:r w:rsidRPr="16B4E5FC" w:rsidR="56B601ED">
        <w:rPr>
          <w:sz w:val="24"/>
          <w:szCs w:val="24"/>
        </w:rPr>
        <w:t xml:space="preserve">y </w:t>
      </w:r>
      <w:r w:rsidRPr="16B4E5FC" w:rsidR="45BFB7F2">
        <w:rPr>
          <w:sz w:val="24"/>
          <w:szCs w:val="24"/>
        </w:rPr>
        <w:t xml:space="preserve">of </w:t>
      </w:r>
      <w:r w:rsidRPr="16B4E5FC" w:rsidR="79C5E6EC">
        <w:rPr>
          <w:sz w:val="24"/>
          <w:szCs w:val="24"/>
        </w:rPr>
        <w:t>biophilia</w:t>
      </w:r>
      <w:r w:rsidRPr="16B4E5FC" w:rsidR="06C0E488">
        <w:rPr>
          <w:sz w:val="24"/>
          <w:szCs w:val="24"/>
        </w:rPr>
        <w:t>, of which</w:t>
      </w:r>
      <w:r w:rsidRPr="16B4E5FC" w:rsidR="06B856D2">
        <w:rPr>
          <w:sz w:val="24"/>
          <w:szCs w:val="24"/>
        </w:rPr>
        <w:t xml:space="preserve"> Edward O Wilson describes </w:t>
      </w:r>
      <w:r w:rsidRPr="16B4E5FC" w:rsidR="5C4F2897">
        <w:rPr>
          <w:sz w:val="24"/>
          <w:szCs w:val="24"/>
        </w:rPr>
        <w:t>the connection as</w:t>
      </w:r>
      <w:r w:rsidRPr="16B4E5FC" w:rsidR="0CD05DA7">
        <w:rPr>
          <w:sz w:val="24"/>
          <w:szCs w:val="24"/>
        </w:rPr>
        <w:t xml:space="preserve"> “our existence depends on [life], our spirit is woven from it, hope rises on its currents” (1984, p</w:t>
      </w:r>
      <w:r w:rsidRPr="16B4E5FC" w:rsidR="702E0065">
        <w:rPr>
          <w:sz w:val="24"/>
          <w:szCs w:val="24"/>
        </w:rPr>
        <w:t>1).</w:t>
      </w:r>
    </w:p>
    <w:p w:rsidR="008D276A" w:rsidP="16B4E5FC" w:rsidRDefault="008D276A" w14:paraId="24CDD63B" w14:textId="7F2E035C">
      <w:pPr>
        <w:tabs>
          <w:tab w:val="left" w:leader="none" w:pos="830"/>
          <w:tab w:val="left" w:leader="none" w:pos="831"/>
        </w:tabs>
        <w:spacing w:before="154"/>
        <w:ind w:left="0" w:hanging="0"/>
        <w:jc w:val="center"/>
      </w:pPr>
      <w:r w:rsidR="74A89C25">
        <w:drawing>
          <wp:inline wp14:editId="5561696D" wp14:anchorId="5AFB0466">
            <wp:extent cx="2714625" cy="3838588"/>
            <wp:effectExtent l="0" t="0" r="0" b="0"/>
            <wp:docPr id="10868252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03754173" name=""/>
                    <pic:cNvPicPr/>
                  </pic:nvPicPr>
                  <pic:blipFill>
                    <a:blip xmlns:r="http://schemas.openxmlformats.org/officeDocument/2006/relationships" r:embed="rId15741990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19025" r="0" b="17610"/>
                  </pic:blipFill>
                  <pic:spPr>
                    <a:xfrm rot="0">
                      <a:off x="0" y="0"/>
                      <a:ext cx="2714625" cy="3838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4A89C25">
        <w:drawing>
          <wp:inline wp14:editId="65111845" wp14:anchorId="4FF08751">
            <wp:extent cx="2648576" cy="3819546"/>
            <wp:effectExtent l="0" t="0" r="0" b="0"/>
            <wp:docPr id="206772168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7262866" name=""/>
                    <pic:cNvPicPr/>
                  </pic:nvPicPr>
                  <pic:blipFill>
                    <a:blip xmlns:r="http://schemas.openxmlformats.org/officeDocument/2006/relationships" r:embed="rId14969973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21698" r="0" b="13679"/>
                  </pic:blipFill>
                  <pic:spPr>
                    <a:xfrm rot="0">
                      <a:off x="0" y="0"/>
                      <a:ext cx="2648576" cy="38195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D276A" w:rsidP="16B4E5FC" w:rsidRDefault="008D276A" w14:paraId="2ED74268" w14:textId="15D4B548">
      <w:pPr>
        <w:pStyle w:val="Normal"/>
        <w:tabs>
          <w:tab w:val="left" w:leader="none" w:pos="830"/>
          <w:tab w:val="left" w:leader="none" w:pos="831"/>
        </w:tabs>
        <w:spacing w:before="154"/>
        <w:ind w:left="0" w:hanging="0"/>
        <w:jc w:val="center"/>
        <w:rPr>
          <w:sz w:val="24"/>
          <w:szCs w:val="24"/>
        </w:rPr>
      </w:pPr>
      <w:r w:rsidRPr="16B4E5FC" w:rsidR="6AD262CD">
        <w:rPr>
          <w:sz w:val="24"/>
          <w:szCs w:val="24"/>
        </w:rPr>
        <w:t xml:space="preserve">Figure </w:t>
      </w:r>
      <w:r w:rsidRPr="16B4E5FC" w:rsidR="7CF9DA59">
        <w:rPr>
          <w:sz w:val="24"/>
          <w:szCs w:val="24"/>
        </w:rPr>
        <w:t>5</w:t>
      </w:r>
      <w:r w:rsidRPr="16B4E5FC" w:rsidR="5DF1DC45">
        <w:rPr>
          <w:sz w:val="24"/>
          <w:szCs w:val="24"/>
        </w:rPr>
        <w:t xml:space="preserve"> and Figure 6</w:t>
      </w:r>
    </w:p>
    <w:p w:rsidR="008D276A" w:rsidP="16B4E5FC" w:rsidRDefault="008D276A" w14:paraId="10C307AD" w14:textId="3AA509EC">
      <w:pPr>
        <w:pStyle w:val="Normal"/>
        <w:tabs>
          <w:tab w:val="left" w:leader="none" w:pos="830"/>
          <w:tab w:val="left" w:leader="none" w:pos="831"/>
        </w:tabs>
        <w:spacing w:before="154"/>
        <w:ind w:left="0" w:hanging="0"/>
        <w:rPr>
          <w:sz w:val="24"/>
          <w:szCs w:val="24"/>
        </w:rPr>
      </w:pPr>
      <w:r w:rsidRPr="16B4E5FC" w:rsidR="1CCA975D">
        <w:rPr>
          <w:sz w:val="24"/>
          <w:szCs w:val="24"/>
        </w:rPr>
        <w:t xml:space="preserve">The next artwork within the exhibition is the ‘Nature </w:t>
      </w:r>
      <w:r w:rsidRPr="16B4E5FC" w:rsidR="5EB55AAF">
        <w:rPr>
          <w:sz w:val="24"/>
          <w:szCs w:val="24"/>
        </w:rPr>
        <w:t>Vessel with Two Branches’</w:t>
      </w:r>
      <w:r w:rsidRPr="16B4E5FC" w:rsidR="66891B27">
        <w:rPr>
          <w:sz w:val="24"/>
          <w:szCs w:val="24"/>
        </w:rPr>
        <w:t xml:space="preserve"> by Denise </w:t>
      </w:r>
      <w:r w:rsidRPr="16B4E5FC" w:rsidR="66891B27">
        <w:rPr>
          <w:sz w:val="24"/>
          <w:szCs w:val="24"/>
        </w:rPr>
        <w:t>Romecki</w:t>
      </w:r>
      <w:r w:rsidRPr="16B4E5FC" w:rsidR="5EB55AAF">
        <w:rPr>
          <w:sz w:val="24"/>
          <w:szCs w:val="24"/>
        </w:rPr>
        <w:t>,</w:t>
      </w:r>
      <w:r w:rsidRPr="16B4E5FC" w:rsidR="5EB55AAF">
        <w:rPr>
          <w:sz w:val="24"/>
          <w:szCs w:val="24"/>
        </w:rPr>
        <w:t xml:space="preserve"> </w:t>
      </w:r>
      <w:r w:rsidRPr="16B4E5FC" w:rsidR="18B83CC3">
        <w:rPr>
          <w:sz w:val="24"/>
          <w:szCs w:val="24"/>
        </w:rPr>
        <w:t xml:space="preserve">seen in </w:t>
      </w:r>
      <w:r w:rsidRPr="16B4E5FC" w:rsidR="5EB55AAF">
        <w:rPr>
          <w:sz w:val="24"/>
          <w:szCs w:val="24"/>
        </w:rPr>
        <w:t xml:space="preserve">Figure </w:t>
      </w:r>
      <w:r w:rsidRPr="16B4E5FC" w:rsidR="2FC671B5">
        <w:rPr>
          <w:sz w:val="24"/>
          <w:szCs w:val="24"/>
        </w:rPr>
        <w:t>5</w:t>
      </w:r>
      <w:r w:rsidRPr="16B4E5FC" w:rsidR="64439006">
        <w:rPr>
          <w:sz w:val="24"/>
          <w:szCs w:val="24"/>
        </w:rPr>
        <w:t>. Imitating the jagged edges of tree bark, the vessel</w:t>
      </w:r>
      <w:r w:rsidRPr="16B4E5FC" w:rsidR="212AE170">
        <w:rPr>
          <w:sz w:val="24"/>
          <w:szCs w:val="24"/>
        </w:rPr>
        <w:t xml:space="preserve"> </w:t>
      </w:r>
      <w:r w:rsidRPr="16B4E5FC" w:rsidR="3E86F564">
        <w:rPr>
          <w:sz w:val="24"/>
          <w:szCs w:val="24"/>
        </w:rPr>
        <w:t>showcases</w:t>
      </w:r>
      <w:r w:rsidRPr="16B4E5FC" w:rsidR="212AE170">
        <w:rPr>
          <w:sz w:val="24"/>
          <w:szCs w:val="24"/>
        </w:rPr>
        <w:t xml:space="preserve"> the raw elements of nature, enabling the audience to </w:t>
      </w:r>
      <w:r w:rsidRPr="16B4E5FC" w:rsidR="212AE170">
        <w:rPr>
          <w:sz w:val="24"/>
          <w:szCs w:val="24"/>
        </w:rPr>
        <w:t>truly appreciate</w:t>
      </w:r>
      <w:r w:rsidRPr="16B4E5FC" w:rsidR="212AE170">
        <w:rPr>
          <w:sz w:val="24"/>
          <w:szCs w:val="24"/>
        </w:rPr>
        <w:t xml:space="preserve"> the beauty of the natural world. </w:t>
      </w:r>
      <w:r w:rsidRPr="16B4E5FC" w:rsidR="4043AA5E">
        <w:rPr>
          <w:sz w:val="24"/>
          <w:szCs w:val="24"/>
        </w:rPr>
        <w:t xml:space="preserve">Put on display, the ceramic calls </w:t>
      </w:r>
      <w:r w:rsidRPr="16B4E5FC" w:rsidR="4043AA5E">
        <w:rPr>
          <w:sz w:val="24"/>
          <w:szCs w:val="24"/>
        </w:rPr>
        <w:t>to attention</w:t>
      </w:r>
      <w:r w:rsidRPr="16B4E5FC" w:rsidR="4043AA5E">
        <w:rPr>
          <w:sz w:val="24"/>
          <w:szCs w:val="24"/>
        </w:rPr>
        <w:t xml:space="preserve"> the </w:t>
      </w:r>
      <w:r w:rsidRPr="16B4E5FC" w:rsidR="5C469F5D">
        <w:rPr>
          <w:sz w:val="24"/>
          <w:szCs w:val="24"/>
        </w:rPr>
        <w:t>often-unnoticed</w:t>
      </w:r>
      <w:r w:rsidRPr="16B4E5FC" w:rsidR="4043AA5E">
        <w:rPr>
          <w:sz w:val="24"/>
          <w:szCs w:val="24"/>
        </w:rPr>
        <w:t xml:space="preserve"> intricacies of a tree bark, </w:t>
      </w:r>
      <w:r w:rsidRPr="16B4E5FC" w:rsidR="50033786">
        <w:rPr>
          <w:sz w:val="24"/>
          <w:szCs w:val="24"/>
        </w:rPr>
        <w:t xml:space="preserve">a feature often overlooked. This could potentially be due to gestalt theory, the idea that the human mind simplifies objects into the simplest </w:t>
      </w:r>
      <w:r w:rsidRPr="16B4E5FC" w:rsidR="50033786">
        <w:rPr>
          <w:sz w:val="24"/>
          <w:szCs w:val="24"/>
        </w:rPr>
        <w:t>recognisable</w:t>
      </w:r>
      <w:r w:rsidRPr="16B4E5FC" w:rsidR="50033786">
        <w:rPr>
          <w:sz w:val="24"/>
          <w:szCs w:val="24"/>
        </w:rPr>
        <w:t xml:space="preserve"> shape</w:t>
      </w:r>
      <w:r w:rsidRPr="16B4E5FC" w:rsidR="03297E9F">
        <w:rPr>
          <w:sz w:val="24"/>
          <w:szCs w:val="24"/>
        </w:rPr>
        <w:t xml:space="preserve"> (Smith. 1988. p12)</w:t>
      </w:r>
      <w:r w:rsidRPr="16B4E5FC" w:rsidR="50033786">
        <w:rPr>
          <w:sz w:val="24"/>
          <w:szCs w:val="24"/>
        </w:rPr>
        <w:t xml:space="preserve"> – rather than layers of ba</w:t>
      </w:r>
      <w:r w:rsidRPr="16B4E5FC" w:rsidR="3DA6BD7F">
        <w:rPr>
          <w:sz w:val="24"/>
          <w:szCs w:val="24"/>
        </w:rPr>
        <w:t xml:space="preserve">rk, the mind sees a tree trunk. </w:t>
      </w:r>
      <w:r w:rsidRPr="16B4E5FC" w:rsidR="3DA6BD7F">
        <w:rPr>
          <w:sz w:val="24"/>
          <w:szCs w:val="24"/>
        </w:rPr>
        <w:t>Romecki</w:t>
      </w:r>
      <w:r w:rsidRPr="16B4E5FC" w:rsidR="3DA6BD7F">
        <w:rPr>
          <w:sz w:val="24"/>
          <w:szCs w:val="24"/>
        </w:rPr>
        <w:t xml:space="preserve"> deconstructs the tree into its fundamental texture</w:t>
      </w:r>
      <w:r w:rsidRPr="16B4E5FC" w:rsidR="18D92AFC">
        <w:rPr>
          <w:sz w:val="24"/>
          <w:szCs w:val="24"/>
        </w:rPr>
        <w:t xml:space="preserve"> and applies it to a vase, inverting gestalt theory co</w:t>
      </w:r>
      <w:r w:rsidRPr="16B4E5FC" w:rsidR="35842B77">
        <w:rPr>
          <w:sz w:val="24"/>
          <w:szCs w:val="24"/>
        </w:rPr>
        <w:t xml:space="preserve">mpletely. The next artwork in the exhibition, also by </w:t>
      </w:r>
      <w:r w:rsidRPr="16B4E5FC" w:rsidR="35842B77">
        <w:rPr>
          <w:sz w:val="24"/>
          <w:szCs w:val="24"/>
        </w:rPr>
        <w:t>Romecki</w:t>
      </w:r>
      <w:r w:rsidRPr="16B4E5FC" w:rsidR="35842B77">
        <w:rPr>
          <w:sz w:val="24"/>
          <w:szCs w:val="24"/>
        </w:rPr>
        <w:t xml:space="preserve">, is the </w:t>
      </w:r>
      <w:r w:rsidRPr="16B4E5FC" w:rsidR="7E4ADD64">
        <w:rPr>
          <w:sz w:val="24"/>
          <w:szCs w:val="24"/>
        </w:rPr>
        <w:t>‘Giant Conch</w:t>
      </w:r>
      <w:r w:rsidRPr="16B4E5FC" w:rsidR="7E4ADD64">
        <w:rPr>
          <w:sz w:val="24"/>
          <w:szCs w:val="24"/>
        </w:rPr>
        <w:t>’</w:t>
      </w:r>
      <w:r w:rsidRPr="16B4E5FC" w:rsidR="1B273417">
        <w:rPr>
          <w:sz w:val="24"/>
          <w:szCs w:val="24"/>
        </w:rPr>
        <w:t xml:space="preserve"> seen Figure 6</w:t>
      </w:r>
      <w:r w:rsidRPr="16B4E5FC" w:rsidR="7E4ADD64">
        <w:rPr>
          <w:sz w:val="24"/>
          <w:szCs w:val="24"/>
        </w:rPr>
        <w:t>.</w:t>
      </w:r>
      <w:r w:rsidRPr="16B4E5FC" w:rsidR="7E4ADD64">
        <w:rPr>
          <w:sz w:val="24"/>
          <w:szCs w:val="24"/>
        </w:rPr>
        <w:t xml:space="preserve"> Using a similar technique, the ‘Giant Conch’ has the shape of </w:t>
      </w:r>
      <w:r w:rsidRPr="16B4E5FC" w:rsidR="6DF6579F">
        <w:rPr>
          <w:sz w:val="24"/>
          <w:szCs w:val="24"/>
        </w:rPr>
        <w:t>a shell yet the texture of a wave, truly invoking the interconnected relationship that nature has.</w:t>
      </w:r>
    </w:p>
    <w:p w:rsidR="008D276A" w:rsidP="16B4E5FC" w:rsidRDefault="008D276A" w14:paraId="13FB8475" w14:textId="19D3DACB">
      <w:pPr>
        <w:tabs>
          <w:tab w:val="left" w:leader="none" w:pos="830"/>
          <w:tab w:val="left" w:leader="none" w:pos="831"/>
        </w:tabs>
        <w:spacing w:before="154"/>
        <w:ind w:left="0" w:hanging="0"/>
        <w:jc w:val="center"/>
      </w:pPr>
      <w:r w:rsidR="079A4503">
        <w:drawing>
          <wp:inline wp14:editId="7041BC45" wp14:anchorId="73EF7F24">
            <wp:extent cx="3076575" cy="2223774"/>
            <wp:effectExtent l="0" t="0" r="0" b="0"/>
            <wp:docPr id="60077404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00774042" name=""/>
                    <pic:cNvPicPr/>
                  </pic:nvPicPr>
                  <pic:blipFill>
                    <a:blip xmlns:r="http://schemas.openxmlformats.org/officeDocument/2006/relationships" r:embed="rId16133531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37421" r="0" b="30189"/>
                  </pic:blipFill>
                  <pic:spPr>
                    <a:xfrm rot="0">
                      <a:off x="0" y="0"/>
                      <a:ext cx="3076575" cy="22237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79A4503">
        <w:drawing>
          <wp:inline wp14:editId="0B640AB6" wp14:anchorId="1C317343">
            <wp:extent cx="2667000" cy="2245964"/>
            <wp:effectExtent l="0" t="0" r="0" b="0"/>
            <wp:docPr id="1487290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8729021" name=""/>
                    <pic:cNvPicPr/>
                  </pic:nvPicPr>
                  <pic:blipFill>
                    <a:blip xmlns:r="http://schemas.openxmlformats.org/officeDocument/2006/relationships" r:embed="rId9107851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34748" r="0" b="27515"/>
                  </pic:blipFill>
                  <pic:spPr>
                    <a:xfrm rot="0">
                      <a:off x="0" y="0"/>
                      <a:ext cx="2667000" cy="22459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D276A" w:rsidP="16B4E5FC" w:rsidRDefault="008D276A" w14:paraId="232FC29B" w14:textId="2203982C">
      <w:pPr>
        <w:pStyle w:val="Normal"/>
        <w:tabs>
          <w:tab w:val="left" w:leader="none" w:pos="830"/>
          <w:tab w:val="left" w:leader="none" w:pos="831"/>
        </w:tabs>
        <w:spacing w:before="154"/>
        <w:ind w:left="0" w:hanging="0"/>
        <w:jc w:val="center"/>
        <w:rPr>
          <w:sz w:val="24"/>
          <w:szCs w:val="24"/>
        </w:rPr>
      </w:pPr>
      <w:r w:rsidRPr="16B4E5FC" w:rsidR="55A89D89">
        <w:rPr>
          <w:sz w:val="24"/>
          <w:szCs w:val="24"/>
        </w:rPr>
        <w:t xml:space="preserve">Figure </w:t>
      </w:r>
      <w:r w:rsidRPr="16B4E5FC" w:rsidR="3E8BA786">
        <w:rPr>
          <w:sz w:val="24"/>
          <w:szCs w:val="24"/>
        </w:rPr>
        <w:t>7</w:t>
      </w:r>
      <w:r w:rsidRPr="16B4E5FC" w:rsidR="55A89D89">
        <w:rPr>
          <w:sz w:val="24"/>
          <w:szCs w:val="24"/>
        </w:rPr>
        <w:t xml:space="preserve"> </w:t>
      </w:r>
    </w:p>
    <w:p w:rsidR="008D276A" w:rsidP="16B4E5FC" w:rsidRDefault="008D276A" w14:paraId="45E57529" w14:textId="233EB91E">
      <w:pPr>
        <w:pStyle w:val="Normal"/>
        <w:tabs>
          <w:tab w:val="left" w:leader="none" w:pos="830"/>
          <w:tab w:val="left" w:leader="none" w:pos="831"/>
        </w:tabs>
        <w:spacing w:before="154"/>
        <w:ind w:left="0" w:hanging="0"/>
        <w:rPr>
          <w:sz w:val="24"/>
          <w:szCs w:val="24"/>
        </w:rPr>
      </w:pPr>
      <w:r w:rsidRPr="16B4E5FC" w:rsidR="3B0F0A89">
        <w:rPr>
          <w:sz w:val="24"/>
          <w:szCs w:val="24"/>
        </w:rPr>
        <w:t xml:space="preserve">Elizabeth Shriver’s sculpture, the ‘Coral Bouquet’ would follow onward from </w:t>
      </w:r>
      <w:r w:rsidRPr="16B4E5FC" w:rsidR="3B0F0A89">
        <w:rPr>
          <w:sz w:val="24"/>
          <w:szCs w:val="24"/>
        </w:rPr>
        <w:t>Romecki</w:t>
      </w:r>
      <w:r w:rsidRPr="16B4E5FC" w:rsidR="3B0F0A89">
        <w:rPr>
          <w:sz w:val="24"/>
          <w:szCs w:val="24"/>
        </w:rPr>
        <w:t xml:space="preserve">, seen in Figure </w:t>
      </w:r>
      <w:r w:rsidRPr="16B4E5FC" w:rsidR="7B71340D">
        <w:rPr>
          <w:sz w:val="24"/>
          <w:szCs w:val="24"/>
        </w:rPr>
        <w:t>7</w:t>
      </w:r>
      <w:r w:rsidRPr="16B4E5FC" w:rsidR="3B0F0A89">
        <w:rPr>
          <w:sz w:val="24"/>
          <w:szCs w:val="24"/>
        </w:rPr>
        <w:t xml:space="preserve">. </w:t>
      </w:r>
      <w:r w:rsidRPr="16B4E5FC" w:rsidR="1DE130AA">
        <w:rPr>
          <w:sz w:val="24"/>
          <w:szCs w:val="24"/>
        </w:rPr>
        <w:t>Like</w:t>
      </w:r>
      <w:r w:rsidRPr="16B4E5FC" w:rsidR="3B0F0A89">
        <w:rPr>
          <w:sz w:val="24"/>
          <w:szCs w:val="24"/>
        </w:rPr>
        <w:t xml:space="preserve"> </w:t>
      </w:r>
      <w:r w:rsidRPr="16B4E5FC" w:rsidR="3B0F0A89">
        <w:rPr>
          <w:sz w:val="24"/>
          <w:szCs w:val="24"/>
        </w:rPr>
        <w:t>Romecki</w:t>
      </w:r>
      <w:r w:rsidRPr="16B4E5FC" w:rsidR="3B0F0A89">
        <w:rPr>
          <w:sz w:val="24"/>
          <w:szCs w:val="24"/>
        </w:rPr>
        <w:t xml:space="preserve">, </w:t>
      </w:r>
      <w:r w:rsidRPr="16B4E5FC" w:rsidR="553428FF">
        <w:rPr>
          <w:sz w:val="24"/>
          <w:szCs w:val="24"/>
        </w:rPr>
        <w:t xml:space="preserve">Shriver captures the intricate texture from nature, furthering the idea that the natural world is </w:t>
      </w:r>
      <w:r w:rsidRPr="16B4E5FC" w:rsidR="553428FF">
        <w:rPr>
          <w:sz w:val="24"/>
          <w:szCs w:val="24"/>
        </w:rPr>
        <w:t>a great source</w:t>
      </w:r>
      <w:r w:rsidRPr="16B4E5FC" w:rsidR="553428FF">
        <w:rPr>
          <w:sz w:val="24"/>
          <w:szCs w:val="24"/>
        </w:rPr>
        <w:t xml:space="preserve"> of inspiration. Imitating </w:t>
      </w:r>
      <w:r w:rsidRPr="16B4E5FC" w:rsidR="371CCD9A">
        <w:rPr>
          <w:sz w:val="24"/>
          <w:szCs w:val="24"/>
        </w:rPr>
        <w:t xml:space="preserve">coral, the ocean theme is continued yet the artwork lacks </w:t>
      </w:r>
      <w:r w:rsidRPr="16B4E5FC" w:rsidR="371CCD9A">
        <w:rPr>
          <w:sz w:val="24"/>
          <w:szCs w:val="24"/>
        </w:rPr>
        <w:t>colour</w:t>
      </w:r>
      <w:r w:rsidRPr="16B4E5FC" w:rsidR="371CCD9A">
        <w:rPr>
          <w:sz w:val="24"/>
          <w:szCs w:val="24"/>
        </w:rPr>
        <w:t xml:space="preserve"> in comparison to the </w:t>
      </w:r>
      <w:r w:rsidRPr="16B4E5FC" w:rsidR="371CCD9A">
        <w:rPr>
          <w:sz w:val="24"/>
          <w:szCs w:val="24"/>
        </w:rPr>
        <w:t>previous</w:t>
      </w:r>
      <w:r w:rsidRPr="16B4E5FC" w:rsidR="371CCD9A">
        <w:rPr>
          <w:sz w:val="24"/>
          <w:szCs w:val="24"/>
        </w:rPr>
        <w:t xml:space="preserve"> art. </w:t>
      </w:r>
      <w:r w:rsidRPr="16B4E5FC" w:rsidR="322B0BE4">
        <w:rPr>
          <w:sz w:val="24"/>
          <w:szCs w:val="24"/>
        </w:rPr>
        <w:t xml:space="preserve">Being dull and exclusively in brown shades, the piece signifies that something has gone wrong given that coral is </w:t>
      </w:r>
      <w:r w:rsidRPr="16B4E5FC" w:rsidR="724F0876">
        <w:rPr>
          <w:sz w:val="24"/>
          <w:szCs w:val="24"/>
        </w:rPr>
        <w:t xml:space="preserve">expected to be bright </w:t>
      </w:r>
      <w:r w:rsidRPr="16B4E5FC" w:rsidR="724F0876">
        <w:rPr>
          <w:sz w:val="24"/>
          <w:szCs w:val="24"/>
        </w:rPr>
        <w:t>coloured</w:t>
      </w:r>
      <w:r w:rsidRPr="16B4E5FC" w:rsidR="724F0876">
        <w:rPr>
          <w:sz w:val="24"/>
          <w:szCs w:val="24"/>
        </w:rPr>
        <w:t xml:space="preserve"> and vibrant. Following the </w:t>
      </w:r>
      <w:r w:rsidRPr="16B4E5FC" w:rsidR="724F0876">
        <w:rPr>
          <w:sz w:val="24"/>
          <w:szCs w:val="24"/>
        </w:rPr>
        <w:t>previous</w:t>
      </w:r>
      <w:r w:rsidRPr="16B4E5FC" w:rsidR="724F0876">
        <w:rPr>
          <w:sz w:val="24"/>
          <w:szCs w:val="24"/>
        </w:rPr>
        <w:t xml:space="preserve"> intimate connections with the artwork earlier</w:t>
      </w:r>
      <w:r w:rsidRPr="16B4E5FC" w:rsidR="6596C478">
        <w:rPr>
          <w:sz w:val="24"/>
          <w:szCs w:val="24"/>
        </w:rPr>
        <w:t xml:space="preserve"> </w:t>
      </w:r>
      <w:r w:rsidRPr="16B4E5FC" w:rsidR="724F0876">
        <w:rPr>
          <w:sz w:val="24"/>
          <w:szCs w:val="24"/>
        </w:rPr>
        <w:t>in t</w:t>
      </w:r>
      <w:r w:rsidRPr="16B4E5FC" w:rsidR="552C5F54">
        <w:rPr>
          <w:sz w:val="24"/>
          <w:szCs w:val="24"/>
        </w:rPr>
        <w:t xml:space="preserve">he exhibition, </w:t>
      </w:r>
      <w:r w:rsidRPr="16B4E5FC" w:rsidR="2C7315E5">
        <w:rPr>
          <w:sz w:val="24"/>
          <w:szCs w:val="24"/>
        </w:rPr>
        <w:t xml:space="preserve">the sudden sign of illness in the art can resonate with the attendee; where once the observer </w:t>
      </w:r>
      <w:r w:rsidRPr="16B4E5FC" w:rsidR="7317B23E">
        <w:rPr>
          <w:sz w:val="24"/>
          <w:szCs w:val="24"/>
        </w:rPr>
        <w:t xml:space="preserve">was finding great beauty in the intricate design of the natural world, </w:t>
      </w:r>
      <w:r w:rsidRPr="16B4E5FC" w:rsidR="10AB0546">
        <w:rPr>
          <w:sz w:val="24"/>
          <w:szCs w:val="24"/>
        </w:rPr>
        <w:t xml:space="preserve">the observer will find the beauty amidst sorrow. This should invoke </w:t>
      </w:r>
      <w:r w:rsidRPr="16B4E5FC" w:rsidR="10AB0546">
        <w:rPr>
          <w:sz w:val="24"/>
          <w:szCs w:val="24"/>
        </w:rPr>
        <w:t>a great sense</w:t>
      </w:r>
      <w:r w:rsidRPr="16B4E5FC" w:rsidR="10AB0546">
        <w:rPr>
          <w:sz w:val="24"/>
          <w:szCs w:val="24"/>
        </w:rPr>
        <w:t xml:space="preserve"> of </w:t>
      </w:r>
      <w:r w:rsidRPr="16B4E5FC" w:rsidR="6519A935">
        <w:rPr>
          <w:sz w:val="24"/>
          <w:szCs w:val="24"/>
        </w:rPr>
        <w:t xml:space="preserve">reflection. </w:t>
      </w:r>
    </w:p>
    <w:p w:rsidR="008D276A" w:rsidP="16B4E5FC" w:rsidRDefault="008D276A" w14:paraId="4C313937" w14:textId="757DE382">
      <w:pPr>
        <w:tabs>
          <w:tab w:val="left" w:leader="none" w:pos="830"/>
          <w:tab w:val="left" w:leader="none" w:pos="831"/>
        </w:tabs>
        <w:spacing w:before="154"/>
        <w:ind w:left="0" w:hanging="0"/>
        <w:jc w:val="center"/>
      </w:pPr>
      <w:r w:rsidR="0A55DD2D">
        <w:drawing>
          <wp:inline wp14:editId="70C771E8" wp14:anchorId="550877EE">
            <wp:extent cx="3092319" cy="2251169"/>
            <wp:effectExtent l="0" t="0" r="0" b="0"/>
            <wp:docPr id="9946823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94682373" name=""/>
                    <pic:cNvPicPr/>
                  </pic:nvPicPr>
                  <pic:blipFill>
                    <a:blip xmlns:r="http://schemas.openxmlformats.org/officeDocument/2006/relationships" r:embed="rId12996292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92319" cy="22511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A55DD2D">
        <w:drawing>
          <wp:inline wp14:editId="576686F7" wp14:anchorId="7D6D4E1B">
            <wp:extent cx="2756769" cy="2271302"/>
            <wp:effectExtent l="0" t="0" r="0" b="0"/>
            <wp:docPr id="31366087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13660874" name=""/>
                    <pic:cNvPicPr/>
                  </pic:nvPicPr>
                  <pic:blipFill>
                    <a:blip xmlns:r="http://schemas.openxmlformats.org/officeDocument/2006/relationships" r:embed="rId6365803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56769" cy="22713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D276A" w:rsidP="16B4E5FC" w:rsidRDefault="008D276A" w14:paraId="3BCEEF6E" w14:textId="7C474FF1">
      <w:pPr>
        <w:pStyle w:val="Normal"/>
        <w:tabs>
          <w:tab w:val="left" w:leader="none" w:pos="830"/>
          <w:tab w:val="left" w:leader="none" w:pos="831"/>
        </w:tabs>
        <w:spacing w:before="154"/>
        <w:ind w:left="0" w:hanging="0"/>
        <w:jc w:val="center"/>
        <w:rPr>
          <w:sz w:val="24"/>
          <w:szCs w:val="24"/>
        </w:rPr>
      </w:pPr>
      <w:r w:rsidRPr="16B4E5FC" w:rsidR="26908D32">
        <w:rPr>
          <w:sz w:val="24"/>
          <w:szCs w:val="24"/>
        </w:rPr>
        <w:t xml:space="preserve">Figure </w:t>
      </w:r>
      <w:r w:rsidRPr="16B4E5FC" w:rsidR="1858B042">
        <w:rPr>
          <w:sz w:val="24"/>
          <w:szCs w:val="24"/>
        </w:rPr>
        <w:t>8 and Figure 9</w:t>
      </w:r>
    </w:p>
    <w:p w:rsidR="008D276A" w:rsidP="16B4E5FC" w:rsidRDefault="008D276A" w14:paraId="7A0BF7C8" w14:textId="04AFEEB0">
      <w:pPr>
        <w:pStyle w:val="Normal"/>
        <w:tabs>
          <w:tab w:val="left" w:leader="none" w:pos="830"/>
          <w:tab w:val="left" w:leader="none" w:pos="831"/>
        </w:tabs>
        <w:spacing w:before="154"/>
        <w:ind w:left="0" w:hanging="0"/>
        <w:rPr>
          <w:sz w:val="24"/>
          <w:szCs w:val="24"/>
        </w:rPr>
      </w:pPr>
      <w:r w:rsidRPr="16B4E5FC" w:rsidR="70ED7EEB">
        <w:rPr>
          <w:sz w:val="24"/>
          <w:szCs w:val="24"/>
        </w:rPr>
        <w:t xml:space="preserve">The final pieces within the </w:t>
      </w:r>
      <w:r w:rsidRPr="16B4E5FC" w:rsidR="09671D67">
        <w:rPr>
          <w:sz w:val="24"/>
          <w:szCs w:val="24"/>
        </w:rPr>
        <w:t>collection</w:t>
      </w:r>
      <w:r w:rsidRPr="16B4E5FC" w:rsidR="70ED7EEB">
        <w:rPr>
          <w:sz w:val="24"/>
          <w:szCs w:val="24"/>
        </w:rPr>
        <w:t xml:space="preserve">, </w:t>
      </w:r>
      <w:r w:rsidRPr="16B4E5FC" w:rsidR="70ED7EEB">
        <w:rPr>
          <w:sz w:val="24"/>
          <w:szCs w:val="24"/>
        </w:rPr>
        <w:t>now having</w:t>
      </w:r>
      <w:r w:rsidRPr="16B4E5FC" w:rsidR="70ED7EEB">
        <w:rPr>
          <w:sz w:val="24"/>
          <w:szCs w:val="24"/>
        </w:rPr>
        <w:t xml:space="preserve"> done a full lap around the </w:t>
      </w:r>
      <w:r w:rsidRPr="16B4E5FC" w:rsidR="70ED7EEB">
        <w:rPr>
          <w:sz w:val="24"/>
          <w:szCs w:val="24"/>
        </w:rPr>
        <w:t>exhibition</w:t>
      </w:r>
      <w:r w:rsidRPr="16B4E5FC" w:rsidR="70ED7EEB">
        <w:rPr>
          <w:sz w:val="24"/>
          <w:szCs w:val="24"/>
        </w:rPr>
        <w:t xml:space="preserve"> would be </w:t>
      </w:r>
      <w:r w:rsidRPr="16B4E5FC" w:rsidR="00AEF863">
        <w:rPr>
          <w:sz w:val="24"/>
          <w:szCs w:val="24"/>
        </w:rPr>
        <w:t>Mollie Bosworth’s experimentations with a lava/crater glaze</w:t>
      </w:r>
      <w:r w:rsidRPr="16B4E5FC" w:rsidR="5C879B66">
        <w:rPr>
          <w:sz w:val="24"/>
          <w:szCs w:val="24"/>
        </w:rPr>
        <w:t xml:space="preserve">, seen in Figure </w:t>
      </w:r>
      <w:r w:rsidRPr="16B4E5FC" w:rsidR="4F2BEF4A">
        <w:rPr>
          <w:sz w:val="24"/>
          <w:szCs w:val="24"/>
        </w:rPr>
        <w:t>8 and 9</w:t>
      </w:r>
      <w:r w:rsidRPr="16B4E5FC" w:rsidR="00AEF863">
        <w:rPr>
          <w:sz w:val="24"/>
          <w:szCs w:val="24"/>
        </w:rPr>
        <w:t xml:space="preserve">. Being the final set of the exhibit, the </w:t>
      </w:r>
      <w:r w:rsidRPr="16B4E5FC" w:rsidR="60E66AEE">
        <w:rPr>
          <w:sz w:val="24"/>
          <w:szCs w:val="24"/>
        </w:rPr>
        <w:t xml:space="preserve">pieces depict a design lacking any obvious link to the natural world. </w:t>
      </w:r>
      <w:r w:rsidRPr="16B4E5FC" w:rsidR="60E66AEE">
        <w:rPr>
          <w:sz w:val="24"/>
          <w:szCs w:val="24"/>
        </w:rPr>
        <w:t>Seemingly random</w:t>
      </w:r>
      <w:r w:rsidRPr="16B4E5FC" w:rsidR="000E364C">
        <w:rPr>
          <w:sz w:val="24"/>
          <w:szCs w:val="24"/>
        </w:rPr>
        <w:t xml:space="preserve"> and burnt in </w:t>
      </w:r>
      <w:r w:rsidRPr="16B4E5FC" w:rsidR="667732D1">
        <w:rPr>
          <w:sz w:val="24"/>
          <w:szCs w:val="24"/>
        </w:rPr>
        <w:t xml:space="preserve">its design, the lava glazes </w:t>
      </w:r>
      <w:r w:rsidRPr="16B4E5FC" w:rsidR="667732D1">
        <w:rPr>
          <w:sz w:val="24"/>
          <w:szCs w:val="24"/>
        </w:rPr>
        <w:t>appear to be</w:t>
      </w:r>
      <w:r w:rsidRPr="16B4E5FC" w:rsidR="667732D1">
        <w:rPr>
          <w:sz w:val="24"/>
          <w:szCs w:val="24"/>
        </w:rPr>
        <w:t xml:space="preserve"> the antithesis of life and a stark contrast to the </w:t>
      </w:r>
      <w:r w:rsidRPr="16B4E5FC" w:rsidR="263DB5DF">
        <w:rPr>
          <w:sz w:val="24"/>
          <w:szCs w:val="24"/>
        </w:rPr>
        <w:t xml:space="preserve">life and natural patterns found in the world. However, upon a deeper inspection of the designs, signs </w:t>
      </w:r>
      <w:r w:rsidRPr="16B4E5FC" w:rsidR="6655FF45">
        <w:rPr>
          <w:sz w:val="24"/>
          <w:szCs w:val="24"/>
        </w:rPr>
        <w:t xml:space="preserve">of life are still present amongst what appears to be </w:t>
      </w:r>
      <w:r w:rsidRPr="16B4E5FC" w:rsidR="6655FF45">
        <w:rPr>
          <w:sz w:val="24"/>
          <w:szCs w:val="24"/>
        </w:rPr>
        <w:t>charry</w:t>
      </w:r>
      <w:r w:rsidRPr="16B4E5FC" w:rsidR="6655FF45">
        <w:rPr>
          <w:sz w:val="24"/>
          <w:szCs w:val="24"/>
        </w:rPr>
        <w:t xml:space="preserve"> </w:t>
      </w:r>
      <w:r w:rsidRPr="16B4E5FC" w:rsidR="6655FF45">
        <w:rPr>
          <w:sz w:val="24"/>
          <w:szCs w:val="24"/>
        </w:rPr>
        <w:t>remains</w:t>
      </w:r>
      <w:r w:rsidRPr="16B4E5FC" w:rsidR="6655FF45">
        <w:rPr>
          <w:sz w:val="24"/>
          <w:szCs w:val="24"/>
        </w:rPr>
        <w:t>. If the observer allows themselves t</w:t>
      </w:r>
      <w:r w:rsidRPr="16B4E5FC" w:rsidR="29F5B994">
        <w:rPr>
          <w:sz w:val="24"/>
          <w:szCs w:val="24"/>
        </w:rPr>
        <w:t xml:space="preserve">o be optimistic, the patterns from Bosworth’s pieces can be interpreted as waves in the ocean, the stems </w:t>
      </w:r>
      <w:r w:rsidRPr="16B4E5FC" w:rsidR="433B0084">
        <w:rPr>
          <w:sz w:val="24"/>
          <w:szCs w:val="24"/>
        </w:rPr>
        <w:t xml:space="preserve">of a mushroom and many more. This hopeful attitude brightens the </w:t>
      </w:r>
      <w:r w:rsidRPr="16B4E5FC" w:rsidR="433B0084">
        <w:rPr>
          <w:sz w:val="24"/>
          <w:szCs w:val="24"/>
        </w:rPr>
        <w:t>seemingly depressing</w:t>
      </w:r>
      <w:r w:rsidRPr="16B4E5FC" w:rsidR="433B0084">
        <w:rPr>
          <w:sz w:val="24"/>
          <w:szCs w:val="24"/>
        </w:rPr>
        <w:t xml:space="preserve"> end to the exhibition, setting it up for</w:t>
      </w:r>
      <w:r w:rsidRPr="16B4E5FC" w:rsidR="6F98C898">
        <w:rPr>
          <w:sz w:val="24"/>
          <w:szCs w:val="24"/>
        </w:rPr>
        <w:t xml:space="preserve"> a return to the start and experiencing </w:t>
      </w:r>
      <w:r w:rsidRPr="16B4E5FC" w:rsidR="6F98C898">
        <w:rPr>
          <w:sz w:val="24"/>
          <w:szCs w:val="24"/>
        </w:rPr>
        <w:t>Theofanous</w:t>
      </w:r>
      <w:r w:rsidRPr="16B4E5FC" w:rsidR="6F98C898">
        <w:rPr>
          <w:sz w:val="24"/>
          <w:szCs w:val="24"/>
        </w:rPr>
        <w:t>’ rebirth once more, reiterating her desire to depict the circle of life</w:t>
      </w:r>
      <w:r w:rsidRPr="16B4E5FC" w:rsidR="242033EB">
        <w:rPr>
          <w:sz w:val="24"/>
          <w:szCs w:val="24"/>
        </w:rPr>
        <w:t xml:space="preserve"> and acts as a subtle message that life is not over yet</w:t>
      </w:r>
      <w:r w:rsidRPr="16B4E5FC" w:rsidR="6F98C898">
        <w:rPr>
          <w:sz w:val="24"/>
          <w:szCs w:val="24"/>
        </w:rPr>
        <w:t>.</w:t>
      </w:r>
    </w:p>
    <w:p w:rsidR="008D276A" w:rsidP="16B4E5FC" w:rsidRDefault="008D276A" w14:paraId="04F26D9C" w14:textId="65E61BC6">
      <w:pPr>
        <w:pStyle w:val="Heading2"/>
      </w:pPr>
      <w:r w:rsidR="1D9A682F">
        <w:rPr/>
        <w:t>Figures</w:t>
      </w:r>
    </w:p>
    <w:p w:rsidR="008D276A" w:rsidP="008D276A" w:rsidRDefault="008D276A" w14:paraId="599C0693" w14:textId="1C1828A5">
      <w:pPr>
        <w:pStyle w:val="BodyText"/>
        <w:spacing w:before="143"/>
        <w:ind w:left="110"/>
      </w:pPr>
      <w:r w:rsidR="1D9A682F">
        <w:rPr/>
        <w:t>Figure 1</w:t>
      </w:r>
      <w:r w:rsidR="39B10D3E">
        <w:rPr/>
        <w:t>:</w:t>
      </w:r>
      <w:r w:rsidR="0B6F0FC8">
        <w:rPr/>
        <w:t xml:space="preserve"> de Velde, R.V. (</w:t>
      </w:r>
      <w:r w:rsidR="1C25A9F0">
        <w:rPr/>
        <w:t>2017). Landscapes Within</w:t>
      </w:r>
    </w:p>
    <w:p w:rsidR="008D276A" w:rsidP="008D276A" w:rsidRDefault="008D276A" w14:paraId="25B2C683" w14:textId="398BDF59">
      <w:pPr>
        <w:pStyle w:val="BodyText"/>
        <w:spacing w:before="143"/>
        <w:ind w:left="110"/>
      </w:pPr>
      <w:r w:rsidR="1D9A682F">
        <w:rPr/>
        <w:t>Figure 2</w:t>
      </w:r>
      <w:r w:rsidR="47CBEBE4">
        <w:rPr/>
        <w:t>:</w:t>
      </w:r>
      <w:r w:rsidR="6FFB9415">
        <w:rPr/>
        <w:t xml:space="preserve"> Lelinska, N. (2025) Floor plan of Exhibition</w:t>
      </w:r>
    </w:p>
    <w:p w:rsidR="008D276A" w:rsidP="008D276A" w:rsidRDefault="008D276A" w14:paraId="241DBBF5" w14:textId="08A42F3B">
      <w:pPr>
        <w:pStyle w:val="BodyText"/>
        <w:spacing w:before="143"/>
        <w:ind w:left="110"/>
      </w:pPr>
      <w:r w:rsidR="1D9A682F">
        <w:rPr/>
        <w:t>Figure 3</w:t>
      </w:r>
      <w:r w:rsidR="458A30BC">
        <w:rPr/>
        <w:t>:</w:t>
      </w:r>
      <w:r w:rsidR="48C11FCD">
        <w:rPr/>
        <w:t xml:space="preserve"> </w:t>
      </w:r>
      <w:r w:rsidR="48C11FCD">
        <w:rPr/>
        <w:t>Theofanous</w:t>
      </w:r>
      <w:r w:rsidR="48C11FCD">
        <w:rPr/>
        <w:t>, D. (</w:t>
      </w:r>
      <w:r w:rsidR="0EA8D077">
        <w:rPr/>
        <w:t xml:space="preserve">2014). </w:t>
      </w:r>
      <w:r w:rsidR="6ED9A366">
        <w:rPr/>
        <w:t>Rebirth Series</w:t>
      </w:r>
      <w:r w:rsidR="6ED9A366">
        <w:rPr/>
        <w:t xml:space="preserve"> </w:t>
      </w:r>
    </w:p>
    <w:p w:rsidR="008D276A" w:rsidP="16B4E5FC" w:rsidRDefault="008D276A" w14:paraId="385433A7" w14:textId="7AE40C74">
      <w:pPr>
        <w:pStyle w:val="BodyText"/>
        <w:spacing w:before="143"/>
        <w:ind w:left="110"/>
        <w:rPr>
          <w:lang w:val="fr-FR"/>
        </w:rPr>
      </w:pPr>
      <w:r w:rsidRPr="16B4E5FC" w:rsidR="1D9A682F">
        <w:rPr>
          <w:lang w:val="fr-FR"/>
        </w:rPr>
        <w:t xml:space="preserve">Figure </w:t>
      </w:r>
      <w:r w:rsidRPr="16B4E5FC" w:rsidR="1D9A682F">
        <w:rPr>
          <w:lang w:val="fr-FR"/>
        </w:rPr>
        <w:t>4</w:t>
      </w:r>
      <w:r w:rsidRPr="16B4E5FC" w:rsidR="3CF2F8EF">
        <w:rPr>
          <w:lang w:val="fr-FR"/>
        </w:rPr>
        <w:t>:</w:t>
      </w:r>
      <w:r w:rsidRPr="16B4E5FC" w:rsidR="66EFA2A9">
        <w:rPr>
          <w:lang w:val="fr-FR"/>
        </w:rPr>
        <w:t xml:space="preserve"> </w:t>
      </w:r>
      <w:r w:rsidRPr="16B4E5FC" w:rsidR="66EFA2A9">
        <w:rPr>
          <w:lang w:val="fr-FR"/>
        </w:rPr>
        <w:t>Theofanous</w:t>
      </w:r>
      <w:r w:rsidRPr="16B4E5FC" w:rsidR="66EFA2A9">
        <w:rPr>
          <w:lang w:val="fr-FR"/>
        </w:rPr>
        <w:t>, D. (</w:t>
      </w:r>
      <w:r w:rsidRPr="16B4E5FC" w:rsidR="54532CB2">
        <w:rPr>
          <w:lang w:val="fr-FR"/>
        </w:rPr>
        <w:t xml:space="preserve">2010). </w:t>
      </w:r>
      <w:r w:rsidRPr="16B4E5FC" w:rsidR="5AF82F98">
        <w:rPr>
          <w:lang w:val="fr-FR"/>
        </w:rPr>
        <w:t>Repose.</w:t>
      </w:r>
    </w:p>
    <w:p w:rsidR="008D276A" w:rsidP="16B4E5FC" w:rsidRDefault="008D276A" w14:paraId="2200D65F" w14:textId="2FDC30C8">
      <w:pPr>
        <w:pStyle w:val="BodyText"/>
        <w:spacing w:before="143"/>
        <w:ind w:left="110"/>
        <w:rPr>
          <w:lang w:val="en-US"/>
        </w:rPr>
      </w:pPr>
      <w:r w:rsidRPr="16B4E5FC" w:rsidR="1D9A682F">
        <w:rPr>
          <w:lang w:val="en-US"/>
        </w:rPr>
        <w:t xml:space="preserve">Figure </w:t>
      </w:r>
      <w:r w:rsidRPr="16B4E5FC" w:rsidR="1D9A682F">
        <w:rPr>
          <w:lang w:val="en-US"/>
        </w:rPr>
        <w:t>5</w:t>
      </w:r>
      <w:r w:rsidRPr="16B4E5FC" w:rsidR="3CF2F8EF">
        <w:rPr>
          <w:lang w:val="en-US"/>
        </w:rPr>
        <w:t>:</w:t>
      </w:r>
      <w:r w:rsidRPr="16B4E5FC" w:rsidR="57B9113A">
        <w:rPr>
          <w:lang w:val="en-US"/>
        </w:rPr>
        <w:t xml:space="preserve"> </w:t>
      </w:r>
      <w:r w:rsidRPr="16B4E5FC" w:rsidR="69D176DC">
        <w:rPr>
          <w:lang w:val="en-US"/>
        </w:rPr>
        <w:t>Romecki</w:t>
      </w:r>
      <w:r w:rsidRPr="16B4E5FC" w:rsidR="69D176DC">
        <w:rPr>
          <w:lang w:val="en-US"/>
        </w:rPr>
        <w:t xml:space="preserve">, D. </w:t>
      </w:r>
      <w:r w:rsidRPr="16B4E5FC" w:rsidR="5C059699">
        <w:rPr>
          <w:lang w:val="en-US"/>
        </w:rPr>
        <w:t xml:space="preserve">Nature Vessel </w:t>
      </w:r>
      <w:r w:rsidRPr="16B4E5FC" w:rsidR="5C059699">
        <w:rPr>
          <w:lang w:val="en-US"/>
        </w:rPr>
        <w:t>with</w:t>
      </w:r>
      <w:r w:rsidRPr="16B4E5FC" w:rsidR="5C059699">
        <w:rPr>
          <w:lang w:val="en-US"/>
        </w:rPr>
        <w:t xml:space="preserve"> Two Branches</w:t>
      </w:r>
    </w:p>
    <w:p w:rsidR="008D276A" w:rsidP="008D276A" w:rsidRDefault="008D276A" w14:paraId="485A4FAA" w14:textId="2435ABB4">
      <w:pPr>
        <w:pStyle w:val="BodyText"/>
        <w:spacing w:before="143"/>
        <w:ind w:left="110"/>
      </w:pPr>
      <w:r w:rsidR="1D9A682F">
        <w:rPr/>
        <w:t>Figure 6</w:t>
      </w:r>
      <w:r w:rsidR="48CA76D5">
        <w:rPr/>
        <w:t>:</w:t>
      </w:r>
      <w:r w:rsidR="7AD2C40F">
        <w:rPr/>
        <w:t xml:space="preserve"> </w:t>
      </w:r>
      <w:r w:rsidR="7AD2C40F">
        <w:rPr/>
        <w:t>Romecki</w:t>
      </w:r>
      <w:r w:rsidR="7AD2C40F">
        <w:rPr/>
        <w:t xml:space="preserve">, D. </w:t>
      </w:r>
      <w:r w:rsidR="5639CF01">
        <w:rPr/>
        <w:t>Giant Conch</w:t>
      </w:r>
    </w:p>
    <w:p w:rsidR="008D276A" w:rsidP="16B4E5FC" w:rsidRDefault="008D276A" w14:paraId="53338603" w14:textId="0A265924">
      <w:pPr>
        <w:pStyle w:val="BodyText"/>
        <w:spacing w:before="143"/>
        <w:ind w:left="110"/>
        <w:rPr>
          <w:lang w:val="fr-FR"/>
        </w:rPr>
      </w:pPr>
      <w:r w:rsidR="1D9A682F">
        <w:rPr/>
        <w:t>Figure 7</w:t>
      </w:r>
      <w:r w:rsidR="24B0B4D5">
        <w:rPr/>
        <w:t>:</w:t>
      </w:r>
      <w:r w:rsidRPr="16B4E5FC" w:rsidR="63D4008B">
        <w:rPr>
          <w:lang w:val="fr-FR"/>
        </w:rPr>
        <w:t xml:space="preserve"> Shriver, E. Coral Boquet</w:t>
      </w:r>
    </w:p>
    <w:p w:rsidR="008D276A" w:rsidP="008D276A" w:rsidRDefault="008D276A" w14:paraId="40184774" w14:textId="008CCADD">
      <w:pPr>
        <w:pStyle w:val="BodyText"/>
        <w:spacing w:before="143"/>
        <w:ind w:left="110"/>
      </w:pPr>
      <w:r w:rsidR="21B2E13C">
        <w:rPr/>
        <w:t>Figure 8:</w:t>
      </w:r>
      <w:r w:rsidR="46576F30">
        <w:rPr/>
        <w:t xml:space="preserve"> Bosworth, M. (2013) White </w:t>
      </w:r>
      <w:r w:rsidR="46576F30">
        <w:rPr/>
        <w:t>cra</w:t>
      </w:r>
      <w:r w:rsidR="3E676A4D">
        <w:rPr/>
        <w:t>tor</w:t>
      </w:r>
      <w:r w:rsidR="3E676A4D">
        <w:rPr/>
        <w:t xml:space="preserve"> glaze</w:t>
      </w:r>
    </w:p>
    <w:p w:rsidR="008D276A" w:rsidP="008D276A" w:rsidRDefault="008D276A" w14:paraId="2F116FC3" w14:textId="5642C8CD">
      <w:pPr>
        <w:pStyle w:val="BodyText"/>
        <w:spacing w:before="143"/>
        <w:ind w:left="110"/>
      </w:pPr>
      <w:r w:rsidR="46576F30">
        <w:rPr/>
        <w:t>Figure 9: Bosworth, M. (2013)</w:t>
      </w:r>
      <w:r w:rsidR="7A838D50">
        <w:rPr/>
        <w:t>. Unnamed</w:t>
      </w:r>
    </w:p>
    <w:p w:rsidR="008D276A" w:rsidP="008D276A" w:rsidRDefault="008D276A" w14:paraId="52BC35CE" w14:textId="4E8B0B11">
      <w:pPr>
        <w:pStyle w:val="BodyText"/>
        <w:spacing w:before="143"/>
        <w:ind w:left="110"/>
      </w:pPr>
    </w:p>
    <w:p w:rsidR="008D276A" w:rsidP="008D276A" w:rsidRDefault="008D276A" w14:paraId="6E3BE7A7" w14:textId="5704EC78">
      <w:pPr>
        <w:pStyle w:val="BodyText"/>
        <w:spacing w:before="143"/>
        <w:ind w:left="110"/>
      </w:pPr>
    </w:p>
    <w:p w:rsidR="008D276A" w:rsidP="16B4E5FC" w:rsidRDefault="008D276A" w14:paraId="3524A88E" w14:textId="42DC9446">
      <w:pPr>
        <w:pStyle w:val="Heading2"/>
        <w:rPr>
          <w:b w:val="1"/>
          <w:bCs w:val="1"/>
        </w:rPr>
      </w:pPr>
      <w:r w:rsidR="008D276A">
        <w:rPr/>
        <w:t>Bibliography</w:t>
      </w:r>
    </w:p>
    <w:p w:rsidR="00F808C0" w:rsidP="16B4E5FC" w:rsidRDefault="00F808C0" w14:paraId="59295381" w14:textId="744D5663">
      <w:pPr>
        <w:pStyle w:val="BodyText"/>
        <w:ind w:left="110"/>
        <w:rPr>
          <w:lang w:val="fr-FR"/>
        </w:rPr>
      </w:pPr>
    </w:p>
    <w:p w:rsidR="00F808C0" w:rsidP="16B4E5FC" w:rsidRDefault="00F808C0" w14:paraId="59DF9E53" w14:textId="6DE40AF7">
      <w:pPr>
        <w:pStyle w:val="BodyText"/>
        <w:ind w:left="110"/>
        <w:rPr>
          <w:lang w:val="fr-FR"/>
        </w:rPr>
      </w:pPr>
      <w:r w:rsidRPr="16B4E5FC" w:rsidR="7F676DF1">
        <w:rPr>
          <w:lang w:val="fr-FR"/>
        </w:rPr>
        <w:t xml:space="preserve">Carey, J. (2012). GLOBAL WARMING: Faster Than Expected? Scientific American, 307(5), </w:t>
      </w:r>
      <w:r w:rsidRPr="16B4E5FC" w:rsidR="20DDD974">
        <w:rPr>
          <w:lang w:val="fr-FR"/>
        </w:rPr>
        <w:t xml:space="preserve">Available at: </w:t>
      </w:r>
      <w:hyperlink r:id="R1bc4dc6dd12a44f7">
        <w:r w:rsidRPr="16B4E5FC" w:rsidR="7F676DF1">
          <w:rPr>
            <w:rStyle w:val="Hyperlink"/>
            <w:lang w:val="fr-FR"/>
          </w:rPr>
          <w:t>http://www.jstor.org/stable/26016173</w:t>
        </w:r>
      </w:hyperlink>
    </w:p>
    <w:p w:rsidR="00F808C0" w:rsidP="16B4E5FC" w:rsidRDefault="00F808C0" w14:paraId="54BA8478" w14:textId="3D9FAC64">
      <w:pPr>
        <w:pStyle w:val="BodyText"/>
        <w:ind w:left="110"/>
        <w:rPr>
          <w:lang w:val="fr-FR"/>
        </w:rPr>
      </w:pPr>
    </w:p>
    <w:p w:rsidR="00F808C0" w:rsidP="16B4E5FC" w:rsidRDefault="00F808C0" w14:paraId="4F49A829" w14:textId="4A7776C0">
      <w:pPr>
        <w:pStyle w:val="BodyText"/>
        <w:ind w:left="110"/>
        <w:rPr>
          <w:lang w:val="fr-FR"/>
        </w:rPr>
      </w:pPr>
      <w:r w:rsidRPr="16B4E5FC" w:rsidR="48E6A5BE">
        <w:rPr>
          <w:lang w:val="fr-FR"/>
        </w:rPr>
        <w:t xml:space="preserve">Eichler, D. </w:t>
      </w:r>
      <w:r w:rsidRPr="16B4E5FC" w:rsidR="4845BD8B">
        <w:rPr>
          <w:lang w:val="fr-FR"/>
        </w:rPr>
        <w:t xml:space="preserve">(2007). Gregor Schneider. </w:t>
      </w:r>
      <w:r w:rsidRPr="16B4E5FC" w:rsidR="4845BD8B">
        <w:rPr>
          <w:lang w:val="fr-FR"/>
        </w:rPr>
        <w:t>Fr</w:t>
      </w:r>
      <w:r w:rsidRPr="16B4E5FC" w:rsidR="6D3BD651">
        <w:rPr>
          <w:lang w:val="fr-FR"/>
        </w:rPr>
        <w:t>i</w:t>
      </w:r>
      <w:r w:rsidRPr="16B4E5FC" w:rsidR="4845BD8B">
        <w:rPr>
          <w:lang w:val="fr-FR"/>
        </w:rPr>
        <w:t>eze</w:t>
      </w:r>
      <w:r w:rsidRPr="16B4E5FC" w:rsidR="4845BD8B">
        <w:rPr>
          <w:lang w:val="fr-FR"/>
        </w:rPr>
        <w:t xml:space="preserve">. </w:t>
      </w:r>
      <w:r w:rsidRPr="16B4E5FC" w:rsidR="4845BD8B">
        <w:rPr>
          <w:lang w:val="fr-FR"/>
        </w:rPr>
        <w:t>Available</w:t>
      </w:r>
      <w:r w:rsidRPr="16B4E5FC" w:rsidR="4845BD8B">
        <w:rPr>
          <w:lang w:val="fr-FR"/>
        </w:rPr>
        <w:t xml:space="preserve"> at </w:t>
      </w:r>
      <w:hyperlink r:id="Rc21fd5fac3a3475f">
        <w:r w:rsidRPr="16B4E5FC" w:rsidR="4845BD8B">
          <w:rPr>
            <w:rStyle w:val="Hyperlink"/>
            <w:lang w:val="fr-FR"/>
          </w:rPr>
          <w:t>https:</w:t>
        </w:r>
        <w:r w:rsidRPr="16B4E5FC" w:rsidR="3AA341C1">
          <w:rPr>
            <w:rStyle w:val="Hyperlink"/>
            <w:lang w:val="fr-FR"/>
          </w:rPr>
          <w:t>//www.frieze.com/article/gregor-schneider</w:t>
        </w:r>
      </w:hyperlink>
    </w:p>
    <w:p w:rsidR="00F808C0" w:rsidP="16B4E5FC" w:rsidRDefault="00F808C0" w14:paraId="4F9A3DC2" w14:textId="10C993DE">
      <w:pPr>
        <w:pStyle w:val="BodyText"/>
        <w:ind w:left="110"/>
        <w:rPr>
          <w:lang w:val="fr-FR"/>
        </w:rPr>
      </w:pPr>
    </w:p>
    <w:p w:rsidR="00F808C0" w:rsidP="16B4E5FC" w:rsidRDefault="00F808C0" w14:paraId="233FBEFA" w14:textId="0A60CCEF">
      <w:pPr>
        <w:pStyle w:val="BodyText"/>
        <w:ind w:left="110"/>
      </w:pPr>
      <w:r w:rsidR="78EC12A6">
        <w:rPr/>
        <w:t xml:space="preserve">Rossbach, S. Lin, Y. (1994). Living </w:t>
      </w:r>
      <w:r w:rsidR="78EC12A6">
        <w:rPr/>
        <w:t>Colour</w:t>
      </w:r>
      <w:r w:rsidR="78EC12A6">
        <w:rPr/>
        <w:t xml:space="preserve"> : Master Lin Yun’s guide to Feng shui and the art of color. New York</w:t>
      </w:r>
      <w:r w:rsidR="1009BE9E">
        <w:rPr/>
        <w:t>: Kodansha International</w:t>
      </w:r>
    </w:p>
    <w:p w:rsidR="00F808C0" w:rsidP="16B4E5FC" w:rsidRDefault="00F808C0" w14:paraId="7C0F4BD1" w14:textId="08482E3C">
      <w:pPr>
        <w:pStyle w:val="BodyText"/>
        <w:ind w:left="110"/>
      </w:pPr>
    </w:p>
    <w:p w:rsidR="00F808C0" w:rsidP="16B4E5FC" w:rsidRDefault="00F808C0" w14:paraId="7776A243" w14:textId="609A6216">
      <w:pPr>
        <w:pStyle w:val="BodyText"/>
        <w:ind w:left="110"/>
      </w:pPr>
      <w:r w:rsidR="5E49CE3C">
        <w:rPr/>
        <w:t xml:space="preserve">Smith, B. (1988). Gestalt theory: An essay in philosophy. In Foundations of Gestalt Theory. Philosophia. </w:t>
      </w:r>
    </w:p>
    <w:p w:rsidR="00F808C0" w:rsidP="16B4E5FC" w:rsidRDefault="00F808C0" w14:paraId="31501A11" w14:textId="2C9BBB47">
      <w:pPr>
        <w:pStyle w:val="BodyText"/>
        <w:ind w:left="110"/>
      </w:pPr>
    </w:p>
    <w:p w:rsidR="00F808C0" w:rsidP="16B4E5FC" w:rsidRDefault="00F808C0" w14:paraId="748C73F2" w14:textId="32A25776">
      <w:pPr>
        <w:pStyle w:val="BodyText"/>
        <w:ind w:left="110"/>
      </w:pPr>
    </w:p>
    <w:p w:rsidR="00F808C0" w:rsidP="16B4E5FC" w:rsidRDefault="00F808C0" w14:paraId="0301464C" w14:textId="5ACDB10F">
      <w:pPr>
        <w:pStyle w:val="BodyText"/>
        <w:ind w:left="110"/>
      </w:pPr>
      <w:r w:rsidR="030994AE">
        <w:rPr/>
        <w:t>Stocker, M. (2013). Hear where we are sound, ecology and sense of place. New York: Springer.</w:t>
      </w:r>
    </w:p>
    <w:p w:rsidR="00F808C0" w:rsidP="16B4E5FC" w:rsidRDefault="00F808C0" w14:paraId="7ADDD949" w14:textId="58365742">
      <w:pPr>
        <w:pStyle w:val="BodyText"/>
        <w:ind w:left="110"/>
      </w:pPr>
    </w:p>
    <w:p w:rsidR="00F808C0" w:rsidP="16B4E5FC" w:rsidRDefault="00F808C0" w14:paraId="7AE06D90" w14:textId="5DF01108">
      <w:pPr>
        <w:pStyle w:val="BodyText"/>
        <w:ind w:left="110"/>
      </w:pPr>
      <w:r w:rsidR="2989182A">
        <w:rPr/>
        <w:t>Theofanous</w:t>
      </w:r>
      <w:r w:rsidR="2989182A">
        <w:rPr/>
        <w:t xml:space="preserve">, D. </w:t>
      </w:r>
      <w:r w:rsidR="32B75358">
        <w:rPr/>
        <w:t xml:space="preserve">(2025). Sculpture by Demetra. Available at </w:t>
      </w:r>
      <w:hyperlink r:id="R0630c904ed194149">
        <w:r w:rsidRPr="16B4E5FC" w:rsidR="32B75358">
          <w:rPr>
            <w:rStyle w:val="Hyperlink"/>
          </w:rPr>
          <w:t>https://www.sculpturebydemetra.com/artist-statement.html</w:t>
        </w:r>
      </w:hyperlink>
    </w:p>
    <w:p w:rsidR="00F808C0" w:rsidP="16B4E5FC" w:rsidRDefault="00F808C0" w14:paraId="31B6A4BC" w14:textId="0E9B86E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0F808C0" w:rsidRDefault="00F808C0" w14:paraId="5B990B1F" w14:textId="6C9A7F89">
      <w:r w:rsidRPr="16B4E5FC" w:rsidR="6BE1F1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6B4E5FC" w:rsidR="6E73A3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Von Goethe, J.W. (1840) Theory of Colours. Screen. </w:t>
      </w:r>
      <w:r w:rsidRPr="16B4E5FC" w:rsidR="6E73A36B">
        <w:rPr>
          <w:noProof w:val="0"/>
          <w:lang w:val="en-US"/>
        </w:rPr>
        <w:t xml:space="preserve"> </w:t>
      </w:r>
    </w:p>
    <w:p w:rsidR="00F808C0" w:rsidP="16B4E5FC" w:rsidRDefault="00F808C0" w14:paraId="25173BDD" w14:textId="7F1485DA">
      <w:pPr>
        <w:pStyle w:val="Normal"/>
        <w:ind w:left="110"/>
      </w:pPr>
    </w:p>
    <w:sectPr w:rsidR="00F808C0">
      <w:pgSz w:w="11910" w:h="16840" w:orient="portrait"/>
      <w:pgMar w:top="1580" w:right="1040" w:bottom="280" w:left="13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dobe Caslon Pro">
    <w:panose1 w:val="0205050205050A020403"/>
    <w:charset w:val="00"/>
    <w:family w:val="auto"/>
    <w:pitch w:val="variable"/>
    <w:sig w:usb0="00000007" w:usb1="00000001" w:usb2="00000000" w:usb3="00000000" w:csb0="00000093" w:csb1="00000000"/>
  </w:font>
  <w:font w:name="ACaslonPro-Semibold">
    <w:charset w:val="00"/>
    <w:family w:val="auto"/>
    <w:pitch w:val="variable"/>
    <w:sig w:usb0="00000007" w:usb1="00000001" w:usb2="00000000" w:usb3="00000000" w:csb0="00000093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5A71FC0"/>
    <w:multiLevelType w:val="hybridMultilevel"/>
    <w:tmpl w:val="99E09D0A"/>
    <w:lvl w:ilvl="0" w:tplc="24AC32AE">
      <w:numFmt w:val="bullet"/>
      <w:lvlText w:val="•"/>
      <w:lvlJc w:val="left"/>
      <w:pPr>
        <w:ind w:left="830" w:hanging="360"/>
      </w:pPr>
      <w:rPr>
        <w:rFonts w:hint="default" w:ascii="Symbol" w:hAnsi="Symbol" w:eastAsia="Symbol" w:cs="Symbol"/>
        <w:spacing w:val="-1"/>
        <w:w w:val="100"/>
        <w:sz w:val="24"/>
        <w:szCs w:val="24"/>
      </w:rPr>
    </w:lvl>
    <w:lvl w:ilvl="1" w:tplc="949A63FE">
      <w:numFmt w:val="bullet"/>
      <w:lvlText w:val="•"/>
      <w:lvlJc w:val="left"/>
      <w:pPr>
        <w:ind w:left="1676" w:hanging="360"/>
      </w:pPr>
      <w:rPr>
        <w:rFonts w:hint="default"/>
      </w:rPr>
    </w:lvl>
    <w:lvl w:ilvl="2" w:tplc="A40CD9DE">
      <w:numFmt w:val="bullet"/>
      <w:lvlText w:val="•"/>
      <w:lvlJc w:val="left"/>
      <w:pPr>
        <w:ind w:left="2513" w:hanging="360"/>
      </w:pPr>
      <w:rPr>
        <w:rFonts w:hint="default"/>
      </w:rPr>
    </w:lvl>
    <w:lvl w:ilvl="3" w:tplc="97F05CC6">
      <w:numFmt w:val="bullet"/>
      <w:lvlText w:val="•"/>
      <w:lvlJc w:val="left"/>
      <w:pPr>
        <w:ind w:left="3349" w:hanging="360"/>
      </w:pPr>
      <w:rPr>
        <w:rFonts w:hint="default"/>
      </w:rPr>
    </w:lvl>
    <w:lvl w:ilvl="4" w:tplc="A5926684">
      <w:numFmt w:val="bullet"/>
      <w:lvlText w:val="•"/>
      <w:lvlJc w:val="left"/>
      <w:pPr>
        <w:ind w:left="4186" w:hanging="360"/>
      </w:pPr>
      <w:rPr>
        <w:rFonts w:hint="default"/>
      </w:rPr>
    </w:lvl>
    <w:lvl w:ilvl="5" w:tplc="4C4A073E">
      <w:numFmt w:val="bullet"/>
      <w:lvlText w:val="•"/>
      <w:lvlJc w:val="left"/>
      <w:pPr>
        <w:ind w:left="5022" w:hanging="360"/>
      </w:pPr>
      <w:rPr>
        <w:rFonts w:hint="default"/>
      </w:rPr>
    </w:lvl>
    <w:lvl w:ilvl="6" w:tplc="3F4EFCDC">
      <w:numFmt w:val="bullet"/>
      <w:lvlText w:val="•"/>
      <w:lvlJc w:val="left"/>
      <w:pPr>
        <w:ind w:left="5859" w:hanging="360"/>
      </w:pPr>
      <w:rPr>
        <w:rFonts w:hint="default"/>
      </w:rPr>
    </w:lvl>
    <w:lvl w:ilvl="7" w:tplc="367487C0">
      <w:numFmt w:val="bullet"/>
      <w:lvlText w:val="•"/>
      <w:lvlJc w:val="left"/>
      <w:pPr>
        <w:ind w:left="6695" w:hanging="360"/>
      </w:pPr>
      <w:rPr>
        <w:rFonts w:hint="default"/>
      </w:rPr>
    </w:lvl>
    <w:lvl w:ilvl="8" w:tplc="64F8E8DA">
      <w:numFmt w:val="bullet"/>
      <w:lvlText w:val="•"/>
      <w:lvlJc w:val="left"/>
      <w:pPr>
        <w:ind w:left="7532" w:hanging="36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2"/>
  <w:trackRevisions w:val="false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D276A"/>
    <w:rsid w:val="0000721A"/>
    <w:rsid w:val="00023BFE"/>
    <w:rsid w:val="00063E7C"/>
    <w:rsid w:val="000E364C"/>
    <w:rsid w:val="001F6FDE"/>
    <w:rsid w:val="002A4481"/>
    <w:rsid w:val="002B3C08"/>
    <w:rsid w:val="00327AD6"/>
    <w:rsid w:val="00385433"/>
    <w:rsid w:val="004379FF"/>
    <w:rsid w:val="00522DB1"/>
    <w:rsid w:val="007A7190"/>
    <w:rsid w:val="00866B58"/>
    <w:rsid w:val="008D276A"/>
    <w:rsid w:val="00943A8D"/>
    <w:rsid w:val="00990988"/>
    <w:rsid w:val="009954DD"/>
    <w:rsid w:val="00AC13B4"/>
    <w:rsid w:val="00AE32CB"/>
    <w:rsid w:val="00AEF863"/>
    <w:rsid w:val="00B11435"/>
    <w:rsid w:val="00BB1091"/>
    <w:rsid w:val="00D5022B"/>
    <w:rsid w:val="00D56FC3"/>
    <w:rsid w:val="00F808C0"/>
    <w:rsid w:val="011AD8FB"/>
    <w:rsid w:val="011BC785"/>
    <w:rsid w:val="01374769"/>
    <w:rsid w:val="013CD387"/>
    <w:rsid w:val="0182AD8F"/>
    <w:rsid w:val="01929557"/>
    <w:rsid w:val="01AC2AE5"/>
    <w:rsid w:val="01D4BC9D"/>
    <w:rsid w:val="020F6728"/>
    <w:rsid w:val="024CAA70"/>
    <w:rsid w:val="026862EE"/>
    <w:rsid w:val="02D87852"/>
    <w:rsid w:val="030994AE"/>
    <w:rsid w:val="031BD577"/>
    <w:rsid w:val="03297E9F"/>
    <w:rsid w:val="038202D6"/>
    <w:rsid w:val="0384D7B0"/>
    <w:rsid w:val="040301D8"/>
    <w:rsid w:val="04A516A3"/>
    <w:rsid w:val="04C553C0"/>
    <w:rsid w:val="053CD9D3"/>
    <w:rsid w:val="058F3678"/>
    <w:rsid w:val="05974D73"/>
    <w:rsid w:val="05F8C525"/>
    <w:rsid w:val="060E2C0A"/>
    <w:rsid w:val="0696CD92"/>
    <w:rsid w:val="06A7B9D9"/>
    <w:rsid w:val="06B856D2"/>
    <w:rsid w:val="06C0E488"/>
    <w:rsid w:val="06F9DC39"/>
    <w:rsid w:val="079A4503"/>
    <w:rsid w:val="07BFE941"/>
    <w:rsid w:val="082210CA"/>
    <w:rsid w:val="084D1A42"/>
    <w:rsid w:val="0857E680"/>
    <w:rsid w:val="08B66F45"/>
    <w:rsid w:val="08D43AC3"/>
    <w:rsid w:val="08E1DC77"/>
    <w:rsid w:val="08EA23F6"/>
    <w:rsid w:val="09033A14"/>
    <w:rsid w:val="090F16E5"/>
    <w:rsid w:val="09671D67"/>
    <w:rsid w:val="098093E1"/>
    <w:rsid w:val="09EA4D7D"/>
    <w:rsid w:val="0A2EA763"/>
    <w:rsid w:val="0A42781F"/>
    <w:rsid w:val="0A55DD2D"/>
    <w:rsid w:val="0AB2F30F"/>
    <w:rsid w:val="0AD1C2E8"/>
    <w:rsid w:val="0B1F955A"/>
    <w:rsid w:val="0B6F0FC8"/>
    <w:rsid w:val="0B7136B6"/>
    <w:rsid w:val="0B7E7FD1"/>
    <w:rsid w:val="0C176BEE"/>
    <w:rsid w:val="0CD05DA7"/>
    <w:rsid w:val="0D0D8302"/>
    <w:rsid w:val="0D2D7162"/>
    <w:rsid w:val="0D353589"/>
    <w:rsid w:val="0D5030B3"/>
    <w:rsid w:val="0D9BBD14"/>
    <w:rsid w:val="0D9ED968"/>
    <w:rsid w:val="0DC15238"/>
    <w:rsid w:val="0E80B153"/>
    <w:rsid w:val="0EA8D077"/>
    <w:rsid w:val="0F22D29A"/>
    <w:rsid w:val="0F39E88B"/>
    <w:rsid w:val="0F50010A"/>
    <w:rsid w:val="0FEA1949"/>
    <w:rsid w:val="1009BE9E"/>
    <w:rsid w:val="10611022"/>
    <w:rsid w:val="1064EB49"/>
    <w:rsid w:val="108C5CBF"/>
    <w:rsid w:val="10AB0546"/>
    <w:rsid w:val="10B4D1A0"/>
    <w:rsid w:val="118074A4"/>
    <w:rsid w:val="11A3E3C6"/>
    <w:rsid w:val="11ECDD91"/>
    <w:rsid w:val="121F3908"/>
    <w:rsid w:val="122E3CC0"/>
    <w:rsid w:val="125A3E59"/>
    <w:rsid w:val="125C96EE"/>
    <w:rsid w:val="12D68457"/>
    <w:rsid w:val="12F14F74"/>
    <w:rsid w:val="12F6E81D"/>
    <w:rsid w:val="13050620"/>
    <w:rsid w:val="13CE20B4"/>
    <w:rsid w:val="13FB39C0"/>
    <w:rsid w:val="13FD19B9"/>
    <w:rsid w:val="142F9761"/>
    <w:rsid w:val="1451EAF1"/>
    <w:rsid w:val="145B9233"/>
    <w:rsid w:val="14CA5B23"/>
    <w:rsid w:val="14D021F9"/>
    <w:rsid w:val="14D862EC"/>
    <w:rsid w:val="15147B7A"/>
    <w:rsid w:val="1518DD18"/>
    <w:rsid w:val="1523190E"/>
    <w:rsid w:val="152596A8"/>
    <w:rsid w:val="15A7E499"/>
    <w:rsid w:val="15F33324"/>
    <w:rsid w:val="160A0621"/>
    <w:rsid w:val="163907BD"/>
    <w:rsid w:val="165E4BAA"/>
    <w:rsid w:val="16A9744A"/>
    <w:rsid w:val="16B38537"/>
    <w:rsid w:val="16B4E5FC"/>
    <w:rsid w:val="16F4F9B2"/>
    <w:rsid w:val="170FAAFA"/>
    <w:rsid w:val="171CD9DB"/>
    <w:rsid w:val="171EDE01"/>
    <w:rsid w:val="175EDEF2"/>
    <w:rsid w:val="17802E3D"/>
    <w:rsid w:val="17B01DA1"/>
    <w:rsid w:val="17CAEA75"/>
    <w:rsid w:val="17FFB01F"/>
    <w:rsid w:val="183875B8"/>
    <w:rsid w:val="1858B042"/>
    <w:rsid w:val="1898347F"/>
    <w:rsid w:val="18B7348B"/>
    <w:rsid w:val="18B83CC3"/>
    <w:rsid w:val="18D92AFC"/>
    <w:rsid w:val="1904A98F"/>
    <w:rsid w:val="1908A158"/>
    <w:rsid w:val="191256B1"/>
    <w:rsid w:val="191CC68B"/>
    <w:rsid w:val="1929ECFC"/>
    <w:rsid w:val="1992E7A9"/>
    <w:rsid w:val="19E3956E"/>
    <w:rsid w:val="1A230342"/>
    <w:rsid w:val="1A88970E"/>
    <w:rsid w:val="1B273417"/>
    <w:rsid w:val="1B62EB1E"/>
    <w:rsid w:val="1B82412A"/>
    <w:rsid w:val="1B99691A"/>
    <w:rsid w:val="1BB37AD8"/>
    <w:rsid w:val="1C25A9F0"/>
    <w:rsid w:val="1C6434DE"/>
    <w:rsid w:val="1C8BF9FE"/>
    <w:rsid w:val="1CCA975D"/>
    <w:rsid w:val="1D036777"/>
    <w:rsid w:val="1D2BE9E3"/>
    <w:rsid w:val="1D945EE6"/>
    <w:rsid w:val="1D9A682F"/>
    <w:rsid w:val="1DE130AA"/>
    <w:rsid w:val="1E09CD8C"/>
    <w:rsid w:val="1E9F9B9B"/>
    <w:rsid w:val="1F384B5F"/>
    <w:rsid w:val="201A91E9"/>
    <w:rsid w:val="2021DA21"/>
    <w:rsid w:val="2057DEF7"/>
    <w:rsid w:val="20DDD974"/>
    <w:rsid w:val="212AE170"/>
    <w:rsid w:val="21471EFC"/>
    <w:rsid w:val="21563D93"/>
    <w:rsid w:val="21631D4F"/>
    <w:rsid w:val="21904363"/>
    <w:rsid w:val="21B2E13C"/>
    <w:rsid w:val="22160D60"/>
    <w:rsid w:val="2252937B"/>
    <w:rsid w:val="22599B23"/>
    <w:rsid w:val="226097B4"/>
    <w:rsid w:val="22B1B8AF"/>
    <w:rsid w:val="22FF5270"/>
    <w:rsid w:val="2340BA76"/>
    <w:rsid w:val="2351D23C"/>
    <w:rsid w:val="238AF92A"/>
    <w:rsid w:val="23CE7C0D"/>
    <w:rsid w:val="242033EB"/>
    <w:rsid w:val="2432809B"/>
    <w:rsid w:val="24B0B4D5"/>
    <w:rsid w:val="24B0EB28"/>
    <w:rsid w:val="250978D5"/>
    <w:rsid w:val="254BD825"/>
    <w:rsid w:val="25758034"/>
    <w:rsid w:val="25847F95"/>
    <w:rsid w:val="25D4386D"/>
    <w:rsid w:val="261E04BF"/>
    <w:rsid w:val="263DB5DF"/>
    <w:rsid w:val="265FAB9B"/>
    <w:rsid w:val="26908D32"/>
    <w:rsid w:val="26B0A69C"/>
    <w:rsid w:val="26C0483D"/>
    <w:rsid w:val="275E754C"/>
    <w:rsid w:val="27A3C426"/>
    <w:rsid w:val="27ADA641"/>
    <w:rsid w:val="28207D2C"/>
    <w:rsid w:val="286C9CC6"/>
    <w:rsid w:val="287EBEA8"/>
    <w:rsid w:val="28C4C32A"/>
    <w:rsid w:val="2989182A"/>
    <w:rsid w:val="29F4C31C"/>
    <w:rsid w:val="29F5B994"/>
    <w:rsid w:val="2A1DEE6C"/>
    <w:rsid w:val="2B633B57"/>
    <w:rsid w:val="2B6C6E5A"/>
    <w:rsid w:val="2B6FBD21"/>
    <w:rsid w:val="2B8A6B85"/>
    <w:rsid w:val="2BC79472"/>
    <w:rsid w:val="2BE3216A"/>
    <w:rsid w:val="2BFDE992"/>
    <w:rsid w:val="2C417E1A"/>
    <w:rsid w:val="2C7315E5"/>
    <w:rsid w:val="2CE378C2"/>
    <w:rsid w:val="2CF4EE1A"/>
    <w:rsid w:val="2D440CA0"/>
    <w:rsid w:val="2DA52789"/>
    <w:rsid w:val="2DAE3BC5"/>
    <w:rsid w:val="2E578909"/>
    <w:rsid w:val="2E59F449"/>
    <w:rsid w:val="2E8DA075"/>
    <w:rsid w:val="2E9C274B"/>
    <w:rsid w:val="2EFA8BFB"/>
    <w:rsid w:val="2F334883"/>
    <w:rsid w:val="2F5BC161"/>
    <w:rsid w:val="2F75B440"/>
    <w:rsid w:val="2F797FF9"/>
    <w:rsid w:val="2FC671B5"/>
    <w:rsid w:val="30155586"/>
    <w:rsid w:val="30286586"/>
    <w:rsid w:val="3074BD0B"/>
    <w:rsid w:val="307D12FC"/>
    <w:rsid w:val="30B3FDAD"/>
    <w:rsid w:val="30F9B160"/>
    <w:rsid w:val="31793239"/>
    <w:rsid w:val="317C368C"/>
    <w:rsid w:val="31AF998C"/>
    <w:rsid w:val="322B0BE4"/>
    <w:rsid w:val="32B75358"/>
    <w:rsid w:val="33422EA6"/>
    <w:rsid w:val="337164D7"/>
    <w:rsid w:val="339D62EE"/>
    <w:rsid w:val="33AC492D"/>
    <w:rsid w:val="33DF95C0"/>
    <w:rsid w:val="33EB2DA3"/>
    <w:rsid w:val="3496A92E"/>
    <w:rsid w:val="34F0463C"/>
    <w:rsid w:val="3517FB7B"/>
    <w:rsid w:val="353413FA"/>
    <w:rsid w:val="35842B77"/>
    <w:rsid w:val="35D938E2"/>
    <w:rsid w:val="35E64C28"/>
    <w:rsid w:val="35E9DFE5"/>
    <w:rsid w:val="366CDDA9"/>
    <w:rsid w:val="36773BBE"/>
    <w:rsid w:val="369A0CDF"/>
    <w:rsid w:val="3713DB1B"/>
    <w:rsid w:val="371689CE"/>
    <w:rsid w:val="371CCD9A"/>
    <w:rsid w:val="37498476"/>
    <w:rsid w:val="37EBA224"/>
    <w:rsid w:val="37F9FA81"/>
    <w:rsid w:val="385700EF"/>
    <w:rsid w:val="38737C1B"/>
    <w:rsid w:val="3877F1AD"/>
    <w:rsid w:val="38991F7A"/>
    <w:rsid w:val="38CE9012"/>
    <w:rsid w:val="38F9CF22"/>
    <w:rsid w:val="395482D2"/>
    <w:rsid w:val="39694AAC"/>
    <w:rsid w:val="39B10D3E"/>
    <w:rsid w:val="39E0A0AA"/>
    <w:rsid w:val="3A0A065F"/>
    <w:rsid w:val="3A64B43D"/>
    <w:rsid w:val="3A8EC40C"/>
    <w:rsid w:val="3AA341C1"/>
    <w:rsid w:val="3B0F0A89"/>
    <w:rsid w:val="3B26EF4B"/>
    <w:rsid w:val="3B5A2D9E"/>
    <w:rsid w:val="3BCB41F4"/>
    <w:rsid w:val="3BD08122"/>
    <w:rsid w:val="3C011570"/>
    <w:rsid w:val="3C4B79E6"/>
    <w:rsid w:val="3C6F5555"/>
    <w:rsid w:val="3C75E6F5"/>
    <w:rsid w:val="3C7EA500"/>
    <w:rsid w:val="3CDCCD3B"/>
    <w:rsid w:val="3CF2F8EF"/>
    <w:rsid w:val="3D3DC78F"/>
    <w:rsid w:val="3D99F428"/>
    <w:rsid w:val="3D9D1807"/>
    <w:rsid w:val="3DA6BD7F"/>
    <w:rsid w:val="3DAD87E8"/>
    <w:rsid w:val="3DCD24EF"/>
    <w:rsid w:val="3DF9DD77"/>
    <w:rsid w:val="3E40FBF1"/>
    <w:rsid w:val="3E555548"/>
    <w:rsid w:val="3E6352C2"/>
    <w:rsid w:val="3E676A4D"/>
    <w:rsid w:val="3E86F564"/>
    <w:rsid w:val="3E8BA786"/>
    <w:rsid w:val="3EA7DCA0"/>
    <w:rsid w:val="3EB6229B"/>
    <w:rsid w:val="3EF1BC31"/>
    <w:rsid w:val="3F41B1DE"/>
    <w:rsid w:val="3F4BE1EB"/>
    <w:rsid w:val="3F674AE1"/>
    <w:rsid w:val="3F76938D"/>
    <w:rsid w:val="3F7A0C68"/>
    <w:rsid w:val="3FA22E74"/>
    <w:rsid w:val="3FCC66AC"/>
    <w:rsid w:val="3FE86517"/>
    <w:rsid w:val="3FF5167F"/>
    <w:rsid w:val="4043AA5E"/>
    <w:rsid w:val="4067C997"/>
    <w:rsid w:val="40C335D8"/>
    <w:rsid w:val="40F4BF75"/>
    <w:rsid w:val="410E6D01"/>
    <w:rsid w:val="41274730"/>
    <w:rsid w:val="41C57E28"/>
    <w:rsid w:val="41CFD1E5"/>
    <w:rsid w:val="426082D8"/>
    <w:rsid w:val="4277C452"/>
    <w:rsid w:val="429E4564"/>
    <w:rsid w:val="42A67E6D"/>
    <w:rsid w:val="42B0909B"/>
    <w:rsid w:val="42F85553"/>
    <w:rsid w:val="43260295"/>
    <w:rsid w:val="432CC2ED"/>
    <w:rsid w:val="433B0084"/>
    <w:rsid w:val="43401C89"/>
    <w:rsid w:val="43BF52A1"/>
    <w:rsid w:val="43DB1A27"/>
    <w:rsid w:val="441DA2C9"/>
    <w:rsid w:val="441E4FF0"/>
    <w:rsid w:val="450B428A"/>
    <w:rsid w:val="4542CD10"/>
    <w:rsid w:val="457FAC02"/>
    <w:rsid w:val="458A30BC"/>
    <w:rsid w:val="45BFB7F2"/>
    <w:rsid w:val="45E1EC9E"/>
    <w:rsid w:val="46347745"/>
    <w:rsid w:val="463777A2"/>
    <w:rsid w:val="463B2C83"/>
    <w:rsid w:val="46576F30"/>
    <w:rsid w:val="46B1BA3E"/>
    <w:rsid w:val="46DC7AEF"/>
    <w:rsid w:val="47266494"/>
    <w:rsid w:val="4726CD52"/>
    <w:rsid w:val="477D04A1"/>
    <w:rsid w:val="47937D09"/>
    <w:rsid w:val="47CBEBE4"/>
    <w:rsid w:val="47E8D8B1"/>
    <w:rsid w:val="47FB3BF7"/>
    <w:rsid w:val="4845BD8B"/>
    <w:rsid w:val="48898911"/>
    <w:rsid w:val="489ACCF0"/>
    <w:rsid w:val="48ACD5F9"/>
    <w:rsid w:val="48C11FCD"/>
    <w:rsid w:val="48CA76D5"/>
    <w:rsid w:val="48E6A5BE"/>
    <w:rsid w:val="49139DEC"/>
    <w:rsid w:val="492D66BE"/>
    <w:rsid w:val="496354DD"/>
    <w:rsid w:val="4990D2A8"/>
    <w:rsid w:val="49F97795"/>
    <w:rsid w:val="4AA6B18E"/>
    <w:rsid w:val="4B0C3571"/>
    <w:rsid w:val="4B7B76F4"/>
    <w:rsid w:val="4BA98BD1"/>
    <w:rsid w:val="4BFFB2C4"/>
    <w:rsid w:val="4C2F8B0F"/>
    <w:rsid w:val="4C43B612"/>
    <w:rsid w:val="4C469F0D"/>
    <w:rsid w:val="4CAAFFB9"/>
    <w:rsid w:val="4CB79103"/>
    <w:rsid w:val="4CF22D49"/>
    <w:rsid w:val="4D05F17D"/>
    <w:rsid w:val="4DA69DB8"/>
    <w:rsid w:val="4DAB6BE1"/>
    <w:rsid w:val="4DCB227E"/>
    <w:rsid w:val="4DF21950"/>
    <w:rsid w:val="4E272604"/>
    <w:rsid w:val="4EB41273"/>
    <w:rsid w:val="4EDC051B"/>
    <w:rsid w:val="4F2BEF4A"/>
    <w:rsid w:val="4F384953"/>
    <w:rsid w:val="4F534C1C"/>
    <w:rsid w:val="4F62575B"/>
    <w:rsid w:val="4FA17003"/>
    <w:rsid w:val="50033786"/>
    <w:rsid w:val="500E9775"/>
    <w:rsid w:val="502C3539"/>
    <w:rsid w:val="50533157"/>
    <w:rsid w:val="51212BDA"/>
    <w:rsid w:val="512E65C3"/>
    <w:rsid w:val="52417A63"/>
    <w:rsid w:val="5245E40F"/>
    <w:rsid w:val="52999F97"/>
    <w:rsid w:val="52E8A34E"/>
    <w:rsid w:val="52F1AE8E"/>
    <w:rsid w:val="53542C66"/>
    <w:rsid w:val="54147E36"/>
    <w:rsid w:val="543E8EDC"/>
    <w:rsid w:val="5444A700"/>
    <w:rsid w:val="54532CB2"/>
    <w:rsid w:val="546D9A1D"/>
    <w:rsid w:val="54960D43"/>
    <w:rsid w:val="54CABF0F"/>
    <w:rsid w:val="55095CD0"/>
    <w:rsid w:val="5522A767"/>
    <w:rsid w:val="552C5F54"/>
    <w:rsid w:val="553428FF"/>
    <w:rsid w:val="55A89D89"/>
    <w:rsid w:val="5639CF01"/>
    <w:rsid w:val="56B601ED"/>
    <w:rsid w:val="56BEEEE1"/>
    <w:rsid w:val="575D0D8A"/>
    <w:rsid w:val="578761C6"/>
    <w:rsid w:val="57B9113A"/>
    <w:rsid w:val="57D6C02F"/>
    <w:rsid w:val="580E983A"/>
    <w:rsid w:val="5865541D"/>
    <w:rsid w:val="58E91960"/>
    <w:rsid w:val="59957481"/>
    <w:rsid w:val="59AD160C"/>
    <w:rsid w:val="59B0FBB9"/>
    <w:rsid w:val="5A2AD795"/>
    <w:rsid w:val="5AB03ED4"/>
    <w:rsid w:val="5AF82F98"/>
    <w:rsid w:val="5B2557B8"/>
    <w:rsid w:val="5BA5D3A9"/>
    <w:rsid w:val="5BDC1D05"/>
    <w:rsid w:val="5C059699"/>
    <w:rsid w:val="5C0F0918"/>
    <w:rsid w:val="5C281CCA"/>
    <w:rsid w:val="5C30DCC7"/>
    <w:rsid w:val="5C330443"/>
    <w:rsid w:val="5C469F5D"/>
    <w:rsid w:val="5C4F2897"/>
    <w:rsid w:val="5C8238F6"/>
    <w:rsid w:val="5C879B66"/>
    <w:rsid w:val="5CA3992B"/>
    <w:rsid w:val="5CABAB6B"/>
    <w:rsid w:val="5D144C94"/>
    <w:rsid w:val="5D17390F"/>
    <w:rsid w:val="5D7543CC"/>
    <w:rsid w:val="5D8DE2F6"/>
    <w:rsid w:val="5DCD0BB3"/>
    <w:rsid w:val="5DD16377"/>
    <w:rsid w:val="5DF1DC45"/>
    <w:rsid w:val="5DF9BA4A"/>
    <w:rsid w:val="5E399EF9"/>
    <w:rsid w:val="5E49CE3C"/>
    <w:rsid w:val="5E6A79A5"/>
    <w:rsid w:val="5E778773"/>
    <w:rsid w:val="5EAB7796"/>
    <w:rsid w:val="5EB55AAF"/>
    <w:rsid w:val="5EBC97E1"/>
    <w:rsid w:val="5ECDFCBE"/>
    <w:rsid w:val="5FE66550"/>
    <w:rsid w:val="60094096"/>
    <w:rsid w:val="603676E4"/>
    <w:rsid w:val="60B894F8"/>
    <w:rsid w:val="60BD6D5A"/>
    <w:rsid w:val="60E66AEE"/>
    <w:rsid w:val="6126CEBC"/>
    <w:rsid w:val="612E5254"/>
    <w:rsid w:val="615A27C7"/>
    <w:rsid w:val="61617923"/>
    <w:rsid w:val="61A6837E"/>
    <w:rsid w:val="61C139CF"/>
    <w:rsid w:val="62696110"/>
    <w:rsid w:val="637933FD"/>
    <w:rsid w:val="637DD2F4"/>
    <w:rsid w:val="6391589C"/>
    <w:rsid w:val="639B0946"/>
    <w:rsid w:val="63D4008B"/>
    <w:rsid w:val="64439006"/>
    <w:rsid w:val="645AFFCE"/>
    <w:rsid w:val="646CDFF5"/>
    <w:rsid w:val="64785218"/>
    <w:rsid w:val="64A4D0BA"/>
    <w:rsid w:val="64B3E46D"/>
    <w:rsid w:val="64DC8CE7"/>
    <w:rsid w:val="6519A935"/>
    <w:rsid w:val="6552C167"/>
    <w:rsid w:val="65696614"/>
    <w:rsid w:val="6596C478"/>
    <w:rsid w:val="65EFAA4C"/>
    <w:rsid w:val="66054EB1"/>
    <w:rsid w:val="6655FF45"/>
    <w:rsid w:val="665880F6"/>
    <w:rsid w:val="667732D1"/>
    <w:rsid w:val="66891B27"/>
    <w:rsid w:val="66933FFE"/>
    <w:rsid w:val="66EFA2A9"/>
    <w:rsid w:val="66FBA613"/>
    <w:rsid w:val="670D71DA"/>
    <w:rsid w:val="67182BF5"/>
    <w:rsid w:val="67643186"/>
    <w:rsid w:val="67D488DB"/>
    <w:rsid w:val="67F84751"/>
    <w:rsid w:val="682D8459"/>
    <w:rsid w:val="683E8362"/>
    <w:rsid w:val="6842EBB4"/>
    <w:rsid w:val="686C459B"/>
    <w:rsid w:val="6883038A"/>
    <w:rsid w:val="68831C0E"/>
    <w:rsid w:val="68E5448A"/>
    <w:rsid w:val="68FD9B33"/>
    <w:rsid w:val="69046231"/>
    <w:rsid w:val="69A26866"/>
    <w:rsid w:val="69CB2E83"/>
    <w:rsid w:val="69CBB56A"/>
    <w:rsid w:val="69D176DC"/>
    <w:rsid w:val="6A3277E7"/>
    <w:rsid w:val="6A7FF15B"/>
    <w:rsid w:val="6ACA604C"/>
    <w:rsid w:val="6AD262CD"/>
    <w:rsid w:val="6AF933C2"/>
    <w:rsid w:val="6B7D1DC6"/>
    <w:rsid w:val="6BE1F142"/>
    <w:rsid w:val="6BFC3BCB"/>
    <w:rsid w:val="6C0D8B05"/>
    <w:rsid w:val="6C10E0B4"/>
    <w:rsid w:val="6C23ECBF"/>
    <w:rsid w:val="6C37FF88"/>
    <w:rsid w:val="6C3CF5CA"/>
    <w:rsid w:val="6CB02A66"/>
    <w:rsid w:val="6CF28D9E"/>
    <w:rsid w:val="6D07617B"/>
    <w:rsid w:val="6D2ABC05"/>
    <w:rsid w:val="6D2ED72E"/>
    <w:rsid w:val="6D3BD651"/>
    <w:rsid w:val="6D4A1906"/>
    <w:rsid w:val="6D65D637"/>
    <w:rsid w:val="6DF6579F"/>
    <w:rsid w:val="6DF9EF33"/>
    <w:rsid w:val="6E133B57"/>
    <w:rsid w:val="6E683E65"/>
    <w:rsid w:val="6E73A36B"/>
    <w:rsid w:val="6ED9A366"/>
    <w:rsid w:val="6EE0251B"/>
    <w:rsid w:val="6EE62FBD"/>
    <w:rsid w:val="6F98C898"/>
    <w:rsid w:val="6FA691AE"/>
    <w:rsid w:val="6FB41D60"/>
    <w:rsid w:val="6FCA9489"/>
    <w:rsid w:val="6FFB9415"/>
    <w:rsid w:val="702E0065"/>
    <w:rsid w:val="704BEF2B"/>
    <w:rsid w:val="7085A576"/>
    <w:rsid w:val="70B97AD6"/>
    <w:rsid w:val="70ED7EEB"/>
    <w:rsid w:val="715059BD"/>
    <w:rsid w:val="7154BC3C"/>
    <w:rsid w:val="7182867F"/>
    <w:rsid w:val="71D832F2"/>
    <w:rsid w:val="71DAB32B"/>
    <w:rsid w:val="71FD4EAE"/>
    <w:rsid w:val="72058286"/>
    <w:rsid w:val="7229ED29"/>
    <w:rsid w:val="7237CEAE"/>
    <w:rsid w:val="724F0876"/>
    <w:rsid w:val="729F783A"/>
    <w:rsid w:val="72B259A0"/>
    <w:rsid w:val="72BE58A3"/>
    <w:rsid w:val="7317B23E"/>
    <w:rsid w:val="7386F151"/>
    <w:rsid w:val="73DD0FC4"/>
    <w:rsid w:val="747CD779"/>
    <w:rsid w:val="747D73BC"/>
    <w:rsid w:val="74A3C2DA"/>
    <w:rsid w:val="74A89C25"/>
    <w:rsid w:val="74C6A176"/>
    <w:rsid w:val="74CF130F"/>
    <w:rsid w:val="74F2C29E"/>
    <w:rsid w:val="752CE7CF"/>
    <w:rsid w:val="75C14FE0"/>
    <w:rsid w:val="75E4CB1C"/>
    <w:rsid w:val="75ED2D3F"/>
    <w:rsid w:val="7629E1FD"/>
    <w:rsid w:val="765F197D"/>
    <w:rsid w:val="76A087BF"/>
    <w:rsid w:val="76A2F7FC"/>
    <w:rsid w:val="76B74B06"/>
    <w:rsid w:val="771849C1"/>
    <w:rsid w:val="773CAFF0"/>
    <w:rsid w:val="77847397"/>
    <w:rsid w:val="77F9B45E"/>
    <w:rsid w:val="7819CD59"/>
    <w:rsid w:val="7827CA36"/>
    <w:rsid w:val="785BDAA7"/>
    <w:rsid w:val="78EC12A6"/>
    <w:rsid w:val="78F745C9"/>
    <w:rsid w:val="7914A4DC"/>
    <w:rsid w:val="792D6FA1"/>
    <w:rsid w:val="79519CAE"/>
    <w:rsid w:val="795D9663"/>
    <w:rsid w:val="79806789"/>
    <w:rsid w:val="79AE674F"/>
    <w:rsid w:val="79C5E6EC"/>
    <w:rsid w:val="7A46D16D"/>
    <w:rsid w:val="7A838D50"/>
    <w:rsid w:val="7AA5C5AD"/>
    <w:rsid w:val="7AB93F19"/>
    <w:rsid w:val="7AD2C40F"/>
    <w:rsid w:val="7AD4DD6B"/>
    <w:rsid w:val="7AE271E7"/>
    <w:rsid w:val="7B08D303"/>
    <w:rsid w:val="7B71340D"/>
    <w:rsid w:val="7B78F1C7"/>
    <w:rsid w:val="7B893FD9"/>
    <w:rsid w:val="7BA53403"/>
    <w:rsid w:val="7BA8A2A0"/>
    <w:rsid w:val="7BDF0FE8"/>
    <w:rsid w:val="7C1403F1"/>
    <w:rsid w:val="7C3894AF"/>
    <w:rsid w:val="7C5D7987"/>
    <w:rsid w:val="7C6E2860"/>
    <w:rsid w:val="7CF9DA59"/>
    <w:rsid w:val="7D493F5F"/>
    <w:rsid w:val="7D7D4AF9"/>
    <w:rsid w:val="7DE438DA"/>
    <w:rsid w:val="7E05B134"/>
    <w:rsid w:val="7E2EF983"/>
    <w:rsid w:val="7E4ADD64"/>
    <w:rsid w:val="7EB0F49C"/>
    <w:rsid w:val="7EE44A5B"/>
    <w:rsid w:val="7F148DCD"/>
    <w:rsid w:val="7F2D995C"/>
    <w:rsid w:val="7F65B6A3"/>
    <w:rsid w:val="7F676DF1"/>
    <w:rsid w:val="7F757DF8"/>
    <w:rsid w:val="7F856619"/>
    <w:rsid w:val="7F8A5E71"/>
    <w:rsid w:val="7F903BE7"/>
    <w:rsid w:val="7F9B803A"/>
    <w:rsid w:val="7FA6F1BB"/>
    <w:rsid w:val="7FB07A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C09AC9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uiPriority="1" w:semiHidden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BB1091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rsid w:val="008D276A"/>
    <w:pPr>
      <w:widowControl w:val="0"/>
      <w:autoSpaceDE w:val="0"/>
      <w:autoSpaceDN w:val="0"/>
    </w:pPr>
    <w:rPr>
      <w:rFonts w:ascii="Adobe Caslon Pro" w:hAnsi="Adobe Caslon Pro" w:eastAsia="Adobe Caslon Pro" w:cs="Adobe Caslon Pro"/>
    </w:rPr>
  </w:style>
  <w:style w:type="character" w:styleId="BodyTextChar" w:customStyle="1">
    <w:name w:val="Body Text Char"/>
    <w:basedOn w:val="DefaultParagraphFont"/>
    <w:link w:val="BodyText"/>
    <w:uiPriority w:val="1"/>
    <w:rsid w:val="008D276A"/>
    <w:rPr>
      <w:rFonts w:ascii="Adobe Caslon Pro" w:hAnsi="Adobe Caslon Pro" w:eastAsia="Adobe Caslon Pro" w:cs="Adobe Caslon Pro"/>
    </w:rPr>
  </w:style>
  <w:style w:type="paragraph" w:styleId="ListParagraph">
    <w:name w:val="List Paragraph"/>
    <w:basedOn w:val="Normal"/>
    <w:uiPriority w:val="1"/>
    <w:qFormat/>
    <w:rsid w:val="008D276A"/>
    <w:pPr>
      <w:widowControl w:val="0"/>
      <w:autoSpaceDE w:val="0"/>
      <w:autoSpaceDN w:val="0"/>
      <w:spacing w:before="162"/>
      <w:ind w:left="830" w:hanging="360"/>
    </w:pPr>
    <w:rPr>
      <w:rFonts w:ascii="Adobe Caslon Pro" w:hAnsi="Adobe Caslon Pro" w:eastAsia="Adobe Caslon Pro" w:cs="Adobe Caslon Pro"/>
      <w:sz w:val="22"/>
      <w:szCs w:val="22"/>
    </w:rPr>
  </w:style>
  <w:style w:type="character" w:styleId="Hyperlink">
    <w:uiPriority w:val="99"/>
    <w:name w:val="Hyperlink"/>
    <w:basedOn w:val="DefaultParagraphFont"/>
    <w:unhideWhenUsed/>
    <w:rsid w:val="16B4E5FC"/>
    <w:rPr>
      <w:color w:val="0563C1"/>
      <w:u w:val="single"/>
    </w:rPr>
  </w:style>
  <w:style w:type="paragraph" w:styleId="Heading2">
    <w:uiPriority w:val="9"/>
    <w:name w:val="heading 2"/>
    <w:basedOn w:val="Normal"/>
    <w:next w:val="Normal"/>
    <w:unhideWhenUsed/>
    <w:qFormat/>
    <w:rsid w:val="16B4E5FC"/>
    <w:rPr>
      <w:rFonts w:ascii="Calibri Light" w:hAnsi="Calibri Light" w:eastAsia="Calibri Light" w:cs="" w:asciiTheme="majorAscii" w:hAnsiTheme="majorAscii" w:eastAsiaTheme="minorAscii" w:cstheme="majorEastAsia"/>
      <w:color w:val="2E74B5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2564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webSettings" Target="webSettings.xml" Id="rId4" /><Relationship Type="http://schemas.openxmlformats.org/officeDocument/2006/relationships/fontTable" Target="fontTable.xml" Id="rId5" /><Relationship Type="http://schemas.openxmlformats.org/officeDocument/2006/relationships/theme" Target="theme/theme1.xml" Id="rId6" /><Relationship Type="http://schemas.openxmlformats.org/officeDocument/2006/relationships/numbering" Target="numbering.xml" Id="rId1" /><Relationship Type="http://schemas.openxmlformats.org/officeDocument/2006/relationships/styles" Target="styles.xml" Id="rId2" /><Relationship Type="http://schemas.openxmlformats.org/officeDocument/2006/relationships/image" Target="/media/image.png" Id="rId1270141596" /><Relationship Type="http://schemas.openxmlformats.org/officeDocument/2006/relationships/image" Target="/media/image2.png" Id="rId1808818768" /><Relationship Type="http://schemas.openxmlformats.org/officeDocument/2006/relationships/image" Target="/media/image3.png" Id="rId759665909" /><Relationship Type="http://schemas.openxmlformats.org/officeDocument/2006/relationships/image" Target="/media/image4.png" Id="rId1922900762" /><Relationship Type="http://schemas.openxmlformats.org/officeDocument/2006/relationships/image" Target="/media/image5.png" Id="rId1574199045" /><Relationship Type="http://schemas.openxmlformats.org/officeDocument/2006/relationships/image" Target="/media/image6.png" Id="rId1496997341" /><Relationship Type="http://schemas.openxmlformats.org/officeDocument/2006/relationships/image" Target="/media/image7.png" Id="rId1613353126" /><Relationship Type="http://schemas.openxmlformats.org/officeDocument/2006/relationships/image" Target="/media/image8.png" Id="rId910785123" /><Relationship Type="http://schemas.openxmlformats.org/officeDocument/2006/relationships/image" Target="/media/image9.png" Id="rId1299629270" /><Relationship Type="http://schemas.openxmlformats.org/officeDocument/2006/relationships/image" Target="/media/imagea.png" Id="rId636580314" /><Relationship Type="http://schemas.openxmlformats.org/officeDocument/2006/relationships/hyperlink" Target="http://www.jstor.org/stable/26016173" TargetMode="External" Id="R1bc4dc6dd12a44f7" /><Relationship Type="http://schemas.openxmlformats.org/officeDocument/2006/relationships/hyperlink" Target="https://www.frieze.com/article/gregor-schneider" TargetMode="External" Id="Rc21fd5fac3a3475f" /><Relationship Type="http://schemas.openxmlformats.org/officeDocument/2006/relationships/hyperlink" Target="https://www.sculpturebydemetra.com/artist-statement.html" TargetMode="External" Id="R0630c904ed19414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Microsoft Office User</dc:creator>
  <keywords/>
  <dc:description/>
  <lastModifiedBy>Nikola Lelinska (2404700)</lastModifiedBy>
  <revision>6</revision>
  <dcterms:created xsi:type="dcterms:W3CDTF">2018-03-05T22:57:00.0000000Z</dcterms:created>
  <dcterms:modified xsi:type="dcterms:W3CDTF">2025-05-13T02:51:44.6500929Z</dcterms:modified>
</coreProperties>
</file>