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tbl>
      <w:tblPr>
        <w:tblStyle w:val="TableGrid"/>
        <w:tblW w:w="10014" w:type="dxa"/>
        <w:tblInd w:w="0" w:type="dxa"/>
        <w:tblLayout w:type="fixed"/>
        <w:tblLook w:val="06A0" w:firstRow="1" w:lastRow="0" w:firstColumn="1" w:lastColumn="0" w:noHBand="1" w:noVBand="1"/>
      </w:tblPr>
      <w:tblGrid>
        <w:gridCol w:w="5007"/>
        <w:gridCol w:w="5007"/>
      </w:tblGrid>
      <w:tr w:rsidRPr="00380488" w:rsidR="00380488" w:rsidTr="007C5EAF" w14:paraId="2577AB2C" w14:textId="77777777">
        <w:trPr>
          <w:trHeight w:val="531"/>
        </w:trPr>
        <w:tc>
          <w:tcPr>
            <w:tcW w:w="5007"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380488" w:rsidR="00380488" w:rsidP="00380488" w:rsidRDefault="00380488" w14:paraId="3DEA17FE" w14:textId="77777777">
            <w:pPr>
              <w:spacing w:line="256" w:lineRule="auto"/>
              <w:rPr>
                <w:rFonts w:ascii="Arial" w:hAnsi="Arial" w:eastAsia="Arial" w:cs="Arial"/>
                <w:sz w:val="24"/>
                <w:szCs w:val="24"/>
              </w:rPr>
            </w:pPr>
            <w:r w:rsidRPr="00380488">
              <w:rPr>
                <w:rFonts w:ascii="Arial" w:hAnsi="Arial" w:eastAsia="Arial" w:cs="Arial"/>
                <w:sz w:val="24"/>
                <w:szCs w:val="24"/>
              </w:rPr>
              <w:t>Student Name:</w:t>
            </w:r>
          </w:p>
        </w:tc>
        <w:tc>
          <w:tcPr>
            <w:tcW w:w="5007"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380488" w:rsidR="00380488" w:rsidP="00380488" w:rsidRDefault="00380488" w14:paraId="58A74E67" w14:textId="77777777">
            <w:pPr>
              <w:spacing w:line="256" w:lineRule="auto"/>
              <w:rPr>
                <w:rFonts w:ascii="Arial" w:hAnsi="Arial" w:eastAsia="Arial" w:cs="Arial"/>
                <w:sz w:val="24"/>
                <w:szCs w:val="24"/>
              </w:rPr>
            </w:pPr>
            <w:r w:rsidRPr="00380488">
              <w:rPr>
                <w:rFonts w:ascii="Arial" w:hAnsi="Arial" w:eastAsia="Arial" w:cs="Arial"/>
                <w:sz w:val="24"/>
                <w:szCs w:val="24"/>
              </w:rPr>
              <w:t>Charles Maxwell</w:t>
            </w:r>
          </w:p>
        </w:tc>
      </w:tr>
      <w:tr w:rsidRPr="00380488" w:rsidR="00380488" w:rsidTr="007C5EAF" w14:paraId="6DBAB820" w14:textId="77777777">
        <w:trPr>
          <w:trHeight w:val="503"/>
        </w:trPr>
        <w:tc>
          <w:tcPr>
            <w:tcW w:w="5007"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380488" w:rsidR="00380488" w:rsidP="00380488" w:rsidRDefault="00380488" w14:paraId="7AEE8415" w14:textId="77777777">
            <w:pPr>
              <w:spacing w:line="256" w:lineRule="auto"/>
              <w:rPr>
                <w:rFonts w:ascii="Arial" w:hAnsi="Arial" w:eastAsia="Arial" w:cs="Arial"/>
                <w:sz w:val="24"/>
                <w:szCs w:val="24"/>
              </w:rPr>
            </w:pPr>
            <w:r w:rsidRPr="00380488">
              <w:rPr>
                <w:rFonts w:ascii="Arial" w:hAnsi="Arial" w:eastAsia="Arial" w:cs="Arial"/>
                <w:sz w:val="24"/>
                <w:szCs w:val="24"/>
              </w:rPr>
              <w:t>Student Number:</w:t>
            </w:r>
          </w:p>
        </w:tc>
        <w:tc>
          <w:tcPr>
            <w:tcW w:w="5007"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380488" w:rsidR="00380488" w:rsidP="00380488" w:rsidRDefault="00380488" w14:paraId="2B4E1650" w14:textId="77777777">
            <w:pPr>
              <w:spacing w:line="256" w:lineRule="auto"/>
              <w:rPr>
                <w:rFonts w:ascii="Arial" w:hAnsi="Arial" w:eastAsia="Arial" w:cs="Arial"/>
                <w:sz w:val="24"/>
                <w:szCs w:val="24"/>
              </w:rPr>
            </w:pPr>
            <w:r w:rsidRPr="00380488">
              <w:rPr>
                <w:rFonts w:ascii="Arial" w:hAnsi="Arial" w:eastAsia="Arial" w:cs="Arial"/>
                <w:sz w:val="24"/>
                <w:szCs w:val="24"/>
              </w:rPr>
              <w:t>1814419</w:t>
            </w:r>
          </w:p>
        </w:tc>
      </w:tr>
      <w:tr w:rsidRPr="00380488" w:rsidR="00380488" w:rsidTr="007C5EAF" w14:paraId="4D1A4DFE" w14:textId="77777777">
        <w:trPr>
          <w:trHeight w:val="531"/>
        </w:trPr>
        <w:tc>
          <w:tcPr>
            <w:tcW w:w="5007"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380488" w:rsidR="00380488" w:rsidP="00380488" w:rsidRDefault="00380488" w14:paraId="2F36A541" w14:textId="77777777">
            <w:pPr>
              <w:spacing w:line="256" w:lineRule="auto"/>
              <w:rPr>
                <w:rFonts w:ascii="Arial" w:hAnsi="Arial" w:eastAsia="Arial" w:cs="Arial"/>
                <w:sz w:val="24"/>
                <w:szCs w:val="24"/>
              </w:rPr>
            </w:pPr>
            <w:r w:rsidRPr="00380488">
              <w:rPr>
                <w:rFonts w:ascii="Arial" w:hAnsi="Arial" w:eastAsia="Arial" w:cs="Arial"/>
                <w:sz w:val="24"/>
                <w:szCs w:val="24"/>
              </w:rPr>
              <w:t>Module code:</w:t>
            </w:r>
          </w:p>
        </w:tc>
        <w:tc>
          <w:tcPr>
            <w:tcW w:w="5007"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380488" w:rsidR="00380488" w:rsidP="00380488" w:rsidRDefault="00380488" w14:paraId="5E6E6B61" w14:textId="77777777">
            <w:pPr>
              <w:spacing w:line="256" w:lineRule="auto"/>
              <w:rPr>
                <w:rFonts w:ascii="Arial" w:hAnsi="Arial" w:eastAsia="Arial" w:cs="Arial"/>
                <w:sz w:val="24"/>
                <w:szCs w:val="24"/>
              </w:rPr>
            </w:pPr>
            <w:r w:rsidRPr="00380488">
              <w:rPr>
                <w:rFonts w:ascii="Arial" w:hAnsi="Arial" w:eastAsia="Arial" w:cs="Arial"/>
                <w:sz w:val="24"/>
                <w:szCs w:val="24"/>
              </w:rPr>
              <w:t>BMHP 500</w:t>
            </w:r>
            <w:r>
              <w:rPr>
                <w:rFonts w:ascii="Arial" w:hAnsi="Arial" w:eastAsia="Arial" w:cs="Arial"/>
                <w:sz w:val="24"/>
                <w:szCs w:val="24"/>
              </w:rPr>
              <w:t>5</w:t>
            </w:r>
          </w:p>
        </w:tc>
      </w:tr>
      <w:tr w:rsidRPr="00380488" w:rsidR="00380488" w:rsidTr="007C5EAF" w14:paraId="4E31F63B" w14:textId="77777777">
        <w:trPr>
          <w:trHeight w:val="531"/>
        </w:trPr>
        <w:tc>
          <w:tcPr>
            <w:tcW w:w="5007"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380488" w:rsidR="00380488" w:rsidP="00380488" w:rsidRDefault="00380488" w14:paraId="052ED661" w14:textId="77777777">
            <w:pPr>
              <w:spacing w:line="256" w:lineRule="auto"/>
              <w:rPr>
                <w:rFonts w:ascii="Arial" w:hAnsi="Arial" w:eastAsia="Arial" w:cs="Arial"/>
                <w:sz w:val="24"/>
                <w:szCs w:val="24"/>
              </w:rPr>
            </w:pPr>
            <w:r w:rsidRPr="00380488">
              <w:rPr>
                <w:rFonts w:ascii="Arial" w:hAnsi="Arial" w:eastAsia="Arial" w:cs="Arial"/>
                <w:sz w:val="24"/>
                <w:szCs w:val="24"/>
              </w:rPr>
              <w:t>Course:</w:t>
            </w:r>
          </w:p>
        </w:tc>
        <w:tc>
          <w:tcPr>
            <w:tcW w:w="5007"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380488" w:rsidR="00380488" w:rsidP="00380488" w:rsidRDefault="00380488" w14:paraId="70E2F731" w14:textId="77777777">
            <w:pPr>
              <w:spacing w:line="256" w:lineRule="auto"/>
              <w:rPr>
                <w:rFonts w:ascii="Arial" w:hAnsi="Arial" w:eastAsia="Arial" w:cs="Arial"/>
                <w:sz w:val="24"/>
                <w:szCs w:val="24"/>
              </w:rPr>
            </w:pPr>
            <w:r w:rsidRPr="00380488">
              <w:rPr>
                <w:rFonts w:ascii="Arial" w:hAnsi="Arial" w:eastAsia="Arial" w:cs="Arial"/>
                <w:sz w:val="24"/>
                <w:szCs w:val="24"/>
              </w:rPr>
              <w:t>BSc L5 T1_GRP</w:t>
            </w:r>
          </w:p>
        </w:tc>
      </w:tr>
      <w:tr w:rsidRPr="00380488" w:rsidR="00380488" w:rsidTr="007C5EAF" w14:paraId="2DA17ECD" w14:textId="77777777">
        <w:trPr>
          <w:trHeight w:val="503"/>
        </w:trPr>
        <w:tc>
          <w:tcPr>
            <w:tcW w:w="5007"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380488" w:rsidR="00380488" w:rsidP="00380488" w:rsidRDefault="00380488" w14:paraId="6DC010C5" w14:textId="67DC7156">
            <w:pPr>
              <w:spacing w:line="256" w:lineRule="auto"/>
              <w:rPr>
                <w:rFonts w:ascii="Arial" w:hAnsi="Arial" w:eastAsia="Arial" w:cs="Arial"/>
                <w:sz w:val="24"/>
                <w:szCs w:val="24"/>
              </w:rPr>
            </w:pPr>
            <w:r w:rsidRPr="00380488">
              <w:rPr>
                <w:rFonts w:ascii="Arial" w:hAnsi="Arial" w:eastAsia="Arial" w:cs="Arial"/>
                <w:sz w:val="24"/>
                <w:szCs w:val="24"/>
              </w:rPr>
              <w:t>Assignment Title</w:t>
            </w:r>
            <w:r w:rsidR="009B3BEF">
              <w:rPr>
                <w:rFonts w:ascii="Arial" w:hAnsi="Arial" w:eastAsia="Arial" w:cs="Arial"/>
                <w:sz w:val="24"/>
                <w:szCs w:val="24"/>
              </w:rPr>
              <w:t>:</w:t>
            </w:r>
          </w:p>
        </w:tc>
        <w:tc>
          <w:tcPr>
            <w:tcW w:w="5007"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380488" w:rsidR="00380488" w:rsidP="00380488" w:rsidRDefault="00380488" w14:paraId="7C503F83" w14:textId="77777777">
            <w:pPr>
              <w:spacing w:line="256" w:lineRule="auto"/>
              <w:rPr>
                <w:rFonts w:ascii="Arial" w:hAnsi="Arial" w:eastAsia="Arial" w:cs="Arial"/>
                <w:sz w:val="24"/>
                <w:szCs w:val="24"/>
              </w:rPr>
            </w:pPr>
            <w:r w:rsidRPr="00380488">
              <w:rPr>
                <w:rFonts w:ascii="Arial" w:hAnsi="Arial" w:eastAsia="Arial" w:cs="Arial"/>
                <w:sz w:val="24"/>
                <w:szCs w:val="24"/>
              </w:rPr>
              <w:t>Introduction to</w:t>
            </w:r>
            <w:r>
              <w:rPr>
                <w:rFonts w:ascii="Arial" w:hAnsi="Arial" w:eastAsia="Arial" w:cs="Arial"/>
                <w:sz w:val="24"/>
                <w:szCs w:val="24"/>
              </w:rPr>
              <w:t xml:space="preserve"> </w:t>
            </w:r>
            <w:r w:rsidR="00867446">
              <w:rPr>
                <w:rFonts w:ascii="Arial" w:hAnsi="Arial" w:eastAsia="Arial" w:cs="Arial"/>
                <w:sz w:val="24"/>
                <w:szCs w:val="24"/>
              </w:rPr>
              <w:t xml:space="preserve">Research </w:t>
            </w:r>
          </w:p>
        </w:tc>
      </w:tr>
      <w:tr w:rsidRPr="00380488" w:rsidR="00380488" w:rsidTr="007C5EAF" w14:paraId="47D1C53C" w14:textId="77777777">
        <w:trPr>
          <w:trHeight w:val="531"/>
        </w:trPr>
        <w:tc>
          <w:tcPr>
            <w:tcW w:w="5007"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380488" w:rsidR="00380488" w:rsidP="00380488" w:rsidRDefault="00380488" w14:paraId="278A3BD7" w14:textId="77777777">
            <w:pPr>
              <w:spacing w:line="256" w:lineRule="auto"/>
              <w:rPr>
                <w:rFonts w:ascii="Arial" w:hAnsi="Arial" w:eastAsia="Arial" w:cs="Arial"/>
                <w:sz w:val="24"/>
                <w:szCs w:val="24"/>
              </w:rPr>
            </w:pPr>
            <w:r w:rsidRPr="00380488">
              <w:rPr>
                <w:rFonts w:ascii="Arial" w:hAnsi="Arial" w:eastAsia="Arial" w:cs="Arial"/>
                <w:sz w:val="24"/>
                <w:szCs w:val="24"/>
              </w:rPr>
              <w:t>Lecturer:</w:t>
            </w:r>
          </w:p>
        </w:tc>
        <w:tc>
          <w:tcPr>
            <w:tcW w:w="5007"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380488" w:rsidR="00380488" w:rsidP="00380488" w:rsidRDefault="00590B20" w14:paraId="7D2677E0" w14:textId="77777777">
            <w:pPr>
              <w:spacing w:line="256" w:lineRule="auto"/>
              <w:rPr>
                <w:rFonts w:ascii="Arial" w:hAnsi="Arial" w:eastAsia="Arial" w:cs="Arial"/>
                <w:sz w:val="24"/>
                <w:szCs w:val="24"/>
              </w:rPr>
            </w:pPr>
            <w:r>
              <w:rPr>
                <w:rFonts w:ascii="Arial" w:hAnsi="Arial" w:eastAsia="Arial" w:cs="Arial"/>
                <w:sz w:val="24"/>
                <w:szCs w:val="24"/>
              </w:rPr>
              <w:t xml:space="preserve">Barbara </w:t>
            </w:r>
            <w:r w:rsidR="00A4080F">
              <w:rPr>
                <w:rFonts w:ascii="Arial" w:hAnsi="Arial" w:eastAsia="Arial" w:cs="Arial"/>
                <w:sz w:val="24"/>
                <w:szCs w:val="24"/>
              </w:rPr>
              <w:t>Chinyani</w:t>
            </w:r>
          </w:p>
        </w:tc>
      </w:tr>
    </w:tbl>
    <w:p w:rsidR="00380488" w:rsidRDefault="00380488" w14:paraId="5588682F" w14:textId="5E182959"/>
    <w:p w:rsidR="00FC0513" w:rsidRDefault="00FC0513" w14:paraId="5FF7340A" w14:textId="29945560"/>
    <w:p w:rsidR="00FC0513" w:rsidRDefault="00980A21" w14:paraId="3A9C1360" w14:textId="3FF55F81">
      <w:r w:rsidR="201F4415">
        <w:drawing>
          <wp:inline wp14:editId="7183AFBE" wp14:anchorId="435DAEEE">
            <wp:extent cx="2034066" cy="999490"/>
            <wp:effectExtent l="0" t="0" r="0" b="3810"/>
            <wp:docPr id="2066965241" name="Picture 1734315487" title=""/>
            <wp:cNvGraphicFramePr>
              <a:graphicFrameLocks noChangeAspect="1"/>
            </wp:cNvGraphicFramePr>
            <a:graphic>
              <a:graphicData uri="http://schemas.openxmlformats.org/drawingml/2006/picture">
                <pic:pic>
                  <pic:nvPicPr>
                    <pic:cNvPr id="0" name="Picture 1734315487"/>
                    <pic:cNvPicPr/>
                  </pic:nvPicPr>
                  <pic:blipFill>
                    <a:blip r:embed="R7f6adf7dc5384aa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34066" cy="999490"/>
                    </a:xfrm>
                    <a:prstGeom prst="rect">
                      <a:avLst/>
                    </a:prstGeom>
                  </pic:spPr>
                </pic:pic>
              </a:graphicData>
            </a:graphic>
          </wp:inline>
        </w:drawing>
      </w:r>
    </w:p>
    <w:p w:rsidR="001171ED" w:rsidRDefault="001171ED" w14:paraId="22E148E9" w14:textId="77777777"/>
    <w:p w:rsidR="00FC0513" w:rsidRDefault="00FC0513" w14:paraId="7169192D" w14:textId="67F7CA55"/>
    <w:p w:rsidR="00FC0513" w:rsidRDefault="00FC0513" w14:paraId="281A09CE" w14:textId="09F6DF08"/>
    <w:p w:rsidR="00FC0513" w:rsidRDefault="00FC0513" w14:paraId="5ED6FC6A" w14:textId="789E456C"/>
    <w:p w:rsidR="00FC0513" w:rsidRDefault="00FC0513" w14:paraId="6ADA350C" w14:textId="5031EE17"/>
    <w:p w:rsidR="00FC0513" w:rsidRDefault="00FC0513" w14:paraId="2687D561" w14:textId="4411A8BB"/>
    <w:p w:rsidR="00FC0513" w:rsidRDefault="00FC0513" w14:paraId="7482D423" w14:textId="5A114A7C"/>
    <w:p w:rsidR="00FC0513" w:rsidRDefault="00FC0513" w14:paraId="646355FB" w14:textId="51E65D57"/>
    <w:p w:rsidR="00FC0513" w:rsidRDefault="00FC0513" w14:paraId="0D97C6AC" w14:textId="12AD75D3"/>
    <w:p w:rsidR="00FC0513" w:rsidRDefault="00FC0513" w14:paraId="238DE21E" w14:textId="152850CC"/>
    <w:p w:rsidR="00FC0513" w:rsidRDefault="00FC0513" w14:paraId="46B068EB" w14:textId="78B5CBCB"/>
    <w:p w:rsidR="00FC0513" w:rsidRDefault="00FC0513" w14:paraId="71583570" w14:textId="6006EBEB"/>
    <w:p w:rsidR="00FC0513" w:rsidRDefault="00FC0513" w14:paraId="0495754F" w14:textId="74C2107E"/>
    <w:p w:rsidR="00FC0513" w:rsidRDefault="00FC0513" w14:paraId="53FFA5D6" w14:textId="1189EA85"/>
    <w:p w:rsidR="00FC0513" w:rsidRDefault="00FC0513" w14:paraId="72F6B9BE" w14:textId="7E40AE86"/>
    <w:p w:rsidR="00FC0513" w:rsidRDefault="00FC0513" w14:paraId="1274384E" w14:textId="0FA0B1ED"/>
    <w:p w:rsidR="00FC0513" w:rsidRDefault="00FC0513" w14:paraId="22D67D4F" w14:textId="1991F99F"/>
    <w:p w:rsidR="00FC0513" w:rsidRDefault="00FC0513" w14:paraId="10220BE7" w14:textId="052F46CF"/>
    <w:p w:rsidR="00FC0513" w:rsidRDefault="00FC0513" w14:paraId="01BC14EC" w14:textId="277B4B2C"/>
    <w:p w:rsidR="00FC0513" w:rsidRDefault="00FC0513" w14:paraId="3FFF9B9F" w14:textId="4C01FBED"/>
    <w:p w:rsidR="00FC0513" w:rsidRDefault="00FC0513" w14:paraId="032A92C9" w14:textId="134DDAC6"/>
    <w:p w:rsidR="00FC0513" w:rsidRDefault="00FC0513" w14:paraId="2CCEA8C9" w14:textId="0F2E031C"/>
    <w:p w:rsidR="00FC0513" w:rsidRDefault="00FC0513" w14:paraId="733A05B6" w14:textId="13FA0E55"/>
    <w:p w:rsidR="00FC0513" w:rsidRDefault="00FC0513" w14:paraId="7B04860D" w14:textId="7797A33F"/>
    <w:p w:rsidR="00FC0513" w:rsidRDefault="00FC0513" w14:paraId="0F5E91EA" w14:textId="3A107262"/>
    <w:p w:rsidR="00FC0513" w:rsidRDefault="00FC0513" w14:paraId="2400F22B" w14:textId="535729EC"/>
    <w:p w:rsidR="00FC0513" w:rsidRDefault="00FC0513" w14:paraId="51F01574" w14:textId="0273F15D"/>
    <w:p w:rsidR="00FC0513" w:rsidRDefault="00FC0513" w14:paraId="34FF37AE" w14:textId="3E07DF36"/>
    <w:p w:rsidR="00FC0513" w:rsidRDefault="00FC0513" w14:paraId="4F0AF2A8" w14:textId="720C0147"/>
    <w:p w:rsidR="00FC0513" w:rsidRDefault="00FC0513" w14:paraId="5199F05C" w14:textId="19A6E519"/>
    <w:p w:rsidR="00FC0513" w:rsidRDefault="00FC0513" w14:paraId="32AFA43C" w14:textId="173C5576"/>
    <w:p w:rsidR="00FC0513" w:rsidRDefault="00FC0513" w14:paraId="43BD04BA" w14:textId="43A8597A"/>
    <w:p w:rsidR="00FC0513" w:rsidRDefault="00FC0513" w14:paraId="3AA7966A" w14:textId="6D60524F"/>
    <w:p w:rsidR="00FC0513" w:rsidP="204FFD9C" w:rsidRDefault="02312830" w14:paraId="3F80C615" w14:textId="6CBDE8EE">
      <w:pPr>
        <w:rPr>
          <w:rFonts w:ascii="Arial" w:hAnsi="Arial" w:eastAsia="Arial" w:cs="Arial"/>
          <w:b/>
          <w:bCs/>
          <w:sz w:val="24"/>
          <w:szCs w:val="24"/>
        </w:rPr>
      </w:pPr>
      <w:r w:rsidRPr="204FFD9C">
        <w:rPr>
          <w:rFonts w:ascii="Arial" w:hAnsi="Arial" w:eastAsia="Arial" w:cs="Arial"/>
          <w:b/>
          <w:bCs/>
          <w:sz w:val="24"/>
          <w:szCs w:val="24"/>
        </w:rPr>
        <w:t>Contents</w:t>
      </w:r>
    </w:p>
    <w:p w:rsidR="00FC0513" w:rsidP="204FFD9C" w:rsidRDefault="00FC0513" w14:paraId="00B26B3B" w14:textId="458170B5">
      <w:pPr>
        <w:rPr>
          <w:rFonts w:ascii="Arial" w:hAnsi="Arial" w:eastAsia="Arial" w:cs="Arial"/>
          <w:b/>
          <w:bCs/>
          <w:sz w:val="24"/>
          <w:szCs w:val="24"/>
        </w:rPr>
      </w:pPr>
    </w:p>
    <w:p w:rsidR="00FC0513" w:rsidP="204FFD9C" w:rsidRDefault="2D8A540B" w14:paraId="2CBEAF90" w14:textId="21431AF2">
      <w:pPr>
        <w:rPr>
          <w:rFonts w:ascii="Arial" w:hAnsi="Arial" w:eastAsia="Arial" w:cs="Arial"/>
          <w:b/>
          <w:bCs/>
          <w:sz w:val="24"/>
          <w:szCs w:val="24"/>
        </w:rPr>
      </w:pPr>
      <w:r w:rsidRPr="204FFD9C">
        <w:rPr>
          <w:rFonts w:ascii="Arial" w:hAnsi="Arial" w:eastAsia="Arial" w:cs="Arial"/>
          <w:b/>
          <w:bCs/>
          <w:sz w:val="24"/>
          <w:szCs w:val="24"/>
        </w:rPr>
        <w:t>Introduction</w:t>
      </w:r>
    </w:p>
    <w:p w:rsidR="585D6F28" w:rsidP="585D6F28" w:rsidRDefault="585D6F28" w14:paraId="12583C58" w14:textId="5AD6A1C0">
      <w:pPr>
        <w:rPr>
          <w:rFonts w:ascii="Arial" w:hAnsi="Arial" w:eastAsia="Arial" w:cs="Arial"/>
          <w:b/>
          <w:bCs/>
          <w:sz w:val="24"/>
          <w:szCs w:val="24"/>
        </w:rPr>
      </w:pPr>
    </w:p>
    <w:p w:rsidR="67859CD4" w:rsidP="585D6F28" w:rsidRDefault="67859CD4" w14:paraId="1F98D5F0" w14:textId="1963356A">
      <w:pPr>
        <w:rPr>
          <w:rFonts w:ascii="Arial" w:hAnsi="Arial" w:eastAsia="Arial" w:cs="Arial"/>
          <w:b/>
          <w:bCs/>
          <w:sz w:val="24"/>
          <w:szCs w:val="24"/>
        </w:rPr>
      </w:pPr>
      <w:r w:rsidRPr="7B3362F9" w:rsidR="20189BBF">
        <w:rPr>
          <w:rFonts w:ascii="Arial" w:hAnsi="Arial" w:eastAsia="Arial" w:cs="Arial"/>
          <w:b w:val="1"/>
          <w:bCs w:val="1"/>
          <w:sz w:val="24"/>
          <w:szCs w:val="24"/>
        </w:rPr>
        <w:t>Research topic</w:t>
      </w:r>
    </w:p>
    <w:p w:rsidR="585D6F28" w:rsidP="585D6F28" w:rsidRDefault="585D6F28" w14:paraId="7336F57B" w14:textId="214DB03C">
      <w:pPr>
        <w:rPr>
          <w:rFonts w:ascii="Arial" w:hAnsi="Arial" w:eastAsia="Arial" w:cs="Arial"/>
          <w:b/>
          <w:bCs/>
          <w:sz w:val="24"/>
          <w:szCs w:val="24"/>
        </w:rPr>
      </w:pPr>
    </w:p>
    <w:p w:rsidR="566B3B49" w:rsidP="585D6F28" w:rsidRDefault="566B3B49" w14:paraId="46C9E5B8" w14:textId="4D366B17">
      <w:pPr>
        <w:rPr>
          <w:rFonts w:ascii="Arial" w:hAnsi="Arial" w:eastAsia="Arial" w:cs="Arial"/>
          <w:b/>
          <w:bCs/>
          <w:sz w:val="24"/>
          <w:szCs w:val="24"/>
        </w:rPr>
      </w:pPr>
      <w:r w:rsidRPr="7B3362F9" w:rsidR="0285523B">
        <w:rPr>
          <w:rFonts w:ascii="Arial" w:hAnsi="Arial" w:eastAsia="Arial" w:cs="Arial"/>
          <w:b w:val="1"/>
          <w:bCs w:val="1"/>
          <w:sz w:val="24"/>
          <w:szCs w:val="24"/>
        </w:rPr>
        <w:t>Literature review</w:t>
      </w:r>
    </w:p>
    <w:p w:rsidR="00E51E69" w:rsidP="585D6F28" w:rsidRDefault="00E51E69" w14:paraId="47016D9E" w14:textId="38599DDD">
      <w:pPr>
        <w:rPr>
          <w:rFonts w:ascii="Arial" w:hAnsi="Arial" w:eastAsia="Arial" w:cs="Arial"/>
          <w:b/>
          <w:bCs/>
          <w:sz w:val="24"/>
          <w:szCs w:val="24"/>
        </w:rPr>
      </w:pPr>
    </w:p>
    <w:p w:rsidR="00E51E69" w:rsidP="585D6F28" w:rsidRDefault="7B8CF99B" w14:paraId="4F649545" w14:textId="7EE690CE">
      <w:pPr>
        <w:rPr>
          <w:rFonts w:ascii="Arial" w:hAnsi="Arial" w:eastAsia="Arial" w:cs="Arial"/>
          <w:b/>
          <w:bCs/>
          <w:sz w:val="24"/>
          <w:szCs w:val="24"/>
        </w:rPr>
      </w:pPr>
      <w:r w:rsidRPr="585D6F28">
        <w:rPr>
          <w:rFonts w:ascii="Arial" w:hAnsi="Arial" w:eastAsia="Arial" w:cs="Arial"/>
          <w:b/>
          <w:bCs/>
          <w:sz w:val="24"/>
          <w:szCs w:val="24"/>
        </w:rPr>
        <w:t>Key words used for the research</w:t>
      </w:r>
    </w:p>
    <w:p w:rsidR="00E51E69" w:rsidP="585D6F28" w:rsidRDefault="00E51E69" w14:paraId="50295077" w14:textId="5330D84F">
      <w:pPr>
        <w:rPr>
          <w:rFonts w:ascii="Arial" w:hAnsi="Arial" w:eastAsia="Arial" w:cs="Arial"/>
          <w:b/>
          <w:bCs/>
          <w:sz w:val="24"/>
          <w:szCs w:val="24"/>
        </w:rPr>
      </w:pPr>
    </w:p>
    <w:p w:rsidR="00E51E69" w:rsidP="585D6F28" w:rsidRDefault="7B8CF99B" w14:paraId="4FEAEC33" w14:textId="5EFF286E">
      <w:pPr>
        <w:rPr>
          <w:rFonts w:ascii="Arial" w:hAnsi="Arial" w:eastAsia="Arial" w:cs="Arial"/>
          <w:b/>
          <w:bCs/>
          <w:sz w:val="24"/>
          <w:szCs w:val="24"/>
        </w:rPr>
      </w:pPr>
      <w:r w:rsidRPr="585D6F28">
        <w:rPr>
          <w:rFonts w:ascii="Arial" w:hAnsi="Arial" w:eastAsia="Arial" w:cs="Arial"/>
          <w:b/>
          <w:bCs/>
          <w:sz w:val="24"/>
          <w:szCs w:val="24"/>
        </w:rPr>
        <w:t>What I Included and Excluded in my research</w:t>
      </w:r>
    </w:p>
    <w:p w:rsidR="00E51E69" w:rsidP="585D6F28" w:rsidRDefault="00E51E69" w14:paraId="4203C947" w14:textId="7012FFA0">
      <w:pPr>
        <w:rPr>
          <w:rFonts w:ascii="Arial" w:hAnsi="Arial" w:eastAsia="Arial" w:cs="Arial"/>
          <w:b/>
          <w:bCs/>
          <w:sz w:val="24"/>
          <w:szCs w:val="24"/>
        </w:rPr>
      </w:pPr>
    </w:p>
    <w:p w:rsidR="00E51E69" w:rsidP="585D6F28" w:rsidRDefault="7B8CF99B" w14:paraId="25044719" w14:textId="26D1CD17">
      <w:pPr>
        <w:rPr>
          <w:rFonts w:ascii="Arial" w:hAnsi="Arial" w:eastAsia="Arial" w:cs="Arial"/>
          <w:b/>
          <w:bCs/>
          <w:sz w:val="24"/>
          <w:szCs w:val="24"/>
        </w:rPr>
      </w:pPr>
      <w:r w:rsidRPr="585D6F28">
        <w:rPr>
          <w:rFonts w:ascii="Arial" w:hAnsi="Arial" w:eastAsia="Arial" w:cs="Arial"/>
          <w:b/>
          <w:bCs/>
          <w:sz w:val="24"/>
          <w:szCs w:val="24"/>
        </w:rPr>
        <w:t>My findings of the topic I researched</w:t>
      </w:r>
    </w:p>
    <w:p w:rsidR="00E51E69" w:rsidP="585D6F28" w:rsidRDefault="00E51E69" w14:paraId="66C3B2F9" w14:textId="02734C81">
      <w:pPr>
        <w:rPr>
          <w:rFonts w:ascii="Arial" w:hAnsi="Arial" w:eastAsia="Arial" w:cs="Arial"/>
          <w:b/>
          <w:bCs/>
          <w:sz w:val="24"/>
          <w:szCs w:val="24"/>
        </w:rPr>
      </w:pPr>
    </w:p>
    <w:p w:rsidR="00E51E69" w:rsidP="585D6F28" w:rsidRDefault="7B8CF99B" w14:paraId="34C7DBB6" w14:textId="3A5CDF1F">
      <w:pPr>
        <w:rPr>
          <w:rFonts w:ascii="Arial" w:hAnsi="Arial" w:eastAsia="Arial" w:cs="Arial"/>
          <w:sz w:val="24"/>
          <w:szCs w:val="24"/>
        </w:rPr>
      </w:pPr>
      <w:r w:rsidRPr="585D6F28">
        <w:rPr>
          <w:rFonts w:ascii="Arial" w:hAnsi="Arial" w:eastAsia="Arial" w:cs="Arial"/>
          <w:b/>
          <w:bCs/>
          <w:sz w:val="24"/>
          <w:szCs w:val="24"/>
        </w:rPr>
        <w:t>Conclusion</w:t>
      </w:r>
    </w:p>
    <w:p w:rsidR="00E51E69" w:rsidP="585D6F28" w:rsidRDefault="00E51E69" w14:paraId="25906233" w14:textId="40B06074">
      <w:pPr>
        <w:rPr>
          <w:rFonts w:ascii="Arial" w:hAnsi="Arial" w:eastAsia="Arial" w:cs="Arial"/>
          <w:b/>
          <w:bCs/>
          <w:sz w:val="24"/>
          <w:szCs w:val="24"/>
        </w:rPr>
      </w:pPr>
    </w:p>
    <w:p w:rsidR="00E51E69" w:rsidP="585D6F28" w:rsidRDefault="00E51E69" w14:paraId="1DFAFB1E" w14:textId="79E9FACA">
      <w:pPr>
        <w:rPr>
          <w:rFonts w:ascii="Arial" w:hAnsi="Arial" w:eastAsia="Arial" w:cs="Arial"/>
          <w:b/>
          <w:bCs/>
          <w:sz w:val="24"/>
          <w:szCs w:val="24"/>
        </w:rPr>
      </w:pPr>
    </w:p>
    <w:p w:rsidR="00E51E69" w:rsidP="585D6F28" w:rsidRDefault="37B595B2" w14:paraId="3B218F3F" w14:textId="21431AF2">
      <w:pPr>
        <w:rPr>
          <w:rFonts w:ascii="Arial" w:hAnsi="Arial" w:eastAsia="Arial" w:cs="Arial"/>
          <w:b/>
          <w:bCs/>
          <w:sz w:val="24"/>
          <w:szCs w:val="24"/>
        </w:rPr>
      </w:pPr>
      <w:r w:rsidRPr="585D6F28">
        <w:rPr>
          <w:rFonts w:ascii="Arial" w:hAnsi="Arial" w:eastAsia="Arial" w:cs="Arial"/>
          <w:b/>
          <w:bCs/>
          <w:sz w:val="24"/>
          <w:szCs w:val="24"/>
          <w:u w:val="single"/>
        </w:rPr>
        <w:t>Introduction</w:t>
      </w:r>
    </w:p>
    <w:p w:rsidR="00E51E69" w:rsidP="585D6F28" w:rsidRDefault="00E51E69" w14:paraId="33ED5D6C" w14:textId="1E54B9E4">
      <w:pPr>
        <w:rPr>
          <w:rFonts w:ascii="Arial" w:hAnsi="Arial" w:eastAsia="Arial" w:cs="Arial"/>
          <w:sz w:val="24"/>
          <w:szCs w:val="24"/>
        </w:rPr>
      </w:pPr>
    </w:p>
    <w:p w:rsidR="00E51E69" w:rsidP="585D6F28" w:rsidRDefault="37B595B2" w14:paraId="71C8BE57" w14:textId="709B31AF">
      <w:pPr>
        <w:rPr>
          <w:rFonts w:ascii="Arial" w:hAnsi="Arial" w:eastAsia="Arial" w:cs="Arial"/>
          <w:sz w:val="24"/>
          <w:szCs w:val="24"/>
        </w:rPr>
      </w:pPr>
      <w:r w:rsidRPr="585D6F28">
        <w:rPr>
          <w:rFonts w:ascii="Arial" w:hAnsi="Arial" w:eastAsia="Arial" w:cs="Arial"/>
          <w:sz w:val="24"/>
          <w:szCs w:val="24"/>
        </w:rPr>
        <w:t xml:space="preserve">I chose to discuss this topic as I aspire to work with my local authority as a social worker.  The transferable skills and my academic knowledge can also lead me to work in various fields within the health and social sector which will include working in the mental health industry.  The knowledge I have acquired from introduction to research has given me the tools to help choose a career path where I can demonstrate the support to support persons in need of health and their social needs.  </w:t>
      </w:r>
    </w:p>
    <w:p w:rsidR="00E51E69" w:rsidP="585D6F28" w:rsidRDefault="00E51E69" w14:paraId="25536461" w14:textId="4418240D">
      <w:pPr>
        <w:rPr>
          <w:rFonts w:ascii="Arial" w:hAnsi="Arial" w:eastAsia="Arial" w:cs="Arial"/>
          <w:sz w:val="24"/>
          <w:szCs w:val="24"/>
        </w:rPr>
      </w:pPr>
    </w:p>
    <w:p w:rsidR="00E51E69" w:rsidP="585D6F28" w:rsidRDefault="37B595B2" w14:paraId="3E95EF17" w14:textId="3BA8672B">
      <w:pPr>
        <w:rPr>
          <w:rFonts w:ascii="Arial" w:hAnsi="Arial" w:eastAsia="Arial" w:cs="Arial"/>
          <w:sz w:val="24"/>
          <w:szCs w:val="24"/>
        </w:rPr>
      </w:pPr>
      <w:r w:rsidRPr="585D6F28">
        <w:rPr>
          <w:rFonts w:ascii="Arial" w:hAnsi="Arial" w:eastAsia="Arial" w:cs="Arial"/>
          <w:sz w:val="24"/>
          <w:szCs w:val="24"/>
        </w:rPr>
        <w:t>I based my assignment on secondary research as my source of information for the purpose of this assignment, as I am able to provide information of my research and to give to a critical analysis with background based on existing and factual information data.</w:t>
      </w:r>
    </w:p>
    <w:p w:rsidR="00E51E69" w:rsidP="585D6F28" w:rsidRDefault="00E51E69" w14:paraId="6D4FE2F1" w14:textId="4F19E5FC">
      <w:pPr>
        <w:rPr>
          <w:rFonts w:ascii="Arial" w:hAnsi="Arial" w:eastAsia="Arial" w:cs="Arial"/>
          <w:sz w:val="24"/>
          <w:szCs w:val="24"/>
        </w:rPr>
      </w:pPr>
    </w:p>
    <w:p w:rsidR="00E51E69" w:rsidP="585D6F28" w:rsidRDefault="37B595B2" w14:paraId="2F0923F4" w14:textId="2F54A7DA">
      <w:pPr>
        <w:rPr>
          <w:rFonts w:ascii="Arial" w:hAnsi="Arial" w:eastAsia="Arial" w:cs="Arial"/>
          <w:sz w:val="24"/>
          <w:szCs w:val="24"/>
        </w:rPr>
      </w:pPr>
      <w:r w:rsidRPr="585D6F28">
        <w:rPr>
          <w:rFonts w:ascii="Arial" w:hAnsi="Arial" w:eastAsia="Arial" w:cs="Arial"/>
          <w:sz w:val="24"/>
          <w:szCs w:val="24"/>
        </w:rPr>
        <w:t xml:space="preserve">My </w:t>
      </w:r>
      <w:r w:rsidRPr="585D6F28">
        <w:rPr>
          <w:rFonts w:ascii="Arial" w:hAnsi="Arial" w:eastAsia="Arial" w:cs="Arial"/>
          <w:b/>
          <w:bCs/>
          <w:sz w:val="24"/>
          <w:szCs w:val="24"/>
        </w:rPr>
        <w:t>aim</w:t>
      </w:r>
      <w:r w:rsidRPr="585D6F28">
        <w:rPr>
          <w:rFonts w:ascii="Arial" w:hAnsi="Arial" w:eastAsia="Arial" w:cs="Arial"/>
          <w:sz w:val="24"/>
          <w:szCs w:val="24"/>
        </w:rPr>
        <w:t xml:space="preserve"> is to understand the job description of social workers, the practical and moral aspect, as well as challenges what they face.  I want to question their motive, whether they are indeed enforcers rather than to support young people and families. If so what tools are available to support them.  I also researched various allegation and the stigma that, there is a break in the relationship between social workers and young people.  This leads to the continuation of anti social behavior.  In recent times  knife crime, drug and alcohol abuse as been seen in our society, especially in the capital. Anti social behavior has increased the workload for social workers, therefore the challenge for some to manage and work effectively. </w:t>
      </w:r>
    </w:p>
    <w:p w:rsidR="00E51E69" w:rsidP="585D6F28" w:rsidRDefault="00E51E69" w14:paraId="2428141C" w14:textId="69D45431">
      <w:pPr>
        <w:rPr>
          <w:rFonts w:ascii="Arial" w:hAnsi="Arial" w:eastAsia="Arial" w:cs="Arial"/>
          <w:sz w:val="24"/>
          <w:szCs w:val="24"/>
        </w:rPr>
      </w:pPr>
    </w:p>
    <w:p w:rsidR="00E51E69" w:rsidP="585D6F28" w:rsidRDefault="37B595B2" w14:paraId="61907ADB" w14:textId="521AEA10">
      <w:pPr>
        <w:rPr>
          <w:rFonts w:ascii="Arial" w:hAnsi="Arial" w:eastAsia="Arial" w:cs="Arial"/>
          <w:sz w:val="24"/>
          <w:szCs w:val="24"/>
        </w:rPr>
      </w:pPr>
      <w:r w:rsidRPr="585D6F28">
        <w:rPr>
          <w:rFonts w:ascii="Arial" w:hAnsi="Arial" w:eastAsia="Arial" w:cs="Arial"/>
          <w:sz w:val="24"/>
          <w:szCs w:val="24"/>
        </w:rPr>
        <w:t xml:space="preserve">My </w:t>
      </w:r>
      <w:r w:rsidRPr="585D6F28">
        <w:rPr>
          <w:rFonts w:ascii="Arial" w:hAnsi="Arial" w:eastAsia="Arial" w:cs="Arial"/>
          <w:b/>
          <w:bCs/>
          <w:sz w:val="24"/>
          <w:szCs w:val="24"/>
        </w:rPr>
        <w:t>objective</w:t>
      </w:r>
      <w:r w:rsidRPr="585D6F28">
        <w:rPr>
          <w:rFonts w:ascii="Arial" w:hAnsi="Arial" w:eastAsia="Arial" w:cs="Arial"/>
          <w:sz w:val="24"/>
          <w:szCs w:val="24"/>
        </w:rPr>
        <w:t xml:space="preserve"> for this assignment and for the career I aspire to is to research the industry of social services.  Below are some of the things in which to research which require the intervention of a social worker:</w:t>
      </w:r>
    </w:p>
    <w:p w:rsidR="00E51E69" w:rsidP="585D6F28" w:rsidRDefault="00E51E69" w14:paraId="062DDDC7" w14:textId="324B5B08">
      <w:pPr>
        <w:rPr>
          <w:rFonts w:ascii="Arial" w:hAnsi="Arial" w:eastAsia="Arial" w:cs="Arial"/>
          <w:sz w:val="24"/>
          <w:szCs w:val="24"/>
        </w:rPr>
      </w:pPr>
    </w:p>
    <w:p w:rsidR="00E51E69" w:rsidP="585D6F28" w:rsidRDefault="37B595B2" w14:paraId="369EA56D" w14:textId="6645637F">
      <w:pPr>
        <w:pStyle w:val="ListParagraph"/>
        <w:numPr>
          <w:ilvl w:val="0"/>
          <w:numId w:val="1"/>
        </w:numPr>
        <w:rPr>
          <w:rFonts w:ascii="Arial" w:hAnsi="Arial" w:eastAsia="Arial" w:cs="Arial"/>
          <w:sz w:val="24"/>
          <w:szCs w:val="24"/>
        </w:rPr>
      </w:pPr>
      <w:r w:rsidRPr="585D6F28">
        <w:rPr>
          <w:rFonts w:ascii="Arial" w:hAnsi="Arial" w:eastAsia="Arial" w:cs="Arial"/>
          <w:sz w:val="24"/>
          <w:szCs w:val="24"/>
        </w:rPr>
        <w:t>Social issues</w:t>
      </w:r>
    </w:p>
    <w:p w:rsidR="00E51E69" w:rsidP="585D6F28" w:rsidRDefault="37B595B2" w14:paraId="2F9CCBB3" w14:textId="70E19EDF">
      <w:pPr>
        <w:pStyle w:val="ListParagraph"/>
        <w:numPr>
          <w:ilvl w:val="0"/>
          <w:numId w:val="1"/>
        </w:numPr>
        <w:rPr>
          <w:rFonts w:ascii="Arial" w:hAnsi="Arial" w:eastAsia="Arial" w:cs="Arial"/>
          <w:sz w:val="24"/>
          <w:szCs w:val="24"/>
        </w:rPr>
      </w:pPr>
      <w:r w:rsidRPr="585D6F28">
        <w:rPr>
          <w:rFonts w:ascii="Arial" w:hAnsi="Arial" w:eastAsia="Arial" w:cs="Arial"/>
          <w:sz w:val="24"/>
          <w:szCs w:val="24"/>
        </w:rPr>
        <w:t xml:space="preserve">Drugs and alcohol abuse </w:t>
      </w:r>
    </w:p>
    <w:p w:rsidR="00E51E69" w:rsidP="585D6F28" w:rsidRDefault="37B595B2" w14:paraId="559D5B9D" w14:textId="2C09F2C1">
      <w:pPr>
        <w:pStyle w:val="ListParagraph"/>
        <w:numPr>
          <w:ilvl w:val="0"/>
          <w:numId w:val="1"/>
        </w:numPr>
        <w:rPr>
          <w:rFonts w:ascii="Arial" w:hAnsi="Arial" w:eastAsia="Arial" w:cs="Arial"/>
          <w:sz w:val="24"/>
          <w:szCs w:val="24"/>
        </w:rPr>
      </w:pPr>
      <w:r w:rsidRPr="585D6F28">
        <w:rPr>
          <w:rFonts w:ascii="Arial" w:hAnsi="Arial" w:eastAsia="Arial" w:cs="Arial"/>
          <w:sz w:val="24"/>
          <w:szCs w:val="24"/>
        </w:rPr>
        <w:t>Family neglect</w:t>
      </w:r>
    </w:p>
    <w:p w:rsidR="00E51E69" w:rsidP="585D6F28" w:rsidRDefault="37B595B2" w14:paraId="18A64E08" w14:textId="104AE82D">
      <w:pPr>
        <w:pStyle w:val="ListParagraph"/>
        <w:numPr>
          <w:ilvl w:val="0"/>
          <w:numId w:val="1"/>
        </w:numPr>
        <w:rPr>
          <w:rFonts w:ascii="Arial" w:hAnsi="Arial" w:eastAsia="Arial" w:cs="Arial"/>
          <w:sz w:val="24"/>
          <w:szCs w:val="24"/>
        </w:rPr>
      </w:pPr>
      <w:r w:rsidRPr="585D6F28">
        <w:rPr>
          <w:rFonts w:ascii="Arial" w:hAnsi="Arial" w:eastAsia="Arial" w:cs="Arial"/>
          <w:sz w:val="24"/>
          <w:szCs w:val="24"/>
        </w:rPr>
        <w:t>Mental health issues</w:t>
      </w:r>
    </w:p>
    <w:p w:rsidR="00E51E69" w:rsidP="585D6F28" w:rsidRDefault="37B595B2" w14:paraId="7FAA650B" w14:textId="1FAA24B3">
      <w:pPr>
        <w:pStyle w:val="ListParagraph"/>
        <w:numPr>
          <w:ilvl w:val="0"/>
          <w:numId w:val="1"/>
        </w:numPr>
        <w:rPr>
          <w:rFonts w:ascii="Arial" w:hAnsi="Arial" w:eastAsia="Arial" w:cs="Arial"/>
          <w:sz w:val="24"/>
          <w:szCs w:val="24"/>
        </w:rPr>
      </w:pPr>
      <w:r w:rsidRPr="585D6F28">
        <w:rPr>
          <w:rFonts w:ascii="Arial" w:hAnsi="Arial" w:eastAsia="Arial" w:cs="Arial"/>
          <w:sz w:val="24"/>
          <w:szCs w:val="24"/>
        </w:rPr>
        <w:lastRenderedPageBreak/>
        <w:t>Disability</w:t>
      </w:r>
    </w:p>
    <w:p w:rsidR="00E51E69" w:rsidP="585D6F28" w:rsidRDefault="37B595B2" w14:paraId="2271F9E1" w14:textId="32506D19">
      <w:pPr>
        <w:pStyle w:val="ListParagraph"/>
        <w:numPr>
          <w:ilvl w:val="0"/>
          <w:numId w:val="1"/>
        </w:numPr>
        <w:rPr>
          <w:rFonts w:ascii="Arial" w:hAnsi="Arial" w:eastAsia="Arial" w:cs="Arial"/>
          <w:sz w:val="24"/>
          <w:szCs w:val="24"/>
        </w:rPr>
      </w:pPr>
      <w:r w:rsidRPr="585D6F28">
        <w:rPr>
          <w:rFonts w:ascii="Arial" w:hAnsi="Arial" w:eastAsia="Arial" w:cs="Arial"/>
          <w:sz w:val="24"/>
          <w:szCs w:val="24"/>
        </w:rPr>
        <w:t xml:space="preserve">Bullying </w:t>
      </w:r>
    </w:p>
    <w:p w:rsidR="00E51E69" w:rsidP="585D6F28" w:rsidRDefault="37B595B2" w14:paraId="30CE1201" w14:textId="3ADC76E0">
      <w:pPr>
        <w:pStyle w:val="ListParagraph"/>
        <w:numPr>
          <w:ilvl w:val="0"/>
          <w:numId w:val="1"/>
        </w:numPr>
        <w:rPr>
          <w:rFonts w:ascii="Arial" w:hAnsi="Arial" w:eastAsia="Arial" w:cs="Arial"/>
          <w:sz w:val="24"/>
          <w:szCs w:val="24"/>
        </w:rPr>
      </w:pPr>
      <w:r w:rsidRPr="585D6F28">
        <w:rPr>
          <w:rFonts w:ascii="Arial" w:hAnsi="Arial" w:eastAsia="Arial" w:cs="Arial"/>
          <w:sz w:val="24"/>
          <w:szCs w:val="24"/>
        </w:rPr>
        <w:t xml:space="preserve">Racial discrimination </w:t>
      </w:r>
    </w:p>
    <w:p w:rsidR="00E51E69" w:rsidP="585D6F28" w:rsidRDefault="37B595B2" w14:paraId="473EAA65" w14:textId="750451A6">
      <w:pPr>
        <w:pStyle w:val="ListParagraph"/>
        <w:numPr>
          <w:ilvl w:val="0"/>
          <w:numId w:val="1"/>
        </w:numPr>
        <w:rPr>
          <w:rFonts w:ascii="Arial" w:hAnsi="Arial" w:eastAsia="Arial" w:cs="Arial"/>
          <w:sz w:val="24"/>
          <w:szCs w:val="24"/>
        </w:rPr>
      </w:pPr>
      <w:r w:rsidRPr="585D6F28">
        <w:rPr>
          <w:rFonts w:ascii="Arial" w:hAnsi="Arial" w:eastAsia="Arial" w:cs="Arial"/>
          <w:sz w:val="24"/>
          <w:szCs w:val="24"/>
        </w:rPr>
        <w:t>Religious beliefs</w:t>
      </w:r>
    </w:p>
    <w:p w:rsidR="00E51E69" w:rsidP="585D6F28" w:rsidRDefault="37B595B2" w14:paraId="4C36112F" w14:textId="1E91EB73">
      <w:pPr>
        <w:pStyle w:val="ListParagraph"/>
        <w:numPr>
          <w:ilvl w:val="0"/>
          <w:numId w:val="1"/>
        </w:numPr>
        <w:rPr>
          <w:rFonts w:ascii="Arial" w:hAnsi="Arial" w:eastAsia="Arial" w:cs="Arial"/>
          <w:sz w:val="24"/>
          <w:szCs w:val="24"/>
        </w:rPr>
      </w:pPr>
      <w:r w:rsidRPr="585D6F28">
        <w:rPr>
          <w:rFonts w:ascii="Arial" w:hAnsi="Arial" w:eastAsia="Arial" w:cs="Arial"/>
          <w:sz w:val="24"/>
          <w:szCs w:val="24"/>
        </w:rPr>
        <w:t>Immigration status eg. Refugees</w:t>
      </w:r>
    </w:p>
    <w:p w:rsidR="00E51E69" w:rsidP="585D6F28" w:rsidRDefault="00E51E69" w14:paraId="4BC26D5F" w14:textId="77777777">
      <w:pPr>
        <w:rPr>
          <w:rFonts w:ascii="Arial" w:hAnsi="Arial" w:eastAsia="Arial" w:cs="Arial"/>
          <w:sz w:val="24"/>
          <w:szCs w:val="24"/>
        </w:rPr>
      </w:pPr>
    </w:p>
    <w:p w:rsidR="00FC0513" w:rsidP="204FFD9C" w:rsidRDefault="00FC0513" w14:paraId="3F5BEC01" w14:textId="77777777">
      <w:pPr>
        <w:rPr>
          <w:rFonts w:ascii="Arial" w:hAnsi="Arial" w:eastAsia="Arial" w:cs="Arial"/>
          <w:sz w:val="24"/>
          <w:szCs w:val="24"/>
        </w:rPr>
      </w:pPr>
    </w:p>
    <w:p w:rsidR="00FC0513" w:rsidP="204FFD9C" w:rsidRDefault="2D8A540B" w14:paraId="4C5422E0" w14:textId="51C4E5F8">
      <w:pPr>
        <w:rPr>
          <w:rFonts w:ascii="Arial" w:hAnsi="Arial" w:eastAsia="Arial" w:cs="Arial"/>
          <w:b/>
          <w:bCs/>
          <w:sz w:val="24"/>
          <w:szCs w:val="24"/>
        </w:rPr>
      </w:pPr>
      <w:r w:rsidRPr="204FFD9C">
        <w:rPr>
          <w:rFonts w:ascii="Arial" w:hAnsi="Arial" w:eastAsia="Arial" w:cs="Arial"/>
          <w:b/>
          <w:bCs/>
          <w:sz w:val="24"/>
          <w:szCs w:val="24"/>
        </w:rPr>
        <w:t>Research Topic</w:t>
      </w:r>
    </w:p>
    <w:p w:rsidR="00E51E69" w:rsidP="585D6F28" w:rsidRDefault="6F69C9FE" w14:paraId="6D7FE0C6" w14:textId="268CA00A">
      <w:pPr>
        <w:rPr>
          <w:rFonts w:ascii="Arial" w:hAnsi="Arial" w:eastAsia="Arial" w:cs="Arial"/>
          <w:sz w:val="24"/>
          <w:szCs w:val="24"/>
        </w:rPr>
      </w:pPr>
      <w:r w:rsidRPr="585D6F28">
        <w:rPr>
          <w:rFonts w:ascii="Arial" w:hAnsi="Arial" w:eastAsia="Arial" w:cs="Arial"/>
          <w:sz w:val="24"/>
          <w:szCs w:val="24"/>
        </w:rPr>
        <w:t xml:space="preserve">The gap between social services and young people. The stigma that social workers are enforcement rather than supporters. </w:t>
      </w:r>
    </w:p>
    <w:p w:rsidR="00E51E69" w:rsidP="585D6F28" w:rsidRDefault="00E51E69" w14:paraId="61CEDDEC" w14:textId="2300365D">
      <w:pPr>
        <w:rPr>
          <w:rFonts w:ascii="Arial" w:hAnsi="Arial" w:eastAsia="Arial" w:cs="Arial"/>
          <w:sz w:val="24"/>
          <w:szCs w:val="24"/>
        </w:rPr>
      </w:pPr>
    </w:p>
    <w:p w:rsidR="00E51E69" w:rsidP="585D6F28" w:rsidRDefault="2B162428" w14:paraId="1533BBF2" w14:textId="5ADEF096">
      <w:r w:rsidRPr="7B3362F9" w:rsidR="7EA1F68B">
        <w:rPr>
          <w:rFonts w:ascii="Arial" w:hAnsi="Arial" w:eastAsia="Arial" w:cs="Arial"/>
          <w:color w:val="2A2A2A"/>
          <w:sz w:val="24"/>
          <w:szCs w:val="24"/>
        </w:rPr>
        <w:t xml:space="preserve">McLeon (2010) wrote, </w:t>
      </w:r>
      <w:r w:rsidRPr="7B3362F9" w:rsidR="165C71B0">
        <w:rPr>
          <w:rFonts w:ascii="Arial" w:hAnsi="Arial" w:eastAsia="Arial" w:cs="Arial"/>
          <w:color w:val="2A2A2A"/>
          <w:sz w:val="24"/>
          <w:szCs w:val="24"/>
        </w:rPr>
        <w:t>“There seems to be a consensus developing that positive and stable relationships with their social workers promote good outcomes for children and young people in the care system. Studies of the views of looked after young people consistently highlight how much they value sustained support from adults who champion their cause and make them feel they care about them as individuals (</w:t>
      </w:r>
      <w:r w:rsidRPr="7B3362F9" w:rsidR="165C71B0">
        <w:rPr>
          <w:rFonts w:ascii="Arial" w:hAnsi="Arial" w:eastAsia="Arial" w:cs="Arial"/>
          <w:color w:val="006FB7"/>
          <w:sz w:val="24"/>
          <w:szCs w:val="24"/>
        </w:rPr>
        <w:t>Butler and Williamson, 1994</w:t>
      </w:r>
      <w:r w:rsidRPr="7B3362F9" w:rsidR="165C71B0">
        <w:rPr>
          <w:rFonts w:ascii="Arial" w:hAnsi="Arial" w:eastAsia="Arial" w:cs="Arial"/>
          <w:color w:val="2A2A2A"/>
          <w:sz w:val="24"/>
          <w:szCs w:val="24"/>
        </w:rPr>
        <w:t xml:space="preserve">; </w:t>
      </w:r>
      <w:r w:rsidRPr="7B3362F9" w:rsidR="165C71B0">
        <w:rPr>
          <w:rFonts w:ascii="Arial" w:hAnsi="Arial" w:eastAsia="Arial" w:cs="Arial"/>
          <w:color w:val="006FB7"/>
          <w:sz w:val="24"/>
          <w:szCs w:val="24"/>
        </w:rPr>
        <w:t>Munro, 2001</w:t>
      </w:r>
      <w:r w:rsidRPr="7B3362F9" w:rsidR="165C71B0">
        <w:rPr>
          <w:rFonts w:ascii="Arial" w:hAnsi="Arial" w:eastAsia="Arial" w:cs="Arial"/>
          <w:color w:val="2A2A2A"/>
          <w:sz w:val="24"/>
          <w:szCs w:val="24"/>
        </w:rPr>
        <w:t xml:space="preserve">; </w:t>
      </w:r>
      <w:r w:rsidRPr="7B3362F9" w:rsidR="165C71B0">
        <w:rPr>
          <w:rFonts w:ascii="Arial" w:hAnsi="Arial" w:eastAsia="Arial" w:cs="Arial"/>
          <w:color w:val="006FB7"/>
          <w:sz w:val="24"/>
          <w:szCs w:val="24"/>
        </w:rPr>
        <w:t>National Children's Bureau, 2006</w:t>
      </w:r>
      <w:r w:rsidRPr="7B3362F9" w:rsidR="165C71B0">
        <w:rPr>
          <w:rFonts w:ascii="Arial" w:hAnsi="Arial" w:eastAsia="Arial" w:cs="Arial"/>
          <w:color w:val="2A2A2A"/>
          <w:sz w:val="24"/>
          <w:szCs w:val="24"/>
        </w:rPr>
        <w:t>). Research demonstrates that children who experience such relationships do better than those who do not (</w:t>
      </w:r>
      <w:r w:rsidRPr="7B3362F9" w:rsidR="165C71B0">
        <w:rPr>
          <w:rFonts w:ascii="Arial" w:hAnsi="Arial" w:eastAsia="Arial" w:cs="Arial"/>
          <w:color w:val="006FB7"/>
          <w:sz w:val="24"/>
          <w:szCs w:val="24"/>
        </w:rPr>
        <w:t>Gilligan, 2000</w:t>
      </w:r>
      <w:r w:rsidRPr="7B3362F9" w:rsidR="165C71B0">
        <w:rPr>
          <w:rFonts w:ascii="Arial" w:hAnsi="Arial" w:eastAsia="Arial" w:cs="Arial"/>
          <w:color w:val="2A2A2A"/>
          <w:sz w:val="24"/>
          <w:szCs w:val="24"/>
        </w:rPr>
        <w:t xml:space="preserve">; </w:t>
      </w:r>
      <w:r w:rsidRPr="7B3362F9" w:rsidR="165C71B0">
        <w:rPr>
          <w:rFonts w:ascii="Arial" w:hAnsi="Arial" w:eastAsia="Arial" w:cs="Arial"/>
          <w:color w:val="006FB7"/>
          <w:sz w:val="24"/>
          <w:szCs w:val="24"/>
        </w:rPr>
        <w:t>Bell, 2002</w:t>
      </w:r>
      <w:r w:rsidRPr="7B3362F9" w:rsidR="165C71B0">
        <w:rPr>
          <w:rFonts w:ascii="Arial" w:hAnsi="Arial" w:eastAsia="Arial" w:cs="Arial"/>
          <w:color w:val="2A2A2A"/>
          <w:sz w:val="24"/>
          <w:szCs w:val="24"/>
        </w:rPr>
        <w:t xml:space="preserve">; </w:t>
      </w:r>
      <w:proofErr w:type="spellStart"/>
      <w:r w:rsidRPr="7B3362F9" w:rsidR="165C71B0">
        <w:rPr>
          <w:rFonts w:ascii="Arial" w:hAnsi="Arial" w:eastAsia="Arial" w:cs="Arial"/>
          <w:color w:val="006FB7"/>
          <w:sz w:val="24"/>
          <w:szCs w:val="24"/>
        </w:rPr>
        <w:t>Dearden</w:t>
      </w:r>
      <w:proofErr w:type="spellEnd"/>
      <w:r w:rsidRPr="7B3362F9" w:rsidR="165C71B0">
        <w:rPr>
          <w:rFonts w:ascii="Arial" w:hAnsi="Arial" w:eastAsia="Arial" w:cs="Arial"/>
          <w:color w:val="006FB7"/>
          <w:sz w:val="24"/>
          <w:szCs w:val="24"/>
        </w:rPr>
        <w:t>, 2004</w:t>
      </w:r>
      <w:r w:rsidRPr="7B3362F9" w:rsidR="165C71B0">
        <w:rPr>
          <w:rFonts w:ascii="Arial" w:hAnsi="Arial" w:eastAsia="Arial" w:cs="Arial"/>
          <w:color w:val="2A2A2A"/>
          <w:sz w:val="24"/>
          <w:szCs w:val="24"/>
        </w:rPr>
        <w:t xml:space="preserve">; </w:t>
      </w:r>
      <w:proofErr w:type="spellStart"/>
      <w:r w:rsidRPr="7B3362F9" w:rsidR="165C71B0">
        <w:rPr>
          <w:rFonts w:ascii="Arial" w:hAnsi="Arial" w:eastAsia="Arial" w:cs="Arial"/>
          <w:color w:val="006FB7"/>
          <w:sz w:val="24"/>
          <w:szCs w:val="24"/>
        </w:rPr>
        <w:t>Bostock</w:t>
      </w:r>
      <w:proofErr w:type="spellEnd"/>
      <w:r w:rsidRPr="7B3362F9" w:rsidR="165C71B0">
        <w:rPr>
          <w:rFonts w:ascii="Arial" w:hAnsi="Arial" w:eastAsia="Arial" w:cs="Arial"/>
          <w:color w:val="006FB7"/>
          <w:sz w:val="24"/>
          <w:szCs w:val="24"/>
        </w:rPr>
        <w:t>, 2004</w:t>
      </w:r>
      <w:r w:rsidRPr="7B3362F9" w:rsidR="165C71B0">
        <w:rPr>
          <w:rFonts w:ascii="Arial" w:hAnsi="Arial" w:eastAsia="Arial" w:cs="Arial"/>
          <w:color w:val="2A2A2A"/>
          <w:sz w:val="24"/>
          <w:szCs w:val="24"/>
        </w:rPr>
        <w:t>). Now, official policy documents are beginning, even if equivocally at times, to argue that a necessary aspect of effective corporate parenting is that social workers build and maintain positive relationships with the individual children in public care for whom they are responsible (</w:t>
      </w:r>
      <w:r w:rsidRPr="7B3362F9" w:rsidR="165C71B0">
        <w:rPr>
          <w:rFonts w:ascii="Arial" w:hAnsi="Arial" w:eastAsia="Arial" w:cs="Arial"/>
          <w:color w:val="006FB7"/>
          <w:sz w:val="24"/>
          <w:szCs w:val="24"/>
        </w:rPr>
        <w:t>HM Government, 2005</w:t>
      </w:r>
      <w:r w:rsidRPr="7B3362F9" w:rsidR="165C71B0">
        <w:rPr>
          <w:rFonts w:ascii="Arial" w:hAnsi="Arial" w:eastAsia="Arial" w:cs="Arial"/>
          <w:color w:val="2A2A2A"/>
          <w:sz w:val="24"/>
          <w:szCs w:val="24"/>
        </w:rPr>
        <w:t xml:space="preserve">; </w:t>
      </w:r>
      <w:r w:rsidRPr="7B3362F9" w:rsidR="165C71B0">
        <w:rPr>
          <w:rFonts w:ascii="Arial" w:hAnsi="Arial" w:eastAsia="Arial" w:cs="Arial"/>
          <w:color w:val="006FB7"/>
          <w:sz w:val="24"/>
          <w:szCs w:val="24"/>
        </w:rPr>
        <w:t>Department for Education and Skills, 2007</w:t>
      </w:r>
      <w:r w:rsidRPr="7B3362F9" w:rsidR="165C71B0">
        <w:rPr>
          <w:rFonts w:ascii="Arial" w:hAnsi="Arial" w:eastAsia="Arial" w:cs="Arial"/>
          <w:i w:val="1"/>
          <w:iCs w:val="1"/>
          <w:color w:val="006FB7"/>
          <w:sz w:val="24"/>
          <w:szCs w:val="24"/>
        </w:rPr>
        <w:t>a</w:t>
      </w:r>
      <w:r w:rsidRPr="7B3362F9" w:rsidR="165C71B0">
        <w:rPr>
          <w:rFonts w:ascii="Arial" w:hAnsi="Arial" w:eastAsia="Arial" w:cs="Arial"/>
          <w:color w:val="2A2A2A"/>
          <w:sz w:val="24"/>
          <w:szCs w:val="24"/>
        </w:rPr>
        <w:t>, 2007</w:t>
      </w:r>
      <w:r w:rsidRPr="7B3362F9" w:rsidR="165C71B0">
        <w:rPr>
          <w:rFonts w:ascii="Arial" w:hAnsi="Arial" w:eastAsia="Arial" w:cs="Arial"/>
          <w:i w:val="1"/>
          <w:iCs w:val="1"/>
          <w:color w:val="2A2A2A"/>
          <w:sz w:val="24"/>
          <w:szCs w:val="24"/>
        </w:rPr>
        <w:t>b</w:t>
      </w:r>
      <w:r w:rsidRPr="7B3362F9" w:rsidR="165C71B0">
        <w:rPr>
          <w:rFonts w:ascii="Arial" w:hAnsi="Arial" w:eastAsia="Arial" w:cs="Arial"/>
          <w:color w:val="2A2A2A"/>
          <w:sz w:val="24"/>
          <w:szCs w:val="24"/>
        </w:rPr>
        <w:t xml:space="preserve">; </w:t>
      </w:r>
      <w:r w:rsidRPr="7B3362F9" w:rsidR="165C71B0">
        <w:rPr>
          <w:rFonts w:ascii="Arial" w:hAnsi="Arial" w:eastAsia="Arial" w:cs="Arial"/>
          <w:color w:val="006FB7"/>
          <w:sz w:val="24"/>
          <w:szCs w:val="24"/>
        </w:rPr>
        <w:t>General Social Care Council, 2008</w:t>
      </w:r>
      <w:r w:rsidRPr="7B3362F9" w:rsidR="165C71B0">
        <w:rPr>
          <w:rFonts w:ascii="Arial" w:hAnsi="Arial" w:eastAsia="Arial" w:cs="Arial"/>
          <w:color w:val="2A2A2A"/>
          <w:sz w:val="24"/>
          <w:szCs w:val="24"/>
        </w:rPr>
        <w:t>). The exact nature of the relationship a social worker should have with a child in care, however, and its purpose remain contested. In a parallel development, listening to children and young people and taking account of their views regarding service design and delivery have become increasingly accepted as hallmarks of good practice over the last decade (</w:t>
      </w:r>
      <w:proofErr w:type="spellStart"/>
      <w:r w:rsidRPr="7B3362F9" w:rsidR="165C71B0">
        <w:rPr>
          <w:rFonts w:ascii="Arial" w:hAnsi="Arial" w:eastAsia="Arial" w:cs="Arial"/>
          <w:color w:val="006FB7"/>
          <w:sz w:val="24"/>
          <w:szCs w:val="24"/>
        </w:rPr>
        <w:t>Shemmings</w:t>
      </w:r>
      <w:proofErr w:type="spellEnd"/>
      <w:r w:rsidRPr="7B3362F9" w:rsidR="165C71B0">
        <w:rPr>
          <w:rFonts w:ascii="Arial" w:hAnsi="Arial" w:eastAsia="Arial" w:cs="Arial"/>
          <w:color w:val="006FB7"/>
          <w:sz w:val="24"/>
          <w:szCs w:val="24"/>
        </w:rPr>
        <w:t>, 1999</w:t>
      </w:r>
      <w:r w:rsidRPr="7B3362F9" w:rsidR="165C71B0">
        <w:rPr>
          <w:rFonts w:ascii="Arial" w:hAnsi="Arial" w:eastAsia="Arial" w:cs="Arial"/>
          <w:color w:val="2A2A2A"/>
          <w:sz w:val="24"/>
          <w:szCs w:val="24"/>
        </w:rPr>
        <w:t xml:space="preserve">; </w:t>
      </w:r>
      <w:r w:rsidRPr="7B3362F9" w:rsidR="165C71B0">
        <w:rPr>
          <w:rFonts w:ascii="Arial" w:hAnsi="Arial" w:eastAsia="Arial" w:cs="Arial"/>
          <w:color w:val="006FB7"/>
          <w:sz w:val="24"/>
          <w:szCs w:val="24"/>
        </w:rPr>
        <w:t>Children and Young People's Unit, 2001</w:t>
      </w:r>
      <w:r w:rsidRPr="7B3362F9" w:rsidR="165C71B0">
        <w:rPr>
          <w:rFonts w:ascii="Arial" w:hAnsi="Arial" w:eastAsia="Arial" w:cs="Arial"/>
          <w:color w:val="2A2A2A"/>
          <w:sz w:val="24"/>
          <w:szCs w:val="24"/>
        </w:rPr>
        <w:t xml:space="preserve">; </w:t>
      </w:r>
      <w:r w:rsidRPr="7B3362F9" w:rsidR="165C71B0">
        <w:rPr>
          <w:rFonts w:ascii="Arial" w:hAnsi="Arial" w:eastAsia="Arial" w:cs="Arial"/>
          <w:color w:val="006FB7"/>
          <w:sz w:val="24"/>
          <w:szCs w:val="24"/>
        </w:rPr>
        <w:t xml:space="preserve">Kirby </w:t>
      </w:r>
      <w:r w:rsidRPr="7B3362F9" w:rsidR="165C71B0">
        <w:rPr>
          <w:rFonts w:ascii="Arial" w:hAnsi="Arial" w:eastAsia="Arial" w:cs="Arial"/>
          <w:i w:val="1"/>
          <w:iCs w:val="1"/>
          <w:color w:val="006FB7"/>
          <w:sz w:val="24"/>
          <w:szCs w:val="24"/>
        </w:rPr>
        <w:t>et al</w:t>
      </w:r>
      <w:r w:rsidRPr="7B3362F9" w:rsidR="165C71B0">
        <w:rPr>
          <w:rFonts w:ascii="Arial" w:hAnsi="Arial" w:eastAsia="Arial" w:cs="Arial"/>
          <w:color w:val="006FB7"/>
          <w:sz w:val="24"/>
          <w:szCs w:val="24"/>
        </w:rPr>
        <w:t>., 2003</w:t>
      </w:r>
      <w:r w:rsidRPr="7B3362F9" w:rsidR="165C71B0">
        <w:rPr>
          <w:rFonts w:ascii="Arial" w:hAnsi="Arial" w:eastAsia="Arial" w:cs="Arial"/>
          <w:color w:val="2A2A2A"/>
          <w:sz w:val="24"/>
          <w:szCs w:val="24"/>
        </w:rPr>
        <w:t xml:space="preserve">; </w:t>
      </w:r>
      <w:r w:rsidRPr="7B3362F9" w:rsidR="165C71B0">
        <w:rPr>
          <w:rFonts w:ascii="Arial" w:hAnsi="Arial" w:eastAsia="Arial" w:cs="Arial"/>
          <w:color w:val="006FB7"/>
          <w:sz w:val="24"/>
          <w:szCs w:val="24"/>
        </w:rPr>
        <w:t>HM Government, 2005</w:t>
      </w:r>
      <w:r w:rsidRPr="7B3362F9" w:rsidR="165C71B0">
        <w:rPr>
          <w:rFonts w:ascii="Arial" w:hAnsi="Arial" w:eastAsia="Arial" w:cs="Arial"/>
          <w:color w:val="2A2A2A"/>
          <w:sz w:val="24"/>
          <w:szCs w:val="24"/>
        </w:rPr>
        <w:t>). It therefore seems opportune to consider how young people themselves say they would like their social workers to relate to them.”</w:t>
      </w:r>
    </w:p>
    <w:p w:rsidR="00E51E69" w:rsidP="585D6F28" w:rsidRDefault="00E51E69" w14:paraId="30D839EF" w14:textId="0A4BB0EC">
      <w:pPr>
        <w:rPr>
          <w:rFonts w:ascii="Arial" w:hAnsi="Arial" w:eastAsia="Arial" w:cs="Arial"/>
          <w:color w:val="2A2A2A"/>
          <w:sz w:val="24"/>
          <w:szCs w:val="24"/>
        </w:rPr>
      </w:pPr>
    </w:p>
    <w:p w:rsidR="00E51E69" w:rsidP="585D6F28" w:rsidRDefault="00E51E69" w14:paraId="49F8F0FD" w14:textId="2A951A0A">
      <w:pPr>
        <w:rPr>
          <w:rFonts w:ascii="Arial" w:hAnsi="Arial" w:eastAsia="Arial" w:cs="Arial"/>
          <w:color w:val="2A2A2A"/>
          <w:sz w:val="24"/>
          <w:szCs w:val="24"/>
        </w:rPr>
      </w:pPr>
    </w:p>
    <w:p w:rsidR="00E51E69" w:rsidP="585D6F28" w:rsidRDefault="00E51E69" w14:paraId="3273BC67" w14:textId="535F2AD8">
      <w:pPr>
        <w:rPr>
          <w:rFonts w:ascii="Arial" w:hAnsi="Arial" w:eastAsia="Arial" w:cs="Arial"/>
          <w:b/>
          <w:bCs/>
          <w:sz w:val="24"/>
          <w:szCs w:val="24"/>
        </w:rPr>
      </w:pPr>
    </w:p>
    <w:p w:rsidR="00E51E69" w:rsidP="204FFD9C" w:rsidRDefault="00E51E69" w14:paraId="12F376E6" w14:textId="43D55DD3">
      <w:pPr>
        <w:rPr>
          <w:rFonts w:ascii="Arial" w:hAnsi="Arial" w:eastAsia="Arial" w:cs="Arial"/>
          <w:b/>
          <w:bCs/>
          <w:sz w:val="24"/>
          <w:szCs w:val="24"/>
        </w:rPr>
      </w:pPr>
    </w:p>
    <w:p w:rsidR="00E51E69" w:rsidP="585D6F28" w:rsidRDefault="00E51E69" w14:paraId="07D31C34" w14:textId="68946C87">
      <w:pPr>
        <w:rPr>
          <w:rFonts w:ascii="Arial" w:hAnsi="Arial" w:eastAsia="Arial" w:cs="Arial"/>
          <w:b/>
          <w:bCs/>
          <w:sz w:val="24"/>
          <w:szCs w:val="24"/>
          <w:u w:val="single"/>
        </w:rPr>
      </w:pPr>
      <w:r w:rsidRPr="585D6F28">
        <w:rPr>
          <w:rFonts w:ascii="Arial" w:hAnsi="Arial" w:eastAsia="Arial" w:cs="Arial"/>
          <w:b/>
          <w:bCs/>
          <w:sz w:val="24"/>
          <w:szCs w:val="24"/>
          <w:u w:val="single"/>
        </w:rPr>
        <w:t xml:space="preserve">Literature </w:t>
      </w:r>
      <w:r w:rsidRPr="585D6F28" w:rsidR="00F17ADB">
        <w:rPr>
          <w:rFonts w:ascii="Arial" w:hAnsi="Arial" w:eastAsia="Arial" w:cs="Arial"/>
          <w:b/>
          <w:bCs/>
          <w:sz w:val="24"/>
          <w:szCs w:val="24"/>
          <w:u w:val="single"/>
        </w:rPr>
        <w:t>review</w:t>
      </w:r>
    </w:p>
    <w:p w:rsidR="585D6F28" w:rsidP="585D6F28" w:rsidRDefault="585D6F28" w14:paraId="0B339702" w14:textId="4F15FE64">
      <w:pPr>
        <w:rPr>
          <w:rFonts w:ascii="Arial" w:hAnsi="Arial" w:eastAsia="Arial" w:cs="Arial"/>
          <w:b/>
          <w:bCs/>
          <w:sz w:val="24"/>
          <w:szCs w:val="24"/>
        </w:rPr>
      </w:pPr>
    </w:p>
    <w:p w:rsidR="00FC0513" w:rsidP="204FFD9C" w:rsidRDefault="00FC0513" w14:paraId="4980CD53" w14:textId="60C016B1">
      <w:pPr>
        <w:rPr>
          <w:rFonts w:ascii="Arial" w:hAnsi="Arial" w:eastAsia="Arial" w:cs="Arial"/>
          <w:b/>
          <w:bCs/>
          <w:sz w:val="24"/>
          <w:szCs w:val="24"/>
        </w:rPr>
      </w:pPr>
    </w:p>
    <w:tbl>
      <w:tblPr>
        <w:tblStyle w:val="TableGrid"/>
        <w:tblW w:w="0" w:type="auto"/>
        <w:tblInd w:w="0" w:type="dxa"/>
        <w:tblLayout w:type="fixed"/>
        <w:tblLook w:val="06A0" w:firstRow="1" w:lastRow="0" w:firstColumn="1" w:lastColumn="0" w:noHBand="1" w:noVBand="1"/>
      </w:tblPr>
      <w:tblGrid>
        <w:gridCol w:w="2256"/>
        <w:gridCol w:w="2256"/>
        <w:gridCol w:w="2256"/>
        <w:gridCol w:w="2370"/>
      </w:tblGrid>
      <w:tr w:rsidR="585D6F28" w:rsidTr="7B3362F9" w14:paraId="26627CCB" w14:textId="77777777">
        <w:tc>
          <w:tcPr>
            <w:tcW w:w="2256" w:type="dxa"/>
            <w:tcMar/>
          </w:tcPr>
          <w:p w:rsidR="585D6F28" w:rsidP="585D6F28" w:rsidRDefault="585D6F28" w14:paraId="07E1CFB9" w14:textId="5A81B0E7">
            <w:pPr>
              <w:spacing w:line="259" w:lineRule="auto"/>
              <w:rPr>
                <w:rFonts w:ascii="Arial" w:hAnsi="Arial" w:eastAsia="Arial" w:cs="Arial"/>
                <w:sz w:val="24"/>
                <w:szCs w:val="24"/>
              </w:rPr>
            </w:pPr>
            <w:r w:rsidRPr="585D6F28">
              <w:rPr>
                <w:rFonts w:ascii="Arial" w:hAnsi="Arial" w:eastAsia="Arial" w:cs="Arial"/>
                <w:b/>
                <w:bCs/>
                <w:sz w:val="24"/>
                <w:szCs w:val="24"/>
                <w:lang w:val="en-US"/>
              </w:rPr>
              <w:t>Author and Title</w:t>
            </w:r>
          </w:p>
        </w:tc>
        <w:tc>
          <w:tcPr>
            <w:tcW w:w="2256" w:type="dxa"/>
            <w:tcMar/>
          </w:tcPr>
          <w:p w:rsidR="585D6F28" w:rsidP="585D6F28" w:rsidRDefault="585D6F28" w14:paraId="24BD63DF" w14:textId="244AEFF4">
            <w:pPr>
              <w:spacing w:line="259" w:lineRule="auto"/>
              <w:rPr>
                <w:rFonts w:ascii="Arial" w:hAnsi="Arial" w:eastAsia="Arial" w:cs="Arial"/>
                <w:sz w:val="24"/>
                <w:szCs w:val="24"/>
              </w:rPr>
            </w:pPr>
            <w:r w:rsidRPr="585D6F28">
              <w:rPr>
                <w:rFonts w:ascii="Arial" w:hAnsi="Arial" w:eastAsia="Arial" w:cs="Arial"/>
                <w:b/>
                <w:bCs/>
                <w:sz w:val="24"/>
                <w:szCs w:val="24"/>
                <w:lang w:val="en-US"/>
              </w:rPr>
              <w:t>Research Questions or Objectives</w:t>
            </w:r>
          </w:p>
        </w:tc>
        <w:tc>
          <w:tcPr>
            <w:tcW w:w="2256" w:type="dxa"/>
            <w:tcMar/>
          </w:tcPr>
          <w:p w:rsidR="585D6F28" w:rsidP="585D6F28" w:rsidRDefault="585D6F28" w14:paraId="591FDEE8" w14:textId="61A309AB">
            <w:pPr>
              <w:spacing w:line="259" w:lineRule="auto"/>
              <w:rPr>
                <w:rFonts w:ascii="Arial" w:hAnsi="Arial" w:eastAsia="Arial" w:cs="Arial"/>
                <w:sz w:val="24"/>
                <w:szCs w:val="24"/>
              </w:rPr>
            </w:pPr>
            <w:r w:rsidRPr="585D6F28">
              <w:rPr>
                <w:rFonts w:ascii="Arial" w:hAnsi="Arial" w:eastAsia="Arial" w:cs="Arial"/>
                <w:b/>
                <w:bCs/>
                <w:sz w:val="24"/>
                <w:szCs w:val="24"/>
                <w:lang w:val="en-US"/>
              </w:rPr>
              <w:t>Methods and Samples</w:t>
            </w:r>
          </w:p>
        </w:tc>
        <w:tc>
          <w:tcPr>
            <w:tcW w:w="2370" w:type="dxa"/>
            <w:tcMar/>
          </w:tcPr>
          <w:p w:rsidR="585D6F28" w:rsidP="585D6F28" w:rsidRDefault="585D6F28" w14:paraId="45EEB33F" w14:textId="3082569D">
            <w:pPr>
              <w:spacing w:line="259" w:lineRule="auto"/>
              <w:rPr>
                <w:rFonts w:ascii="Arial" w:hAnsi="Arial" w:eastAsia="Arial" w:cs="Arial"/>
                <w:sz w:val="24"/>
                <w:szCs w:val="24"/>
              </w:rPr>
            </w:pPr>
            <w:r w:rsidRPr="585D6F28">
              <w:rPr>
                <w:rFonts w:ascii="Arial" w:hAnsi="Arial" w:eastAsia="Arial" w:cs="Arial"/>
                <w:b/>
                <w:bCs/>
                <w:sz w:val="24"/>
                <w:szCs w:val="24"/>
                <w:lang w:val="en-US"/>
              </w:rPr>
              <w:t>Evaluation of the Article</w:t>
            </w:r>
          </w:p>
        </w:tc>
      </w:tr>
      <w:tr w:rsidR="585D6F28" w:rsidTr="7B3362F9" w14:paraId="654A5CA1" w14:textId="77777777">
        <w:tc>
          <w:tcPr>
            <w:tcW w:w="2256" w:type="dxa"/>
            <w:tcMar/>
          </w:tcPr>
          <w:p w:rsidR="585D6F28" w:rsidP="585D6F28" w:rsidRDefault="585D6F28" w14:paraId="2F8F502A" w14:textId="74E90043">
            <w:pPr>
              <w:spacing w:line="259" w:lineRule="auto"/>
              <w:rPr>
                <w:rFonts w:ascii="Arial" w:hAnsi="Arial" w:eastAsia="Arial" w:cs="Arial"/>
                <w:sz w:val="24"/>
                <w:szCs w:val="24"/>
              </w:rPr>
            </w:pPr>
            <w:r w:rsidRPr="585D6F28">
              <w:rPr>
                <w:rFonts w:ascii="Arial" w:hAnsi="Arial" w:eastAsia="Arial" w:cs="Arial"/>
                <w:color w:val="2A2A2A"/>
                <w:sz w:val="24"/>
                <w:szCs w:val="24"/>
                <w:lang w:val="en-US"/>
              </w:rPr>
              <w:t xml:space="preserve">Karen Winter, </w:t>
            </w:r>
            <w:proofErr w:type="spellStart"/>
            <w:r w:rsidRPr="585D6F28">
              <w:rPr>
                <w:rFonts w:ascii="Arial" w:hAnsi="Arial" w:eastAsia="Arial" w:cs="Arial"/>
                <w:color w:val="2A2A2A"/>
                <w:sz w:val="24"/>
                <w:szCs w:val="24"/>
                <w:lang w:val="en-US"/>
              </w:rPr>
              <w:t>Viviene</w:t>
            </w:r>
            <w:proofErr w:type="spellEnd"/>
            <w:r w:rsidRPr="585D6F28">
              <w:rPr>
                <w:rFonts w:ascii="Arial" w:hAnsi="Arial" w:eastAsia="Arial" w:cs="Arial"/>
                <w:color w:val="2A2A2A"/>
                <w:sz w:val="24"/>
                <w:szCs w:val="24"/>
                <w:lang w:val="en-US"/>
              </w:rPr>
              <w:t xml:space="preserve"> Cree, Sophie </w:t>
            </w:r>
            <w:proofErr w:type="spellStart"/>
            <w:r w:rsidRPr="585D6F28">
              <w:rPr>
                <w:rFonts w:ascii="Arial" w:hAnsi="Arial" w:eastAsia="Arial" w:cs="Arial"/>
                <w:color w:val="2A2A2A"/>
                <w:sz w:val="24"/>
                <w:szCs w:val="24"/>
                <w:lang w:val="en-US"/>
              </w:rPr>
              <w:t>Hallett</w:t>
            </w:r>
            <w:proofErr w:type="spellEnd"/>
            <w:r w:rsidRPr="585D6F28">
              <w:rPr>
                <w:rFonts w:ascii="Arial" w:hAnsi="Arial" w:eastAsia="Arial" w:cs="Arial"/>
                <w:color w:val="2A2A2A"/>
                <w:sz w:val="24"/>
                <w:szCs w:val="24"/>
                <w:lang w:val="en-US"/>
              </w:rPr>
              <w:t>, Mark Hadfield, Gillian Ruch, Fiona Morrison, Sally Holland, (2016)</w:t>
            </w:r>
          </w:p>
          <w:p w:rsidR="585D6F28" w:rsidP="585D6F28" w:rsidRDefault="585D6F28" w14:paraId="323C4451" w14:textId="48F71547">
            <w:pPr>
              <w:spacing w:line="259" w:lineRule="auto"/>
              <w:rPr>
                <w:rFonts w:ascii="Arial" w:hAnsi="Arial" w:eastAsia="Arial" w:cs="Arial"/>
                <w:b/>
                <w:bCs/>
                <w:sz w:val="24"/>
                <w:szCs w:val="24"/>
                <w:lang w:val="en-US"/>
              </w:rPr>
            </w:pPr>
          </w:p>
          <w:p w:rsidR="585D6F28" w:rsidP="585D6F28" w:rsidRDefault="585D6F28" w14:paraId="3E4AB791" w14:textId="704C0D31">
            <w:pPr>
              <w:spacing w:line="259" w:lineRule="auto"/>
              <w:rPr>
                <w:rFonts w:ascii="Arial" w:hAnsi="Arial" w:eastAsia="Arial" w:cs="Arial"/>
                <w:sz w:val="24"/>
                <w:szCs w:val="24"/>
              </w:rPr>
            </w:pPr>
            <w:r w:rsidRPr="585D6F28">
              <w:rPr>
                <w:rFonts w:ascii="Arial" w:hAnsi="Arial" w:eastAsia="Arial" w:cs="Arial"/>
                <w:b/>
                <w:bCs/>
                <w:sz w:val="24"/>
                <w:szCs w:val="24"/>
                <w:lang w:val="en-US"/>
              </w:rPr>
              <w:lastRenderedPageBreak/>
              <w:t>Exploring Communication between Social Workers, Children and Young People.</w:t>
            </w:r>
          </w:p>
        </w:tc>
        <w:tc>
          <w:tcPr>
            <w:tcW w:w="2256" w:type="dxa"/>
            <w:tcMar/>
          </w:tcPr>
          <w:p w:rsidR="585D6F28" w:rsidP="585D6F28" w:rsidRDefault="585D6F28" w14:paraId="78FA415C" w14:textId="270B79C7">
            <w:pPr>
              <w:spacing w:line="259" w:lineRule="auto"/>
              <w:rPr>
                <w:rFonts w:ascii="Arial" w:hAnsi="Arial" w:eastAsia="Arial" w:cs="Arial"/>
                <w:sz w:val="24"/>
                <w:szCs w:val="24"/>
              </w:rPr>
            </w:pPr>
            <w:r w:rsidRPr="585D6F28">
              <w:rPr>
                <w:rFonts w:ascii="Arial" w:hAnsi="Arial" w:eastAsia="Arial" w:cs="Arial"/>
                <w:sz w:val="24"/>
                <w:szCs w:val="24"/>
                <w:lang w:val="en-US"/>
              </w:rPr>
              <w:lastRenderedPageBreak/>
              <w:t>To establish the break in relationship between social workers and young people.</w:t>
            </w:r>
          </w:p>
        </w:tc>
        <w:tc>
          <w:tcPr>
            <w:tcW w:w="2256" w:type="dxa"/>
            <w:tcMar/>
          </w:tcPr>
          <w:p w:rsidR="585D6F28" w:rsidP="585D6F28" w:rsidRDefault="585D6F28" w14:paraId="3930A951" w14:textId="0FF123DA">
            <w:pPr>
              <w:spacing w:line="259" w:lineRule="auto"/>
              <w:rPr>
                <w:rFonts w:ascii="Arial" w:hAnsi="Arial" w:eastAsia="Arial" w:cs="Arial"/>
              </w:rPr>
            </w:pPr>
            <w:r w:rsidRPr="585D6F28">
              <w:rPr>
                <w:rFonts w:ascii="Arial" w:hAnsi="Arial" w:eastAsia="Arial" w:cs="Arial"/>
                <w:color w:val="2A2A2A"/>
                <w:lang w:val="en-US"/>
              </w:rPr>
              <w:t>Research:</w:t>
            </w:r>
          </w:p>
          <w:p w:rsidR="585D6F28" w:rsidP="585D6F28" w:rsidRDefault="585D6F28" w14:paraId="31EDC94E" w14:textId="338F61A2">
            <w:pPr>
              <w:spacing w:line="259" w:lineRule="auto"/>
              <w:rPr>
                <w:rFonts w:ascii="Arial" w:hAnsi="Arial" w:eastAsia="Arial" w:cs="Arial"/>
              </w:rPr>
            </w:pPr>
            <w:r w:rsidRPr="585D6F28">
              <w:rPr>
                <w:rFonts w:ascii="Arial" w:hAnsi="Arial" w:eastAsia="Arial" w:cs="Arial"/>
                <w:color w:val="2A2A2A"/>
                <w:lang w:val="en-US"/>
              </w:rPr>
              <w:t xml:space="preserve">Economic and Social Research Council (ESRC) that took place across the UK between 2013 and 2015, which explored how social workers </w:t>
            </w:r>
            <w:r w:rsidRPr="585D6F28">
              <w:rPr>
                <w:rFonts w:ascii="Arial" w:hAnsi="Arial" w:eastAsia="Arial" w:cs="Arial"/>
                <w:color w:val="2A2A2A"/>
                <w:lang w:val="en-US"/>
              </w:rPr>
              <w:lastRenderedPageBreak/>
              <w:t>communicate with children in their everyday practice.</w:t>
            </w:r>
          </w:p>
        </w:tc>
        <w:tc>
          <w:tcPr>
            <w:tcW w:w="2370" w:type="dxa"/>
            <w:tcMar/>
          </w:tcPr>
          <w:p w:rsidR="585D6F28" w:rsidP="585D6F28" w:rsidRDefault="585D6F28" w14:paraId="0C6359B5" w14:textId="602AD661">
            <w:pPr>
              <w:spacing w:line="259" w:lineRule="auto"/>
              <w:ind w:left="360"/>
              <w:rPr>
                <w:rFonts w:ascii="Arial" w:hAnsi="Arial" w:eastAsia="Arial" w:cs="Arial"/>
                <w:sz w:val="24"/>
                <w:szCs w:val="24"/>
              </w:rPr>
            </w:pPr>
            <w:r w:rsidRPr="585D6F28">
              <w:rPr>
                <w:rFonts w:ascii="Arial" w:hAnsi="Arial" w:eastAsia="Arial" w:cs="Arial"/>
                <w:sz w:val="24"/>
                <w:szCs w:val="24"/>
                <w:lang w:val="en-US"/>
              </w:rPr>
              <w:lastRenderedPageBreak/>
              <w:t>Understanding young people and children</w:t>
            </w:r>
          </w:p>
          <w:p w:rsidR="585D6F28" w:rsidP="585D6F28" w:rsidRDefault="585D6F28" w14:paraId="7BE002FD" w14:textId="4F6B5F8B">
            <w:pPr>
              <w:spacing w:line="259" w:lineRule="auto"/>
              <w:ind w:left="360"/>
              <w:rPr>
                <w:rFonts w:ascii="Arial" w:hAnsi="Arial" w:eastAsia="Arial" w:cs="Arial"/>
                <w:sz w:val="24"/>
                <w:szCs w:val="24"/>
              </w:rPr>
            </w:pPr>
          </w:p>
          <w:p w:rsidR="585D6F28" w:rsidP="585D6F28" w:rsidRDefault="585D6F28" w14:paraId="0F297B56" w14:textId="74C1DFE9">
            <w:pPr>
              <w:spacing w:line="259" w:lineRule="auto"/>
              <w:ind w:left="360"/>
              <w:rPr>
                <w:rFonts w:ascii="Arial" w:hAnsi="Arial" w:eastAsia="Arial" w:cs="Arial"/>
                <w:sz w:val="24"/>
                <w:szCs w:val="24"/>
              </w:rPr>
            </w:pPr>
            <w:r w:rsidRPr="585D6F28">
              <w:rPr>
                <w:rFonts w:ascii="Arial" w:hAnsi="Arial" w:eastAsia="Arial" w:cs="Arial"/>
                <w:sz w:val="24"/>
                <w:szCs w:val="24"/>
                <w:lang w:val="en-US"/>
              </w:rPr>
              <w:t xml:space="preserve">How to best communicate with young </w:t>
            </w:r>
            <w:r w:rsidRPr="585D6F28">
              <w:rPr>
                <w:rFonts w:ascii="Arial" w:hAnsi="Arial" w:eastAsia="Arial" w:cs="Arial"/>
                <w:sz w:val="24"/>
                <w:szCs w:val="24"/>
                <w:lang w:val="en-US"/>
              </w:rPr>
              <w:lastRenderedPageBreak/>
              <w:t>people and children</w:t>
            </w:r>
          </w:p>
          <w:p w:rsidR="585D6F28" w:rsidP="585D6F28" w:rsidRDefault="585D6F28" w14:paraId="4B09B83F" w14:textId="2357BEA0">
            <w:pPr>
              <w:spacing w:line="259" w:lineRule="auto"/>
              <w:ind w:left="360"/>
              <w:rPr>
                <w:rFonts w:ascii="Arial" w:hAnsi="Arial" w:eastAsia="Arial" w:cs="Arial"/>
                <w:sz w:val="24"/>
                <w:szCs w:val="24"/>
                <w:lang w:val="en-US"/>
              </w:rPr>
            </w:pPr>
          </w:p>
          <w:p w:rsidR="55438DE9" w:rsidP="585D6F28" w:rsidRDefault="55438DE9" w14:paraId="1905EC79" w14:textId="6F415752">
            <w:pPr>
              <w:spacing w:line="259" w:lineRule="auto"/>
              <w:ind w:left="360"/>
              <w:rPr>
                <w:rFonts w:ascii="Arial" w:hAnsi="Arial" w:eastAsia="Arial" w:cs="Arial"/>
                <w:sz w:val="24"/>
                <w:szCs w:val="24"/>
                <w:lang w:val="en-US"/>
              </w:rPr>
            </w:pPr>
            <w:r w:rsidRPr="7B3362F9" w:rsidR="1D6DF844">
              <w:rPr>
                <w:rFonts w:ascii="Arial" w:hAnsi="Arial" w:eastAsia="Arial" w:cs="Arial"/>
                <w:sz w:val="24"/>
                <w:szCs w:val="24"/>
                <w:lang w:val="en-US"/>
              </w:rPr>
              <w:t>The barriers that causes communication</w:t>
            </w:r>
          </w:p>
          <w:p w:rsidR="585D6F28" w:rsidP="585D6F28" w:rsidRDefault="585D6F28" w14:paraId="21477796" w14:textId="5F77CC4D">
            <w:pPr>
              <w:spacing w:line="259" w:lineRule="auto"/>
              <w:ind w:left="360"/>
              <w:rPr>
                <w:rFonts w:ascii="Arial" w:hAnsi="Arial" w:eastAsia="Arial" w:cs="Arial"/>
                <w:sz w:val="24"/>
                <w:szCs w:val="24"/>
                <w:lang w:val="en-US"/>
              </w:rPr>
            </w:pPr>
          </w:p>
          <w:p w:rsidR="0CDAFED8" w:rsidP="585D6F28" w:rsidRDefault="0CDAFED8" w14:paraId="16ECD282" w14:textId="71B1D244">
            <w:pPr>
              <w:spacing w:line="259" w:lineRule="auto"/>
              <w:ind w:left="360"/>
              <w:rPr>
                <w:rFonts w:ascii="Arial" w:hAnsi="Arial" w:eastAsia="Arial" w:cs="Arial"/>
                <w:sz w:val="24"/>
                <w:szCs w:val="24"/>
                <w:lang w:val="en-US"/>
              </w:rPr>
            </w:pPr>
            <w:r w:rsidRPr="7B3362F9" w:rsidR="0F89E6B4">
              <w:rPr>
                <w:rFonts w:ascii="Arial" w:hAnsi="Arial" w:eastAsia="Arial" w:cs="Arial"/>
                <w:sz w:val="24"/>
                <w:szCs w:val="24"/>
                <w:lang w:val="en-US"/>
              </w:rPr>
              <w:t>What options are to build that relationship</w:t>
            </w:r>
          </w:p>
        </w:tc>
      </w:tr>
      <w:tr w:rsidR="585D6F28" w:rsidTr="7B3362F9" w14:paraId="43E22B02" w14:textId="77777777">
        <w:tc>
          <w:tcPr>
            <w:tcW w:w="2256" w:type="dxa"/>
            <w:tcMar/>
          </w:tcPr>
          <w:p w:rsidR="585D6F28" w:rsidP="585D6F28" w:rsidRDefault="585D6F28" w14:paraId="1AAF6C9D" w14:textId="025E6C54">
            <w:pPr>
              <w:spacing w:line="259" w:lineRule="auto"/>
              <w:jc w:val="both"/>
              <w:rPr>
                <w:rFonts w:ascii="Arial" w:hAnsi="Arial" w:eastAsia="Arial" w:cs="Arial"/>
                <w:sz w:val="24"/>
                <w:szCs w:val="24"/>
              </w:rPr>
            </w:pPr>
            <w:r w:rsidRPr="585D6F28">
              <w:rPr>
                <w:rFonts w:ascii="Arial" w:hAnsi="Arial" w:eastAsia="Arial" w:cs="Arial"/>
                <w:color w:val="333333"/>
                <w:sz w:val="24"/>
                <w:szCs w:val="24"/>
                <w:lang w:val="en-US"/>
              </w:rPr>
              <w:lastRenderedPageBreak/>
              <w:t>Erickson</w:t>
            </w:r>
          </w:p>
          <w:p w:rsidR="585D6F28" w:rsidP="585D6F28" w:rsidRDefault="585D6F28" w14:paraId="553BBB05" w14:textId="4213DF75">
            <w:pPr>
              <w:spacing w:line="259" w:lineRule="auto"/>
              <w:jc w:val="both"/>
              <w:rPr>
                <w:rFonts w:ascii="Arial" w:hAnsi="Arial" w:eastAsia="Arial" w:cs="Arial"/>
                <w:sz w:val="24"/>
                <w:szCs w:val="24"/>
              </w:rPr>
            </w:pPr>
            <w:r w:rsidRPr="585D6F28">
              <w:rPr>
                <w:rFonts w:ascii="Arial" w:hAnsi="Arial" w:eastAsia="Arial" w:cs="Arial"/>
                <w:color w:val="333333"/>
                <w:sz w:val="24"/>
                <w:szCs w:val="24"/>
                <w:lang w:val="en-US"/>
              </w:rPr>
              <w:t>Vol. 2, n. 2, October 2018</w:t>
            </w:r>
          </w:p>
          <w:p w:rsidR="585D6F28" w:rsidP="585D6F28" w:rsidRDefault="585D6F28" w14:paraId="77180319" w14:textId="0A8F6167">
            <w:pPr>
              <w:spacing w:line="259" w:lineRule="auto"/>
              <w:jc w:val="both"/>
              <w:rPr>
                <w:rFonts w:ascii="Arial" w:hAnsi="Arial" w:eastAsia="Arial" w:cs="Arial"/>
                <w:sz w:val="24"/>
                <w:szCs w:val="24"/>
              </w:rPr>
            </w:pPr>
            <w:r w:rsidRPr="585D6F28">
              <w:rPr>
                <w:rFonts w:ascii="Arial" w:hAnsi="Arial" w:eastAsia="Arial" w:cs="Arial"/>
                <w:color w:val="333333"/>
                <w:sz w:val="24"/>
                <w:szCs w:val="24"/>
                <w:lang w:val="en-US"/>
              </w:rPr>
              <w:t>(pp. 50-60)</w:t>
            </w:r>
          </w:p>
          <w:p w:rsidR="585D6F28" w:rsidP="585D6F28" w:rsidRDefault="585D6F28" w14:paraId="7B90FB39" w14:textId="107ADA6A">
            <w:pPr>
              <w:spacing w:line="259" w:lineRule="auto"/>
              <w:jc w:val="both"/>
              <w:rPr>
                <w:rFonts w:ascii="Arial" w:hAnsi="Arial" w:eastAsia="Arial" w:cs="Arial"/>
                <w:b/>
                <w:bCs/>
                <w:sz w:val="24"/>
                <w:szCs w:val="24"/>
                <w:lang w:val="en-US"/>
              </w:rPr>
            </w:pPr>
          </w:p>
          <w:p w:rsidR="585D6F28" w:rsidP="585D6F28" w:rsidRDefault="585D6F28" w14:paraId="7893595E" w14:textId="3F6A2E0F">
            <w:pPr>
              <w:spacing w:line="259" w:lineRule="auto"/>
              <w:jc w:val="both"/>
              <w:rPr>
                <w:rFonts w:ascii="Arial" w:hAnsi="Arial" w:eastAsia="Arial" w:cs="Arial"/>
                <w:sz w:val="24"/>
                <w:szCs w:val="24"/>
              </w:rPr>
            </w:pPr>
            <w:r w:rsidRPr="585D6F28">
              <w:rPr>
                <w:rFonts w:ascii="Arial" w:hAnsi="Arial" w:eastAsia="Arial" w:cs="Arial"/>
                <w:b/>
                <w:bCs/>
                <w:sz w:val="24"/>
                <w:szCs w:val="24"/>
                <w:lang w:val="en-US"/>
              </w:rPr>
              <w:t>Building relationships Young people: A module of practice.</w:t>
            </w:r>
          </w:p>
        </w:tc>
        <w:tc>
          <w:tcPr>
            <w:tcW w:w="2256" w:type="dxa"/>
            <w:tcMar/>
          </w:tcPr>
          <w:p w:rsidR="585D6F28" w:rsidP="585D6F28" w:rsidRDefault="585D6F28" w14:paraId="5C4DF2B5" w14:textId="16BD4495">
            <w:pPr>
              <w:spacing w:line="259" w:lineRule="auto"/>
              <w:rPr>
                <w:rFonts w:ascii="Arial" w:hAnsi="Arial" w:eastAsia="Arial" w:cs="Arial"/>
                <w:sz w:val="24"/>
                <w:szCs w:val="24"/>
              </w:rPr>
            </w:pPr>
            <w:r w:rsidRPr="585D6F28">
              <w:rPr>
                <w:rFonts w:ascii="Arial" w:hAnsi="Arial" w:eastAsia="Arial" w:cs="Arial"/>
                <w:sz w:val="24"/>
                <w:szCs w:val="24"/>
              </w:rPr>
              <w:t>Understanding the complexity of working as a social worker.</w:t>
            </w:r>
          </w:p>
        </w:tc>
        <w:tc>
          <w:tcPr>
            <w:tcW w:w="2256" w:type="dxa"/>
            <w:tcMar/>
          </w:tcPr>
          <w:p w:rsidR="585D6F28" w:rsidP="585D6F28" w:rsidRDefault="585D6F28" w14:paraId="3E1AC84B" w14:textId="7DD25A8E">
            <w:pPr>
              <w:spacing w:line="259" w:lineRule="auto"/>
              <w:rPr>
                <w:rFonts w:ascii="Arial" w:hAnsi="Arial" w:eastAsia="Arial" w:cs="Arial"/>
                <w:sz w:val="24"/>
                <w:szCs w:val="24"/>
              </w:rPr>
            </w:pPr>
            <w:r w:rsidRPr="585D6F28">
              <w:rPr>
                <w:rFonts w:ascii="Arial" w:hAnsi="Arial" w:eastAsia="Arial" w:cs="Arial"/>
                <w:color w:val="2A2A2A"/>
                <w:sz w:val="24"/>
                <w:szCs w:val="24"/>
                <w:lang w:val="en-US"/>
              </w:rPr>
              <w:t>Data collection:</w:t>
            </w:r>
          </w:p>
          <w:p w:rsidR="585D6F28" w:rsidP="585D6F28" w:rsidRDefault="585D6F28" w14:paraId="33EF35C1" w14:textId="2DD1ADCE">
            <w:pPr>
              <w:spacing w:line="259" w:lineRule="auto"/>
              <w:rPr>
                <w:rFonts w:ascii="Arial" w:hAnsi="Arial" w:eastAsia="Arial" w:cs="Arial"/>
                <w:sz w:val="24"/>
                <w:szCs w:val="24"/>
              </w:rPr>
            </w:pPr>
            <w:r w:rsidRPr="585D6F28">
              <w:rPr>
                <w:rFonts w:ascii="Arial" w:hAnsi="Arial" w:eastAsia="Arial" w:cs="Arial"/>
                <w:color w:val="333333"/>
                <w:sz w:val="24"/>
                <w:szCs w:val="24"/>
                <w:lang w:val="en-US"/>
              </w:rPr>
              <w:t>Family and childcare social work is one of the most complex areas of work, Munro (2011) highlights that child protection work involves working with uncertainty.</w:t>
            </w:r>
          </w:p>
          <w:p w:rsidR="585D6F28" w:rsidP="585D6F28" w:rsidRDefault="585D6F28" w14:paraId="40E19F79" w14:textId="77D72461">
            <w:pPr>
              <w:spacing w:line="259" w:lineRule="auto"/>
              <w:rPr>
                <w:rFonts w:ascii="Arial" w:hAnsi="Arial" w:eastAsia="Arial" w:cs="Arial"/>
                <w:sz w:val="24"/>
                <w:szCs w:val="24"/>
              </w:rPr>
            </w:pPr>
          </w:p>
        </w:tc>
        <w:tc>
          <w:tcPr>
            <w:tcW w:w="2370" w:type="dxa"/>
            <w:tcMar/>
          </w:tcPr>
          <w:p w:rsidR="0F176C4F" w:rsidP="585D6F28" w:rsidRDefault="0F176C4F" w14:paraId="2F7DD596" w14:textId="2DDF6D3B">
            <w:pPr>
              <w:spacing w:line="259" w:lineRule="auto"/>
              <w:rPr>
                <w:rFonts w:ascii="Arial" w:hAnsi="Arial" w:eastAsia="Arial" w:cs="Arial"/>
                <w:sz w:val="24"/>
                <w:szCs w:val="24"/>
              </w:rPr>
            </w:pPr>
            <w:r w:rsidRPr="585D6F28">
              <w:rPr>
                <w:rFonts w:ascii="Arial" w:hAnsi="Arial" w:eastAsia="Arial" w:cs="Arial"/>
                <w:sz w:val="24"/>
                <w:szCs w:val="24"/>
                <w:lang w:val="en-US"/>
              </w:rPr>
              <w:t xml:space="preserve">The </w:t>
            </w:r>
            <w:r w:rsidRPr="585D6F28" w:rsidR="585D6F28">
              <w:rPr>
                <w:rFonts w:ascii="Arial" w:hAnsi="Arial" w:eastAsia="Arial" w:cs="Arial"/>
                <w:sz w:val="24"/>
                <w:szCs w:val="24"/>
                <w:lang w:val="en-US"/>
              </w:rPr>
              <w:t>Process of building a relationship</w:t>
            </w:r>
            <w:r w:rsidRPr="585D6F28" w:rsidR="47D52708">
              <w:rPr>
                <w:rFonts w:ascii="Arial" w:hAnsi="Arial" w:eastAsia="Arial" w:cs="Arial"/>
                <w:sz w:val="24"/>
                <w:szCs w:val="24"/>
                <w:lang w:val="en-US"/>
              </w:rPr>
              <w:t xml:space="preserve"> with</w:t>
            </w:r>
            <w:r w:rsidRPr="585D6F28" w:rsidR="585D6F28">
              <w:rPr>
                <w:rFonts w:ascii="Arial" w:hAnsi="Arial" w:eastAsia="Arial" w:cs="Arial"/>
                <w:sz w:val="24"/>
                <w:szCs w:val="24"/>
                <w:lang w:val="en-US"/>
              </w:rPr>
              <w:t xml:space="preserve"> young people and children</w:t>
            </w:r>
            <w:r w:rsidRPr="585D6F28" w:rsidR="5295AB91">
              <w:rPr>
                <w:rFonts w:ascii="Arial" w:hAnsi="Arial" w:eastAsia="Arial" w:cs="Arial"/>
                <w:sz w:val="24"/>
                <w:szCs w:val="24"/>
                <w:lang w:val="en-US"/>
              </w:rPr>
              <w:t>.</w:t>
            </w:r>
          </w:p>
          <w:p w:rsidR="585D6F28" w:rsidP="585D6F28" w:rsidRDefault="585D6F28" w14:paraId="1968FDE1" w14:textId="090E168F">
            <w:pPr>
              <w:spacing w:line="259" w:lineRule="auto"/>
              <w:rPr>
                <w:rFonts w:ascii="Arial" w:hAnsi="Arial" w:eastAsia="Arial" w:cs="Arial"/>
                <w:sz w:val="24"/>
                <w:szCs w:val="24"/>
                <w:lang w:val="en-US"/>
              </w:rPr>
            </w:pPr>
          </w:p>
          <w:p w:rsidR="0A0F67DA" w:rsidP="585D6F28" w:rsidRDefault="0A0F67DA" w14:paraId="185259CB" w14:textId="37479BE0">
            <w:pPr>
              <w:spacing w:line="259" w:lineRule="auto"/>
              <w:rPr>
                <w:rFonts w:ascii="Arial" w:hAnsi="Arial" w:eastAsia="Arial" w:cs="Arial"/>
                <w:sz w:val="24"/>
                <w:szCs w:val="24"/>
                <w:lang w:val="en-US"/>
              </w:rPr>
            </w:pPr>
            <w:proofErr w:type="spellStart"/>
            <w:r w:rsidRPr="7B3362F9" w:rsidR="5F0EA298">
              <w:rPr>
                <w:rFonts w:ascii="Arial" w:hAnsi="Arial" w:eastAsia="Arial" w:cs="Arial"/>
                <w:sz w:val="24"/>
                <w:szCs w:val="24"/>
                <w:lang w:val="en-US"/>
              </w:rPr>
              <w:t>Realising</w:t>
            </w:r>
            <w:proofErr w:type="spellEnd"/>
            <w:r w:rsidRPr="7B3362F9" w:rsidR="5F0EA298">
              <w:rPr>
                <w:rFonts w:ascii="Arial" w:hAnsi="Arial" w:eastAsia="Arial" w:cs="Arial"/>
                <w:sz w:val="24"/>
                <w:szCs w:val="24"/>
                <w:lang w:val="en-US"/>
              </w:rPr>
              <w:t xml:space="preserve"> your job role in order to support.  </w:t>
            </w:r>
          </w:p>
          <w:p w:rsidR="585D6F28" w:rsidP="585D6F28" w:rsidRDefault="585D6F28" w14:paraId="402795FA" w14:textId="10B3B5D6">
            <w:pPr>
              <w:spacing w:line="259" w:lineRule="auto"/>
              <w:rPr>
                <w:rFonts w:ascii="Arial" w:hAnsi="Arial" w:eastAsia="Arial" w:cs="Arial"/>
                <w:sz w:val="24"/>
                <w:szCs w:val="24"/>
                <w:lang w:val="en-US"/>
              </w:rPr>
            </w:pPr>
          </w:p>
          <w:p w:rsidR="3AB7A144" w:rsidP="585D6F28" w:rsidRDefault="3AB7A144" w14:paraId="78F54337" w14:textId="34A86FAE">
            <w:pPr>
              <w:spacing w:line="259" w:lineRule="auto"/>
              <w:rPr>
                <w:rFonts w:ascii="Arial" w:hAnsi="Arial" w:eastAsia="Arial" w:cs="Arial"/>
                <w:sz w:val="24"/>
                <w:szCs w:val="24"/>
                <w:lang w:val="en-US"/>
              </w:rPr>
            </w:pPr>
            <w:r w:rsidRPr="7B3362F9" w:rsidR="5E3B6498">
              <w:rPr>
                <w:rFonts w:ascii="Arial" w:hAnsi="Arial" w:eastAsia="Arial" w:cs="Arial"/>
                <w:sz w:val="24"/>
                <w:szCs w:val="24"/>
                <w:lang w:val="en-US"/>
              </w:rPr>
              <w:t xml:space="preserve">Revisiting your job role description in order to make sure you advice </w:t>
            </w:r>
            <w:r w:rsidRPr="7B3362F9" w:rsidR="5F1F4C4F">
              <w:rPr>
                <w:rFonts w:ascii="Arial" w:hAnsi="Arial" w:eastAsia="Arial" w:cs="Arial"/>
                <w:sz w:val="24"/>
                <w:szCs w:val="24"/>
                <w:lang w:val="en-US"/>
              </w:rPr>
              <w:t xml:space="preserve">and find the right </w:t>
            </w:r>
            <w:proofErr w:type="spellStart"/>
            <w:r w:rsidRPr="7B3362F9" w:rsidR="5F1F4C4F">
              <w:rPr>
                <w:rFonts w:ascii="Arial" w:hAnsi="Arial" w:eastAsia="Arial" w:cs="Arial"/>
                <w:sz w:val="24"/>
                <w:szCs w:val="24"/>
                <w:lang w:val="en-US"/>
              </w:rPr>
              <w:t>resouces</w:t>
            </w:r>
            <w:proofErr w:type="spellEnd"/>
            <w:r w:rsidRPr="7B3362F9" w:rsidR="5F1F4C4F">
              <w:rPr>
                <w:rFonts w:ascii="Arial" w:hAnsi="Arial" w:eastAsia="Arial" w:cs="Arial"/>
                <w:sz w:val="24"/>
                <w:szCs w:val="24"/>
                <w:lang w:val="en-US"/>
              </w:rPr>
              <w:t xml:space="preserve"> to support </w:t>
            </w:r>
            <w:r w:rsidRPr="7B3362F9" w:rsidR="5E3B6498">
              <w:rPr>
                <w:rFonts w:ascii="Arial" w:hAnsi="Arial" w:eastAsia="Arial" w:cs="Arial"/>
                <w:sz w:val="24"/>
                <w:szCs w:val="24"/>
                <w:lang w:val="en-US"/>
              </w:rPr>
              <w:t xml:space="preserve">young people </w:t>
            </w:r>
            <w:r w:rsidRPr="7B3362F9" w:rsidR="041C421E">
              <w:rPr>
                <w:rFonts w:ascii="Arial" w:hAnsi="Arial" w:eastAsia="Arial" w:cs="Arial"/>
                <w:sz w:val="24"/>
                <w:szCs w:val="24"/>
                <w:lang w:val="en-US"/>
              </w:rPr>
              <w:t xml:space="preserve">and </w:t>
            </w:r>
            <w:proofErr w:type="spellStart"/>
            <w:r w:rsidRPr="7B3362F9" w:rsidR="041C421E">
              <w:rPr>
                <w:rFonts w:ascii="Arial" w:hAnsi="Arial" w:eastAsia="Arial" w:cs="Arial"/>
                <w:sz w:val="24"/>
                <w:szCs w:val="24"/>
                <w:lang w:val="en-US"/>
              </w:rPr>
              <w:t>childre</w:t>
            </w:r>
            <w:proofErr w:type="spellEnd"/>
            <w:r w:rsidRPr="7B3362F9" w:rsidR="041C421E">
              <w:rPr>
                <w:rFonts w:ascii="Arial" w:hAnsi="Arial" w:eastAsia="Arial" w:cs="Arial"/>
                <w:sz w:val="24"/>
                <w:szCs w:val="24"/>
                <w:lang w:val="en-US"/>
              </w:rPr>
              <w:t xml:space="preserve"> </w:t>
            </w:r>
            <w:r w:rsidRPr="7B3362F9" w:rsidR="5E3B6498">
              <w:rPr>
                <w:rFonts w:ascii="Arial" w:hAnsi="Arial" w:eastAsia="Arial" w:cs="Arial"/>
                <w:sz w:val="24"/>
                <w:szCs w:val="24"/>
                <w:lang w:val="en-US"/>
              </w:rPr>
              <w:t xml:space="preserve">to </w:t>
            </w:r>
            <w:r w:rsidRPr="7B3362F9" w:rsidR="12634859">
              <w:rPr>
                <w:rFonts w:ascii="Arial" w:hAnsi="Arial" w:eastAsia="Arial" w:cs="Arial"/>
                <w:sz w:val="24"/>
                <w:szCs w:val="24"/>
                <w:lang w:val="en-US"/>
              </w:rPr>
              <w:t>have a healthy and good social life</w:t>
            </w:r>
          </w:p>
        </w:tc>
      </w:tr>
      <w:tr w:rsidR="585D6F28" w:rsidTr="7B3362F9" w14:paraId="68E9419C" w14:textId="77777777">
        <w:tc>
          <w:tcPr>
            <w:tcW w:w="2256" w:type="dxa"/>
            <w:tcMar/>
          </w:tcPr>
          <w:p w:rsidR="585D6F28" w:rsidP="585D6F28" w:rsidRDefault="585D6F28" w14:paraId="34246051" w14:textId="6A9394A2">
            <w:pPr>
              <w:spacing w:line="259" w:lineRule="auto"/>
              <w:rPr>
                <w:rFonts w:ascii="Arial" w:hAnsi="Arial" w:eastAsia="Arial" w:cs="Arial"/>
                <w:sz w:val="24"/>
                <w:szCs w:val="24"/>
              </w:rPr>
            </w:pPr>
            <w:r w:rsidRPr="585D6F28">
              <w:rPr>
                <w:rFonts w:ascii="Arial" w:hAnsi="Arial" w:eastAsia="Arial" w:cs="Arial"/>
                <w:sz w:val="24"/>
                <w:szCs w:val="24"/>
                <w:lang w:val="en-US"/>
              </w:rPr>
              <w:t xml:space="preserve"> Turner, (2020)</w:t>
            </w:r>
          </w:p>
          <w:p w:rsidR="585D6F28" w:rsidP="585D6F28" w:rsidRDefault="585D6F28" w14:paraId="7FC5407C" w14:textId="2F83AE17">
            <w:pPr>
              <w:spacing w:line="259" w:lineRule="auto"/>
              <w:rPr>
                <w:rFonts w:ascii="Arial" w:hAnsi="Arial" w:eastAsia="Arial" w:cs="Arial"/>
                <w:b/>
                <w:bCs/>
                <w:sz w:val="24"/>
                <w:szCs w:val="24"/>
                <w:lang w:val="en-US"/>
              </w:rPr>
            </w:pPr>
          </w:p>
          <w:p w:rsidR="585D6F28" w:rsidP="585D6F28" w:rsidRDefault="585D6F28" w14:paraId="161BB103" w14:textId="073B97AD">
            <w:pPr>
              <w:spacing w:line="259" w:lineRule="auto"/>
              <w:rPr>
                <w:rFonts w:ascii="Arial" w:hAnsi="Arial" w:eastAsia="Arial" w:cs="Arial"/>
                <w:sz w:val="24"/>
                <w:szCs w:val="24"/>
              </w:rPr>
            </w:pPr>
            <w:r w:rsidRPr="585D6F28">
              <w:rPr>
                <w:rFonts w:ascii="Arial" w:hAnsi="Arial" w:eastAsia="Arial" w:cs="Arial"/>
                <w:b/>
                <w:bCs/>
                <w:sz w:val="24"/>
                <w:szCs w:val="24"/>
                <w:lang w:val="en-US"/>
              </w:rPr>
              <w:t>Social work workload ‘things can change quickly</w:t>
            </w:r>
          </w:p>
          <w:p w:rsidR="585D6F28" w:rsidP="585D6F28" w:rsidRDefault="585D6F28" w14:paraId="2953808F" w14:textId="5D65AA32">
            <w:pPr>
              <w:spacing w:line="259" w:lineRule="auto"/>
              <w:rPr>
                <w:rFonts w:ascii="Arial" w:hAnsi="Arial" w:eastAsia="Arial" w:cs="Arial"/>
                <w:sz w:val="24"/>
                <w:szCs w:val="24"/>
              </w:rPr>
            </w:pPr>
          </w:p>
        </w:tc>
        <w:tc>
          <w:tcPr>
            <w:tcW w:w="2256" w:type="dxa"/>
            <w:tcMar/>
          </w:tcPr>
          <w:p w:rsidR="585D6F28" w:rsidP="585D6F28" w:rsidRDefault="585D6F28" w14:paraId="47DF880D" w14:textId="74B3EA6D">
            <w:pPr>
              <w:spacing w:line="259" w:lineRule="auto"/>
              <w:rPr>
                <w:rFonts w:ascii="Arial" w:hAnsi="Arial" w:eastAsia="Arial" w:cs="Arial"/>
                <w:sz w:val="24"/>
                <w:szCs w:val="24"/>
              </w:rPr>
            </w:pPr>
            <w:r w:rsidRPr="585D6F28">
              <w:rPr>
                <w:rFonts w:ascii="Arial" w:hAnsi="Arial" w:eastAsia="Arial" w:cs="Arial"/>
                <w:sz w:val="24"/>
                <w:szCs w:val="24"/>
                <w:lang w:val="en-US"/>
              </w:rPr>
              <w:t>The cause of Workload for social workers and ways to manage workload.</w:t>
            </w:r>
          </w:p>
        </w:tc>
        <w:tc>
          <w:tcPr>
            <w:tcW w:w="2256" w:type="dxa"/>
            <w:tcMar/>
          </w:tcPr>
          <w:p w:rsidR="585D6F28" w:rsidP="585D6F28" w:rsidRDefault="585D6F28" w14:paraId="196744C9" w14:textId="06B58C42">
            <w:pPr>
              <w:spacing w:line="259" w:lineRule="auto"/>
              <w:rPr>
                <w:rFonts w:ascii="Arial" w:hAnsi="Arial" w:eastAsia="Arial" w:cs="Arial"/>
                <w:sz w:val="24"/>
                <w:szCs w:val="24"/>
              </w:rPr>
            </w:pPr>
            <w:r w:rsidRPr="585D6F28">
              <w:rPr>
                <w:rFonts w:ascii="Arial" w:hAnsi="Arial" w:eastAsia="Arial" w:cs="Arial"/>
                <w:sz w:val="24"/>
                <w:szCs w:val="24"/>
                <w:lang w:val="en-US"/>
              </w:rPr>
              <w:t>Survey:</w:t>
            </w:r>
          </w:p>
          <w:p w:rsidR="585D6F28" w:rsidP="585D6F28" w:rsidRDefault="585D6F28" w14:paraId="6F37FFC3" w14:textId="5C97FA1C">
            <w:pPr>
              <w:spacing w:line="360" w:lineRule="exact"/>
              <w:rPr>
                <w:rFonts w:ascii="Arial" w:hAnsi="Arial" w:eastAsia="Arial" w:cs="Arial"/>
                <w:sz w:val="24"/>
                <w:szCs w:val="24"/>
              </w:rPr>
            </w:pPr>
            <w:r w:rsidRPr="585D6F28">
              <w:rPr>
                <w:rFonts w:ascii="Arial" w:hAnsi="Arial" w:eastAsia="Arial" w:cs="Arial"/>
                <w:color w:val="555555"/>
                <w:sz w:val="24"/>
                <w:szCs w:val="24"/>
                <w:lang w:val="en-US"/>
              </w:rPr>
              <w:t xml:space="preserve">Community Care’s recent survey of children’s social workers’ caseloads asked respondents to </w:t>
            </w:r>
            <w:proofErr w:type="spellStart"/>
            <w:r w:rsidRPr="585D6F28">
              <w:rPr>
                <w:rFonts w:ascii="Arial" w:hAnsi="Arial" w:eastAsia="Arial" w:cs="Arial"/>
                <w:color w:val="555555"/>
                <w:sz w:val="24"/>
                <w:szCs w:val="24"/>
                <w:lang w:val="en-US"/>
              </w:rPr>
              <w:t>categorise</w:t>
            </w:r>
            <w:proofErr w:type="spellEnd"/>
            <w:r w:rsidRPr="585D6F28">
              <w:rPr>
                <w:rFonts w:ascii="Arial" w:hAnsi="Arial" w:eastAsia="Arial" w:cs="Arial"/>
                <w:color w:val="555555"/>
                <w:sz w:val="24"/>
                <w:szCs w:val="24"/>
                <w:lang w:val="en-US"/>
              </w:rPr>
              <w:t xml:space="preserve"> their current caseload as one of four categories: comfortably manageable, mostly </w:t>
            </w:r>
            <w:r w:rsidRPr="585D6F28">
              <w:rPr>
                <w:rFonts w:ascii="Arial" w:hAnsi="Arial" w:eastAsia="Arial" w:cs="Arial"/>
                <w:color w:val="555555"/>
                <w:sz w:val="24"/>
                <w:szCs w:val="24"/>
                <w:lang w:val="en-US"/>
              </w:rPr>
              <w:lastRenderedPageBreak/>
              <w:t>manageable, hard to manage or completely unmanageable.</w:t>
            </w:r>
          </w:p>
          <w:p w:rsidR="585D6F28" w:rsidP="585D6F28" w:rsidRDefault="585D6F28" w14:paraId="3B1219B5" w14:textId="0A590B7A">
            <w:pPr>
              <w:spacing w:line="360" w:lineRule="exact"/>
              <w:rPr>
                <w:rFonts w:ascii="Arial" w:hAnsi="Arial" w:eastAsia="Arial" w:cs="Arial"/>
                <w:sz w:val="24"/>
                <w:szCs w:val="24"/>
              </w:rPr>
            </w:pPr>
            <w:r w:rsidRPr="585D6F28">
              <w:rPr>
                <w:rFonts w:ascii="Arial" w:hAnsi="Arial" w:eastAsia="Arial" w:cs="Arial"/>
                <w:color w:val="555555"/>
                <w:sz w:val="24"/>
                <w:szCs w:val="24"/>
                <w:lang w:val="en-US"/>
              </w:rPr>
              <w:t>As well as those classifications, we asked practitioners to comment in more detail about how their social work caseloads made them feel and affected their lives.</w:t>
            </w:r>
          </w:p>
          <w:p w:rsidR="585D6F28" w:rsidP="585D6F28" w:rsidRDefault="585D6F28" w14:paraId="10303CDE" w14:textId="235F07D9">
            <w:pPr>
              <w:spacing w:line="360" w:lineRule="exact"/>
              <w:rPr>
                <w:rFonts w:ascii="Arial" w:hAnsi="Arial" w:eastAsia="Arial" w:cs="Arial"/>
                <w:sz w:val="24"/>
                <w:szCs w:val="24"/>
              </w:rPr>
            </w:pPr>
            <w:r w:rsidRPr="585D6F28">
              <w:rPr>
                <w:rFonts w:ascii="Arial" w:hAnsi="Arial" w:eastAsia="Arial" w:cs="Arial"/>
                <w:color w:val="555555"/>
                <w:sz w:val="24"/>
                <w:szCs w:val="24"/>
                <w:lang w:val="en-US"/>
              </w:rPr>
              <w:t>Their comments underline the fact that workload stress cannot always be gauged by simple case numbers and illustrate the fine lines that may lie between feeling able to cope with your job and feeling overwhelmed by it.</w:t>
            </w:r>
          </w:p>
          <w:p w:rsidR="585D6F28" w:rsidP="585D6F28" w:rsidRDefault="585D6F28" w14:paraId="6CBF9022" w14:textId="75959E08">
            <w:pPr>
              <w:spacing w:line="259" w:lineRule="auto"/>
              <w:rPr>
                <w:rFonts w:ascii="Arial" w:hAnsi="Arial" w:eastAsia="Arial" w:cs="Arial"/>
                <w:sz w:val="24"/>
                <w:szCs w:val="24"/>
              </w:rPr>
            </w:pPr>
          </w:p>
        </w:tc>
        <w:tc>
          <w:tcPr>
            <w:tcW w:w="2370" w:type="dxa"/>
            <w:tcMar/>
          </w:tcPr>
          <w:p w:rsidR="585D6F28" w:rsidP="585D6F28" w:rsidRDefault="585D6F28" w14:paraId="168CE3BC" w14:textId="454613F1">
            <w:pPr>
              <w:spacing w:line="259" w:lineRule="auto"/>
              <w:rPr>
                <w:rFonts w:ascii="Arial" w:hAnsi="Arial" w:eastAsia="Arial" w:cs="Arial"/>
                <w:sz w:val="24"/>
                <w:szCs w:val="24"/>
                <w:lang w:val="en-US"/>
              </w:rPr>
            </w:pPr>
            <w:r w:rsidRPr="585D6F28">
              <w:rPr>
                <w:rFonts w:ascii="Arial" w:hAnsi="Arial" w:eastAsia="Arial" w:cs="Arial"/>
                <w:sz w:val="24"/>
                <w:szCs w:val="24"/>
                <w:lang w:val="en-US"/>
              </w:rPr>
              <w:lastRenderedPageBreak/>
              <w:t>Reasons for high workload for a social worker</w:t>
            </w:r>
          </w:p>
          <w:p w:rsidR="585D6F28" w:rsidP="585D6F28" w:rsidRDefault="585D6F28" w14:paraId="6BE38836" w14:textId="3630FFD6">
            <w:pPr>
              <w:spacing w:line="259" w:lineRule="auto"/>
              <w:rPr>
                <w:rFonts w:ascii="Arial" w:hAnsi="Arial" w:eastAsia="Arial" w:cs="Arial"/>
                <w:sz w:val="24"/>
                <w:szCs w:val="24"/>
                <w:lang w:val="en-US"/>
              </w:rPr>
            </w:pPr>
          </w:p>
          <w:p w:rsidR="34F321FB" w:rsidP="585D6F28" w:rsidRDefault="34F321FB" w14:paraId="030FC67E" w14:textId="5221D204">
            <w:pPr>
              <w:spacing w:line="259" w:lineRule="auto"/>
              <w:rPr>
                <w:rFonts w:ascii="Arial" w:hAnsi="Arial" w:eastAsia="Arial" w:cs="Arial"/>
                <w:sz w:val="24"/>
                <w:szCs w:val="24"/>
                <w:lang w:val="en-US"/>
              </w:rPr>
            </w:pPr>
            <w:r w:rsidRPr="7B3362F9" w:rsidR="2076C483">
              <w:rPr>
                <w:rFonts w:ascii="Arial" w:hAnsi="Arial" w:eastAsia="Arial" w:cs="Arial"/>
                <w:sz w:val="24"/>
                <w:szCs w:val="24"/>
                <w:lang w:val="en-US"/>
              </w:rPr>
              <w:t>Budget cuts another to help with workload</w:t>
            </w:r>
          </w:p>
          <w:p w:rsidR="585D6F28" w:rsidP="585D6F28" w:rsidRDefault="585D6F28" w14:paraId="69031AA7" w14:textId="0B1F82B1">
            <w:pPr>
              <w:spacing w:line="259" w:lineRule="auto"/>
              <w:rPr>
                <w:rFonts w:ascii="Arial" w:hAnsi="Arial" w:eastAsia="Arial" w:cs="Arial"/>
                <w:sz w:val="24"/>
                <w:szCs w:val="24"/>
                <w:lang w:val="en-US"/>
              </w:rPr>
            </w:pPr>
          </w:p>
          <w:p w:rsidR="34F321FB" w:rsidP="585D6F28" w:rsidRDefault="34F321FB" w14:paraId="202DD013" w14:textId="5074D5BB">
            <w:pPr>
              <w:spacing w:line="259" w:lineRule="auto"/>
              <w:rPr>
                <w:rFonts w:ascii="Arial" w:hAnsi="Arial" w:eastAsia="Arial" w:cs="Arial"/>
                <w:sz w:val="24"/>
                <w:szCs w:val="24"/>
                <w:lang w:val="en-US"/>
              </w:rPr>
            </w:pPr>
            <w:r w:rsidRPr="7B3362F9" w:rsidR="2076C483">
              <w:rPr>
                <w:rFonts w:ascii="Arial" w:hAnsi="Arial" w:eastAsia="Arial" w:cs="Arial"/>
                <w:sz w:val="24"/>
                <w:szCs w:val="24"/>
                <w:lang w:val="en-US"/>
              </w:rPr>
              <w:t>Workload leading to ove</w:t>
            </w:r>
            <w:r w:rsidRPr="7B3362F9" w:rsidR="3D89E992">
              <w:rPr>
                <w:rFonts w:ascii="Arial" w:hAnsi="Arial" w:eastAsia="Arial" w:cs="Arial"/>
                <w:sz w:val="24"/>
                <w:szCs w:val="24"/>
                <w:lang w:val="en-US"/>
              </w:rPr>
              <w:t>r</w:t>
            </w:r>
            <w:r w:rsidRPr="7B3362F9" w:rsidR="2076C483">
              <w:rPr>
                <w:rFonts w:ascii="Arial" w:hAnsi="Arial" w:eastAsia="Arial" w:cs="Arial"/>
                <w:sz w:val="24"/>
                <w:szCs w:val="24"/>
                <w:lang w:val="en-US"/>
              </w:rPr>
              <w:t>se</w:t>
            </w:r>
            <w:r w:rsidRPr="7B3362F9" w:rsidR="7DA1001B">
              <w:rPr>
                <w:rFonts w:ascii="Arial" w:hAnsi="Arial" w:eastAsia="Arial" w:cs="Arial"/>
                <w:sz w:val="24"/>
                <w:szCs w:val="24"/>
                <w:lang w:val="en-US"/>
              </w:rPr>
              <w:t xml:space="preserve">eing </w:t>
            </w:r>
            <w:r w:rsidRPr="7B3362F9" w:rsidR="2076C483">
              <w:rPr>
                <w:rFonts w:ascii="Arial" w:hAnsi="Arial" w:eastAsia="Arial" w:cs="Arial"/>
                <w:sz w:val="24"/>
                <w:szCs w:val="24"/>
                <w:lang w:val="en-US"/>
              </w:rPr>
              <w:t>of issues</w:t>
            </w:r>
          </w:p>
        </w:tc>
      </w:tr>
      <w:tr w:rsidR="585D6F28" w:rsidTr="7B3362F9" w14:paraId="2E17B80A" w14:textId="77777777">
        <w:tc>
          <w:tcPr>
            <w:tcW w:w="2256" w:type="dxa"/>
            <w:tcMar/>
          </w:tcPr>
          <w:p w:rsidR="585D6F28" w:rsidP="585D6F28" w:rsidRDefault="585D6F28" w14:paraId="532F2267" w14:textId="179B36A5">
            <w:pPr>
              <w:spacing w:line="259" w:lineRule="auto"/>
              <w:rPr>
                <w:rFonts w:ascii="Arial" w:hAnsi="Arial" w:eastAsia="Arial" w:cs="Arial"/>
                <w:sz w:val="24"/>
                <w:szCs w:val="24"/>
              </w:rPr>
            </w:pPr>
            <w:r w:rsidRPr="585D6F28">
              <w:rPr>
                <w:rFonts w:ascii="Arial" w:hAnsi="Arial" w:eastAsia="Arial" w:cs="Arial"/>
                <w:sz w:val="24"/>
                <w:szCs w:val="24"/>
                <w:lang w:val="en-US"/>
              </w:rPr>
              <w:t xml:space="preserve">Barking and </w:t>
            </w:r>
            <w:r w:rsidRPr="585D6F28" w:rsidR="54AE283C">
              <w:rPr>
                <w:rFonts w:ascii="Arial" w:hAnsi="Arial" w:eastAsia="Arial" w:cs="Arial"/>
                <w:sz w:val="24"/>
                <w:szCs w:val="24"/>
                <w:lang w:val="en-US"/>
              </w:rPr>
              <w:t>Dagenham</w:t>
            </w:r>
            <w:r w:rsidRPr="585D6F28">
              <w:rPr>
                <w:rFonts w:ascii="Arial" w:hAnsi="Arial" w:eastAsia="Arial" w:cs="Arial"/>
                <w:sz w:val="24"/>
                <w:szCs w:val="24"/>
                <w:lang w:val="en-US"/>
              </w:rPr>
              <w:t xml:space="preserve"> Post, (2014)</w:t>
            </w:r>
          </w:p>
          <w:p w:rsidR="585D6F28" w:rsidP="585D6F28" w:rsidRDefault="585D6F28" w14:paraId="5E414EDF" w14:textId="1EDD16A9">
            <w:pPr>
              <w:spacing w:line="259" w:lineRule="auto"/>
              <w:rPr>
                <w:rFonts w:ascii="Arial" w:hAnsi="Arial" w:eastAsia="Arial" w:cs="Arial"/>
                <w:b/>
                <w:bCs/>
                <w:sz w:val="24"/>
                <w:szCs w:val="24"/>
              </w:rPr>
            </w:pPr>
          </w:p>
          <w:p w:rsidR="585D6F28" w:rsidP="585D6F28" w:rsidRDefault="585D6F28" w14:paraId="7D33F458" w14:textId="287207BD">
            <w:pPr>
              <w:spacing w:line="259" w:lineRule="auto"/>
              <w:rPr>
                <w:rFonts w:ascii="Arial" w:hAnsi="Arial" w:eastAsia="Arial" w:cs="Arial"/>
                <w:sz w:val="24"/>
                <w:szCs w:val="24"/>
              </w:rPr>
            </w:pPr>
            <w:r w:rsidRPr="585D6F28">
              <w:rPr>
                <w:rFonts w:ascii="Arial" w:hAnsi="Arial" w:eastAsia="Arial" w:cs="Arial"/>
                <w:b/>
                <w:bCs/>
                <w:sz w:val="24"/>
                <w:szCs w:val="24"/>
              </w:rPr>
              <w:t>Misconduct of a social worker on social media.</w:t>
            </w:r>
          </w:p>
          <w:p w:rsidR="585D6F28" w:rsidP="585D6F28" w:rsidRDefault="585D6F28" w14:paraId="0FBA02FE" w14:textId="26BF88D1">
            <w:pPr>
              <w:spacing w:line="259" w:lineRule="auto"/>
              <w:rPr>
                <w:rFonts w:ascii="Arial" w:hAnsi="Arial" w:eastAsia="Arial" w:cs="Arial"/>
                <w:sz w:val="24"/>
                <w:szCs w:val="24"/>
              </w:rPr>
            </w:pPr>
          </w:p>
        </w:tc>
        <w:tc>
          <w:tcPr>
            <w:tcW w:w="2256" w:type="dxa"/>
            <w:tcMar/>
          </w:tcPr>
          <w:p w:rsidR="585D6F28" w:rsidP="585D6F28" w:rsidRDefault="585D6F28" w14:paraId="3F19B0B6" w14:textId="697E3B7D">
            <w:pPr>
              <w:spacing w:line="259" w:lineRule="auto"/>
              <w:rPr>
                <w:rFonts w:ascii="Arial" w:hAnsi="Arial" w:eastAsia="Arial" w:cs="Arial"/>
                <w:sz w:val="24"/>
                <w:szCs w:val="24"/>
              </w:rPr>
            </w:pPr>
            <w:r w:rsidRPr="585D6F28">
              <w:rPr>
                <w:rFonts w:ascii="Arial" w:hAnsi="Arial" w:eastAsia="Arial" w:cs="Arial"/>
                <w:sz w:val="24"/>
                <w:szCs w:val="24"/>
              </w:rPr>
              <w:t>Workplace best practice.</w:t>
            </w:r>
          </w:p>
        </w:tc>
        <w:tc>
          <w:tcPr>
            <w:tcW w:w="2256" w:type="dxa"/>
            <w:tcMar/>
          </w:tcPr>
          <w:p w:rsidR="585D6F28" w:rsidP="585D6F28" w:rsidRDefault="585D6F28" w14:paraId="5B606FD1" w14:textId="385521AA">
            <w:pPr>
              <w:spacing w:line="259" w:lineRule="auto"/>
              <w:rPr>
                <w:rFonts w:ascii="Arial" w:hAnsi="Arial" w:eastAsia="Arial" w:cs="Arial"/>
                <w:sz w:val="24"/>
                <w:szCs w:val="24"/>
              </w:rPr>
            </w:pPr>
            <w:r w:rsidRPr="585D6F28">
              <w:rPr>
                <w:rFonts w:ascii="Arial" w:hAnsi="Arial" w:eastAsia="Arial" w:cs="Arial"/>
                <w:sz w:val="24"/>
                <w:szCs w:val="24"/>
                <w:lang w:val="en-US"/>
              </w:rPr>
              <w:t>Investigation:</w:t>
            </w:r>
          </w:p>
          <w:p w:rsidR="585D6F28" w:rsidP="585D6F28" w:rsidRDefault="585D6F28" w14:paraId="6E5EA823" w14:textId="4B8360F7">
            <w:pPr>
              <w:spacing w:before="40" w:line="259" w:lineRule="auto"/>
              <w:rPr>
                <w:rFonts w:ascii="Arial" w:hAnsi="Arial" w:eastAsia="Arial" w:cs="Arial"/>
                <w:color w:val="2F5496" w:themeColor="accent1" w:themeShade="BF"/>
                <w:sz w:val="24"/>
                <w:szCs w:val="24"/>
              </w:rPr>
            </w:pPr>
            <w:r w:rsidRPr="585D6F28">
              <w:rPr>
                <w:rFonts w:ascii="Arial" w:hAnsi="Arial" w:eastAsia="Arial" w:cs="Arial"/>
                <w:color w:val="333333"/>
                <w:sz w:val="24"/>
                <w:szCs w:val="24"/>
                <w:lang w:val="en-US"/>
              </w:rPr>
              <w:t xml:space="preserve">An investigation is under way after a social worker who bragged about children being taken into care on her Facebook page was employed by Barking and </w:t>
            </w:r>
            <w:r w:rsidRPr="585D6F28">
              <w:rPr>
                <w:rFonts w:ascii="Arial" w:hAnsi="Arial" w:eastAsia="Arial" w:cs="Arial"/>
                <w:color w:val="333333"/>
                <w:sz w:val="24"/>
                <w:szCs w:val="24"/>
                <w:lang w:val="en-US"/>
              </w:rPr>
              <w:lastRenderedPageBreak/>
              <w:t>Dagenham Council.</w:t>
            </w:r>
          </w:p>
          <w:p w:rsidR="585D6F28" w:rsidP="585D6F28" w:rsidRDefault="585D6F28" w14:paraId="2373F9D9" w14:textId="6E5989E4">
            <w:pPr>
              <w:spacing w:line="259" w:lineRule="auto"/>
              <w:rPr>
                <w:rFonts w:ascii="Arial" w:hAnsi="Arial" w:eastAsia="Arial" w:cs="Arial"/>
                <w:sz w:val="24"/>
                <w:szCs w:val="24"/>
              </w:rPr>
            </w:pPr>
          </w:p>
        </w:tc>
        <w:tc>
          <w:tcPr>
            <w:tcW w:w="2370" w:type="dxa"/>
            <w:tcMar/>
          </w:tcPr>
          <w:p w:rsidR="585D6F28" w:rsidP="585D6F28" w:rsidRDefault="585D6F28" w14:paraId="39B7FD84" w14:textId="7607659A">
            <w:pPr>
              <w:spacing w:line="259" w:lineRule="auto"/>
              <w:rPr>
                <w:rFonts w:ascii="Arial" w:hAnsi="Arial" w:eastAsia="Arial" w:cs="Arial"/>
                <w:sz w:val="24"/>
                <w:szCs w:val="24"/>
              </w:rPr>
            </w:pPr>
            <w:r w:rsidRPr="585D6F28">
              <w:rPr>
                <w:rFonts w:ascii="Arial" w:hAnsi="Arial" w:eastAsia="Arial" w:cs="Arial"/>
                <w:sz w:val="24"/>
                <w:szCs w:val="24"/>
                <w:lang w:val="en-US"/>
              </w:rPr>
              <w:lastRenderedPageBreak/>
              <w:t>Reasons</w:t>
            </w:r>
            <w:r w:rsidRPr="585D6F28" w:rsidR="4A23CB08">
              <w:rPr>
                <w:rFonts w:ascii="Arial" w:hAnsi="Arial" w:eastAsia="Arial" w:cs="Arial"/>
                <w:sz w:val="24"/>
                <w:szCs w:val="24"/>
                <w:lang w:val="en-US"/>
              </w:rPr>
              <w:t xml:space="preserve"> to</w:t>
            </w:r>
            <w:r w:rsidRPr="585D6F28">
              <w:rPr>
                <w:rFonts w:ascii="Arial" w:hAnsi="Arial" w:eastAsia="Arial" w:cs="Arial"/>
                <w:sz w:val="24"/>
                <w:szCs w:val="24"/>
                <w:lang w:val="en-US"/>
              </w:rPr>
              <w:t xml:space="preserve"> reduce </w:t>
            </w:r>
            <w:r w:rsidRPr="585D6F28" w:rsidR="1B55AB5D">
              <w:rPr>
                <w:rFonts w:ascii="Arial" w:hAnsi="Arial" w:eastAsia="Arial" w:cs="Arial"/>
                <w:sz w:val="24"/>
                <w:szCs w:val="24"/>
              </w:rPr>
              <w:t>stigmatisati</w:t>
            </w:r>
            <w:r w:rsidRPr="585D6F28" w:rsidR="569A2809">
              <w:rPr>
                <w:rFonts w:ascii="Arial" w:hAnsi="Arial" w:eastAsia="Arial" w:cs="Arial"/>
                <w:sz w:val="24"/>
                <w:szCs w:val="24"/>
              </w:rPr>
              <w:t>on</w:t>
            </w:r>
            <w:r w:rsidRPr="585D6F28">
              <w:rPr>
                <w:rFonts w:ascii="Arial" w:hAnsi="Arial" w:eastAsia="Arial" w:cs="Arial"/>
                <w:sz w:val="24"/>
                <w:szCs w:val="24"/>
                <w:lang w:val="en-US"/>
              </w:rPr>
              <w:t xml:space="preserve"> between </w:t>
            </w:r>
            <w:r w:rsidRPr="585D6F28" w:rsidR="3DDBB574">
              <w:rPr>
                <w:rFonts w:ascii="Arial" w:hAnsi="Arial" w:eastAsia="Arial" w:cs="Arial"/>
                <w:sz w:val="24"/>
                <w:szCs w:val="24"/>
                <w:lang w:val="en-US"/>
              </w:rPr>
              <w:t xml:space="preserve">a </w:t>
            </w:r>
            <w:r w:rsidRPr="585D6F28">
              <w:rPr>
                <w:rFonts w:ascii="Arial" w:hAnsi="Arial" w:eastAsia="Arial" w:cs="Arial"/>
                <w:sz w:val="24"/>
                <w:szCs w:val="24"/>
                <w:lang w:val="en-US"/>
              </w:rPr>
              <w:t>Social worker and young people.</w:t>
            </w:r>
          </w:p>
          <w:p w:rsidR="585D6F28" w:rsidP="585D6F28" w:rsidRDefault="585D6F28" w14:paraId="6ECE43B1" w14:textId="52979776">
            <w:pPr>
              <w:spacing w:line="259" w:lineRule="auto"/>
              <w:rPr>
                <w:rFonts w:ascii="Arial" w:hAnsi="Arial" w:eastAsia="Arial" w:cs="Arial"/>
                <w:sz w:val="24"/>
                <w:szCs w:val="24"/>
                <w:lang w:val="en-US"/>
              </w:rPr>
            </w:pPr>
          </w:p>
          <w:p w:rsidR="309908C5" w:rsidP="585D6F28" w:rsidRDefault="309908C5" w14:paraId="20DA0882" w14:textId="344AD6CD">
            <w:pPr>
              <w:spacing w:line="259" w:lineRule="auto"/>
              <w:rPr>
                <w:rFonts w:ascii="Arial" w:hAnsi="Arial" w:eastAsia="Arial" w:cs="Arial"/>
                <w:sz w:val="24"/>
                <w:szCs w:val="24"/>
                <w:lang w:val="en-US"/>
              </w:rPr>
            </w:pPr>
            <w:r w:rsidRPr="7B3362F9" w:rsidR="5EAFD55D">
              <w:rPr>
                <w:rFonts w:ascii="Arial" w:hAnsi="Arial" w:eastAsia="Arial" w:cs="Arial"/>
                <w:sz w:val="24"/>
                <w:szCs w:val="24"/>
                <w:lang w:val="en-US"/>
              </w:rPr>
              <w:t>Social media can be a useful tool</w:t>
            </w:r>
            <w:r w:rsidRPr="7B3362F9" w:rsidR="691D224E">
              <w:rPr>
                <w:rFonts w:ascii="Arial" w:hAnsi="Arial" w:eastAsia="Arial" w:cs="Arial"/>
                <w:sz w:val="24"/>
                <w:szCs w:val="24"/>
                <w:lang w:val="en-US"/>
              </w:rPr>
              <w:t xml:space="preserve"> to communicate,</w:t>
            </w:r>
            <w:r w:rsidRPr="7B3362F9" w:rsidR="5EAFD55D">
              <w:rPr>
                <w:rFonts w:ascii="Arial" w:hAnsi="Arial" w:eastAsia="Arial" w:cs="Arial"/>
                <w:sz w:val="24"/>
                <w:szCs w:val="24"/>
                <w:lang w:val="en-US"/>
              </w:rPr>
              <w:t xml:space="preserve"> however it can be misused </w:t>
            </w:r>
            <w:r w:rsidRPr="7B3362F9" w:rsidR="5EAFD55D">
              <w:rPr>
                <w:rFonts w:ascii="Arial" w:hAnsi="Arial" w:eastAsia="Arial" w:cs="Arial"/>
                <w:sz w:val="24"/>
                <w:szCs w:val="24"/>
                <w:lang w:val="en-US"/>
              </w:rPr>
              <w:t>unprofessionall</w:t>
            </w:r>
            <w:r w:rsidRPr="7B3362F9" w:rsidR="196F55C3">
              <w:rPr>
                <w:rFonts w:ascii="Arial" w:hAnsi="Arial" w:eastAsia="Arial" w:cs="Arial"/>
                <w:sz w:val="24"/>
                <w:szCs w:val="24"/>
                <w:lang w:val="en-US"/>
              </w:rPr>
              <w:t>y one chooses to discuss or share a client’s matters</w:t>
            </w:r>
          </w:p>
          <w:p w:rsidR="585D6F28" w:rsidP="585D6F28" w:rsidRDefault="585D6F28" w14:paraId="6B546C31" w14:textId="2462E2E0">
            <w:pPr>
              <w:spacing w:line="259" w:lineRule="auto"/>
              <w:rPr>
                <w:rFonts w:ascii="Arial" w:hAnsi="Arial" w:eastAsia="Arial" w:cs="Arial"/>
                <w:sz w:val="24"/>
                <w:szCs w:val="24"/>
                <w:lang w:val="en-US"/>
              </w:rPr>
            </w:pPr>
          </w:p>
          <w:p w:rsidR="51746317" w:rsidP="585D6F28" w:rsidRDefault="51746317" w14:paraId="4248F497" w14:textId="452FC465">
            <w:pPr>
              <w:spacing w:line="259" w:lineRule="auto"/>
              <w:rPr>
                <w:rFonts w:ascii="Arial" w:hAnsi="Arial" w:eastAsia="Arial" w:cs="Arial"/>
                <w:sz w:val="24"/>
                <w:szCs w:val="24"/>
                <w:lang w:val="en-US"/>
              </w:rPr>
            </w:pPr>
            <w:r w:rsidRPr="7B3362F9" w:rsidR="0F54E711">
              <w:rPr>
                <w:rFonts w:ascii="Arial" w:hAnsi="Arial" w:eastAsia="Arial" w:cs="Arial"/>
                <w:sz w:val="24"/>
                <w:szCs w:val="24"/>
                <w:lang w:val="en-US"/>
              </w:rPr>
              <w:t>Many information has been released on to social media by professionals which has led to family problems.</w:t>
            </w:r>
          </w:p>
          <w:p w:rsidR="585D6F28" w:rsidP="585D6F28" w:rsidRDefault="585D6F28" w14:paraId="60EC2A0A" w14:textId="0FB0A269">
            <w:pPr>
              <w:spacing w:line="259" w:lineRule="auto"/>
              <w:rPr>
                <w:rFonts w:ascii="Arial" w:hAnsi="Arial" w:eastAsia="Arial" w:cs="Arial"/>
                <w:sz w:val="24"/>
                <w:szCs w:val="24"/>
                <w:lang w:val="en-US"/>
              </w:rPr>
            </w:pPr>
          </w:p>
          <w:p w:rsidR="585D6F28" w:rsidP="585D6F28" w:rsidRDefault="585D6F28" w14:paraId="7D86A499" w14:textId="5B1328F4">
            <w:pPr>
              <w:spacing w:line="259" w:lineRule="auto"/>
              <w:rPr>
                <w:rFonts w:ascii="Arial" w:hAnsi="Arial" w:eastAsia="Arial" w:cs="Arial"/>
                <w:sz w:val="24"/>
                <w:szCs w:val="24"/>
                <w:lang w:val="en-US"/>
              </w:rPr>
            </w:pPr>
          </w:p>
        </w:tc>
      </w:tr>
      <w:tr w:rsidR="585D6F28" w:rsidTr="7B3362F9" w14:paraId="45095708" w14:textId="77777777">
        <w:tc>
          <w:tcPr>
            <w:tcW w:w="2256" w:type="dxa"/>
            <w:tcMar/>
          </w:tcPr>
          <w:p w:rsidR="585D6F28" w:rsidP="585D6F28" w:rsidRDefault="585D6F28" w14:paraId="5257254B" w14:textId="3EE79C74">
            <w:pPr>
              <w:spacing w:line="259" w:lineRule="auto"/>
              <w:rPr>
                <w:rFonts w:ascii="Arial" w:hAnsi="Arial" w:eastAsia="Arial" w:cs="Arial"/>
                <w:sz w:val="24"/>
                <w:szCs w:val="24"/>
              </w:rPr>
            </w:pPr>
          </w:p>
        </w:tc>
        <w:tc>
          <w:tcPr>
            <w:tcW w:w="2256" w:type="dxa"/>
            <w:tcMar/>
          </w:tcPr>
          <w:p w:rsidR="585D6F28" w:rsidP="585D6F28" w:rsidRDefault="585D6F28" w14:paraId="6F71CCDE" w14:textId="0B1316BA">
            <w:pPr>
              <w:spacing w:line="259" w:lineRule="auto"/>
              <w:rPr>
                <w:rFonts w:ascii="Arial" w:hAnsi="Arial" w:eastAsia="Arial" w:cs="Arial"/>
                <w:sz w:val="24"/>
                <w:szCs w:val="24"/>
                <w:lang w:val="en-US"/>
              </w:rPr>
            </w:pPr>
          </w:p>
        </w:tc>
        <w:tc>
          <w:tcPr>
            <w:tcW w:w="2256" w:type="dxa"/>
            <w:tcMar/>
          </w:tcPr>
          <w:p w:rsidR="585D6F28" w:rsidP="585D6F28" w:rsidRDefault="585D6F28" w14:paraId="4BB8EB4A" w14:textId="7A20923B">
            <w:pPr>
              <w:spacing w:line="259" w:lineRule="auto"/>
              <w:rPr>
                <w:rFonts w:ascii="Arial" w:hAnsi="Arial" w:eastAsia="Arial" w:cs="Arial"/>
                <w:color w:val="485D65"/>
                <w:sz w:val="24"/>
                <w:szCs w:val="24"/>
                <w:lang w:val="en-US"/>
              </w:rPr>
            </w:pPr>
          </w:p>
        </w:tc>
        <w:tc>
          <w:tcPr>
            <w:tcW w:w="2370" w:type="dxa"/>
            <w:tcMar/>
          </w:tcPr>
          <w:p w:rsidR="585D6F28" w:rsidP="585D6F28" w:rsidRDefault="585D6F28" w14:paraId="17BB88EF" w14:textId="52C5DC89">
            <w:pPr>
              <w:spacing w:line="259" w:lineRule="auto"/>
              <w:rPr>
                <w:rFonts w:ascii="Arial" w:hAnsi="Arial" w:eastAsia="Arial" w:cs="Arial"/>
                <w:sz w:val="24"/>
                <w:szCs w:val="24"/>
                <w:lang w:val="en-US"/>
              </w:rPr>
            </w:pPr>
          </w:p>
        </w:tc>
      </w:tr>
      <w:tr w:rsidR="585D6F28" w:rsidTr="7B3362F9" w14:paraId="5B26DE60" w14:textId="77777777">
        <w:tc>
          <w:tcPr>
            <w:tcW w:w="2256" w:type="dxa"/>
            <w:tcMar/>
          </w:tcPr>
          <w:p w:rsidR="716568DE" w:rsidP="585D6F28" w:rsidRDefault="716568DE" w14:paraId="78ECFBDD" w14:textId="6FC8D72E">
            <w:pPr>
              <w:spacing w:line="259" w:lineRule="auto"/>
              <w:rPr>
                <w:rFonts w:ascii="Arial" w:hAnsi="Arial" w:eastAsia="Arial" w:cs="Arial"/>
                <w:b/>
                <w:bCs/>
                <w:sz w:val="24"/>
                <w:szCs w:val="24"/>
                <w:lang w:val="en-US"/>
              </w:rPr>
            </w:pPr>
            <w:r w:rsidRPr="585D6F28">
              <w:rPr>
                <w:rFonts w:ascii="Arial" w:hAnsi="Arial" w:eastAsia="Arial" w:cs="Arial"/>
                <w:sz w:val="24"/>
                <w:szCs w:val="24"/>
                <w:lang w:val="en-US"/>
              </w:rPr>
              <w:t>Catch 22 (2020)</w:t>
            </w:r>
          </w:p>
          <w:p w:rsidR="585D6F28" w:rsidP="585D6F28" w:rsidRDefault="585D6F28" w14:paraId="084C87A6" w14:textId="4147B0DD">
            <w:pPr>
              <w:spacing w:line="259" w:lineRule="auto"/>
              <w:rPr>
                <w:rFonts w:ascii="Arial" w:hAnsi="Arial" w:eastAsia="Arial" w:cs="Arial"/>
                <w:sz w:val="24"/>
                <w:szCs w:val="24"/>
                <w:lang w:val="en-US"/>
              </w:rPr>
            </w:pPr>
          </w:p>
          <w:p w:rsidR="585D6F28" w:rsidP="585D6F28" w:rsidRDefault="585D6F28" w14:paraId="0556CF4C" w14:textId="276557BB">
            <w:pPr>
              <w:spacing w:line="259" w:lineRule="auto"/>
              <w:rPr>
                <w:rFonts w:ascii="Arial" w:hAnsi="Arial" w:eastAsia="Arial" w:cs="Arial"/>
                <w:sz w:val="24"/>
                <w:szCs w:val="24"/>
                <w:lang w:val="en-US"/>
              </w:rPr>
            </w:pPr>
          </w:p>
        </w:tc>
        <w:tc>
          <w:tcPr>
            <w:tcW w:w="2256" w:type="dxa"/>
            <w:tcMar/>
          </w:tcPr>
          <w:p w:rsidR="54AF2D32" w:rsidP="585D6F28" w:rsidRDefault="54AF2D32" w14:paraId="774B0810" w14:textId="76222E9E">
            <w:pPr>
              <w:spacing w:line="259" w:lineRule="auto"/>
              <w:rPr>
                <w:rFonts w:ascii="Arial" w:hAnsi="Arial" w:eastAsia="Arial" w:cs="Arial"/>
                <w:sz w:val="24"/>
                <w:szCs w:val="24"/>
                <w:lang w:val="en-US"/>
              </w:rPr>
            </w:pPr>
            <w:r w:rsidRPr="585D6F28">
              <w:rPr>
                <w:rFonts w:ascii="Arial" w:hAnsi="Arial" w:eastAsia="Arial" w:cs="Arial"/>
                <w:sz w:val="24"/>
                <w:szCs w:val="24"/>
                <w:lang w:val="en-US"/>
              </w:rPr>
              <w:t>Youth justice</w:t>
            </w:r>
          </w:p>
          <w:p w:rsidR="585D6F28" w:rsidP="585D6F28" w:rsidRDefault="585D6F28" w14:paraId="2FD6DCAE" w14:textId="4E29C5E3">
            <w:pPr>
              <w:spacing w:line="259" w:lineRule="auto"/>
              <w:rPr>
                <w:rFonts w:ascii="Arial" w:hAnsi="Arial" w:eastAsia="Arial" w:cs="Arial"/>
                <w:sz w:val="24"/>
                <w:szCs w:val="24"/>
                <w:lang w:val="en-US"/>
              </w:rPr>
            </w:pPr>
          </w:p>
        </w:tc>
        <w:tc>
          <w:tcPr>
            <w:tcW w:w="2256" w:type="dxa"/>
            <w:tcMar/>
          </w:tcPr>
          <w:p w:rsidR="30BF42ED" w:rsidP="585D6F28" w:rsidRDefault="30BF42ED" w14:paraId="71BEB700" w14:textId="47A46E72">
            <w:pPr>
              <w:spacing w:line="259" w:lineRule="auto"/>
              <w:rPr>
                <w:rFonts w:ascii="Arial" w:hAnsi="Arial" w:eastAsia="Arial" w:cs="Arial"/>
                <w:sz w:val="24"/>
                <w:szCs w:val="24"/>
              </w:rPr>
            </w:pPr>
            <w:r w:rsidRPr="585D6F28">
              <w:rPr>
                <w:rFonts w:ascii="Arial" w:hAnsi="Arial" w:eastAsia="Arial" w:cs="Arial"/>
                <w:color w:val="1C2E32"/>
                <w:sz w:val="24"/>
                <w:szCs w:val="24"/>
                <w:lang w:val="en-US"/>
              </w:rPr>
              <w:t xml:space="preserve">Our services cover the spectrum of youth justice, from crime diversion and prevention through to intensive supervision and surveillance and reparation. We aim to prevent first-time entrance into the criminal justice system, intervene when young people have committed an </w:t>
            </w:r>
            <w:proofErr w:type="spellStart"/>
            <w:r w:rsidRPr="585D6F28">
              <w:rPr>
                <w:rFonts w:ascii="Arial" w:hAnsi="Arial" w:eastAsia="Arial" w:cs="Arial"/>
                <w:color w:val="1C2E32"/>
                <w:sz w:val="24"/>
                <w:szCs w:val="24"/>
                <w:lang w:val="en-US"/>
              </w:rPr>
              <w:t>offence</w:t>
            </w:r>
            <w:proofErr w:type="spellEnd"/>
            <w:r w:rsidRPr="585D6F28">
              <w:rPr>
                <w:rFonts w:ascii="Arial" w:hAnsi="Arial" w:eastAsia="Arial" w:cs="Arial"/>
                <w:color w:val="1C2E32"/>
                <w:sz w:val="24"/>
                <w:szCs w:val="24"/>
                <w:lang w:val="en-US"/>
              </w:rPr>
              <w:t xml:space="preserve"> and support young people already subject to youth justice.</w:t>
            </w:r>
          </w:p>
        </w:tc>
        <w:tc>
          <w:tcPr>
            <w:tcW w:w="2370" w:type="dxa"/>
            <w:tcMar/>
          </w:tcPr>
          <w:p w:rsidR="6D780801" w:rsidP="585D6F28" w:rsidRDefault="6D780801" w14:paraId="36C0EC20" w14:textId="617CDAF6">
            <w:pPr>
              <w:spacing w:line="259" w:lineRule="auto"/>
              <w:rPr>
                <w:rFonts w:ascii="Arial" w:hAnsi="Arial" w:eastAsia="Arial" w:cs="Arial"/>
                <w:b/>
                <w:bCs/>
                <w:sz w:val="24"/>
                <w:szCs w:val="24"/>
                <w:lang w:val="en-US"/>
              </w:rPr>
            </w:pPr>
            <w:r w:rsidRPr="585D6F28">
              <w:rPr>
                <w:rFonts w:ascii="Arial" w:hAnsi="Arial" w:eastAsia="Arial" w:cs="Arial"/>
                <w:sz w:val="24"/>
                <w:szCs w:val="24"/>
                <w:lang w:val="en-US"/>
              </w:rPr>
              <w:t>My evaluation is that they are there to support young people</w:t>
            </w:r>
            <w:r w:rsidRPr="585D6F28" w:rsidR="6F83D89C">
              <w:rPr>
                <w:rFonts w:ascii="Arial" w:hAnsi="Arial" w:eastAsia="Arial" w:cs="Arial"/>
                <w:sz w:val="24"/>
                <w:szCs w:val="24"/>
                <w:lang w:val="en-US"/>
              </w:rPr>
              <w:t xml:space="preserve"> help</w:t>
            </w:r>
            <w:r w:rsidRPr="585D6F28">
              <w:rPr>
                <w:rFonts w:ascii="Arial" w:hAnsi="Arial" w:eastAsia="Arial" w:cs="Arial"/>
                <w:sz w:val="24"/>
                <w:szCs w:val="24"/>
                <w:lang w:val="en-US"/>
              </w:rPr>
              <w:t xml:space="preserve"> and</w:t>
            </w:r>
            <w:r w:rsidRPr="585D6F28" w:rsidR="7C451F13">
              <w:rPr>
                <w:rFonts w:ascii="Arial" w:hAnsi="Arial" w:eastAsia="Arial" w:cs="Arial"/>
                <w:sz w:val="24"/>
                <w:szCs w:val="24"/>
                <w:lang w:val="en-US"/>
              </w:rPr>
              <w:t xml:space="preserve"> </w:t>
            </w:r>
            <w:r w:rsidRPr="585D6F28" w:rsidR="413FD0E9">
              <w:rPr>
                <w:rFonts w:ascii="Arial" w:hAnsi="Arial" w:eastAsia="Arial" w:cs="Arial"/>
                <w:sz w:val="24"/>
                <w:szCs w:val="24"/>
                <w:lang w:val="en-US"/>
              </w:rPr>
              <w:t>s</w:t>
            </w:r>
            <w:r w:rsidRPr="585D6F28" w:rsidR="7C451F13">
              <w:rPr>
                <w:rFonts w:ascii="Arial" w:hAnsi="Arial" w:eastAsia="Arial" w:cs="Arial"/>
                <w:sz w:val="24"/>
                <w:szCs w:val="24"/>
                <w:lang w:val="en-US"/>
              </w:rPr>
              <w:t>upport young people</w:t>
            </w:r>
            <w:r w:rsidRPr="585D6F28">
              <w:rPr>
                <w:rFonts w:ascii="Arial" w:hAnsi="Arial" w:eastAsia="Arial" w:cs="Arial"/>
                <w:sz w:val="24"/>
                <w:szCs w:val="24"/>
                <w:lang w:val="en-US"/>
              </w:rPr>
              <w:t xml:space="preserve"> </w:t>
            </w:r>
            <w:r w:rsidRPr="585D6F28" w:rsidR="17442258">
              <w:rPr>
                <w:rFonts w:ascii="Arial" w:hAnsi="Arial" w:eastAsia="Arial" w:cs="Arial"/>
                <w:sz w:val="24"/>
                <w:szCs w:val="24"/>
                <w:lang w:val="en-US"/>
              </w:rPr>
              <w:t xml:space="preserve">and </w:t>
            </w:r>
            <w:r w:rsidRPr="585D6F28">
              <w:rPr>
                <w:rFonts w:ascii="Arial" w:hAnsi="Arial" w:eastAsia="Arial" w:cs="Arial"/>
                <w:sz w:val="24"/>
                <w:szCs w:val="24"/>
                <w:lang w:val="en-US"/>
              </w:rPr>
              <w:t>to make recommendations as to how they ca</w:t>
            </w:r>
            <w:r w:rsidRPr="585D6F28" w:rsidR="73C29904">
              <w:rPr>
                <w:rFonts w:ascii="Arial" w:hAnsi="Arial" w:eastAsia="Arial" w:cs="Arial"/>
                <w:sz w:val="24"/>
                <w:szCs w:val="24"/>
                <w:lang w:val="en-US"/>
              </w:rPr>
              <w:t>n live</w:t>
            </w:r>
            <w:r w:rsidRPr="585D6F28" w:rsidR="03714EC4">
              <w:rPr>
                <w:rFonts w:ascii="Arial" w:hAnsi="Arial" w:eastAsia="Arial" w:cs="Arial"/>
                <w:sz w:val="24"/>
                <w:szCs w:val="24"/>
                <w:lang w:val="en-US"/>
              </w:rPr>
              <w:t xml:space="preserve"> a creditable lif</w:t>
            </w:r>
            <w:r w:rsidRPr="585D6F28" w:rsidR="0F8553F8">
              <w:rPr>
                <w:rFonts w:ascii="Arial" w:hAnsi="Arial" w:eastAsia="Arial" w:cs="Arial"/>
                <w:sz w:val="24"/>
                <w:szCs w:val="24"/>
                <w:lang w:val="en-US"/>
              </w:rPr>
              <w:t>e.</w:t>
            </w:r>
          </w:p>
        </w:tc>
      </w:tr>
      <w:tr w:rsidR="585D6F28" w:rsidTr="7B3362F9" w14:paraId="372B8071" w14:textId="77777777">
        <w:tc>
          <w:tcPr>
            <w:tcW w:w="2256" w:type="dxa"/>
            <w:tcMar/>
          </w:tcPr>
          <w:p w:rsidR="585D6F28" w:rsidP="585D6F28" w:rsidRDefault="585D6F28" w14:paraId="5E97163C" w14:textId="4BF80E39">
            <w:pPr>
              <w:spacing w:line="259" w:lineRule="auto"/>
              <w:rPr>
                <w:rFonts w:ascii="Arial" w:hAnsi="Arial" w:eastAsia="Arial" w:cs="Arial"/>
                <w:sz w:val="24"/>
                <w:szCs w:val="24"/>
              </w:rPr>
            </w:pPr>
            <w:r w:rsidRPr="585D6F28">
              <w:rPr>
                <w:rFonts w:ascii="Arial" w:hAnsi="Arial" w:eastAsia="Arial" w:cs="Arial"/>
                <w:sz w:val="24"/>
                <w:szCs w:val="24"/>
                <w:lang w:val="en-US"/>
              </w:rPr>
              <w:t>Prospects.ac.uk</w:t>
            </w:r>
          </w:p>
          <w:p w:rsidR="585D6F28" w:rsidP="585D6F28" w:rsidRDefault="585D6F28" w14:paraId="08C233F4" w14:textId="13D6856E">
            <w:pPr>
              <w:spacing w:line="259" w:lineRule="auto"/>
              <w:rPr>
                <w:rFonts w:ascii="Arial" w:hAnsi="Arial" w:eastAsia="Arial" w:cs="Arial"/>
                <w:sz w:val="24"/>
                <w:szCs w:val="24"/>
              </w:rPr>
            </w:pPr>
            <w:r w:rsidRPr="585D6F28">
              <w:rPr>
                <w:rFonts w:ascii="Arial" w:hAnsi="Arial" w:eastAsia="Arial" w:cs="Arial"/>
                <w:b/>
                <w:bCs/>
                <w:sz w:val="24"/>
                <w:szCs w:val="24"/>
                <w:lang w:val="en-US"/>
              </w:rPr>
              <w:t>Job Description, “social work”</w:t>
            </w:r>
          </w:p>
          <w:p w:rsidR="585D6F28" w:rsidP="585D6F28" w:rsidRDefault="585D6F28" w14:paraId="68B42FFB" w14:textId="256835E2">
            <w:pPr>
              <w:spacing w:line="259" w:lineRule="auto"/>
              <w:rPr>
                <w:rFonts w:ascii="Arial" w:hAnsi="Arial" w:eastAsia="Arial" w:cs="Arial"/>
                <w:sz w:val="24"/>
                <w:szCs w:val="24"/>
              </w:rPr>
            </w:pPr>
          </w:p>
        </w:tc>
        <w:tc>
          <w:tcPr>
            <w:tcW w:w="2256" w:type="dxa"/>
            <w:tcMar/>
          </w:tcPr>
          <w:p w:rsidR="585D6F28" w:rsidP="585D6F28" w:rsidRDefault="585D6F28" w14:paraId="17F2ABD3" w14:textId="7695DBCC">
            <w:pPr>
              <w:spacing w:line="259" w:lineRule="auto"/>
              <w:rPr>
                <w:rFonts w:ascii="Arial" w:hAnsi="Arial" w:eastAsia="Arial" w:cs="Arial"/>
                <w:sz w:val="24"/>
                <w:szCs w:val="24"/>
              </w:rPr>
            </w:pPr>
            <w:r w:rsidRPr="585D6F28">
              <w:rPr>
                <w:rFonts w:ascii="Arial" w:hAnsi="Arial" w:eastAsia="Arial" w:cs="Arial"/>
                <w:sz w:val="24"/>
                <w:szCs w:val="24"/>
                <w:lang w:val="en-US"/>
              </w:rPr>
              <w:t>Job description of social work</w:t>
            </w:r>
          </w:p>
        </w:tc>
        <w:tc>
          <w:tcPr>
            <w:tcW w:w="2256" w:type="dxa"/>
            <w:tcMar/>
          </w:tcPr>
          <w:p w:rsidR="585D6F28" w:rsidP="585D6F28" w:rsidRDefault="585D6F28" w14:paraId="0549A2BB" w14:textId="34B32FB9">
            <w:pPr>
              <w:spacing w:line="259" w:lineRule="auto"/>
              <w:rPr>
                <w:rFonts w:ascii="Arial" w:hAnsi="Arial" w:eastAsia="Arial" w:cs="Arial"/>
                <w:sz w:val="24"/>
                <w:szCs w:val="24"/>
              </w:rPr>
            </w:pPr>
            <w:r w:rsidRPr="585D6F28">
              <w:rPr>
                <w:rFonts w:ascii="Arial" w:hAnsi="Arial" w:eastAsia="Arial" w:cs="Arial"/>
                <w:sz w:val="24"/>
                <w:szCs w:val="24"/>
                <w:lang w:val="en-US"/>
              </w:rPr>
              <w:t>Career advice:</w:t>
            </w:r>
          </w:p>
          <w:p w:rsidR="585D6F28" w:rsidP="585D6F28" w:rsidRDefault="585D6F28" w14:paraId="1C02B668" w14:textId="5600457A">
            <w:pPr>
              <w:spacing w:line="259" w:lineRule="auto"/>
              <w:rPr>
                <w:rFonts w:ascii="Arial" w:hAnsi="Arial" w:eastAsia="Arial" w:cs="Arial"/>
                <w:sz w:val="24"/>
                <w:szCs w:val="24"/>
              </w:rPr>
            </w:pPr>
            <w:r w:rsidRPr="585D6F28">
              <w:rPr>
                <w:rFonts w:ascii="Arial" w:hAnsi="Arial" w:eastAsia="Arial" w:cs="Arial"/>
                <w:color w:val="485D65"/>
                <w:sz w:val="24"/>
                <w:szCs w:val="24"/>
                <w:lang w:val="en-US"/>
              </w:rPr>
              <w:t xml:space="preserve">Social workers support individuals and their families through difficult times and ensure that vulnerable people, including children and adults, are </w:t>
            </w:r>
            <w:r w:rsidRPr="585D6F28">
              <w:rPr>
                <w:rFonts w:ascii="Arial" w:hAnsi="Arial" w:eastAsia="Arial" w:cs="Arial"/>
                <w:color w:val="485D65"/>
                <w:sz w:val="24"/>
                <w:szCs w:val="24"/>
                <w:lang w:val="en-US"/>
              </w:rPr>
              <w:lastRenderedPageBreak/>
              <w:t>safeguarded from harm. Their role is to help improve outcomes in people's lives.</w:t>
            </w:r>
          </w:p>
        </w:tc>
        <w:tc>
          <w:tcPr>
            <w:tcW w:w="2370" w:type="dxa"/>
            <w:tcMar/>
          </w:tcPr>
          <w:p w:rsidR="585D6F28" w:rsidP="585D6F28" w:rsidRDefault="585D6F28" w14:paraId="5974B3D5" w14:textId="2B30E938">
            <w:pPr>
              <w:spacing w:line="259" w:lineRule="auto"/>
              <w:rPr>
                <w:rFonts w:ascii="Arial" w:hAnsi="Arial" w:eastAsia="Arial" w:cs="Arial"/>
                <w:sz w:val="24"/>
                <w:szCs w:val="24"/>
              </w:rPr>
            </w:pPr>
            <w:r w:rsidRPr="585D6F28">
              <w:rPr>
                <w:rFonts w:ascii="Arial" w:hAnsi="Arial" w:eastAsia="Arial" w:cs="Arial"/>
                <w:sz w:val="24"/>
                <w:szCs w:val="24"/>
                <w:lang w:val="en-US"/>
              </w:rPr>
              <w:lastRenderedPageBreak/>
              <w:t xml:space="preserve">To understand the role of a social worker. </w:t>
            </w:r>
          </w:p>
        </w:tc>
      </w:tr>
      <w:tr w:rsidR="585D6F28" w:rsidTr="7B3362F9" w14:paraId="293B273D" w14:textId="77777777">
        <w:tc>
          <w:tcPr>
            <w:tcW w:w="2256" w:type="dxa"/>
            <w:tcMar/>
          </w:tcPr>
          <w:p w:rsidR="585D6F28" w:rsidP="585D6F28" w:rsidRDefault="585D6F28" w14:paraId="498DE34E" w14:textId="55B0AC95">
            <w:pPr>
              <w:spacing w:line="259" w:lineRule="auto"/>
              <w:rPr>
                <w:rFonts w:ascii="Arial" w:hAnsi="Arial" w:eastAsia="Arial" w:cs="Arial"/>
                <w:sz w:val="24"/>
                <w:szCs w:val="24"/>
              </w:rPr>
            </w:pPr>
            <w:r w:rsidRPr="585D6F28">
              <w:rPr>
                <w:rFonts w:ascii="Arial" w:hAnsi="Arial" w:eastAsia="Arial" w:cs="Arial"/>
                <w:color w:val="2A2A2A"/>
                <w:sz w:val="24"/>
                <w:szCs w:val="24"/>
                <w:lang w:val="en-US"/>
              </w:rPr>
              <w:t>Alison McLeod, (2008)</w:t>
            </w:r>
          </w:p>
          <w:p w:rsidR="585D6F28" w:rsidP="585D6F28" w:rsidRDefault="585D6F28" w14:paraId="0F5A28DA" w14:textId="082F3C64">
            <w:pPr>
              <w:spacing w:line="259" w:lineRule="auto"/>
              <w:rPr>
                <w:rFonts w:ascii="Arial" w:hAnsi="Arial" w:eastAsia="Arial" w:cs="Arial"/>
                <w:sz w:val="24"/>
                <w:szCs w:val="24"/>
              </w:rPr>
            </w:pPr>
            <w:r w:rsidRPr="585D6F28">
              <w:rPr>
                <w:rFonts w:ascii="Arial" w:hAnsi="Arial" w:eastAsia="Arial" w:cs="Arial"/>
                <w:b/>
                <w:bCs/>
                <w:color w:val="2A2A2A"/>
                <w:sz w:val="24"/>
                <w:szCs w:val="24"/>
                <w:lang w:val="en-US"/>
              </w:rPr>
              <w:t>A Friend and an Equal’: Do Young People in Care Seek the Impossible from their Social Workers?</w:t>
            </w:r>
          </w:p>
        </w:tc>
        <w:tc>
          <w:tcPr>
            <w:tcW w:w="2256" w:type="dxa"/>
            <w:tcMar/>
          </w:tcPr>
          <w:p w:rsidR="585D6F28" w:rsidP="585D6F28" w:rsidRDefault="585D6F28" w14:paraId="24525138" w14:textId="7A1F1A29">
            <w:pPr>
              <w:spacing w:before="240" w:line="259" w:lineRule="auto"/>
              <w:rPr>
                <w:rFonts w:ascii="Arial" w:hAnsi="Arial" w:eastAsia="Arial" w:cs="Arial"/>
                <w:sz w:val="24"/>
                <w:szCs w:val="24"/>
              </w:rPr>
            </w:pPr>
            <w:r w:rsidRPr="585D6F28">
              <w:rPr>
                <w:rFonts w:ascii="Arial" w:hAnsi="Arial" w:eastAsia="Arial" w:cs="Arial"/>
                <w:color w:val="2A2A2A"/>
                <w:sz w:val="24"/>
                <w:szCs w:val="24"/>
                <w:lang w:val="en-US"/>
              </w:rPr>
              <w:t>How to have a good rapport with a client as a social worker</w:t>
            </w:r>
          </w:p>
          <w:p w:rsidR="585D6F28" w:rsidP="585D6F28" w:rsidRDefault="585D6F28" w14:paraId="7F9833C2" w14:textId="6448BE21">
            <w:pPr>
              <w:spacing w:line="259" w:lineRule="auto"/>
              <w:rPr>
                <w:rFonts w:ascii="Arial" w:hAnsi="Arial" w:eastAsia="Arial" w:cs="Arial"/>
                <w:sz w:val="24"/>
                <w:szCs w:val="24"/>
              </w:rPr>
            </w:pPr>
          </w:p>
        </w:tc>
        <w:tc>
          <w:tcPr>
            <w:tcW w:w="2256" w:type="dxa"/>
            <w:tcMar/>
          </w:tcPr>
          <w:p w:rsidR="585D6F28" w:rsidP="585D6F28" w:rsidRDefault="585D6F28" w14:paraId="2FC3C406" w14:textId="4F377212">
            <w:pPr>
              <w:spacing w:line="259" w:lineRule="auto"/>
              <w:rPr>
                <w:rFonts w:ascii="Arial" w:hAnsi="Arial" w:eastAsia="Arial" w:cs="Arial"/>
                <w:sz w:val="24"/>
                <w:szCs w:val="24"/>
              </w:rPr>
            </w:pPr>
            <w:r w:rsidRPr="585D6F28">
              <w:rPr>
                <w:rFonts w:ascii="Arial" w:hAnsi="Arial" w:eastAsia="Arial" w:cs="Arial"/>
                <w:color w:val="2A2A2A"/>
                <w:sz w:val="24"/>
                <w:szCs w:val="24"/>
                <w:lang w:val="en-US"/>
              </w:rPr>
              <w:t>Research:</w:t>
            </w:r>
          </w:p>
          <w:p w:rsidR="585D6F28" w:rsidP="585D6F28" w:rsidRDefault="585D6F28" w14:paraId="29C19B98" w14:textId="5824D397">
            <w:pPr>
              <w:spacing w:line="259" w:lineRule="auto"/>
              <w:rPr>
                <w:rFonts w:ascii="Arial" w:hAnsi="Arial" w:eastAsia="Arial" w:cs="Arial"/>
                <w:sz w:val="24"/>
                <w:szCs w:val="24"/>
              </w:rPr>
            </w:pPr>
            <w:r w:rsidRPr="585D6F28">
              <w:rPr>
                <w:rFonts w:ascii="Arial" w:hAnsi="Arial" w:eastAsia="Arial" w:cs="Arial"/>
                <w:color w:val="2A2A2A"/>
                <w:sz w:val="24"/>
                <w:szCs w:val="24"/>
                <w:lang w:val="en-US"/>
              </w:rPr>
              <w:t xml:space="preserve">Recent policy initiatives have begun to </w:t>
            </w:r>
            <w:proofErr w:type="spellStart"/>
            <w:r w:rsidRPr="585D6F28">
              <w:rPr>
                <w:rFonts w:ascii="Arial" w:hAnsi="Arial" w:eastAsia="Arial" w:cs="Arial"/>
                <w:color w:val="2A2A2A"/>
                <w:sz w:val="24"/>
                <w:szCs w:val="24"/>
                <w:lang w:val="en-US"/>
              </w:rPr>
              <w:t>recognise</w:t>
            </w:r>
            <w:proofErr w:type="spellEnd"/>
            <w:r w:rsidRPr="585D6F28">
              <w:rPr>
                <w:rFonts w:ascii="Arial" w:hAnsi="Arial" w:eastAsia="Arial" w:cs="Arial"/>
                <w:color w:val="2A2A2A"/>
                <w:sz w:val="24"/>
                <w:szCs w:val="24"/>
                <w:lang w:val="en-US"/>
              </w:rPr>
              <w:t xml:space="preserve"> something that has long been indicated by </w:t>
            </w:r>
            <w:r w:rsidRPr="585D6F28" w:rsidR="2A9BC1EE">
              <w:rPr>
                <w:rFonts w:ascii="Arial" w:hAnsi="Arial" w:eastAsia="Arial" w:cs="Arial"/>
                <w:color w:val="2A2A2A"/>
                <w:sz w:val="24"/>
                <w:szCs w:val="24"/>
                <w:lang w:val="en-US"/>
              </w:rPr>
              <w:t xml:space="preserve">my </w:t>
            </w:r>
            <w:r w:rsidRPr="585D6F28">
              <w:rPr>
                <w:rFonts w:ascii="Arial" w:hAnsi="Arial" w:eastAsia="Arial" w:cs="Arial"/>
                <w:color w:val="2A2A2A"/>
                <w:sz w:val="24"/>
                <w:szCs w:val="24"/>
                <w:lang w:val="en-US"/>
              </w:rPr>
              <w:t>research findings and by studies of young people's views: that, for children in local authority care, having a positive and sustained personal relationship with their social worker promotes their well-being. This article presents findings from a research study in which the views of young people in care were elicited on the role of the social worker.</w:t>
            </w:r>
          </w:p>
        </w:tc>
        <w:tc>
          <w:tcPr>
            <w:tcW w:w="2370" w:type="dxa"/>
            <w:tcMar/>
          </w:tcPr>
          <w:p w:rsidR="585D6F28" w:rsidP="585D6F28" w:rsidRDefault="585D6F28" w14:paraId="58B9C49A" w14:textId="31A9C39A">
            <w:pPr>
              <w:spacing w:line="259" w:lineRule="auto"/>
              <w:rPr>
                <w:rFonts w:ascii="Arial" w:hAnsi="Arial" w:eastAsia="Arial" w:cs="Arial"/>
                <w:sz w:val="24"/>
                <w:szCs w:val="24"/>
              </w:rPr>
            </w:pPr>
            <w:r w:rsidRPr="585D6F28">
              <w:rPr>
                <w:rFonts w:ascii="Arial" w:hAnsi="Arial" w:eastAsia="Arial" w:cs="Arial"/>
                <w:sz w:val="24"/>
                <w:szCs w:val="24"/>
                <w:lang w:val="en-US"/>
              </w:rPr>
              <w:t>Bridging the gap between a social worker, young persons and children.</w:t>
            </w:r>
          </w:p>
        </w:tc>
      </w:tr>
    </w:tbl>
    <w:p w:rsidR="585D6F28" w:rsidP="585D6F28" w:rsidRDefault="585D6F28" w14:paraId="783043C0" w14:textId="7E01B65C">
      <w:pPr>
        <w:spacing w:after="160" w:line="259" w:lineRule="auto"/>
        <w:rPr>
          <w:rFonts w:ascii="Arial" w:hAnsi="Arial" w:eastAsia="Arial" w:cs="Arial"/>
          <w:sz w:val="24"/>
          <w:szCs w:val="24"/>
        </w:rPr>
      </w:pPr>
    </w:p>
    <w:p w:rsidR="585D6F28" w:rsidP="585D6F28" w:rsidRDefault="585D6F28" w14:paraId="68B9646E" w14:textId="74BC84D2">
      <w:pPr>
        <w:rPr>
          <w:rFonts w:ascii="Arial" w:hAnsi="Arial" w:eastAsia="Arial" w:cs="Arial"/>
          <w:b/>
          <w:bCs/>
          <w:sz w:val="24"/>
          <w:szCs w:val="24"/>
        </w:rPr>
      </w:pPr>
    </w:p>
    <w:p w:rsidR="00FC0513" w:rsidP="204FFD9C" w:rsidRDefault="584033A6" w14:paraId="1C9D0631" w14:textId="7EE690CE">
      <w:pPr>
        <w:rPr>
          <w:rFonts w:ascii="Arial" w:hAnsi="Arial" w:eastAsia="Arial" w:cs="Arial"/>
          <w:b/>
          <w:bCs/>
          <w:sz w:val="24"/>
          <w:szCs w:val="24"/>
        </w:rPr>
      </w:pPr>
      <w:r w:rsidRPr="7B3362F9" w:rsidR="4D560154">
        <w:rPr>
          <w:rFonts w:ascii="Arial" w:hAnsi="Arial" w:eastAsia="Arial" w:cs="Arial"/>
          <w:b w:val="1"/>
          <w:bCs w:val="1"/>
          <w:sz w:val="24"/>
          <w:szCs w:val="24"/>
        </w:rPr>
        <w:t>Key words used for the research</w:t>
      </w:r>
    </w:p>
    <w:p w:rsidR="1D6DA9CF" w:rsidP="7B3362F9" w:rsidRDefault="1D6DA9CF" w14:noSpellErr="1" w14:paraId="61964F18" w14:textId="0A185A8B">
      <w:pPr>
        <w:rPr>
          <w:rFonts w:ascii="Arial" w:hAnsi="Arial" w:eastAsia="Arial" w:cs="Arial"/>
          <w:sz w:val="24"/>
          <w:szCs w:val="24"/>
        </w:rPr>
      </w:pPr>
      <w:r w:rsidRPr="7B3362F9" w:rsidR="1D6DA9CF">
        <w:rPr>
          <w:rFonts w:ascii="Arial" w:hAnsi="Arial" w:eastAsia="Arial" w:cs="Arial"/>
          <w:sz w:val="24"/>
          <w:szCs w:val="24"/>
        </w:rPr>
        <w:t>During my research to understand the gap between social services and young people and children i used the following keywords.  These keywords helped me to understand what challenges social workers face, as well how they are perceived by young people and families.</w:t>
      </w:r>
    </w:p>
    <w:p w:rsidR="7B3362F9" w:rsidP="7B3362F9" w:rsidRDefault="7B3362F9" w14:paraId="64684F16" w14:textId="0B6C9E01">
      <w:pPr>
        <w:pStyle w:val="Normal"/>
        <w:rPr>
          <w:rFonts w:ascii="Arial" w:hAnsi="Arial" w:eastAsia="Arial" w:cs="Arial"/>
          <w:b w:val="1"/>
          <w:bCs w:val="1"/>
          <w:sz w:val="24"/>
          <w:szCs w:val="24"/>
        </w:rPr>
      </w:pPr>
    </w:p>
    <w:p w:rsidR="00DC7242" w:rsidP="204FFD9C" w:rsidRDefault="00DC7242" w14:paraId="1E926493" w14:textId="77777777">
      <w:pPr>
        <w:rPr>
          <w:rFonts w:ascii="Arial" w:hAnsi="Arial" w:eastAsia="Arial" w:cs="Arial"/>
          <w:b/>
          <w:bCs/>
          <w:sz w:val="24"/>
          <w:szCs w:val="24"/>
        </w:rPr>
      </w:pPr>
    </w:p>
    <w:p w:rsidR="004F566B" w:rsidP="204FFD9C" w:rsidRDefault="000E6E6C" w14:paraId="7C0E9FCE" w14:textId="2322ACC9">
      <w:pPr>
        <w:pStyle w:val="ListParagraph"/>
        <w:numPr>
          <w:ilvl w:val="0"/>
          <w:numId w:val="4"/>
        </w:numPr>
        <w:rPr>
          <w:rFonts w:ascii="Arial" w:hAnsi="Arial" w:eastAsia="Arial" w:cs="Arial"/>
          <w:sz w:val="24"/>
          <w:szCs w:val="24"/>
        </w:rPr>
      </w:pPr>
      <w:r w:rsidRPr="00CB124E">
        <w:rPr>
          <w:rFonts w:ascii="Arial" w:hAnsi="Arial" w:eastAsia="Arial" w:cs="Arial"/>
          <w:sz w:val="24"/>
          <w:szCs w:val="24"/>
        </w:rPr>
        <w:t>The job role of a social worker</w:t>
      </w:r>
    </w:p>
    <w:p w:rsidR="00312EEF" w:rsidP="204FFD9C" w:rsidRDefault="00660794" w14:paraId="5BDADB19" w14:textId="48F3654E">
      <w:pPr>
        <w:pStyle w:val="ListParagraph"/>
        <w:numPr>
          <w:ilvl w:val="0"/>
          <w:numId w:val="4"/>
        </w:numPr>
        <w:rPr>
          <w:rFonts w:ascii="Arial" w:hAnsi="Arial" w:eastAsia="Arial" w:cs="Arial"/>
          <w:sz w:val="24"/>
          <w:szCs w:val="24"/>
        </w:rPr>
      </w:pPr>
      <w:r>
        <w:rPr>
          <w:rFonts w:ascii="Arial" w:hAnsi="Arial" w:eastAsia="Arial" w:cs="Arial"/>
          <w:sz w:val="24"/>
          <w:szCs w:val="24"/>
        </w:rPr>
        <w:t>The social b</w:t>
      </w:r>
      <w:r w:rsidR="00505B44">
        <w:rPr>
          <w:rFonts w:ascii="Arial" w:hAnsi="Arial" w:eastAsia="Arial" w:cs="Arial"/>
          <w:sz w:val="24"/>
          <w:szCs w:val="24"/>
        </w:rPr>
        <w:t>ackgro</w:t>
      </w:r>
      <w:r w:rsidR="00DD3A5A">
        <w:rPr>
          <w:rFonts w:ascii="Arial" w:hAnsi="Arial" w:eastAsia="Arial" w:cs="Arial"/>
          <w:sz w:val="24"/>
          <w:szCs w:val="24"/>
        </w:rPr>
        <w:t>und of young people and famili</w:t>
      </w:r>
      <w:r w:rsidR="00AC39FD">
        <w:rPr>
          <w:rFonts w:ascii="Arial" w:hAnsi="Arial" w:eastAsia="Arial" w:cs="Arial"/>
          <w:sz w:val="24"/>
          <w:szCs w:val="24"/>
        </w:rPr>
        <w:t>es</w:t>
      </w:r>
    </w:p>
    <w:p w:rsidR="00AC39FD" w:rsidP="204FFD9C" w:rsidRDefault="00D56D84" w14:paraId="6C83AF3D" w14:textId="0FD604BF">
      <w:pPr>
        <w:pStyle w:val="ListParagraph"/>
        <w:numPr>
          <w:ilvl w:val="0"/>
          <w:numId w:val="4"/>
        </w:numPr>
        <w:rPr>
          <w:rFonts w:ascii="Arial" w:hAnsi="Arial" w:eastAsia="Arial" w:cs="Arial"/>
          <w:sz w:val="24"/>
          <w:szCs w:val="24"/>
        </w:rPr>
      </w:pPr>
      <w:r>
        <w:rPr>
          <w:rFonts w:ascii="Arial" w:hAnsi="Arial" w:eastAsia="Arial" w:cs="Arial"/>
          <w:sz w:val="24"/>
          <w:szCs w:val="24"/>
        </w:rPr>
        <w:t xml:space="preserve">What young people </w:t>
      </w:r>
      <w:r w:rsidR="00B91C6C">
        <w:rPr>
          <w:rFonts w:ascii="Arial" w:hAnsi="Arial" w:eastAsia="Arial" w:cs="Arial"/>
          <w:sz w:val="24"/>
          <w:szCs w:val="24"/>
        </w:rPr>
        <w:t xml:space="preserve">think about society as a whole </w:t>
      </w:r>
    </w:p>
    <w:p w:rsidR="00B91C6C" w:rsidP="204FFD9C" w:rsidRDefault="0087160F" w14:paraId="08AFEE92" w14:textId="6565455F">
      <w:pPr>
        <w:pStyle w:val="ListParagraph"/>
        <w:numPr>
          <w:ilvl w:val="0"/>
          <w:numId w:val="4"/>
        </w:numPr>
        <w:rPr>
          <w:rFonts w:ascii="Arial" w:hAnsi="Arial" w:eastAsia="Arial" w:cs="Arial"/>
          <w:sz w:val="24"/>
          <w:szCs w:val="24"/>
        </w:rPr>
      </w:pPr>
      <w:r>
        <w:rPr>
          <w:rFonts w:ascii="Arial" w:hAnsi="Arial" w:eastAsia="Arial" w:cs="Arial"/>
          <w:sz w:val="24"/>
          <w:szCs w:val="24"/>
        </w:rPr>
        <w:t xml:space="preserve">What support are currently available for </w:t>
      </w:r>
      <w:r w:rsidR="00140760">
        <w:rPr>
          <w:rFonts w:ascii="Arial" w:hAnsi="Arial" w:eastAsia="Arial" w:cs="Arial"/>
          <w:sz w:val="24"/>
          <w:szCs w:val="24"/>
        </w:rPr>
        <w:t>young p</w:t>
      </w:r>
      <w:r w:rsidR="00C06B9C">
        <w:rPr>
          <w:rFonts w:ascii="Arial" w:hAnsi="Arial" w:eastAsia="Arial" w:cs="Arial"/>
          <w:sz w:val="24"/>
          <w:szCs w:val="24"/>
        </w:rPr>
        <w:t>eople</w:t>
      </w:r>
    </w:p>
    <w:p w:rsidRPr="00312EEF" w:rsidR="00C06B9C" w:rsidP="204FFD9C" w:rsidRDefault="005229B3" w14:paraId="580D924F" w14:textId="2AAA2238">
      <w:pPr>
        <w:pStyle w:val="ListParagraph"/>
        <w:numPr>
          <w:ilvl w:val="0"/>
          <w:numId w:val="4"/>
        </w:numPr>
        <w:rPr>
          <w:rFonts w:ascii="Arial" w:hAnsi="Arial" w:eastAsia="Arial" w:cs="Arial"/>
          <w:sz w:val="24"/>
          <w:szCs w:val="24"/>
        </w:rPr>
      </w:pPr>
      <w:r>
        <w:rPr>
          <w:rFonts w:ascii="Arial" w:hAnsi="Arial" w:eastAsia="Arial" w:cs="Arial"/>
          <w:sz w:val="24"/>
          <w:szCs w:val="24"/>
        </w:rPr>
        <w:t>What faci</w:t>
      </w:r>
      <w:r w:rsidR="00A136C4">
        <w:rPr>
          <w:rFonts w:ascii="Arial" w:hAnsi="Arial" w:eastAsia="Arial" w:cs="Arial"/>
          <w:sz w:val="24"/>
          <w:szCs w:val="24"/>
        </w:rPr>
        <w:t xml:space="preserve">lities </w:t>
      </w:r>
      <w:r w:rsidR="001A22AF">
        <w:rPr>
          <w:rFonts w:ascii="Arial" w:hAnsi="Arial" w:eastAsia="Arial" w:cs="Arial"/>
          <w:sz w:val="24"/>
          <w:szCs w:val="24"/>
        </w:rPr>
        <w:t>is there to enga</w:t>
      </w:r>
      <w:r w:rsidR="00A70A87">
        <w:rPr>
          <w:rFonts w:ascii="Arial" w:hAnsi="Arial" w:eastAsia="Arial" w:cs="Arial"/>
          <w:sz w:val="24"/>
          <w:szCs w:val="24"/>
        </w:rPr>
        <w:t>ge young people</w:t>
      </w:r>
      <w:r w:rsidR="00FF1191">
        <w:rPr>
          <w:rFonts w:ascii="Arial" w:hAnsi="Arial" w:eastAsia="Arial" w:cs="Arial"/>
          <w:sz w:val="24"/>
          <w:szCs w:val="24"/>
        </w:rPr>
        <w:t xml:space="preserve"> such </w:t>
      </w:r>
      <w:r w:rsidR="004916E5">
        <w:rPr>
          <w:rFonts w:ascii="Arial" w:hAnsi="Arial" w:eastAsia="Arial" w:cs="Arial"/>
          <w:sz w:val="24"/>
          <w:szCs w:val="24"/>
        </w:rPr>
        <w:t>youth</w:t>
      </w:r>
      <w:r w:rsidR="00A95E85">
        <w:rPr>
          <w:rFonts w:ascii="Arial" w:hAnsi="Arial" w:eastAsia="Arial" w:cs="Arial"/>
          <w:sz w:val="24"/>
          <w:szCs w:val="24"/>
        </w:rPr>
        <w:t xml:space="preserve"> cent</w:t>
      </w:r>
      <w:r w:rsidR="005C2EA3">
        <w:rPr>
          <w:rFonts w:ascii="Arial" w:hAnsi="Arial" w:eastAsia="Arial" w:cs="Arial"/>
          <w:sz w:val="24"/>
          <w:szCs w:val="24"/>
        </w:rPr>
        <w:t>res, sports events, ed</w:t>
      </w:r>
      <w:r w:rsidR="00C8197F">
        <w:rPr>
          <w:rFonts w:ascii="Arial" w:hAnsi="Arial" w:eastAsia="Arial" w:cs="Arial"/>
          <w:sz w:val="24"/>
          <w:szCs w:val="24"/>
        </w:rPr>
        <w:t>ucati</w:t>
      </w:r>
      <w:r w:rsidR="00E40584">
        <w:rPr>
          <w:rFonts w:ascii="Arial" w:hAnsi="Arial" w:eastAsia="Arial" w:cs="Arial"/>
          <w:sz w:val="24"/>
          <w:szCs w:val="24"/>
        </w:rPr>
        <w:t>on cent</w:t>
      </w:r>
      <w:r w:rsidR="00AF2446">
        <w:rPr>
          <w:rFonts w:ascii="Arial" w:hAnsi="Arial" w:eastAsia="Arial" w:cs="Arial"/>
          <w:sz w:val="24"/>
          <w:szCs w:val="24"/>
        </w:rPr>
        <w:t>res</w:t>
      </w:r>
      <w:r w:rsidR="00AE1D45">
        <w:rPr>
          <w:rFonts w:ascii="Arial" w:hAnsi="Arial" w:eastAsia="Arial" w:cs="Arial"/>
          <w:sz w:val="24"/>
          <w:szCs w:val="24"/>
        </w:rPr>
        <w:t xml:space="preserve"> and socia</w:t>
      </w:r>
      <w:r w:rsidR="00B5665C">
        <w:rPr>
          <w:rFonts w:ascii="Arial" w:hAnsi="Arial" w:eastAsia="Arial" w:cs="Arial"/>
          <w:sz w:val="24"/>
          <w:szCs w:val="24"/>
        </w:rPr>
        <w:t>l events</w:t>
      </w:r>
    </w:p>
    <w:p w:rsidR="005859B7" w:rsidP="204FFD9C" w:rsidRDefault="005859B7" w14:paraId="0BEBAE8D" w14:textId="63E68590">
      <w:pPr>
        <w:rPr>
          <w:rFonts w:ascii="Arial" w:hAnsi="Arial" w:eastAsia="Arial" w:cs="Arial"/>
          <w:sz w:val="24"/>
          <w:szCs w:val="24"/>
        </w:rPr>
      </w:pPr>
    </w:p>
    <w:p w:rsidRPr="00D704FB" w:rsidR="00EA0C4A" w:rsidP="204FFD9C" w:rsidRDefault="00EA0C4A" w14:paraId="6EC48514" w14:textId="77777777">
      <w:pPr>
        <w:rPr>
          <w:rFonts w:ascii="Arial" w:hAnsi="Arial" w:eastAsia="Arial" w:cs="Arial"/>
          <w:sz w:val="24"/>
          <w:szCs w:val="24"/>
        </w:rPr>
      </w:pPr>
    </w:p>
    <w:p w:rsidR="00FC0513" w:rsidP="204FFD9C" w:rsidRDefault="00FC0513" w14:paraId="2FFCAE68" w14:textId="5330D84F">
      <w:pPr>
        <w:rPr>
          <w:rFonts w:ascii="Arial" w:hAnsi="Arial" w:eastAsia="Arial" w:cs="Arial"/>
          <w:b/>
          <w:bCs/>
          <w:sz w:val="24"/>
          <w:szCs w:val="24"/>
        </w:rPr>
      </w:pPr>
    </w:p>
    <w:p w:rsidR="00FC0513" w:rsidP="7B3362F9" w:rsidRDefault="00FC0513" w14:noSpellErr="1" w14:paraId="5722D224" w14:textId="657253B7">
      <w:pPr>
        <w:rPr>
          <w:rFonts w:ascii="Arial" w:hAnsi="Arial" w:eastAsia="Arial" w:cs="Arial"/>
          <w:b w:val="1"/>
          <w:bCs w:val="1"/>
          <w:sz w:val="24"/>
          <w:szCs w:val="24"/>
        </w:rPr>
      </w:pPr>
      <w:r w:rsidRPr="7B3362F9" w:rsidR="0F07F879">
        <w:rPr>
          <w:rFonts w:ascii="Arial" w:hAnsi="Arial" w:eastAsia="Arial" w:cs="Arial"/>
          <w:b w:val="1"/>
          <w:bCs w:val="1"/>
          <w:sz w:val="24"/>
          <w:szCs w:val="24"/>
        </w:rPr>
        <w:t>What I Included and Excluded in my research</w:t>
      </w:r>
    </w:p>
    <w:p w:rsidR="00FC0513" w:rsidP="7B3362F9" w:rsidRDefault="00FC0513" w14:paraId="7A7D810F" w14:textId="17BC3C3C">
      <w:pPr>
        <w:rPr>
          <w:rFonts w:ascii="Arial" w:hAnsi="Arial" w:eastAsia="Arial" w:cs="Arial"/>
          <w:sz w:val="24"/>
          <w:szCs w:val="24"/>
        </w:rPr>
      </w:pPr>
      <w:r w:rsidRPr="7B3362F9" w:rsidR="0F07F879">
        <w:rPr>
          <w:rFonts w:ascii="Arial" w:hAnsi="Arial" w:eastAsia="Arial" w:cs="Arial"/>
          <w:sz w:val="24"/>
          <w:szCs w:val="24"/>
        </w:rPr>
        <w:t xml:space="preserve">During my research, I </w:t>
      </w:r>
      <w:r w:rsidRPr="7B3362F9" w:rsidR="0F07F879">
        <w:rPr>
          <w:rFonts w:ascii="Arial" w:hAnsi="Arial" w:eastAsia="Arial" w:cs="Arial"/>
          <w:b w:val="1"/>
          <w:bCs w:val="1"/>
          <w:sz w:val="24"/>
          <w:szCs w:val="24"/>
        </w:rPr>
        <w:t>included</w:t>
      </w:r>
      <w:r w:rsidRPr="7B3362F9" w:rsidR="0F07F879">
        <w:rPr>
          <w:rFonts w:ascii="Arial" w:hAnsi="Arial" w:eastAsia="Arial" w:cs="Arial"/>
          <w:sz w:val="24"/>
          <w:szCs w:val="24"/>
        </w:rPr>
        <w:t xml:space="preserve"> the following:</w:t>
      </w:r>
    </w:p>
    <w:p w:rsidR="00FC0513" w:rsidP="7B3362F9" w:rsidRDefault="00FC0513" w14:paraId="3D6D9C4C" w14:textId="242A0867">
      <w:pPr>
        <w:pStyle w:val="ListParagraph"/>
        <w:numPr>
          <w:ilvl w:val="0"/>
          <w:numId w:val="5"/>
        </w:numPr>
        <w:rPr>
          <w:rFonts w:ascii="Arial" w:hAnsi="Arial" w:eastAsia="Arial" w:cs="Arial" w:asciiTheme="minorAscii" w:hAnsiTheme="minorAscii" w:eastAsiaTheme="minorAscii" w:cstheme="minorAscii"/>
          <w:sz w:val="24"/>
          <w:szCs w:val="24"/>
        </w:rPr>
      </w:pPr>
      <w:r w:rsidRPr="7B3362F9" w:rsidR="343F0334">
        <w:rPr>
          <w:rFonts w:ascii="Arial" w:hAnsi="Arial" w:eastAsia="Arial" w:cs="Arial"/>
          <w:sz w:val="24"/>
          <w:szCs w:val="24"/>
        </w:rPr>
        <w:t>Young people and social issues</w:t>
      </w:r>
    </w:p>
    <w:p w:rsidR="00FC0513" w:rsidP="7B3362F9" w:rsidRDefault="00FC0513" w14:paraId="5FDA4F14" w14:textId="3C97A80A">
      <w:pPr>
        <w:pStyle w:val="ListParagraph"/>
        <w:numPr>
          <w:ilvl w:val="0"/>
          <w:numId w:val="5"/>
        </w:numPr>
        <w:rPr>
          <w:sz w:val="24"/>
          <w:szCs w:val="24"/>
        </w:rPr>
      </w:pPr>
      <w:proofErr w:type="spellStart"/>
      <w:r w:rsidRPr="7B3362F9" w:rsidR="343F0334">
        <w:rPr>
          <w:rFonts w:ascii="Arial" w:hAnsi="Arial" w:eastAsia="Arial" w:cs="Arial"/>
          <w:sz w:val="24"/>
          <w:szCs w:val="24"/>
        </w:rPr>
        <w:t>Uk</w:t>
      </w:r>
      <w:proofErr w:type="spellEnd"/>
      <w:r w:rsidRPr="7B3362F9" w:rsidR="343F0334">
        <w:rPr>
          <w:rFonts w:ascii="Arial" w:hAnsi="Arial" w:eastAsia="Arial" w:cs="Arial"/>
          <w:sz w:val="24"/>
          <w:szCs w:val="24"/>
        </w:rPr>
        <w:t xml:space="preserve"> based research</w:t>
      </w:r>
    </w:p>
    <w:p w:rsidR="00FC0513" w:rsidP="7B3362F9" w:rsidRDefault="00FC0513" w14:paraId="1FF04EAE" w14:textId="14CC3062">
      <w:pPr>
        <w:pStyle w:val="ListParagraph"/>
        <w:numPr>
          <w:ilvl w:val="0"/>
          <w:numId w:val="5"/>
        </w:numPr>
        <w:rPr>
          <w:rFonts w:ascii="Arial" w:hAnsi="Arial" w:eastAsia="Arial" w:cs="Arial" w:asciiTheme="minorAscii" w:hAnsiTheme="minorAscii" w:eastAsiaTheme="minorAscii" w:cstheme="minorAscii"/>
          <w:sz w:val="24"/>
          <w:szCs w:val="24"/>
        </w:rPr>
      </w:pPr>
      <w:r w:rsidRPr="7B3362F9" w:rsidR="343F0334">
        <w:rPr>
          <w:rFonts w:ascii="Arial" w:hAnsi="Arial" w:eastAsia="Arial" w:cs="Arial"/>
          <w:sz w:val="24"/>
          <w:szCs w:val="24"/>
        </w:rPr>
        <w:t>Time frame within the last 20 years</w:t>
      </w:r>
    </w:p>
    <w:p w:rsidR="00FC0513" w:rsidP="7B3362F9" w:rsidRDefault="00FC0513" w14:paraId="4F906EDD" w14:textId="21FDB9B6">
      <w:pPr>
        <w:pStyle w:val="Normal"/>
        <w:ind w:left="0"/>
        <w:rPr>
          <w:rFonts w:ascii="Arial" w:hAnsi="Arial" w:eastAsia="Arial" w:cs="Arial"/>
          <w:sz w:val="24"/>
          <w:szCs w:val="24"/>
        </w:rPr>
      </w:pPr>
    </w:p>
    <w:p w:rsidR="00FC0513" w:rsidP="7B3362F9" w:rsidRDefault="00FC0513" w14:paraId="2C09284F" w14:textId="530AE43F">
      <w:pPr>
        <w:pStyle w:val="Normal"/>
        <w:ind w:left="0"/>
        <w:rPr>
          <w:rFonts w:ascii="Arial" w:hAnsi="Arial" w:eastAsia="Arial" w:cs="Arial"/>
          <w:sz w:val="24"/>
          <w:szCs w:val="24"/>
        </w:rPr>
      </w:pPr>
      <w:r w:rsidRPr="7B3362F9" w:rsidR="343F0334">
        <w:rPr>
          <w:rFonts w:ascii="Arial" w:hAnsi="Arial" w:eastAsia="Arial" w:cs="Arial"/>
          <w:sz w:val="24"/>
          <w:szCs w:val="24"/>
        </w:rPr>
        <w:t>I excluded the following:</w:t>
      </w:r>
    </w:p>
    <w:p w:rsidR="00FC0513" w:rsidP="7B3362F9" w:rsidRDefault="00FC0513" w14:paraId="2322B00F" w14:textId="7B78DD41">
      <w:pPr>
        <w:pStyle w:val="ListParagraph"/>
        <w:numPr>
          <w:ilvl w:val="0"/>
          <w:numId w:val="6"/>
        </w:numPr>
        <w:rPr>
          <w:rFonts w:ascii="Arial" w:hAnsi="Arial" w:eastAsia="Arial" w:cs="Arial" w:asciiTheme="minorAscii" w:hAnsiTheme="minorAscii" w:eastAsiaTheme="minorAscii" w:cstheme="minorAscii"/>
          <w:sz w:val="24"/>
          <w:szCs w:val="24"/>
        </w:rPr>
      </w:pPr>
      <w:r w:rsidRPr="7B3362F9" w:rsidR="3CD0F715">
        <w:rPr>
          <w:rFonts w:ascii="Arial" w:hAnsi="Arial" w:eastAsia="Arial" w:cs="Arial"/>
          <w:sz w:val="24"/>
          <w:szCs w:val="24"/>
        </w:rPr>
        <w:t>Personal opinion</w:t>
      </w:r>
    </w:p>
    <w:p w:rsidR="00FC0513" w:rsidP="7B3362F9" w:rsidRDefault="00FC0513" w14:paraId="1F792FF3" w14:textId="7C492B66">
      <w:pPr>
        <w:pStyle w:val="ListParagraph"/>
        <w:numPr>
          <w:ilvl w:val="0"/>
          <w:numId w:val="6"/>
        </w:numPr>
        <w:rPr>
          <w:sz w:val="24"/>
          <w:szCs w:val="24"/>
        </w:rPr>
      </w:pPr>
      <w:r w:rsidRPr="7B3362F9" w:rsidR="3CD0F715">
        <w:rPr>
          <w:rFonts w:ascii="Arial" w:hAnsi="Arial" w:eastAsia="Arial" w:cs="Arial"/>
          <w:sz w:val="24"/>
          <w:szCs w:val="24"/>
        </w:rPr>
        <w:t>Adults</w:t>
      </w:r>
    </w:p>
    <w:p w:rsidR="00FC0513" w:rsidP="7B3362F9" w:rsidRDefault="00FC0513" w14:paraId="5A19C096" w14:textId="0ECCAA13">
      <w:pPr>
        <w:pStyle w:val="ListParagraph"/>
        <w:numPr>
          <w:ilvl w:val="0"/>
          <w:numId w:val="6"/>
        </w:numPr>
        <w:rPr>
          <w:sz w:val="24"/>
          <w:szCs w:val="24"/>
        </w:rPr>
      </w:pPr>
      <w:r w:rsidRPr="7B3362F9" w:rsidR="3CD0F715">
        <w:rPr>
          <w:rFonts w:ascii="Arial" w:hAnsi="Arial" w:eastAsia="Arial" w:cs="Arial"/>
          <w:sz w:val="24"/>
          <w:szCs w:val="24"/>
        </w:rPr>
        <w:t>Primary data</w:t>
      </w:r>
    </w:p>
    <w:p w:rsidR="00FC0513" w:rsidP="7B3362F9" w:rsidRDefault="00FC0513" w14:paraId="1B9F37E7" w14:textId="719DB534">
      <w:pPr>
        <w:pStyle w:val="Normal"/>
        <w:rPr>
          <w:rFonts w:ascii="Arial" w:hAnsi="Arial" w:eastAsia="Arial" w:cs="Arial"/>
          <w:b w:val="1"/>
          <w:bCs w:val="1"/>
          <w:sz w:val="24"/>
          <w:szCs w:val="24"/>
        </w:rPr>
      </w:pPr>
    </w:p>
    <w:p w:rsidR="00FC0513" w:rsidP="204FFD9C" w:rsidRDefault="38D7A73E" w14:paraId="381B2CBE" w14:textId="26D1CD17">
      <w:pPr>
        <w:rPr>
          <w:rFonts w:ascii="Arial" w:hAnsi="Arial" w:eastAsia="Arial" w:cs="Arial"/>
          <w:b/>
          <w:bCs/>
          <w:sz w:val="24"/>
          <w:szCs w:val="24"/>
        </w:rPr>
      </w:pPr>
      <w:r w:rsidRPr="7B3362F9" w:rsidR="2339659D">
        <w:rPr>
          <w:rFonts w:ascii="Arial" w:hAnsi="Arial" w:eastAsia="Arial" w:cs="Arial"/>
          <w:b w:val="1"/>
          <w:bCs w:val="1"/>
          <w:sz w:val="24"/>
          <w:szCs w:val="24"/>
        </w:rPr>
        <w:t>My findings of the topic I researched</w:t>
      </w:r>
    </w:p>
    <w:p w:rsidR="00FC0513" w:rsidP="7B3362F9" w:rsidRDefault="00FC0513" w14:paraId="03B48C98" w14:textId="6FAC4D6F">
      <w:pPr>
        <w:pStyle w:val="Normal"/>
        <w:rPr>
          <w:rFonts w:ascii="Arial" w:hAnsi="Arial" w:eastAsia="Arial" w:cs="Arial"/>
          <w:b w:val="1"/>
          <w:bCs w:val="1"/>
          <w:sz w:val="24"/>
          <w:szCs w:val="24"/>
        </w:rPr>
      </w:pPr>
    </w:p>
    <w:p w:rsidR="00FC0513" w:rsidP="7B3362F9" w:rsidRDefault="00FC0513" w14:paraId="4B5F4EDA" w14:textId="25B6E3A7">
      <w:pPr>
        <w:pStyle w:val="Normal"/>
        <w:rPr>
          <w:rFonts w:ascii="Arial" w:hAnsi="Arial" w:eastAsia="Arial" w:cs="Arial"/>
          <w:b w:val="0"/>
          <w:bCs w:val="0"/>
          <w:sz w:val="24"/>
          <w:szCs w:val="24"/>
        </w:rPr>
      </w:pPr>
      <w:r w:rsidRPr="7B3362F9" w:rsidR="4EB2EFA2">
        <w:rPr>
          <w:rFonts w:ascii="Arial" w:hAnsi="Arial" w:eastAsia="Arial" w:cs="Arial"/>
          <w:b w:val="0"/>
          <w:bCs w:val="0"/>
          <w:sz w:val="24"/>
          <w:szCs w:val="24"/>
        </w:rPr>
        <w:t xml:space="preserve">My findings on our social workers operate has documented great deal about the job role and how do relate to the young people.  Social work can be very stressful, </w:t>
      </w:r>
      <w:proofErr w:type="gramStart"/>
      <w:r w:rsidRPr="7B3362F9" w:rsidR="4EB2EFA2">
        <w:rPr>
          <w:rFonts w:ascii="Arial" w:hAnsi="Arial" w:eastAsia="Arial" w:cs="Arial"/>
          <w:b w:val="0"/>
          <w:bCs w:val="0"/>
          <w:sz w:val="24"/>
          <w:szCs w:val="24"/>
        </w:rPr>
        <w:t>However</w:t>
      </w:r>
      <w:proofErr w:type="gramEnd"/>
      <w:r w:rsidRPr="7B3362F9" w:rsidR="4EB2EFA2">
        <w:rPr>
          <w:rFonts w:ascii="Arial" w:hAnsi="Arial" w:eastAsia="Arial" w:cs="Arial"/>
          <w:b w:val="0"/>
          <w:bCs w:val="0"/>
          <w:sz w:val="24"/>
          <w:szCs w:val="24"/>
        </w:rPr>
        <w:t xml:space="preserve"> rewarding in the satisfaction you give to families young people </w:t>
      </w:r>
      <w:r w:rsidRPr="7B3362F9" w:rsidR="72CE57AD">
        <w:rPr>
          <w:rFonts w:ascii="Arial" w:hAnsi="Arial" w:eastAsia="Arial" w:cs="Arial"/>
          <w:b w:val="0"/>
          <w:bCs w:val="0"/>
          <w:sz w:val="24"/>
          <w:szCs w:val="24"/>
        </w:rPr>
        <w:t>and children in other to help them have a better life.</w:t>
      </w:r>
      <w:r w:rsidRPr="7B3362F9" w:rsidR="23D936D8">
        <w:rPr>
          <w:rFonts w:ascii="Arial" w:hAnsi="Arial" w:eastAsia="Arial" w:cs="Arial"/>
          <w:b w:val="0"/>
          <w:bCs w:val="0"/>
          <w:sz w:val="24"/>
          <w:szCs w:val="24"/>
        </w:rPr>
        <w:t xml:space="preserve">  </w:t>
      </w:r>
      <w:r w:rsidRPr="7B3362F9" w:rsidR="141CA123">
        <w:rPr>
          <w:rFonts w:ascii="Arial" w:hAnsi="Arial" w:eastAsia="Arial" w:cs="Arial"/>
          <w:b w:val="0"/>
          <w:bCs w:val="0"/>
          <w:sz w:val="24"/>
          <w:szCs w:val="24"/>
        </w:rPr>
        <w:t xml:space="preserve">Some of the key findings I've found was lack of funding from the government </w:t>
      </w:r>
      <w:proofErr w:type="gramStart"/>
      <w:r w:rsidRPr="7B3362F9" w:rsidR="141CA123">
        <w:rPr>
          <w:rFonts w:ascii="Arial" w:hAnsi="Arial" w:eastAsia="Arial" w:cs="Arial"/>
          <w:b w:val="0"/>
          <w:bCs w:val="0"/>
          <w:sz w:val="24"/>
          <w:szCs w:val="24"/>
        </w:rPr>
        <w:t>and also</w:t>
      </w:r>
      <w:proofErr w:type="gramEnd"/>
      <w:r w:rsidRPr="7B3362F9" w:rsidR="141CA123">
        <w:rPr>
          <w:rFonts w:ascii="Arial" w:hAnsi="Arial" w:eastAsia="Arial" w:cs="Arial"/>
          <w:b w:val="0"/>
          <w:bCs w:val="0"/>
          <w:sz w:val="24"/>
          <w:szCs w:val="24"/>
        </w:rPr>
        <w:t xml:space="preserve"> support from the local authorities such as the council</w:t>
      </w:r>
      <w:r w:rsidRPr="7B3362F9" w:rsidR="515F5595">
        <w:rPr>
          <w:rFonts w:ascii="Arial" w:hAnsi="Arial" w:eastAsia="Arial" w:cs="Arial"/>
          <w:b w:val="0"/>
          <w:bCs w:val="0"/>
          <w:sz w:val="24"/>
          <w:szCs w:val="24"/>
        </w:rPr>
        <w:t>.  Young people have become more independent because of social media.  There is the need for them to be able to communicate with social workers</w:t>
      </w:r>
      <w:r w:rsidRPr="7B3362F9" w:rsidR="4F568964">
        <w:rPr>
          <w:rFonts w:ascii="Arial" w:hAnsi="Arial" w:eastAsia="Arial" w:cs="Arial"/>
          <w:b w:val="0"/>
          <w:bCs w:val="0"/>
          <w:sz w:val="24"/>
          <w:szCs w:val="24"/>
        </w:rPr>
        <w:t xml:space="preserve"> </w:t>
      </w:r>
      <w:proofErr w:type="gramStart"/>
      <w:r w:rsidRPr="7B3362F9" w:rsidR="515F5595">
        <w:rPr>
          <w:rFonts w:ascii="Arial" w:hAnsi="Arial" w:eastAsia="Arial" w:cs="Arial"/>
          <w:b w:val="0"/>
          <w:bCs w:val="0"/>
          <w:sz w:val="24"/>
          <w:szCs w:val="24"/>
        </w:rPr>
        <w:t>On</w:t>
      </w:r>
      <w:proofErr w:type="gramEnd"/>
      <w:r w:rsidRPr="7B3362F9" w:rsidR="515F5595">
        <w:rPr>
          <w:rFonts w:ascii="Arial" w:hAnsi="Arial" w:eastAsia="Arial" w:cs="Arial"/>
          <w:b w:val="0"/>
          <w:bCs w:val="0"/>
          <w:sz w:val="24"/>
          <w:szCs w:val="24"/>
        </w:rPr>
        <w:t xml:space="preserve"> social media</w:t>
      </w:r>
      <w:r w:rsidRPr="7B3362F9" w:rsidR="63A3FA6E">
        <w:rPr>
          <w:rFonts w:ascii="Arial" w:hAnsi="Arial" w:eastAsia="Arial" w:cs="Arial"/>
          <w:b w:val="0"/>
          <w:bCs w:val="0"/>
          <w:sz w:val="24"/>
          <w:szCs w:val="24"/>
        </w:rPr>
        <w:t>. I have found a stigma is because of face-to-face contact. The reduction in face-to-face contact can limi</w:t>
      </w:r>
      <w:r w:rsidRPr="7B3362F9" w:rsidR="1FCA4005">
        <w:rPr>
          <w:rFonts w:ascii="Arial" w:hAnsi="Arial" w:eastAsia="Arial" w:cs="Arial"/>
          <w:b w:val="0"/>
          <w:bCs w:val="0"/>
          <w:sz w:val="24"/>
          <w:szCs w:val="24"/>
        </w:rPr>
        <w:t>t</w:t>
      </w:r>
      <w:r w:rsidRPr="7B3362F9" w:rsidR="63A3FA6E">
        <w:rPr>
          <w:rFonts w:ascii="Arial" w:hAnsi="Arial" w:eastAsia="Arial" w:cs="Arial"/>
          <w:b w:val="0"/>
          <w:bCs w:val="0"/>
          <w:sz w:val="24"/>
          <w:szCs w:val="24"/>
        </w:rPr>
        <w:t xml:space="preserve"> the stigma</w:t>
      </w:r>
      <w:r w:rsidRPr="7B3362F9" w:rsidR="5A3472C9">
        <w:rPr>
          <w:rFonts w:ascii="Arial" w:hAnsi="Arial" w:eastAsia="Arial" w:cs="Arial"/>
          <w:b w:val="0"/>
          <w:bCs w:val="0"/>
          <w:sz w:val="24"/>
          <w:szCs w:val="24"/>
        </w:rPr>
        <w:t>.  However possible social services or social workers can communicate via social media which is the best way for them to communicate with young people.  On</w:t>
      </w:r>
      <w:r w:rsidRPr="7B3362F9" w:rsidR="7183AFBE">
        <w:rPr>
          <w:rFonts w:ascii="Arial" w:hAnsi="Arial" w:eastAsia="Arial" w:cs="Arial"/>
          <w:b w:val="0"/>
          <w:bCs w:val="0"/>
          <w:sz w:val="24"/>
          <w:szCs w:val="24"/>
        </w:rPr>
        <w:t>ly</w:t>
      </w:r>
      <w:r w:rsidRPr="7B3362F9" w:rsidR="5A3472C9">
        <w:rPr>
          <w:rFonts w:ascii="Arial" w:hAnsi="Arial" w:eastAsia="Arial" w:cs="Arial"/>
          <w:b w:val="0"/>
          <w:bCs w:val="0"/>
          <w:sz w:val="24"/>
          <w:szCs w:val="24"/>
        </w:rPr>
        <w:t xml:space="preserve"> in special circumstances they are able to visit and speak to them directly face-to-face in order to give them support</w:t>
      </w:r>
      <w:r w:rsidRPr="7B3362F9" w:rsidR="1A87C391">
        <w:rPr>
          <w:rFonts w:ascii="Arial" w:hAnsi="Arial" w:eastAsia="Arial" w:cs="Arial"/>
          <w:b w:val="0"/>
          <w:bCs w:val="0"/>
          <w:sz w:val="24"/>
          <w:szCs w:val="24"/>
        </w:rPr>
        <w:t xml:space="preserve">.  </w:t>
      </w:r>
    </w:p>
    <w:p w:rsidR="006079B8" w:rsidP="204FFD9C" w:rsidRDefault="7D24D943" w14:paraId="7618970C" w14:textId="4E922012">
      <w:pPr>
        <w:rPr>
          <w:rFonts w:ascii="Arial" w:hAnsi="Arial" w:eastAsia="Arial" w:cs="Arial"/>
          <w:b/>
          <w:bCs/>
          <w:sz w:val="24"/>
          <w:szCs w:val="24"/>
        </w:rPr>
      </w:pPr>
      <w:r w:rsidRPr="204FFD9C">
        <w:rPr>
          <w:rFonts w:ascii="Arial" w:hAnsi="Arial" w:eastAsia="Arial" w:cs="Arial"/>
          <w:b/>
          <w:bCs/>
          <w:sz w:val="24"/>
          <w:szCs w:val="24"/>
        </w:rPr>
        <w:t>Conclusion</w:t>
      </w:r>
    </w:p>
    <w:p w:rsidR="00265E5D" w:rsidP="204FFD9C" w:rsidRDefault="007A79B9" w14:paraId="1628815F" w14:textId="038CBAE3">
      <w:pPr>
        <w:rPr>
          <w:rFonts w:ascii="Arial" w:hAnsi="Arial" w:eastAsia="Arial" w:cs="Arial"/>
          <w:sz w:val="24"/>
          <w:szCs w:val="24"/>
        </w:rPr>
      </w:pPr>
      <w:r>
        <w:rPr>
          <w:rFonts w:ascii="Arial" w:hAnsi="Arial" w:eastAsia="Arial" w:cs="Arial"/>
          <w:sz w:val="24"/>
          <w:szCs w:val="24"/>
        </w:rPr>
        <w:t xml:space="preserve">I conclude that there </w:t>
      </w:r>
      <w:r w:rsidR="001A115C">
        <w:rPr>
          <w:rFonts w:ascii="Arial" w:hAnsi="Arial" w:eastAsia="Arial" w:cs="Arial"/>
          <w:sz w:val="24"/>
          <w:szCs w:val="24"/>
        </w:rPr>
        <w:t xml:space="preserve">isn’t </w:t>
      </w:r>
      <w:r w:rsidR="00FA2BEE">
        <w:rPr>
          <w:rFonts w:ascii="Arial" w:hAnsi="Arial" w:eastAsia="Arial" w:cs="Arial"/>
          <w:sz w:val="24"/>
          <w:szCs w:val="24"/>
        </w:rPr>
        <w:t xml:space="preserve">a lot of </w:t>
      </w:r>
      <w:r w:rsidR="004F742A">
        <w:rPr>
          <w:rFonts w:ascii="Arial" w:hAnsi="Arial" w:eastAsia="Arial" w:cs="Arial"/>
          <w:sz w:val="24"/>
          <w:szCs w:val="24"/>
        </w:rPr>
        <w:t>proactive</w:t>
      </w:r>
      <w:r w:rsidR="00F6049B">
        <w:rPr>
          <w:rFonts w:ascii="Arial" w:hAnsi="Arial" w:eastAsia="Arial" w:cs="Arial"/>
          <w:sz w:val="24"/>
          <w:szCs w:val="24"/>
        </w:rPr>
        <w:t xml:space="preserve"> </w:t>
      </w:r>
      <w:r w:rsidR="00CF25D6">
        <w:rPr>
          <w:rFonts w:ascii="Arial" w:hAnsi="Arial" w:eastAsia="Arial" w:cs="Arial"/>
          <w:sz w:val="24"/>
          <w:szCs w:val="24"/>
        </w:rPr>
        <w:t xml:space="preserve">projects to help </w:t>
      </w:r>
      <w:r w:rsidR="00715E4A">
        <w:rPr>
          <w:rFonts w:ascii="Arial" w:hAnsi="Arial" w:eastAsia="Arial" w:cs="Arial"/>
          <w:sz w:val="24"/>
          <w:szCs w:val="24"/>
        </w:rPr>
        <w:t xml:space="preserve">in the </w:t>
      </w:r>
      <w:r w:rsidR="00D0308B">
        <w:rPr>
          <w:rFonts w:ascii="Arial" w:hAnsi="Arial" w:eastAsia="Arial" w:cs="Arial"/>
          <w:sz w:val="24"/>
          <w:szCs w:val="24"/>
        </w:rPr>
        <w:t>development of young p</w:t>
      </w:r>
      <w:r w:rsidR="00B3078F">
        <w:rPr>
          <w:rFonts w:ascii="Arial" w:hAnsi="Arial" w:eastAsia="Arial" w:cs="Arial"/>
          <w:sz w:val="24"/>
          <w:szCs w:val="24"/>
        </w:rPr>
        <w:t xml:space="preserve">eople. This then causes social </w:t>
      </w:r>
      <w:r w:rsidR="00FF416E">
        <w:rPr>
          <w:rFonts w:ascii="Arial" w:hAnsi="Arial" w:eastAsia="Arial" w:cs="Arial"/>
          <w:sz w:val="24"/>
          <w:szCs w:val="24"/>
        </w:rPr>
        <w:t xml:space="preserve">issues </w:t>
      </w:r>
      <w:r w:rsidR="00A01A9F">
        <w:rPr>
          <w:rFonts w:ascii="Arial" w:hAnsi="Arial" w:eastAsia="Arial" w:cs="Arial"/>
          <w:sz w:val="24"/>
          <w:szCs w:val="24"/>
        </w:rPr>
        <w:t>that the</w:t>
      </w:r>
      <w:r w:rsidR="00017B2D">
        <w:rPr>
          <w:rFonts w:ascii="Arial" w:hAnsi="Arial" w:eastAsia="Arial" w:cs="Arial"/>
          <w:sz w:val="24"/>
          <w:szCs w:val="24"/>
        </w:rPr>
        <w:t xml:space="preserve">n </w:t>
      </w:r>
      <w:r w:rsidR="009855F9">
        <w:rPr>
          <w:rFonts w:ascii="Arial" w:hAnsi="Arial" w:eastAsia="Arial" w:cs="Arial"/>
          <w:sz w:val="24"/>
          <w:szCs w:val="24"/>
        </w:rPr>
        <w:t>allows soc</w:t>
      </w:r>
      <w:r w:rsidR="00D73F41">
        <w:rPr>
          <w:rFonts w:ascii="Arial" w:hAnsi="Arial" w:eastAsia="Arial" w:cs="Arial"/>
          <w:sz w:val="24"/>
          <w:szCs w:val="24"/>
        </w:rPr>
        <w:t xml:space="preserve">ial </w:t>
      </w:r>
      <w:r w:rsidR="0097509B">
        <w:rPr>
          <w:rFonts w:ascii="Arial" w:hAnsi="Arial" w:eastAsia="Arial" w:cs="Arial"/>
          <w:sz w:val="24"/>
          <w:szCs w:val="24"/>
        </w:rPr>
        <w:t>workers to inte</w:t>
      </w:r>
      <w:r w:rsidR="000D7C20">
        <w:rPr>
          <w:rFonts w:ascii="Arial" w:hAnsi="Arial" w:eastAsia="Arial" w:cs="Arial"/>
          <w:sz w:val="24"/>
          <w:szCs w:val="24"/>
        </w:rPr>
        <w:t xml:space="preserve">rvene. </w:t>
      </w:r>
      <w:r w:rsidR="000E63F5">
        <w:rPr>
          <w:rFonts w:ascii="Arial" w:hAnsi="Arial" w:eastAsia="Arial" w:cs="Arial"/>
          <w:sz w:val="24"/>
          <w:szCs w:val="24"/>
        </w:rPr>
        <w:t>Most of the social i</w:t>
      </w:r>
      <w:r w:rsidR="00A13748">
        <w:rPr>
          <w:rFonts w:ascii="Arial" w:hAnsi="Arial" w:eastAsia="Arial" w:cs="Arial"/>
          <w:sz w:val="24"/>
          <w:szCs w:val="24"/>
        </w:rPr>
        <w:t>ssues can be resolved</w:t>
      </w:r>
      <w:r w:rsidR="003A12B2">
        <w:rPr>
          <w:rFonts w:ascii="Arial" w:hAnsi="Arial" w:eastAsia="Arial" w:cs="Arial"/>
          <w:sz w:val="24"/>
          <w:szCs w:val="24"/>
        </w:rPr>
        <w:t xml:space="preserve"> </w:t>
      </w:r>
      <w:r w:rsidR="004700F8">
        <w:rPr>
          <w:rFonts w:ascii="Arial" w:hAnsi="Arial" w:eastAsia="Arial" w:cs="Arial"/>
          <w:sz w:val="24"/>
          <w:szCs w:val="24"/>
        </w:rPr>
        <w:t xml:space="preserve">within a </w:t>
      </w:r>
      <w:r w:rsidR="00267E92">
        <w:rPr>
          <w:rFonts w:ascii="Arial" w:hAnsi="Arial" w:eastAsia="Arial" w:cs="Arial"/>
          <w:sz w:val="24"/>
          <w:szCs w:val="24"/>
        </w:rPr>
        <w:t>household or wi</w:t>
      </w:r>
      <w:r w:rsidR="004C336A">
        <w:rPr>
          <w:rFonts w:ascii="Arial" w:hAnsi="Arial" w:eastAsia="Arial" w:cs="Arial"/>
          <w:sz w:val="24"/>
          <w:szCs w:val="24"/>
        </w:rPr>
        <w:t xml:space="preserve">thin the community </w:t>
      </w:r>
      <w:r w:rsidR="00BA171E">
        <w:rPr>
          <w:rFonts w:ascii="Arial" w:hAnsi="Arial" w:eastAsia="Arial" w:cs="Arial"/>
          <w:sz w:val="24"/>
          <w:szCs w:val="24"/>
        </w:rPr>
        <w:t>young people and children live in</w:t>
      </w:r>
      <w:r w:rsidR="001D07B0">
        <w:rPr>
          <w:rFonts w:ascii="Arial" w:hAnsi="Arial" w:eastAsia="Arial" w:cs="Arial"/>
          <w:sz w:val="24"/>
          <w:szCs w:val="24"/>
        </w:rPr>
        <w:t xml:space="preserve">. </w:t>
      </w:r>
    </w:p>
    <w:p w:rsidR="00690583" w:rsidP="204FFD9C" w:rsidRDefault="00690583" w14:paraId="240CE319" w14:textId="77777777">
      <w:pPr>
        <w:rPr>
          <w:rFonts w:ascii="Arial" w:hAnsi="Arial" w:eastAsia="Arial" w:cs="Arial"/>
          <w:sz w:val="24"/>
          <w:szCs w:val="24"/>
        </w:rPr>
      </w:pPr>
    </w:p>
    <w:p w:rsidR="00690583" w:rsidP="204FFD9C" w:rsidRDefault="00675151" w14:paraId="14576F9A" w14:textId="686AF094">
      <w:pPr>
        <w:rPr>
          <w:rFonts w:ascii="Arial" w:hAnsi="Arial" w:eastAsia="Arial" w:cs="Arial"/>
          <w:sz w:val="24"/>
          <w:szCs w:val="24"/>
        </w:rPr>
      </w:pPr>
      <w:r>
        <w:rPr>
          <w:rFonts w:ascii="Arial" w:hAnsi="Arial" w:eastAsia="Arial" w:cs="Arial"/>
          <w:sz w:val="24"/>
          <w:szCs w:val="24"/>
        </w:rPr>
        <w:t>Because of the over</w:t>
      </w:r>
      <w:r w:rsidR="00525351">
        <w:rPr>
          <w:rFonts w:ascii="Arial" w:hAnsi="Arial" w:eastAsia="Arial" w:cs="Arial"/>
          <w:sz w:val="24"/>
          <w:szCs w:val="24"/>
        </w:rPr>
        <w:t>whelmi</w:t>
      </w:r>
      <w:r w:rsidR="00E02E04">
        <w:rPr>
          <w:rFonts w:ascii="Arial" w:hAnsi="Arial" w:eastAsia="Arial" w:cs="Arial"/>
          <w:sz w:val="24"/>
          <w:szCs w:val="24"/>
        </w:rPr>
        <w:t>ng workl</w:t>
      </w:r>
      <w:r w:rsidR="00721C78">
        <w:rPr>
          <w:rFonts w:ascii="Arial" w:hAnsi="Arial" w:eastAsia="Arial" w:cs="Arial"/>
          <w:sz w:val="24"/>
          <w:szCs w:val="24"/>
        </w:rPr>
        <w:t>oad of s</w:t>
      </w:r>
      <w:r w:rsidR="007C7C66">
        <w:rPr>
          <w:rFonts w:ascii="Arial" w:hAnsi="Arial" w:eastAsia="Arial" w:cs="Arial"/>
          <w:sz w:val="24"/>
          <w:szCs w:val="24"/>
        </w:rPr>
        <w:t>ocial worke</w:t>
      </w:r>
      <w:r w:rsidR="005A2B8C">
        <w:rPr>
          <w:rFonts w:ascii="Arial" w:hAnsi="Arial" w:eastAsia="Arial" w:cs="Arial"/>
          <w:sz w:val="24"/>
          <w:szCs w:val="24"/>
        </w:rPr>
        <w:t>rs,</w:t>
      </w:r>
      <w:r w:rsidR="006D0DB5">
        <w:rPr>
          <w:rFonts w:ascii="Arial" w:hAnsi="Arial" w:eastAsia="Arial" w:cs="Arial"/>
          <w:sz w:val="24"/>
          <w:szCs w:val="24"/>
        </w:rPr>
        <w:t xml:space="preserve"> their </w:t>
      </w:r>
      <w:r w:rsidR="001E3628">
        <w:rPr>
          <w:rFonts w:ascii="Arial" w:hAnsi="Arial" w:eastAsia="Arial" w:cs="Arial"/>
          <w:sz w:val="24"/>
          <w:szCs w:val="24"/>
        </w:rPr>
        <w:t>qualit</w:t>
      </w:r>
      <w:r w:rsidR="007A6B3E">
        <w:rPr>
          <w:rFonts w:ascii="Arial" w:hAnsi="Arial" w:eastAsia="Arial" w:cs="Arial"/>
          <w:sz w:val="24"/>
          <w:szCs w:val="24"/>
        </w:rPr>
        <w:t xml:space="preserve">y of </w:t>
      </w:r>
      <w:r w:rsidR="00BE3791">
        <w:rPr>
          <w:rFonts w:ascii="Arial" w:hAnsi="Arial" w:eastAsia="Arial" w:cs="Arial"/>
          <w:sz w:val="24"/>
          <w:szCs w:val="24"/>
        </w:rPr>
        <w:t xml:space="preserve">work </w:t>
      </w:r>
      <w:r w:rsidR="009F2644">
        <w:rPr>
          <w:rFonts w:ascii="Arial" w:hAnsi="Arial" w:eastAsia="Arial" w:cs="Arial"/>
          <w:sz w:val="24"/>
          <w:szCs w:val="24"/>
        </w:rPr>
        <w:t>has dep</w:t>
      </w:r>
      <w:r w:rsidR="00507E12">
        <w:rPr>
          <w:rFonts w:ascii="Arial" w:hAnsi="Arial" w:eastAsia="Arial" w:cs="Arial"/>
          <w:sz w:val="24"/>
          <w:szCs w:val="24"/>
        </w:rPr>
        <w:t>re</w:t>
      </w:r>
      <w:r w:rsidR="00715D87">
        <w:rPr>
          <w:rFonts w:ascii="Arial" w:hAnsi="Arial" w:eastAsia="Arial" w:cs="Arial"/>
          <w:sz w:val="24"/>
          <w:szCs w:val="24"/>
        </w:rPr>
        <w:t>ciated</w:t>
      </w:r>
      <w:r w:rsidR="00CA3493">
        <w:rPr>
          <w:rFonts w:ascii="Arial" w:hAnsi="Arial" w:eastAsia="Arial" w:cs="Arial"/>
          <w:sz w:val="24"/>
          <w:szCs w:val="24"/>
        </w:rPr>
        <w:t xml:space="preserve"> over the</w:t>
      </w:r>
      <w:r w:rsidR="00F21094">
        <w:rPr>
          <w:rFonts w:ascii="Arial" w:hAnsi="Arial" w:eastAsia="Arial" w:cs="Arial"/>
          <w:sz w:val="24"/>
          <w:szCs w:val="24"/>
        </w:rPr>
        <w:t xml:space="preserve"> year.  Causing </w:t>
      </w:r>
      <w:r w:rsidR="00E36DC1">
        <w:rPr>
          <w:rFonts w:ascii="Arial" w:hAnsi="Arial" w:eastAsia="Arial" w:cs="Arial"/>
          <w:sz w:val="24"/>
          <w:szCs w:val="24"/>
        </w:rPr>
        <w:t>society to loose trust</w:t>
      </w:r>
      <w:r w:rsidR="00D03369">
        <w:rPr>
          <w:rFonts w:ascii="Arial" w:hAnsi="Arial" w:eastAsia="Arial" w:cs="Arial"/>
          <w:sz w:val="24"/>
          <w:szCs w:val="24"/>
        </w:rPr>
        <w:t xml:space="preserve"> in the se</w:t>
      </w:r>
      <w:r w:rsidR="00A03C94">
        <w:rPr>
          <w:rFonts w:ascii="Arial" w:hAnsi="Arial" w:eastAsia="Arial" w:cs="Arial"/>
          <w:sz w:val="24"/>
          <w:szCs w:val="24"/>
        </w:rPr>
        <w:t>r</w:t>
      </w:r>
      <w:r w:rsidR="0013128A">
        <w:rPr>
          <w:rFonts w:ascii="Arial" w:hAnsi="Arial" w:eastAsia="Arial" w:cs="Arial"/>
          <w:sz w:val="24"/>
          <w:szCs w:val="24"/>
        </w:rPr>
        <w:t xml:space="preserve">vice they are there to </w:t>
      </w:r>
      <w:r w:rsidR="00B57242">
        <w:rPr>
          <w:rFonts w:ascii="Arial" w:hAnsi="Arial" w:eastAsia="Arial" w:cs="Arial"/>
          <w:sz w:val="24"/>
          <w:szCs w:val="24"/>
        </w:rPr>
        <w:t>provide</w:t>
      </w:r>
      <w:r w:rsidR="00601C61">
        <w:rPr>
          <w:rFonts w:ascii="Arial" w:hAnsi="Arial" w:eastAsia="Arial" w:cs="Arial"/>
          <w:sz w:val="24"/>
          <w:szCs w:val="24"/>
        </w:rPr>
        <w:t>.</w:t>
      </w:r>
    </w:p>
    <w:p w:rsidR="00601C61" w:rsidP="204FFD9C" w:rsidRDefault="00601C61" w14:paraId="699C57D2" w14:textId="2DE20F5F">
      <w:pPr>
        <w:rPr>
          <w:rFonts w:ascii="Arial" w:hAnsi="Arial" w:eastAsia="Arial" w:cs="Arial"/>
          <w:sz w:val="24"/>
          <w:szCs w:val="24"/>
        </w:rPr>
      </w:pPr>
    </w:p>
    <w:p w:rsidRPr="00571F8E" w:rsidR="00571F8E" w:rsidP="00571F8E" w:rsidRDefault="00571F8E" w14:paraId="1BD11E78" w14:textId="6264A00F">
      <w:pPr>
        <w:rPr>
          <w:rFonts w:ascii="Arial" w:hAnsi="Arial" w:eastAsia="Arial" w:cs="Arial"/>
          <w:sz w:val="24"/>
          <w:szCs w:val="24"/>
        </w:rPr>
      </w:pPr>
      <w:r>
        <w:rPr>
          <w:rFonts w:ascii="Arial" w:hAnsi="Arial" w:eastAsia="Arial" w:cs="Arial"/>
          <w:sz w:val="24"/>
          <w:szCs w:val="24"/>
        </w:rPr>
        <w:t>According to</w:t>
      </w:r>
      <w:r w:rsidRPr="008A517A" w:rsidR="008A517A">
        <w:rPr>
          <w:rFonts w:ascii="Arial" w:hAnsi="Arial" w:eastAsia="Arial" w:cs="Arial"/>
          <w:sz w:val="24"/>
          <w:szCs w:val="24"/>
        </w:rPr>
        <w:t xml:space="preserve"> tlguk.co.uk, </w:t>
      </w:r>
      <w:r w:rsidR="00A23686">
        <w:rPr>
          <w:rFonts w:ascii="Arial" w:hAnsi="Arial" w:eastAsia="Arial" w:cs="Arial"/>
          <w:sz w:val="24"/>
          <w:szCs w:val="24"/>
        </w:rPr>
        <w:t>(</w:t>
      </w:r>
      <w:r w:rsidRPr="008A517A" w:rsidR="008A517A">
        <w:rPr>
          <w:rFonts w:ascii="Arial" w:hAnsi="Arial" w:eastAsia="Arial" w:cs="Arial"/>
          <w:sz w:val="24"/>
          <w:szCs w:val="24"/>
        </w:rPr>
        <w:t>2020)</w:t>
      </w:r>
      <w:r>
        <w:rPr>
          <w:rFonts w:ascii="Arial" w:hAnsi="Arial" w:eastAsia="Arial" w:cs="Arial"/>
          <w:sz w:val="24"/>
          <w:szCs w:val="24"/>
        </w:rPr>
        <w:t>”</w:t>
      </w:r>
      <w:r w:rsidRPr="00571F8E">
        <w:rPr>
          <w:rFonts w:ascii="Arial" w:hAnsi="Arial" w:eastAsia="Arial" w:cs="Arial"/>
          <w:sz w:val="24"/>
          <w:szCs w:val="24"/>
        </w:rPr>
        <w:t xml:space="preserve"> The question, “why don’t looked-after children trust their social workers?” is the wrong one.  A better question is: why on earth would they?</w:t>
      </w:r>
    </w:p>
    <w:p w:rsidRPr="00571F8E" w:rsidR="00571F8E" w:rsidP="00571F8E" w:rsidRDefault="00571F8E" w14:paraId="408AA9AD" w14:textId="77777777">
      <w:pPr>
        <w:rPr>
          <w:rFonts w:ascii="Arial" w:hAnsi="Arial" w:eastAsia="Arial" w:cs="Arial"/>
          <w:sz w:val="24"/>
          <w:szCs w:val="24"/>
        </w:rPr>
      </w:pPr>
    </w:p>
    <w:p w:rsidRPr="00571F8E" w:rsidR="00571F8E" w:rsidP="00571F8E" w:rsidRDefault="00571F8E" w14:paraId="229C21A6" w14:textId="77777777">
      <w:pPr>
        <w:rPr>
          <w:rFonts w:ascii="Arial" w:hAnsi="Arial" w:eastAsia="Arial" w:cs="Arial"/>
          <w:sz w:val="24"/>
          <w:szCs w:val="24"/>
        </w:rPr>
      </w:pPr>
      <w:r w:rsidRPr="00571F8E">
        <w:rPr>
          <w:rFonts w:ascii="Arial" w:hAnsi="Arial" w:eastAsia="Arial" w:cs="Arial"/>
          <w:sz w:val="24"/>
          <w:szCs w:val="24"/>
        </w:rPr>
        <w:t>The vast majority of children in care share one thing in common – they have been let down by adults. Not just any adults, they were let down, whatever the mitigating circumstances, by their parents.  From their first moments in the world they were not cared for properly and the adults in their lives were unreliable. Children in care are set up not to trust adults or relationships in general.</w:t>
      </w:r>
    </w:p>
    <w:p w:rsidRPr="00571F8E" w:rsidR="00571F8E" w:rsidP="00571F8E" w:rsidRDefault="00571F8E" w14:paraId="5AC3A1F0" w14:textId="77777777">
      <w:pPr>
        <w:rPr>
          <w:rFonts w:ascii="Arial" w:hAnsi="Arial" w:eastAsia="Arial" w:cs="Arial"/>
          <w:sz w:val="24"/>
          <w:szCs w:val="24"/>
        </w:rPr>
      </w:pPr>
    </w:p>
    <w:p w:rsidRPr="00571F8E" w:rsidR="00571F8E" w:rsidP="00571F8E" w:rsidRDefault="00571F8E" w14:paraId="1E285CB7" w14:textId="77777777">
      <w:pPr>
        <w:rPr>
          <w:rFonts w:ascii="Arial" w:hAnsi="Arial" w:eastAsia="Arial" w:cs="Arial"/>
          <w:sz w:val="24"/>
          <w:szCs w:val="24"/>
        </w:rPr>
      </w:pPr>
      <w:r w:rsidRPr="00571F8E">
        <w:rPr>
          <w:rFonts w:ascii="Arial" w:hAnsi="Arial" w:eastAsia="Arial" w:cs="Arial"/>
          <w:sz w:val="24"/>
          <w:szCs w:val="24"/>
        </w:rPr>
        <w:t>In my role in residential care work it can take me months, or even years, to build meaningful and trusting relationships with children I look after. They show me the worst of themselves and I come back the next day, the day after and the day after that.  If I let them down, either for reasons beyond my control or because of my own inadequacies, I take responsibility. Even after that they never completely trust me – some ambivalence will always remain.</w:t>
      </w:r>
    </w:p>
    <w:p w:rsidRPr="00571F8E" w:rsidR="00571F8E" w:rsidP="00571F8E" w:rsidRDefault="00571F8E" w14:paraId="0D799ADF" w14:textId="77777777">
      <w:pPr>
        <w:rPr>
          <w:rFonts w:ascii="Arial" w:hAnsi="Arial" w:eastAsia="Arial" w:cs="Arial"/>
          <w:sz w:val="24"/>
          <w:szCs w:val="24"/>
        </w:rPr>
      </w:pPr>
    </w:p>
    <w:p w:rsidR="00601C61" w:rsidP="204FFD9C" w:rsidRDefault="00571F8E" w14:paraId="5474818F" w14:textId="4DD5E155">
      <w:pPr>
        <w:rPr>
          <w:rFonts w:ascii="Arial" w:hAnsi="Arial" w:eastAsia="Arial" w:cs="Arial"/>
          <w:sz w:val="24"/>
          <w:szCs w:val="24"/>
        </w:rPr>
      </w:pPr>
      <w:r w:rsidRPr="00571F8E">
        <w:rPr>
          <w:rFonts w:ascii="Arial" w:hAnsi="Arial" w:eastAsia="Arial" w:cs="Arial"/>
          <w:sz w:val="24"/>
          <w:szCs w:val="24"/>
        </w:rPr>
        <w:t>I can do this because, in the average week, I spend more hours with a young person than their social worker will in a year.</w:t>
      </w:r>
      <w:r>
        <w:rPr>
          <w:rFonts w:ascii="Arial" w:hAnsi="Arial" w:eastAsia="Arial" w:cs="Arial"/>
          <w:sz w:val="24"/>
          <w:szCs w:val="24"/>
        </w:rPr>
        <w:t>”</w:t>
      </w:r>
    </w:p>
    <w:p w:rsidR="00CE2A63" w:rsidP="204FFD9C" w:rsidRDefault="00CE2A63" w14:paraId="213262C8" w14:textId="25045186">
      <w:pPr>
        <w:rPr>
          <w:rFonts w:ascii="Arial" w:hAnsi="Arial" w:eastAsia="Arial" w:cs="Arial"/>
          <w:sz w:val="24"/>
          <w:szCs w:val="24"/>
        </w:rPr>
      </w:pPr>
    </w:p>
    <w:p w:rsidRPr="00775F57" w:rsidR="00775F57" w:rsidP="00775F57" w:rsidRDefault="00A40A71" w14:paraId="229FDC51" w14:textId="724F1C8D">
      <w:pPr>
        <w:rPr>
          <w:rFonts w:ascii="Arial" w:hAnsi="Arial" w:eastAsia="Arial" w:cs="Arial"/>
          <w:sz w:val="24"/>
          <w:szCs w:val="24"/>
        </w:rPr>
      </w:pPr>
      <w:r>
        <w:rPr>
          <w:rFonts w:ascii="Arial" w:hAnsi="Arial" w:eastAsia="Arial" w:cs="Arial"/>
          <w:sz w:val="24"/>
          <w:szCs w:val="24"/>
        </w:rPr>
        <w:t>However the article went on to say</w:t>
      </w:r>
      <w:r w:rsidR="00775F57">
        <w:rPr>
          <w:rFonts w:ascii="Arial" w:hAnsi="Arial" w:eastAsia="Arial" w:cs="Arial"/>
          <w:sz w:val="24"/>
          <w:szCs w:val="24"/>
        </w:rPr>
        <w:t>,”</w:t>
      </w:r>
      <w:r w:rsidRPr="00775F57" w:rsidR="00775F57">
        <w:rPr>
          <w:rFonts w:ascii="Arial" w:hAnsi="Arial" w:eastAsia="Arial" w:cs="Arial"/>
          <w:sz w:val="24"/>
          <w:szCs w:val="24"/>
        </w:rPr>
        <w:t xml:space="preserve"> Individual social workers can hardly be held responsible for under-resourced child protection teams, the lack of meaningful needs based placements or the numerous other inadequacies of the care system.</w:t>
      </w:r>
    </w:p>
    <w:p w:rsidRPr="00775F57" w:rsidR="00775F57" w:rsidP="00775F57" w:rsidRDefault="00775F57" w14:paraId="69D3C140" w14:textId="77777777">
      <w:pPr>
        <w:rPr>
          <w:rFonts w:ascii="Arial" w:hAnsi="Arial" w:eastAsia="Arial" w:cs="Arial"/>
          <w:sz w:val="24"/>
          <w:szCs w:val="24"/>
        </w:rPr>
      </w:pPr>
    </w:p>
    <w:p w:rsidRPr="00775F57" w:rsidR="00775F57" w:rsidP="00775F57" w:rsidRDefault="00775F57" w14:paraId="7BA9AC6F" w14:textId="77777777">
      <w:pPr>
        <w:rPr>
          <w:rFonts w:ascii="Arial" w:hAnsi="Arial" w:eastAsia="Arial" w:cs="Arial"/>
          <w:sz w:val="24"/>
          <w:szCs w:val="24"/>
        </w:rPr>
      </w:pPr>
      <w:r w:rsidRPr="00775F57">
        <w:rPr>
          <w:rFonts w:ascii="Arial" w:hAnsi="Arial" w:eastAsia="Arial" w:cs="Arial"/>
          <w:sz w:val="24"/>
          <w:szCs w:val="24"/>
        </w:rPr>
        <w:t>But the man in uniform on the train platform isn’t responsible for the fact that my train is inexplicably late, the management of Southern Railways or the government’s transport policy. He is responsible for responding with empathy and understanding to my irritation and keeping me as informed as possible. I am much less likely .</w:t>
      </w:r>
    </w:p>
    <w:p w:rsidRPr="00775F57" w:rsidR="00775F57" w:rsidP="00775F57" w:rsidRDefault="00775F57" w14:paraId="374905A7" w14:textId="77777777">
      <w:pPr>
        <w:rPr>
          <w:rFonts w:ascii="Arial" w:hAnsi="Arial" w:eastAsia="Arial" w:cs="Arial"/>
          <w:sz w:val="24"/>
          <w:szCs w:val="24"/>
        </w:rPr>
      </w:pPr>
    </w:p>
    <w:p w:rsidRPr="00775F57" w:rsidR="00775F57" w:rsidP="00775F57" w:rsidRDefault="00775F57" w14:paraId="076A9DBB" w14:textId="77777777">
      <w:pPr>
        <w:rPr>
          <w:rFonts w:ascii="Arial" w:hAnsi="Arial" w:eastAsia="Arial" w:cs="Arial"/>
          <w:sz w:val="24"/>
          <w:szCs w:val="24"/>
        </w:rPr>
      </w:pPr>
      <w:r w:rsidRPr="00775F57">
        <w:rPr>
          <w:rFonts w:ascii="Arial" w:hAnsi="Arial" w:eastAsia="Arial" w:cs="Arial"/>
          <w:sz w:val="24"/>
          <w:szCs w:val="24"/>
        </w:rPr>
        <w:t>Some children do have fairly trusting relationships with their social workers.  And these social workers all have one thing in common – they are reliable.  It is surprising how rarely they cancel visits or can’t be there when they should be. This can’t just be about “the system”.</w:t>
      </w:r>
    </w:p>
    <w:p w:rsidRPr="00775F57" w:rsidR="00775F57" w:rsidP="00775F57" w:rsidRDefault="00775F57" w14:paraId="2031BC0B" w14:textId="77777777">
      <w:pPr>
        <w:rPr>
          <w:rFonts w:ascii="Arial" w:hAnsi="Arial" w:eastAsia="Arial" w:cs="Arial"/>
          <w:sz w:val="24"/>
          <w:szCs w:val="24"/>
        </w:rPr>
      </w:pPr>
    </w:p>
    <w:p w:rsidRPr="00775F57" w:rsidR="00775F57" w:rsidP="00775F57" w:rsidRDefault="00775F57" w14:paraId="2F07B2CF" w14:textId="77777777">
      <w:pPr>
        <w:rPr>
          <w:rFonts w:ascii="Arial" w:hAnsi="Arial" w:eastAsia="Arial" w:cs="Arial"/>
          <w:sz w:val="24"/>
          <w:szCs w:val="24"/>
        </w:rPr>
      </w:pPr>
      <w:r w:rsidRPr="00775F57">
        <w:rPr>
          <w:rFonts w:ascii="Arial" w:hAnsi="Arial" w:eastAsia="Arial" w:cs="Arial"/>
          <w:sz w:val="24"/>
          <w:szCs w:val="24"/>
        </w:rPr>
        <w:lastRenderedPageBreak/>
        <w:t>When you visit a young person – let them know when you will see them next. See this appointment as a priority and not just another LAC visit that can be bumped for ‘this meeting’ or ‘that training day’. When you really can’t make it? Don’t just email a carer to rearrange call and speak to the child. If the child won’t come to the phone? Send a card.  You hear they tore the card up?  So what. Make sure you send one the next time and the time after that.</w:t>
      </w:r>
    </w:p>
    <w:p w:rsidRPr="00775F57" w:rsidR="00775F57" w:rsidP="00775F57" w:rsidRDefault="00775F57" w14:paraId="55638D9C" w14:textId="77777777">
      <w:pPr>
        <w:rPr>
          <w:rFonts w:ascii="Arial" w:hAnsi="Arial" w:eastAsia="Arial" w:cs="Arial"/>
          <w:sz w:val="24"/>
          <w:szCs w:val="24"/>
        </w:rPr>
      </w:pPr>
    </w:p>
    <w:p w:rsidRPr="00775F57" w:rsidR="00775F57" w:rsidP="00775F57" w:rsidRDefault="00775F57" w14:paraId="673C6E6A" w14:textId="77777777">
      <w:pPr>
        <w:rPr>
          <w:rFonts w:ascii="Arial" w:hAnsi="Arial" w:eastAsia="Arial" w:cs="Arial"/>
          <w:sz w:val="24"/>
          <w:szCs w:val="24"/>
        </w:rPr>
      </w:pPr>
      <w:r w:rsidRPr="00775F57">
        <w:rPr>
          <w:rFonts w:ascii="Arial" w:hAnsi="Arial" w:eastAsia="Arial" w:cs="Arial"/>
          <w:sz w:val="24"/>
          <w:szCs w:val="24"/>
        </w:rPr>
        <w:t>Be honest and take your share of responsibility when things go wrong or you make the wrong decision.</w:t>
      </w:r>
    </w:p>
    <w:p w:rsidRPr="00775F57" w:rsidR="00775F57" w:rsidP="00775F57" w:rsidRDefault="00775F57" w14:paraId="1464C30F" w14:textId="77777777">
      <w:pPr>
        <w:rPr>
          <w:rFonts w:ascii="Arial" w:hAnsi="Arial" w:eastAsia="Arial" w:cs="Arial"/>
          <w:sz w:val="24"/>
          <w:szCs w:val="24"/>
        </w:rPr>
      </w:pPr>
    </w:p>
    <w:p w:rsidR="00FC0513" w:rsidP="7B3362F9" w:rsidRDefault="00FC0513" w14:paraId="7CAC5C93" w14:textId="19DBE377">
      <w:pPr>
        <w:rPr>
          <w:rFonts w:ascii="Arial" w:hAnsi="Arial" w:eastAsia="Arial" w:cs="Arial"/>
          <w:sz w:val="24"/>
          <w:szCs w:val="24"/>
        </w:rPr>
      </w:pPr>
      <w:r w:rsidRPr="7B3362F9" w:rsidR="19B4E2F3">
        <w:rPr>
          <w:rFonts w:ascii="Arial" w:hAnsi="Arial" w:eastAsia="Arial" w:cs="Arial"/>
          <w:sz w:val="24"/>
          <w:szCs w:val="24"/>
        </w:rPr>
        <w:t>The most important thing is to let them know that you understand why they do not trust you, that you hope they will in time, but that you have a lot of work to do to earn their trust first.</w:t>
      </w:r>
      <w:r w:rsidRPr="7B3362F9" w:rsidR="19B4E2F3">
        <w:rPr>
          <w:rFonts w:ascii="Arial" w:hAnsi="Arial" w:eastAsia="Arial" w:cs="Arial"/>
          <w:sz w:val="24"/>
          <w:szCs w:val="24"/>
        </w:rPr>
        <w:t>”</w:t>
      </w:r>
    </w:p>
    <w:p w:rsidR="003745AD" w:rsidP="7B3362F9" w:rsidRDefault="003745AD" w14:paraId="61D5667D" w14:noSpellErr="1" w14:textId="709F60C6">
      <w:pPr>
        <w:pStyle w:val="Normal"/>
        <w:rPr>
          <w:rFonts w:ascii="Arial" w:hAnsi="Arial" w:eastAsia="Arial" w:cs="Arial"/>
          <w:b w:val="1"/>
          <w:bCs w:val="1"/>
          <w:sz w:val="24"/>
          <w:szCs w:val="24"/>
        </w:rPr>
      </w:pPr>
    </w:p>
    <w:p w:rsidR="003745AD" w:rsidP="204FFD9C" w:rsidRDefault="00B1327D" w14:paraId="1C4962C5" w14:textId="5C5FE21D">
      <w:pPr>
        <w:rPr>
          <w:rFonts w:ascii="Arial" w:hAnsi="Arial" w:eastAsia="Arial" w:cs="Arial"/>
          <w:sz w:val="24"/>
          <w:szCs w:val="24"/>
        </w:rPr>
      </w:pPr>
      <w:r>
        <w:rPr>
          <w:rFonts w:ascii="Arial" w:hAnsi="Arial" w:eastAsia="Arial" w:cs="Arial"/>
          <w:b/>
          <w:bCs/>
          <w:sz w:val="24"/>
          <w:szCs w:val="24"/>
        </w:rPr>
        <w:t xml:space="preserve">Reference </w:t>
      </w:r>
    </w:p>
    <w:p w:rsidR="00FC0513" w:rsidP="204FFD9C" w:rsidRDefault="00FC0513" w14:paraId="1752533E" w14:textId="38393214">
      <w:pPr>
        <w:rPr>
          <w:rFonts w:ascii="Arial" w:hAnsi="Arial" w:eastAsia="Arial" w:cs="Arial"/>
        </w:rPr>
      </w:pPr>
    </w:p>
    <w:p w:rsidR="00FC0513" w:rsidP="585D6F28" w:rsidRDefault="3B768D00" w14:paraId="7B667CBE" w14:textId="1AAA7664">
      <w:pPr>
        <w:rPr>
          <w:rFonts w:ascii="Arial" w:hAnsi="Arial" w:eastAsia="Arial" w:cs="Arial"/>
          <w:sz w:val="24"/>
          <w:szCs w:val="24"/>
        </w:rPr>
      </w:pPr>
      <w:r w:rsidRPr="7B3362F9" w:rsidR="6705EE62">
        <w:rPr>
          <w:rFonts w:ascii="Arial" w:hAnsi="Arial" w:eastAsia="Arial" w:cs="Arial"/>
          <w:i w:val="1"/>
          <w:iCs w:val="1"/>
          <w:sz w:val="24"/>
          <w:szCs w:val="24"/>
        </w:rPr>
        <w:t>Social worker job profile | Prospects.ac.uk</w:t>
      </w:r>
      <w:r w:rsidRPr="7B3362F9" w:rsidR="6705EE62">
        <w:rPr>
          <w:rFonts w:ascii="Arial" w:hAnsi="Arial" w:eastAsia="Arial" w:cs="Arial"/>
          <w:sz w:val="24"/>
          <w:szCs w:val="24"/>
        </w:rPr>
        <w:t xml:space="preserve"> (2020). Available at: https://www.prospects.ac.uk/job-profiles/social-worker (Accessed: 10 May 2020).</w:t>
      </w:r>
    </w:p>
    <w:p w:rsidR="585D6F28" w:rsidP="585D6F28" w:rsidRDefault="585D6F28" w14:paraId="58F1159D" w14:textId="558FB65A">
      <w:pPr>
        <w:rPr>
          <w:rFonts w:ascii="Arial" w:hAnsi="Arial" w:eastAsia="Arial" w:cs="Arial"/>
          <w:sz w:val="24"/>
          <w:szCs w:val="24"/>
        </w:rPr>
      </w:pPr>
    </w:p>
    <w:p w:rsidR="1279BC23" w:rsidP="585D6F28" w:rsidRDefault="1279BC23" w14:paraId="26BFB1E6" w14:textId="6A5BDD50">
      <w:pPr>
        <w:rPr>
          <w:rFonts w:ascii="Arial" w:hAnsi="Arial" w:eastAsia="Arial" w:cs="Arial"/>
          <w:color w:val="2A2A2A"/>
          <w:sz w:val="24"/>
          <w:szCs w:val="24"/>
        </w:rPr>
      </w:pPr>
      <w:r w:rsidRPr="7B3362F9" w:rsidR="199BB29F">
        <w:rPr>
          <w:rFonts w:ascii="Arial" w:hAnsi="Arial" w:eastAsia="Arial" w:cs="Arial"/>
          <w:color w:val="2A2A2A"/>
          <w:sz w:val="24"/>
          <w:szCs w:val="24"/>
        </w:rPr>
        <w:t xml:space="preserve">Alison McLeod, ‘A Friend and an Equal’: Do Young People in Care Seek the Impossible from their Social Workers?, </w:t>
      </w:r>
      <w:r w:rsidRPr="7B3362F9" w:rsidR="199BB29F">
        <w:rPr>
          <w:rFonts w:ascii="Arial" w:hAnsi="Arial" w:eastAsia="Arial" w:cs="Arial"/>
          <w:i w:val="1"/>
          <w:iCs w:val="1"/>
          <w:color w:val="2A2A2A"/>
          <w:sz w:val="24"/>
          <w:szCs w:val="24"/>
        </w:rPr>
        <w:t>The British Journal of Social Work</w:t>
      </w:r>
      <w:r w:rsidRPr="7B3362F9" w:rsidR="199BB29F">
        <w:rPr>
          <w:rFonts w:ascii="Arial" w:hAnsi="Arial" w:eastAsia="Arial" w:cs="Arial"/>
          <w:color w:val="2A2A2A"/>
          <w:sz w:val="24"/>
          <w:szCs w:val="24"/>
        </w:rPr>
        <w:t>, Volume 40, Issue 3, April 2010, Pages 772–788,</w:t>
      </w:r>
    </w:p>
    <w:p w:rsidR="585D6F28" w:rsidP="585D6F28" w:rsidRDefault="585D6F28" w14:paraId="30828FB0" w14:textId="447C6228">
      <w:pPr>
        <w:rPr>
          <w:rFonts w:ascii="Arial" w:hAnsi="Arial" w:eastAsia="Arial" w:cs="Arial"/>
          <w:color w:val="2A2A2A"/>
          <w:sz w:val="24"/>
          <w:szCs w:val="24"/>
        </w:rPr>
      </w:pPr>
    </w:p>
    <w:p w:rsidR="307899EC" w:rsidP="585D6F28" w:rsidRDefault="307899EC" w14:paraId="764DFF56" w14:textId="01487F22">
      <w:pPr>
        <w:rPr>
          <w:rFonts w:ascii="Arial" w:hAnsi="Arial" w:eastAsia="Arial" w:cs="Arial"/>
          <w:sz w:val="24"/>
          <w:szCs w:val="24"/>
        </w:rPr>
      </w:pPr>
      <w:r w:rsidRPr="7B3362F9" w:rsidR="2BFD0BFF">
        <w:rPr>
          <w:rFonts w:ascii="Arial" w:hAnsi="Arial" w:eastAsia="Arial" w:cs="Arial"/>
          <w:i w:val="1"/>
          <w:iCs w:val="1"/>
          <w:sz w:val="24"/>
          <w:szCs w:val="24"/>
        </w:rPr>
        <w:t>Relational Social Work: Building Relationships with Young People: A Model for Practice</w:t>
      </w:r>
      <w:r w:rsidRPr="7B3362F9" w:rsidR="2BFD0BFF">
        <w:rPr>
          <w:rFonts w:ascii="Arial" w:hAnsi="Arial" w:eastAsia="Arial" w:cs="Arial"/>
          <w:sz w:val="24"/>
          <w:szCs w:val="24"/>
        </w:rPr>
        <w:t xml:space="preserve"> (2020). Available at: http://rsw.erickson.international/archivio/vol-2-n-2/article/building-relationships-with-young-people-a-model-for-practice/ (Accessed: </w:t>
      </w:r>
      <w:r w:rsidRPr="7B3362F9" w:rsidR="2680388F">
        <w:rPr>
          <w:rFonts w:ascii="Arial" w:hAnsi="Arial" w:eastAsia="Arial" w:cs="Arial"/>
          <w:sz w:val="24"/>
          <w:szCs w:val="24"/>
        </w:rPr>
        <w:t>9</w:t>
      </w:r>
      <w:r w:rsidRPr="7B3362F9" w:rsidR="2BFD0BFF">
        <w:rPr>
          <w:rFonts w:ascii="Arial" w:hAnsi="Arial" w:eastAsia="Arial" w:cs="Arial"/>
          <w:sz w:val="24"/>
          <w:szCs w:val="24"/>
        </w:rPr>
        <w:t xml:space="preserve"> May 2020).</w:t>
      </w:r>
    </w:p>
    <w:p w:rsidR="585D6F28" w:rsidP="585D6F28" w:rsidRDefault="585D6F28" w14:paraId="1F174FF6" w14:textId="64773B40">
      <w:pPr>
        <w:rPr>
          <w:rFonts w:ascii="Arial" w:hAnsi="Arial" w:eastAsia="Arial" w:cs="Arial"/>
          <w:sz w:val="24"/>
          <w:szCs w:val="24"/>
        </w:rPr>
      </w:pPr>
    </w:p>
    <w:p w:rsidR="1C2B25E1" w:rsidP="585D6F28" w:rsidRDefault="1C2B25E1" w14:paraId="6BE36467" w14:textId="38D1036D">
      <w:pPr>
        <w:rPr>
          <w:rFonts w:ascii="Arial" w:hAnsi="Arial" w:eastAsia="Arial" w:cs="Arial"/>
          <w:sz w:val="24"/>
          <w:szCs w:val="24"/>
        </w:rPr>
      </w:pPr>
      <w:r w:rsidRPr="7B3362F9" w:rsidR="514974A5">
        <w:rPr>
          <w:rFonts w:ascii="Arial" w:hAnsi="Arial" w:eastAsia="Arial" w:cs="Arial"/>
          <w:i w:val="1"/>
          <w:iCs w:val="1"/>
          <w:sz w:val="24"/>
          <w:szCs w:val="24"/>
        </w:rPr>
        <w:t>Youth justice - Catch22</w:t>
      </w:r>
      <w:r w:rsidRPr="7B3362F9" w:rsidR="514974A5">
        <w:rPr>
          <w:rFonts w:ascii="Arial" w:hAnsi="Arial" w:eastAsia="Arial" w:cs="Arial"/>
          <w:sz w:val="24"/>
          <w:szCs w:val="24"/>
        </w:rPr>
        <w:t xml:space="preserve"> (2020). Available at: https://www.catch-22.org.uk/offers/youth-justice/ (Accessed: </w:t>
      </w:r>
      <w:r w:rsidRPr="7B3362F9" w:rsidR="2C3C8DB2">
        <w:rPr>
          <w:rFonts w:ascii="Arial" w:hAnsi="Arial" w:eastAsia="Arial" w:cs="Arial"/>
          <w:sz w:val="24"/>
          <w:szCs w:val="24"/>
        </w:rPr>
        <w:t xml:space="preserve">9 </w:t>
      </w:r>
      <w:r w:rsidRPr="7B3362F9" w:rsidR="514974A5">
        <w:rPr>
          <w:rFonts w:ascii="Arial" w:hAnsi="Arial" w:eastAsia="Arial" w:cs="Arial"/>
          <w:sz w:val="24"/>
          <w:szCs w:val="24"/>
        </w:rPr>
        <w:t>May 2020).</w:t>
      </w:r>
    </w:p>
    <w:p w:rsidR="585D6F28" w:rsidP="585D6F28" w:rsidRDefault="585D6F28" w14:paraId="6EE03C64" w14:textId="1855152B">
      <w:pPr>
        <w:rPr>
          <w:rFonts w:ascii="Arial" w:hAnsi="Arial" w:eastAsia="Arial" w:cs="Arial"/>
          <w:sz w:val="24"/>
          <w:szCs w:val="24"/>
        </w:rPr>
      </w:pPr>
    </w:p>
    <w:p w:rsidR="00FC0513" w:rsidRDefault="58192779" w14:paraId="693670BF" w14:textId="48B819E2">
      <w:pPr>
        <w:rPr>
          <w:rFonts w:ascii="Arial" w:hAnsi="Arial" w:eastAsia="Arial" w:cs="Arial"/>
          <w:color w:val="2A2A2A"/>
          <w:sz w:val="24"/>
          <w:szCs w:val="24"/>
        </w:rPr>
      </w:pPr>
      <w:r w:rsidRPr="7B3362F9" w:rsidR="19322EB9">
        <w:rPr>
          <w:rFonts w:ascii="Arial" w:hAnsi="Arial" w:eastAsia="Arial" w:cs="Arial"/>
          <w:color w:val="2A2A2A"/>
          <w:sz w:val="24"/>
          <w:szCs w:val="24"/>
        </w:rPr>
        <w:t xml:space="preserve">Karen Winter, </w:t>
      </w:r>
      <w:proofErr w:type="spellStart"/>
      <w:r w:rsidRPr="7B3362F9" w:rsidR="19322EB9">
        <w:rPr>
          <w:rFonts w:ascii="Arial" w:hAnsi="Arial" w:eastAsia="Arial" w:cs="Arial"/>
          <w:color w:val="2A2A2A"/>
          <w:sz w:val="24"/>
          <w:szCs w:val="24"/>
        </w:rPr>
        <w:t>Viviene</w:t>
      </w:r>
      <w:proofErr w:type="spellEnd"/>
      <w:r w:rsidRPr="7B3362F9" w:rsidR="19322EB9">
        <w:rPr>
          <w:rFonts w:ascii="Arial" w:hAnsi="Arial" w:eastAsia="Arial" w:cs="Arial"/>
          <w:color w:val="2A2A2A"/>
          <w:sz w:val="24"/>
          <w:szCs w:val="24"/>
        </w:rPr>
        <w:t xml:space="preserve"> Cree, Sophie </w:t>
      </w:r>
      <w:proofErr w:type="spellStart"/>
      <w:r w:rsidRPr="7B3362F9" w:rsidR="19322EB9">
        <w:rPr>
          <w:rFonts w:ascii="Arial" w:hAnsi="Arial" w:eastAsia="Arial" w:cs="Arial"/>
          <w:color w:val="2A2A2A"/>
          <w:sz w:val="24"/>
          <w:szCs w:val="24"/>
        </w:rPr>
        <w:t>Hallett</w:t>
      </w:r>
      <w:proofErr w:type="spellEnd"/>
      <w:r w:rsidRPr="7B3362F9" w:rsidR="19322EB9">
        <w:rPr>
          <w:rFonts w:ascii="Arial" w:hAnsi="Arial" w:eastAsia="Arial" w:cs="Arial"/>
          <w:color w:val="2A2A2A"/>
          <w:sz w:val="24"/>
          <w:szCs w:val="24"/>
        </w:rPr>
        <w:t xml:space="preserve">, Mark Hadfield, Gillian Ruch, Fiona Morrison, Sally Holland, Exploring Communication between Social Workers, Children </w:t>
      </w:r>
      <w:r w:rsidRPr="7B3362F9" w:rsidR="19322EB9">
        <w:rPr>
          <w:rFonts w:ascii="Arial" w:hAnsi="Arial" w:eastAsia="Arial" w:cs="Arial"/>
          <w:color w:val="2A2A2A"/>
          <w:sz w:val="24"/>
          <w:szCs w:val="24"/>
        </w:rPr>
        <w:t xml:space="preserve">and Young People, </w:t>
      </w:r>
      <w:r w:rsidRPr="7B3362F9" w:rsidR="19322EB9">
        <w:rPr>
          <w:rFonts w:ascii="Arial" w:hAnsi="Arial" w:eastAsia="Arial" w:cs="Arial"/>
          <w:i w:val="1"/>
          <w:iCs w:val="1"/>
          <w:color w:val="2A2A2A"/>
          <w:sz w:val="24"/>
          <w:szCs w:val="24"/>
        </w:rPr>
        <w:t>The British Journal of Social Work</w:t>
      </w:r>
      <w:r w:rsidRPr="7B3362F9" w:rsidR="19322EB9">
        <w:rPr>
          <w:rFonts w:ascii="Arial" w:hAnsi="Arial" w:eastAsia="Arial" w:cs="Arial"/>
          <w:color w:val="2A2A2A"/>
          <w:sz w:val="24"/>
          <w:szCs w:val="24"/>
        </w:rPr>
        <w:t>, Volume 47, Issue 5, July 2017, Pages 1427–1444,</w:t>
      </w:r>
    </w:p>
    <w:p w:rsidR="00973280" w:rsidRDefault="00973280" w14:paraId="4A40469D" w14:textId="77777777">
      <w:pPr>
        <w:rPr>
          <w:rFonts w:ascii="Arial" w:hAnsi="Arial" w:eastAsia="Arial" w:cs="Arial"/>
          <w:color w:val="2A2A2A"/>
          <w:sz w:val="24"/>
          <w:szCs w:val="24"/>
        </w:rPr>
      </w:pPr>
    </w:p>
    <w:p w:rsidR="00365A34" w:rsidRDefault="00365A34" w14:paraId="04498D90" w14:textId="081302AD">
      <w:pPr>
        <w:rPr>
          <w:rFonts w:ascii="Arial" w:hAnsi="Arial" w:eastAsia="Arial" w:cs="Arial"/>
          <w:color w:val="2A2A2A"/>
          <w:sz w:val="24"/>
          <w:szCs w:val="24"/>
        </w:rPr>
      </w:pPr>
      <w:r w:rsidRPr="00365A34">
        <w:rPr>
          <w:rFonts w:ascii="Arial" w:hAnsi="Arial" w:eastAsia="Arial" w:cs="Arial"/>
          <w:color w:val="2A2A2A"/>
          <w:sz w:val="24"/>
          <w:szCs w:val="24"/>
        </w:rPr>
        <w:t xml:space="preserve">Turner, A., 2020. Social Work Caseloads: 'Things Can Change Quickly'. [online] Community Care. Available at: &lt;https://eur01.safelinks.protection.outlook.com/?url=https%3A%2F%2Fwww.communitycare.co.uk%2F2020%2F04%2F03%2Fsocial-work-caseloads-things-change-quickly%2F&amp;data=02%7C01%7C%7C1c101ebda2734b89c87808d7d8641c7d%7C4e0f11f9046e45059cb8db2152311e21%7C0%7C0%7C637215796794529112&amp;sdata=Q%2FYN%2FVXeD1dUY%2BdXicyEQKUrn8ZtyQ0AqQVoeRyLUGw%3D&amp;reserved=0&gt; </w:t>
      </w:r>
      <w:r w:rsidR="005565D7">
        <w:rPr>
          <w:rFonts w:ascii="Arial" w:hAnsi="Arial" w:eastAsia="Arial" w:cs="Arial"/>
          <w:color w:val="2A2A2A"/>
          <w:sz w:val="24"/>
          <w:szCs w:val="24"/>
        </w:rPr>
        <w:t>(</w:t>
      </w:r>
      <w:r w:rsidRPr="00365A34">
        <w:rPr>
          <w:rFonts w:ascii="Arial" w:hAnsi="Arial" w:eastAsia="Arial" w:cs="Arial"/>
          <w:color w:val="2A2A2A"/>
          <w:sz w:val="24"/>
          <w:szCs w:val="24"/>
        </w:rPr>
        <w:t xml:space="preserve">Accessed </w:t>
      </w:r>
      <w:r w:rsidR="00D22CC4">
        <w:rPr>
          <w:rFonts w:ascii="Arial" w:hAnsi="Arial" w:eastAsia="Arial" w:cs="Arial"/>
          <w:color w:val="2A2A2A"/>
          <w:sz w:val="24"/>
          <w:szCs w:val="24"/>
        </w:rPr>
        <w:t>7</w:t>
      </w:r>
      <w:r w:rsidRPr="00365A34">
        <w:rPr>
          <w:rFonts w:ascii="Arial" w:hAnsi="Arial" w:eastAsia="Arial" w:cs="Arial"/>
          <w:color w:val="2A2A2A"/>
          <w:sz w:val="24"/>
          <w:szCs w:val="24"/>
        </w:rPr>
        <w:t xml:space="preserve"> May 2020</w:t>
      </w:r>
      <w:r w:rsidR="00835295">
        <w:rPr>
          <w:rFonts w:ascii="Arial" w:hAnsi="Arial" w:eastAsia="Arial" w:cs="Arial"/>
          <w:color w:val="2A2A2A"/>
          <w:sz w:val="24"/>
          <w:szCs w:val="24"/>
        </w:rPr>
        <w:t>)</w:t>
      </w:r>
    </w:p>
    <w:p w:rsidR="00A94B40" w:rsidRDefault="00A94B40" w14:paraId="5C5A6ACE" w14:textId="13C05760">
      <w:pPr>
        <w:rPr>
          <w:rFonts w:ascii="Arial" w:hAnsi="Arial" w:eastAsia="Arial" w:cs="Arial"/>
          <w:color w:val="2A2A2A"/>
          <w:sz w:val="24"/>
          <w:szCs w:val="24"/>
        </w:rPr>
      </w:pPr>
    </w:p>
    <w:p w:rsidR="00A94B40" w:rsidRDefault="00A94B40" w14:paraId="54E4BEFD" w14:textId="1430520E">
      <w:pPr>
        <w:rPr>
          <w:rFonts w:ascii="Arial" w:hAnsi="Arial" w:eastAsia="Arial" w:cs="Arial"/>
          <w:color w:val="2A2A2A"/>
          <w:sz w:val="24"/>
          <w:szCs w:val="24"/>
        </w:rPr>
      </w:pPr>
      <w:r w:rsidRPr="00A94B40">
        <w:rPr>
          <w:rFonts w:ascii="Arial" w:hAnsi="Arial" w:eastAsia="Arial" w:cs="Arial"/>
          <w:color w:val="2A2A2A"/>
          <w:sz w:val="24"/>
          <w:szCs w:val="24"/>
        </w:rPr>
        <w:t>Tlguk.co.uk. 2020. Why Should Children Trust Their Social Workers? – Tlguk.Co.Uk. [online] Available at: &lt;http://www.tlguk.co.uk/why-should-children-trust-their-social-workers/&gt; [Accessed 1</w:t>
      </w:r>
      <w:r w:rsidR="004D20AC">
        <w:rPr>
          <w:rFonts w:ascii="Arial" w:hAnsi="Arial" w:eastAsia="Arial" w:cs="Arial"/>
          <w:color w:val="2A2A2A"/>
          <w:sz w:val="24"/>
          <w:szCs w:val="24"/>
        </w:rPr>
        <w:t>0</w:t>
      </w:r>
      <w:r w:rsidRPr="00A94B40">
        <w:rPr>
          <w:rFonts w:ascii="Arial" w:hAnsi="Arial" w:eastAsia="Arial" w:cs="Arial"/>
          <w:color w:val="2A2A2A"/>
          <w:sz w:val="24"/>
          <w:szCs w:val="24"/>
        </w:rPr>
        <w:t>May 2020].</w:t>
      </w:r>
    </w:p>
    <w:p w:rsidR="00365A34" w:rsidRDefault="00365A34" w14:paraId="68F66E97" w14:textId="77777777">
      <w:pPr>
        <w:rPr>
          <w:rFonts w:ascii="Arial" w:hAnsi="Arial" w:eastAsia="Arial" w:cs="Arial"/>
          <w:color w:val="006FB7"/>
          <w:sz w:val="24"/>
          <w:szCs w:val="24"/>
        </w:rPr>
      </w:pPr>
    </w:p>
    <w:sectPr w:rsidR="00365A3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074F" w:rsidP="007C5EAF" w:rsidRDefault="00D9074F" w14:paraId="4DB68834" w14:textId="77777777">
      <w:r>
        <w:separator/>
      </w:r>
    </w:p>
  </w:endnote>
  <w:endnote w:type="continuationSeparator" w:id="0">
    <w:p w:rsidR="00D9074F" w:rsidP="007C5EAF" w:rsidRDefault="00D9074F" w14:paraId="3FE47D2D" w14:textId="77777777">
      <w:r>
        <w:continuationSeparator/>
      </w:r>
    </w:p>
  </w:endnote>
  <w:endnote w:type="continuationNotice" w:id="1">
    <w:p w:rsidR="00D9074F" w:rsidRDefault="00D9074F" w14:paraId="7715643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074F" w:rsidP="007C5EAF" w:rsidRDefault="00D9074F" w14:paraId="03BCF3EB" w14:textId="77777777">
      <w:r>
        <w:separator/>
      </w:r>
    </w:p>
  </w:footnote>
  <w:footnote w:type="continuationSeparator" w:id="0">
    <w:p w:rsidR="00D9074F" w:rsidP="007C5EAF" w:rsidRDefault="00D9074F" w14:paraId="51EE1C34" w14:textId="77777777">
      <w:r>
        <w:continuationSeparator/>
      </w:r>
    </w:p>
  </w:footnote>
  <w:footnote w:type="continuationNotice" w:id="1">
    <w:p w:rsidR="00D9074F" w:rsidRDefault="00D9074F" w14:paraId="0788FD1E"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4081D87"/>
    <w:multiLevelType w:val="hybridMultilevel"/>
    <w:tmpl w:val="FFFFFFFF"/>
    <w:lvl w:ilvl="0" w:tplc="13FAD020">
      <w:start w:val="1"/>
      <w:numFmt w:val="bullet"/>
      <w:lvlText w:val=""/>
      <w:lvlJc w:val="left"/>
      <w:pPr>
        <w:ind w:left="720" w:hanging="360"/>
      </w:pPr>
      <w:rPr>
        <w:rFonts w:hint="default" w:ascii="Symbol" w:hAnsi="Symbol"/>
      </w:rPr>
    </w:lvl>
    <w:lvl w:ilvl="1" w:tplc="F000C3DC">
      <w:start w:val="1"/>
      <w:numFmt w:val="bullet"/>
      <w:lvlText w:val="o"/>
      <w:lvlJc w:val="left"/>
      <w:pPr>
        <w:ind w:left="1440" w:hanging="360"/>
      </w:pPr>
      <w:rPr>
        <w:rFonts w:hint="default" w:ascii="Courier New" w:hAnsi="Courier New"/>
      </w:rPr>
    </w:lvl>
    <w:lvl w:ilvl="2" w:tplc="41E0908A">
      <w:start w:val="1"/>
      <w:numFmt w:val="bullet"/>
      <w:lvlText w:val=""/>
      <w:lvlJc w:val="left"/>
      <w:pPr>
        <w:ind w:left="2160" w:hanging="360"/>
      </w:pPr>
      <w:rPr>
        <w:rFonts w:hint="default" w:ascii="Wingdings" w:hAnsi="Wingdings"/>
      </w:rPr>
    </w:lvl>
    <w:lvl w:ilvl="3" w:tplc="9B58F2CC">
      <w:start w:val="1"/>
      <w:numFmt w:val="bullet"/>
      <w:lvlText w:val=""/>
      <w:lvlJc w:val="left"/>
      <w:pPr>
        <w:ind w:left="2880" w:hanging="360"/>
      </w:pPr>
      <w:rPr>
        <w:rFonts w:hint="default" w:ascii="Symbol" w:hAnsi="Symbol"/>
      </w:rPr>
    </w:lvl>
    <w:lvl w:ilvl="4" w:tplc="3B626CB8">
      <w:start w:val="1"/>
      <w:numFmt w:val="bullet"/>
      <w:lvlText w:val="o"/>
      <w:lvlJc w:val="left"/>
      <w:pPr>
        <w:ind w:left="3600" w:hanging="360"/>
      </w:pPr>
      <w:rPr>
        <w:rFonts w:hint="default" w:ascii="Courier New" w:hAnsi="Courier New"/>
      </w:rPr>
    </w:lvl>
    <w:lvl w:ilvl="5" w:tplc="5546C244">
      <w:start w:val="1"/>
      <w:numFmt w:val="bullet"/>
      <w:lvlText w:val=""/>
      <w:lvlJc w:val="left"/>
      <w:pPr>
        <w:ind w:left="4320" w:hanging="360"/>
      </w:pPr>
      <w:rPr>
        <w:rFonts w:hint="default" w:ascii="Wingdings" w:hAnsi="Wingdings"/>
      </w:rPr>
    </w:lvl>
    <w:lvl w:ilvl="6" w:tplc="2F72B436">
      <w:start w:val="1"/>
      <w:numFmt w:val="bullet"/>
      <w:lvlText w:val=""/>
      <w:lvlJc w:val="left"/>
      <w:pPr>
        <w:ind w:left="5040" w:hanging="360"/>
      </w:pPr>
      <w:rPr>
        <w:rFonts w:hint="default" w:ascii="Symbol" w:hAnsi="Symbol"/>
      </w:rPr>
    </w:lvl>
    <w:lvl w:ilvl="7" w:tplc="33767F44">
      <w:start w:val="1"/>
      <w:numFmt w:val="bullet"/>
      <w:lvlText w:val="o"/>
      <w:lvlJc w:val="left"/>
      <w:pPr>
        <w:ind w:left="5760" w:hanging="360"/>
      </w:pPr>
      <w:rPr>
        <w:rFonts w:hint="default" w:ascii="Courier New" w:hAnsi="Courier New"/>
      </w:rPr>
    </w:lvl>
    <w:lvl w:ilvl="8" w:tplc="E5D23296">
      <w:start w:val="1"/>
      <w:numFmt w:val="bullet"/>
      <w:lvlText w:val=""/>
      <w:lvlJc w:val="left"/>
      <w:pPr>
        <w:ind w:left="6480" w:hanging="360"/>
      </w:pPr>
      <w:rPr>
        <w:rFonts w:hint="default" w:ascii="Wingdings" w:hAnsi="Wingdings"/>
      </w:rPr>
    </w:lvl>
  </w:abstractNum>
  <w:abstractNum w:abstractNumId="1" w15:restartNumberingAfterBreak="0">
    <w:nsid w:val="191F7A6B"/>
    <w:multiLevelType w:val="hybridMultilevel"/>
    <w:tmpl w:val="FFFFFFFF"/>
    <w:lvl w:ilvl="0" w:tplc="63CE2D4A">
      <w:start w:val="1"/>
      <w:numFmt w:val="bullet"/>
      <w:lvlText w:val=""/>
      <w:lvlJc w:val="left"/>
      <w:pPr>
        <w:ind w:left="720" w:hanging="360"/>
      </w:pPr>
      <w:rPr>
        <w:rFonts w:hint="default" w:ascii="Symbol" w:hAnsi="Symbol"/>
      </w:rPr>
    </w:lvl>
    <w:lvl w:ilvl="1" w:tplc="D2708922">
      <w:start w:val="1"/>
      <w:numFmt w:val="bullet"/>
      <w:lvlText w:val="o"/>
      <w:lvlJc w:val="left"/>
      <w:pPr>
        <w:ind w:left="1440" w:hanging="360"/>
      </w:pPr>
      <w:rPr>
        <w:rFonts w:hint="default" w:ascii="Courier New" w:hAnsi="Courier New"/>
      </w:rPr>
    </w:lvl>
    <w:lvl w:ilvl="2" w:tplc="7D164650">
      <w:start w:val="1"/>
      <w:numFmt w:val="bullet"/>
      <w:lvlText w:val=""/>
      <w:lvlJc w:val="left"/>
      <w:pPr>
        <w:ind w:left="2160" w:hanging="360"/>
      </w:pPr>
      <w:rPr>
        <w:rFonts w:hint="default" w:ascii="Wingdings" w:hAnsi="Wingdings"/>
      </w:rPr>
    </w:lvl>
    <w:lvl w:ilvl="3" w:tplc="014C2EA2">
      <w:start w:val="1"/>
      <w:numFmt w:val="bullet"/>
      <w:lvlText w:val=""/>
      <w:lvlJc w:val="left"/>
      <w:pPr>
        <w:ind w:left="2880" w:hanging="360"/>
      </w:pPr>
      <w:rPr>
        <w:rFonts w:hint="default" w:ascii="Symbol" w:hAnsi="Symbol"/>
      </w:rPr>
    </w:lvl>
    <w:lvl w:ilvl="4" w:tplc="618EEBC8">
      <w:start w:val="1"/>
      <w:numFmt w:val="bullet"/>
      <w:lvlText w:val="o"/>
      <w:lvlJc w:val="left"/>
      <w:pPr>
        <w:ind w:left="3600" w:hanging="360"/>
      </w:pPr>
      <w:rPr>
        <w:rFonts w:hint="default" w:ascii="Courier New" w:hAnsi="Courier New"/>
      </w:rPr>
    </w:lvl>
    <w:lvl w:ilvl="5" w:tplc="F690BB2C">
      <w:start w:val="1"/>
      <w:numFmt w:val="bullet"/>
      <w:lvlText w:val=""/>
      <w:lvlJc w:val="left"/>
      <w:pPr>
        <w:ind w:left="4320" w:hanging="360"/>
      </w:pPr>
      <w:rPr>
        <w:rFonts w:hint="default" w:ascii="Wingdings" w:hAnsi="Wingdings"/>
      </w:rPr>
    </w:lvl>
    <w:lvl w:ilvl="6" w:tplc="1EA89D3A">
      <w:start w:val="1"/>
      <w:numFmt w:val="bullet"/>
      <w:lvlText w:val=""/>
      <w:lvlJc w:val="left"/>
      <w:pPr>
        <w:ind w:left="5040" w:hanging="360"/>
      </w:pPr>
      <w:rPr>
        <w:rFonts w:hint="default" w:ascii="Symbol" w:hAnsi="Symbol"/>
      </w:rPr>
    </w:lvl>
    <w:lvl w:ilvl="7" w:tplc="2AE853A0">
      <w:start w:val="1"/>
      <w:numFmt w:val="bullet"/>
      <w:lvlText w:val="o"/>
      <w:lvlJc w:val="left"/>
      <w:pPr>
        <w:ind w:left="5760" w:hanging="360"/>
      </w:pPr>
      <w:rPr>
        <w:rFonts w:hint="default" w:ascii="Courier New" w:hAnsi="Courier New"/>
      </w:rPr>
    </w:lvl>
    <w:lvl w:ilvl="8" w:tplc="9526431E">
      <w:start w:val="1"/>
      <w:numFmt w:val="bullet"/>
      <w:lvlText w:val=""/>
      <w:lvlJc w:val="left"/>
      <w:pPr>
        <w:ind w:left="6480" w:hanging="360"/>
      </w:pPr>
      <w:rPr>
        <w:rFonts w:hint="default" w:ascii="Wingdings" w:hAnsi="Wingdings"/>
      </w:rPr>
    </w:lvl>
  </w:abstractNum>
  <w:abstractNum w:abstractNumId="2" w15:restartNumberingAfterBreak="0">
    <w:nsid w:val="77694563"/>
    <w:multiLevelType w:val="hybridMultilevel"/>
    <w:tmpl w:val="32CE83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B360F75"/>
    <w:multiLevelType w:val="hybridMultilevel"/>
    <w:tmpl w:val="71D45A9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6">
    <w:abstractNumId w:val="5"/>
  </w:num>
  <w:num w:numId="5">
    <w:abstractNumId w:val="4"/>
  </w: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72"/>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488"/>
    <w:rsid w:val="00003FD1"/>
    <w:rsid w:val="000054BC"/>
    <w:rsid w:val="000071F2"/>
    <w:rsid w:val="00017B2D"/>
    <w:rsid w:val="000311E2"/>
    <w:rsid w:val="000313AD"/>
    <w:rsid w:val="00082585"/>
    <w:rsid w:val="000C4737"/>
    <w:rsid w:val="000C4D1E"/>
    <w:rsid w:val="000D10B0"/>
    <w:rsid w:val="000D7C20"/>
    <w:rsid w:val="000E1DCD"/>
    <w:rsid w:val="000E63F5"/>
    <w:rsid w:val="000E6E6C"/>
    <w:rsid w:val="000F35BF"/>
    <w:rsid w:val="000F4BD7"/>
    <w:rsid w:val="001171ED"/>
    <w:rsid w:val="0013128A"/>
    <w:rsid w:val="00140760"/>
    <w:rsid w:val="001414D5"/>
    <w:rsid w:val="00142CF4"/>
    <w:rsid w:val="0014721D"/>
    <w:rsid w:val="00160544"/>
    <w:rsid w:val="00164759"/>
    <w:rsid w:val="00185EAD"/>
    <w:rsid w:val="00193B6E"/>
    <w:rsid w:val="001A115C"/>
    <w:rsid w:val="001A22AF"/>
    <w:rsid w:val="001D07B0"/>
    <w:rsid w:val="001E0ABA"/>
    <w:rsid w:val="001E3628"/>
    <w:rsid w:val="001E50D1"/>
    <w:rsid w:val="001E78BA"/>
    <w:rsid w:val="0020356E"/>
    <w:rsid w:val="00214AA7"/>
    <w:rsid w:val="00216B04"/>
    <w:rsid w:val="00234FAC"/>
    <w:rsid w:val="002506A2"/>
    <w:rsid w:val="002565E5"/>
    <w:rsid w:val="00256DD5"/>
    <w:rsid w:val="00262682"/>
    <w:rsid w:val="00265E5D"/>
    <w:rsid w:val="00267E92"/>
    <w:rsid w:val="00274597"/>
    <w:rsid w:val="002A1402"/>
    <w:rsid w:val="002A49C5"/>
    <w:rsid w:val="002A6852"/>
    <w:rsid w:val="002B0918"/>
    <w:rsid w:val="002B44AB"/>
    <w:rsid w:val="002C3364"/>
    <w:rsid w:val="002D20A9"/>
    <w:rsid w:val="002D571A"/>
    <w:rsid w:val="00312EEF"/>
    <w:rsid w:val="00314ED4"/>
    <w:rsid w:val="0032302C"/>
    <w:rsid w:val="0032303C"/>
    <w:rsid w:val="00365A34"/>
    <w:rsid w:val="00373792"/>
    <w:rsid w:val="003745AD"/>
    <w:rsid w:val="00380488"/>
    <w:rsid w:val="00382357"/>
    <w:rsid w:val="00394F09"/>
    <w:rsid w:val="003A12B2"/>
    <w:rsid w:val="003A688E"/>
    <w:rsid w:val="003D76B2"/>
    <w:rsid w:val="003F1FB5"/>
    <w:rsid w:val="003F5AEA"/>
    <w:rsid w:val="00404AED"/>
    <w:rsid w:val="00413E41"/>
    <w:rsid w:val="004354D7"/>
    <w:rsid w:val="00445927"/>
    <w:rsid w:val="00447EDE"/>
    <w:rsid w:val="00450610"/>
    <w:rsid w:val="004700F8"/>
    <w:rsid w:val="00472898"/>
    <w:rsid w:val="00486F2B"/>
    <w:rsid w:val="004916E5"/>
    <w:rsid w:val="004C327B"/>
    <w:rsid w:val="004C336A"/>
    <w:rsid w:val="004C3E26"/>
    <w:rsid w:val="004D20AC"/>
    <w:rsid w:val="004D91CD"/>
    <w:rsid w:val="004E1999"/>
    <w:rsid w:val="004F566B"/>
    <w:rsid w:val="004F69DA"/>
    <w:rsid w:val="004F742A"/>
    <w:rsid w:val="00505B44"/>
    <w:rsid w:val="00507E12"/>
    <w:rsid w:val="005142E6"/>
    <w:rsid w:val="005229B3"/>
    <w:rsid w:val="00525351"/>
    <w:rsid w:val="00535A5B"/>
    <w:rsid w:val="005565D7"/>
    <w:rsid w:val="00571F8E"/>
    <w:rsid w:val="0057427E"/>
    <w:rsid w:val="00583D12"/>
    <w:rsid w:val="005859B7"/>
    <w:rsid w:val="00590B20"/>
    <w:rsid w:val="005A2B8C"/>
    <w:rsid w:val="005C0DAE"/>
    <w:rsid w:val="005C1FC2"/>
    <w:rsid w:val="005C2EA3"/>
    <w:rsid w:val="00601668"/>
    <w:rsid w:val="00601C61"/>
    <w:rsid w:val="006079B8"/>
    <w:rsid w:val="006269F0"/>
    <w:rsid w:val="0063119F"/>
    <w:rsid w:val="00660794"/>
    <w:rsid w:val="00663A3B"/>
    <w:rsid w:val="00675151"/>
    <w:rsid w:val="00686586"/>
    <w:rsid w:val="00690583"/>
    <w:rsid w:val="006A02DC"/>
    <w:rsid w:val="006A4386"/>
    <w:rsid w:val="006A6D82"/>
    <w:rsid w:val="006D0DB5"/>
    <w:rsid w:val="006D6A23"/>
    <w:rsid w:val="00701806"/>
    <w:rsid w:val="00711145"/>
    <w:rsid w:val="0071275D"/>
    <w:rsid w:val="00715D87"/>
    <w:rsid w:val="00715E4A"/>
    <w:rsid w:val="00721C78"/>
    <w:rsid w:val="00772D0C"/>
    <w:rsid w:val="007737B8"/>
    <w:rsid w:val="00775F57"/>
    <w:rsid w:val="007A6B3E"/>
    <w:rsid w:val="007A79B9"/>
    <w:rsid w:val="007C5EAF"/>
    <w:rsid w:val="007C7C66"/>
    <w:rsid w:val="007F0C82"/>
    <w:rsid w:val="00833A0A"/>
    <w:rsid w:val="00835295"/>
    <w:rsid w:val="00867446"/>
    <w:rsid w:val="0087160F"/>
    <w:rsid w:val="00884895"/>
    <w:rsid w:val="008A517A"/>
    <w:rsid w:val="008B40A0"/>
    <w:rsid w:val="008B7CB4"/>
    <w:rsid w:val="008C7D54"/>
    <w:rsid w:val="008D33AE"/>
    <w:rsid w:val="008E08BB"/>
    <w:rsid w:val="009025D9"/>
    <w:rsid w:val="00903D6F"/>
    <w:rsid w:val="00907512"/>
    <w:rsid w:val="00920F7A"/>
    <w:rsid w:val="00943A5A"/>
    <w:rsid w:val="00946118"/>
    <w:rsid w:val="00973280"/>
    <w:rsid w:val="0097509B"/>
    <w:rsid w:val="00980A21"/>
    <w:rsid w:val="009855F9"/>
    <w:rsid w:val="00994FC0"/>
    <w:rsid w:val="009A70DB"/>
    <w:rsid w:val="009B3BEF"/>
    <w:rsid w:val="009D5C09"/>
    <w:rsid w:val="009F2644"/>
    <w:rsid w:val="00A01A9F"/>
    <w:rsid w:val="00A03C94"/>
    <w:rsid w:val="00A136C4"/>
    <w:rsid w:val="00A13748"/>
    <w:rsid w:val="00A15EDB"/>
    <w:rsid w:val="00A23686"/>
    <w:rsid w:val="00A27C2D"/>
    <w:rsid w:val="00A4059E"/>
    <w:rsid w:val="00A4080F"/>
    <w:rsid w:val="00A40A71"/>
    <w:rsid w:val="00A70A87"/>
    <w:rsid w:val="00A80497"/>
    <w:rsid w:val="00A92C01"/>
    <w:rsid w:val="00A94B40"/>
    <w:rsid w:val="00A95E85"/>
    <w:rsid w:val="00AA52C9"/>
    <w:rsid w:val="00AB0926"/>
    <w:rsid w:val="00AC39FD"/>
    <w:rsid w:val="00AD62A5"/>
    <w:rsid w:val="00AE12A0"/>
    <w:rsid w:val="00AE1D45"/>
    <w:rsid w:val="00AF2446"/>
    <w:rsid w:val="00AF4FB6"/>
    <w:rsid w:val="00B00849"/>
    <w:rsid w:val="00B03216"/>
    <w:rsid w:val="00B05473"/>
    <w:rsid w:val="00B1327D"/>
    <w:rsid w:val="00B3078F"/>
    <w:rsid w:val="00B3324F"/>
    <w:rsid w:val="00B463EB"/>
    <w:rsid w:val="00B474F0"/>
    <w:rsid w:val="00B5665C"/>
    <w:rsid w:val="00B57242"/>
    <w:rsid w:val="00B653DF"/>
    <w:rsid w:val="00B677B3"/>
    <w:rsid w:val="00B91C6C"/>
    <w:rsid w:val="00BA171E"/>
    <w:rsid w:val="00BA8AA1"/>
    <w:rsid w:val="00BC0DAB"/>
    <w:rsid w:val="00BD3F32"/>
    <w:rsid w:val="00BE3791"/>
    <w:rsid w:val="00C04A38"/>
    <w:rsid w:val="00C06B9C"/>
    <w:rsid w:val="00C34710"/>
    <w:rsid w:val="00C41645"/>
    <w:rsid w:val="00C436EF"/>
    <w:rsid w:val="00C77D54"/>
    <w:rsid w:val="00C8197F"/>
    <w:rsid w:val="00CA3493"/>
    <w:rsid w:val="00CB124E"/>
    <w:rsid w:val="00CB4621"/>
    <w:rsid w:val="00CE2A63"/>
    <w:rsid w:val="00CE5137"/>
    <w:rsid w:val="00CF25D6"/>
    <w:rsid w:val="00D0308B"/>
    <w:rsid w:val="00D03369"/>
    <w:rsid w:val="00D22CC4"/>
    <w:rsid w:val="00D42E4F"/>
    <w:rsid w:val="00D56D84"/>
    <w:rsid w:val="00D704FB"/>
    <w:rsid w:val="00D73F41"/>
    <w:rsid w:val="00D74ECD"/>
    <w:rsid w:val="00D9074F"/>
    <w:rsid w:val="00DA291D"/>
    <w:rsid w:val="00DC2015"/>
    <w:rsid w:val="00DC7242"/>
    <w:rsid w:val="00DD1C9D"/>
    <w:rsid w:val="00DD3A5A"/>
    <w:rsid w:val="00DD3D17"/>
    <w:rsid w:val="00DE05D5"/>
    <w:rsid w:val="00DF51C4"/>
    <w:rsid w:val="00DF7152"/>
    <w:rsid w:val="00E02E04"/>
    <w:rsid w:val="00E05770"/>
    <w:rsid w:val="00E0649D"/>
    <w:rsid w:val="00E10E78"/>
    <w:rsid w:val="00E20E25"/>
    <w:rsid w:val="00E273EE"/>
    <w:rsid w:val="00E3430D"/>
    <w:rsid w:val="00E36DC1"/>
    <w:rsid w:val="00E40584"/>
    <w:rsid w:val="00E40B18"/>
    <w:rsid w:val="00E51E69"/>
    <w:rsid w:val="00E532BC"/>
    <w:rsid w:val="00E56B01"/>
    <w:rsid w:val="00E77C4F"/>
    <w:rsid w:val="00E87812"/>
    <w:rsid w:val="00EA0C4A"/>
    <w:rsid w:val="00EB41C0"/>
    <w:rsid w:val="00F001EA"/>
    <w:rsid w:val="00F17ADB"/>
    <w:rsid w:val="00F21094"/>
    <w:rsid w:val="00F26923"/>
    <w:rsid w:val="00F339B3"/>
    <w:rsid w:val="00F47FAE"/>
    <w:rsid w:val="00F56C08"/>
    <w:rsid w:val="00F6049B"/>
    <w:rsid w:val="00F65B6F"/>
    <w:rsid w:val="00FA2BEE"/>
    <w:rsid w:val="00FC0513"/>
    <w:rsid w:val="00FD63A6"/>
    <w:rsid w:val="00FE6DC1"/>
    <w:rsid w:val="00FF1191"/>
    <w:rsid w:val="00FF416E"/>
    <w:rsid w:val="01AF6BE2"/>
    <w:rsid w:val="02302FA0"/>
    <w:rsid w:val="02312830"/>
    <w:rsid w:val="025B7234"/>
    <w:rsid w:val="0285523B"/>
    <w:rsid w:val="02973E43"/>
    <w:rsid w:val="02E6E77D"/>
    <w:rsid w:val="03714EC4"/>
    <w:rsid w:val="038BF22F"/>
    <w:rsid w:val="041C421E"/>
    <w:rsid w:val="04C7BF16"/>
    <w:rsid w:val="05016229"/>
    <w:rsid w:val="0545ABC7"/>
    <w:rsid w:val="0574B97B"/>
    <w:rsid w:val="0874C9F3"/>
    <w:rsid w:val="09696425"/>
    <w:rsid w:val="0A0F67DA"/>
    <w:rsid w:val="0A9226DB"/>
    <w:rsid w:val="0AB3E8A1"/>
    <w:rsid w:val="0C1546E5"/>
    <w:rsid w:val="0C199DA3"/>
    <w:rsid w:val="0C2FB243"/>
    <w:rsid w:val="0C363155"/>
    <w:rsid w:val="0C442495"/>
    <w:rsid w:val="0C481D84"/>
    <w:rsid w:val="0C81FBC7"/>
    <w:rsid w:val="0CBC7CB4"/>
    <w:rsid w:val="0CD9FC1A"/>
    <w:rsid w:val="0CDAFED8"/>
    <w:rsid w:val="0D9FFC13"/>
    <w:rsid w:val="0E0EFBCB"/>
    <w:rsid w:val="0E4B04F8"/>
    <w:rsid w:val="0E80062B"/>
    <w:rsid w:val="0F07F879"/>
    <w:rsid w:val="0F176C4F"/>
    <w:rsid w:val="0F54E711"/>
    <w:rsid w:val="0F8553F8"/>
    <w:rsid w:val="0F89E6B4"/>
    <w:rsid w:val="0F9827F9"/>
    <w:rsid w:val="0FF8530C"/>
    <w:rsid w:val="10F98642"/>
    <w:rsid w:val="116694FF"/>
    <w:rsid w:val="116E7F1C"/>
    <w:rsid w:val="119CA4B7"/>
    <w:rsid w:val="12634859"/>
    <w:rsid w:val="1279BC23"/>
    <w:rsid w:val="12A279ED"/>
    <w:rsid w:val="13BA2655"/>
    <w:rsid w:val="141CA123"/>
    <w:rsid w:val="14767816"/>
    <w:rsid w:val="147C61B7"/>
    <w:rsid w:val="14CBDFDB"/>
    <w:rsid w:val="1537D930"/>
    <w:rsid w:val="157F045B"/>
    <w:rsid w:val="15891739"/>
    <w:rsid w:val="15CEBDCD"/>
    <w:rsid w:val="15D6FCFA"/>
    <w:rsid w:val="165C71B0"/>
    <w:rsid w:val="166BFB66"/>
    <w:rsid w:val="17442258"/>
    <w:rsid w:val="185246C9"/>
    <w:rsid w:val="18F7EB46"/>
    <w:rsid w:val="19302172"/>
    <w:rsid w:val="19322EB9"/>
    <w:rsid w:val="196F55C3"/>
    <w:rsid w:val="199BB29F"/>
    <w:rsid w:val="19B4E2F3"/>
    <w:rsid w:val="1A4F9D09"/>
    <w:rsid w:val="1A87C391"/>
    <w:rsid w:val="1AD3D168"/>
    <w:rsid w:val="1B3D603B"/>
    <w:rsid w:val="1B55AB5D"/>
    <w:rsid w:val="1B676B62"/>
    <w:rsid w:val="1C08820D"/>
    <w:rsid w:val="1C2B25E1"/>
    <w:rsid w:val="1C686D6C"/>
    <w:rsid w:val="1CE3E629"/>
    <w:rsid w:val="1D3A325A"/>
    <w:rsid w:val="1D54F17C"/>
    <w:rsid w:val="1D6DA9CF"/>
    <w:rsid w:val="1D6DF844"/>
    <w:rsid w:val="1E6F7D9E"/>
    <w:rsid w:val="1F2F1827"/>
    <w:rsid w:val="1FCA4005"/>
    <w:rsid w:val="20189BBF"/>
    <w:rsid w:val="201F4415"/>
    <w:rsid w:val="204FFD9C"/>
    <w:rsid w:val="2076C483"/>
    <w:rsid w:val="2103D53F"/>
    <w:rsid w:val="219CEB12"/>
    <w:rsid w:val="21F8DA93"/>
    <w:rsid w:val="2269EFB2"/>
    <w:rsid w:val="22A7577C"/>
    <w:rsid w:val="2339659D"/>
    <w:rsid w:val="23D936D8"/>
    <w:rsid w:val="25C49F32"/>
    <w:rsid w:val="26685132"/>
    <w:rsid w:val="2680388F"/>
    <w:rsid w:val="26E13623"/>
    <w:rsid w:val="27513CAF"/>
    <w:rsid w:val="2757BA8A"/>
    <w:rsid w:val="27EA22EF"/>
    <w:rsid w:val="2853AB01"/>
    <w:rsid w:val="28BC6CFD"/>
    <w:rsid w:val="28D309F1"/>
    <w:rsid w:val="28F93A7C"/>
    <w:rsid w:val="290062A6"/>
    <w:rsid w:val="2A5E64A3"/>
    <w:rsid w:val="2A9BC1EE"/>
    <w:rsid w:val="2AC0132F"/>
    <w:rsid w:val="2AE03494"/>
    <w:rsid w:val="2AFC34F8"/>
    <w:rsid w:val="2B162428"/>
    <w:rsid w:val="2BFD0BFF"/>
    <w:rsid w:val="2C3C8DB2"/>
    <w:rsid w:val="2D8A540B"/>
    <w:rsid w:val="2DFD8CAF"/>
    <w:rsid w:val="2F70C8C1"/>
    <w:rsid w:val="2F8FDC92"/>
    <w:rsid w:val="2FBDCECA"/>
    <w:rsid w:val="30562017"/>
    <w:rsid w:val="307899EC"/>
    <w:rsid w:val="309908C5"/>
    <w:rsid w:val="30BF42ED"/>
    <w:rsid w:val="30E5C295"/>
    <w:rsid w:val="3105E177"/>
    <w:rsid w:val="32471CA7"/>
    <w:rsid w:val="324E44CA"/>
    <w:rsid w:val="327254FF"/>
    <w:rsid w:val="32CFA00B"/>
    <w:rsid w:val="32E8985B"/>
    <w:rsid w:val="33BDB9D2"/>
    <w:rsid w:val="33CBC4A2"/>
    <w:rsid w:val="33EA3C82"/>
    <w:rsid w:val="343F0334"/>
    <w:rsid w:val="34F321FB"/>
    <w:rsid w:val="3554FAC9"/>
    <w:rsid w:val="35C2E447"/>
    <w:rsid w:val="35FC22E2"/>
    <w:rsid w:val="3731F045"/>
    <w:rsid w:val="37B595B2"/>
    <w:rsid w:val="37CCB410"/>
    <w:rsid w:val="37FEF898"/>
    <w:rsid w:val="382575AB"/>
    <w:rsid w:val="38D7A73E"/>
    <w:rsid w:val="38F111C9"/>
    <w:rsid w:val="3926D732"/>
    <w:rsid w:val="3A8F664D"/>
    <w:rsid w:val="3AB7A144"/>
    <w:rsid w:val="3AF90808"/>
    <w:rsid w:val="3B34D8C5"/>
    <w:rsid w:val="3B768D00"/>
    <w:rsid w:val="3B84FD2D"/>
    <w:rsid w:val="3BE60C6D"/>
    <w:rsid w:val="3CD0F715"/>
    <w:rsid w:val="3D0877C4"/>
    <w:rsid w:val="3D14F7D6"/>
    <w:rsid w:val="3D89E992"/>
    <w:rsid w:val="3D95C7DB"/>
    <w:rsid w:val="3DDBB574"/>
    <w:rsid w:val="4069D032"/>
    <w:rsid w:val="413FD0E9"/>
    <w:rsid w:val="4142A0DC"/>
    <w:rsid w:val="416D8722"/>
    <w:rsid w:val="420C4F1D"/>
    <w:rsid w:val="425F162D"/>
    <w:rsid w:val="4374E39E"/>
    <w:rsid w:val="441CDB32"/>
    <w:rsid w:val="44EC4DFF"/>
    <w:rsid w:val="451624F2"/>
    <w:rsid w:val="452D7BB0"/>
    <w:rsid w:val="456CC5F7"/>
    <w:rsid w:val="458E3792"/>
    <w:rsid w:val="460F3725"/>
    <w:rsid w:val="464C4E7F"/>
    <w:rsid w:val="46865639"/>
    <w:rsid w:val="46CD989E"/>
    <w:rsid w:val="46E9D76C"/>
    <w:rsid w:val="4781E8FF"/>
    <w:rsid w:val="47D52708"/>
    <w:rsid w:val="4854BEB6"/>
    <w:rsid w:val="48D6C4F8"/>
    <w:rsid w:val="49723AFB"/>
    <w:rsid w:val="4A23CB08"/>
    <w:rsid w:val="4B6EF18F"/>
    <w:rsid w:val="4D560154"/>
    <w:rsid w:val="4DD3A0B3"/>
    <w:rsid w:val="4E2CC8E3"/>
    <w:rsid w:val="4E403E20"/>
    <w:rsid w:val="4E885A26"/>
    <w:rsid w:val="4E9DEF4A"/>
    <w:rsid w:val="4EAFD686"/>
    <w:rsid w:val="4EB2EFA2"/>
    <w:rsid w:val="4ED246F7"/>
    <w:rsid w:val="4F017EDC"/>
    <w:rsid w:val="4F568964"/>
    <w:rsid w:val="4F767FAD"/>
    <w:rsid w:val="4F7DD344"/>
    <w:rsid w:val="4FEA3A6D"/>
    <w:rsid w:val="5077CA3F"/>
    <w:rsid w:val="5110DA12"/>
    <w:rsid w:val="514974A5"/>
    <w:rsid w:val="515F5595"/>
    <w:rsid w:val="51746317"/>
    <w:rsid w:val="51D583E5"/>
    <w:rsid w:val="5295AB91"/>
    <w:rsid w:val="530573D2"/>
    <w:rsid w:val="53103223"/>
    <w:rsid w:val="534B2E2D"/>
    <w:rsid w:val="543960C9"/>
    <w:rsid w:val="544E3D5D"/>
    <w:rsid w:val="54AE283C"/>
    <w:rsid w:val="54AF2D32"/>
    <w:rsid w:val="5500E90D"/>
    <w:rsid w:val="553263A8"/>
    <w:rsid w:val="55438DE9"/>
    <w:rsid w:val="55E67999"/>
    <w:rsid w:val="562FC5C1"/>
    <w:rsid w:val="566B3B49"/>
    <w:rsid w:val="569A2809"/>
    <w:rsid w:val="56B3FE5C"/>
    <w:rsid w:val="575332D5"/>
    <w:rsid w:val="58192779"/>
    <w:rsid w:val="5829FD68"/>
    <w:rsid w:val="584033A6"/>
    <w:rsid w:val="585D6F28"/>
    <w:rsid w:val="58705CAE"/>
    <w:rsid w:val="58D3610B"/>
    <w:rsid w:val="58DFE37B"/>
    <w:rsid w:val="594D16AC"/>
    <w:rsid w:val="5A28C9E0"/>
    <w:rsid w:val="5A3472C9"/>
    <w:rsid w:val="5BA227B7"/>
    <w:rsid w:val="5C032FF6"/>
    <w:rsid w:val="5C4186E7"/>
    <w:rsid w:val="5D9A41AB"/>
    <w:rsid w:val="5D9DCE7B"/>
    <w:rsid w:val="5DF61FA1"/>
    <w:rsid w:val="5E2789EA"/>
    <w:rsid w:val="5E3B6498"/>
    <w:rsid w:val="5E46365D"/>
    <w:rsid w:val="5E784870"/>
    <w:rsid w:val="5EAFD55D"/>
    <w:rsid w:val="5F0EA298"/>
    <w:rsid w:val="5F1F4C4F"/>
    <w:rsid w:val="5F8F8FA5"/>
    <w:rsid w:val="60160BD2"/>
    <w:rsid w:val="601E19AB"/>
    <w:rsid w:val="62119952"/>
    <w:rsid w:val="627E62C4"/>
    <w:rsid w:val="62A5A704"/>
    <w:rsid w:val="62CC12CF"/>
    <w:rsid w:val="62CF2147"/>
    <w:rsid w:val="633799F6"/>
    <w:rsid w:val="633FD774"/>
    <w:rsid w:val="634B5A5D"/>
    <w:rsid w:val="6382C03D"/>
    <w:rsid w:val="63A3FA6E"/>
    <w:rsid w:val="63C6DB8D"/>
    <w:rsid w:val="6512588D"/>
    <w:rsid w:val="666360D3"/>
    <w:rsid w:val="6680FB55"/>
    <w:rsid w:val="66E39FDB"/>
    <w:rsid w:val="6705EE62"/>
    <w:rsid w:val="67859CD4"/>
    <w:rsid w:val="67AB6DCD"/>
    <w:rsid w:val="67B8C0FE"/>
    <w:rsid w:val="6810B980"/>
    <w:rsid w:val="686172E8"/>
    <w:rsid w:val="691D224E"/>
    <w:rsid w:val="6923A157"/>
    <w:rsid w:val="6A3ED3A5"/>
    <w:rsid w:val="6B3EFA44"/>
    <w:rsid w:val="6B5ADE53"/>
    <w:rsid w:val="6C33CB08"/>
    <w:rsid w:val="6C7A0485"/>
    <w:rsid w:val="6D046786"/>
    <w:rsid w:val="6D780801"/>
    <w:rsid w:val="6D7D8675"/>
    <w:rsid w:val="6DF41B27"/>
    <w:rsid w:val="6E93B220"/>
    <w:rsid w:val="6F569A2A"/>
    <w:rsid w:val="6F69C9FE"/>
    <w:rsid w:val="6F83D89C"/>
    <w:rsid w:val="700FCEA2"/>
    <w:rsid w:val="71024CD6"/>
    <w:rsid w:val="71063733"/>
    <w:rsid w:val="71145BEF"/>
    <w:rsid w:val="716568DE"/>
    <w:rsid w:val="7183AFBE"/>
    <w:rsid w:val="71D9D1AD"/>
    <w:rsid w:val="72387B2B"/>
    <w:rsid w:val="723913B7"/>
    <w:rsid w:val="723DE680"/>
    <w:rsid w:val="72724570"/>
    <w:rsid w:val="729425C1"/>
    <w:rsid w:val="72A14A9D"/>
    <w:rsid w:val="72CE57AD"/>
    <w:rsid w:val="72DB2BB8"/>
    <w:rsid w:val="73238C3B"/>
    <w:rsid w:val="73C29904"/>
    <w:rsid w:val="73E94B78"/>
    <w:rsid w:val="74A83137"/>
    <w:rsid w:val="74F57932"/>
    <w:rsid w:val="74FA0A42"/>
    <w:rsid w:val="75187906"/>
    <w:rsid w:val="75265A7D"/>
    <w:rsid w:val="75902D34"/>
    <w:rsid w:val="75F260F0"/>
    <w:rsid w:val="76565413"/>
    <w:rsid w:val="7662F329"/>
    <w:rsid w:val="7728B346"/>
    <w:rsid w:val="776EE1A2"/>
    <w:rsid w:val="77CBE10F"/>
    <w:rsid w:val="77FC35FC"/>
    <w:rsid w:val="785120B4"/>
    <w:rsid w:val="78AD9F3E"/>
    <w:rsid w:val="794334BB"/>
    <w:rsid w:val="79794673"/>
    <w:rsid w:val="79840760"/>
    <w:rsid w:val="7990B9FD"/>
    <w:rsid w:val="799F536C"/>
    <w:rsid w:val="79C3261F"/>
    <w:rsid w:val="7A6505F4"/>
    <w:rsid w:val="7A919ECF"/>
    <w:rsid w:val="7AC9B49D"/>
    <w:rsid w:val="7AEBB8D7"/>
    <w:rsid w:val="7B3362F9"/>
    <w:rsid w:val="7B7E9679"/>
    <w:rsid w:val="7B8CF99B"/>
    <w:rsid w:val="7BCF2743"/>
    <w:rsid w:val="7C451F13"/>
    <w:rsid w:val="7C71F843"/>
    <w:rsid w:val="7CD241A3"/>
    <w:rsid w:val="7D24D943"/>
    <w:rsid w:val="7D3F4DD9"/>
    <w:rsid w:val="7D63D436"/>
    <w:rsid w:val="7DA1001B"/>
    <w:rsid w:val="7E845B34"/>
    <w:rsid w:val="7EA1F68B"/>
    <w:rsid w:val="7F5F1B49"/>
    <w:rsid w:val="7F9E6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905650"/>
  <w15:chartTrackingRefBased/>
  <w15:docId w15:val="{343EE79E-7A48-9C41-81B7-86025B9AD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380488"/>
    <w:tblPr>
      <w:tblInd w:w="0" w:type="nil"/>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7C5EAF"/>
    <w:pPr>
      <w:tabs>
        <w:tab w:val="center" w:pos="4513"/>
        <w:tab w:val="right" w:pos="9026"/>
      </w:tabs>
    </w:pPr>
  </w:style>
  <w:style w:type="character" w:styleId="HeaderChar" w:customStyle="1">
    <w:name w:val="Header Char"/>
    <w:basedOn w:val="DefaultParagraphFont"/>
    <w:link w:val="Header"/>
    <w:uiPriority w:val="99"/>
    <w:rsid w:val="007C5EAF"/>
  </w:style>
  <w:style w:type="paragraph" w:styleId="Footer">
    <w:name w:val="footer"/>
    <w:basedOn w:val="Normal"/>
    <w:link w:val="FooterChar"/>
    <w:uiPriority w:val="99"/>
    <w:unhideWhenUsed/>
    <w:rsid w:val="007C5EAF"/>
    <w:pPr>
      <w:tabs>
        <w:tab w:val="center" w:pos="4513"/>
        <w:tab w:val="right" w:pos="9026"/>
      </w:tabs>
    </w:pPr>
  </w:style>
  <w:style w:type="character" w:styleId="FooterChar" w:customStyle="1">
    <w:name w:val="Footer Char"/>
    <w:basedOn w:val="DefaultParagraphFont"/>
    <w:link w:val="Footer"/>
    <w:uiPriority w:val="99"/>
    <w:rsid w:val="007C5EAF"/>
  </w:style>
  <w:style w:type="paragraph" w:styleId="ListParagraph">
    <w:name w:val="List Paragraph"/>
    <w:basedOn w:val="Normal"/>
    <w:uiPriority w:val="34"/>
    <w:qFormat/>
    <w:rsid w:val="006311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2.png" Id="R7f6adf7dc5384a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Charles Maxwell (1814419)</dc:creator>
  <keywords/>
  <dc:description/>
  <lastModifiedBy>Charles Maxwell (1814419)</lastModifiedBy>
  <revision>232</revision>
  <dcterms:created xsi:type="dcterms:W3CDTF">2020-05-12T12:33:00.0000000Z</dcterms:created>
  <dcterms:modified xsi:type="dcterms:W3CDTF">2020-05-12T22:52:51.6359856Z</dcterms:modified>
</coreProperties>
</file>