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49990" w14:textId="0D9556B0" w:rsidR="00E0535F" w:rsidRPr="00323DF0" w:rsidRDefault="009E7C5B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 xml:space="preserve">How effective are short-term interventions in improving engagement in early years children? </w:t>
      </w:r>
    </w:p>
    <w:p w14:paraId="5D181C10" w14:textId="77777777" w:rsidR="009E7C5B" w:rsidRPr="00323DF0" w:rsidRDefault="009E7C5B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7C8C8CDC" w14:textId="765E74BD" w:rsidR="009E7C5B" w:rsidRPr="00323DF0" w:rsidRDefault="00B32F46" w:rsidP="00323DF0">
      <w:pPr>
        <w:spacing w:line="360" w:lineRule="auto"/>
        <w:rPr>
          <w:rFonts w:ascii="Arial" w:hAnsi="Arial" w:cs="Arial"/>
          <w:sz w:val="36"/>
          <w:szCs w:val="36"/>
          <w:u w:val="single"/>
        </w:rPr>
      </w:pPr>
      <w:r w:rsidRPr="00323DF0">
        <w:rPr>
          <w:rFonts w:ascii="Arial" w:hAnsi="Arial" w:cs="Arial"/>
          <w:sz w:val="36"/>
          <w:szCs w:val="36"/>
          <w:u w:val="single"/>
        </w:rPr>
        <w:t>Introduction</w:t>
      </w:r>
    </w:p>
    <w:p w14:paraId="70453B9F" w14:textId="5CCB6FC9" w:rsidR="003A32C2" w:rsidRPr="00323DF0" w:rsidRDefault="00980764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 xml:space="preserve">Engagement </w:t>
      </w:r>
      <w:r w:rsidR="008909E8" w:rsidRPr="00323DF0">
        <w:rPr>
          <w:rFonts w:ascii="Arial" w:hAnsi="Arial" w:cs="Arial"/>
          <w:sz w:val="36"/>
          <w:szCs w:val="36"/>
        </w:rPr>
        <w:t>in all early years setting plays a significant role in supporting children’s learning and development</w:t>
      </w:r>
      <w:r w:rsidR="001A2F7A" w:rsidRPr="00323DF0">
        <w:rPr>
          <w:rFonts w:ascii="Arial" w:hAnsi="Arial" w:cs="Arial"/>
          <w:sz w:val="36"/>
          <w:szCs w:val="36"/>
        </w:rPr>
        <w:t xml:space="preserve"> (Williford et al., 2013). </w:t>
      </w:r>
      <w:r w:rsidR="00811210" w:rsidRPr="00323DF0">
        <w:rPr>
          <w:rFonts w:ascii="Arial" w:hAnsi="Arial" w:cs="Arial"/>
          <w:sz w:val="36"/>
          <w:szCs w:val="36"/>
        </w:rPr>
        <w:t>Children with low engagement may be at risk of poor outcomes.</w:t>
      </w:r>
      <w:r w:rsidR="00E346F2" w:rsidRPr="00323DF0">
        <w:rPr>
          <w:rFonts w:ascii="Arial" w:hAnsi="Arial" w:cs="Arial"/>
          <w:sz w:val="36"/>
          <w:szCs w:val="36"/>
        </w:rPr>
        <w:t xml:space="preserve"> </w:t>
      </w:r>
      <w:r w:rsidR="003A32C2" w:rsidRPr="00323DF0">
        <w:rPr>
          <w:rFonts w:ascii="Arial" w:hAnsi="Arial" w:cs="Arial"/>
          <w:sz w:val="36"/>
          <w:szCs w:val="36"/>
        </w:rPr>
        <w:t xml:space="preserve">This </w:t>
      </w:r>
      <w:r w:rsidR="00A919AE" w:rsidRPr="00323DF0">
        <w:rPr>
          <w:rFonts w:ascii="Arial" w:hAnsi="Arial" w:cs="Arial"/>
          <w:sz w:val="36"/>
          <w:szCs w:val="36"/>
        </w:rPr>
        <w:t xml:space="preserve">project </w:t>
      </w:r>
      <w:r w:rsidR="00221779" w:rsidRPr="00323DF0">
        <w:rPr>
          <w:rFonts w:ascii="Arial" w:hAnsi="Arial" w:cs="Arial"/>
          <w:sz w:val="36"/>
          <w:szCs w:val="36"/>
        </w:rPr>
        <w:t xml:space="preserve">will explore how effective </w:t>
      </w:r>
      <w:r w:rsidR="00A919AE" w:rsidRPr="00323DF0">
        <w:rPr>
          <w:rFonts w:ascii="Arial" w:hAnsi="Arial" w:cs="Arial"/>
          <w:sz w:val="36"/>
          <w:szCs w:val="36"/>
        </w:rPr>
        <w:t>short-term</w:t>
      </w:r>
      <w:r w:rsidR="00221779" w:rsidRPr="00323DF0">
        <w:rPr>
          <w:rFonts w:ascii="Arial" w:hAnsi="Arial" w:cs="Arial"/>
          <w:sz w:val="36"/>
          <w:szCs w:val="36"/>
        </w:rPr>
        <w:t xml:space="preserve"> interventions are </w:t>
      </w:r>
      <w:r w:rsidR="00E346F2" w:rsidRPr="00323DF0">
        <w:rPr>
          <w:rFonts w:ascii="Arial" w:hAnsi="Arial" w:cs="Arial"/>
          <w:sz w:val="36"/>
          <w:szCs w:val="36"/>
        </w:rPr>
        <w:t>in improving engagement in early years settings.</w:t>
      </w:r>
    </w:p>
    <w:p w14:paraId="013A92C6" w14:textId="77777777" w:rsidR="00B834A1" w:rsidRPr="00323DF0" w:rsidRDefault="00B834A1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433D251F" w14:textId="23E36D73" w:rsidR="00B7722F" w:rsidRPr="00323DF0" w:rsidRDefault="00C61E16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  <w:u w:val="single"/>
        </w:rPr>
        <w:t xml:space="preserve">Literature </w:t>
      </w:r>
      <w:proofErr w:type="gramStart"/>
      <w:r w:rsidRPr="00323DF0">
        <w:rPr>
          <w:rFonts w:ascii="Arial" w:hAnsi="Arial" w:cs="Arial"/>
          <w:sz w:val="36"/>
          <w:szCs w:val="36"/>
          <w:u w:val="single"/>
        </w:rPr>
        <w:t xml:space="preserve">review  </w:t>
      </w:r>
      <w:r w:rsidRPr="00323DF0">
        <w:rPr>
          <w:rFonts w:ascii="Arial" w:hAnsi="Arial" w:cs="Arial"/>
          <w:sz w:val="36"/>
          <w:szCs w:val="36"/>
        </w:rPr>
        <w:t>(</w:t>
      </w:r>
      <w:proofErr w:type="gramEnd"/>
      <w:r w:rsidRPr="00323DF0">
        <w:rPr>
          <w:rFonts w:ascii="Arial" w:hAnsi="Arial" w:cs="Arial"/>
          <w:sz w:val="36"/>
          <w:szCs w:val="36"/>
        </w:rPr>
        <w:t>1000 words)</w:t>
      </w:r>
    </w:p>
    <w:p w14:paraId="52011E84" w14:textId="28E02311" w:rsidR="00996D25" w:rsidRPr="00323DF0" w:rsidRDefault="00845DF6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 xml:space="preserve">Research states that engagement is strongly linked to children’s </w:t>
      </w:r>
      <w:r w:rsidR="00C86373" w:rsidRPr="00323DF0">
        <w:rPr>
          <w:rFonts w:ascii="Arial" w:hAnsi="Arial" w:cs="Arial"/>
          <w:sz w:val="36"/>
          <w:szCs w:val="36"/>
        </w:rPr>
        <w:t>development and their school result</w:t>
      </w:r>
      <w:r w:rsidR="005E60B0" w:rsidRPr="00323DF0">
        <w:rPr>
          <w:rFonts w:ascii="Arial" w:hAnsi="Arial" w:cs="Arial"/>
          <w:sz w:val="36"/>
          <w:szCs w:val="36"/>
        </w:rPr>
        <w:t>s.</w:t>
      </w:r>
      <w:r w:rsidR="00A96AD3" w:rsidRPr="00323DF0">
        <w:rPr>
          <w:rFonts w:ascii="Arial" w:hAnsi="Arial" w:cs="Arial"/>
          <w:sz w:val="36"/>
          <w:szCs w:val="36"/>
        </w:rPr>
        <w:t xml:space="preserve"> For example,</w:t>
      </w:r>
      <w:r w:rsidR="005E60B0" w:rsidRPr="00323DF0">
        <w:rPr>
          <w:rFonts w:ascii="Arial" w:hAnsi="Arial" w:cs="Arial"/>
          <w:sz w:val="36"/>
          <w:szCs w:val="36"/>
        </w:rPr>
        <w:t xml:space="preserve"> Fred</w:t>
      </w:r>
      <w:r w:rsidR="00B7140D" w:rsidRPr="00323DF0">
        <w:rPr>
          <w:rFonts w:ascii="Arial" w:hAnsi="Arial" w:cs="Arial"/>
          <w:sz w:val="36"/>
          <w:szCs w:val="36"/>
        </w:rPr>
        <w:t xml:space="preserve">ricks et al. (2004) suggests that </w:t>
      </w:r>
      <w:r w:rsidR="00DA398C" w:rsidRPr="00323DF0">
        <w:rPr>
          <w:rFonts w:ascii="Arial" w:hAnsi="Arial" w:cs="Arial"/>
          <w:sz w:val="36"/>
          <w:szCs w:val="36"/>
        </w:rPr>
        <w:t xml:space="preserve">higher levels of engagement </w:t>
      </w:r>
      <w:r w:rsidR="006F0226" w:rsidRPr="00323DF0">
        <w:rPr>
          <w:rFonts w:ascii="Arial" w:hAnsi="Arial" w:cs="Arial"/>
          <w:sz w:val="36"/>
          <w:szCs w:val="36"/>
        </w:rPr>
        <w:t xml:space="preserve">are </w:t>
      </w:r>
      <w:r w:rsidR="00C82004" w:rsidRPr="00323DF0">
        <w:rPr>
          <w:rFonts w:ascii="Arial" w:hAnsi="Arial" w:cs="Arial"/>
          <w:sz w:val="36"/>
          <w:szCs w:val="36"/>
        </w:rPr>
        <w:t xml:space="preserve">related with improved academic success. This </w:t>
      </w:r>
      <w:r w:rsidR="00B157F0" w:rsidRPr="00323DF0">
        <w:rPr>
          <w:rFonts w:ascii="Arial" w:hAnsi="Arial" w:cs="Arial"/>
          <w:sz w:val="36"/>
          <w:szCs w:val="36"/>
        </w:rPr>
        <w:t xml:space="preserve">highlights that promoting engagement within the early years </w:t>
      </w:r>
      <w:r w:rsidR="008C2AB7" w:rsidRPr="00323DF0">
        <w:rPr>
          <w:rFonts w:ascii="Arial" w:hAnsi="Arial" w:cs="Arial"/>
          <w:sz w:val="36"/>
          <w:szCs w:val="36"/>
        </w:rPr>
        <w:t>sector is important for suppo</w:t>
      </w:r>
      <w:r w:rsidR="00661B5C" w:rsidRPr="00323DF0">
        <w:rPr>
          <w:rFonts w:ascii="Arial" w:hAnsi="Arial" w:cs="Arial"/>
          <w:sz w:val="36"/>
          <w:szCs w:val="36"/>
        </w:rPr>
        <w:t>rting children’s overall development.</w:t>
      </w:r>
      <w:r w:rsidR="008911BB" w:rsidRPr="00323DF0">
        <w:rPr>
          <w:rFonts w:ascii="Arial" w:hAnsi="Arial" w:cs="Arial"/>
          <w:sz w:val="36"/>
          <w:szCs w:val="36"/>
        </w:rPr>
        <w:t xml:space="preserve"> Similarly,</w:t>
      </w:r>
      <w:r w:rsidR="00B05F86" w:rsidRPr="00323DF0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05F86" w:rsidRPr="00323DF0">
        <w:rPr>
          <w:rFonts w:ascii="Arial" w:hAnsi="Arial" w:cs="Arial"/>
          <w:sz w:val="36"/>
          <w:szCs w:val="36"/>
        </w:rPr>
        <w:t>Kasari</w:t>
      </w:r>
      <w:proofErr w:type="spellEnd"/>
      <w:r w:rsidR="00B05F86" w:rsidRPr="00323DF0">
        <w:rPr>
          <w:rFonts w:ascii="Arial" w:hAnsi="Arial" w:cs="Arial"/>
          <w:sz w:val="36"/>
          <w:szCs w:val="36"/>
        </w:rPr>
        <w:t xml:space="preserve"> et al. (2010) found that </w:t>
      </w:r>
      <w:r w:rsidR="00C43BE6" w:rsidRPr="00323DF0">
        <w:rPr>
          <w:rFonts w:ascii="Arial" w:hAnsi="Arial" w:cs="Arial"/>
          <w:sz w:val="36"/>
          <w:szCs w:val="36"/>
        </w:rPr>
        <w:t>a caregiver-meditated intervention</w:t>
      </w:r>
      <w:r w:rsidR="00266996" w:rsidRPr="00323DF0">
        <w:rPr>
          <w:rFonts w:ascii="Arial" w:hAnsi="Arial" w:cs="Arial"/>
          <w:sz w:val="36"/>
          <w:szCs w:val="36"/>
        </w:rPr>
        <w:t xml:space="preserve"> significantly </w:t>
      </w:r>
      <w:r w:rsidR="00C43BE6" w:rsidRPr="00323DF0">
        <w:rPr>
          <w:rFonts w:ascii="Arial" w:hAnsi="Arial" w:cs="Arial"/>
          <w:sz w:val="36"/>
          <w:szCs w:val="36"/>
        </w:rPr>
        <w:t xml:space="preserve">improved </w:t>
      </w:r>
      <w:r w:rsidR="00D15552" w:rsidRPr="00323DF0">
        <w:rPr>
          <w:rFonts w:ascii="Arial" w:hAnsi="Arial" w:cs="Arial"/>
          <w:sz w:val="36"/>
          <w:szCs w:val="36"/>
        </w:rPr>
        <w:t xml:space="preserve">joint engagement in </w:t>
      </w:r>
      <w:r w:rsidR="00D15552" w:rsidRPr="00323DF0">
        <w:rPr>
          <w:rFonts w:ascii="Arial" w:hAnsi="Arial" w:cs="Arial"/>
          <w:sz w:val="36"/>
          <w:szCs w:val="36"/>
        </w:rPr>
        <w:lastRenderedPageBreak/>
        <w:t>toddlers with autism</w:t>
      </w:r>
      <w:r w:rsidR="00A3097E" w:rsidRPr="00323DF0">
        <w:rPr>
          <w:rFonts w:ascii="Arial" w:hAnsi="Arial" w:cs="Arial"/>
          <w:sz w:val="36"/>
          <w:szCs w:val="36"/>
        </w:rPr>
        <w:t xml:space="preserve">. </w:t>
      </w:r>
      <w:r w:rsidR="000D6786" w:rsidRPr="00323DF0">
        <w:rPr>
          <w:rFonts w:ascii="Arial" w:hAnsi="Arial" w:cs="Arial"/>
          <w:sz w:val="36"/>
          <w:szCs w:val="36"/>
        </w:rPr>
        <w:t xml:space="preserve">This </w:t>
      </w:r>
      <w:r w:rsidR="00BE5827" w:rsidRPr="00323DF0">
        <w:rPr>
          <w:rFonts w:ascii="Arial" w:hAnsi="Arial" w:cs="Arial"/>
          <w:sz w:val="36"/>
          <w:szCs w:val="36"/>
        </w:rPr>
        <w:t xml:space="preserve">comparison </w:t>
      </w:r>
      <w:r w:rsidR="000D6786" w:rsidRPr="00323DF0">
        <w:rPr>
          <w:rFonts w:ascii="Arial" w:hAnsi="Arial" w:cs="Arial"/>
          <w:sz w:val="36"/>
          <w:szCs w:val="36"/>
        </w:rPr>
        <w:t xml:space="preserve">implies </w:t>
      </w:r>
      <w:r w:rsidR="0086752E" w:rsidRPr="00323DF0">
        <w:rPr>
          <w:rFonts w:ascii="Arial" w:hAnsi="Arial" w:cs="Arial"/>
          <w:sz w:val="36"/>
          <w:szCs w:val="36"/>
        </w:rPr>
        <w:t xml:space="preserve">that short-term interventions can have a positive impact on </w:t>
      </w:r>
      <w:r w:rsidR="00D856A3" w:rsidRPr="00323DF0">
        <w:rPr>
          <w:rFonts w:ascii="Arial" w:hAnsi="Arial" w:cs="Arial"/>
          <w:sz w:val="36"/>
          <w:szCs w:val="36"/>
        </w:rPr>
        <w:t xml:space="preserve">children’s engagement. </w:t>
      </w:r>
    </w:p>
    <w:p w14:paraId="06A4CD85" w14:textId="747FFE98" w:rsidR="00BD75E6" w:rsidRPr="00323DF0" w:rsidRDefault="00D525C8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 xml:space="preserve">In addition to this, research within early years settings highlights the importance </w:t>
      </w:r>
      <w:r w:rsidR="00646376" w:rsidRPr="00323DF0">
        <w:rPr>
          <w:rFonts w:ascii="Arial" w:hAnsi="Arial" w:cs="Arial"/>
          <w:sz w:val="36"/>
          <w:szCs w:val="36"/>
        </w:rPr>
        <w:t xml:space="preserve">of adult-child interactions </w:t>
      </w:r>
      <w:r w:rsidR="009A76C4" w:rsidRPr="00323DF0">
        <w:rPr>
          <w:rFonts w:ascii="Arial" w:hAnsi="Arial" w:cs="Arial"/>
          <w:sz w:val="36"/>
          <w:szCs w:val="36"/>
        </w:rPr>
        <w:t xml:space="preserve">in overall improving children’s engagement. For example, </w:t>
      </w:r>
      <w:r w:rsidR="005D1D2F" w:rsidRPr="00323DF0">
        <w:rPr>
          <w:rFonts w:ascii="Arial" w:hAnsi="Arial" w:cs="Arial"/>
          <w:sz w:val="36"/>
          <w:szCs w:val="36"/>
        </w:rPr>
        <w:t xml:space="preserve">Pianta et al. (2012) emphasise that </w:t>
      </w:r>
      <w:r w:rsidR="00102EB7" w:rsidRPr="00323DF0">
        <w:rPr>
          <w:rFonts w:ascii="Arial" w:hAnsi="Arial" w:cs="Arial"/>
          <w:sz w:val="36"/>
          <w:szCs w:val="36"/>
        </w:rPr>
        <w:t>effective teach</w:t>
      </w:r>
      <w:r w:rsidR="0023518C" w:rsidRPr="00323DF0">
        <w:rPr>
          <w:rFonts w:ascii="Arial" w:hAnsi="Arial" w:cs="Arial"/>
          <w:sz w:val="36"/>
          <w:szCs w:val="36"/>
        </w:rPr>
        <w:t xml:space="preserve">er </w:t>
      </w:r>
      <w:r w:rsidR="00AB2471" w:rsidRPr="00323DF0">
        <w:rPr>
          <w:rFonts w:ascii="Arial" w:hAnsi="Arial" w:cs="Arial"/>
          <w:sz w:val="36"/>
          <w:szCs w:val="36"/>
        </w:rPr>
        <w:t xml:space="preserve">and child relationships </w:t>
      </w:r>
      <w:r w:rsidR="0054167E" w:rsidRPr="00323DF0">
        <w:rPr>
          <w:rFonts w:ascii="Arial" w:hAnsi="Arial" w:cs="Arial"/>
          <w:sz w:val="36"/>
          <w:szCs w:val="36"/>
        </w:rPr>
        <w:t xml:space="preserve">are key to </w:t>
      </w:r>
      <w:r w:rsidR="00D96199" w:rsidRPr="00323DF0">
        <w:rPr>
          <w:rFonts w:ascii="Arial" w:hAnsi="Arial" w:cs="Arial"/>
          <w:sz w:val="36"/>
          <w:szCs w:val="36"/>
        </w:rPr>
        <w:t xml:space="preserve">encouraging engagement in the classroom environment. </w:t>
      </w:r>
      <w:r w:rsidR="00281765" w:rsidRPr="00323DF0">
        <w:rPr>
          <w:rFonts w:ascii="Arial" w:hAnsi="Arial" w:cs="Arial"/>
          <w:sz w:val="36"/>
          <w:szCs w:val="36"/>
        </w:rPr>
        <w:t>Likewise,</w:t>
      </w:r>
      <w:r w:rsidR="002F3E00" w:rsidRPr="00323DF0">
        <w:rPr>
          <w:rFonts w:ascii="Arial" w:hAnsi="Arial" w:cs="Arial"/>
          <w:sz w:val="36"/>
          <w:szCs w:val="36"/>
        </w:rPr>
        <w:t xml:space="preserve"> </w:t>
      </w:r>
      <w:r w:rsidR="00B17821" w:rsidRPr="00323DF0">
        <w:rPr>
          <w:rFonts w:ascii="Arial" w:hAnsi="Arial" w:cs="Arial"/>
          <w:sz w:val="36"/>
          <w:szCs w:val="36"/>
        </w:rPr>
        <w:t xml:space="preserve">Landry et al. (2006) found that </w:t>
      </w:r>
      <w:r w:rsidR="00B31F80" w:rsidRPr="00323DF0">
        <w:rPr>
          <w:rFonts w:ascii="Arial" w:hAnsi="Arial" w:cs="Arial"/>
          <w:sz w:val="36"/>
          <w:szCs w:val="36"/>
        </w:rPr>
        <w:t xml:space="preserve">responsive parenting interventions </w:t>
      </w:r>
      <w:r w:rsidR="00453A46" w:rsidRPr="00323DF0">
        <w:rPr>
          <w:rFonts w:ascii="Arial" w:hAnsi="Arial" w:cs="Arial"/>
          <w:sz w:val="36"/>
          <w:szCs w:val="36"/>
        </w:rPr>
        <w:t>led to major improvement in young children</w:t>
      </w:r>
      <w:r w:rsidR="006C0C16" w:rsidRPr="00323DF0">
        <w:rPr>
          <w:rFonts w:ascii="Arial" w:hAnsi="Arial" w:cs="Arial"/>
          <w:sz w:val="36"/>
          <w:szCs w:val="36"/>
        </w:rPr>
        <w:t xml:space="preserve">’s social and communication skills, </w:t>
      </w:r>
      <w:r w:rsidR="00F310D6" w:rsidRPr="00323DF0">
        <w:rPr>
          <w:rFonts w:ascii="Arial" w:hAnsi="Arial" w:cs="Arial"/>
          <w:sz w:val="36"/>
          <w:szCs w:val="36"/>
        </w:rPr>
        <w:t xml:space="preserve">showing that </w:t>
      </w:r>
      <w:r w:rsidR="003D622B" w:rsidRPr="00323DF0">
        <w:rPr>
          <w:rFonts w:ascii="Arial" w:hAnsi="Arial" w:cs="Arial"/>
          <w:sz w:val="36"/>
          <w:szCs w:val="36"/>
        </w:rPr>
        <w:t>short, focused activities can have a positive impact on children’s engagement</w:t>
      </w:r>
      <w:r w:rsidR="002B7F44" w:rsidRPr="00323DF0">
        <w:rPr>
          <w:rFonts w:ascii="Arial" w:hAnsi="Arial" w:cs="Arial"/>
          <w:sz w:val="36"/>
          <w:szCs w:val="36"/>
        </w:rPr>
        <w:t>.</w:t>
      </w:r>
      <w:r w:rsidR="002F3761" w:rsidRPr="00323DF0">
        <w:rPr>
          <w:rFonts w:ascii="Arial" w:hAnsi="Arial" w:cs="Arial"/>
          <w:sz w:val="36"/>
          <w:szCs w:val="36"/>
        </w:rPr>
        <w:t xml:space="preserve"> </w:t>
      </w:r>
      <w:r w:rsidR="002B7F44" w:rsidRPr="00323DF0">
        <w:rPr>
          <w:rFonts w:ascii="Arial" w:hAnsi="Arial" w:cs="Arial"/>
          <w:sz w:val="36"/>
          <w:szCs w:val="36"/>
        </w:rPr>
        <w:t>Justice</w:t>
      </w:r>
      <w:r w:rsidR="00B34B42" w:rsidRPr="00323DF0">
        <w:rPr>
          <w:rFonts w:ascii="Arial" w:hAnsi="Arial" w:cs="Arial"/>
          <w:sz w:val="36"/>
          <w:szCs w:val="36"/>
        </w:rPr>
        <w:t xml:space="preserve"> et al</w:t>
      </w:r>
      <w:r w:rsidR="00A87FEA" w:rsidRPr="00323DF0">
        <w:rPr>
          <w:rFonts w:ascii="Arial" w:hAnsi="Arial" w:cs="Arial"/>
          <w:sz w:val="36"/>
          <w:szCs w:val="36"/>
        </w:rPr>
        <w:t xml:space="preserve">. (2010) showed that structured activities </w:t>
      </w:r>
      <w:r w:rsidR="004E2BD3" w:rsidRPr="00323DF0">
        <w:rPr>
          <w:rFonts w:ascii="Arial" w:hAnsi="Arial" w:cs="Arial"/>
          <w:sz w:val="36"/>
          <w:szCs w:val="36"/>
        </w:rPr>
        <w:t xml:space="preserve">such as </w:t>
      </w:r>
      <w:r w:rsidR="008B40F7" w:rsidRPr="00323DF0">
        <w:rPr>
          <w:rFonts w:ascii="Arial" w:hAnsi="Arial" w:cs="Arial"/>
          <w:sz w:val="36"/>
          <w:szCs w:val="36"/>
        </w:rPr>
        <w:t>print-focused read-</w:t>
      </w:r>
      <w:r w:rsidR="004E2BD3" w:rsidRPr="00323DF0">
        <w:rPr>
          <w:rFonts w:ascii="Arial" w:hAnsi="Arial" w:cs="Arial"/>
          <w:sz w:val="36"/>
          <w:szCs w:val="36"/>
        </w:rPr>
        <w:t>aloud</w:t>
      </w:r>
      <w:r w:rsidR="00C601A9" w:rsidRPr="00323DF0">
        <w:rPr>
          <w:rFonts w:ascii="Arial" w:hAnsi="Arial" w:cs="Arial"/>
          <w:sz w:val="36"/>
          <w:szCs w:val="36"/>
        </w:rPr>
        <w:t xml:space="preserve"> </w:t>
      </w:r>
      <w:r w:rsidR="008B40F7" w:rsidRPr="00323DF0">
        <w:rPr>
          <w:rFonts w:ascii="Arial" w:hAnsi="Arial" w:cs="Arial"/>
          <w:sz w:val="36"/>
          <w:szCs w:val="36"/>
        </w:rPr>
        <w:t xml:space="preserve">can increase </w:t>
      </w:r>
      <w:r w:rsidR="00C601A9" w:rsidRPr="00323DF0">
        <w:rPr>
          <w:rFonts w:ascii="Arial" w:hAnsi="Arial" w:cs="Arial"/>
          <w:sz w:val="36"/>
          <w:szCs w:val="36"/>
        </w:rPr>
        <w:t>children’s</w:t>
      </w:r>
      <w:r w:rsidR="008B40F7" w:rsidRPr="00323DF0">
        <w:rPr>
          <w:rFonts w:ascii="Arial" w:hAnsi="Arial" w:cs="Arial"/>
          <w:sz w:val="36"/>
          <w:szCs w:val="36"/>
        </w:rPr>
        <w:t xml:space="preserve"> attention </w:t>
      </w:r>
      <w:r w:rsidR="003041BF" w:rsidRPr="00323DF0">
        <w:rPr>
          <w:rFonts w:ascii="Arial" w:hAnsi="Arial" w:cs="Arial"/>
          <w:sz w:val="36"/>
          <w:szCs w:val="36"/>
        </w:rPr>
        <w:t xml:space="preserve">and </w:t>
      </w:r>
      <w:r w:rsidR="0064351D" w:rsidRPr="00323DF0">
        <w:rPr>
          <w:rFonts w:ascii="Arial" w:hAnsi="Arial" w:cs="Arial"/>
          <w:sz w:val="36"/>
          <w:szCs w:val="36"/>
        </w:rPr>
        <w:t xml:space="preserve">involvement </w:t>
      </w:r>
      <w:r w:rsidR="00044876" w:rsidRPr="00323DF0">
        <w:rPr>
          <w:rFonts w:ascii="Arial" w:hAnsi="Arial" w:cs="Arial"/>
          <w:sz w:val="36"/>
          <w:szCs w:val="36"/>
        </w:rPr>
        <w:t xml:space="preserve">in early ears education. However, while these studies </w:t>
      </w:r>
      <w:r w:rsidR="001B014D" w:rsidRPr="00323DF0">
        <w:rPr>
          <w:rFonts w:ascii="Arial" w:hAnsi="Arial" w:cs="Arial"/>
          <w:sz w:val="36"/>
          <w:szCs w:val="36"/>
        </w:rPr>
        <w:t>show the benefits of</w:t>
      </w:r>
      <w:r w:rsidR="003A588F" w:rsidRPr="00323DF0">
        <w:rPr>
          <w:rFonts w:ascii="Arial" w:hAnsi="Arial" w:cs="Arial"/>
          <w:sz w:val="36"/>
          <w:szCs w:val="36"/>
        </w:rPr>
        <w:t xml:space="preserve"> short-term interventions, they also suggest that such improvements may not be sustained without consistent</w:t>
      </w:r>
      <w:r w:rsidR="00BD75E6" w:rsidRPr="00323DF0">
        <w:rPr>
          <w:rFonts w:ascii="Arial" w:hAnsi="Arial" w:cs="Arial"/>
          <w:sz w:val="36"/>
          <w:szCs w:val="36"/>
        </w:rPr>
        <w:t xml:space="preserve"> and ongoing </w:t>
      </w:r>
      <w:r w:rsidR="00035B7B" w:rsidRPr="00323DF0">
        <w:rPr>
          <w:rFonts w:ascii="Arial" w:hAnsi="Arial" w:cs="Arial"/>
          <w:sz w:val="36"/>
          <w:szCs w:val="36"/>
        </w:rPr>
        <w:t>support</w:t>
      </w:r>
      <w:r w:rsidR="00BD75E6" w:rsidRPr="00323DF0">
        <w:rPr>
          <w:rFonts w:ascii="Arial" w:hAnsi="Arial" w:cs="Arial"/>
          <w:sz w:val="36"/>
          <w:szCs w:val="36"/>
        </w:rPr>
        <w:t xml:space="preserve">. </w:t>
      </w:r>
    </w:p>
    <w:p w14:paraId="7BD47BC2" w14:textId="77777777" w:rsidR="00E450DA" w:rsidRPr="00323DF0" w:rsidRDefault="00E450DA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23E83709" w14:textId="63D3563D" w:rsidR="007D4779" w:rsidRPr="00323DF0" w:rsidRDefault="006E52AC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lastRenderedPageBreak/>
        <w:t>While r</w:t>
      </w:r>
      <w:r w:rsidR="00C6208B" w:rsidRPr="00323DF0">
        <w:rPr>
          <w:rFonts w:ascii="Arial" w:hAnsi="Arial" w:cs="Arial"/>
          <w:sz w:val="36"/>
          <w:szCs w:val="36"/>
        </w:rPr>
        <w:t>esearc</w:t>
      </w:r>
      <w:r w:rsidR="00591B2D" w:rsidRPr="00323DF0">
        <w:rPr>
          <w:rFonts w:ascii="Arial" w:hAnsi="Arial" w:cs="Arial"/>
          <w:sz w:val="36"/>
          <w:szCs w:val="36"/>
        </w:rPr>
        <w:t xml:space="preserve">h </w:t>
      </w:r>
      <w:r w:rsidR="005D524D" w:rsidRPr="00323DF0">
        <w:rPr>
          <w:rFonts w:ascii="Arial" w:hAnsi="Arial" w:cs="Arial"/>
          <w:sz w:val="36"/>
          <w:szCs w:val="36"/>
        </w:rPr>
        <w:t xml:space="preserve">demonstrates the benefits </w:t>
      </w:r>
      <w:r w:rsidR="00985F6D" w:rsidRPr="00323DF0">
        <w:rPr>
          <w:rFonts w:ascii="Arial" w:hAnsi="Arial" w:cs="Arial"/>
          <w:sz w:val="36"/>
          <w:szCs w:val="36"/>
        </w:rPr>
        <w:t xml:space="preserve">of short-term </w:t>
      </w:r>
      <w:r w:rsidR="00F24059" w:rsidRPr="00323DF0">
        <w:rPr>
          <w:rFonts w:ascii="Arial" w:hAnsi="Arial" w:cs="Arial"/>
          <w:sz w:val="36"/>
          <w:szCs w:val="36"/>
        </w:rPr>
        <w:t>interventions</w:t>
      </w:r>
      <w:r w:rsidR="00985F6D" w:rsidRPr="00323DF0">
        <w:rPr>
          <w:rFonts w:ascii="Arial" w:hAnsi="Arial" w:cs="Arial"/>
          <w:sz w:val="36"/>
          <w:szCs w:val="36"/>
        </w:rPr>
        <w:t>, some studies suggest that their impact may not be sustained over time. For example</w:t>
      </w:r>
      <w:r w:rsidR="00D61665" w:rsidRPr="00323DF0">
        <w:rPr>
          <w:rFonts w:ascii="Arial" w:hAnsi="Arial" w:cs="Arial"/>
          <w:sz w:val="36"/>
          <w:szCs w:val="36"/>
        </w:rPr>
        <w:t xml:space="preserve">, Pianta et al. (2012) </w:t>
      </w:r>
      <w:r w:rsidR="00666FA7" w:rsidRPr="00323DF0">
        <w:rPr>
          <w:rFonts w:ascii="Arial" w:hAnsi="Arial" w:cs="Arial"/>
          <w:sz w:val="36"/>
          <w:szCs w:val="36"/>
        </w:rPr>
        <w:t xml:space="preserve">highlight </w:t>
      </w:r>
      <w:r w:rsidR="00D61665" w:rsidRPr="00323DF0">
        <w:rPr>
          <w:rFonts w:ascii="Arial" w:hAnsi="Arial" w:cs="Arial"/>
          <w:sz w:val="36"/>
          <w:szCs w:val="36"/>
        </w:rPr>
        <w:t>that consistent and ongoing adult-child interactions are necessary to maintain children’s engagement.</w:t>
      </w:r>
      <w:r w:rsidR="0040556E" w:rsidRPr="00323DF0">
        <w:rPr>
          <w:rFonts w:ascii="Arial" w:hAnsi="Arial" w:cs="Arial"/>
          <w:sz w:val="36"/>
          <w:szCs w:val="36"/>
        </w:rPr>
        <w:t xml:space="preserve"> </w:t>
      </w:r>
      <w:r w:rsidR="0029508D" w:rsidRPr="00323DF0">
        <w:rPr>
          <w:rFonts w:ascii="Arial" w:hAnsi="Arial" w:cs="Arial"/>
          <w:sz w:val="36"/>
          <w:szCs w:val="36"/>
        </w:rPr>
        <w:t>This indicates that short-term strategies alone may not be sufficient in supporting long-term engagement in early years settings.</w:t>
      </w:r>
      <w:r w:rsidR="006C6E68" w:rsidRPr="00323DF0">
        <w:rPr>
          <w:rFonts w:ascii="Arial" w:hAnsi="Arial" w:cs="Arial"/>
          <w:sz w:val="36"/>
          <w:szCs w:val="36"/>
        </w:rPr>
        <w:t xml:space="preserve"> Therefore, whilst short-term interventions can be </w:t>
      </w:r>
      <w:r w:rsidR="00A14D9E" w:rsidRPr="00323DF0">
        <w:rPr>
          <w:rFonts w:ascii="Arial" w:hAnsi="Arial" w:cs="Arial"/>
          <w:sz w:val="36"/>
          <w:szCs w:val="36"/>
        </w:rPr>
        <w:t>beneficial</w:t>
      </w:r>
      <w:r w:rsidR="00840181" w:rsidRPr="00323DF0">
        <w:rPr>
          <w:rFonts w:ascii="Arial" w:hAnsi="Arial" w:cs="Arial"/>
          <w:sz w:val="36"/>
          <w:szCs w:val="36"/>
        </w:rPr>
        <w:t>, th</w:t>
      </w:r>
      <w:r w:rsidR="00D07265" w:rsidRPr="00323DF0">
        <w:rPr>
          <w:rFonts w:ascii="Arial" w:hAnsi="Arial" w:cs="Arial"/>
          <w:sz w:val="36"/>
          <w:szCs w:val="36"/>
        </w:rPr>
        <w:t>eir</w:t>
      </w:r>
      <w:r w:rsidR="00840181" w:rsidRPr="00323DF0">
        <w:rPr>
          <w:rFonts w:ascii="Arial" w:hAnsi="Arial" w:cs="Arial"/>
          <w:sz w:val="36"/>
          <w:szCs w:val="36"/>
        </w:rPr>
        <w:t xml:space="preserve"> long</w:t>
      </w:r>
      <w:r w:rsidR="00777B7B" w:rsidRPr="00323DF0">
        <w:rPr>
          <w:rFonts w:ascii="Arial" w:hAnsi="Arial" w:cs="Arial"/>
          <w:sz w:val="36"/>
          <w:szCs w:val="36"/>
        </w:rPr>
        <w:t>-</w:t>
      </w:r>
      <w:r w:rsidR="00840181" w:rsidRPr="00323DF0">
        <w:rPr>
          <w:rFonts w:ascii="Arial" w:hAnsi="Arial" w:cs="Arial"/>
          <w:sz w:val="36"/>
          <w:szCs w:val="36"/>
        </w:rPr>
        <w:t xml:space="preserve">term impact may be </w:t>
      </w:r>
      <w:r w:rsidR="00BF6BB0" w:rsidRPr="00323DF0">
        <w:rPr>
          <w:rFonts w:ascii="Arial" w:hAnsi="Arial" w:cs="Arial"/>
          <w:sz w:val="36"/>
          <w:szCs w:val="36"/>
        </w:rPr>
        <w:t xml:space="preserve">restricted without continued </w:t>
      </w:r>
      <w:r w:rsidR="009F2280" w:rsidRPr="00323DF0">
        <w:rPr>
          <w:rFonts w:ascii="Arial" w:hAnsi="Arial" w:cs="Arial"/>
          <w:sz w:val="36"/>
          <w:szCs w:val="36"/>
        </w:rPr>
        <w:t>reinforcement.</w:t>
      </w:r>
      <w:r w:rsidR="00C54D30" w:rsidRPr="00323DF0">
        <w:rPr>
          <w:rFonts w:ascii="Arial" w:hAnsi="Arial" w:cs="Arial"/>
          <w:sz w:val="36"/>
          <w:szCs w:val="36"/>
        </w:rPr>
        <w:t xml:space="preserve"> Fitz</w:t>
      </w:r>
      <w:r w:rsidR="00E67EAF" w:rsidRPr="00323DF0">
        <w:rPr>
          <w:rFonts w:ascii="Arial" w:hAnsi="Arial" w:cs="Arial"/>
          <w:sz w:val="36"/>
          <w:szCs w:val="36"/>
        </w:rPr>
        <w:t xml:space="preserve">patrick (2012) suggest that engagement in early </w:t>
      </w:r>
      <w:r w:rsidR="00301DA7" w:rsidRPr="00323DF0">
        <w:rPr>
          <w:rFonts w:ascii="Arial" w:hAnsi="Arial" w:cs="Arial"/>
          <w:sz w:val="36"/>
          <w:szCs w:val="36"/>
        </w:rPr>
        <w:t xml:space="preserve">years is </w:t>
      </w:r>
      <w:r w:rsidR="00936A89" w:rsidRPr="00323DF0">
        <w:rPr>
          <w:rFonts w:ascii="Arial" w:hAnsi="Arial" w:cs="Arial"/>
          <w:sz w:val="36"/>
          <w:szCs w:val="36"/>
        </w:rPr>
        <w:t xml:space="preserve">a reliable indicator </w:t>
      </w:r>
      <w:r w:rsidR="001F5B41" w:rsidRPr="00323DF0">
        <w:rPr>
          <w:rFonts w:ascii="Arial" w:hAnsi="Arial" w:cs="Arial"/>
          <w:sz w:val="36"/>
          <w:szCs w:val="36"/>
        </w:rPr>
        <w:t xml:space="preserve">of </w:t>
      </w:r>
      <w:r w:rsidR="00C5572C" w:rsidRPr="00323DF0">
        <w:rPr>
          <w:rFonts w:ascii="Arial" w:hAnsi="Arial" w:cs="Arial"/>
          <w:sz w:val="36"/>
          <w:szCs w:val="36"/>
        </w:rPr>
        <w:t xml:space="preserve">later learning outcomes and can </w:t>
      </w:r>
      <w:r w:rsidR="00C978BD" w:rsidRPr="00323DF0">
        <w:rPr>
          <w:rFonts w:ascii="Arial" w:hAnsi="Arial" w:cs="Arial"/>
          <w:sz w:val="36"/>
          <w:szCs w:val="36"/>
        </w:rPr>
        <w:t xml:space="preserve">be enhanced through more intervention strategies. </w:t>
      </w:r>
      <w:r w:rsidR="004C6A0C" w:rsidRPr="00323DF0">
        <w:rPr>
          <w:rFonts w:ascii="Arial" w:hAnsi="Arial" w:cs="Arial"/>
          <w:sz w:val="36"/>
          <w:szCs w:val="36"/>
        </w:rPr>
        <w:t xml:space="preserve">This supports the idea that targeted </w:t>
      </w:r>
      <w:r w:rsidR="007D4779" w:rsidRPr="00323DF0">
        <w:rPr>
          <w:rFonts w:ascii="Arial" w:hAnsi="Arial" w:cs="Arial"/>
          <w:sz w:val="36"/>
          <w:szCs w:val="36"/>
        </w:rPr>
        <w:t xml:space="preserve">low attention interventions can play an important role in supporting children’s </w:t>
      </w:r>
      <w:r w:rsidR="008C5C12" w:rsidRPr="00323DF0">
        <w:rPr>
          <w:rFonts w:ascii="Arial" w:hAnsi="Arial" w:cs="Arial"/>
          <w:sz w:val="36"/>
          <w:szCs w:val="36"/>
        </w:rPr>
        <w:t xml:space="preserve">engagement overtime. </w:t>
      </w:r>
    </w:p>
    <w:p w14:paraId="233FA57E" w14:textId="77777777" w:rsidR="00946A87" w:rsidRPr="00323DF0" w:rsidRDefault="00946A87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41936889" w14:textId="494FA4F8" w:rsidR="004F5E42" w:rsidRPr="00323DF0" w:rsidRDefault="00F61088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>Along with intervention techniques, research shows that other</w:t>
      </w:r>
      <w:r w:rsidR="00BF3CE8" w:rsidRPr="00323DF0">
        <w:rPr>
          <w:rFonts w:ascii="Arial" w:hAnsi="Arial" w:cs="Arial"/>
          <w:sz w:val="36"/>
          <w:szCs w:val="36"/>
        </w:rPr>
        <w:t xml:space="preserve"> aspects also play a </w:t>
      </w:r>
      <w:r w:rsidR="00D45474" w:rsidRPr="00323DF0">
        <w:rPr>
          <w:rFonts w:ascii="Arial" w:hAnsi="Arial" w:cs="Arial"/>
          <w:sz w:val="36"/>
          <w:szCs w:val="36"/>
        </w:rPr>
        <w:t>significant</w:t>
      </w:r>
      <w:r w:rsidR="00BF3CE8" w:rsidRPr="00323DF0">
        <w:rPr>
          <w:rFonts w:ascii="Arial" w:hAnsi="Arial" w:cs="Arial"/>
          <w:sz w:val="36"/>
          <w:szCs w:val="36"/>
        </w:rPr>
        <w:t xml:space="preserve"> role in influencing children’s </w:t>
      </w:r>
      <w:r w:rsidR="00D45474" w:rsidRPr="00323DF0">
        <w:rPr>
          <w:rFonts w:ascii="Arial" w:hAnsi="Arial" w:cs="Arial"/>
          <w:sz w:val="36"/>
          <w:szCs w:val="36"/>
        </w:rPr>
        <w:t xml:space="preserve">engagement within early years. </w:t>
      </w:r>
      <w:r w:rsidR="00CA7723" w:rsidRPr="00323DF0">
        <w:rPr>
          <w:rFonts w:ascii="Arial" w:hAnsi="Arial" w:cs="Arial"/>
          <w:sz w:val="36"/>
          <w:szCs w:val="36"/>
        </w:rPr>
        <w:t xml:space="preserve">Pianta et al. (2012) suggest that the quality of adult and child </w:t>
      </w:r>
      <w:r w:rsidR="00CA7723" w:rsidRPr="00323DF0">
        <w:rPr>
          <w:rFonts w:ascii="Arial" w:hAnsi="Arial" w:cs="Arial"/>
          <w:sz w:val="36"/>
          <w:szCs w:val="36"/>
        </w:rPr>
        <w:lastRenderedPageBreak/>
        <w:t xml:space="preserve">interactions </w:t>
      </w:r>
      <w:r w:rsidR="005975F8" w:rsidRPr="00323DF0">
        <w:rPr>
          <w:rFonts w:ascii="Arial" w:hAnsi="Arial" w:cs="Arial"/>
          <w:sz w:val="36"/>
          <w:szCs w:val="36"/>
        </w:rPr>
        <w:t xml:space="preserve">is a main element in </w:t>
      </w:r>
      <w:r w:rsidR="009F485E" w:rsidRPr="00323DF0">
        <w:rPr>
          <w:rFonts w:ascii="Arial" w:hAnsi="Arial" w:cs="Arial"/>
          <w:sz w:val="36"/>
          <w:szCs w:val="36"/>
        </w:rPr>
        <w:t xml:space="preserve">keeping children </w:t>
      </w:r>
      <w:r w:rsidR="00FD07B2" w:rsidRPr="00323DF0">
        <w:rPr>
          <w:rFonts w:ascii="Arial" w:hAnsi="Arial" w:cs="Arial"/>
          <w:sz w:val="36"/>
          <w:szCs w:val="36"/>
        </w:rPr>
        <w:t xml:space="preserve">engaged. This shows that </w:t>
      </w:r>
      <w:r w:rsidR="00091978" w:rsidRPr="00323DF0">
        <w:rPr>
          <w:rFonts w:ascii="Arial" w:hAnsi="Arial" w:cs="Arial"/>
          <w:sz w:val="36"/>
          <w:szCs w:val="36"/>
        </w:rPr>
        <w:t xml:space="preserve">children who have positive </w:t>
      </w:r>
      <w:r w:rsidR="00424014" w:rsidRPr="00323DF0">
        <w:rPr>
          <w:rFonts w:ascii="Arial" w:hAnsi="Arial" w:cs="Arial"/>
          <w:sz w:val="36"/>
          <w:szCs w:val="36"/>
        </w:rPr>
        <w:t xml:space="preserve">and consistent </w:t>
      </w:r>
      <w:r w:rsidR="00091978" w:rsidRPr="00323DF0">
        <w:rPr>
          <w:rFonts w:ascii="Arial" w:hAnsi="Arial" w:cs="Arial"/>
          <w:sz w:val="36"/>
          <w:szCs w:val="36"/>
        </w:rPr>
        <w:t xml:space="preserve">relationships </w:t>
      </w:r>
      <w:r w:rsidR="00424014" w:rsidRPr="00323DF0">
        <w:rPr>
          <w:rFonts w:ascii="Arial" w:hAnsi="Arial" w:cs="Arial"/>
          <w:sz w:val="36"/>
          <w:szCs w:val="36"/>
        </w:rPr>
        <w:t>at home e</w:t>
      </w:r>
      <w:r w:rsidR="00E752D8" w:rsidRPr="00323DF0">
        <w:rPr>
          <w:rFonts w:ascii="Arial" w:hAnsi="Arial" w:cs="Arial"/>
          <w:sz w:val="36"/>
          <w:szCs w:val="36"/>
        </w:rPr>
        <w:t xml:space="preserve">ncourages children to want to learn </w:t>
      </w:r>
      <w:r w:rsidR="001B57A6" w:rsidRPr="00323DF0">
        <w:rPr>
          <w:rFonts w:ascii="Arial" w:hAnsi="Arial" w:cs="Arial"/>
          <w:sz w:val="36"/>
          <w:szCs w:val="36"/>
        </w:rPr>
        <w:t>and</w:t>
      </w:r>
      <w:r w:rsidR="000F50B7" w:rsidRPr="00323DF0">
        <w:rPr>
          <w:rFonts w:ascii="Arial" w:hAnsi="Arial" w:cs="Arial"/>
          <w:sz w:val="36"/>
          <w:szCs w:val="36"/>
        </w:rPr>
        <w:t xml:space="preserve"> involve themselves </w:t>
      </w:r>
      <w:r w:rsidR="00E752D8" w:rsidRPr="00323DF0">
        <w:rPr>
          <w:rFonts w:ascii="Arial" w:hAnsi="Arial" w:cs="Arial"/>
          <w:sz w:val="36"/>
          <w:szCs w:val="36"/>
        </w:rPr>
        <w:t xml:space="preserve">in the academic activities. </w:t>
      </w:r>
      <w:r w:rsidR="00AA00E1" w:rsidRPr="00323DF0">
        <w:rPr>
          <w:rFonts w:ascii="Arial" w:hAnsi="Arial" w:cs="Arial"/>
          <w:sz w:val="36"/>
          <w:szCs w:val="36"/>
        </w:rPr>
        <w:t>S</w:t>
      </w:r>
      <w:r w:rsidR="00983FE2" w:rsidRPr="00323DF0">
        <w:rPr>
          <w:rFonts w:ascii="Arial" w:hAnsi="Arial" w:cs="Arial"/>
          <w:sz w:val="36"/>
          <w:szCs w:val="36"/>
        </w:rPr>
        <w:t>imi</w:t>
      </w:r>
      <w:r w:rsidR="00AA00E1" w:rsidRPr="00323DF0">
        <w:rPr>
          <w:rFonts w:ascii="Arial" w:hAnsi="Arial" w:cs="Arial"/>
          <w:sz w:val="36"/>
          <w:szCs w:val="36"/>
        </w:rPr>
        <w:t>larly, Sylva et al. (2004</w:t>
      </w:r>
      <w:r w:rsidR="00B32FDA" w:rsidRPr="00323DF0">
        <w:rPr>
          <w:rFonts w:ascii="Arial" w:hAnsi="Arial" w:cs="Arial"/>
          <w:sz w:val="36"/>
          <w:szCs w:val="36"/>
        </w:rPr>
        <w:t xml:space="preserve">) found that high-quality early </w:t>
      </w:r>
      <w:proofErr w:type="gramStart"/>
      <w:r w:rsidR="001B57A6" w:rsidRPr="00323DF0">
        <w:rPr>
          <w:rFonts w:ascii="Arial" w:hAnsi="Arial" w:cs="Arial"/>
          <w:sz w:val="36"/>
          <w:szCs w:val="36"/>
        </w:rPr>
        <w:t>year</w:t>
      </w:r>
      <w:r w:rsidR="000F50B7" w:rsidRPr="00323DF0">
        <w:rPr>
          <w:rFonts w:ascii="Arial" w:hAnsi="Arial" w:cs="Arial"/>
          <w:sz w:val="36"/>
          <w:szCs w:val="36"/>
        </w:rPr>
        <w:t>s</w:t>
      </w:r>
      <w:proofErr w:type="gramEnd"/>
      <w:r w:rsidR="006E52AC" w:rsidRPr="00323DF0">
        <w:rPr>
          <w:rFonts w:ascii="Arial" w:hAnsi="Arial" w:cs="Arial"/>
          <w:sz w:val="36"/>
          <w:szCs w:val="36"/>
        </w:rPr>
        <w:t xml:space="preserve"> </w:t>
      </w:r>
      <w:r w:rsidR="00B32FDA" w:rsidRPr="00323DF0">
        <w:rPr>
          <w:rFonts w:ascii="Arial" w:hAnsi="Arial" w:cs="Arial"/>
          <w:sz w:val="36"/>
          <w:szCs w:val="36"/>
        </w:rPr>
        <w:t xml:space="preserve">settings are </w:t>
      </w:r>
      <w:r w:rsidR="006B0EBF" w:rsidRPr="00323DF0">
        <w:rPr>
          <w:rFonts w:ascii="Arial" w:hAnsi="Arial" w:cs="Arial"/>
          <w:sz w:val="36"/>
          <w:szCs w:val="36"/>
        </w:rPr>
        <w:t xml:space="preserve">related with higher levels of involvement and engagement </w:t>
      </w:r>
      <w:r w:rsidR="00613A1A" w:rsidRPr="00323DF0">
        <w:rPr>
          <w:rFonts w:ascii="Arial" w:hAnsi="Arial" w:cs="Arial"/>
          <w:sz w:val="36"/>
          <w:szCs w:val="36"/>
        </w:rPr>
        <w:t xml:space="preserve">in children. </w:t>
      </w:r>
    </w:p>
    <w:p w14:paraId="116D5C3D" w14:textId="6A139CA5" w:rsidR="00F737F2" w:rsidRPr="00323DF0" w:rsidRDefault="00A81A0C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 xml:space="preserve">This shows that </w:t>
      </w:r>
      <w:r w:rsidR="001B57A6" w:rsidRPr="00323DF0">
        <w:rPr>
          <w:rFonts w:ascii="Arial" w:hAnsi="Arial" w:cs="Arial"/>
          <w:sz w:val="36"/>
          <w:szCs w:val="36"/>
        </w:rPr>
        <w:t>children’s</w:t>
      </w:r>
      <w:r w:rsidRPr="00323DF0">
        <w:rPr>
          <w:rFonts w:ascii="Arial" w:hAnsi="Arial" w:cs="Arial"/>
          <w:sz w:val="36"/>
          <w:szCs w:val="36"/>
        </w:rPr>
        <w:t xml:space="preserve"> engagement isn’t just based on tailored and targeted interventions</w:t>
      </w:r>
      <w:r w:rsidR="007C34EC" w:rsidRPr="00323DF0">
        <w:rPr>
          <w:rFonts w:ascii="Arial" w:hAnsi="Arial" w:cs="Arial"/>
          <w:sz w:val="36"/>
          <w:szCs w:val="36"/>
        </w:rPr>
        <w:t xml:space="preserve"> to suit them, but the environment the children are in and </w:t>
      </w:r>
      <w:r w:rsidR="00CA3AD3" w:rsidRPr="00323DF0">
        <w:rPr>
          <w:rFonts w:ascii="Arial" w:hAnsi="Arial" w:cs="Arial"/>
          <w:sz w:val="36"/>
          <w:szCs w:val="36"/>
        </w:rPr>
        <w:t xml:space="preserve">what is around them can also have an impact on their engagement. </w:t>
      </w:r>
      <w:r w:rsidR="001B57A6" w:rsidRPr="00323DF0">
        <w:rPr>
          <w:rFonts w:ascii="Arial" w:hAnsi="Arial" w:cs="Arial"/>
          <w:sz w:val="36"/>
          <w:szCs w:val="36"/>
        </w:rPr>
        <w:t>Additionally</w:t>
      </w:r>
      <w:r w:rsidR="0070197D" w:rsidRPr="00323DF0">
        <w:rPr>
          <w:rFonts w:ascii="Arial" w:hAnsi="Arial" w:cs="Arial"/>
          <w:sz w:val="36"/>
          <w:szCs w:val="36"/>
        </w:rPr>
        <w:t>, Sheridan et al. (2011) highlight that the</w:t>
      </w:r>
      <w:r w:rsidR="006C34CE" w:rsidRPr="00323DF0">
        <w:rPr>
          <w:rFonts w:ascii="Arial" w:hAnsi="Arial" w:cs="Arial"/>
          <w:sz w:val="36"/>
          <w:szCs w:val="36"/>
        </w:rPr>
        <w:t xml:space="preserve"> level of teaching </w:t>
      </w:r>
      <w:r w:rsidR="00A76238" w:rsidRPr="00323DF0">
        <w:rPr>
          <w:rFonts w:ascii="Arial" w:hAnsi="Arial" w:cs="Arial"/>
          <w:sz w:val="36"/>
          <w:szCs w:val="36"/>
        </w:rPr>
        <w:t>methods within early years</w:t>
      </w:r>
      <w:r w:rsidR="006A2E80" w:rsidRPr="00323DF0">
        <w:rPr>
          <w:rFonts w:ascii="Arial" w:hAnsi="Arial" w:cs="Arial"/>
          <w:sz w:val="36"/>
          <w:szCs w:val="36"/>
        </w:rPr>
        <w:t xml:space="preserve"> can greatly </w:t>
      </w:r>
      <w:r w:rsidR="001B57A6" w:rsidRPr="00323DF0">
        <w:rPr>
          <w:rFonts w:ascii="Arial" w:hAnsi="Arial" w:cs="Arial"/>
          <w:sz w:val="36"/>
          <w:szCs w:val="36"/>
        </w:rPr>
        <w:t>affect</w:t>
      </w:r>
      <w:r w:rsidR="006A2E80" w:rsidRPr="00323DF0">
        <w:rPr>
          <w:rFonts w:ascii="Arial" w:hAnsi="Arial" w:cs="Arial"/>
          <w:sz w:val="36"/>
          <w:szCs w:val="36"/>
        </w:rPr>
        <w:t xml:space="preserve"> children’s</w:t>
      </w:r>
      <w:r w:rsidR="00853C7E" w:rsidRPr="00323DF0">
        <w:rPr>
          <w:rFonts w:ascii="Arial" w:hAnsi="Arial" w:cs="Arial"/>
          <w:sz w:val="36"/>
          <w:szCs w:val="36"/>
        </w:rPr>
        <w:t xml:space="preserve"> degree of engagement. </w:t>
      </w:r>
      <w:r w:rsidR="00B85B18" w:rsidRPr="00323DF0">
        <w:rPr>
          <w:rFonts w:ascii="Arial" w:hAnsi="Arial" w:cs="Arial"/>
          <w:sz w:val="36"/>
          <w:szCs w:val="36"/>
        </w:rPr>
        <w:t>This</w:t>
      </w:r>
      <w:r w:rsidR="000903EF" w:rsidRPr="00323DF0">
        <w:rPr>
          <w:rFonts w:ascii="Arial" w:hAnsi="Arial" w:cs="Arial"/>
          <w:sz w:val="36"/>
          <w:szCs w:val="36"/>
        </w:rPr>
        <w:t xml:space="preserve"> also </w:t>
      </w:r>
      <w:r w:rsidR="00B85B18" w:rsidRPr="00323DF0">
        <w:rPr>
          <w:rFonts w:ascii="Arial" w:hAnsi="Arial" w:cs="Arial"/>
          <w:sz w:val="36"/>
          <w:szCs w:val="36"/>
        </w:rPr>
        <w:t xml:space="preserve">implies that engagement </w:t>
      </w:r>
      <w:r w:rsidR="001B57A6" w:rsidRPr="00323DF0">
        <w:rPr>
          <w:rFonts w:ascii="Arial" w:hAnsi="Arial" w:cs="Arial"/>
          <w:sz w:val="36"/>
          <w:szCs w:val="36"/>
        </w:rPr>
        <w:t>isn’t</w:t>
      </w:r>
      <w:r w:rsidR="00B85B18" w:rsidRPr="00323DF0">
        <w:rPr>
          <w:rFonts w:ascii="Arial" w:hAnsi="Arial" w:cs="Arial"/>
          <w:sz w:val="36"/>
          <w:szCs w:val="36"/>
        </w:rPr>
        <w:t xml:space="preserve"> just </w:t>
      </w:r>
      <w:r w:rsidR="00BE2275" w:rsidRPr="00323DF0">
        <w:rPr>
          <w:rFonts w:ascii="Arial" w:hAnsi="Arial" w:cs="Arial"/>
          <w:sz w:val="36"/>
          <w:szCs w:val="36"/>
        </w:rPr>
        <w:t>formed by certain interventions</w:t>
      </w:r>
      <w:r w:rsidR="005C508A" w:rsidRPr="00323DF0">
        <w:rPr>
          <w:rFonts w:ascii="Arial" w:hAnsi="Arial" w:cs="Arial"/>
          <w:sz w:val="36"/>
          <w:szCs w:val="36"/>
        </w:rPr>
        <w:t xml:space="preserve">, </w:t>
      </w:r>
      <w:r w:rsidR="002B2E2B" w:rsidRPr="00323DF0">
        <w:rPr>
          <w:rFonts w:ascii="Arial" w:hAnsi="Arial" w:cs="Arial"/>
          <w:sz w:val="36"/>
          <w:szCs w:val="36"/>
        </w:rPr>
        <w:t xml:space="preserve">from the research it has shown there are many more aspects that have an influence on children’s engagement </w:t>
      </w:r>
      <w:r w:rsidR="009E5687" w:rsidRPr="00323DF0">
        <w:rPr>
          <w:rFonts w:ascii="Arial" w:hAnsi="Arial" w:cs="Arial"/>
          <w:sz w:val="36"/>
          <w:szCs w:val="36"/>
        </w:rPr>
        <w:t xml:space="preserve">like the </w:t>
      </w:r>
      <w:r w:rsidR="00186B84" w:rsidRPr="00323DF0">
        <w:rPr>
          <w:rFonts w:ascii="Arial" w:hAnsi="Arial" w:cs="Arial"/>
          <w:sz w:val="36"/>
          <w:szCs w:val="36"/>
        </w:rPr>
        <w:t xml:space="preserve">larger learning environment and </w:t>
      </w:r>
      <w:r w:rsidR="001B57A6" w:rsidRPr="00323DF0">
        <w:rPr>
          <w:rFonts w:ascii="Arial" w:hAnsi="Arial" w:cs="Arial"/>
          <w:sz w:val="36"/>
          <w:szCs w:val="36"/>
        </w:rPr>
        <w:t>practitioners’</w:t>
      </w:r>
      <w:r w:rsidR="00186B84" w:rsidRPr="00323DF0">
        <w:rPr>
          <w:rFonts w:ascii="Arial" w:hAnsi="Arial" w:cs="Arial"/>
          <w:sz w:val="36"/>
          <w:szCs w:val="36"/>
        </w:rPr>
        <w:t xml:space="preserve"> </w:t>
      </w:r>
      <w:r w:rsidR="001B57A6" w:rsidRPr="00323DF0">
        <w:rPr>
          <w:rFonts w:ascii="Arial" w:hAnsi="Arial" w:cs="Arial"/>
          <w:sz w:val="36"/>
          <w:szCs w:val="36"/>
        </w:rPr>
        <w:t xml:space="preserve">methods and approaches. </w:t>
      </w:r>
    </w:p>
    <w:p w14:paraId="52158ED5" w14:textId="77777777" w:rsidR="00EB3805" w:rsidRPr="00323DF0" w:rsidRDefault="00EB3805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353B3778" w14:textId="10D321D3" w:rsidR="004D3A0B" w:rsidRPr="00323DF0" w:rsidRDefault="00325357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lastRenderedPageBreak/>
        <w:t>Various kinds of short-term interventions have been explored within early years research</w:t>
      </w:r>
      <w:r w:rsidR="00905C1B" w:rsidRPr="00323DF0">
        <w:rPr>
          <w:rFonts w:ascii="Arial" w:hAnsi="Arial" w:cs="Arial"/>
          <w:sz w:val="36"/>
          <w:szCs w:val="36"/>
        </w:rPr>
        <w:t xml:space="preserve">, </w:t>
      </w:r>
      <w:r w:rsidR="003C5199" w:rsidRPr="00323DF0">
        <w:rPr>
          <w:rFonts w:ascii="Arial" w:hAnsi="Arial" w:cs="Arial"/>
          <w:sz w:val="36"/>
          <w:szCs w:val="36"/>
        </w:rPr>
        <w:t xml:space="preserve">with mixed results. For instance, </w:t>
      </w:r>
      <w:proofErr w:type="spellStart"/>
      <w:r w:rsidR="007F4F7F" w:rsidRPr="00323DF0">
        <w:rPr>
          <w:rFonts w:ascii="Arial" w:hAnsi="Arial" w:cs="Arial"/>
          <w:sz w:val="36"/>
          <w:szCs w:val="36"/>
        </w:rPr>
        <w:t>Kasari</w:t>
      </w:r>
      <w:proofErr w:type="spellEnd"/>
      <w:r w:rsidR="007F4F7F" w:rsidRPr="00323DF0">
        <w:rPr>
          <w:rFonts w:ascii="Arial" w:hAnsi="Arial" w:cs="Arial"/>
          <w:sz w:val="36"/>
          <w:szCs w:val="36"/>
        </w:rPr>
        <w:t xml:space="preserve"> et al. (2010) discuss caregiver-mediated </w:t>
      </w:r>
      <w:r w:rsidR="00A058F4" w:rsidRPr="00323DF0">
        <w:rPr>
          <w:rFonts w:ascii="Arial" w:hAnsi="Arial" w:cs="Arial"/>
          <w:sz w:val="36"/>
          <w:szCs w:val="36"/>
        </w:rPr>
        <w:t xml:space="preserve">interventions, where adults </w:t>
      </w:r>
      <w:r w:rsidR="006105B0" w:rsidRPr="00323DF0">
        <w:rPr>
          <w:rFonts w:ascii="Arial" w:hAnsi="Arial" w:cs="Arial"/>
          <w:sz w:val="36"/>
          <w:szCs w:val="36"/>
        </w:rPr>
        <w:t xml:space="preserve">assist children’s participation </w:t>
      </w:r>
      <w:r w:rsidR="004D3A0B" w:rsidRPr="00323DF0">
        <w:rPr>
          <w:rFonts w:ascii="Arial" w:hAnsi="Arial" w:cs="Arial"/>
          <w:sz w:val="36"/>
          <w:szCs w:val="36"/>
        </w:rPr>
        <w:t>through structured tasks.</w:t>
      </w:r>
      <w:r w:rsidR="00833274" w:rsidRPr="00323DF0">
        <w:rPr>
          <w:rFonts w:ascii="Arial" w:hAnsi="Arial" w:cs="Arial"/>
          <w:sz w:val="36"/>
          <w:szCs w:val="36"/>
        </w:rPr>
        <w:t xml:space="preserve"> This implies that interventions which involve </w:t>
      </w:r>
      <w:r w:rsidR="0060254D" w:rsidRPr="00323DF0">
        <w:rPr>
          <w:rFonts w:ascii="Arial" w:hAnsi="Arial" w:cs="Arial"/>
          <w:sz w:val="36"/>
          <w:szCs w:val="36"/>
        </w:rPr>
        <w:t xml:space="preserve">adult support </w:t>
      </w:r>
      <w:r w:rsidR="00F13274" w:rsidRPr="00323DF0">
        <w:rPr>
          <w:rFonts w:ascii="Arial" w:hAnsi="Arial" w:cs="Arial"/>
          <w:sz w:val="36"/>
          <w:szCs w:val="36"/>
        </w:rPr>
        <w:t>can help to improve children’s engagement</w:t>
      </w:r>
      <w:r w:rsidR="00265093" w:rsidRPr="00323DF0">
        <w:rPr>
          <w:rFonts w:ascii="Arial" w:hAnsi="Arial" w:cs="Arial"/>
          <w:sz w:val="36"/>
          <w:szCs w:val="36"/>
        </w:rPr>
        <w:t xml:space="preserve">, especially for those children who struggle with lower levels of activity. </w:t>
      </w:r>
      <w:r w:rsidR="00257633" w:rsidRPr="00323DF0">
        <w:rPr>
          <w:rFonts w:ascii="Arial" w:hAnsi="Arial" w:cs="Arial"/>
          <w:sz w:val="36"/>
          <w:szCs w:val="36"/>
        </w:rPr>
        <w:t xml:space="preserve">This is particularly important </w:t>
      </w:r>
      <w:r w:rsidR="00FE5DAB" w:rsidRPr="00323DF0">
        <w:rPr>
          <w:rFonts w:ascii="Arial" w:hAnsi="Arial" w:cs="Arial"/>
          <w:sz w:val="36"/>
          <w:szCs w:val="36"/>
        </w:rPr>
        <w:t xml:space="preserve">in early years, as children who experience low engagement </w:t>
      </w:r>
      <w:r w:rsidR="00152BA6" w:rsidRPr="00323DF0">
        <w:rPr>
          <w:rFonts w:ascii="Arial" w:hAnsi="Arial" w:cs="Arial"/>
          <w:sz w:val="36"/>
          <w:szCs w:val="36"/>
        </w:rPr>
        <w:t xml:space="preserve">could possibly rely more on adult support to take part in activities. </w:t>
      </w:r>
      <w:r w:rsidR="002C7CAC" w:rsidRPr="00323DF0">
        <w:rPr>
          <w:rFonts w:ascii="Arial" w:hAnsi="Arial" w:cs="Arial"/>
          <w:sz w:val="36"/>
          <w:szCs w:val="36"/>
        </w:rPr>
        <w:t xml:space="preserve">However, the effectiveness of these interventions may </w:t>
      </w:r>
      <w:r w:rsidR="00EB4454" w:rsidRPr="00323DF0">
        <w:rPr>
          <w:rFonts w:ascii="Arial" w:hAnsi="Arial" w:cs="Arial"/>
          <w:sz w:val="36"/>
          <w:szCs w:val="36"/>
        </w:rPr>
        <w:t xml:space="preserve">be </w:t>
      </w:r>
      <w:r w:rsidR="00985E3F" w:rsidRPr="00323DF0">
        <w:rPr>
          <w:rFonts w:ascii="Arial" w:hAnsi="Arial" w:cs="Arial"/>
          <w:sz w:val="36"/>
          <w:szCs w:val="36"/>
        </w:rPr>
        <w:t>dependent</w:t>
      </w:r>
      <w:r w:rsidR="00EB4454" w:rsidRPr="00323DF0">
        <w:rPr>
          <w:rFonts w:ascii="Arial" w:hAnsi="Arial" w:cs="Arial"/>
          <w:sz w:val="36"/>
          <w:szCs w:val="36"/>
        </w:rPr>
        <w:t xml:space="preserve"> on </w:t>
      </w:r>
      <w:r w:rsidR="00915BC1" w:rsidRPr="00323DF0">
        <w:rPr>
          <w:rFonts w:ascii="Arial" w:hAnsi="Arial" w:cs="Arial"/>
          <w:sz w:val="36"/>
          <w:szCs w:val="36"/>
        </w:rPr>
        <w:t xml:space="preserve">how </w:t>
      </w:r>
      <w:r w:rsidR="00EB4454" w:rsidRPr="00323DF0">
        <w:rPr>
          <w:rFonts w:ascii="Arial" w:hAnsi="Arial" w:cs="Arial"/>
          <w:sz w:val="36"/>
          <w:szCs w:val="36"/>
        </w:rPr>
        <w:t xml:space="preserve">frequently </w:t>
      </w:r>
      <w:r w:rsidR="00BF693D" w:rsidRPr="00323DF0">
        <w:rPr>
          <w:rFonts w:ascii="Arial" w:hAnsi="Arial" w:cs="Arial"/>
          <w:sz w:val="36"/>
          <w:szCs w:val="36"/>
        </w:rPr>
        <w:t xml:space="preserve">they are used and how </w:t>
      </w:r>
      <w:r w:rsidR="00985E3F" w:rsidRPr="00323DF0">
        <w:rPr>
          <w:rFonts w:ascii="Arial" w:hAnsi="Arial" w:cs="Arial"/>
          <w:sz w:val="36"/>
          <w:szCs w:val="36"/>
        </w:rPr>
        <w:t xml:space="preserve">well they are adjusted to meet the needs of the </w:t>
      </w:r>
      <w:r w:rsidR="000F3A76" w:rsidRPr="00323DF0">
        <w:rPr>
          <w:rFonts w:ascii="Arial" w:hAnsi="Arial" w:cs="Arial"/>
          <w:sz w:val="36"/>
          <w:szCs w:val="36"/>
        </w:rPr>
        <w:t>child</w:t>
      </w:r>
      <w:r w:rsidR="00985E3F" w:rsidRPr="00323DF0">
        <w:rPr>
          <w:rFonts w:ascii="Arial" w:hAnsi="Arial" w:cs="Arial"/>
          <w:sz w:val="36"/>
          <w:szCs w:val="36"/>
        </w:rPr>
        <w:t xml:space="preserve"> participating. </w:t>
      </w:r>
    </w:p>
    <w:p w14:paraId="0D8E89A0" w14:textId="53268816" w:rsidR="00207240" w:rsidRPr="00323DF0" w:rsidRDefault="00207240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4722536B" w14:textId="5E5E5052" w:rsidR="00577804" w:rsidRPr="00323DF0" w:rsidRDefault="006B262F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>Even though research indicates s</w:t>
      </w:r>
      <w:r w:rsidR="000E5550" w:rsidRPr="00323DF0">
        <w:rPr>
          <w:rFonts w:ascii="Arial" w:hAnsi="Arial" w:cs="Arial"/>
          <w:sz w:val="36"/>
          <w:szCs w:val="36"/>
        </w:rPr>
        <w:t xml:space="preserve">hort-term interventions are effective, research also </w:t>
      </w:r>
      <w:r w:rsidR="008A1452" w:rsidRPr="00323DF0">
        <w:rPr>
          <w:rFonts w:ascii="Arial" w:hAnsi="Arial" w:cs="Arial"/>
          <w:sz w:val="36"/>
          <w:szCs w:val="36"/>
        </w:rPr>
        <w:t>highlights a range of limitations</w:t>
      </w:r>
      <w:r w:rsidR="00135766" w:rsidRPr="00323DF0">
        <w:rPr>
          <w:rFonts w:ascii="Arial" w:hAnsi="Arial" w:cs="Arial"/>
          <w:sz w:val="36"/>
          <w:szCs w:val="36"/>
        </w:rPr>
        <w:t xml:space="preserve">. </w:t>
      </w:r>
      <w:r w:rsidR="00885C1F" w:rsidRPr="00323DF0">
        <w:rPr>
          <w:rFonts w:ascii="Arial" w:hAnsi="Arial" w:cs="Arial"/>
          <w:sz w:val="36"/>
          <w:szCs w:val="36"/>
        </w:rPr>
        <w:t xml:space="preserve">One main concern is that improvements in engagement </w:t>
      </w:r>
      <w:r w:rsidR="00E44502" w:rsidRPr="00323DF0">
        <w:rPr>
          <w:rFonts w:ascii="Arial" w:hAnsi="Arial" w:cs="Arial"/>
          <w:sz w:val="36"/>
          <w:szCs w:val="36"/>
        </w:rPr>
        <w:t xml:space="preserve">may </w:t>
      </w:r>
      <w:r w:rsidR="0018308D" w:rsidRPr="00323DF0">
        <w:rPr>
          <w:rFonts w:ascii="Arial" w:hAnsi="Arial" w:cs="Arial"/>
          <w:sz w:val="36"/>
          <w:szCs w:val="36"/>
        </w:rPr>
        <w:t xml:space="preserve">not be maintained over time without </w:t>
      </w:r>
      <w:r w:rsidR="00E3187E" w:rsidRPr="00323DF0">
        <w:rPr>
          <w:rFonts w:ascii="Arial" w:hAnsi="Arial" w:cs="Arial"/>
          <w:sz w:val="36"/>
          <w:szCs w:val="36"/>
        </w:rPr>
        <w:t>ongoing support</w:t>
      </w:r>
      <w:r w:rsidR="00C26436" w:rsidRPr="00323DF0">
        <w:rPr>
          <w:rFonts w:ascii="Arial" w:hAnsi="Arial" w:cs="Arial"/>
          <w:sz w:val="36"/>
          <w:szCs w:val="36"/>
        </w:rPr>
        <w:t xml:space="preserve">. Pianta et al. (2012) </w:t>
      </w:r>
      <w:r w:rsidR="006979B9" w:rsidRPr="00323DF0">
        <w:rPr>
          <w:rFonts w:ascii="Arial" w:hAnsi="Arial" w:cs="Arial"/>
          <w:sz w:val="36"/>
          <w:szCs w:val="36"/>
        </w:rPr>
        <w:t xml:space="preserve">point out that </w:t>
      </w:r>
      <w:r w:rsidR="008E7988" w:rsidRPr="00323DF0">
        <w:rPr>
          <w:rFonts w:ascii="Arial" w:hAnsi="Arial" w:cs="Arial"/>
          <w:sz w:val="36"/>
          <w:szCs w:val="36"/>
        </w:rPr>
        <w:t xml:space="preserve">continuing, high level adult and child interactions are </w:t>
      </w:r>
      <w:r w:rsidR="008474E9" w:rsidRPr="00323DF0">
        <w:rPr>
          <w:rFonts w:ascii="Arial" w:hAnsi="Arial" w:cs="Arial"/>
          <w:sz w:val="36"/>
          <w:szCs w:val="36"/>
        </w:rPr>
        <w:t xml:space="preserve">extremely important for keeping up </w:t>
      </w:r>
      <w:r w:rsidR="005E184D" w:rsidRPr="00323DF0">
        <w:rPr>
          <w:rFonts w:ascii="Arial" w:hAnsi="Arial" w:cs="Arial"/>
          <w:sz w:val="36"/>
          <w:szCs w:val="36"/>
        </w:rPr>
        <w:t xml:space="preserve">children’s </w:t>
      </w:r>
      <w:r w:rsidR="005E184D" w:rsidRPr="00323DF0">
        <w:rPr>
          <w:rFonts w:ascii="Arial" w:hAnsi="Arial" w:cs="Arial"/>
          <w:sz w:val="36"/>
          <w:szCs w:val="36"/>
        </w:rPr>
        <w:lastRenderedPageBreak/>
        <w:t xml:space="preserve">engagement, which suggest that short-term strategies </w:t>
      </w:r>
      <w:r w:rsidR="000E055F" w:rsidRPr="00323DF0">
        <w:rPr>
          <w:rFonts w:ascii="Arial" w:hAnsi="Arial" w:cs="Arial"/>
          <w:sz w:val="36"/>
          <w:szCs w:val="36"/>
        </w:rPr>
        <w:t xml:space="preserve">alone may not be </w:t>
      </w:r>
      <w:r w:rsidR="00580025" w:rsidRPr="00323DF0">
        <w:rPr>
          <w:rFonts w:ascii="Arial" w:hAnsi="Arial" w:cs="Arial"/>
          <w:sz w:val="36"/>
          <w:szCs w:val="36"/>
        </w:rPr>
        <w:t xml:space="preserve">enough. In addition, some </w:t>
      </w:r>
      <w:r w:rsidR="008E1865" w:rsidRPr="00323DF0">
        <w:rPr>
          <w:rFonts w:ascii="Arial" w:hAnsi="Arial" w:cs="Arial"/>
          <w:sz w:val="36"/>
          <w:szCs w:val="36"/>
        </w:rPr>
        <w:t>academic resources</w:t>
      </w:r>
      <w:r w:rsidR="005F717B" w:rsidRPr="00323DF0">
        <w:rPr>
          <w:rFonts w:ascii="Arial" w:hAnsi="Arial" w:cs="Arial"/>
          <w:sz w:val="36"/>
          <w:szCs w:val="36"/>
        </w:rPr>
        <w:t xml:space="preserve"> </w:t>
      </w:r>
      <w:r w:rsidR="0094747C" w:rsidRPr="00323DF0">
        <w:rPr>
          <w:rFonts w:ascii="Arial" w:hAnsi="Arial" w:cs="Arial"/>
          <w:sz w:val="36"/>
          <w:szCs w:val="36"/>
        </w:rPr>
        <w:t>imply</w:t>
      </w:r>
      <w:r w:rsidR="00A71B9F" w:rsidRPr="00323DF0">
        <w:rPr>
          <w:rFonts w:ascii="Arial" w:hAnsi="Arial" w:cs="Arial"/>
          <w:sz w:val="36"/>
          <w:szCs w:val="36"/>
        </w:rPr>
        <w:t xml:space="preserve"> that interventions may be less effective </w:t>
      </w:r>
      <w:r w:rsidR="001C4290" w:rsidRPr="00323DF0">
        <w:rPr>
          <w:rFonts w:ascii="Arial" w:hAnsi="Arial" w:cs="Arial"/>
          <w:sz w:val="36"/>
          <w:szCs w:val="36"/>
        </w:rPr>
        <w:t xml:space="preserve">if they are not </w:t>
      </w:r>
      <w:r w:rsidR="005F717B" w:rsidRPr="00323DF0">
        <w:rPr>
          <w:rFonts w:ascii="Arial" w:hAnsi="Arial" w:cs="Arial"/>
          <w:sz w:val="36"/>
          <w:szCs w:val="36"/>
        </w:rPr>
        <w:t xml:space="preserve">completed consistently or if practitioners </w:t>
      </w:r>
      <w:r w:rsidR="004138FA" w:rsidRPr="00323DF0">
        <w:rPr>
          <w:rFonts w:ascii="Arial" w:hAnsi="Arial" w:cs="Arial"/>
          <w:sz w:val="36"/>
          <w:szCs w:val="36"/>
        </w:rPr>
        <w:t xml:space="preserve">do not deliver </w:t>
      </w:r>
      <w:r w:rsidR="00B251C8" w:rsidRPr="00323DF0">
        <w:rPr>
          <w:rFonts w:ascii="Arial" w:hAnsi="Arial" w:cs="Arial"/>
          <w:sz w:val="36"/>
          <w:szCs w:val="36"/>
        </w:rPr>
        <w:t xml:space="preserve">successfully. This provides evidence that </w:t>
      </w:r>
      <w:r w:rsidR="009638F0" w:rsidRPr="00323DF0">
        <w:rPr>
          <w:rFonts w:ascii="Arial" w:hAnsi="Arial" w:cs="Arial"/>
          <w:sz w:val="36"/>
          <w:szCs w:val="36"/>
        </w:rPr>
        <w:t xml:space="preserve">while short-term interventions can provide </w:t>
      </w:r>
      <w:r w:rsidR="00501BDE" w:rsidRPr="00323DF0">
        <w:rPr>
          <w:rFonts w:ascii="Arial" w:hAnsi="Arial" w:cs="Arial"/>
          <w:sz w:val="36"/>
          <w:szCs w:val="36"/>
        </w:rPr>
        <w:t xml:space="preserve">short-term advantages, </w:t>
      </w:r>
      <w:r w:rsidR="009B21C6" w:rsidRPr="00323DF0">
        <w:rPr>
          <w:rFonts w:ascii="Arial" w:hAnsi="Arial" w:cs="Arial"/>
          <w:sz w:val="36"/>
          <w:szCs w:val="36"/>
        </w:rPr>
        <w:t xml:space="preserve">their long-term outcomes </w:t>
      </w:r>
      <w:r w:rsidR="00F56C42" w:rsidRPr="00323DF0">
        <w:rPr>
          <w:rFonts w:ascii="Arial" w:hAnsi="Arial" w:cs="Arial"/>
          <w:sz w:val="36"/>
          <w:szCs w:val="36"/>
        </w:rPr>
        <w:t>depend</w:t>
      </w:r>
      <w:r w:rsidR="009B21C6" w:rsidRPr="00323DF0">
        <w:rPr>
          <w:rFonts w:ascii="Arial" w:hAnsi="Arial" w:cs="Arial"/>
          <w:sz w:val="36"/>
          <w:szCs w:val="36"/>
        </w:rPr>
        <w:t xml:space="preserve"> on </w:t>
      </w:r>
      <w:r w:rsidR="00415A4D" w:rsidRPr="00323DF0">
        <w:rPr>
          <w:rFonts w:ascii="Arial" w:hAnsi="Arial" w:cs="Arial"/>
          <w:sz w:val="36"/>
          <w:szCs w:val="36"/>
        </w:rPr>
        <w:t xml:space="preserve">how often the activities are being provided, </w:t>
      </w:r>
      <w:r w:rsidR="00270264" w:rsidRPr="00323DF0">
        <w:rPr>
          <w:rFonts w:ascii="Arial" w:hAnsi="Arial" w:cs="Arial"/>
          <w:sz w:val="36"/>
          <w:szCs w:val="36"/>
        </w:rPr>
        <w:t xml:space="preserve">practitioner delivery and the learning space. </w:t>
      </w:r>
      <w:r w:rsidR="00D35766" w:rsidRPr="00323DF0">
        <w:rPr>
          <w:rFonts w:ascii="Arial" w:hAnsi="Arial" w:cs="Arial"/>
          <w:sz w:val="36"/>
          <w:szCs w:val="36"/>
        </w:rPr>
        <w:t>This further suggest</w:t>
      </w:r>
      <w:r w:rsidR="00577804" w:rsidRPr="00323DF0">
        <w:rPr>
          <w:rFonts w:ascii="Arial" w:hAnsi="Arial" w:cs="Arial"/>
          <w:sz w:val="36"/>
          <w:szCs w:val="36"/>
        </w:rPr>
        <w:t xml:space="preserve">s that practitioners need a clear view of how to </w:t>
      </w:r>
      <w:r w:rsidR="00E81BA5" w:rsidRPr="00323DF0">
        <w:rPr>
          <w:rFonts w:ascii="Arial" w:hAnsi="Arial" w:cs="Arial"/>
          <w:sz w:val="36"/>
          <w:szCs w:val="36"/>
        </w:rPr>
        <w:t xml:space="preserve">put into practice interventions effectively, as irregular use </w:t>
      </w:r>
      <w:r w:rsidR="00A53225" w:rsidRPr="00323DF0">
        <w:rPr>
          <w:rFonts w:ascii="Arial" w:hAnsi="Arial" w:cs="Arial"/>
          <w:sz w:val="36"/>
          <w:szCs w:val="36"/>
        </w:rPr>
        <w:t xml:space="preserve">may </w:t>
      </w:r>
      <w:r w:rsidR="009C409A" w:rsidRPr="00323DF0">
        <w:rPr>
          <w:rFonts w:ascii="Arial" w:hAnsi="Arial" w:cs="Arial"/>
          <w:sz w:val="36"/>
          <w:szCs w:val="36"/>
        </w:rPr>
        <w:t xml:space="preserve">have a reduced effect on the child. </w:t>
      </w:r>
      <w:r w:rsidR="007402E5" w:rsidRPr="00323DF0">
        <w:rPr>
          <w:rFonts w:ascii="Arial" w:hAnsi="Arial" w:cs="Arial"/>
          <w:sz w:val="36"/>
          <w:szCs w:val="36"/>
        </w:rPr>
        <w:t xml:space="preserve">This suggest that the effectiveness </w:t>
      </w:r>
      <w:r w:rsidR="00234CB9" w:rsidRPr="00323DF0">
        <w:rPr>
          <w:rFonts w:ascii="Arial" w:hAnsi="Arial" w:cs="Arial"/>
          <w:sz w:val="36"/>
          <w:szCs w:val="36"/>
        </w:rPr>
        <w:t xml:space="preserve">of </w:t>
      </w:r>
      <w:r w:rsidR="008B0D9C" w:rsidRPr="00323DF0">
        <w:rPr>
          <w:rFonts w:ascii="Arial" w:hAnsi="Arial" w:cs="Arial"/>
          <w:sz w:val="36"/>
          <w:szCs w:val="36"/>
        </w:rPr>
        <w:t xml:space="preserve">short-term interventions may </w:t>
      </w:r>
      <w:r w:rsidR="00234CB9" w:rsidRPr="00323DF0">
        <w:rPr>
          <w:rFonts w:ascii="Arial" w:hAnsi="Arial" w:cs="Arial"/>
          <w:sz w:val="36"/>
          <w:szCs w:val="36"/>
        </w:rPr>
        <w:t xml:space="preserve">vary depending on how often they are </w:t>
      </w:r>
      <w:r w:rsidR="00897328" w:rsidRPr="00323DF0">
        <w:rPr>
          <w:rFonts w:ascii="Arial" w:hAnsi="Arial" w:cs="Arial"/>
          <w:sz w:val="36"/>
          <w:szCs w:val="36"/>
        </w:rPr>
        <w:t>carried</w:t>
      </w:r>
      <w:r w:rsidR="00612157" w:rsidRPr="00323DF0">
        <w:rPr>
          <w:rFonts w:ascii="Arial" w:hAnsi="Arial" w:cs="Arial"/>
          <w:sz w:val="36"/>
          <w:szCs w:val="36"/>
        </w:rPr>
        <w:t xml:space="preserve"> out to</w:t>
      </w:r>
      <w:r w:rsidR="00926B2F" w:rsidRPr="00323DF0">
        <w:rPr>
          <w:rFonts w:ascii="Arial" w:hAnsi="Arial" w:cs="Arial"/>
          <w:sz w:val="36"/>
          <w:szCs w:val="36"/>
        </w:rPr>
        <w:t xml:space="preserve"> provide </w:t>
      </w:r>
      <w:r w:rsidR="00642958" w:rsidRPr="00323DF0">
        <w:rPr>
          <w:rFonts w:ascii="Arial" w:hAnsi="Arial" w:cs="Arial"/>
          <w:sz w:val="36"/>
          <w:szCs w:val="36"/>
        </w:rPr>
        <w:t xml:space="preserve">long-lasting </w:t>
      </w:r>
      <w:r w:rsidR="00F56C42" w:rsidRPr="00323DF0">
        <w:rPr>
          <w:rFonts w:ascii="Arial" w:hAnsi="Arial" w:cs="Arial"/>
          <w:sz w:val="36"/>
          <w:szCs w:val="36"/>
        </w:rPr>
        <w:t>engagement</w:t>
      </w:r>
      <w:r w:rsidR="00642958" w:rsidRPr="00323DF0">
        <w:rPr>
          <w:rFonts w:ascii="Arial" w:hAnsi="Arial" w:cs="Arial"/>
          <w:sz w:val="36"/>
          <w:szCs w:val="36"/>
        </w:rPr>
        <w:t xml:space="preserve">. Therefore, the success of these interventions depends not only on </w:t>
      </w:r>
      <w:r w:rsidR="009E4DD5" w:rsidRPr="00323DF0">
        <w:rPr>
          <w:rFonts w:ascii="Arial" w:hAnsi="Arial" w:cs="Arial"/>
          <w:sz w:val="36"/>
          <w:szCs w:val="36"/>
        </w:rPr>
        <w:t xml:space="preserve">the strategy but also on how often </w:t>
      </w:r>
      <w:r w:rsidR="00F56C42" w:rsidRPr="00323DF0">
        <w:rPr>
          <w:rFonts w:ascii="Arial" w:hAnsi="Arial" w:cs="Arial"/>
          <w:sz w:val="36"/>
          <w:szCs w:val="36"/>
        </w:rPr>
        <w:t xml:space="preserve">the interventions are being put into practice. </w:t>
      </w:r>
    </w:p>
    <w:p w14:paraId="3315E680" w14:textId="77777777" w:rsidR="00BA50FB" w:rsidRPr="00323DF0" w:rsidRDefault="00BA50FB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138B4BB8" w14:textId="5EC6108A" w:rsidR="00BA50FB" w:rsidRPr="00323DF0" w:rsidRDefault="00331A2C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 xml:space="preserve">Overall, the literature </w:t>
      </w:r>
      <w:r w:rsidR="00C814D4" w:rsidRPr="00323DF0">
        <w:rPr>
          <w:rFonts w:ascii="Arial" w:hAnsi="Arial" w:cs="Arial"/>
          <w:sz w:val="36"/>
          <w:szCs w:val="36"/>
        </w:rPr>
        <w:t xml:space="preserve">gathers that short-term interventions can have a positive impact </w:t>
      </w:r>
      <w:r w:rsidR="001D1DDD" w:rsidRPr="00323DF0">
        <w:rPr>
          <w:rFonts w:ascii="Arial" w:hAnsi="Arial" w:cs="Arial"/>
          <w:sz w:val="36"/>
          <w:szCs w:val="36"/>
        </w:rPr>
        <w:t>on improving children’s engagement in early years settings</w:t>
      </w:r>
      <w:r w:rsidR="00AD3976" w:rsidRPr="00323DF0">
        <w:rPr>
          <w:rFonts w:ascii="Arial" w:hAnsi="Arial" w:cs="Arial"/>
          <w:sz w:val="36"/>
          <w:szCs w:val="36"/>
        </w:rPr>
        <w:t xml:space="preserve">, primarily </w:t>
      </w:r>
      <w:r w:rsidR="000813F7" w:rsidRPr="00323DF0">
        <w:rPr>
          <w:rFonts w:ascii="Arial" w:hAnsi="Arial" w:cs="Arial"/>
          <w:sz w:val="36"/>
          <w:szCs w:val="36"/>
        </w:rPr>
        <w:lastRenderedPageBreak/>
        <w:t xml:space="preserve">when they are experiencing </w:t>
      </w:r>
      <w:r w:rsidR="00FD1A47" w:rsidRPr="00323DF0">
        <w:rPr>
          <w:rFonts w:ascii="Arial" w:hAnsi="Arial" w:cs="Arial"/>
          <w:sz w:val="36"/>
          <w:szCs w:val="36"/>
        </w:rPr>
        <w:t xml:space="preserve">adult-child interactions. Studies used such as </w:t>
      </w:r>
      <w:proofErr w:type="spellStart"/>
      <w:r w:rsidR="00FD1A47" w:rsidRPr="00323DF0">
        <w:rPr>
          <w:rFonts w:ascii="Arial" w:hAnsi="Arial" w:cs="Arial"/>
          <w:sz w:val="36"/>
          <w:szCs w:val="36"/>
        </w:rPr>
        <w:t>Kasari</w:t>
      </w:r>
      <w:proofErr w:type="spellEnd"/>
      <w:r w:rsidR="00FD1A47" w:rsidRPr="00323DF0">
        <w:rPr>
          <w:rFonts w:ascii="Arial" w:hAnsi="Arial" w:cs="Arial"/>
          <w:sz w:val="36"/>
          <w:szCs w:val="36"/>
        </w:rPr>
        <w:t xml:space="preserve"> et al. (2010) </w:t>
      </w:r>
      <w:r w:rsidR="002F7178" w:rsidRPr="00323DF0">
        <w:rPr>
          <w:rFonts w:ascii="Arial" w:hAnsi="Arial" w:cs="Arial"/>
          <w:sz w:val="36"/>
          <w:szCs w:val="36"/>
        </w:rPr>
        <w:t xml:space="preserve">bring into focus </w:t>
      </w:r>
      <w:r w:rsidR="00F620D1" w:rsidRPr="00323DF0">
        <w:rPr>
          <w:rFonts w:ascii="Arial" w:hAnsi="Arial" w:cs="Arial"/>
          <w:sz w:val="36"/>
          <w:szCs w:val="36"/>
        </w:rPr>
        <w:t xml:space="preserve">the benefits of </w:t>
      </w:r>
      <w:r w:rsidR="00E12866" w:rsidRPr="00323DF0">
        <w:rPr>
          <w:rFonts w:ascii="Arial" w:hAnsi="Arial" w:cs="Arial"/>
          <w:sz w:val="36"/>
          <w:szCs w:val="36"/>
        </w:rPr>
        <w:t>organized interventions, while research from Pianta et al. (2012) emphasises the importance o</w:t>
      </w:r>
      <w:r w:rsidR="00C75CB5" w:rsidRPr="00323DF0">
        <w:rPr>
          <w:rFonts w:ascii="Arial" w:hAnsi="Arial" w:cs="Arial"/>
          <w:sz w:val="36"/>
          <w:szCs w:val="36"/>
        </w:rPr>
        <w:t xml:space="preserve">f continuous interaction and </w:t>
      </w:r>
      <w:r w:rsidR="00F5637B" w:rsidRPr="00323DF0">
        <w:rPr>
          <w:rFonts w:ascii="Arial" w:hAnsi="Arial" w:cs="Arial"/>
          <w:sz w:val="36"/>
          <w:szCs w:val="36"/>
        </w:rPr>
        <w:t xml:space="preserve">stability. Although, the evidence also shows that the impact of short-term interventions may not be </w:t>
      </w:r>
      <w:r w:rsidR="00C3293C" w:rsidRPr="00323DF0">
        <w:rPr>
          <w:rFonts w:ascii="Arial" w:hAnsi="Arial" w:cs="Arial"/>
          <w:sz w:val="36"/>
          <w:szCs w:val="36"/>
        </w:rPr>
        <w:t>persistent</w:t>
      </w:r>
      <w:r w:rsidR="00734222" w:rsidRPr="00323DF0">
        <w:rPr>
          <w:rFonts w:ascii="Arial" w:hAnsi="Arial" w:cs="Arial"/>
          <w:sz w:val="36"/>
          <w:szCs w:val="36"/>
        </w:rPr>
        <w:t xml:space="preserve"> without ongoing support and effective practice. </w:t>
      </w:r>
      <w:r w:rsidR="00E3557D" w:rsidRPr="00323DF0">
        <w:rPr>
          <w:rFonts w:ascii="Arial" w:hAnsi="Arial" w:cs="Arial"/>
          <w:sz w:val="36"/>
          <w:szCs w:val="36"/>
        </w:rPr>
        <w:t xml:space="preserve">This </w:t>
      </w:r>
      <w:r w:rsidR="00751B3E" w:rsidRPr="00323DF0">
        <w:rPr>
          <w:rFonts w:ascii="Arial" w:hAnsi="Arial" w:cs="Arial"/>
          <w:sz w:val="36"/>
          <w:szCs w:val="36"/>
        </w:rPr>
        <w:t xml:space="preserve">is evident that </w:t>
      </w:r>
      <w:r w:rsidR="00D65C13" w:rsidRPr="00323DF0">
        <w:rPr>
          <w:rFonts w:ascii="Arial" w:hAnsi="Arial" w:cs="Arial"/>
          <w:sz w:val="36"/>
          <w:szCs w:val="36"/>
        </w:rPr>
        <w:t xml:space="preserve">further consideration of how these interventions are </w:t>
      </w:r>
      <w:r w:rsidR="007B5929" w:rsidRPr="00323DF0">
        <w:rPr>
          <w:rFonts w:ascii="Arial" w:hAnsi="Arial" w:cs="Arial"/>
          <w:sz w:val="36"/>
          <w:szCs w:val="36"/>
        </w:rPr>
        <w:t>carried out in practice</w:t>
      </w:r>
      <w:r w:rsidR="007E0083" w:rsidRPr="00323DF0">
        <w:rPr>
          <w:rFonts w:ascii="Arial" w:hAnsi="Arial" w:cs="Arial"/>
          <w:sz w:val="36"/>
          <w:szCs w:val="36"/>
        </w:rPr>
        <w:t xml:space="preserve"> is necessary. </w:t>
      </w:r>
    </w:p>
    <w:p w14:paraId="19BA79B4" w14:textId="77777777" w:rsidR="00025CE2" w:rsidRPr="00323DF0" w:rsidRDefault="00025CE2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4CC1DD3C" w14:textId="4D8A062B" w:rsidR="00B27E21" w:rsidRPr="00323DF0" w:rsidRDefault="004D2512" w:rsidP="00323DF0">
      <w:pPr>
        <w:spacing w:line="360" w:lineRule="auto"/>
        <w:rPr>
          <w:rFonts w:ascii="Arial" w:hAnsi="Arial" w:cs="Arial"/>
          <w:sz w:val="36"/>
          <w:szCs w:val="36"/>
          <w:u w:val="single"/>
        </w:rPr>
      </w:pPr>
      <w:r w:rsidRPr="00323DF0">
        <w:rPr>
          <w:rFonts w:ascii="Arial" w:hAnsi="Arial" w:cs="Arial"/>
          <w:sz w:val="36"/>
          <w:szCs w:val="36"/>
          <w:u w:val="single"/>
        </w:rPr>
        <w:t>Methodological considerations 1,500</w:t>
      </w:r>
    </w:p>
    <w:p w14:paraId="70A9EF08" w14:textId="7A41D313" w:rsidR="004A323A" w:rsidRPr="00323DF0" w:rsidRDefault="004A0DF8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>M</w:t>
      </w:r>
      <w:r w:rsidR="00D9637B" w:rsidRPr="00323DF0">
        <w:rPr>
          <w:rFonts w:ascii="Arial" w:hAnsi="Arial" w:cs="Arial"/>
          <w:sz w:val="36"/>
          <w:szCs w:val="36"/>
        </w:rPr>
        <w:t>ethod</w:t>
      </w:r>
      <w:r w:rsidRPr="00323DF0">
        <w:rPr>
          <w:rFonts w:ascii="Arial" w:hAnsi="Arial" w:cs="Arial"/>
          <w:sz w:val="36"/>
          <w:szCs w:val="36"/>
        </w:rPr>
        <w:t xml:space="preserve">ological </w:t>
      </w:r>
      <w:r w:rsidR="007354C3" w:rsidRPr="00323DF0">
        <w:rPr>
          <w:rFonts w:ascii="Arial" w:hAnsi="Arial" w:cs="Arial"/>
          <w:sz w:val="36"/>
          <w:szCs w:val="36"/>
        </w:rPr>
        <w:t xml:space="preserve">considerations are a very important part </w:t>
      </w:r>
      <w:r w:rsidR="00002FBA" w:rsidRPr="00323DF0">
        <w:rPr>
          <w:rFonts w:ascii="Arial" w:hAnsi="Arial" w:cs="Arial"/>
          <w:sz w:val="36"/>
          <w:szCs w:val="36"/>
        </w:rPr>
        <w:t>of educational research</w:t>
      </w:r>
      <w:r w:rsidR="00607525" w:rsidRPr="00323DF0">
        <w:rPr>
          <w:rFonts w:ascii="Arial" w:hAnsi="Arial" w:cs="Arial"/>
          <w:sz w:val="36"/>
          <w:szCs w:val="36"/>
        </w:rPr>
        <w:t xml:space="preserve"> as t</w:t>
      </w:r>
      <w:r w:rsidR="00002FBA" w:rsidRPr="00323DF0">
        <w:rPr>
          <w:rFonts w:ascii="Arial" w:hAnsi="Arial" w:cs="Arial"/>
          <w:sz w:val="36"/>
          <w:szCs w:val="36"/>
        </w:rPr>
        <w:t xml:space="preserve">hey help </w:t>
      </w:r>
      <w:r w:rsidR="00DA3E14" w:rsidRPr="00323DF0">
        <w:rPr>
          <w:rFonts w:ascii="Arial" w:hAnsi="Arial" w:cs="Arial"/>
          <w:sz w:val="36"/>
          <w:szCs w:val="36"/>
        </w:rPr>
        <w:t>researche</w:t>
      </w:r>
      <w:r w:rsidR="004C6850" w:rsidRPr="00323DF0">
        <w:rPr>
          <w:rFonts w:ascii="Arial" w:hAnsi="Arial" w:cs="Arial"/>
          <w:sz w:val="36"/>
          <w:szCs w:val="36"/>
        </w:rPr>
        <w:t>r</w:t>
      </w:r>
      <w:r w:rsidR="00DA3E14" w:rsidRPr="00323DF0">
        <w:rPr>
          <w:rFonts w:ascii="Arial" w:hAnsi="Arial" w:cs="Arial"/>
          <w:sz w:val="36"/>
          <w:szCs w:val="36"/>
        </w:rPr>
        <w:t>s</w:t>
      </w:r>
      <w:r w:rsidR="00002FBA" w:rsidRPr="00323DF0">
        <w:rPr>
          <w:rFonts w:ascii="Arial" w:hAnsi="Arial" w:cs="Arial"/>
          <w:sz w:val="36"/>
          <w:szCs w:val="36"/>
        </w:rPr>
        <w:t xml:space="preserve"> make the decision on </w:t>
      </w:r>
      <w:r w:rsidR="00DA3E14" w:rsidRPr="00323DF0">
        <w:rPr>
          <w:rFonts w:ascii="Arial" w:hAnsi="Arial" w:cs="Arial"/>
          <w:sz w:val="36"/>
          <w:szCs w:val="36"/>
        </w:rPr>
        <w:t>what methods a</w:t>
      </w:r>
      <w:r w:rsidR="009374D7" w:rsidRPr="00323DF0">
        <w:rPr>
          <w:rFonts w:ascii="Arial" w:hAnsi="Arial" w:cs="Arial"/>
          <w:sz w:val="36"/>
          <w:szCs w:val="36"/>
        </w:rPr>
        <w:t xml:space="preserve">re most appropriate </w:t>
      </w:r>
      <w:r w:rsidR="0021063F" w:rsidRPr="00323DF0">
        <w:rPr>
          <w:rFonts w:ascii="Arial" w:hAnsi="Arial" w:cs="Arial"/>
          <w:sz w:val="36"/>
          <w:szCs w:val="36"/>
        </w:rPr>
        <w:t xml:space="preserve">for gathering and assessing data. </w:t>
      </w:r>
      <w:r w:rsidR="007E0B9B" w:rsidRPr="00323DF0">
        <w:rPr>
          <w:rFonts w:ascii="Arial" w:hAnsi="Arial" w:cs="Arial"/>
          <w:sz w:val="36"/>
          <w:szCs w:val="36"/>
        </w:rPr>
        <w:t>Creswell and Creswell (2018) explain that research methodology</w:t>
      </w:r>
      <w:r w:rsidR="007F420B" w:rsidRPr="00323DF0">
        <w:rPr>
          <w:rFonts w:ascii="Arial" w:hAnsi="Arial" w:cs="Arial"/>
          <w:sz w:val="36"/>
          <w:szCs w:val="36"/>
        </w:rPr>
        <w:t xml:space="preserve"> </w:t>
      </w:r>
      <w:r w:rsidR="00256039" w:rsidRPr="00323DF0">
        <w:rPr>
          <w:rFonts w:ascii="Arial" w:hAnsi="Arial" w:cs="Arial"/>
          <w:sz w:val="36"/>
          <w:szCs w:val="36"/>
        </w:rPr>
        <w:t xml:space="preserve">gives </w:t>
      </w:r>
      <w:r w:rsidR="006634E9" w:rsidRPr="00323DF0">
        <w:rPr>
          <w:rFonts w:ascii="Arial" w:hAnsi="Arial" w:cs="Arial"/>
          <w:sz w:val="36"/>
          <w:szCs w:val="36"/>
        </w:rPr>
        <w:t xml:space="preserve">general structure </w:t>
      </w:r>
      <w:r w:rsidR="000F01D7" w:rsidRPr="00323DF0">
        <w:rPr>
          <w:rFonts w:ascii="Arial" w:hAnsi="Arial" w:cs="Arial"/>
          <w:sz w:val="36"/>
          <w:szCs w:val="36"/>
        </w:rPr>
        <w:t>fo</w:t>
      </w:r>
      <w:r w:rsidR="00FE7590" w:rsidRPr="00323DF0">
        <w:rPr>
          <w:rFonts w:ascii="Arial" w:hAnsi="Arial" w:cs="Arial"/>
          <w:sz w:val="36"/>
          <w:szCs w:val="36"/>
        </w:rPr>
        <w:t>r how a study is carried out. This includes</w:t>
      </w:r>
      <w:r w:rsidR="00843521" w:rsidRPr="00323DF0">
        <w:rPr>
          <w:rFonts w:ascii="Arial" w:hAnsi="Arial" w:cs="Arial"/>
          <w:sz w:val="36"/>
          <w:szCs w:val="36"/>
        </w:rPr>
        <w:t xml:space="preserve"> the choice between qualitative,</w:t>
      </w:r>
      <w:r w:rsidR="004C7D47" w:rsidRPr="00323DF0">
        <w:rPr>
          <w:rFonts w:ascii="Arial" w:hAnsi="Arial" w:cs="Arial"/>
          <w:sz w:val="36"/>
          <w:szCs w:val="36"/>
        </w:rPr>
        <w:t xml:space="preserve"> quantitative and mixed-method approaches. </w:t>
      </w:r>
      <w:r w:rsidR="00CF7865" w:rsidRPr="00323DF0">
        <w:rPr>
          <w:rFonts w:ascii="Arial" w:hAnsi="Arial" w:cs="Arial"/>
          <w:sz w:val="36"/>
          <w:szCs w:val="36"/>
        </w:rPr>
        <w:t xml:space="preserve">In early years research, selecting a suitable </w:t>
      </w:r>
      <w:r w:rsidR="007619C4" w:rsidRPr="00323DF0">
        <w:rPr>
          <w:rFonts w:ascii="Arial" w:hAnsi="Arial" w:cs="Arial"/>
          <w:sz w:val="36"/>
          <w:szCs w:val="36"/>
        </w:rPr>
        <w:t>methodology is particularly important as younger children may communicate</w:t>
      </w:r>
      <w:r w:rsidR="006F21E7" w:rsidRPr="00323DF0">
        <w:rPr>
          <w:rFonts w:ascii="Arial" w:hAnsi="Arial" w:cs="Arial"/>
          <w:sz w:val="36"/>
          <w:szCs w:val="36"/>
        </w:rPr>
        <w:t xml:space="preserve"> </w:t>
      </w:r>
      <w:r w:rsidR="007619C4" w:rsidRPr="00323DF0">
        <w:rPr>
          <w:rFonts w:ascii="Arial" w:hAnsi="Arial" w:cs="Arial"/>
          <w:sz w:val="36"/>
          <w:szCs w:val="36"/>
        </w:rPr>
        <w:t xml:space="preserve">and engage </w:t>
      </w:r>
      <w:r w:rsidR="00187552" w:rsidRPr="00323DF0">
        <w:rPr>
          <w:rFonts w:ascii="Arial" w:hAnsi="Arial" w:cs="Arial"/>
          <w:sz w:val="36"/>
          <w:szCs w:val="36"/>
        </w:rPr>
        <w:lastRenderedPageBreak/>
        <w:t xml:space="preserve">differently </w:t>
      </w:r>
      <w:r w:rsidR="007810F1" w:rsidRPr="00323DF0">
        <w:rPr>
          <w:rFonts w:ascii="Arial" w:hAnsi="Arial" w:cs="Arial"/>
          <w:sz w:val="36"/>
          <w:szCs w:val="36"/>
        </w:rPr>
        <w:t xml:space="preserve">to adults. This </w:t>
      </w:r>
      <w:r w:rsidR="007819E7" w:rsidRPr="00323DF0">
        <w:rPr>
          <w:rFonts w:ascii="Arial" w:hAnsi="Arial" w:cs="Arial"/>
          <w:sz w:val="36"/>
          <w:szCs w:val="36"/>
        </w:rPr>
        <w:t>portfolio</w:t>
      </w:r>
      <w:r w:rsidR="0055143B" w:rsidRPr="00323DF0">
        <w:rPr>
          <w:rFonts w:ascii="Arial" w:hAnsi="Arial" w:cs="Arial"/>
          <w:sz w:val="36"/>
          <w:szCs w:val="36"/>
        </w:rPr>
        <w:t xml:space="preserve">, which investigates the effectiveness </w:t>
      </w:r>
      <w:r w:rsidR="0096682B" w:rsidRPr="00323DF0">
        <w:rPr>
          <w:rFonts w:ascii="Arial" w:hAnsi="Arial" w:cs="Arial"/>
          <w:sz w:val="36"/>
          <w:szCs w:val="36"/>
        </w:rPr>
        <w:t xml:space="preserve">of short-term interventions for children with low engagement, </w:t>
      </w:r>
      <w:r w:rsidR="00AE518A" w:rsidRPr="00323DF0">
        <w:rPr>
          <w:rFonts w:ascii="Arial" w:hAnsi="Arial" w:cs="Arial"/>
          <w:sz w:val="36"/>
          <w:szCs w:val="36"/>
        </w:rPr>
        <w:t>would focus mainly on a qual</w:t>
      </w:r>
      <w:r w:rsidR="00770BDC" w:rsidRPr="00323DF0">
        <w:rPr>
          <w:rFonts w:ascii="Arial" w:hAnsi="Arial" w:cs="Arial"/>
          <w:sz w:val="36"/>
          <w:szCs w:val="36"/>
        </w:rPr>
        <w:t xml:space="preserve">itative approach. </w:t>
      </w:r>
    </w:p>
    <w:p w14:paraId="1F34CD35" w14:textId="77777777" w:rsidR="00770BDC" w:rsidRPr="00323DF0" w:rsidRDefault="00770BDC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683D1131" w14:textId="35EB4121" w:rsidR="007067E0" w:rsidRPr="00323DF0" w:rsidRDefault="00770BDC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 xml:space="preserve">Qualitative research focuses on </w:t>
      </w:r>
      <w:r w:rsidR="009A3B69" w:rsidRPr="00323DF0">
        <w:rPr>
          <w:rFonts w:ascii="Arial" w:hAnsi="Arial" w:cs="Arial"/>
          <w:sz w:val="36"/>
          <w:szCs w:val="36"/>
        </w:rPr>
        <w:t xml:space="preserve">gaining greater insight </w:t>
      </w:r>
      <w:r w:rsidR="008B6944" w:rsidRPr="00323DF0">
        <w:rPr>
          <w:rFonts w:ascii="Arial" w:hAnsi="Arial" w:cs="Arial"/>
          <w:sz w:val="36"/>
          <w:szCs w:val="36"/>
        </w:rPr>
        <w:t xml:space="preserve">and understanding of behaviour, </w:t>
      </w:r>
      <w:r w:rsidR="00E70BF3" w:rsidRPr="00323DF0">
        <w:rPr>
          <w:rFonts w:ascii="Arial" w:hAnsi="Arial" w:cs="Arial"/>
          <w:sz w:val="36"/>
          <w:szCs w:val="36"/>
        </w:rPr>
        <w:t>experiences and interactions in everyday settings</w:t>
      </w:r>
      <w:r w:rsidR="007C14E4" w:rsidRPr="00323DF0">
        <w:rPr>
          <w:rFonts w:ascii="Arial" w:hAnsi="Arial" w:cs="Arial"/>
          <w:sz w:val="36"/>
          <w:szCs w:val="36"/>
        </w:rPr>
        <w:t xml:space="preserve"> (Creswell and </w:t>
      </w:r>
      <w:proofErr w:type="spellStart"/>
      <w:r w:rsidR="007C14E4" w:rsidRPr="00323DF0">
        <w:rPr>
          <w:rFonts w:ascii="Arial" w:hAnsi="Arial" w:cs="Arial"/>
          <w:sz w:val="36"/>
          <w:szCs w:val="36"/>
        </w:rPr>
        <w:t>Poth</w:t>
      </w:r>
      <w:proofErr w:type="spellEnd"/>
      <w:r w:rsidR="007C14E4" w:rsidRPr="00323DF0">
        <w:rPr>
          <w:rFonts w:ascii="Arial" w:hAnsi="Arial" w:cs="Arial"/>
          <w:sz w:val="36"/>
          <w:szCs w:val="36"/>
        </w:rPr>
        <w:t>, 2018). Th</w:t>
      </w:r>
      <w:r w:rsidR="0084444B" w:rsidRPr="00323DF0">
        <w:rPr>
          <w:rFonts w:ascii="Arial" w:hAnsi="Arial" w:cs="Arial"/>
          <w:sz w:val="36"/>
          <w:szCs w:val="36"/>
        </w:rPr>
        <w:t xml:space="preserve">is relates to the study </w:t>
      </w:r>
      <w:r w:rsidR="00334F4D" w:rsidRPr="00323DF0">
        <w:rPr>
          <w:rFonts w:ascii="Arial" w:hAnsi="Arial" w:cs="Arial"/>
          <w:sz w:val="36"/>
          <w:szCs w:val="36"/>
        </w:rPr>
        <w:t>because children</w:t>
      </w:r>
      <w:r w:rsidR="00321203" w:rsidRPr="00323DF0">
        <w:rPr>
          <w:rFonts w:ascii="Arial" w:hAnsi="Arial" w:cs="Arial"/>
          <w:sz w:val="36"/>
          <w:szCs w:val="36"/>
        </w:rPr>
        <w:t xml:space="preserve">’s </w:t>
      </w:r>
      <w:r w:rsidR="00B606DC" w:rsidRPr="00323DF0">
        <w:rPr>
          <w:rFonts w:ascii="Arial" w:hAnsi="Arial" w:cs="Arial"/>
          <w:sz w:val="36"/>
          <w:szCs w:val="36"/>
        </w:rPr>
        <w:t xml:space="preserve">engagement is often demonstrated </w:t>
      </w:r>
      <w:r w:rsidR="00746097" w:rsidRPr="00323DF0">
        <w:rPr>
          <w:rFonts w:ascii="Arial" w:hAnsi="Arial" w:cs="Arial"/>
          <w:sz w:val="36"/>
          <w:szCs w:val="36"/>
        </w:rPr>
        <w:t xml:space="preserve">through behaviour, participation and interaction </w:t>
      </w:r>
      <w:r w:rsidR="00F756F2" w:rsidRPr="00323DF0">
        <w:rPr>
          <w:rFonts w:ascii="Arial" w:hAnsi="Arial" w:cs="Arial"/>
          <w:sz w:val="36"/>
          <w:szCs w:val="36"/>
        </w:rPr>
        <w:t>rather than focusing on quant</w:t>
      </w:r>
      <w:r w:rsidR="007067E0" w:rsidRPr="00323DF0">
        <w:rPr>
          <w:rFonts w:ascii="Arial" w:hAnsi="Arial" w:cs="Arial"/>
          <w:sz w:val="36"/>
          <w:szCs w:val="36"/>
        </w:rPr>
        <w:t xml:space="preserve">itative data. Therefore, choosing </w:t>
      </w:r>
      <w:r w:rsidR="00A44C75" w:rsidRPr="00323DF0">
        <w:rPr>
          <w:rFonts w:ascii="Arial" w:hAnsi="Arial" w:cs="Arial"/>
          <w:sz w:val="36"/>
          <w:szCs w:val="36"/>
        </w:rPr>
        <w:t xml:space="preserve">the correct methodology is essential </w:t>
      </w:r>
      <w:r w:rsidR="003B4FAF" w:rsidRPr="00323DF0">
        <w:rPr>
          <w:rFonts w:ascii="Arial" w:hAnsi="Arial" w:cs="Arial"/>
          <w:sz w:val="36"/>
          <w:szCs w:val="36"/>
        </w:rPr>
        <w:t>to make sure th</w:t>
      </w:r>
      <w:r w:rsidR="00A76770" w:rsidRPr="00323DF0">
        <w:rPr>
          <w:rFonts w:ascii="Arial" w:hAnsi="Arial" w:cs="Arial"/>
          <w:sz w:val="36"/>
          <w:szCs w:val="36"/>
        </w:rPr>
        <w:t>e</w:t>
      </w:r>
      <w:r w:rsidR="003B4FAF" w:rsidRPr="00323DF0">
        <w:rPr>
          <w:rFonts w:ascii="Arial" w:hAnsi="Arial" w:cs="Arial"/>
          <w:sz w:val="36"/>
          <w:szCs w:val="36"/>
        </w:rPr>
        <w:t xml:space="preserve"> study is </w:t>
      </w:r>
      <w:r w:rsidR="00A76770" w:rsidRPr="00323DF0">
        <w:rPr>
          <w:rFonts w:ascii="Arial" w:hAnsi="Arial" w:cs="Arial"/>
          <w:sz w:val="36"/>
          <w:szCs w:val="36"/>
        </w:rPr>
        <w:t>appropriate, reliable and competent</w:t>
      </w:r>
      <w:r w:rsidR="00B30E34" w:rsidRPr="00323DF0">
        <w:rPr>
          <w:rFonts w:ascii="Arial" w:hAnsi="Arial" w:cs="Arial"/>
          <w:sz w:val="36"/>
          <w:szCs w:val="36"/>
        </w:rPr>
        <w:t xml:space="preserve"> of analysing children’s engagement within an </w:t>
      </w:r>
      <w:r w:rsidR="004A427F" w:rsidRPr="00323DF0">
        <w:rPr>
          <w:rFonts w:ascii="Arial" w:hAnsi="Arial" w:cs="Arial"/>
          <w:sz w:val="36"/>
          <w:szCs w:val="36"/>
        </w:rPr>
        <w:t>early year</w:t>
      </w:r>
      <w:r w:rsidR="00B30E34" w:rsidRPr="00323DF0">
        <w:rPr>
          <w:rFonts w:ascii="Arial" w:hAnsi="Arial" w:cs="Arial"/>
          <w:sz w:val="36"/>
          <w:szCs w:val="36"/>
        </w:rPr>
        <w:t xml:space="preserve"> setting. </w:t>
      </w:r>
    </w:p>
    <w:p w14:paraId="599A5081" w14:textId="77777777" w:rsidR="009C51D3" w:rsidRPr="00323DF0" w:rsidRDefault="009C51D3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37AB259C" w14:textId="53A42C97" w:rsidR="009C51D3" w:rsidRPr="00323DF0" w:rsidRDefault="007B6486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>This study would take place within</w:t>
      </w:r>
      <w:r w:rsidR="00492978" w:rsidRPr="00323DF0">
        <w:rPr>
          <w:rFonts w:ascii="Arial" w:hAnsi="Arial" w:cs="Arial"/>
          <w:sz w:val="36"/>
          <w:szCs w:val="36"/>
        </w:rPr>
        <w:t xml:space="preserve"> an enhanced inclusion provision (EIP) in a primary school </w:t>
      </w:r>
      <w:r w:rsidR="00E354A9" w:rsidRPr="00323DF0">
        <w:rPr>
          <w:rFonts w:ascii="Arial" w:hAnsi="Arial" w:cs="Arial"/>
          <w:sz w:val="36"/>
          <w:szCs w:val="36"/>
        </w:rPr>
        <w:t>setting and would mainly focus on children who</w:t>
      </w:r>
      <w:r w:rsidR="00D10A3D" w:rsidRPr="00323DF0">
        <w:rPr>
          <w:rFonts w:ascii="Arial" w:hAnsi="Arial" w:cs="Arial"/>
          <w:sz w:val="36"/>
          <w:szCs w:val="36"/>
        </w:rPr>
        <w:t xml:space="preserve"> display lower levels of engagement during classroom time, activities, play and </w:t>
      </w:r>
      <w:r w:rsidR="005F6DE8" w:rsidRPr="00323DF0">
        <w:rPr>
          <w:rFonts w:ascii="Arial" w:hAnsi="Arial" w:cs="Arial"/>
          <w:sz w:val="36"/>
          <w:szCs w:val="36"/>
        </w:rPr>
        <w:t>daily tasks. The samp</w:t>
      </w:r>
      <w:r w:rsidR="001F66C0" w:rsidRPr="00323DF0">
        <w:rPr>
          <w:rFonts w:ascii="Arial" w:hAnsi="Arial" w:cs="Arial"/>
          <w:sz w:val="36"/>
          <w:szCs w:val="36"/>
        </w:rPr>
        <w:t>le would consist o</w:t>
      </w:r>
      <w:r w:rsidR="00341968" w:rsidRPr="00323DF0">
        <w:rPr>
          <w:rFonts w:ascii="Arial" w:hAnsi="Arial" w:cs="Arial"/>
          <w:sz w:val="36"/>
          <w:szCs w:val="36"/>
        </w:rPr>
        <w:t xml:space="preserve">f six </w:t>
      </w:r>
      <w:r w:rsidR="00341968" w:rsidRPr="00323DF0">
        <w:rPr>
          <w:rFonts w:ascii="Arial" w:hAnsi="Arial" w:cs="Arial"/>
          <w:sz w:val="36"/>
          <w:szCs w:val="36"/>
        </w:rPr>
        <w:lastRenderedPageBreak/>
        <w:t>children</w:t>
      </w:r>
      <w:r w:rsidR="005E0859" w:rsidRPr="00323DF0">
        <w:rPr>
          <w:rFonts w:ascii="Arial" w:hAnsi="Arial" w:cs="Arial"/>
          <w:sz w:val="36"/>
          <w:szCs w:val="36"/>
        </w:rPr>
        <w:t>. This</w:t>
      </w:r>
      <w:r w:rsidR="004C6EEA" w:rsidRPr="00323DF0">
        <w:rPr>
          <w:rFonts w:ascii="Arial" w:hAnsi="Arial" w:cs="Arial"/>
          <w:sz w:val="36"/>
          <w:szCs w:val="36"/>
        </w:rPr>
        <w:t xml:space="preserve"> would allow </w:t>
      </w:r>
      <w:r w:rsidR="005E0859" w:rsidRPr="00323DF0">
        <w:rPr>
          <w:rFonts w:ascii="Arial" w:hAnsi="Arial" w:cs="Arial"/>
          <w:sz w:val="36"/>
          <w:szCs w:val="36"/>
        </w:rPr>
        <w:t xml:space="preserve">the researcher to gather more detailed observations and gain a better understanding of their participation. </w:t>
      </w:r>
    </w:p>
    <w:p w14:paraId="3A2C4F4B" w14:textId="77777777" w:rsidR="00176CFF" w:rsidRPr="00323DF0" w:rsidRDefault="00176CFF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4D27514A" w14:textId="2C30741D" w:rsidR="00B30E34" w:rsidRPr="00323DF0" w:rsidRDefault="00176CFF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 xml:space="preserve">The research would be based on purposive </w:t>
      </w:r>
      <w:r w:rsidR="00FF2D33" w:rsidRPr="00323DF0">
        <w:rPr>
          <w:rFonts w:ascii="Arial" w:hAnsi="Arial" w:cs="Arial"/>
          <w:sz w:val="36"/>
          <w:szCs w:val="36"/>
        </w:rPr>
        <w:t>sampling</w:t>
      </w:r>
      <w:r w:rsidR="000D30A5" w:rsidRPr="00323DF0">
        <w:rPr>
          <w:rFonts w:ascii="Arial" w:hAnsi="Arial" w:cs="Arial"/>
          <w:sz w:val="36"/>
          <w:szCs w:val="36"/>
        </w:rPr>
        <w:t xml:space="preserve"> as </w:t>
      </w:r>
      <w:r w:rsidR="00E6197F" w:rsidRPr="00323DF0">
        <w:rPr>
          <w:rFonts w:ascii="Arial" w:hAnsi="Arial" w:cs="Arial"/>
          <w:sz w:val="36"/>
          <w:szCs w:val="36"/>
        </w:rPr>
        <w:t>the children would be selected based on the aims of the research instead of through a random selection. Cohen, Manion and Morrison (2018)</w:t>
      </w:r>
      <w:r w:rsidR="007E2CEA" w:rsidRPr="00323DF0">
        <w:rPr>
          <w:rFonts w:ascii="Arial" w:hAnsi="Arial" w:cs="Arial"/>
          <w:sz w:val="36"/>
          <w:szCs w:val="36"/>
        </w:rPr>
        <w:t xml:space="preserve"> </w:t>
      </w:r>
      <w:r w:rsidR="00CC5939" w:rsidRPr="00323DF0">
        <w:rPr>
          <w:rFonts w:ascii="Arial" w:hAnsi="Arial" w:cs="Arial"/>
          <w:sz w:val="36"/>
          <w:szCs w:val="36"/>
        </w:rPr>
        <w:t>state that</w:t>
      </w:r>
      <w:r w:rsidR="00747023" w:rsidRPr="00323DF0">
        <w:rPr>
          <w:rFonts w:ascii="Arial" w:hAnsi="Arial" w:cs="Arial"/>
          <w:sz w:val="36"/>
          <w:szCs w:val="36"/>
        </w:rPr>
        <w:t xml:space="preserve"> purposive sampling allows the </w:t>
      </w:r>
      <w:r w:rsidR="00FF2D33" w:rsidRPr="00323DF0">
        <w:rPr>
          <w:rFonts w:ascii="Arial" w:hAnsi="Arial" w:cs="Arial"/>
          <w:sz w:val="36"/>
          <w:szCs w:val="36"/>
        </w:rPr>
        <w:t>researchers</w:t>
      </w:r>
      <w:r w:rsidR="00747023" w:rsidRPr="00323DF0">
        <w:rPr>
          <w:rFonts w:ascii="Arial" w:hAnsi="Arial" w:cs="Arial"/>
          <w:sz w:val="36"/>
          <w:szCs w:val="36"/>
        </w:rPr>
        <w:t xml:space="preserve"> </w:t>
      </w:r>
      <w:r w:rsidR="0033159C" w:rsidRPr="00323DF0">
        <w:rPr>
          <w:rFonts w:ascii="Arial" w:hAnsi="Arial" w:cs="Arial"/>
          <w:sz w:val="36"/>
          <w:szCs w:val="36"/>
        </w:rPr>
        <w:t xml:space="preserve">to select participants who are most relevant to the study. </w:t>
      </w:r>
      <w:r w:rsidR="00F42CA2" w:rsidRPr="00323DF0">
        <w:rPr>
          <w:rFonts w:ascii="Arial" w:hAnsi="Arial" w:cs="Arial"/>
          <w:sz w:val="36"/>
          <w:szCs w:val="36"/>
        </w:rPr>
        <w:t xml:space="preserve">This would be appropriate for the current study </w:t>
      </w:r>
      <w:r w:rsidR="00460D76" w:rsidRPr="00323DF0">
        <w:rPr>
          <w:rFonts w:ascii="Arial" w:hAnsi="Arial" w:cs="Arial"/>
          <w:sz w:val="36"/>
          <w:szCs w:val="36"/>
        </w:rPr>
        <w:t xml:space="preserve">because it focuses specifically on children who </w:t>
      </w:r>
      <w:r w:rsidR="00FA1A8D" w:rsidRPr="00323DF0">
        <w:rPr>
          <w:rFonts w:ascii="Arial" w:hAnsi="Arial" w:cs="Arial"/>
          <w:sz w:val="36"/>
          <w:szCs w:val="36"/>
        </w:rPr>
        <w:t xml:space="preserve">demonstrate lower levels of engagement within an </w:t>
      </w:r>
      <w:proofErr w:type="gramStart"/>
      <w:r w:rsidR="00FA1A8D" w:rsidRPr="00323DF0">
        <w:rPr>
          <w:rFonts w:ascii="Arial" w:hAnsi="Arial" w:cs="Arial"/>
          <w:sz w:val="36"/>
          <w:szCs w:val="36"/>
        </w:rPr>
        <w:t>early years</w:t>
      </w:r>
      <w:proofErr w:type="gramEnd"/>
      <w:r w:rsidR="00FA1A8D" w:rsidRPr="00323DF0">
        <w:rPr>
          <w:rFonts w:ascii="Arial" w:hAnsi="Arial" w:cs="Arial"/>
          <w:sz w:val="36"/>
          <w:szCs w:val="36"/>
        </w:rPr>
        <w:t xml:space="preserve"> setting. </w:t>
      </w:r>
      <w:r w:rsidR="00684A72" w:rsidRPr="00323DF0">
        <w:rPr>
          <w:rFonts w:ascii="Arial" w:hAnsi="Arial" w:cs="Arial"/>
          <w:sz w:val="36"/>
          <w:szCs w:val="36"/>
        </w:rPr>
        <w:t xml:space="preserve">A smaller sample </w:t>
      </w:r>
      <w:r w:rsidR="00F83D49" w:rsidRPr="00323DF0">
        <w:rPr>
          <w:rFonts w:ascii="Arial" w:hAnsi="Arial" w:cs="Arial"/>
          <w:sz w:val="36"/>
          <w:szCs w:val="36"/>
        </w:rPr>
        <w:t>size</w:t>
      </w:r>
      <w:r w:rsidR="00684A72" w:rsidRPr="00323DF0">
        <w:rPr>
          <w:rFonts w:ascii="Arial" w:hAnsi="Arial" w:cs="Arial"/>
          <w:sz w:val="36"/>
          <w:szCs w:val="36"/>
        </w:rPr>
        <w:t xml:space="preserve"> would be most appropriate for this study as </w:t>
      </w:r>
      <w:proofErr w:type="gramStart"/>
      <w:r w:rsidR="00684A72" w:rsidRPr="00323DF0">
        <w:rPr>
          <w:rFonts w:ascii="Arial" w:hAnsi="Arial" w:cs="Arial"/>
          <w:sz w:val="36"/>
          <w:szCs w:val="36"/>
        </w:rPr>
        <w:t>It</w:t>
      </w:r>
      <w:proofErr w:type="gramEnd"/>
      <w:r w:rsidR="00684A72" w:rsidRPr="00323DF0">
        <w:rPr>
          <w:rFonts w:ascii="Arial" w:hAnsi="Arial" w:cs="Arial"/>
          <w:sz w:val="36"/>
          <w:szCs w:val="36"/>
        </w:rPr>
        <w:t xml:space="preserve"> w</w:t>
      </w:r>
      <w:r w:rsidR="00F83D49" w:rsidRPr="00323DF0">
        <w:rPr>
          <w:rFonts w:ascii="Arial" w:hAnsi="Arial" w:cs="Arial"/>
          <w:sz w:val="36"/>
          <w:szCs w:val="36"/>
        </w:rPr>
        <w:t xml:space="preserve">ould </w:t>
      </w:r>
      <w:r w:rsidR="004F0BC8" w:rsidRPr="00323DF0">
        <w:rPr>
          <w:rFonts w:ascii="Arial" w:hAnsi="Arial" w:cs="Arial"/>
          <w:sz w:val="36"/>
          <w:szCs w:val="36"/>
        </w:rPr>
        <w:t>a</w:t>
      </w:r>
      <w:r w:rsidR="00684A72" w:rsidRPr="00323DF0">
        <w:rPr>
          <w:rFonts w:ascii="Arial" w:hAnsi="Arial" w:cs="Arial"/>
          <w:sz w:val="36"/>
          <w:szCs w:val="36"/>
        </w:rPr>
        <w:t xml:space="preserve">llow the </w:t>
      </w:r>
      <w:r w:rsidR="00764876" w:rsidRPr="00323DF0">
        <w:rPr>
          <w:rFonts w:ascii="Arial" w:hAnsi="Arial" w:cs="Arial"/>
          <w:sz w:val="36"/>
          <w:szCs w:val="36"/>
        </w:rPr>
        <w:t>researcher</w:t>
      </w:r>
      <w:r w:rsidR="00684A72" w:rsidRPr="00323DF0">
        <w:rPr>
          <w:rFonts w:ascii="Arial" w:hAnsi="Arial" w:cs="Arial"/>
          <w:sz w:val="36"/>
          <w:szCs w:val="36"/>
        </w:rPr>
        <w:t xml:space="preserve"> </w:t>
      </w:r>
      <w:r w:rsidR="00CE29D8" w:rsidRPr="00323DF0">
        <w:rPr>
          <w:rFonts w:ascii="Arial" w:hAnsi="Arial" w:cs="Arial"/>
          <w:sz w:val="36"/>
          <w:szCs w:val="36"/>
        </w:rPr>
        <w:t xml:space="preserve">to gather more </w:t>
      </w:r>
      <w:r w:rsidR="00032EE7" w:rsidRPr="00323DF0">
        <w:rPr>
          <w:rFonts w:ascii="Arial" w:hAnsi="Arial" w:cs="Arial"/>
          <w:sz w:val="36"/>
          <w:szCs w:val="36"/>
        </w:rPr>
        <w:t xml:space="preserve">in-depth and </w:t>
      </w:r>
      <w:r w:rsidR="002B308F" w:rsidRPr="00323DF0">
        <w:rPr>
          <w:rFonts w:ascii="Arial" w:hAnsi="Arial" w:cs="Arial"/>
          <w:sz w:val="36"/>
          <w:szCs w:val="36"/>
        </w:rPr>
        <w:t xml:space="preserve">specific observations of each child’s </w:t>
      </w:r>
      <w:r w:rsidR="00764876" w:rsidRPr="00323DF0">
        <w:rPr>
          <w:rFonts w:ascii="Arial" w:hAnsi="Arial" w:cs="Arial"/>
          <w:sz w:val="36"/>
          <w:szCs w:val="36"/>
        </w:rPr>
        <w:t xml:space="preserve">levels of engagement. </w:t>
      </w:r>
    </w:p>
    <w:p w14:paraId="2A2551DA" w14:textId="1DE60BB2" w:rsidR="001016EF" w:rsidRPr="00323DF0" w:rsidRDefault="001016EF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24A02B28" w14:textId="2B3FA825" w:rsidR="0014098E" w:rsidRPr="00323DF0" w:rsidRDefault="0014098E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 xml:space="preserve">Observation would be the main method used within this </w:t>
      </w:r>
      <w:r w:rsidR="007B50D2" w:rsidRPr="00323DF0">
        <w:rPr>
          <w:rFonts w:ascii="Arial" w:hAnsi="Arial" w:cs="Arial"/>
          <w:sz w:val="36"/>
          <w:szCs w:val="36"/>
        </w:rPr>
        <w:t xml:space="preserve">research as it allows researchers to </w:t>
      </w:r>
      <w:r w:rsidR="00F31E68" w:rsidRPr="00323DF0">
        <w:rPr>
          <w:rFonts w:ascii="Arial" w:hAnsi="Arial" w:cs="Arial"/>
          <w:sz w:val="36"/>
          <w:szCs w:val="36"/>
        </w:rPr>
        <w:t xml:space="preserve">observe children’s </w:t>
      </w:r>
      <w:r w:rsidR="00F237F4" w:rsidRPr="00323DF0">
        <w:rPr>
          <w:rFonts w:ascii="Arial" w:hAnsi="Arial" w:cs="Arial"/>
          <w:sz w:val="36"/>
          <w:szCs w:val="36"/>
        </w:rPr>
        <w:t>actions, interaction, and behaviour</w:t>
      </w:r>
      <w:r w:rsidR="001D0428" w:rsidRPr="00323DF0">
        <w:rPr>
          <w:rFonts w:ascii="Arial" w:hAnsi="Arial" w:cs="Arial"/>
          <w:sz w:val="36"/>
          <w:szCs w:val="36"/>
        </w:rPr>
        <w:t xml:space="preserve"> within </w:t>
      </w:r>
      <w:r w:rsidR="003A7C15" w:rsidRPr="00323DF0">
        <w:rPr>
          <w:rFonts w:ascii="Arial" w:hAnsi="Arial" w:cs="Arial"/>
          <w:sz w:val="36"/>
          <w:szCs w:val="36"/>
        </w:rPr>
        <w:t xml:space="preserve">everyday </w:t>
      </w:r>
      <w:r w:rsidR="003A7C15" w:rsidRPr="00323DF0">
        <w:rPr>
          <w:rFonts w:ascii="Arial" w:hAnsi="Arial" w:cs="Arial"/>
          <w:sz w:val="36"/>
          <w:szCs w:val="36"/>
        </w:rPr>
        <w:lastRenderedPageBreak/>
        <w:t xml:space="preserve">surroundings. </w:t>
      </w:r>
      <w:r w:rsidR="00423359" w:rsidRPr="00323DF0">
        <w:rPr>
          <w:rFonts w:ascii="Arial" w:hAnsi="Arial" w:cs="Arial"/>
          <w:sz w:val="36"/>
          <w:szCs w:val="36"/>
        </w:rPr>
        <w:t>Mukherji and Albon (2018) explain that observation</w:t>
      </w:r>
      <w:r w:rsidR="00873127" w:rsidRPr="00323DF0">
        <w:rPr>
          <w:rFonts w:ascii="Arial" w:hAnsi="Arial" w:cs="Arial"/>
          <w:sz w:val="36"/>
          <w:szCs w:val="36"/>
        </w:rPr>
        <w:t>s</w:t>
      </w:r>
      <w:r w:rsidR="00E519F6" w:rsidRPr="00323DF0">
        <w:rPr>
          <w:rFonts w:ascii="Arial" w:hAnsi="Arial" w:cs="Arial"/>
          <w:sz w:val="36"/>
          <w:szCs w:val="36"/>
        </w:rPr>
        <w:t xml:space="preserve"> are </w:t>
      </w:r>
      <w:r w:rsidR="00B822FA" w:rsidRPr="00323DF0">
        <w:rPr>
          <w:rFonts w:ascii="Arial" w:hAnsi="Arial" w:cs="Arial"/>
          <w:sz w:val="36"/>
          <w:szCs w:val="36"/>
        </w:rPr>
        <w:t xml:space="preserve">mainly valuable </w:t>
      </w:r>
      <w:r w:rsidR="00350695" w:rsidRPr="00323DF0">
        <w:rPr>
          <w:rFonts w:ascii="Arial" w:hAnsi="Arial" w:cs="Arial"/>
          <w:sz w:val="36"/>
          <w:szCs w:val="36"/>
        </w:rPr>
        <w:t>within early</w:t>
      </w:r>
      <w:r w:rsidR="001C0DC7" w:rsidRPr="00323DF0">
        <w:rPr>
          <w:rFonts w:ascii="Arial" w:hAnsi="Arial" w:cs="Arial"/>
          <w:sz w:val="36"/>
          <w:szCs w:val="36"/>
        </w:rPr>
        <w:t xml:space="preserve"> </w:t>
      </w:r>
      <w:r w:rsidR="00350695" w:rsidRPr="00323DF0">
        <w:rPr>
          <w:rFonts w:ascii="Arial" w:hAnsi="Arial" w:cs="Arial"/>
          <w:sz w:val="36"/>
          <w:szCs w:val="36"/>
        </w:rPr>
        <w:t>childhood researc</w:t>
      </w:r>
      <w:r w:rsidR="001C0DC7" w:rsidRPr="00323DF0">
        <w:rPr>
          <w:rFonts w:ascii="Arial" w:hAnsi="Arial" w:cs="Arial"/>
          <w:sz w:val="36"/>
          <w:szCs w:val="36"/>
        </w:rPr>
        <w:t>h</w:t>
      </w:r>
      <w:r w:rsidR="000060EA" w:rsidRPr="00323DF0">
        <w:rPr>
          <w:rFonts w:ascii="Arial" w:hAnsi="Arial" w:cs="Arial"/>
          <w:sz w:val="36"/>
          <w:szCs w:val="36"/>
        </w:rPr>
        <w:t xml:space="preserve"> because younger children may not always </w:t>
      </w:r>
      <w:r w:rsidR="00AF5DC2" w:rsidRPr="00323DF0">
        <w:rPr>
          <w:rFonts w:ascii="Arial" w:hAnsi="Arial" w:cs="Arial"/>
          <w:sz w:val="36"/>
          <w:szCs w:val="36"/>
        </w:rPr>
        <w:t xml:space="preserve">be able to communicate their experiences verbally. This method would be most appropriate for </w:t>
      </w:r>
      <w:r w:rsidR="00D76695" w:rsidRPr="00323DF0">
        <w:rPr>
          <w:rFonts w:ascii="Arial" w:hAnsi="Arial" w:cs="Arial"/>
          <w:sz w:val="36"/>
          <w:szCs w:val="36"/>
        </w:rPr>
        <w:t xml:space="preserve">this study as children with lower levels of engagement may show their feelings and </w:t>
      </w:r>
      <w:r w:rsidR="00B5761C" w:rsidRPr="00323DF0">
        <w:rPr>
          <w:rFonts w:ascii="Arial" w:hAnsi="Arial" w:cs="Arial"/>
          <w:sz w:val="36"/>
          <w:szCs w:val="36"/>
        </w:rPr>
        <w:t xml:space="preserve">involvement through their behaviour rather than </w:t>
      </w:r>
      <w:r w:rsidR="00E7754A" w:rsidRPr="00323DF0">
        <w:rPr>
          <w:rFonts w:ascii="Arial" w:hAnsi="Arial" w:cs="Arial"/>
          <w:sz w:val="36"/>
          <w:szCs w:val="36"/>
        </w:rPr>
        <w:t>verbal replies. In addition, Ma</w:t>
      </w:r>
      <w:r w:rsidR="00A61CDF" w:rsidRPr="00323DF0">
        <w:rPr>
          <w:rFonts w:ascii="Arial" w:hAnsi="Arial" w:cs="Arial"/>
          <w:sz w:val="36"/>
          <w:szCs w:val="36"/>
        </w:rPr>
        <w:t xml:space="preserve">c Naughton, Rolfe and Siraj-Blatchford (2010) suggest that observation </w:t>
      </w:r>
      <w:r w:rsidR="001030EC" w:rsidRPr="00323DF0">
        <w:rPr>
          <w:rFonts w:ascii="Arial" w:hAnsi="Arial" w:cs="Arial"/>
          <w:sz w:val="36"/>
          <w:szCs w:val="36"/>
        </w:rPr>
        <w:t xml:space="preserve">allows </w:t>
      </w:r>
      <w:r w:rsidR="004E5ABE" w:rsidRPr="00323DF0">
        <w:rPr>
          <w:rFonts w:ascii="Arial" w:hAnsi="Arial" w:cs="Arial"/>
          <w:sz w:val="36"/>
          <w:szCs w:val="36"/>
        </w:rPr>
        <w:t>researchers</w:t>
      </w:r>
      <w:r w:rsidR="001030EC" w:rsidRPr="00323DF0">
        <w:rPr>
          <w:rFonts w:ascii="Arial" w:hAnsi="Arial" w:cs="Arial"/>
          <w:sz w:val="36"/>
          <w:szCs w:val="36"/>
        </w:rPr>
        <w:t xml:space="preserve"> to</w:t>
      </w:r>
      <w:r w:rsidR="00B71C10" w:rsidRPr="00323DF0">
        <w:rPr>
          <w:rFonts w:ascii="Arial" w:hAnsi="Arial" w:cs="Arial"/>
          <w:sz w:val="36"/>
          <w:szCs w:val="36"/>
        </w:rPr>
        <w:t xml:space="preserve"> develop a better understanding of children</w:t>
      </w:r>
      <w:r w:rsidR="004E5ABE" w:rsidRPr="00323DF0">
        <w:rPr>
          <w:rFonts w:ascii="Arial" w:hAnsi="Arial" w:cs="Arial"/>
          <w:sz w:val="36"/>
          <w:szCs w:val="36"/>
        </w:rPr>
        <w:t xml:space="preserve">’s </w:t>
      </w:r>
      <w:r w:rsidR="00552DDB" w:rsidRPr="00323DF0">
        <w:rPr>
          <w:rFonts w:ascii="Arial" w:hAnsi="Arial" w:cs="Arial"/>
          <w:sz w:val="36"/>
          <w:szCs w:val="36"/>
        </w:rPr>
        <w:t xml:space="preserve">experiences </w:t>
      </w:r>
      <w:r w:rsidR="00F37932" w:rsidRPr="00323DF0">
        <w:rPr>
          <w:rFonts w:ascii="Arial" w:hAnsi="Arial" w:cs="Arial"/>
          <w:sz w:val="36"/>
          <w:szCs w:val="36"/>
        </w:rPr>
        <w:t xml:space="preserve">within </w:t>
      </w:r>
      <w:r w:rsidR="00253E58" w:rsidRPr="00323DF0">
        <w:rPr>
          <w:rFonts w:ascii="Arial" w:hAnsi="Arial" w:cs="Arial"/>
          <w:sz w:val="36"/>
          <w:szCs w:val="36"/>
        </w:rPr>
        <w:t>everyday</w:t>
      </w:r>
      <w:r w:rsidR="00F37932" w:rsidRPr="00323DF0">
        <w:rPr>
          <w:rFonts w:ascii="Arial" w:hAnsi="Arial" w:cs="Arial"/>
          <w:sz w:val="36"/>
          <w:szCs w:val="36"/>
        </w:rPr>
        <w:t xml:space="preserve"> practice. Therefore, using </w:t>
      </w:r>
      <w:r w:rsidR="00253E58" w:rsidRPr="00323DF0">
        <w:rPr>
          <w:rFonts w:ascii="Arial" w:hAnsi="Arial" w:cs="Arial"/>
          <w:sz w:val="36"/>
          <w:szCs w:val="36"/>
        </w:rPr>
        <w:t>observations</w:t>
      </w:r>
      <w:r w:rsidR="00F37932" w:rsidRPr="00323DF0">
        <w:rPr>
          <w:rFonts w:ascii="Arial" w:hAnsi="Arial" w:cs="Arial"/>
          <w:sz w:val="36"/>
          <w:szCs w:val="36"/>
        </w:rPr>
        <w:t xml:space="preserve"> within </w:t>
      </w:r>
      <w:r w:rsidR="00D700C2" w:rsidRPr="00323DF0">
        <w:rPr>
          <w:rFonts w:ascii="Arial" w:hAnsi="Arial" w:cs="Arial"/>
          <w:sz w:val="36"/>
          <w:szCs w:val="36"/>
        </w:rPr>
        <w:t xml:space="preserve">the EIP setting would allow the researcher to gather detailed information </w:t>
      </w:r>
      <w:r w:rsidR="002A24D9" w:rsidRPr="00323DF0">
        <w:rPr>
          <w:rFonts w:ascii="Arial" w:hAnsi="Arial" w:cs="Arial"/>
          <w:sz w:val="36"/>
          <w:szCs w:val="36"/>
        </w:rPr>
        <w:t xml:space="preserve">and </w:t>
      </w:r>
      <w:r w:rsidR="00253E58" w:rsidRPr="00323DF0">
        <w:rPr>
          <w:rFonts w:ascii="Arial" w:hAnsi="Arial" w:cs="Arial"/>
          <w:sz w:val="36"/>
          <w:szCs w:val="36"/>
        </w:rPr>
        <w:t xml:space="preserve">examine the children’s engagement during activities and daily classroom routines. </w:t>
      </w:r>
    </w:p>
    <w:p w14:paraId="183E6707" w14:textId="77777777" w:rsidR="001016EF" w:rsidRPr="00323DF0" w:rsidRDefault="001016EF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71FCFDCA" w14:textId="7AD763FD" w:rsidR="001016EF" w:rsidRPr="00323DF0" w:rsidRDefault="008D2B99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 xml:space="preserve">The study would use </w:t>
      </w:r>
      <w:r w:rsidR="00984541" w:rsidRPr="00323DF0">
        <w:rPr>
          <w:rFonts w:ascii="Arial" w:hAnsi="Arial" w:cs="Arial"/>
          <w:sz w:val="36"/>
          <w:szCs w:val="36"/>
        </w:rPr>
        <w:t>non-participant observations within the EIP setting</w:t>
      </w:r>
      <w:r w:rsidR="0003619C" w:rsidRPr="00323DF0">
        <w:rPr>
          <w:rFonts w:ascii="Arial" w:hAnsi="Arial" w:cs="Arial"/>
          <w:sz w:val="36"/>
          <w:szCs w:val="36"/>
        </w:rPr>
        <w:t xml:space="preserve"> to </w:t>
      </w:r>
      <w:r w:rsidR="00AD0ABD" w:rsidRPr="00323DF0">
        <w:rPr>
          <w:rFonts w:ascii="Arial" w:hAnsi="Arial" w:cs="Arial"/>
          <w:sz w:val="36"/>
          <w:szCs w:val="36"/>
        </w:rPr>
        <w:t>analyse</w:t>
      </w:r>
      <w:r w:rsidR="00E20AAF" w:rsidRPr="00323DF0">
        <w:rPr>
          <w:rFonts w:ascii="Arial" w:hAnsi="Arial" w:cs="Arial"/>
          <w:sz w:val="36"/>
          <w:szCs w:val="36"/>
        </w:rPr>
        <w:t xml:space="preserve"> the children’s engagement during classroom </w:t>
      </w:r>
      <w:r w:rsidR="004E0783" w:rsidRPr="00323DF0">
        <w:rPr>
          <w:rFonts w:ascii="Arial" w:hAnsi="Arial" w:cs="Arial"/>
          <w:sz w:val="36"/>
          <w:szCs w:val="36"/>
        </w:rPr>
        <w:t xml:space="preserve">time. Non-participant observation allows the researcher to observe the children’s behaviour </w:t>
      </w:r>
      <w:r w:rsidR="002E665D" w:rsidRPr="00323DF0">
        <w:rPr>
          <w:rFonts w:ascii="Arial" w:hAnsi="Arial" w:cs="Arial"/>
          <w:sz w:val="36"/>
          <w:szCs w:val="36"/>
        </w:rPr>
        <w:t xml:space="preserve">without becoming </w:t>
      </w:r>
      <w:r w:rsidR="002E1D36" w:rsidRPr="00323DF0">
        <w:rPr>
          <w:rFonts w:ascii="Arial" w:hAnsi="Arial" w:cs="Arial"/>
          <w:sz w:val="36"/>
          <w:szCs w:val="36"/>
        </w:rPr>
        <w:t xml:space="preserve">closely involved or hands on in the activity ongoing. </w:t>
      </w:r>
      <w:r w:rsidR="00D55443" w:rsidRPr="00323DF0">
        <w:rPr>
          <w:rFonts w:ascii="Arial" w:hAnsi="Arial" w:cs="Arial"/>
          <w:sz w:val="36"/>
          <w:szCs w:val="36"/>
        </w:rPr>
        <w:t xml:space="preserve">Mukherji and Albon (2023) </w:t>
      </w:r>
      <w:r w:rsidR="00386726" w:rsidRPr="00323DF0">
        <w:rPr>
          <w:rFonts w:ascii="Arial" w:hAnsi="Arial" w:cs="Arial"/>
          <w:sz w:val="36"/>
          <w:szCs w:val="36"/>
        </w:rPr>
        <w:lastRenderedPageBreak/>
        <w:t xml:space="preserve">state that this type of observation tends to help </w:t>
      </w:r>
      <w:r w:rsidR="00725844" w:rsidRPr="00323DF0">
        <w:rPr>
          <w:rFonts w:ascii="Arial" w:hAnsi="Arial" w:cs="Arial"/>
          <w:sz w:val="36"/>
          <w:szCs w:val="36"/>
        </w:rPr>
        <w:t xml:space="preserve">the researcher gather more </w:t>
      </w:r>
      <w:r w:rsidR="005168F3" w:rsidRPr="00323DF0">
        <w:rPr>
          <w:rFonts w:ascii="Arial" w:hAnsi="Arial" w:cs="Arial"/>
          <w:sz w:val="36"/>
          <w:szCs w:val="36"/>
        </w:rPr>
        <w:t xml:space="preserve">genuine and </w:t>
      </w:r>
      <w:r w:rsidR="00906BB5" w:rsidRPr="00323DF0">
        <w:rPr>
          <w:rFonts w:ascii="Arial" w:hAnsi="Arial" w:cs="Arial"/>
          <w:sz w:val="36"/>
          <w:szCs w:val="36"/>
        </w:rPr>
        <w:t xml:space="preserve">detailed information about children’s behaviour within early years </w:t>
      </w:r>
      <w:r w:rsidR="00F271CB" w:rsidRPr="00323DF0">
        <w:rPr>
          <w:rFonts w:ascii="Arial" w:hAnsi="Arial" w:cs="Arial"/>
          <w:sz w:val="36"/>
          <w:szCs w:val="36"/>
        </w:rPr>
        <w:t xml:space="preserve">environments. These observations would take place </w:t>
      </w:r>
      <w:r w:rsidR="00CF54A7" w:rsidRPr="00323DF0">
        <w:rPr>
          <w:rFonts w:ascii="Arial" w:hAnsi="Arial" w:cs="Arial"/>
          <w:sz w:val="36"/>
          <w:szCs w:val="36"/>
        </w:rPr>
        <w:t xml:space="preserve">during structured and play-based activities </w:t>
      </w:r>
      <w:r w:rsidR="00C87495" w:rsidRPr="00323DF0">
        <w:rPr>
          <w:rFonts w:ascii="Arial" w:hAnsi="Arial" w:cs="Arial"/>
          <w:sz w:val="36"/>
          <w:szCs w:val="36"/>
        </w:rPr>
        <w:t xml:space="preserve">to assess the children’s levels of </w:t>
      </w:r>
      <w:r w:rsidR="006C5E3C" w:rsidRPr="00323DF0">
        <w:rPr>
          <w:rFonts w:ascii="Arial" w:hAnsi="Arial" w:cs="Arial"/>
          <w:sz w:val="36"/>
          <w:szCs w:val="36"/>
        </w:rPr>
        <w:t>engagement</w:t>
      </w:r>
      <w:r w:rsidR="00442675" w:rsidRPr="00323DF0">
        <w:rPr>
          <w:rFonts w:ascii="Arial" w:hAnsi="Arial" w:cs="Arial"/>
          <w:sz w:val="36"/>
          <w:szCs w:val="36"/>
        </w:rPr>
        <w:t xml:space="preserve">. This method would support the researcher in developing a </w:t>
      </w:r>
      <w:r w:rsidR="00E843C6" w:rsidRPr="00323DF0">
        <w:rPr>
          <w:rFonts w:ascii="Arial" w:hAnsi="Arial" w:cs="Arial"/>
          <w:sz w:val="36"/>
          <w:szCs w:val="36"/>
        </w:rPr>
        <w:t xml:space="preserve">deeper understanding </w:t>
      </w:r>
      <w:r w:rsidR="003C389B" w:rsidRPr="00323DF0">
        <w:rPr>
          <w:rFonts w:ascii="Arial" w:hAnsi="Arial" w:cs="Arial"/>
          <w:sz w:val="36"/>
          <w:szCs w:val="36"/>
        </w:rPr>
        <w:t xml:space="preserve">of how the children respond to short-term interventions within </w:t>
      </w:r>
      <w:proofErr w:type="gramStart"/>
      <w:r w:rsidR="001012A2" w:rsidRPr="00323DF0">
        <w:rPr>
          <w:rFonts w:ascii="Arial" w:hAnsi="Arial" w:cs="Arial"/>
          <w:sz w:val="36"/>
          <w:szCs w:val="36"/>
        </w:rPr>
        <w:t>every day</w:t>
      </w:r>
      <w:proofErr w:type="gramEnd"/>
      <w:r w:rsidR="001012A2" w:rsidRPr="00323DF0">
        <w:rPr>
          <w:rFonts w:ascii="Arial" w:hAnsi="Arial" w:cs="Arial"/>
          <w:sz w:val="36"/>
          <w:szCs w:val="36"/>
        </w:rPr>
        <w:t xml:space="preserve"> routine </w:t>
      </w:r>
    </w:p>
    <w:p w14:paraId="2B05A81E" w14:textId="77777777" w:rsidR="00060A66" w:rsidRPr="00323DF0" w:rsidRDefault="00060A66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4C41CF66" w14:textId="63865280" w:rsidR="00060A66" w:rsidRPr="00323DF0" w:rsidRDefault="00060A66" w:rsidP="00323DF0">
      <w:pPr>
        <w:spacing w:line="360" w:lineRule="auto"/>
        <w:rPr>
          <w:rFonts w:ascii="Arial" w:hAnsi="Arial" w:cs="Arial"/>
          <w:sz w:val="36"/>
          <w:szCs w:val="36"/>
        </w:rPr>
      </w:pPr>
      <w:r w:rsidRPr="00323DF0">
        <w:rPr>
          <w:rFonts w:ascii="Arial" w:hAnsi="Arial" w:cs="Arial"/>
          <w:sz w:val="36"/>
          <w:szCs w:val="36"/>
        </w:rPr>
        <w:t>Although</w:t>
      </w:r>
      <w:r w:rsidR="007637FF" w:rsidRPr="00323DF0">
        <w:rPr>
          <w:rFonts w:ascii="Arial" w:hAnsi="Arial" w:cs="Arial"/>
          <w:sz w:val="36"/>
          <w:szCs w:val="36"/>
        </w:rPr>
        <w:t xml:space="preserve"> observations would be the most suitable method for this study</w:t>
      </w:r>
      <w:r w:rsidR="004A2C72" w:rsidRPr="00323DF0">
        <w:rPr>
          <w:rFonts w:ascii="Arial" w:hAnsi="Arial" w:cs="Arial"/>
          <w:sz w:val="36"/>
          <w:szCs w:val="36"/>
        </w:rPr>
        <w:t xml:space="preserve">, there are also some limitations that need to be considered. </w:t>
      </w:r>
      <w:r w:rsidR="00A64BF5" w:rsidRPr="00323DF0">
        <w:rPr>
          <w:rFonts w:ascii="Arial" w:hAnsi="Arial" w:cs="Arial"/>
          <w:sz w:val="36"/>
          <w:szCs w:val="36"/>
        </w:rPr>
        <w:t xml:space="preserve">One limitation is the Hawthorne Effect, where participants </w:t>
      </w:r>
      <w:r w:rsidR="00E43B24" w:rsidRPr="00323DF0">
        <w:rPr>
          <w:rFonts w:ascii="Arial" w:hAnsi="Arial" w:cs="Arial"/>
          <w:sz w:val="36"/>
          <w:szCs w:val="36"/>
        </w:rPr>
        <w:t xml:space="preserve">could possibly adjust their behaviour </w:t>
      </w:r>
      <w:r w:rsidR="005B3C74" w:rsidRPr="00323DF0">
        <w:rPr>
          <w:rFonts w:ascii="Arial" w:hAnsi="Arial" w:cs="Arial"/>
          <w:sz w:val="36"/>
          <w:szCs w:val="36"/>
        </w:rPr>
        <w:t xml:space="preserve">as they may be aware of their surroundings and being observed. Cohen, Manion and Morrison (2018) explain that this </w:t>
      </w:r>
      <w:r w:rsidR="00F95364" w:rsidRPr="00323DF0">
        <w:rPr>
          <w:rFonts w:ascii="Arial" w:hAnsi="Arial" w:cs="Arial"/>
          <w:sz w:val="36"/>
          <w:szCs w:val="36"/>
        </w:rPr>
        <w:t xml:space="preserve">could influence how reliable the data collected is </w:t>
      </w:r>
      <w:r w:rsidR="004F3963" w:rsidRPr="00323DF0">
        <w:rPr>
          <w:rFonts w:ascii="Arial" w:hAnsi="Arial" w:cs="Arial"/>
          <w:sz w:val="36"/>
          <w:szCs w:val="36"/>
        </w:rPr>
        <w:t xml:space="preserve">as children could </w:t>
      </w:r>
      <w:r w:rsidR="00E46906" w:rsidRPr="00323DF0">
        <w:rPr>
          <w:rFonts w:ascii="Arial" w:hAnsi="Arial" w:cs="Arial"/>
          <w:sz w:val="36"/>
          <w:szCs w:val="36"/>
        </w:rPr>
        <w:t>perform differently</w:t>
      </w:r>
      <w:r w:rsidR="00CA01D4" w:rsidRPr="00323DF0">
        <w:rPr>
          <w:rFonts w:ascii="Arial" w:hAnsi="Arial" w:cs="Arial"/>
          <w:sz w:val="36"/>
          <w:szCs w:val="36"/>
        </w:rPr>
        <w:t xml:space="preserve"> when an adult researcher is in their surroundings. </w:t>
      </w:r>
      <w:r w:rsidR="001C219A" w:rsidRPr="00323DF0">
        <w:rPr>
          <w:rFonts w:ascii="Arial" w:hAnsi="Arial" w:cs="Arial"/>
          <w:sz w:val="36"/>
          <w:szCs w:val="36"/>
        </w:rPr>
        <w:t xml:space="preserve">However, observations would still be considered appropriate within this study as </w:t>
      </w:r>
      <w:r w:rsidR="00FF6AAB" w:rsidRPr="00323DF0">
        <w:rPr>
          <w:rFonts w:ascii="Arial" w:hAnsi="Arial" w:cs="Arial"/>
          <w:sz w:val="36"/>
          <w:szCs w:val="36"/>
        </w:rPr>
        <w:t xml:space="preserve">early years children particularly in the EIP environment </w:t>
      </w:r>
      <w:r w:rsidR="003A4145" w:rsidRPr="00323DF0">
        <w:rPr>
          <w:rFonts w:ascii="Arial" w:hAnsi="Arial" w:cs="Arial"/>
          <w:sz w:val="36"/>
          <w:szCs w:val="36"/>
        </w:rPr>
        <w:t xml:space="preserve">may struggle </w:t>
      </w:r>
      <w:r w:rsidR="003A4145" w:rsidRPr="00323DF0">
        <w:rPr>
          <w:rFonts w:ascii="Arial" w:hAnsi="Arial" w:cs="Arial"/>
          <w:sz w:val="36"/>
          <w:szCs w:val="36"/>
        </w:rPr>
        <w:lastRenderedPageBreak/>
        <w:t xml:space="preserve">to express their feeling, emotions and engagement levels verbally through other types of methods like interviews or questionnaires. </w:t>
      </w:r>
    </w:p>
    <w:p w14:paraId="2B8B6FF7" w14:textId="77777777" w:rsidR="003A4145" w:rsidRPr="00323DF0" w:rsidRDefault="003A4145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55B77FFE" w14:textId="77777777" w:rsidR="003A4145" w:rsidRPr="00323DF0" w:rsidRDefault="003A4145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5F36F478" w14:textId="77777777" w:rsidR="002F780D" w:rsidRPr="00323DF0" w:rsidRDefault="002F780D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6CC4C020" w14:textId="77777777" w:rsidR="002F780D" w:rsidRPr="00323DF0" w:rsidRDefault="002F780D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002521AF" w14:textId="77777777" w:rsidR="008C1926" w:rsidRPr="00323DF0" w:rsidRDefault="008C1926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625843C0" w14:textId="77777777" w:rsidR="008C1926" w:rsidRPr="00323DF0" w:rsidRDefault="008C1926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0B00CA0E" w14:textId="77777777" w:rsidR="00B30E34" w:rsidRPr="00323DF0" w:rsidRDefault="00B30E34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4FE1CB64" w14:textId="77777777" w:rsidR="00E70BF3" w:rsidRPr="00323DF0" w:rsidRDefault="00E70BF3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78C78583" w14:textId="77777777" w:rsidR="00E70BF3" w:rsidRPr="00323DF0" w:rsidRDefault="00E70BF3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114027D5" w14:textId="77777777" w:rsidR="00B27E21" w:rsidRPr="00323DF0" w:rsidRDefault="00B27E21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48452668" w14:textId="77777777" w:rsidR="006C0C58" w:rsidRPr="00323DF0" w:rsidRDefault="006C0C58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1C361F10" w14:textId="77777777" w:rsidR="00B91B54" w:rsidRPr="00323DF0" w:rsidRDefault="00B91B54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6FC8E462" w14:textId="77777777" w:rsidR="004D2512" w:rsidRPr="00323DF0" w:rsidRDefault="004D2512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2D6C8D26" w14:textId="77777777" w:rsidR="004D2512" w:rsidRPr="00323DF0" w:rsidRDefault="004D2512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637CBBCC" w14:textId="77777777" w:rsidR="00473A8B" w:rsidRPr="00323DF0" w:rsidRDefault="00473A8B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261B93D4" w14:textId="77777777" w:rsidR="00473A8B" w:rsidRPr="00323DF0" w:rsidRDefault="00473A8B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12955F8A" w14:textId="77777777" w:rsidR="00270264" w:rsidRPr="00323DF0" w:rsidRDefault="00270264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262A2535" w14:textId="77777777" w:rsidR="002178A0" w:rsidRPr="00323DF0" w:rsidRDefault="002178A0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49A9CAD2" w14:textId="77777777" w:rsidR="00BF3DF8" w:rsidRPr="00323DF0" w:rsidRDefault="00BF3DF8" w:rsidP="00323DF0">
      <w:pPr>
        <w:spacing w:line="360" w:lineRule="auto"/>
        <w:rPr>
          <w:rFonts w:ascii="Arial" w:hAnsi="Arial" w:cs="Arial"/>
          <w:sz w:val="36"/>
          <w:szCs w:val="36"/>
        </w:rPr>
      </w:pPr>
    </w:p>
    <w:p w14:paraId="56E2A04E" w14:textId="77777777" w:rsidR="00062A04" w:rsidRDefault="00062A04">
      <w:pPr>
        <w:rPr>
          <w:sz w:val="36"/>
          <w:szCs w:val="36"/>
        </w:rPr>
      </w:pPr>
    </w:p>
    <w:p w14:paraId="44C5BDC7" w14:textId="77777777" w:rsidR="000F6DC4" w:rsidRDefault="000F6DC4">
      <w:pPr>
        <w:rPr>
          <w:sz w:val="36"/>
          <w:szCs w:val="36"/>
        </w:rPr>
      </w:pPr>
    </w:p>
    <w:p w14:paraId="4D9CEE42" w14:textId="1E1206D1" w:rsidR="000F6DC4" w:rsidRDefault="000F6DC4">
      <w:pPr>
        <w:rPr>
          <w:sz w:val="36"/>
          <w:szCs w:val="36"/>
        </w:rPr>
      </w:pPr>
    </w:p>
    <w:p w14:paraId="4EF7A016" w14:textId="77777777" w:rsidR="00996D25" w:rsidRDefault="00996D25">
      <w:pPr>
        <w:rPr>
          <w:sz w:val="36"/>
          <w:szCs w:val="36"/>
        </w:rPr>
      </w:pPr>
    </w:p>
    <w:p w14:paraId="620C2DB2" w14:textId="77777777" w:rsidR="00F913DE" w:rsidRDefault="00F913DE">
      <w:pPr>
        <w:rPr>
          <w:sz w:val="36"/>
          <w:szCs w:val="36"/>
        </w:rPr>
      </w:pPr>
    </w:p>
    <w:p w14:paraId="3E829089" w14:textId="77777777" w:rsidR="00AE5BC8" w:rsidRDefault="00AE5BC8">
      <w:pPr>
        <w:rPr>
          <w:sz w:val="36"/>
          <w:szCs w:val="36"/>
        </w:rPr>
      </w:pPr>
    </w:p>
    <w:p w14:paraId="6ECC3AFD" w14:textId="77777777" w:rsidR="00661B5C" w:rsidRPr="00C61E16" w:rsidRDefault="00661B5C">
      <w:pPr>
        <w:rPr>
          <w:sz w:val="36"/>
          <w:szCs w:val="36"/>
        </w:rPr>
      </w:pPr>
    </w:p>
    <w:p w14:paraId="206D922F" w14:textId="77777777" w:rsidR="00C61E16" w:rsidRPr="00C61E16" w:rsidRDefault="00C61E16">
      <w:pPr>
        <w:rPr>
          <w:sz w:val="36"/>
          <w:szCs w:val="36"/>
        </w:rPr>
      </w:pPr>
    </w:p>
    <w:p w14:paraId="14597E75" w14:textId="77777777" w:rsidR="00B7722F" w:rsidRDefault="00B7722F">
      <w:pPr>
        <w:rPr>
          <w:sz w:val="36"/>
          <w:szCs w:val="36"/>
        </w:rPr>
      </w:pPr>
    </w:p>
    <w:p w14:paraId="7F0639B1" w14:textId="77777777" w:rsidR="00B7722F" w:rsidRDefault="00B7722F">
      <w:pPr>
        <w:rPr>
          <w:sz w:val="36"/>
          <w:szCs w:val="36"/>
        </w:rPr>
      </w:pPr>
    </w:p>
    <w:p w14:paraId="2E5DD7F5" w14:textId="77777777" w:rsidR="00B7722F" w:rsidRDefault="00B7722F">
      <w:pPr>
        <w:rPr>
          <w:sz w:val="36"/>
          <w:szCs w:val="36"/>
        </w:rPr>
      </w:pPr>
    </w:p>
    <w:p w14:paraId="6EEBFB2A" w14:textId="77777777" w:rsidR="00B7722F" w:rsidRDefault="00B7722F">
      <w:pPr>
        <w:rPr>
          <w:sz w:val="36"/>
          <w:szCs w:val="36"/>
        </w:rPr>
      </w:pPr>
    </w:p>
    <w:p w14:paraId="62BA33F6" w14:textId="77777777" w:rsidR="00B7722F" w:rsidRDefault="00B7722F">
      <w:pPr>
        <w:rPr>
          <w:sz w:val="36"/>
          <w:szCs w:val="36"/>
        </w:rPr>
      </w:pPr>
    </w:p>
    <w:p w14:paraId="67243D8B" w14:textId="77777777" w:rsidR="00B7722F" w:rsidRDefault="00B7722F">
      <w:pPr>
        <w:rPr>
          <w:sz w:val="36"/>
          <w:szCs w:val="36"/>
        </w:rPr>
      </w:pPr>
    </w:p>
    <w:p w14:paraId="38BA6C7B" w14:textId="77777777" w:rsidR="00B7722F" w:rsidRDefault="00B7722F">
      <w:pPr>
        <w:rPr>
          <w:sz w:val="36"/>
          <w:szCs w:val="36"/>
        </w:rPr>
      </w:pPr>
    </w:p>
    <w:p w14:paraId="57B977D6" w14:textId="77777777" w:rsidR="00B7722F" w:rsidRDefault="00B7722F">
      <w:pPr>
        <w:rPr>
          <w:sz w:val="36"/>
          <w:szCs w:val="36"/>
        </w:rPr>
      </w:pPr>
    </w:p>
    <w:p w14:paraId="3E9313FD" w14:textId="77777777" w:rsidR="00B7722F" w:rsidRDefault="00B7722F">
      <w:pPr>
        <w:rPr>
          <w:sz w:val="36"/>
          <w:szCs w:val="36"/>
        </w:rPr>
      </w:pPr>
    </w:p>
    <w:p w14:paraId="668981DA" w14:textId="77777777" w:rsidR="00B7722F" w:rsidRDefault="00B7722F">
      <w:pPr>
        <w:rPr>
          <w:sz w:val="36"/>
          <w:szCs w:val="36"/>
        </w:rPr>
      </w:pPr>
    </w:p>
    <w:p w14:paraId="065FAD35" w14:textId="77777777" w:rsidR="00B7722F" w:rsidRDefault="00B7722F">
      <w:pPr>
        <w:rPr>
          <w:sz w:val="36"/>
          <w:szCs w:val="36"/>
        </w:rPr>
      </w:pPr>
    </w:p>
    <w:p w14:paraId="370F352B" w14:textId="77777777" w:rsidR="00B7722F" w:rsidRDefault="00B7722F">
      <w:pPr>
        <w:rPr>
          <w:sz w:val="36"/>
          <w:szCs w:val="36"/>
        </w:rPr>
      </w:pPr>
    </w:p>
    <w:p w14:paraId="4EB8F803" w14:textId="77777777" w:rsidR="00B7722F" w:rsidRDefault="00B7722F">
      <w:pPr>
        <w:rPr>
          <w:sz w:val="36"/>
          <w:szCs w:val="36"/>
        </w:rPr>
      </w:pPr>
    </w:p>
    <w:p w14:paraId="4FF02100" w14:textId="77777777" w:rsidR="00B7722F" w:rsidRDefault="00B7722F">
      <w:pPr>
        <w:rPr>
          <w:sz w:val="36"/>
          <w:szCs w:val="36"/>
        </w:rPr>
      </w:pPr>
    </w:p>
    <w:p w14:paraId="0FA29DDF" w14:textId="77777777" w:rsidR="00B7722F" w:rsidRDefault="00B7722F">
      <w:pPr>
        <w:rPr>
          <w:sz w:val="36"/>
          <w:szCs w:val="36"/>
        </w:rPr>
      </w:pPr>
    </w:p>
    <w:p w14:paraId="322DACF1" w14:textId="77777777" w:rsidR="00B440D5" w:rsidRDefault="00B440D5">
      <w:pPr>
        <w:rPr>
          <w:sz w:val="36"/>
          <w:szCs w:val="36"/>
          <w:u w:val="single"/>
        </w:rPr>
      </w:pPr>
    </w:p>
    <w:p w14:paraId="32B53182" w14:textId="77777777" w:rsidR="00B440D5" w:rsidRDefault="00B440D5">
      <w:pPr>
        <w:rPr>
          <w:sz w:val="36"/>
          <w:szCs w:val="36"/>
          <w:u w:val="single"/>
        </w:rPr>
      </w:pPr>
    </w:p>
    <w:p w14:paraId="675E1207" w14:textId="77777777" w:rsidR="00B440D5" w:rsidRDefault="00B440D5">
      <w:pPr>
        <w:rPr>
          <w:sz w:val="36"/>
          <w:szCs w:val="36"/>
          <w:u w:val="single"/>
        </w:rPr>
      </w:pPr>
    </w:p>
    <w:p w14:paraId="0A5826EE" w14:textId="77777777" w:rsidR="00B440D5" w:rsidRDefault="00B440D5">
      <w:pPr>
        <w:rPr>
          <w:sz w:val="36"/>
          <w:szCs w:val="36"/>
          <w:u w:val="single"/>
        </w:rPr>
      </w:pPr>
    </w:p>
    <w:p w14:paraId="39190DBC" w14:textId="77777777" w:rsidR="00B440D5" w:rsidRDefault="00B440D5">
      <w:pPr>
        <w:rPr>
          <w:sz w:val="36"/>
          <w:szCs w:val="36"/>
          <w:u w:val="single"/>
        </w:rPr>
      </w:pPr>
    </w:p>
    <w:p w14:paraId="17CAE040" w14:textId="77777777" w:rsidR="00B440D5" w:rsidRDefault="00B440D5">
      <w:pPr>
        <w:rPr>
          <w:sz w:val="36"/>
          <w:szCs w:val="36"/>
          <w:u w:val="single"/>
        </w:rPr>
      </w:pPr>
    </w:p>
    <w:p w14:paraId="576BAD4B" w14:textId="77777777" w:rsidR="00B440D5" w:rsidRDefault="00B440D5">
      <w:pPr>
        <w:rPr>
          <w:sz w:val="36"/>
          <w:szCs w:val="36"/>
          <w:u w:val="single"/>
        </w:rPr>
      </w:pPr>
    </w:p>
    <w:p w14:paraId="3BC34A90" w14:textId="77777777" w:rsidR="00B440D5" w:rsidRDefault="00B440D5">
      <w:pPr>
        <w:rPr>
          <w:sz w:val="36"/>
          <w:szCs w:val="36"/>
          <w:u w:val="single"/>
        </w:rPr>
      </w:pPr>
    </w:p>
    <w:p w14:paraId="26E1C99B" w14:textId="77777777" w:rsidR="00A420F5" w:rsidRDefault="00A420F5">
      <w:pPr>
        <w:rPr>
          <w:sz w:val="36"/>
          <w:szCs w:val="36"/>
          <w:u w:val="single"/>
        </w:rPr>
      </w:pPr>
    </w:p>
    <w:p w14:paraId="7C5117D8" w14:textId="77777777" w:rsidR="00A420F5" w:rsidRDefault="00A420F5">
      <w:pPr>
        <w:rPr>
          <w:sz w:val="36"/>
          <w:szCs w:val="36"/>
          <w:u w:val="single"/>
        </w:rPr>
      </w:pPr>
    </w:p>
    <w:p w14:paraId="5713E610" w14:textId="77777777" w:rsidR="00A420F5" w:rsidRDefault="00A420F5">
      <w:pPr>
        <w:rPr>
          <w:sz w:val="36"/>
          <w:szCs w:val="36"/>
          <w:u w:val="single"/>
        </w:rPr>
      </w:pPr>
    </w:p>
    <w:p w14:paraId="5B497EEB" w14:textId="77777777" w:rsidR="00A420F5" w:rsidRDefault="00A420F5">
      <w:pPr>
        <w:rPr>
          <w:sz w:val="36"/>
          <w:szCs w:val="36"/>
          <w:u w:val="single"/>
        </w:rPr>
      </w:pPr>
    </w:p>
    <w:p w14:paraId="1054D293" w14:textId="77777777" w:rsidR="00A420F5" w:rsidRDefault="00A420F5">
      <w:pPr>
        <w:rPr>
          <w:sz w:val="36"/>
          <w:szCs w:val="36"/>
          <w:u w:val="single"/>
        </w:rPr>
      </w:pPr>
    </w:p>
    <w:p w14:paraId="3F9A8B6F" w14:textId="77777777" w:rsidR="00A420F5" w:rsidRDefault="00A420F5">
      <w:pPr>
        <w:rPr>
          <w:sz w:val="36"/>
          <w:szCs w:val="36"/>
          <w:u w:val="single"/>
        </w:rPr>
      </w:pPr>
    </w:p>
    <w:p w14:paraId="137AA82F" w14:textId="77777777" w:rsidR="00A420F5" w:rsidRDefault="00A420F5">
      <w:pPr>
        <w:rPr>
          <w:sz w:val="36"/>
          <w:szCs w:val="36"/>
          <w:u w:val="single"/>
        </w:rPr>
      </w:pPr>
    </w:p>
    <w:p w14:paraId="20F4B38D" w14:textId="77777777" w:rsidR="00776A95" w:rsidRDefault="00776A95">
      <w:pPr>
        <w:rPr>
          <w:sz w:val="36"/>
          <w:szCs w:val="36"/>
          <w:u w:val="single"/>
        </w:rPr>
      </w:pPr>
    </w:p>
    <w:p w14:paraId="163EB981" w14:textId="77777777" w:rsidR="00776A95" w:rsidRDefault="00776A95">
      <w:pPr>
        <w:rPr>
          <w:sz w:val="36"/>
          <w:szCs w:val="36"/>
          <w:u w:val="single"/>
        </w:rPr>
      </w:pPr>
    </w:p>
    <w:p w14:paraId="077B5958" w14:textId="77777777" w:rsidR="00776A95" w:rsidRDefault="00776A95">
      <w:pPr>
        <w:rPr>
          <w:sz w:val="36"/>
          <w:szCs w:val="36"/>
          <w:u w:val="single"/>
        </w:rPr>
      </w:pPr>
    </w:p>
    <w:p w14:paraId="24A8295C" w14:textId="77777777" w:rsidR="00776A95" w:rsidRDefault="00776A95">
      <w:pPr>
        <w:rPr>
          <w:sz w:val="36"/>
          <w:szCs w:val="36"/>
          <w:u w:val="single"/>
        </w:rPr>
      </w:pPr>
    </w:p>
    <w:p w14:paraId="6CED07E4" w14:textId="77777777" w:rsidR="00776A95" w:rsidRDefault="00776A95">
      <w:pPr>
        <w:rPr>
          <w:sz w:val="36"/>
          <w:szCs w:val="36"/>
          <w:u w:val="single"/>
        </w:rPr>
      </w:pPr>
    </w:p>
    <w:p w14:paraId="344ED6E7" w14:textId="77777777" w:rsidR="00776A95" w:rsidRDefault="00776A95">
      <w:pPr>
        <w:rPr>
          <w:sz w:val="36"/>
          <w:szCs w:val="36"/>
          <w:u w:val="single"/>
        </w:rPr>
      </w:pPr>
    </w:p>
    <w:p w14:paraId="747AE1BA" w14:textId="77777777" w:rsidR="00776A95" w:rsidRDefault="00776A95">
      <w:pPr>
        <w:rPr>
          <w:sz w:val="36"/>
          <w:szCs w:val="36"/>
          <w:u w:val="single"/>
        </w:rPr>
      </w:pPr>
    </w:p>
    <w:p w14:paraId="14259B95" w14:textId="77777777" w:rsidR="00776A95" w:rsidRDefault="00776A95">
      <w:pPr>
        <w:rPr>
          <w:sz w:val="36"/>
          <w:szCs w:val="36"/>
          <w:u w:val="single"/>
        </w:rPr>
      </w:pPr>
    </w:p>
    <w:p w14:paraId="612A9ECB" w14:textId="2932925C" w:rsidR="00B7722F" w:rsidRDefault="00B7722F">
      <w:pPr>
        <w:rPr>
          <w:sz w:val="36"/>
          <w:szCs w:val="36"/>
          <w:u w:val="single"/>
        </w:rPr>
      </w:pPr>
      <w:r w:rsidRPr="00B7722F">
        <w:rPr>
          <w:sz w:val="36"/>
          <w:szCs w:val="36"/>
          <w:u w:val="single"/>
        </w:rPr>
        <w:t xml:space="preserve">Reference list </w:t>
      </w:r>
    </w:p>
    <w:p w14:paraId="57AAEEBD" w14:textId="5FD4E71D" w:rsidR="00B7722F" w:rsidRPr="00B440D5" w:rsidRDefault="00B7722F" w:rsidP="00B7722F">
      <w:pPr>
        <w:rPr>
          <w:sz w:val="36"/>
          <w:szCs w:val="36"/>
        </w:rPr>
      </w:pPr>
      <w:r w:rsidRPr="00B440D5">
        <w:rPr>
          <w:sz w:val="36"/>
          <w:szCs w:val="36"/>
        </w:rPr>
        <w:t xml:space="preserve">Williford, A.P. et al. (2013) “Children’s Engagement Within the Preschool Classroom and Their Development of Self-Regulation,” Early education and development, 24(2), pp. 162–187. Available at: </w:t>
      </w:r>
      <w:hyperlink r:id="rId6" w:history="1">
        <w:r w:rsidR="00D36A35" w:rsidRPr="00B440D5">
          <w:rPr>
            <w:rStyle w:val="Hyperlink"/>
            <w:sz w:val="36"/>
            <w:szCs w:val="36"/>
          </w:rPr>
          <w:t>https://doi.org/10.1080/10409289.2011.628270</w:t>
        </w:r>
      </w:hyperlink>
      <w:r w:rsidRPr="00B440D5">
        <w:rPr>
          <w:sz w:val="36"/>
          <w:szCs w:val="36"/>
        </w:rPr>
        <w:t>.</w:t>
      </w:r>
    </w:p>
    <w:p w14:paraId="1B3BA721" w14:textId="77777777" w:rsidR="00B440D5" w:rsidRDefault="00B440D5" w:rsidP="00B440D5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36"/>
          <w:szCs w:val="36"/>
        </w:rPr>
      </w:pPr>
    </w:p>
    <w:p w14:paraId="6C7164E8" w14:textId="24D85B84" w:rsidR="00B440D5" w:rsidRPr="00B440D5" w:rsidRDefault="00B440D5" w:rsidP="00B440D5">
      <w:pPr>
        <w:pStyle w:val="NormalWeb"/>
        <w:spacing w:before="0" w:beforeAutospacing="0" w:after="240" w:afterAutospacing="0" w:line="360" w:lineRule="atLeast"/>
        <w:rPr>
          <w:rFonts w:asciiTheme="minorHAnsi" w:hAnsiTheme="minorHAnsi"/>
          <w:color w:val="000000"/>
          <w:sz w:val="36"/>
          <w:szCs w:val="36"/>
        </w:rPr>
      </w:pPr>
      <w:r w:rsidRPr="00B440D5">
        <w:rPr>
          <w:rFonts w:asciiTheme="minorHAnsi" w:hAnsiTheme="minorHAnsi"/>
          <w:color w:val="000000"/>
          <w:sz w:val="36"/>
          <w:szCs w:val="36"/>
        </w:rPr>
        <w:t>Fredricks, J.A., Blumenfeld, P.C. and Paris, A.H. (2004). School Engagement: Potential of the Concept, State of the Evidence.</w:t>
      </w:r>
      <w:r w:rsidRPr="00B440D5">
        <w:rPr>
          <w:rStyle w:val="apple-converted-space"/>
          <w:rFonts w:asciiTheme="minorHAnsi" w:eastAsiaTheme="majorEastAsia" w:hAnsiTheme="minorHAnsi"/>
          <w:color w:val="000000"/>
          <w:sz w:val="36"/>
          <w:szCs w:val="36"/>
        </w:rPr>
        <w:t> </w:t>
      </w:r>
      <w:r w:rsidRPr="00B440D5">
        <w:rPr>
          <w:rFonts w:asciiTheme="minorHAnsi" w:hAnsiTheme="minorHAnsi"/>
          <w:i/>
          <w:iCs/>
          <w:color w:val="000000"/>
          <w:sz w:val="36"/>
          <w:szCs w:val="36"/>
        </w:rPr>
        <w:t>Review of Educational Research</w:t>
      </w:r>
      <w:r w:rsidRPr="00B440D5">
        <w:rPr>
          <w:rFonts w:asciiTheme="minorHAnsi" w:hAnsiTheme="minorHAnsi"/>
          <w:color w:val="000000"/>
          <w:sz w:val="36"/>
          <w:szCs w:val="36"/>
        </w:rPr>
        <w:t xml:space="preserve">, 74(1), pp.59–109. </w:t>
      </w:r>
      <w:proofErr w:type="spellStart"/>
      <w:proofErr w:type="gramStart"/>
      <w:r w:rsidRPr="00B440D5">
        <w:rPr>
          <w:rFonts w:asciiTheme="minorHAnsi" w:hAnsiTheme="minorHAnsi"/>
          <w:color w:val="000000"/>
          <w:sz w:val="36"/>
          <w:szCs w:val="36"/>
        </w:rPr>
        <w:t>doi:https</w:t>
      </w:r>
      <w:proofErr w:type="spellEnd"/>
      <w:r w:rsidRPr="00B440D5">
        <w:rPr>
          <w:rFonts w:asciiTheme="minorHAnsi" w:hAnsiTheme="minorHAnsi"/>
          <w:color w:val="000000"/>
          <w:sz w:val="36"/>
          <w:szCs w:val="36"/>
        </w:rPr>
        <w:t>://doi.org/10.3102/00346543074001059</w:t>
      </w:r>
      <w:proofErr w:type="gramEnd"/>
      <w:r w:rsidRPr="00B440D5">
        <w:rPr>
          <w:rFonts w:asciiTheme="minorHAnsi" w:hAnsiTheme="minorHAnsi"/>
          <w:color w:val="000000"/>
          <w:sz w:val="36"/>
          <w:szCs w:val="36"/>
        </w:rPr>
        <w:t>.</w:t>
      </w:r>
    </w:p>
    <w:p w14:paraId="2F271469" w14:textId="77777777" w:rsidR="00B17ABB" w:rsidRDefault="00B17ABB" w:rsidP="00B7722F">
      <w:pPr>
        <w:rPr>
          <w:sz w:val="36"/>
          <w:szCs w:val="36"/>
        </w:rPr>
      </w:pPr>
    </w:p>
    <w:p w14:paraId="375F3D0F" w14:textId="77777777" w:rsidR="00F913DE" w:rsidRPr="00F913DE" w:rsidRDefault="00F913DE" w:rsidP="00F913DE">
      <w:pPr>
        <w:rPr>
          <w:sz w:val="36"/>
          <w:szCs w:val="36"/>
        </w:rPr>
      </w:pPr>
    </w:p>
    <w:p w14:paraId="667DB79D" w14:textId="69571B60" w:rsidR="00F913DE" w:rsidRDefault="00F913DE" w:rsidP="00F913DE">
      <w:pPr>
        <w:rPr>
          <w:sz w:val="36"/>
          <w:szCs w:val="36"/>
        </w:rPr>
      </w:pPr>
      <w:r w:rsidRPr="00F913DE">
        <w:rPr>
          <w:sz w:val="36"/>
          <w:szCs w:val="36"/>
        </w:rPr>
        <w:lastRenderedPageBreak/>
        <w:t xml:space="preserve"> </w:t>
      </w:r>
      <w:proofErr w:type="spellStart"/>
      <w:r w:rsidRPr="00F913DE">
        <w:rPr>
          <w:sz w:val="36"/>
          <w:szCs w:val="36"/>
        </w:rPr>
        <w:t>Kasari</w:t>
      </w:r>
      <w:proofErr w:type="spellEnd"/>
      <w:r w:rsidRPr="00F913DE">
        <w:rPr>
          <w:sz w:val="36"/>
          <w:szCs w:val="36"/>
        </w:rPr>
        <w:t xml:space="preserve">, C. et al. (2010) “Randomized Controlled Caregiver Mediated Joint Engagement Intervention for Toddlers with Autism,” Journal of autism and developmental disorders, 40(9), pp. 1045–1056. Available at: </w:t>
      </w:r>
      <w:hyperlink r:id="rId7" w:history="1">
        <w:r w:rsidR="00E25D11" w:rsidRPr="002408E2">
          <w:rPr>
            <w:rStyle w:val="Hyperlink"/>
            <w:sz w:val="36"/>
            <w:szCs w:val="36"/>
          </w:rPr>
          <w:t>https://doi.org/10.1007/s10803-010-0955-5</w:t>
        </w:r>
      </w:hyperlink>
      <w:r w:rsidRPr="00F913DE">
        <w:rPr>
          <w:sz w:val="36"/>
          <w:szCs w:val="36"/>
        </w:rPr>
        <w:t>.</w:t>
      </w:r>
    </w:p>
    <w:p w14:paraId="66F162F7" w14:textId="77777777" w:rsidR="00E25D11" w:rsidRPr="00E25D11" w:rsidRDefault="00E25D11" w:rsidP="00E25D11">
      <w:pPr>
        <w:rPr>
          <w:sz w:val="36"/>
          <w:szCs w:val="36"/>
        </w:rPr>
      </w:pPr>
    </w:p>
    <w:p w14:paraId="24B5359A" w14:textId="273AD045" w:rsidR="00E25D11" w:rsidRDefault="00E25D11" w:rsidP="00E25D11">
      <w:pPr>
        <w:rPr>
          <w:sz w:val="36"/>
          <w:szCs w:val="36"/>
        </w:rPr>
      </w:pPr>
      <w:r w:rsidRPr="00E25D11">
        <w:rPr>
          <w:sz w:val="36"/>
          <w:szCs w:val="36"/>
        </w:rPr>
        <w:t xml:space="preserve">  Pianta, R.C. and Hamre, B.K. (2009) “Classroom processes and positive youth development: Conceptualizing, measuring, and improving the capacity of interactions between teachers and students,” New directions for youth development, 2009(121), pp. 33–46. Available at: </w:t>
      </w:r>
      <w:hyperlink r:id="rId8" w:history="1">
        <w:r w:rsidRPr="002408E2">
          <w:rPr>
            <w:rStyle w:val="Hyperlink"/>
            <w:sz w:val="36"/>
            <w:szCs w:val="36"/>
          </w:rPr>
          <w:t>https://doi.org/10.1002/yd.295</w:t>
        </w:r>
      </w:hyperlink>
      <w:r w:rsidRPr="00E25D11">
        <w:rPr>
          <w:sz w:val="36"/>
          <w:szCs w:val="36"/>
        </w:rPr>
        <w:t>.</w:t>
      </w:r>
    </w:p>
    <w:p w14:paraId="3FF53ADB" w14:textId="77777777" w:rsidR="00E25D11" w:rsidRDefault="00E25D11" w:rsidP="00E25D11">
      <w:pPr>
        <w:rPr>
          <w:sz w:val="36"/>
          <w:szCs w:val="36"/>
        </w:rPr>
      </w:pPr>
    </w:p>
    <w:p w14:paraId="3B82D51F" w14:textId="77777777" w:rsidR="00D0470F" w:rsidRPr="00D0470F" w:rsidRDefault="00D0470F" w:rsidP="00D0470F">
      <w:pPr>
        <w:rPr>
          <w:sz w:val="36"/>
          <w:szCs w:val="36"/>
        </w:rPr>
      </w:pPr>
    </w:p>
    <w:p w14:paraId="16E86882" w14:textId="469A455A" w:rsidR="00E25D11" w:rsidRDefault="00D0470F" w:rsidP="00D0470F">
      <w:pPr>
        <w:rPr>
          <w:sz w:val="36"/>
          <w:szCs w:val="36"/>
        </w:rPr>
      </w:pPr>
      <w:r w:rsidRPr="00D0470F">
        <w:rPr>
          <w:sz w:val="36"/>
          <w:szCs w:val="36"/>
        </w:rPr>
        <w:t xml:space="preserve">  Landry, S.H., Smith, K.E. and Swank, P.R. (2006) “Responsive Parenting: Establishing Early Foundations for Social, Communication, and Independent Problem-Solving Skills,” Developmental psychology, 42(4), pp. 627–642. Available at: </w:t>
      </w:r>
      <w:hyperlink r:id="rId9" w:history="1">
        <w:r w:rsidRPr="002408E2">
          <w:rPr>
            <w:rStyle w:val="Hyperlink"/>
            <w:sz w:val="36"/>
            <w:szCs w:val="36"/>
          </w:rPr>
          <w:t>https://doi.org/10.1037/0012-1649.42.4.627</w:t>
        </w:r>
      </w:hyperlink>
      <w:r w:rsidRPr="00D0470F">
        <w:rPr>
          <w:sz w:val="36"/>
          <w:szCs w:val="36"/>
        </w:rPr>
        <w:t>.</w:t>
      </w:r>
    </w:p>
    <w:p w14:paraId="64E7652A" w14:textId="77777777" w:rsidR="00D0470F" w:rsidRDefault="00D0470F" w:rsidP="00D0470F">
      <w:pPr>
        <w:rPr>
          <w:sz w:val="36"/>
          <w:szCs w:val="36"/>
        </w:rPr>
      </w:pPr>
    </w:p>
    <w:p w14:paraId="4116DD5A" w14:textId="77777777" w:rsidR="00081BEE" w:rsidRPr="00081BEE" w:rsidRDefault="00081BEE" w:rsidP="00081BEE">
      <w:pPr>
        <w:rPr>
          <w:sz w:val="36"/>
          <w:szCs w:val="36"/>
        </w:rPr>
      </w:pPr>
    </w:p>
    <w:p w14:paraId="2B5126E6" w14:textId="43CD471B" w:rsidR="00D0470F" w:rsidRDefault="00081BEE" w:rsidP="00081BEE">
      <w:pPr>
        <w:rPr>
          <w:sz w:val="36"/>
          <w:szCs w:val="36"/>
        </w:rPr>
      </w:pPr>
      <w:r w:rsidRPr="00081BEE">
        <w:rPr>
          <w:sz w:val="36"/>
          <w:szCs w:val="36"/>
        </w:rPr>
        <w:t xml:space="preserve"> Justice, L.M. et al. (2010) “Print-Focused Read-</w:t>
      </w:r>
      <w:proofErr w:type="spellStart"/>
      <w:r w:rsidRPr="00081BEE">
        <w:rPr>
          <w:sz w:val="36"/>
          <w:szCs w:val="36"/>
        </w:rPr>
        <w:t>Alouds</w:t>
      </w:r>
      <w:proofErr w:type="spellEnd"/>
      <w:r w:rsidRPr="00081BEE">
        <w:rPr>
          <w:sz w:val="36"/>
          <w:szCs w:val="36"/>
        </w:rPr>
        <w:t xml:space="preserve"> in Preschool Classrooms: Intervention Effectiveness and Moderators of Child Outcomes,” Language, speech &amp; </w:t>
      </w:r>
      <w:r w:rsidRPr="00081BEE">
        <w:rPr>
          <w:sz w:val="36"/>
          <w:szCs w:val="36"/>
        </w:rPr>
        <w:lastRenderedPageBreak/>
        <w:t xml:space="preserve">hearing services in schools, 41(4), pp. 504–520. Available at: </w:t>
      </w:r>
      <w:hyperlink r:id="rId10" w:history="1">
        <w:r w:rsidR="00A420F5" w:rsidRPr="00510658">
          <w:rPr>
            <w:rStyle w:val="Hyperlink"/>
            <w:sz w:val="36"/>
            <w:szCs w:val="36"/>
          </w:rPr>
          <w:t>https://doi.org/10.1044/0161-1461(2010/09-0056)</w:t>
        </w:r>
      </w:hyperlink>
      <w:r w:rsidRPr="00081BEE">
        <w:rPr>
          <w:sz w:val="36"/>
          <w:szCs w:val="36"/>
        </w:rPr>
        <w:t>.</w:t>
      </w:r>
    </w:p>
    <w:p w14:paraId="1D42E113" w14:textId="77777777" w:rsidR="00907DAA" w:rsidRPr="00907DAA" w:rsidRDefault="00907DAA" w:rsidP="00907DAA">
      <w:pPr>
        <w:rPr>
          <w:sz w:val="36"/>
          <w:szCs w:val="36"/>
        </w:rPr>
      </w:pPr>
    </w:p>
    <w:p w14:paraId="4D94BFBE" w14:textId="573671CA" w:rsidR="001A4F78" w:rsidRPr="001A4F78" w:rsidRDefault="00907DAA" w:rsidP="001A4F78">
      <w:pPr>
        <w:rPr>
          <w:sz w:val="36"/>
          <w:szCs w:val="36"/>
        </w:rPr>
      </w:pPr>
      <w:r w:rsidRPr="00907DAA">
        <w:rPr>
          <w:sz w:val="36"/>
          <w:szCs w:val="36"/>
        </w:rPr>
        <w:t xml:space="preserve">Fitzpatrick, C. (2012) “What if we considered a novel dimension of school readiness? The importance of classroom engagement for early child adjustment to school,” Education as change, 16(2), pp. 333–353. Available at: </w:t>
      </w:r>
      <w:hyperlink r:id="rId11" w:history="1">
        <w:r w:rsidRPr="00510658">
          <w:rPr>
            <w:rStyle w:val="Hyperlink"/>
            <w:sz w:val="36"/>
            <w:szCs w:val="36"/>
          </w:rPr>
          <w:t>https://doi.org/10.1080/16823206.2012.746017</w:t>
        </w:r>
      </w:hyperlink>
      <w:r w:rsidRPr="00907DAA">
        <w:rPr>
          <w:sz w:val="36"/>
          <w:szCs w:val="36"/>
        </w:rPr>
        <w:t>.</w:t>
      </w:r>
    </w:p>
    <w:p w14:paraId="3CE66D84" w14:textId="77777777" w:rsidR="00F83ADC" w:rsidRPr="00F83ADC" w:rsidRDefault="001A4F78" w:rsidP="00F83ADC">
      <w:pPr>
        <w:rPr>
          <w:sz w:val="36"/>
          <w:szCs w:val="36"/>
        </w:rPr>
      </w:pPr>
      <w:r w:rsidRPr="001A4F78">
        <w:rPr>
          <w:sz w:val="36"/>
          <w:szCs w:val="36"/>
        </w:rPr>
        <w:t xml:space="preserve">  </w:t>
      </w:r>
    </w:p>
    <w:p w14:paraId="356ECEF5" w14:textId="6F04273C" w:rsidR="00907DAA" w:rsidRDefault="00F83ADC" w:rsidP="00F83ADC">
      <w:pPr>
        <w:rPr>
          <w:sz w:val="36"/>
          <w:szCs w:val="36"/>
        </w:rPr>
      </w:pPr>
      <w:r w:rsidRPr="00F83ADC">
        <w:rPr>
          <w:sz w:val="36"/>
          <w:szCs w:val="36"/>
        </w:rPr>
        <w:t xml:space="preserve">  Siraj-Blatchford, I. et al. (2008) “Towards the transformation of practice in early childhood education: the effective provision of pre-school education (EPPE) project,” Cambridge journal of education, 38(1), pp. 23–36. Available at: https://doi.org/10.1080/03057640801889956.</w:t>
      </w:r>
    </w:p>
    <w:p w14:paraId="3B628851" w14:textId="77777777" w:rsidR="00907DAA" w:rsidRDefault="00907DAA" w:rsidP="00907DAA">
      <w:pPr>
        <w:rPr>
          <w:sz w:val="36"/>
          <w:szCs w:val="36"/>
        </w:rPr>
      </w:pPr>
    </w:p>
    <w:p w14:paraId="3951E999" w14:textId="2DD92488" w:rsidR="00F83ADC" w:rsidRDefault="003B3DDE" w:rsidP="003B3DDE">
      <w:pPr>
        <w:rPr>
          <w:sz w:val="36"/>
          <w:szCs w:val="36"/>
        </w:rPr>
      </w:pPr>
      <w:r w:rsidRPr="003B3DDE">
        <w:rPr>
          <w:sz w:val="36"/>
          <w:szCs w:val="36"/>
        </w:rPr>
        <w:t xml:space="preserve">Sheridan, S.M. et al. (2014) “Efficacy of the Getting Ready Intervention and the Role of Parental Depression,” Early education and development, 25(5), pp. 746–769. Available at: </w:t>
      </w:r>
      <w:hyperlink r:id="rId12" w:history="1">
        <w:r w:rsidR="006935B2" w:rsidRPr="00026302">
          <w:rPr>
            <w:rStyle w:val="Hyperlink"/>
            <w:sz w:val="36"/>
            <w:szCs w:val="36"/>
          </w:rPr>
          <w:t>https://doi.org/10.1080/10409289.2014.862146</w:t>
        </w:r>
      </w:hyperlink>
      <w:r w:rsidRPr="003B3DDE">
        <w:rPr>
          <w:sz w:val="36"/>
          <w:szCs w:val="36"/>
        </w:rPr>
        <w:t>.</w:t>
      </w:r>
    </w:p>
    <w:p w14:paraId="00B6015E" w14:textId="77777777" w:rsidR="006935B2" w:rsidRDefault="006935B2" w:rsidP="003B3DDE">
      <w:pPr>
        <w:rPr>
          <w:sz w:val="36"/>
          <w:szCs w:val="36"/>
        </w:rPr>
      </w:pPr>
    </w:p>
    <w:p w14:paraId="61A070FF" w14:textId="77777777" w:rsidR="006935B2" w:rsidRPr="006935B2" w:rsidRDefault="006935B2" w:rsidP="006935B2">
      <w:pPr>
        <w:rPr>
          <w:sz w:val="36"/>
          <w:szCs w:val="36"/>
        </w:rPr>
      </w:pPr>
    </w:p>
    <w:p w14:paraId="0D109730" w14:textId="631BDE12" w:rsidR="006935B2" w:rsidRDefault="006935B2" w:rsidP="006935B2">
      <w:pPr>
        <w:rPr>
          <w:sz w:val="36"/>
          <w:szCs w:val="36"/>
        </w:rPr>
      </w:pPr>
      <w:r w:rsidRPr="006935B2">
        <w:rPr>
          <w:sz w:val="36"/>
          <w:szCs w:val="36"/>
        </w:rPr>
        <w:lastRenderedPageBreak/>
        <w:t xml:space="preserve">  Creswell, J.W. and Creswell, J.D. (2024) Research </w:t>
      </w:r>
      <w:proofErr w:type="gramStart"/>
      <w:r w:rsidRPr="006935B2">
        <w:rPr>
          <w:sz w:val="36"/>
          <w:szCs w:val="36"/>
        </w:rPr>
        <w:t>design</w:t>
      </w:r>
      <w:r w:rsidRPr="006935B2">
        <w:rPr>
          <w:rFonts w:ascii="Arial" w:hAnsi="Arial" w:cs="Arial"/>
          <w:sz w:val="36"/>
          <w:szCs w:val="36"/>
        </w:rPr>
        <w:t> </w:t>
      </w:r>
      <w:r w:rsidRPr="006935B2">
        <w:rPr>
          <w:sz w:val="36"/>
          <w:szCs w:val="36"/>
        </w:rPr>
        <w:t>:</w:t>
      </w:r>
      <w:proofErr w:type="gramEnd"/>
      <w:r w:rsidRPr="006935B2">
        <w:rPr>
          <w:sz w:val="36"/>
          <w:szCs w:val="36"/>
        </w:rPr>
        <w:t xml:space="preserve"> qualitative, quantitative, and mixed methods </w:t>
      </w:r>
      <w:proofErr w:type="gramStart"/>
      <w:r w:rsidRPr="006935B2">
        <w:rPr>
          <w:sz w:val="36"/>
          <w:szCs w:val="36"/>
        </w:rPr>
        <w:t>approaches</w:t>
      </w:r>
      <w:proofErr w:type="gramEnd"/>
      <w:r w:rsidRPr="006935B2">
        <w:rPr>
          <w:sz w:val="36"/>
          <w:szCs w:val="36"/>
        </w:rPr>
        <w:t>. Sixth edition. Thousand Oaks, California: SAGE Publications, Inc.</w:t>
      </w:r>
    </w:p>
    <w:p w14:paraId="3AFD00EF" w14:textId="77777777" w:rsidR="00914BDA" w:rsidRDefault="00914BDA" w:rsidP="006935B2">
      <w:pPr>
        <w:rPr>
          <w:sz w:val="36"/>
          <w:szCs w:val="36"/>
        </w:rPr>
      </w:pPr>
    </w:p>
    <w:p w14:paraId="51B8939E" w14:textId="77777777" w:rsidR="00914BDA" w:rsidRPr="00914BDA" w:rsidRDefault="00914BDA" w:rsidP="00914BDA">
      <w:pPr>
        <w:rPr>
          <w:sz w:val="36"/>
          <w:szCs w:val="36"/>
        </w:rPr>
      </w:pPr>
    </w:p>
    <w:p w14:paraId="4EC36CC8" w14:textId="310403F8" w:rsidR="00914BDA" w:rsidRDefault="00914BDA" w:rsidP="00914BDA">
      <w:pPr>
        <w:rPr>
          <w:sz w:val="36"/>
          <w:szCs w:val="36"/>
        </w:rPr>
      </w:pPr>
      <w:r w:rsidRPr="00914BDA">
        <w:rPr>
          <w:sz w:val="36"/>
          <w:szCs w:val="36"/>
        </w:rPr>
        <w:t xml:space="preserve">  Creswell, J.W. and </w:t>
      </w:r>
      <w:proofErr w:type="spellStart"/>
      <w:r w:rsidRPr="00914BDA">
        <w:rPr>
          <w:sz w:val="36"/>
          <w:szCs w:val="36"/>
        </w:rPr>
        <w:t>Poth</w:t>
      </w:r>
      <w:proofErr w:type="spellEnd"/>
      <w:r w:rsidRPr="00914BDA">
        <w:rPr>
          <w:sz w:val="36"/>
          <w:szCs w:val="36"/>
        </w:rPr>
        <w:t xml:space="preserve">, C.N. (2023) Qualitative inquiry and research </w:t>
      </w:r>
      <w:proofErr w:type="gramStart"/>
      <w:r w:rsidRPr="00914BDA">
        <w:rPr>
          <w:sz w:val="36"/>
          <w:szCs w:val="36"/>
        </w:rPr>
        <w:t>design</w:t>
      </w:r>
      <w:r w:rsidRPr="00914BDA">
        <w:rPr>
          <w:rFonts w:ascii="Arial" w:hAnsi="Arial" w:cs="Arial"/>
          <w:sz w:val="36"/>
          <w:szCs w:val="36"/>
        </w:rPr>
        <w:t> </w:t>
      </w:r>
      <w:r w:rsidRPr="00914BDA">
        <w:rPr>
          <w:sz w:val="36"/>
          <w:szCs w:val="36"/>
        </w:rPr>
        <w:t>:</w:t>
      </w:r>
      <w:proofErr w:type="gramEnd"/>
      <w:r w:rsidRPr="00914BDA">
        <w:rPr>
          <w:sz w:val="36"/>
          <w:szCs w:val="36"/>
        </w:rPr>
        <w:t xml:space="preserve"> choosing among five approaches. Fifth edition. Thousand Oaks, California: Sage.</w:t>
      </w:r>
    </w:p>
    <w:p w14:paraId="3BC310B8" w14:textId="77777777" w:rsidR="008E66D3" w:rsidRDefault="008E66D3" w:rsidP="00914BDA">
      <w:pPr>
        <w:rPr>
          <w:sz w:val="36"/>
          <w:szCs w:val="36"/>
        </w:rPr>
      </w:pPr>
    </w:p>
    <w:p w14:paraId="10740246" w14:textId="77777777" w:rsidR="008E66D3" w:rsidRPr="008E66D3" w:rsidRDefault="008E66D3" w:rsidP="008E66D3">
      <w:pPr>
        <w:rPr>
          <w:sz w:val="36"/>
          <w:szCs w:val="36"/>
        </w:rPr>
      </w:pPr>
    </w:p>
    <w:p w14:paraId="554674BB" w14:textId="4D87E609" w:rsidR="008E66D3" w:rsidRDefault="008E66D3" w:rsidP="008E66D3">
      <w:pPr>
        <w:rPr>
          <w:sz w:val="36"/>
          <w:szCs w:val="36"/>
        </w:rPr>
      </w:pPr>
      <w:r w:rsidRPr="008E66D3">
        <w:rPr>
          <w:sz w:val="36"/>
          <w:szCs w:val="36"/>
        </w:rPr>
        <w:t xml:space="preserve">  Cohen, L., Manion, L. and Morrison, K. (2018) Research methods in education. Eighth edition. London: Routledge.</w:t>
      </w:r>
    </w:p>
    <w:p w14:paraId="2AA2FB6A" w14:textId="77777777" w:rsidR="009718FD" w:rsidRDefault="009718FD" w:rsidP="008E66D3">
      <w:pPr>
        <w:rPr>
          <w:sz w:val="36"/>
          <w:szCs w:val="36"/>
        </w:rPr>
      </w:pPr>
    </w:p>
    <w:p w14:paraId="603CBDD9" w14:textId="77777777" w:rsidR="009718FD" w:rsidRPr="009718FD" w:rsidRDefault="009718FD" w:rsidP="009718FD">
      <w:pPr>
        <w:rPr>
          <w:sz w:val="36"/>
          <w:szCs w:val="36"/>
        </w:rPr>
      </w:pPr>
    </w:p>
    <w:p w14:paraId="470F712A" w14:textId="154C1D41" w:rsidR="009718FD" w:rsidRDefault="009718FD" w:rsidP="009718FD">
      <w:pPr>
        <w:rPr>
          <w:sz w:val="36"/>
          <w:szCs w:val="36"/>
        </w:rPr>
      </w:pPr>
      <w:r w:rsidRPr="009718FD">
        <w:rPr>
          <w:sz w:val="36"/>
          <w:szCs w:val="36"/>
        </w:rPr>
        <w:t xml:space="preserve">  Mukherji, P. and Albon, D. (2024) Research methods in early </w:t>
      </w:r>
      <w:proofErr w:type="gramStart"/>
      <w:r w:rsidRPr="009718FD">
        <w:rPr>
          <w:sz w:val="36"/>
          <w:szCs w:val="36"/>
        </w:rPr>
        <w:t>childhood</w:t>
      </w:r>
      <w:r w:rsidRPr="009718FD">
        <w:rPr>
          <w:rFonts w:ascii="Arial" w:hAnsi="Arial" w:cs="Arial"/>
          <w:sz w:val="36"/>
          <w:szCs w:val="36"/>
        </w:rPr>
        <w:t> </w:t>
      </w:r>
      <w:r w:rsidRPr="009718FD">
        <w:rPr>
          <w:sz w:val="36"/>
          <w:szCs w:val="36"/>
        </w:rPr>
        <w:t>:</w:t>
      </w:r>
      <w:proofErr w:type="gramEnd"/>
      <w:r w:rsidRPr="009718FD">
        <w:rPr>
          <w:sz w:val="36"/>
          <w:szCs w:val="36"/>
        </w:rPr>
        <w:t xml:space="preserve"> an introductory guide. 4th edition. </w:t>
      </w:r>
      <w:proofErr w:type="gramStart"/>
      <w:r w:rsidRPr="009718FD">
        <w:rPr>
          <w:sz w:val="36"/>
          <w:szCs w:val="36"/>
        </w:rPr>
        <w:t>London</w:t>
      </w:r>
      <w:r w:rsidRPr="009718FD">
        <w:rPr>
          <w:rFonts w:ascii="Arial" w:hAnsi="Arial" w:cs="Arial"/>
          <w:sz w:val="36"/>
          <w:szCs w:val="36"/>
        </w:rPr>
        <w:t> </w:t>
      </w:r>
      <w:r w:rsidRPr="009718FD">
        <w:rPr>
          <w:sz w:val="36"/>
          <w:szCs w:val="36"/>
        </w:rPr>
        <w:t>;</w:t>
      </w:r>
      <w:proofErr w:type="gramEnd"/>
      <w:r w:rsidRPr="009718FD">
        <w:rPr>
          <w:sz w:val="36"/>
          <w:szCs w:val="36"/>
        </w:rPr>
        <w:t xml:space="preserve"> SAGE Publications Ltd.</w:t>
      </w:r>
    </w:p>
    <w:p w14:paraId="573BACC5" w14:textId="77777777" w:rsidR="00D91D82" w:rsidRDefault="00D91D82" w:rsidP="00914BDA">
      <w:pPr>
        <w:rPr>
          <w:sz w:val="36"/>
          <w:szCs w:val="36"/>
        </w:rPr>
      </w:pPr>
    </w:p>
    <w:p w14:paraId="1348469F" w14:textId="77777777" w:rsidR="00D57A99" w:rsidRPr="00D57A99" w:rsidRDefault="00D57A99" w:rsidP="00D57A99">
      <w:pPr>
        <w:rPr>
          <w:sz w:val="36"/>
          <w:szCs w:val="36"/>
        </w:rPr>
      </w:pPr>
    </w:p>
    <w:p w14:paraId="7D3F52EA" w14:textId="56CA00C6" w:rsidR="002F780D" w:rsidRDefault="00D57A99" w:rsidP="00D57A99">
      <w:pPr>
        <w:rPr>
          <w:sz w:val="36"/>
          <w:szCs w:val="36"/>
        </w:rPr>
      </w:pPr>
      <w:r w:rsidRPr="00D57A99">
        <w:rPr>
          <w:sz w:val="36"/>
          <w:szCs w:val="36"/>
        </w:rPr>
        <w:t xml:space="preserve">  MacNaughton, G., Rolfe, S.A. and Siraj, I. (2010) Doing early childhood </w:t>
      </w:r>
      <w:proofErr w:type="gramStart"/>
      <w:r w:rsidRPr="00D57A99">
        <w:rPr>
          <w:sz w:val="36"/>
          <w:szCs w:val="36"/>
        </w:rPr>
        <w:t>research</w:t>
      </w:r>
      <w:r w:rsidRPr="00D57A99">
        <w:rPr>
          <w:rFonts w:ascii="Arial" w:hAnsi="Arial" w:cs="Arial"/>
          <w:sz w:val="36"/>
          <w:szCs w:val="36"/>
        </w:rPr>
        <w:t> </w:t>
      </w:r>
      <w:r w:rsidRPr="00D57A99">
        <w:rPr>
          <w:sz w:val="36"/>
          <w:szCs w:val="36"/>
        </w:rPr>
        <w:t>:</w:t>
      </w:r>
      <w:proofErr w:type="gramEnd"/>
      <w:r w:rsidRPr="00D57A99">
        <w:rPr>
          <w:sz w:val="36"/>
          <w:szCs w:val="36"/>
        </w:rPr>
        <w:t xml:space="preserve"> international perspectives on </w:t>
      </w:r>
      <w:r w:rsidRPr="00D57A99">
        <w:rPr>
          <w:sz w:val="36"/>
          <w:szCs w:val="36"/>
        </w:rPr>
        <w:lastRenderedPageBreak/>
        <w:t>theory and practice. 2nd ed. Buckingham [England</w:t>
      </w:r>
      <w:proofErr w:type="gramStart"/>
      <w:r w:rsidRPr="00D57A99">
        <w:rPr>
          <w:sz w:val="36"/>
          <w:szCs w:val="36"/>
        </w:rPr>
        <w:t>]</w:t>
      </w:r>
      <w:r w:rsidRPr="00D57A99">
        <w:rPr>
          <w:rFonts w:ascii="Arial" w:hAnsi="Arial" w:cs="Arial"/>
          <w:sz w:val="36"/>
          <w:szCs w:val="36"/>
        </w:rPr>
        <w:t> </w:t>
      </w:r>
      <w:r w:rsidRPr="00D57A99">
        <w:rPr>
          <w:sz w:val="36"/>
          <w:szCs w:val="36"/>
        </w:rPr>
        <w:t>;</w:t>
      </w:r>
      <w:proofErr w:type="gramEnd"/>
      <w:r w:rsidRPr="00D57A99">
        <w:rPr>
          <w:sz w:val="36"/>
          <w:szCs w:val="36"/>
        </w:rPr>
        <w:t xml:space="preserve"> Open University Press.</w:t>
      </w:r>
    </w:p>
    <w:p w14:paraId="26D7EF45" w14:textId="77777777" w:rsidR="00D91D82" w:rsidRDefault="00D91D82" w:rsidP="00914BDA">
      <w:pPr>
        <w:rPr>
          <w:sz w:val="36"/>
          <w:szCs w:val="36"/>
        </w:rPr>
      </w:pPr>
    </w:p>
    <w:p w14:paraId="375425A8" w14:textId="77777777" w:rsidR="00A420F5" w:rsidRDefault="00A420F5" w:rsidP="00081BEE">
      <w:pPr>
        <w:rPr>
          <w:sz w:val="36"/>
          <w:szCs w:val="36"/>
        </w:rPr>
      </w:pPr>
    </w:p>
    <w:p w14:paraId="5CCF8A69" w14:textId="77777777" w:rsidR="00D36A35" w:rsidRDefault="00D36A35" w:rsidP="00B7722F">
      <w:pPr>
        <w:rPr>
          <w:sz w:val="36"/>
          <w:szCs w:val="36"/>
        </w:rPr>
      </w:pPr>
    </w:p>
    <w:p w14:paraId="47E18ADA" w14:textId="77777777" w:rsidR="00D36A35" w:rsidRPr="00B7722F" w:rsidRDefault="00D36A35" w:rsidP="00B7722F">
      <w:pPr>
        <w:rPr>
          <w:sz w:val="36"/>
          <w:szCs w:val="36"/>
        </w:rPr>
      </w:pPr>
    </w:p>
    <w:sectPr w:rsidR="00D36A35" w:rsidRPr="00B7722F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E015D" w14:textId="77777777" w:rsidR="00F34AAC" w:rsidRDefault="00F34AAC" w:rsidP="002B343D">
      <w:pPr>
        <w:spacing w:after="0" w:line="240" w:lineRule="auto"/>
      </w:pPr>
      <w:r>
        <w:separator/>
      </w:r>
    </w:p>
  </w:endnote>
  <w:endnote w:type="continuationSeparator" w:id="0">
    <w:p w14:paraId="0256AB81" w14:textId="77777777" w:rsidR="00F34AAC" w:rsidRDefault="00F34AAC" w:rsidP="002B3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40125" w14:textId="77777777" w:rsidR="00F34AAC" w:rsidRDefault="00F34AAC" w:rsidP="002B343D">
      <w:pPr>
        <w:spacing w:after="0" w:line="240" w:lineRule="auto"/>
      </w:pPr>
      <w:r>
        <w:separator/>
      </w:r>
    </w:p>
  </w:footnote>
  <w:footnote w:type="continuationSeparator" w:id="0">
    <w:p w14:paraId="159BC505" w14:textId="77777777" w:rsidR="00F34AAC" w:rsidRDefault="00F34AAC" w:rsidP="002B3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D7232" w14:textId="593BE73C" w:rsidR="00FE1191" w:rsidRDefault="00FE1191">
    <w:pPr>
      <w:pStyle w:val="Header"/>
    </w:pPr>
    <w:r>
      <w:t xml:space="preserve">ECEY5010 </w:t>
    </w:r>
    <w:r>
      <w:tab/>
    </w:r>
    <w:r w:rsidR="005F3E50">
      <w:t xml:space="preserve">2602515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35F"/>
    <w:rsid w:val="00002FBA"/>
    <w:rsid w:val="000060EA"/>
    <w:rsid w:val="00025CE2"/>
    <w:rsid w:val="00032EE7"/>
    <w:rsid w:val="00035B7B"/>
    <w:rsid w:val="0003619C"/>
    <w:rsid w:val="00044876"/>
    <w:rsid w:val="00060A66"/>
    <w:rsid w:val="00061A95"/>
    <w:rsid w:val="00062A04"/>
    <w:rsid w:val="000813F7"/>
    <w:rsid w:val="00081BEE"/>
    <w:rsid w:val="000903EF"/>
    <w:rsid w:val="00091978"/>
    <w:rsid w:val="000A1D6D"/>
    <w:rsid w:val="000D30A5"/>
    <w:rsid w:val="000D6786"/>
    <w:rsid w:val="000E055F"/>
    <w:rsid w:val="000E5550"/>
    <w:rsid w:val="000F01D7"/>
    <w:rsid w:val="000F3A76"/>
    <w:rsid w:val="000F50B7"/>
    <w:rsid w:val="000F6DC4"/>
    <w:rsid w:val="001012A2"/>
    <w:rsid w:val="0010136B"/>
    <w:rsid w:val="001016EF"/>
    <w:rsid w:val="00102EB7"/>
    <w:rsid w:val="001030EC"/>
    <w:rsid w:val="00135766"/>
    <w:rsid w:val="0014098E"/>
    <w:rsid w:val="0015067A"/>
    <w:rsid w:val="00152BA6"/>
    <w:rsid w:val="00155A50"/>
    <w:rsid w:val="00176CFF"/>
    <w:rsid w:val="0018308D"/>
    <w:rsid w:val="00186B84"/>
    <w:rsid w:val="00187552"/>
    <w:rsid w:val="001A2F7A"/>
    <w:rsid w:val="001A4F78"/>
    <w:rsid w:val="001B014D"/>
    <w:rsid w:val="001B57A6"/>
    <w:rsid w:val="001C0DC7"/>
    <w:rsid w:val="001C219A"/>
    <w:rsid w:val="001C4290"/>
    <w:rsid w:val="001D0428"/>
    <w:rsid w:val="001D1DDD"/>
    <w:rsid w:val="001D5184"/>
    <w:rsid w:val="001F5B41"/>
    <w:rsid w:val="001F66C0"/>
    <w:rsid w:val="00207240"/>
    <w:rsid w:val="0021063F"/>
    <w:rsid w:val="00214D57"/>
    <w:rsid w:val="002178A0"/>
    <w:rsid w:val="00221779"/>
    <w:rsid w:val="00234CB9"/>
    <w:rsid w:val="0023518C"/>
    <w:rsid w:val="00253E58"/>
    <w:rsid w:val="00256039"/>
    <w:rsid w:val="00257633"/>
    <w:rsid w:val="00265093"/>
    <w:rsid w:val="00266996"/>
    <w:rsid w:val="00270264"/>
    <w:rsid w:val="00281765"/>
    <w:rsid w:val="00293513"/>
    <w:rsid w:val="0029508D"/>
    <w:rsid w:val="002A24D9"/>
    <w:rsid w:val="002B2E2B"/>
    <w:rsid w:val="002B308F"/>
    <w:rsid w:val="002B343D"/>
    <w:rsid w:val="002B71CB"/>
    <w:rsid w:val="002B7F44"/>
    <w:rsid w:val="002C7CAC"/>
    <w:rsid w:val="002E1D36"/>
    <w:rsid w:val="002E665D"/>
    <w:rsid w:val="002F3761"/>
    <w:rsid w:val="002F3E00"/>
    <w:rsid w:val="002F7178"/>
    <w:rsid w:val="002F780D"/>
    <w:rsid w:val="003019CA"/>
    <w:rsid w:val="00301DA7"/>
    <w:rsid w:val="003041BF"/>
    <w:rsid w:val="00321203"/>
    <w:rsid w:val="00323DF0"/>
    <w:rsid w:val="00325357"/>
    <w:rsid w:val="0033159C"/>
    <w:rsid w:val="00331A2C"/>
    <w:rsid w:val="00334F4D"/>
    <w:rsid w:val="00341968"/>
    <w:rsid w:val="00350695"/>
    <w:rsid w:val="00386726"/>
    <w:rsid w:val="003A32C2"/>
    <w:rsid w:val="003A4145"/>
    <w:rsid w:val="003A588F"/>
    <w:rsid w:val="003A7C15"/>
    <w:rsid w:val="003B3DDE"/>
    <w:rsid w:val="003B4FAF"/>
    <w:rsid w:val="003C389B"/>
    <w:rsid w:val="003C5199"/>
    <w:rsid w:val="003D622B"/>
    <w:rsid w:val="0040556E"/>
    <w:rsid w:val="004138FA"/>
    <w:rsid w:val="00415A4D"/>
    <w:rsid w:val="00423359"/>
    <w:rsid w:val="00424014"/>
    <w:rsid w:val="00442675"/>
    <w:rsid w:val="00453A46"/>
    <w:rsid w:val="00460D76"/>
    <w:rsid w:val="00473A8B"/>
    <w:rsid w:val="00492978"/>
    <w:rsid w:val="0049533E"/>
    <w:rsid w:val="004A0DF8"/>
    <w:rsid w:val="004A1EF2"/>
    <w:rsid w:val="004A2C72"/>
    <w:rsid w:val="004A323A"/>
    <w:rsid w:val="004A427F"/>
    <w:rsid w:val="004C6850"/>
    <w:rsid w:val="004C6A0C"/>
    <w:rsid w:val="004C6EEA"/>
    <w:rsid w:val="004C7D47"/>
    <w:rsid w:val="004D2512"/>
    <w:rsid w:val="004D3A0B"/>
    <w:rsid w:val="004E0783"/>
    <w:rsid w:val="004E2BD3"/>
    <w:rsid w:val="004E5ABE"/>
    <w:rsid w:val="004F0BC8"/>
    <w:rsid w:val="004F3963"/>
    <w:rsid w:val="004F5E42"/>
    <w:rsid w:val="00501BDE"/>
    <w:rsid w:val="005168F3"/>
    <w:rsid w:val="0054167E"/>
    <w:rsid w:val="0055143B"/>
    <w:rsid w:val="00552DDB"/>
    <w:rsid w:val="00577804"/>
    <w:rsid w:val="00580025"/>
    <w:rsid w:val="005903C0"/>
    <w:rsid w:val="00591B2D"/>
    <w:rsid w:val="005975F8"/>
    <w:rsid w:val="005B3C74"/>
    <w:rsid w:val="005C508A"/>
    <w:rsid w:val="005C6596"/>
    <w:rsid w:val="005D1D2F"/>
    <w:rsid w:val="005D524D"/>
    <w:rsid w:val="005E0859"/>
    <w:rsid w:val="005E184D"/>
    <w:rsid w:val="005E60B0"/>
    <w:rsid w:val="005E7A8F"/>
    <w:rsid w:val="005F3E50"/>
    <w:rsid w:val="005F6DE8"/>
    <w:rsid w:val="005F717B"/>
    <w:rsid w:val="0060254D"/>
    <w:rsid w:val="00607525"/>
    <w:rsid w:val="006105B0"/>
    <w:rsid w:val="00612157"/>
    <w:rsid w:val="00613A1A"/>
    <w:rsid w:val="00642958"/>
    <w:rsid w:val="0064351D"/>
    <w:rsid w:val="00646376"/>
    <w:rsid w:val="00646EEE"/>
    <w:rsid w:val="00661B5C"/>
    <w:rsid w:val="006634E9"/>
    <w:rsid w:val="00666FA7"/>
    <w:rsid w:val="00684A72"/>
    <w:rsid w:val="0069138D"/>
    <w:rsid w:val="006935B2"/>
    <w:rsid w:val="006979B9"/>
    <w:rsid w:val="006A2E80"/>
    <w:rsid w:val="006B0EBF"/>
    <w:rsid w:val="006B262F"/>
    <w:rsid w:val="006C0C16"/>
    <w:rsid w:val="006C0C58"/>
    <w:rsid w:val="006C34CE"/>
    <w:rsid w:val="006C5E3C"/>
    <w:rsid w:val="006C6E68"/>
    <w:rsid w:val="006E52AC"/>
    <w:rsid w:val="006E6BE7"/>
    <w:rsid w:val="006F0226"/>
    <w:rsid w:val="006F21E7"/>
    <w:rsid w:val="0070197D"/>
    <w:rsid w:val="007067E0"/>
    <w:rsid w:val="00714D4F"/>
    <w:rsid w:val="00721B4F"/>
    <w:rsid w:val="00725844"/>
    <w:rsid w:val="00734222"/>
    <w:rsid w:val="00735183"/>
    <w:rsid w:val="007354C3"/>
    <w:rsid w:val="007402E5"/>
    <w:rsid w:val="00746097"/>
    <w:rsid w:val="00747023"/>
    <w:rsid w:val="0075109E"/>
    <w:rsid w:val="00751B3E"/>
    <w:rsid w:val="007619C4"/>
    <w:rsid w:val="007637FF"/>
    <w:rsid w:val="00764876"/>
    <w:rsid w:val="00770BDC"/>
    <w:rsid w:val="00776A95"/>
    <w:rsid w:val="00777B7B"/>
    <w:rsid w:val="007810F1"/>
    <w:rsid w:val="007819E7"/>
    <w:rsid w:val="007B1DDA"/>
    <w:rsid w:val="007B50D2"/>
    <w:rsid w:val="007B5929"/>
    <w:rsid w:val="007B6486"/>
    <w:rsid w:val="007C14E4"/>
    <w:rsid w:val="007C34EC"/>
    <w:rsid w:val="007D4779"/>
    <w:rsid w:val="007E0083"/>
    <w:rsid w:val="007E0B9B"/>
    <w:rsid w:val="007E2CEA"/>
    <w:rsid w:val="007F420B"/>
    <w:rsid w:val="007F4F7F"/>
    <w:rsid w:val="00811210"/>
    <w:rsid w:val="00833274"/>
    <w:rsid w:val="00840181"/>
    <w:rsid w:val="00843521"/>
    <w:rsid w:val="008440B5"/>
    <w:rsid w:val="0084444B"/>
    <w:rsid w:val="00845DF6"/>
    <w:rsid w:val="008474E9"/>
    <w:rsid w:val="00853C7E"/>
    <w:rsid w:val="0086752E"/>
    <w:rsid w:val="00873127"/>
    <w:rsid w:val="00885C1F"/>
    <w:rsid w:val="008909E8"/>
    <w:rsid w:val="008911BB"/>
    <w:rsid w:val="00897328"/>
    <w:rsid w:val="008A1452"/>
    <w:rsid w:val="008B0D9C"/>
    <w:rsid w:val="008B40F7"/>
    <w:rsid w:val="008B6944"/>
    <w:rsid w:val="008C1926"/>
    <w:rsid w:val="008C2AB7"/>
    <w:rsid w:val="008C5C12"/>
    <w:rsid w:val="008D2B99"/>
    <w:rsid w:val="008E1865"/>
    <w:rsid w:val="008E4318"/>
    <w:rsid w:val="008E66D3"/>
    <w:rsid w:val="008E7988"/>
    <w:rsid w:val="008E7DD2"/>
    <w:rsid w:val="00905C1B"/>
    <w:rsid w:val="00906BB5"/>
    <w:rsid w:val="00907DAA"/>
    <w:rsid w:val="00914BDA"/>
    <w:rsid w:val="00915BC1"/>
    <w:rsid w:val="00926B2F"/>
    <w:rsid w:val="00930FBB"/>
    <w:rsid w:val="00936A89"/>
    <w:rsid w:val="009374D7"/>
    <w:rsid w:val="00946A87"/>
    <w:rsid w:val="0094747C"/>
    <w:rsid w:val="009638F0"/>
    <w:rsid w:val="009648DF"/>
    <w:rsid w:val="0096682B"/>
    <w:rsid w:val="009718FD"/>
    <w:rsid w:val="00980764"/>
    <w:rsid w:val="00983FE2"/>
    <w:rsid w:val="00984541"/>
    <w:rsid w:val="00985E3F"/>
    <w:rsid w:val="00985F6D"/>
    <w:rsid w:val="00996D25"/>
    <w:rsid w:val="009A1930"/>
    <w:rsid w:val="009A3B69"/>
    <w:rsid w:val="009A76C4"/>
    <w:rsid w:val="009B21C6"/>
    <w:rsid w:val="009C409A"/>
    <w:rsid w:val="009C51D3"/>
    <w:rsid w:val="009E4DD5"/>
    <w:rsid w:val="009E5687"/>
    <w:rsid w:val="009E7C5B"/>
    <w:rsid w:val="009F2280"/>
    <w:rsid w:val="009F485E"/>
    <w:rsid w:val="00A058F4"/>
    <w:rsid w:val="00A14D9E"/>
    <w:rsid w:val="00A3097E"/>
    <w:rsid w:val="00A420F5"/>
    <w:rsid w:val="00A44C75"/>
    <w:rsid w:val="00A53225"/>
    <w:rsid w:val="00A61CDF"/>
    <w:rsid w:val="00A64BF5"/>
    <w:rsid w:val="00A71B9F"/>
    <w:rsid w:val="00A76238"/>
    <w:rsid w:val="00A76770"/>
    <w:rsid w:val="00A81A0C"/>
    <w:rsid w:val="00A87FEA"/>
    <w:rsid w:val="00A919AE"/>
    <w:rsid w:val="00A96AD3"/>
    <w:rsid w:val="00A97D31"/>
    <w:rsid w:val="00AA00E1"/>
    <w:rsid w:val="00AB2471"/>
    <w:rsid w:val="00AB777A"/>
    <w:rsid w:val="00AC1C22"/>
    <w:rsid w:val="00AD0ABD"/>
    <w:rsid w:val="00AD3976"/>
    <w:rsid w:val="00AE518A"/>
    <w:rsid w:val="00AE5BC8"/>
    <w:rsid w:val="00AF5DC2"/>
    <w:rsid w:val="00B05F86"/>
    <w:rsid w:val="00B157F0"/>
    <w:rsid w:val="00B17821"/>
    <w:rsid w:val="00B17ABB"/>
    <w:rsid w:val="00B251C8"/>
    <w:rsid w:val="00B27E21"/>
    <w:rsid w:val="00B30E34"/>
    <w:rsid w:val="00B31F80"/>
    <w:rsid w:val="00B32F46"/>
    <w:rsid w:val="00B32FB5"/>
    <w:rsid w:val="00B32FDA"/>
    <w:rsid w:val="00B34B42"/>
    <w:rsid w:val="00B440D5"/>
    <w:rsid w:val="00B5761C"/>
    <w:rsid w:val="00B606DC"/>
    <w:rsid w:val="00B7140D"/>
    <w:rsid w:val="00B71C10"/>
    <w:rsid w:val="00B766B7"/>
    <w:rsid w:val="00B7722F"/>
    <w:rsid w:val="00B822FA"/>
    <w:rsid w:val="00B834A1"/>
    <w:rsid w:val="00B85B18"/>
    <w:rsid w:val="00B91B54"/>
    <w:rsid w:val="00B9317E"/>
    <w:rsid w:val="00BA50FB"/>
    <w:rsid w:val="00BC45DE"/>
    <w:rsid w:val="00BD75E6"/>
    <w:rsid w:val="00BE2275"/>
    <w:rsid w:val="00BE5827"/>
    <w:rsid w:val="00BF3CE8"/>
    <w:rsid w:val="00BF3DF8"/>
    <w:rsid w:val="00BF693D"/>
    <w:rsid w:val="00BF6BB0"/>
    <w:rsid w:val="00C0382B"/>
    <w:rsid w:val="00C15525"/>
    <w:rsid w:val="00C26436"/>
    <w:rsid w:val="00C3293C"/>
    <w:rsid w:val="00C43BE6"/>
    <w:rsid w:val="00C54D30"/>
    <w:rsid w:val="00C5572C"/>
    <w:rsid w:val="00C601A9"/>
    <w:rsid w:val="00C61E16"/>
    <w:rsid w:val="00C6208B"/>
    <w:rsid w:val="00C75CB5"/>
    <w:rsid w:val="00C814D4"/>
    <w:rsid w:val="00C82004"/>
    <w:rsid w:val="00C86373"/>
    <w:rsid w:val="00C87495"/>
    <w:rsid w:val="00C94C87"/>
    <w:rsid w:val="00C96FFE"/>
    <w:rsid w:val="00C977B6"/>
    <w:rsid w:val="00C978BD"/>
    <w:rsid w:val="00CA01D4"/>
    <w:rsid w:val="00CA3AD3"/>
    <w:rsid w:val="00CA7723"/>
    <w:rsid w:val="00CC5939"/>
    <w:rsid w:val="00CE29D8"/>
    <w:rsid w:val="00CF54A7"/>
    <w:rsid w:val="00CF7865"/>
    <w:rsid w:val="00D0470F"/>
    <w:rsid w:val="00D07265"/>
    <w:rsid w:val="00D10A3D"/>
    <w:rsid w:val="00D15552"/>
    <w:rsid w:val="00D31D88"/>
    <w:rsid w:val="00D35766"/>
    <w:rsid w:val="00D36A35"/>
    <w:rsid w:val="00D45474"/>
    <w:rsid w:val="00D525C8"/>
    <w:rsid w:val="00D55443"/>
    <w:rsid w:val="00D57A99"/>
    <w:rsid w:val="00D61665"/>
    <w:rsid w:val="00D65C13"/>
    <w:rsid w:val="00D700C2"/>
    <w:rsid w:val="00D76695"/>
    <w:rsid w:val="00D856A3"/>
    <w:rsid w:val="00D91D82"/>
    <w:rsid w:val="00D96199"/>
    <w:rsid w:val="00D9637B"/>
    <w:rsid w:val="00DA398C"/>
    <w:rsid w:val="00DA3E14"/>
    <w:rsid w:val="00E0535F"/>
    <w:rsid w:val="00E12866"/>
    <w:rsid w:val="00E20AAF"/>
    <w:rsid w:val="00E25D11"/>
    <w:rsid w:val="00E3187E"/>
    <w:rsid w:val="00E346F2"/>
    <w:rsid w:val="00E354A9"/>
    <w:rsid w:val="00E3557D"/>
    <w:rsid w:val="00E43B24"/>
    <w:rsid w:val="00E44502"/>
    <w:rsid w:val="00E450DA"/>
    <w:rsid w:val="00E46906"/>
    <w:rsid w:val="00E519F6"/>
    <w:rsid w:val="00E6197F"/>
    <w:rsid w:val="00E67EAF"/>
    <w:rsid w:val="00E70BF3"/>
    <w:rsid w:val="00E752D8"/>
    <w:rsid w:val="00E7754A"/>
    <w:rsid w:val="00E81BA5"/>
    <w:rsid w:val="00E843C6"/>
    <w:rsid w:val="00E97FB0"/>
    <w:rsid w:val="00EB3365"/>
    <w:rsid w:val="00EB3805"/>
    <w:rsid w:val="00EB4454"/>
    <w:rsid w:val="00F13274"/>
    <w:rsid w:val="00F237F4"/>
    <w:rsid w:val="00F24059"/>
    <w:rsid w:val="00F271CB"/>
    <w:rsid w:val="00F310D6"/>
    <w:rsid w:val="00F31E68"/>
    <w:rsid w:val="00F34AAC"/>
    <w:rsid w:val="00F37932"/>
    <w:rsid w:val="00F42CA2"/>
    <w:rsid w:val="00F5637B"/>
    <w:rsid w:val="00F56C42"/>
    <w:rsid w:val="00F61088"/>
    <w:rsid w:val="00F620D1"/>
    <w:rsid w:val="00F737F2"/>
    <w:rsid w:val="00F756F2"/>
    <w:rsid w:val="00F83ADC"/>
    <w:rsid w:val="00F83D49"/>
    <w:rsid w:val="00F913DE"/>
    <w:rsid w:val="00F92161"/>
    <w:rsid w:val="00F95364"/>
    <w:rsid w:val="00FA1A8D"/>
    <w:rsid w:val="00FB64BC"/>
    <w:rsid w:val="00FD07B2"/>
    <w:rsid w:val="00FD16E1"/>
    <w:rsid w:val="00FD1A47"/>
    <w:rsid w:val="00FE1191"/>
    <w:rsid w:val="00FE5DAB"/>
    <w:rsid w:val="00FE7590"/>
    <w:rsid w:val="00FF2D33"/>
    <w:rsid w:val="00FF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442EF5"/>
  <w15:chartTrackingRefBased/>
  <w15:docId w15:val="{170FA406-F783-5947-B196-40AD0DF60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3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53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53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53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53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53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53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53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53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3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53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53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53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53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53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53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53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53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53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53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3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53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53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3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53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53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3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3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535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6A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A3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44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B440D5"/>
  </w:style>
  <w:style w:type="character" w:styleId="FollowedHyperlink">
    <w:name w:val="FollowedHyperlink"/>
    <w:basedOn w:val="DefaultParagraphFont"/>
    <w:uiPriority w:val="99"/>
    <w:semiHidden/>
    <w:unhideWhenUsed/>
    <w:rsid w:val="001A4F78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B34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43D"/>
  </w:style>
  <w:style w:type="paragraph" w:styleId="Footer">
    <w:name w:val="footer"/>
    <w:basedOn w:val="Normal"/>
    <w:link w:val="FooterChar"/>
    <w:uiPriority w:val="99"/>
    <w:unhideWhenUsed/>
    <w:rsid w:val="002B34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4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yd.295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007/s10803-010-0955-5" TargetMode="External"/><Relationship Id="rId12" Type="http://schemas.openxmlformats.org/officeDocument/2006/relationships/hyperlink" Target="https://doi.org/10.1080/10409289.2014.86214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80/10409289.2011.628270" TargetMode="External"/><Relationship Id="rId11" Type="http://schemas.openxmlformats.org/officeDocument/2006/relationships/hyperlink" Target="https://doi.org/10.1080/16823206.2012.746017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doi.org/10.1044/0161-1461(2010/09-0056)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037/0012-1649.42.4.62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19</Pages>
  <Words>2281</Words>
  <Characters>13008</Characters>
  <Application>Microsoft Office Word</Application>
  <DocSecurity>0</DocSecurity>
  <Lines>108</Lines>
  <Paragraphs>30</Paragraphs>
  <ScaleCrop>false</ScaleCrop>
  <Company/>
  <LinksUpToDate>false</LinksUpToDate>
  <CharactersWithSpaces>15259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Christmas (2602515)</dc:creator>
  <cp:keywords/>
  <dc:description/>
  <cp:lastModifiedBy>Amy Christmas (2602515)</cp:lastModifiedBy>
  <cp:revision>423</cp:revision>
  <dcterms:created xsi:type="dcterms:W3CDTF">2026-04-28T12:16:00Z</dcterms:created>
  <dcterms:modified xsi:type="dcterms:W3CDTF">2026-05-11T16:19:00Z</dcterms:modified>
</cp:coreProperties>
</file>