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pPr>
      <w:r w:rsidDel="00000000" w:rsidR="00000000" w:rsidRPr="00000000">
        <w:rPr>
          <w:rtl w:val="0"/>
        </w:rPr>
        <w:t xml:space="preserve">Thomas Myers – 1704226</w:t>
      </w:r>
    </w:p>
    <w:p w:rsidR="00000000" w:rsidDel="00000000" w:rsidP="00000000" w:rsidRDefault="00000000" w:rsidRPr="00000000" w14:paraId="00000001">
      <w:pPr>
        <w:contextualSpacing w:val="0"/>
        <w:rPr/>
      </w:pPr>
      <w:r w:rsidDel="00000000" w:rsidR="00000000" w:rsidRPr="00000000">
        <w:rPr>
          <w:rtl w:val="0"/>
        </w:rPr>
        <w:t xml:space="preserve">Project Management</w:t>
      </w:r>
    </w:p>
    <w:p w:rsidR="00000000" w:rsidDel="00000000" w:rsidP="00000000" w:rsidRDefault="00000000" w:rsidRPr="00000000" w14:paraId="00000002">
      <w:pPr>
        <w:contextualSpacing w:val="0"/>
        <w:rPr/>
      </w:pPr>
      <w:r w:rsidDel="00000000" w:rsidR="00000000" w:rsidRPr="00000000">
        <w:rPr>
          <w:rtl w:val="0"/>
        </w:rPr>
        <w:t xml:space="preserve">Managing A Hardware/Software Project for Disaster Recovery (M5X00615)</w:t>
      </w:r>
    </w:p>
    <w:p w:rsidR="00000000" w:rsidDel="00000000" w:rsidP="00000000" w:rsidRDefault="00000000" w:rsidRPr="00000000" w14:paraId="00000003">
      <w:pPr>
        <w:contextualSpacing w:val="0"/>
        <w:rPr/>
      </w:pPr>
      <w:r w:rsidDel="00000000" w:rsidR="00000000" w:rsidRPr="00000000">
        <w:rPr>
          <w:rtl w:val="0"/>
        </w:rPr>
        <w:t xml:space="preserve">Sue Maw</w:t>
      </w:r>
    </w:p>
    <w:p w:rsidR="00000000" w:rsidDel="00000000" w:rsidP="00000000" w:rsidRDefault="00000000" w:rsidRPr="00000000" w14:paraId="00000004">
      <w:pPr>
        <w:contextualSpacing w:val="0"/>
        <w:rPr/>
      </w:pPr>
      <w:r w:rsidDel="00000000" w:rsidR="00000000" w:rsidRPr="00000000">
        <w:rPr>
          <w:rtl w:val="0"/>
        </w:rPr>
      </w:r>
    </w:p>
    <w:p w:rsidR="00000000" w:rsidDel="00000000" w:rsidP="00000000" w:rsidRDefault="00000000" w:rsidRPr="00000000" w14:paraId="00000005">
      <w:pPr>
        <w:contextualSpacing w:val="0"/>
        <w:rPr/>
      </w:pPr>
      <w:r w:rsidDel="00000000" w:rsidR="00000000" w:rsidRPr="00000000">
        <w:rPr>
          <w:rtl w:val="0"/>
        </w:rPr>
      </w:r>
    </w:p>
    <w:p w:rsidR="00000000" w:rsidDel="00000000" w:rsidP="00000000" w:rsidRDefault="00000000" w:rsidRPr="00000000" w14:paraId="00000006">
      <w:pPr>
        <w:contextualSpacing w:val="0"/>
        <w:rPr/>
      </w:pPr>
      <w:r w:rsidDel="00000000" w:rsidR="00000000" w:rsidRPr="00000000">
        <w:rPr>
          <w:rtl w:val="0"/>
        </w:rPr>
      </w:r>
    </w:p>
    <w:p w:rsidR="00000000" w:rsidDel="00000000" w:rsidP="00000000" w:rsidRDefault="00000000" w:rsidRPr="00000000" w14:paraId="00000007">
      <w:pPr>
        <w:contextualSpacing w:val="0"/>
        <w:rPr/>
      </w:pPr>
      <w:r w:rsidDel="00000000" w:rsidR="00000000" w:rsidRPr="00000000">
        <w:rPr>
          <w:rtl w:val="0"/>
        </w:rPr>
      </w:r>
    </w:p>
    <w:p w:rsidR="00000000" w:rsidDel="00000000" w:rsidP="00000000" w:rsidRDefault="00000000" w:rsidRPr="00000000" w14:paraId="00000008">
      <w:pPr>
        <w:contextualSpacing w:val="0"/>
        <w:rPr/>
      </w:pPr>
      <w:r w:rsidDel="00000000" w:rsidR="00000000" w:rsidRPr="00000000">
        <w:rPr>
          <w:rtl w:val="0"/>
        </w:rPr>
      </w:r>
    </w:p>
    <w:p w:rsidR="00000000" w:rsidDel="00000000" w:rsidP="00000000" w:rsidRDefault="00000000" w:rsidRPr="00000000" w14:paraId="00000009">
      <w:pPr>
        <w:contextualSpacing w:val="0"/>
        <w:rPr/>
      </w:pPr>
      <w:r w:rsidDel="00000000" w:rsidR="00000000" w:rsidRPr="00000000">
        <w:rPr>
          <w:rtl w:val="0"/>
        </w:rPr>
      </w:r>
    </w:p>
    <w:p w:rsidR="00000000" w:rsidDel="00000000" w:rsidP="00000000" w:rsidRDefault="00000000" w:rsidRPr="00000000" w14:paraId="0000000A">
      <w:pPr>
        <w:contextualSpacing w:val="0"/>
        <w:rPr/>
      </w:pPr>
      <w:r w:rsidDel="00000000" w:rsidR="00000000" w:rsidRPr="00000000">
        <w:rPr>
          <w:rtl w:val="0"/>
        </w:rPr>
      </w:r>
    </w:p>
    <w:p w:rsidR="00000000" w:rsidDel="00000000" w:rsidP="00000000" w:rsidRDefault="00000000" w:rsidRPr="00000000" w14:paraId="0000000B">
      <w:pPr>
        <w:contextualSpacing w:val="0"/>
        <w:rPr/>
      </w:pPr>
      <w:r w:rsidDel="00000000" w:rsidR="00000000" w:rsidRPr="00000000">
        <w:rPr>
          <w:rtl w:val="0"/>
        </w:rPr>
      </w:r>
    </w:p>
    <w:p w:rsidR="00000000" w:rsidDel="00000000" w:rsidP="00000000" w:rsidRDefault="00000000" w:rsidRPr="00000000" w14:paraId="0000000C">
      <w:pPr>
        <w:contextualSpacing w:val="0"/>
        <w:rPr/>
      </w:pPr>
      <w:r w:rsidDel="00000000" w:rsidR="00000000" w:rsidRPr="00000000">
        <w:rPr>
          <w:rtl w:val="0"/>
        </w:rPr>
      </w:r>
    </w:p>
    <w:p w:rsidR="00000000" w:rsidDel="00000000" w:rsidP="00000000" w:rsidRDefault="00000000" w:rsidRPr="00000000" w14:paraId="0000000D">
      <w:pPr>
        <w:contextualSpacing w:val="0"/>
        <w:rPr/>
      </w:pPr>
      <w:r w:rsidDel="00000000" w:rsidR="00000000" w:rsidRPr="00000000">
        <w:rPr>
          <w:rtl w:val="0"/>
        </w:rPr>
      </w:r>
    </w:p>
    <w:p w:rsidR="00000000" w:rsidDel="00000000" w:rsidP="00000000" w:rsidRDefault="00000000" w:rsidRPr="00000000" w14:paraId="0000000E">
      <w:pPr>
        <w:contextualSpacing w:val="0"/>
        <w:rPr/>
      </w:pPr>
      <w:r w:rsidDel="00000000" w:rsidR="00000000" w:rsidRPr="00000000">
        <w:rPr>
          <w:rtl w:val="0"/>
        </w:rPr>
      </w:r>
    </w:p>
    <w:p w:rsidR="00000000" w:rsidDel="00000000" w:rsidP="00000000" w:rsidRDefault="00000000" w:rsidRPr="00000000" w14:paraId="0000000F">
      <w:pPr>
        <w:contextualSpacing w:val="0"/>
        <w:rPr/>
      </w:pPr>
      <w:r w:rsidDel="00000000" w:rsidR="00000000" w:rsidRPr="00000000">
        <w:rPr>
          <w:rtl w:val="0"/>
        </w:rPr>
      </w:r>
    </w:p>
    <w:p w:rsidR="00000000" w:rsidDel="00000000" w:rsidP="00000000" w:rsidRDefault="00000000" w:rsidRPr="00000000" w14:paraId="00000010">
      <w:pPr>
        <w:contextualSpacing w:val="0"/>
        <w:rPr/>
      </w:pPr>
      <w:r w:rsidDel="00000000" w:rsidR="00000000" w:rsidRPr="00000000">
        <w:rPr>
          <w:rtl w:val="0"/>
        </w:rPr>
      </w:r>
    </w:p>
    <w:p w:rsidR="00000000" w:rsidDel="00000000" w:rsidP="00000000" w:rsidRDefault="00000000" w:rsidRPr="00000000" w14:paraId="00000011">
      <w:pPr>
        <w:contextualSpacing w:val="0"/>
        <w:rPr/>
      </w:pPr>
      <w:r w:rsidDel="00000000" w:rsidR="00000000" w:rsidRPr="00000000">
        <w:rPr>
          <w:rtl w:val="0"/>
        </w:rPr>
      </w:r>
    </w:p>
    <w:p w:rsidR="00000000" w:rsidDel="00000000" w:rsidP="00000000" w:rsidRDefault="00000000" w:rsidRPr="00000000" w14:paraId="00000012">
      <w:pPr>
        <w:contextualSpacing w:val="0"/>
        <w:rPr/>
      </w:pPr>
      <w:r w:rsidDel="00000000" w:rsidR="00000000" w:rsidRPr="00000000">
        <w:rPr>
          <w:rtl w:val="0"/>
        </w:rPr>
      </w:r>
    </w:p>
    <w:p w:rsidR="00000000" w:rsidDel="00000000" w:rsidP="00000000" w:rsidRDefault="00000000" w:rsidRPr="00000000" w14:paraId="00000013">
      <w:pPr>
        <w:contextualSpacing w:val="0"/>
        <w:rPr/>
      </w:pPr>
      <w:r w:rsidDel="00000000" w:rsidR="00000000" w:rsidRPr="00000000">
        <w:rPr>
          <w:rtl w:val="0"/>
        </w:rPr>
      </w:r>
    </w:p>
    <w:p w:rsidR="00000000" w:rsidDel="00000000" w:rsidP="00000000" w:rsidRDefault="00000000" w:rsidRPr="00000000" w14:paraId="00000014">
      <w:pPr>
        <w:contextualSpacing w:val="0"/>
        <w:rPr/>
      </w:pPr>
      <w:r w:rsidDel="00000000" w:rsidR="00000000" w:rsidRPr="00000000">
        <w:rPr>
          <w:rtl w:val="0"/>
        </w:rPr>
      </w:r>
    </w:p>
    <w:p w:rsidR="00000000" w:rsidDel="00000000" w:rsidP="00000000" w:rsidRDefault="00000000" w:rsidRPr="00000000" w14:paraId="00000015">
      <w:pPr>
        <w:contextualSpacing w:val="0"/>
        <w:rPr/>
      </w:pPr>
      <w:r w:rsidDel="00000000" w:rsidR="00000000" w:rsidRPr="00000000">
        <w:rPr>
          <w:rtl w:val="0"/>
        </w:rPr>
      </w:r>
    </w:p>
    <w:p w:rsidR="00000000" w:rsidDel="00000000" w:rsidP="00000000" w:rsidRDefault="00000000" w:rsidRPr="00000000" w14:paraId="00000016">
      <w:pPr>
        <w:contextualSpacing w:val="0"/>
        <w:rPr/>
      </w:pPr>
      <w:r w:rsidDel="00000000" w:rsidR="00000000" w:rsidRPr="00000000">
        <w:rPr>
          <w:rtl w:val="0"/>
        </w:rPr>
      </w:r>
    </w:p>
    <w:p w:rsidR="00000000" w:rsidDel="00000000" w:rsidP="00000000" w:rsidRDefault="00000000" w:rsidRPr="00000000" w14:paraId="00000017">
      <w:pPr>
        <w:contextualSpacing w:val="0"/>
        <w:rPr/>
      </w:pPr>
      <w:r w:rsidDel="00000000" w:rsidR="00000000" w:rsidRPr="00000000">
        <w:rPr>
          <w:rtl w:val="0"/>
        </w:rPr>
      </w:r>
    </w:p>
    <w:p w:rsidR="00000000" w:rsidDel="00000000" w:rsidP="00000000" w:rsidRDefault="00000000" w:rsidRPr="00000000" w14:paraId="00000018">
      <w:pPr>
        <w:contextualSpacing w:val="0"/>
        <w:rPr/>
      </w:pPr>
      <w:r w:rsidDel="00000000" w:rsidR="00000000" w:rsidRPr="00000000">
        <w:rPr>
          <w:rtl w:val="0"/>
        </w:rPr>
      </w:r>
    </w:p>
    <w:p w:rsidR="00000000" w:rsidDel="00000000" w:rsidP="00000000" w:rsidRDefault="00000000" w:rsidRPr="00000000" w14:paraId="00000019">
      <w:pPr>
        <w:contextualSpacing w:val="0"/>
        <w:rPr/>
      </w:pPr>
      <w:r w:rsidDel="00000000" w:rsidR="00000000" w:rsidRPr="00000000">
        <w:rPr>
          <w:rtl w:val="0"/>
        </w:rPr>
      </w:r>
    </w:p>
    <w:p w:rsidR="00000000" w:rsidDel="00000000" w:rsidP="00000000" w:rsidRDefault="00000000" w:rsidRPr="00000000" w14:paraId="0000001A">
      <w:pPr>
        <w:contextualSpacing w:val="0"/>
        <w:rPr/>
      </w:pPr>
      <w:r w:rsidDel="00000000" w:rsidR="00000000" w:rsidRPr="00000000">
        <w:rPr>
          <w:rtl w:val="0"/>
        </w:rPr>
      </w:r>
    </w:p>
    <w:p w:rsidR="00000000" w:rsidDel="00000000" w:rsidP="00000000" w:rsidRDefault="00000000" w:rsidRPr="00000000" w14:paraId="0000001B">
      <w:pPr>
        <w:contextualSpacing w:val="0"/>
        <w:rPr/>
      </w:pPr>
      <w:r w:rsidDel="00000000" w:rsidR="00000000" w:rsidRPr="00000000">
        <w:rPr>
          <w:rtl w:val="0"/>
        </w:rPr>
      </w:r>
    </w:p>
    <w:p w:rsidR="00000000" w:rsidDel="00000000" w:rsidP="00000000" w:rsidRDefault="00000000" w:rsidRPr="00000000" w14:paraId="0000001C">
      <w:pPr>
        <w:contextualSpacing w:val="0"/>
        <w:rPr/>
      </w:pPr>
      <w:r w:rsidDel="00000000" w:rsidR="00000000" w:rsidRPr="00000000">
        <w:rPr>
          <w:rtl w:val="0"/>
        </w:rPr>
      </w:r>
    </w:p>
    <w:p w:rsidR="00000000" w:rsidDel="00000000" w:rsidP="00000000" w:rsidRDefault="00000000" w:rsidRPr="00000000" w14:paraId="0000001D">
      <w:pPr>
        <w:contextualSpacing w:val="0"/>
        <w:rPr/>
      </w:pPr>
      <w:r w:rsidDel="00000000" w:rsidR="00000000" w:rsidRPr="00000000">
        <w:rPr>
          <w:rtl w:val="0"/>
        </w:rPr>
      </w:r>
    </w:p>
    <w:p w:rsidR="00000000" w:rsidDel="00000000" w:rsidP="00000000" w:rsidRDefault="00000000" w:rsidRPr="00000000" w14:paraId="0000001E">
      <w:pPr>
        <w:contextualSpacing w:val="0"/>
        <w:rPr/>
      </w:pPr>
      <w:r w:rsidDel="00000000" w:rsidR="00000000" w:rsidRPr="00000000">
        <w:rPr>
          <w:rtl w:val="0"/>
        </w:rPr>
      </w:r>
    </w:p>
    <w:p w:rsidR="00000000" w:rsidDel="00000000" w:rsidP="00000000" w:rsidRDefault="00000000" w:rsidRPr="00000000" w14:paraId="0000001F">
      <w:pPr>
        <w:contextualSpacing w:val="0"/>
        <w:rPr/>
      </w:pPr>
      <w:r w:rsidDel="00000000" w:rsidR="00000000" w:rsidRPr="00000000">
        <w:rPr>
          <w:rtl w:val="0"/>
        </w:rPr>
        <w:t xml:space="preserve">Contents</w:t>
      </w:r>
    </w:p>
    <w:p w:rsidR="00000000" w:rsidDel="00000000" w:rsidP="00000000" w:rsidRDefault="00000000" w:rsidRPr="00000000" w14:paraId="00000020">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Introduction</w:t>
      </w:r>
    </w:p>
    <w:p w:rsidR="00000000" w:rsidDel="00000000" w:rsidP="00000000" w:rsidRDefault="00000000" w:rsidRPr="00000000" w14:paraId="00000021">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Objectives</w:t>
      </w:r>
    </w:p>
    <w:p w:rsidR="00000000" w:rsidDel="00000000" w:rsidP="00000000" w:rsidRDefault="00000000" w:rsidRPr="00000000" w14:paraId="00000022">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Scope</w:t>
      </w:r>
    </w:p>
    <w:p w:rsidR="00000000" w:rsidDel="00000000" w:rsidP="00000000" w:rsidRDefault="00000000" w:rsidRPr="00000000" w14:paraId="00000023">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Constraints</w:t>
      </w:r>
    </w:p>
    <w:p w:rsidR="00000000" w:rsidDel="00000000" w:rsidP="00000000" w:rsidRDefault="00000000" w:rsidRPr="00000000" w14:paraId="00000024">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Authority</w:t>
      </w:r>
    </w:p>
    <w:p w:rsidR="00000000" w:rsidDel="00000000" w:rsidP="00000000" w:rsidRDefault="00000000" w:rsidRPr="00000000" w14:paraId="00000025">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Resources</w:t>
      </w:r>
    </w:p>
    <w:p w:rsidR="00000000" w:rsidDel="00000000" w:rsidP="00000000" w:rsidRDefault="00000000" w:rsidRPr="00000000" w14:paraId="00000026">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Conclusion</w:t>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contextualSpacing w:val="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8">
      <w:pPr>
        <w:contextualSpacing w:val="0"/>
        <w:rPr/>
      </w:pPr>
      <w:r w:rsidDel="00000000" w:rsidR="00000000" w:rsidRPr="00000000">
        <w:rPr>
          <w:rtl w:val="0"/>
        </w:rPr>
      </w:r>
    </w:p>
    <w:p w:rsidR="00000000" w:rsidDel="00000000" w:rsidP="00000000" w:rsidRDefault="00000000" w:rsidRPr="00000000" w14:paraId="00000029">
      <w:pPr>
        <w:contextualSpacing w:val="0"/>
        <w:rPr/>
      </w:pPr>
      <w:r w:rsidDel="00000000" w:rsidR="00000000" w:rsidRPr="00000000">
        <w:rPr>
          <w:rtl w:val="0"/>
        </w:rPr>
      </w:r>
    </w:p>
    <w:p w:rsidR="00000000" w:rsidDel="00000000" w:rsidP="00000000" w:rsidRDefault="00000000" w:rsidRPr="00000000" w14:paraId="0000002A">
      <w:pPr>
        <w:contextualSpacing w:val="0"/>
        <w:rPr/>
      </w:pPr>
      <w:r w:rsidDel="00000000" w:rsidR="00000000" w:rsidRPr="00000000">
        <w:rPr>
          <w:rtl w:val="0"/>
        </w:rPr>
      </w:r>
    </w:p>
    <w:p w:rsidR="00000000" w:rsidDel="00000000" w:rsidP="00000000" w:rsidRDefault="00000000" w:rsidRPr="00000000" w14:paraId="0000002B">
      <w:pPr>
        <w:contextualSpacing w:val="0"/>
        <w:rPr/>
      </w:pPr>
      <w:r w:rsidDel="00000000" w:rsidR="00000000" w:rsidRPr="00000000">
        <w:rPr>
          <w:rtl w:val="0"/>
        </w:rPr>
      </w:r>
    </w:p>
    <w:p w:rsidR="00000000" w:rsidDel="00000000" w:rsidP="00000000" w:rsidRDefault="00000000" w:rsidRPr="00000000" w14:paraId="0000002C">
      <w:pPr>
        <w:contextualSpacing w:val="0"/>
        <w:rPr/>
      </w:pPr>
      <w:r w:rsidDel="00000000" w:rsidR="00000000" w:rsidRPr="00000000">
        <w:rPr>
          <w:rtl w:val="0"/>
        </w:rPr>
      </w:r>
    </w:p>
    <w:p w:rsidR="00000000" w:rsidDel="00000000" w:rsidP="00000000" w:rsidRDefault="00000000" w:rsidRPr="00000000" w14:paraId="0000002D">
      <w:pPr>
        <w:contextualSpacing w:val="0"/>
        <w:rPr/>
      </w:pPr>
      <w:r w:rsidDel="00000000" w:rsidR="00000000" w:rsidRPr="00000000">
        <w:rPr>
          <w:rtl w:val="0"/>
        </w:rPr>
      </w:r>
    </w:p>
    <w:p w:rsidR="00000000" w:rsidDel="00000000" w:rsidP="00000000" w:rsidRDefault="00000000" w:rsidRPr="00000000" w14:paraId="0000002E">
      <w:pPr>
        <w:contextualSpacing w:val="0"/>
        <w:rPr/>
      </w:pPr>
      <w:r w:rsidDel="00000000" w:rsidR="00000000" w:rsidRPr="00000000">
        <w:rPr>
          <w:rtl w:val="0"/>
        </w:rPr>
      </w:r>
    </w:p>
    <w:p w:rsidR="00000000" w:rsidDel="00000000" w:rsidP="00000000" w:rsidRDefault="00000000" w:rsidRPr="00000000" w14:paraId="0000002F">
      <w:pPr>
        <w:contextualSpacing w:val="0"/>
        <w:rPr/>
      </w:pPr>
      <w:r w:rsidDel="00000000" w:rsidR="00000000" w:rsidRPr="00000000">
        <w:rPr>
          <w:rtl w:val="0"/>
        </w:rPr>
      </w:r>
    </w:p>
    <w:p w:rsidR="00000000" w:rsidDel="00000000" w:rsidP="00000000" w:rsidRDefault="00000000" w:rsidRPr="00000000" w14:paraId="00000030">
      <w:pPr>
        <w:contextualSpacing w:val="0"/>
        <w:rPr/>
      </w:pPr>
      <w:r w:rsidDel="00000000" w:rsidR="00000000" w:rsidRPr="00000000">
        <w:rPr>
          <w:rtl w:val="0"/>
        </w:rPr>
      </w:r>
    </w:p>
    <w:p w:rsidR="00000000" w:rsidDel="00000000" w:rsidP="00000000" w:rsidRDefault="00000000" w:rsidRPr="00000000" w14:paraId="00000031">
      <w:pPr>
        <w:contextualSpacing w:val="0"/>
        <w:rPr/>
      </w:pPr>
      <w:r w:rsidDel="00000000" w:rsidR="00000000" w:rsidRPr="00000000">
        <w:rPr>
          <w:rtl w:val="0"/>
        </w:rPr>
      </w:r>
    </w:p>
    <w:p w:rsidR="00000000" w:rsidDel="00000000" w:rsidP="00000000" w:rsidRDefault="00000000" w:rsidRPr="00000000" w14:paraId="00000032">
      <w:pPr>
        <w:contextualSpacing w:val="0"/>
        <w:rPr/>
      </w:pPr>
      <w:r w:rsidDel="00000000" w:rsidR="00000000" w:rsidRPr="00000000">
        <w:rPr>
          <w:rtl w:val="0"/>
        </w:rPr>
      </w:r>
    </w:p>
    <w:p w:rsidR="00000000" w:rsidDel="00000000" w:rsidP="00000000" w:rsidRDefault="00000000" w:rsidRPr="00000000" w14:paraId="00000033">
      <w:pPr>
        <w:contextualSpacing w:val="0"/>
        <w:rPr/>
      </w:pPr>
      <w:r w:rsidDel="00000000" w:rsidR="00000000" w:rsidRPr="00000000">
        <w:rPr>
          <w:rtl w:val="0"/>
        </w:rPr>
      </w:r>
    </w:p>
    <w:p w:rsidR="00000000" w:rsidDel="00000000" w:rsidP="00000000" w:rsidRDefault="00000000" w:rsidRPr="00000000" w14:paraId="00000034">
      <w:pPr>
        <w:contextualSpacing w:val="0"/>
        <w:rPr/>
      </w:pPr>
      <w:r w:rsidDel="00000000" w:rsidR="00000000" w:rsidRPr="00000000">
        <w:rPr>
          <w:rtl w:val="0"/>
        </w:rPr>
      </w:r>
    </w:p>
    <w:p w:rsidR="00000000" w:rsidDel="00000000" w:rsidP="00000000" w:rsidRDefault="00000000" w:rsidRPr="00000000" w14:paraId="00000035">
      <w:pPr>
        <w:contextualSpacing w:val="0"/>
        <w:rPr/>
      </w:pPr>
      <w:r w:rsidDel="00000000" w:rsidR="00000000" w:rsidRPr="00000000">
        <w:rPr>
          <w:rtl w:val="0"/>
        </w:rPr>
      </w:r>
    </w:p>
    <w:p w:rsidR="00000000" w:rsidDel="00000000" w:rsidP="00000000" w:rsidRDefault="00000000" w:rsidRPr="00000000" w14:paraId="00000036">
      <w:pPr>
        <w:contextualSpacing w:val="0"/>
        <w:rPr/>
      </w:pPr>
      <w:r w:rsidDel="00000000" w:rsidR="00000000" w:rsidRPr="00000000">
        <w:rPr>
          <w:rtl w:val="0"/>
        </w:rPr>
      </w:r>
    </w:p>
    <w:p w:rsidR="00000000" w:rsidDel="00000000" w:rsidP="00000000" w:rsidRDefault="00000000" w:rsidRPr="00000000" w14:paraId="00000037">
      <w:pPr>
        <w:contextualSpacing w:val="0"/>
        <w:rPr/>
      </w:pPr>
      <w:r w:rsidDel="00000000" w:rsidR="00000000" w:rsidRPr="00000000">
        <w:rPr>
          <w:rtl w:val="0"/>
        </w:rPr>
      </w:r>
    </w:p>
    <w:p w:rsidR="00000000" w:rsidDel="00000000" w:rsidP="00000000" w:rsidRDefault="00000000" w:rsidRPr="00000000" w14:paraId="00000038">
      <w:pPr>
        <w:contextualSpacing w:val="0"/>
        <w:rPr/>
      </w:pPr>
      <w:r w:rsidDel="00000000" w:rsidR="00000000" w:rsidRPr="00000000">
        <w:rPr>
          <w:rtl w:val="0"/>
        </w:rPr>
      </w:r>
    </w:p>
    <w:p w:rsidR="00000000" w:rsidDel="00000000" w:rsidP="00000000" w:rsidRDefault="00000000" w:rsidRPr="00000000" w14:paraId="00000039">
      <w:pPr>
        <w:contextualSpacing w:val="0"/>
        <w:rPr/>
      </w:pPr>
      <w:r w:rsidDel="00000000" w:rsidR="00000000" w:rsidRPr="00000000">
        <w:rPr>
          <w:rtl w:val="0"/>
        </w:rPr>
      </w:r>
    </w:p>
    <w:p w:rsidR="00000000" w:rsidDel="00000000" w:rsidP="00000000" w:rsidRDefault="00000000" w:rsidRPr="00000000" w14:paraId="0000003A">
      <w:pPr>
        <w:contextualSpacing w:val="0"/>
        <w:rPr/>
      </w:pPr>
      <w:r w:rsidDel="00000000" w:rsidR="00000000" w:rsidRPr="00000000">
        <w:rPr>
          <w:rtl w:val="0"/>
        </w:rPr>
      </w:r>
    </w:p>
    <w:p w:rsidR="00000000" w:rsidDel="00000000" w:rsidP="00000000" w:rsidRDefault="00000000" w:rsidRPr="00000000" w14:paraId="0000003B">
      <w:pPr>
        <w:contextualSpacing w:val="0"/>
        <w:rPr/>
      </w:pPr>
      <w:r w:rsidDel="00000000" w:rsidR="00000000" w:rsidRPr="00000000">
        <w:rPr>
          <w:rtl w:val="0"/>
        </w:rPr>
      </w:r>
    </w:p>
    <w:p w:rsidR="00000000" w:rsidDel="00000000" w:rsidP="00000000" w:rsidRDefault="00000000" w:rsidRPr="00000000" w14:paraId="0000003C">
      <w:pPr>
        <w:contextualSpacing w:val="0"/>
        <w:rPr/>
      </w:pPr>
      <w:r w:rsidDel="00000000" w:rsidR="00000000" w:rsidRPr="00000000">
        <w:rPr>
          <w:rtl w:val="0"/>
        </w:rPr>
      </w:r>
    </w:p>
    <w:p w:rsidR="00000000" w:rsidDel="00000000" w:rsidP="00000000" w:rsidRDefault="00000000" w:rsidRPr="00000000" w14:paraId="0000003D">
      <w:pPr>
        <w:contextualSpacing w:val="0"/>
        <w:rPr/>
      </w:pPr>
      <w:r w:rsidDel="00000000" w:rsidR="00000000" w:rsidRPr="00000000">
        <w:rPr>
          <w:rtl w:val="0"/>
        </w:rPr>
      </w:r>
    </w:p>
    <w:p w:rsidR="00000000" w:rsidDel="00000000" w:rsidP="00000000" w:rsidRDefault="00000000" w:rsidRPr="00000000" w14:paraId="0000003E">
      <w:pPr>
        <w:contextualSpacing w:val="0"/>
        <w:rPr/>
      </w:pPr>
      <w:r w:rsidDel="00000000" w:rsidR="00000000" w:rsidRPr="00000000">
        <w:rPr>
          <w:rtl w:val="0"/>
        </w:rPr>
      </w:r>
    </w:p>
    <w:p w:rsidR="00000000" w:rsidDel="00000000" w:rsidP="00000000" w:rsidRDefault="00000000" w:rsidRPr="00000000" w14:paraId="0000003F">
      <w:pPr>
        <w:contextualSpacing w:val="0"/>
        <w:rPr/>
      </w:pPr>
      <w:r w:rsidDel="00000000" w:rsidR="00000000" w:rsidRPr="00000000">
        <w:rPr>
          <w:rtl w:val="0"/>
        </w:rPr>
      </w:r>
    </w:p>
    <w:p w:rsidR="00000000" w:rsidDel="00000000" w:rsidP="00000000" w:rsidRDefault="00000000" w:rsidRPr="00000000" w14:paraId="00000040">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Introduction</w:t>
      </w:r>
    </w:p>
    <w:p w:rsidR="00000000" w:rsidDel="00000000" w:rsidP="00000000" w:rsidRDefault="00000000" w:rsidRPr="00000000" w14:paraId="00000041">
      <w:pPr>
        <w:contextualSpacing w:val="0"/>
        <w:rPr/>
      </w:pPr>
      <w:r w:rsidDel="00000000" w:rsidR="00000000" w:rsidRPr="00000000">
        <w:rPr>
          <w:rtl w:val="0"/>
        </w:rPr>
        <w:t xml:space="preserve">The following report will explain in detail the chosen project for the set task. The task set is to create a project to aid disaster recovery within an education centre/company. Furthermore, this report will describe how the disaster recovery system will be managed and also how the disaster recovery system will be implemented. </w:t>
      </w:r>
    </w:p>
    <w:p w:rsidR="00000000" w:rsidDel="00000000" w:rsidP="00000000" w:rsidRDefault="00000000" w:rsidRPr="00000000" w14:paraId="00000042">
      <w:pPr>
        <w:contextualSpacing w:val="0"/>
        <w:rPr/>
      </w:pPr>
      <w:r w:rsidDel="00000000" w:rsidR="00000000" w:rsidRPr="00000000">
        <w:rPr>
          <w:rtl w:val="0"/>
        </w:rPr>
      </w:r>
    </w:p>
    <w:p w:rsidR="00000000" w:rsidDel="00000000" w:rsidP="00000000" w:rsidRDefault="00000000" w:rsidRPr="00000000" w14:paraId="00000043">
      <w:pPr>
        <w:contextualSpacing w:val="0"/>
        <w:rPr/>
      </w:pPr>
      <w:r w:rsidDel="00000000" w:rsidR="00000000" w:rsidRPr="00000000">
        <w:rPr>
          <w:rtl w:val="0"/>
        </w:rPr>
        <w:t xml:space="preserve">The chosen project for the set task is a backup recovery network which is based outside the building of a facility in a truck. The network is based outside the facility because the downtime of the network inside the facility will be reduced significantly due to immediate access to another network. This is why a network based in a truck outside a facility is convenient. </w:t>
      </w:r>
    </w:p>
    <w:p w:rsidR="00000000" w:rsidDel="00000000" w:rsidP="00000000" w:rsidRDefault="00000000" w:rsidRPr="00000000" w14:paraId="00000044">
      <w:pPr>
        <w:contextualSpacing w:val="0"/>
        <w:rPr/>
      </w:pPr>
      <w:r w:rsidDel="00000000" w:rsidR="00000000" w:rsidRPr="00000000">
        <w:rPr>
          <w:rtl w:val="0"/>
        </w:rPr>
      </w:r>
    </w:p>
    <w:p w:rsidR="00000000" w:rsidDel="00000000" w:rsidP="00000000" w:rsidRDefault="00000000" w:rsidRPr="00000000" w14:paraId="00000045">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Objectives</w:t>
      </w:r>
    </w:p>
    <w:p w:rsidR="00000000" w:rsidDel="00000000" w:rsidP="00000000" w:rsidRDefault="00000000" w:rsidRPr="00000000" w14:paraId="00000046">
      <w:pPr>
        <w:contextualSpacing w:val="0"/>
        <w:rPr/>
      </w:pPr>
      <w:r w:rsidDel="00000000" w:rsidR="00000000" w:rsidRPr="00000000">
        <w:rPr>
          <w:rtl w:val="0"/>
        </w:rPr>
        <w:t xml:space="preserve">The main objective of this project is to implement a steady internet access to the company or education centre via a truck outside the centre. This truck can be essential when attempting to rebuild from a natural disaster such as earthquakes or hurricanes. Providing internet access to businesses in aid of natural disaster can potentially provide opportunity of communication to the employees loved ones in time of need. Moreover, a stable internet connection provided by the truck can deliver communication opportunities to emergency services which could potentially save lives depending on the severity of the situation.</w:t>
      </w:r>
    </w:p>
    <w:p w:rsidR="00000000" w:rsidDel="00000000" w:rsidP="00000000" w:rsidRDefault="00000000" w:rsidRPr="00000000" w14:paraId="00000047">
      <w:pPr>
        <w:contextualSpacing w:val="0"/>
        <w:rPr/>
      </w:pPr>
      <w:r w:rsidDel="00000000" w:rsidR="00000000" w:rsidRPr="00000000">
        <w:rPr>
          <w:rtl w:val="0"/>
        </w:rPr>
        <w:t xml:space="preserve">Below is a ‘Gantt chart’ to give the project contributors a perspective of what tasks are expected to be completed and what the duration of the tasks should be. The target duration for the upcoming project is 6 months.</w:t>
      </w:r>
    </w:p>
    <w:p w:rsidR="00000000" w:rsidDel="00000000" w:rsidP="00000000" w:rsidRDefault="00000000" w:rsidRPr="00000000" w14:paraId="00000048">
      <w:pPr>
        <w:contextualSpacing w:val="0"/>
        <w:rPr/>
      </w:pPr>
      <w:r w:rsidDel="00000000" w:rsidR="00000000" w:rsidRPr="00000000">
        <w:rPr>
          <w:rtl w:val="0"/>
        </w:rPr>
        <w:t xml:space="preserve"> </w:t>
      </w:r>
      <w:r w:rsidDel="00000000" w:rsidR="00000000" w:rsidRPr="00000000">
        <w:rPr/>
        <w:drawing>
          <wp:inline distB="114300" distT="114300" distL="114300" distR="114300">
            <wp:extent cx="5734050" cy="14732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734050" cy="1473200"/>
                    </a:xfrm>
                    <a:prstGeom prst="rect"/>
                    <a:ln/>
                  </pic:spPr>
                </pic:pic>
              </a:graphicData>
            </a:graphic>
          </wp:inline>
        </w:drawing>
      </w:r>
      <w:r w:rsidDel="00000000" w:rsidR="00000000" w:rsidRPr="00000000">
        <w:rPr>
          <w:rtl w:val="0"/>
        </w:rPr>
      </w:r>
    </w:p>
    <w:p w:rsidR="00000000" w:rsidDel="00000000" w:rsidP="00000000" w:rsidRDefault="00000000" w:rsidRPr="00000000" w14:paraId="00000049">
      <w:pPr>
        <w:contextualSpacing w:val="0"/>
        <w:rPr/>
      </w:pPr>
      <w:r w:rsidDel="00000000" w:rsidR="00000000" w:rsidRPr="00000000">
        <w:rPr/>
        <w:drawing>
          <wp:inline distB="114300" distT="114300" distL="114300" distR="114300">
            <wp:extent cx="5734050" cy="1422400"/>
            <wp:effectExtent b="0" l="0" r="0" t="0"/>
            <wp:docPr id="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734050" cy="1422400"/>
                    </a:xfrm>
                    <a:prstGeom prst="rect"/>
                    <a:ln/>
                  </pic:spPr>
                </pic:pic>
              </a:graphicData>
            </a:graphic>
          </wp:inline>
        </w:drawing>
      </w:r>
      <w:r w:rsidDel="00000000" w:rsidR="00000000" w:rsidRPr="00000000">
        <w:rPr>
          <w:rtl w:val="0"/>
        </w:rPr>
      </w:r>
    </w:p>
    <w:p w:rsidR="00000000" w:rsidDel="00000000" w:rsidP="00000000" w:rsidRDefault="00000000" w:rsidRPr="00000000" w14:paraId="0000004A">
      <w:pPr>
        <w:contextualSpacing w:val="0"/>
        <w:rPr/>
      </w:pPr>
      <w:r w:rsidDel="00000000" w:rsidR="00000000" w:rsidRPr="00000000">
        <w:rPr>
          <w:rtl w:val="0"/>
        </w:rPr>
      </w:r>
    </w:p>
    <w:p w:rsidR="00000000" w:rsidDel="00000000" w:rsidP="00000000" w:rsidRDefault="00000000" w:rsidRPr="00000000" w14:paraId="0000004B">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720" w:right="0" w:hanging="360"/>
        <w:contextualSpacing w:val="1"/>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Scope</w:t>
      </w:r>
      <w:r w:rsidDel="00000000" w:rsidR="00000000" w:rsidRPr="00000000">
        <w:rPr>
          <w:rtl w:val="0"/>
        </w:rPr>
      </w:r>
    </w:p>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t xml:space="preserve">There are a number of limitations within this project. The first limitation presented is that large businesses are included as clients of this project. This becomes a limitation due to the large business being in need of a large bandwidth. Due to the company being bigger than a regular company, there has to be more data to recover from the companies online files. The business being larger is also a limitation due to the amount of employees. The more staff that connect to the internet via the truck the slower the connectivity meaning that messages will be sent at a decreasing pace.</w:t>
      </w:r>
    </w:p>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t xml:space="preserve">Another limitation within this project includes the amount of area that the truck will be able to cover. Due to the limitation of the budget, the truck will only be available in the United Kingdom. Even though the truck is available within the United Kingdom, some areas will be near enough impossible to reach due to the obscurity of the area and therefore will not be available within these areas. </w:t>
      </w:r>
    </w:p>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t xml:space="preserve">The last limitation within this project is that private hire is also available for clients that can afford it. This becomes a limitation due to some businesses may miss out if they need the truck deployed at the same time.</w:t>
      </w:r>
    </w:p>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r>
    </w:p>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r>
    </w:p>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contextualSpacing w:val="0"/>
        <w:jc w:val="left"/>
        <w:rPr/>
      </w:pPr>
      <w:r w:rsidDel="00000000" w:rsidR="00000000" w:rsidRPr="00000000">
        <w:rPr>
          <w:rtl w:val="0"/>
        </w:rPr>
        <w:t xml:space="preserve">4. Constraints</w:t>
      </w:r>
    </w:p>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t xml:space="preserve">Whenever any project or task is taken on it must be considered whether there will be any constraints. This is no different with the following project. The first constraint needed to be considered is the available bandwidth. Creating a full backup to the current system would be proven very difficult due to the bandwidth being very restricted. To work around the constraint, the network truck would include many different offline storage devices where online bandwidth is not needed.</w:t>
      </w:r>
    </w:p>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t xml:space="preserve">The next constraint needed to be considered is the access to the particular area that needs internet connection due to technical fault or natural disaster. The network truck may face a problem getting to the destination if the route closer to the location has been damaged due to a natural disaster such as a hurricane. Furthermore, another constraint that relates to this issue is the elapsed time the network truck takes to reach the targeted destination. Depending on the situation, the truck would need to get to the location as quickly as possible. This can be overcomed by being continuously made aware of potential cases of natural disaster if possible so the truck can be ready to be deployed instantly due to already making that journey to the particular area. However, this constraint will not always be the case as a natural disaster is not a problem that will present itself regularly. The constraint can be overcome by only using trucks capable of controlling traction through the most absurd circumstances as possible. </w:t>
      </w:r>
    </w:p>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t xml:space="preserve">Another Constraint needed to be discussed is the budget allocated for the particular project. As the project  undertaken is a big task, there is a need of a particularly large budget. There is a need for a bigger budget than the current budget allocated by the stakeholders. The action that is needed to be taken is to plea with shareholders and layout the current plan to explain how this project will need more than the current budget allocated.</w:t>
      </w:r>
    </w:p>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r>
    </w:p>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t xml:space="preserve">5. Authorities</w:t>
      </w:r>
    </w:p>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t xml:space="preserve">There are many authorities within this project due to the project being such a large task. Many authorities are included in the running of this project. These authorities include stakeholders, shareholders, project team and marketing team.</w:t>
      </w:r>
    </w:p>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t xml:space="preserve">It has become the main aim of the project to help aid natural disaster through internet connectivity provided to clients due to the backing of the sponsor ‘H.E.L.P’. </w:t>
      </w:r>
    </w:p>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r>
    </w:p>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t xml:space="preserve">6. Resources</w:t>
      </w:r>
    </w:p>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t xml:space="preserve">The current resources available to the current project managers include; </w:t>
      </w:r>
    </w:p>
    <w:p w:rsidR="00000000" w:rsidDel="00000000" w:rsidP="00000000" w:rsidRDefault="00000000" w:rsidRPr="00000000" w14:paraId="0000005C">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contextualSpacing w:val="1"/>
        <w:jc w:val="left"/>
        <w:rPr>
          <w:u w:val="none"/>
        </w:rPr>
      </w:pPr>
      <w:r w:rsidDel="00000000" w:rsidR="00000000" w:rsidRPr="00000000">
        <w:rPr>
          <w:rtl w:val="0"/>
        </w:rPr>
        <w:t xml:space="preserve">Network specialists with the suitable qualifications.</w:t>
      </w:r>
    </w:p>
    <w:p w:rsidR="00000000" w:rsidDel="00000000" w:rsidP="00000000" w:rsidRDefault="00000000" w:rsidRPr="00000000" w14:paraId="0000005D">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contextualSpacing w:val="1"/>
        <w:jc w:val="left"/>
        <w:rPr>
          <w:u w:val="none"/>
        </w:rPr>
      </w:pPr>
      <w:r w:rsidDel="00000000" w:rsidR="00000000" w:rsidRPr="00000000">
        <w:rPr>
          <w:rtl w:val="0"/>
        </w:rPr>
        <w:t xml:space="preserve">Networking and storage solutions.</w:t>
      </w:r>
    </w:p>
    <w:p w:rsidR="00000000" w:rsidDel="00000000" w:rsidP="00000000" w:rsidRDefault="00000000" w:rsidRPr="00000000" w14:paraId="0000005E">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contextualSpacing w:val="1"/>
        <w:jc w:val="left"/>
        <w:rPr>
          <w:u w:val="none"/>
        </w:rPr>
      </w:pPr>
      <w:r w:rsidDel="00000000" w:rsidR="00000000" w:rsidRPr="00000000">
        <w:rPr>
          <w:rtl w:val="0"/>
        </w:rPr>
        <w:t xml:space="preserve">Correct Equipment loaded on suitable vehicles.</w:t>
      </w:r>
    </w:p>
    <w:p w:rsidR="00000000" w:rsidDel="00000000" w:rsidP="00000000" w:rsidRDefault="00000000" w:rsidRPr="00000000" w14:paraId="0000005F">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contextualSpacing w:val="1"/>
        <w:jc w:val="left"/>
        <w:rPr>
          <w:u w:val="none"/>
        </w:rPr>
      </w:pPr>
      <w:r w:rsidDel="00000000" w:rsidR="00000000" w:rsidRPr="00000000">
        <w:rPr>
          <w:rtl w:val="0"/>
        </w:rPr>
        <w:t xml:space="preserve">Allocated Budget by stakeholder.</w:t>
      </w:r>
    </w:p>
    <w:p w:rsidR="00000000" w:rsidDel="00000000" w:rsidP="00000000" w:rsidRDefault="00000000" w:rsidRPr="00000000" w14:paraId="00000060">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contextualSpacing w:val="1"/>
        <w:jc w:val="left"/>
        <w:rPr>
          <w:u w:val="none"/>
        </w:rPr>
      </w:pPr>
      <w:r w:rsidDel="00000000" w:rsidR="00000000" w:rsidRPr="00000000">
        <w:rPr>
          <w:rtl w:val="0"/>
        </w:rPr>
        <w:t xml:space="preserve">4G/5G internet connectivity.</w:t>
      </w:r>
    </w:p>
    <w:p w:rsidR="00000000" w:rsidDel="00000000" w:rsidP="00000000" w:rsidRDefault="00000000" w:rsidRPr="00000000" w14:paraId="00000061">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contextualSpacing w:val="1"/>
        <w:jc w:val="left"/>
        <w:rPr>
          <w:u w:val="none"/>
        </w:rPr>
      </w:pPr>
      <w:r w:rsidDel="00000000" w:rsidR="00000000" w:rsidRPr="00000000">
        <w:rPr>
          <w:rtl w:val="0"/>
        </w:rPr>
        <w:t xml:space="preserve">Vehicles/Equipment stored in storage unit for backup.</w:t>
      </w:r>
    </w:p>
    <w:p w:rsidR="00000000" w:rsidDel="00000000" w:rsidP="00000000" w:rsidRDefault="00000000" w:rsidRPr="00000000" w14:paraId="00000062">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contextualSpacing w:val="1"/>
        <w:jc w:val="left"/>
        <w:rPr>
          <w:u w:val="none"/>
        </w:rPr>
      </w:pPr>
      <w:r w:rsidDel="00000000" w:rsidR="00000000" w:rsidRPr="00000000">
        <w:rPr>
          <w:rtl w:val="0"/>
        </w:rPr>
        <w:t xml:space="preserve">Internet Storage.</w:t>
      </w:r>
    </w:p>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t xml:space="preserve">The current resources available should help the undertaken project to the highest peak within its industry.  The network truck has all the resources needed to succeed in providing internet connectivity and storage to the facility/area that has requested it.</w:t>
      </w:r>
    </w:p>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r>
    </w:p>
    <w:p w:rsidR="00000000" w:rsidDel="00000000" w:rsidP="00000000" w:rsidRDefault="00000000" w:rsidRPr="00000000" w14:paraId="00000065">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r>
    </w:p>
    <w:p w:rsidR="00000000" w:rsidDel="00000000" w:rsidP="00000000" w:rsidRDefault="00000000" w:rsidRPr="00000000" w14:paraId="00000066">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t xml:space="preserve">7. Conclusion</w:t>
      </w:r>
    </w:p>
    <w:p w:rsidR="00000000" w:rsidDel="00000000" w:rsidP="00000000" w:rsidRDefault="00000000" w:rsidRPr="00000000" w14:paraId="00000067">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r>
    </w:p>
    <w:p w:rsidR="00000000" w:rsidDel="00000000" w:rsidP="00000000" w:rsidRDefault="00000000" w:rsidRPr="00000000" w14:paraId="00000068">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t xml:space="preserve">In conclusion, the network truck will have the ability to dispose of a backup network attached with internet connectivity and high bandwidth if all the target aims are met. Furthermore, the network truck will have the ability to deploy cloud storage to the clients if data is needed to be stored. This project can aid natural disaster through networking giving clients the option to use the internet to contact personnel such as family members or emergency services.</w:t>
      </w:r>
    </w:p>
    <w:p w:rsidR="00000000" w:rsidDel="00000000" w:rsidP="00000000" w:rsidRDefault="00000000" w:rsidRPr="00000000" w14:paraId="00000069">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right="0"/>
        <w:contextualSpacing w:val="0"/>
        <w:jc w:val="left"/>
        <w:rPr/>
      </w:pPr>
      <w:r w:rsidDel="00000000" w:rsidR="00000000" w:rsidRPr="00000000">
        <w:rPr>
          <w:rtl w:val="0"/>
        </w:rPr>
      </w:r>
    </w:p>
    <w:sectPr>
      <w:pgSz w:h="16838" w:w="11906"/>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