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571812439"/>
        <w:docPartObj>
          <w:docPartGallery w:val="Cover Pages"/>
          <w:docPartUnique/>
        </w:docPartObj>
      </w:sdtPr>
      <w:sdtEndPr>
        <w:rPr>
          <w:b/>
          <w:bCs/>
          <w:sz w:val="24"/>
          <w:szCs w:val="24"/>
        </w:rPr>
      </w:sdtEndPr>
      <w:sdtContent>
        <w:p w14:paraId="1D34A4E7" w14:textId="0D1B64C7" w:rsidR="00F36AE8" w:rsidRDefault="00F36AE8"/>
        <w:p w14:paraId="48F599E7" w14:textId="15DCD0DB" w:rsidR="00F36AE8" w:rsidRDefault="00F36AE8">
          <w:pPr>
            <w:rPr>
              <w:b/>
              <w:bCs/>
              <w:sz w:val="24"/>
              <w:szCs w:val="24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88A4790" wp14:editId="5BE8320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47CB2C6F" w14:textId="519D01E2" w:rsidR="00F36AE8" w:rsidRDefault="00D839FF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F14CAB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Effective Team Working and Communication (Speaker Note)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288A4790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RRtaAUAAKM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B7JRRtaAUA&#10;AKMTAAAOAAAAAAAAAAAAAAAAAC4CAABkcnMvZTJvRG9jLnhtbFBLAQItABQABgAIAAAAIQBIwdxr&#10;2gAAAAcBAAAPAAAAAAAAAAAAAAAAAMIHAABkcnMvZG93bnJldi54bWxQSwUGAAAAAAQABADzAAAA&#10;yQ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47CB2C6F" w14:textId="519D01E2" w:rsidR="00F36AE8" w:rsidRDefault="00F84B3F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F14CAB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Effective Team Working and Communication (Speaker Note)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5D44B1F" wp14:editId="6C52EBE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84F4821" w14:textId="2AFF4910" w:rsidR="00F36AE8" w:rsidRDefault="00D839FF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  <w:lang w:val="en-GB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14CAB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  <w:r w:rsidR="00F36AE8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F36AE8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225B8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2020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5D44B1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Uosgw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" filled="f" stroked="f" strokeweight=".5pt">
                    <v:textbox style="mso-fit-shape-to-text:t" inset="1in,0,86.4pt,0">
                      <w:txbxContent>
                        <w:p w14:paraId="084F4821" w14:textId="2AFF4910" w:rsidR="00F36AE8" w:rsidRDefault="00F84B3F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  <w:lang w:val="en-GB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14CAB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  <w:r w:rsidR="00F36AE8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 w:rsidR="00F36AE8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4225B8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2020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4300E40" wp14:editId="029F7C4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775687E" w14:textId="1741EFF9" w:rsidR="00F36AE8" w:rsidRDefault="004225B8" w:rsidP="004225B8">
                                <w:pPr>
                                  <w:pStyle w:val="NoSpacing"/>
                                  <w:spacing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Student Name: Joana Gomes</w:t>
                                </w:r>
                              </w:p>
                              <w:p w14:paraId="734FA615" w14:textId="522E4E07" w:rsidR="004225B8" w:rsidRDefault="004225B8" w:rsidP="004225B8">
                                <w:pPr>
                                  <w:pStyle w:val="NoSpacing"/>
                                  <w:spacing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Student Number: 1907380</w:t>
                                </w:r>
                              </w:p>
                              <w:p w14:paraId="7506319F" w14:textId="16F51399" w:rsidR="004225B8" w:rsidRDefault="004225B8" w:rsidP="004225B8">
                                <w:pPr>
                                  <w:pStyle w:val="NoSpacing"/>
                                  <w:spacing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Moodle Code: BMSW4002</w:t>
                                </w:r>
                              </w:p>
                              <w:p w14:paraId="5FE5A1D4" w14:textId="0A6CB5FD" w:rsidR="004225B8" w:rsidRDefault="004225B8" w:rsidP="004225B8">
                                <w:pPr>
                                  <w:pStyle w:val="NoSpacing"/>
                                  <w:spacing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Lecturer: Hossein Shokri</w:t>
                                </w:r>
                              </w:p>
                              <w:p w14:paraId="4E369884" w14:textId="363E32C1" w:rsidR="00F36AE8" w:rsidRDefault="00F36AE8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4300E40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" filled="f" stroked="f" strokeweight=".5pt">
                    <v:textbox style="mso-fit-shape-to-text:t" inset="1in,0,86.4pt,0">
                      <w:txbxContent>
                        <w:p w14:paraId="5775687E" w14:textId="1741EFF9" w:rsidR="00F36AE8" w:rsidRDefault="004225B8" w:rsidP="004225B8">
                          <w:pPr>
                            <w:pStyle w:val="NoSpacing"/>
                            <w:spacing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Student Name: Joana Gomes</w:t>
                          </w:r>
                        </w:p>
                        <w:p w14:paraId="734FA615" w14:textId="522E4E07" w:rsidR="004225B8" w:rsidRDefault="004225B8" w:rsidP="004225B8">
                          <w:pPr>
                            <w:pStyle w:val="NoSpacing"/>
                            <w:spacing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Student Number: 1907380</w:t>
                          </w:r>
                        </w:p>
                        <w:p w14:paraId="7506319F" w14:textId="16F51399" w:rsidR="004225B8" w:rsidRDefault="004225B8" w:rsidP="004225B8">
                          <w:pPr>
                            <w:pStyle w:val="NoSpacing"/>
                            <w:spacing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Moodle Code: BMSW4002</w:t>
                          </w:r>
                        </w:p>
                        <w:p w14:paraId="5FE5A1D4" w14:textId="0A6CB5FD" w:rsidR="004225B8" w:rsidRDefault="004225B8" w:rsidP="004225B8">
                          <w:pPr>
                            <w:pStyle w:val="NoSpacing"/>
                            <w:spacing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Lecturer: Hossein Shokri</w:t>
                          </w:r>
                        </w:p>
                        <w:p w14:paraId="4E369884" w14:textId="363E32C1" w:rsidR="00F36AE8" w:rsidRDefault="00F36AE8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B7061A7" wp14:editId="615F08AD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FAD33A3" w14:textId="3E6AB6DC" w:rsidR="00F36AE8" w:rsidRDefault="00F36AE8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Term 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B7061A7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FAD33A3" w14:textId="3E6AB6DC" w:rsidR="00F36AE8" w:rsidRDefault="00F36AE8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Term 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b/>
              <w:bCs/>
              <w:sz w:val="24"/>
              <w:szCs w:val="24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407611000"/>
        <w:docPartObj>
          <w:docPartGallery w:val="Table of Contents"/>
          <w:docPartUnique/>
        </w:docPartObj>
      </w:sdtPr>
      <w:sdtEndPr>
        <w:rPr>
          <w:rFonts w:ascii="Arial" w:hAnsi="Arial" w:cs="Arial"/>
          <w:b/>
          <w:bCs/>
          <w:noProof/>
        </w:rPr>
      </w:sdtEndPr>
      <w:sdtContent>
        <w:p w14:paraId="0AB72707" w14:textId="78BFDEFF" w:rsidR="00551F76" w:rsidRPr="00D839FF" w:rsidRDefault="00551F76">
          <w:pPr>
            <w:pStyle w:val="TOCHeading"/>
            <w:rPr>
              <w:rFonts w:ascii="Arial" w:hAnsi="Arial" w:cs="Arial"/>
              <w:color w:val="002060"/>
            </w:rPr>
          </w:pPr>
          <w:r w:rsidRPr="00D839FF">
            <w:rPr>
              <w:rFonts w:ascii="Arial" w:hAnsi="Arial" w:cs="Arial"/>
              <w:color w:val="002060"/>
            </w:rPr>
            <w:t>Contents</w:t>
          </w:r>
        </w:p>
        <w:p w14:paraId="1FB7E0A2" w14:textId="6CE71738" w:rsidR="007A2DBE" w:rsidRPr="00D839FF" w:rsidRDefault="00551F76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r w:rsidRPr="00D839FF">
            <w:rPr>
              <w:rFonts w:ascii="Arial" w:hAnsi="Arial" w:cs="Arial"/>
            </w:rPr>
            <w:fldChar w:fldCharType="begin"/>
          </w:r>
          <w:r w:rsidRPr="00D839FF">
            <w:rPr>
              <w:rFonts w:ascii="Arial" w:hAnsi="Arial" w:cs="Arial"/>
            </w:rPr>
            <w:instrText xml:space="preserve"> TOC \o "1-3" \h \z \u </w:instrText>
          </w:r>
          <w:r w:rsidRPr="00D839FF">
            <w:rPr>
              <w:rFonts w:ascii="Arial" w:hAnsi="Arial" w:cs="Arial"/>
            </w:rPr>
            <w:fldChar w:fldCharType="separate"/>
          </w:r>
          <w:hyperlink w:anchor="_Toc39481742" w:history="1">
            <w:r w:rsidR="007A2DBE" w:rsidRPr="00D839FF">
              <w:rPr>
                <w:rStyle w:val="Hyperlink"/>
                <w:rFonts w:ascii="Arial" w:hAnsi="Arial" w:cs="Arial"/>
                <w:noProof/>
              </w:rPr>
              <w:t>Team Working</w:t>
            </w:r>
            <w:r w:rsidR="007A2DBE" w:rsidRPr="00D839FF">
              <w:rPr>
                <w:rFonts w:ascii="Arial" w:hAnsi="Arial" w:cs="Arial"/>
                <w:noProof/>
                <w:webHidden/>
              </w:rPr>
              <w:tab/>
            </w:r>
            <w:r w:rsidR="007A2DBE" w:rsidRPr="00D839FF">
              <w:rPr>
                <w:rFonts w:ascii="Arial" w:hAnsi="Arial" w:cs="Arial"/>
                <w:noProof/>
                <w:webHidden/>
              </w:rPr>
              <w:fldChar w:fldCharType="begin"/>
            </w:r>
            <w:r w:rsidR="007A2DBE" w:rsidRPr="00D839FF">
              <w:rPr>
                <w:rFonts w:ascii="Arial" w:hAnsi="Arial" w:cs="Arial"/>
                <w:noProof/>
                <w:webHidden/>
              </w:rPr>
              <w:instrText xml:space="preserve"> PAGEREF _Toc39481742 \h </w:instrText>
            </w:r>
            <w:r w:rsidR="007A2DBE" w:rsidRPr="00D839FF">
              <w:rPr>
                <w:rFonts w:ascii="Arial" w:hAnsi="Arial" w:cs="Arial"/>
                <w:noProof/>
                <w:webHidden/>
              </w:rPr>
            </w:r>
            <w:r w:rsidR="007A2DBE" w:rsidRPr="00D839F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A2DBE" w:rsidRPr="00D839FF">
              <w:rPr>
                <w:rFonts w:ascii="Arial" w:hAnsi="Arial" w:cs="Arial"/>
                <w:noProof/>
                <w:webHidden/>
              </w:rPr>
              <w:t>2</w:t>
            </w:r>
            <w:r w:rsidR="007A2DBE" w:rsidRPr="00D839F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C315F45" w14:textId="410F4FAB" w:rsidR="007A2DBE" w:rsidRPr="00D839FF" w:rsidRDefault="00D839FF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39481743" w:history="1">
            <w:r w:rsidR="007A2DBE" w:rsidRPr="00D839FF">
              <w:rPr>
                <w:rStyle w:val="Hyperlink"/>
                <w:rFonts w:ascii="Arial" w:hAnsi="Arial" w:cs="Arial"/>
                <w:noProof/>
              </w:rPr>
              <w:t>The Benefits of Team Working</w:t>
            </w:r>
            <w:r w:rsidR="007A2DBE" w:rsidRPr="00D839FF">
              <w:rPr>
                <w:rFonts w:ascii="Arial" w:hAnsi="Arial" w:cs="Arial"/>
                <w:noProof/>
                <w:webHidden/>
              </w:rPr>
              <w:tab/>
            </w:r>
            <w:r w:rsidR="007A2DBE" w:rsidRPr="00D839FF">
              <w:rPr>
                <w:rFonts w:ascii="Arial" w:hAnsi="Arial" w:cs="Arial"/>
                <w:noProof/>
                <w:webHidden/>
              </w:rPr>
              <w:fldChar w:fldCharType="begin"/>
            </w:r>
            <w:r w:rsidR="007A2DBE" w:rsidRPr="00D839FF">
              <w:rPr>
                <w:rFonts w:ascii="Arial" w:hAnsi="Arial" w:cs="Arial"/>
                <w:noProof/>
                <w:webHidden/>
              </w:rPr>
              <w:instrText xml:space="preserve"> PAGEREF _Toc39481743 \h </w:instrText>
            </w:r>
            <w:r w:rsidR="007A2DBE" w:rsidRPr="00D839FF">
              <w:rPr>
                <w:rFonts w:ascii="Arial" w:hAnsi="Arial" w:cs="Arial"/>
                <w:noProof/>
                <w:webHidden/>
              </w:rPr>
            </w:r>
            <w:r w:rsidR="007A2DBE" w:rsidRPr="00D839F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A2DBE" w:rsidRPr="00D839FF">
              <w:rPr>
                <w:rFonts w:ascii="Arial" w:hAnsi="Arial" w:cs="Arial"/>
                <w:noProof/>
                <w:webHidden/>
              </w:rPr>
              <w:t>2</w:t>
            </w:r>
            <w:r w:rsidR="007A2DBE" w:rsidRPr="00D839F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D20D1A7" w14:textId="5CC5E02F" w:rsidR="007A2DBE" w:rsidRPr="00D839FF" w:rsidRDefault="00D839FF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39481744" w:history="1">
            <w:r w:rsidR="007A2DBE" w:rsidRPr="00D839FF">
              <w:rPr>
                <w:rStyle w:val="Hyperlink"/>
                <w:rFonts w:ascii="Arial" w:hAnsi="Arial" w:cs="Arial"/>
                <w:noProof/>
              </w:rPr>
              <w:t>Reference List</w:t>
            </w:r>
            <w:r w:rsidR="007A2DBE" w:rsidRPr="00D839FF">
              <w:rPr>
                <w:rFonts w:ascii="Arial" w:hAnsi="Arial" w:cs="Arial"/>
                <w:noProof/>
                <w:webHidden/>
              </w:rPr>
              <w:tab/>
            </w:r>
            <w:r w:rsidR="007A2DBE" w:rsidRPr="00D839FF">
              <w:rPr>
                <w:rFonts w:ascii="Arial" w:hAnsi="Arial" w:cs="Arial"/>
                <w:noProof/>
                <w:webHidden/>
              </w:rPr>
              <w:fldChar w:fldCharType="begin"/>
            </w:r>
            <w:r w:rsidR="007A2DBE" w:rsidRPr="00D839FF">
              <w:rPr>
                <w:rFonts w:ascii="Arial" w:hAnsi="Arial" w:cs="Arial"/>
                <w:noProof/>
                <w:webHidden/>
              </w:rPr>
              <w:instrText xml:space="preserve"> PAGEREF _Toc39481744 \h </w:instrText>
            </w:r>
            <w:r w:rsidR="007A2DBE" w:rsidRPr="00D839FF">
              <w:rPr>
                <w:rFonts w:ascii="Arial" w:hAnsi="Arial" w:cs="Arial"/>
                <w:noProof/>
                <w:webHidden/>
              </w:rPr>
            </w:r>
            <w:r w:rsidR="007A2DBE" w:rsidRPr="00D839F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A2DBE" w:rsidRPr="00D839FF">
              <w:rPr>
                <w:rFonts w:ascii="Arial" w:hAnsi="Arial" w:cs="Arial"/>
                <w:noProof/>
                <w:webHidden/>
              </w:rPr>
              <w:t>3</w:t>
            </w:r>
            <w:r w:rsidR="007A2DBE" w:rsidRPr="00D839F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F60F0F0" w14:textId="2F17C99D" w:rsidR="00551F76" w:rsidRPr="00D839FF" w:rsidRDefault="00551F76" w:rsidP="00513242">
          <w:pPr>
            <w:jc w:val="both"/>
            <w:rPr>
              <w:rFonts w:ascii="Arial" w:hAnsi="Arial" w:cs="Arial"/>
            </w:rPr>
          </w:pPr>
          <w:r w:rsidRPr="00D839F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4FBDF12C" w14:textId="77777777" w:rsidR="00551F76" w:rsidRPr="00D839FF" w:rsidRDefault="00551F76" w:rsidP="00513242">
      <w:pPr>
        <w:pStyle w:val="MyStyle1"/>
        <w:rPr>
          <w:rFonts w:cs="Arial"/>
        </w:rPr>
      </w:pPr>
    </w:p>
    <w:p w14:paraId="7C4ADCB7" w14:textId="77777777" w:rsidR="00551F76" w:rsidRPr="00D839FF" w:rsidRDefault="00551F76" w:rsidP="00513242">
      <w:pPr>
        <w:pStyle w:val="MyStyle1"/>
        <w:rPr>
          <w:rFonts w:cs="Arial"/>
        </w:rPr>
      </w:pPr>
    </w:p>
    <w:p w14:paraId="6617FBDC" w14:textId="77777777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</w:p>
    <w:p w14:paraId="6B429BA3" w14:textId="77777777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</w:p>
    <w:p w14:paraId="0C849EBB" w14:textId="77777777" w:rsidR="00551F76" w:rsidRPr="00D839FF" w:rsidRDefault="00551F76" w:rsidP="00513242">
      <w:pPr>
        <w:pStyle w:val="MyStyle1"/>
        <w:rPr>
          <w:rFonts w:cs="Arial"/>
        </w:rPr>
      </w:pPr>
    </w:p>
    <w:p w14:paraId="2396CBA5" w14:textId="77777777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</w:p>
    <w:p w14:paraId="442168C3" w14:textId="77777777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</w:p>
    <w:p w14:paraId="77E49977" w14:textId="77777777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</w:p>
    <w:p w14:paraId="18292D05" w14:textId="77777777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</w:p>
    <w:p w14:paraId="63575FDA" w14:textId="77777777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</w:p>
    <w:p w14:paraId="1F540476" w14:textId="77777777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</w:p>
    <w:p w14:paraId="135B827D" w14:textId="77777777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</w:p>
    <w:p w14:paraId="61C646DB" w14:textId="77777777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</w:p>
    <w:p w14:paraId="26304489" w14:textId="77777777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</w:p>
    <w:p w14:paraId="3FA50E51" w14:textId="77777777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</w:p>
    <w:p w14:paraId="6E7EAB2F" w14:textId="77777777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</w:p>
    <w:p w14:paraId="42C9592A" w14:textId="77777777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</w:p>
    <w:p w14:paraId="49A1A18F" w14:textId="58BFC6CF" w:rsidR="00551F76" w:rsidRPr="00D839FF" w:rsidRDefault="00551F76" w:rsidP="00513242">
      <w:pPr>
        <w:jc w:val="both"/>
        <w:rPr>
          <w:rFonts w:ascii="Arial" w:hAnsi="Arial" w:cs="Arial"/>
        </w:rPr>
      </w:pPr>
    </w:p>
    <w:p w14:paraId="503AE790" w14:textId="7ED25C85" w:rsidR="00551F76" w:rsidRPr="00D839FF" w:rsidRDefault="00551F76" w:rsidP="00513242">
      <w:pPr>
        <w:jc w:val="both"/>
        <w:rPr>
          <w:rFonts w:ascii="Arial" w:hAnsi="Arial" w:cs="Arial"/>
        </w:rPr>
      </w:pPr>
    </w:p>
    <w:p w14:paraId="67345905" w14:textId="5E47F4A6" w:rsidR="00551F76" w:rsidRPr="00D839FF" w:rsidRDefault="00551F76" w:rsidP="00513242">
      <w:pPr>
        <w:jc w:val="both"/>
        <w:rPr>
          <w:rFonts w:ascii="Arial" w:hAnsi="Arial" w:cs="Arial"/>
        </w:rPr>
      </w:pPr>
    </w:p>
    <w:p w14:paraId="09816A5C" w14:textId="484377D6" w:rsidR="00551F76" w:rsidRPr="00D839FF" w:rsidRDefault="00551F76" w:rsidP="00513242">
      <w:pPr>
        <w:jc w:val="both"/>
        <w:rPr>
          <w:rFonts w:ascii="Arial" w:hAnsi="Arial" w:cs="Arial"/>
        </w:rPr>
      </w:pPr>
    </w:p>
    <w:p w14:paraId="5F592634" w14:textId="7A1B9472" w:rsidR="0026342B" w:rsidRPr="00D839FF" w:rsidRDefault="0026342B" w:rsidP="00513242">
      <w:pPr>
        <w:jc w:val="both"/>
        <w:rPr>
          <w:rFonts w:ascii="Arial" w:hAnsi="Arial" w:cs="Arial"/>
        </w:rPr>
      </w:pPr>
    </w:p>
    <w:p w14:paraId="4ABD018C" w14:textId="58BBB2AC" w:rsidR="00E87A0F" w:rsidRPr="00D839FF" w:rsidRDefault="00E87A0F" w:rsidP="00513242">
      <w:pPr>
        <w:pStyle w:val="Heading2"/>
        <w:spacing w:before="0"/>
        <w:jc w:val="both"/>
        <w:rPr>
          <w:rFonts w:ascii="Arial" w:hAnsi="Arial" w:cs="Arial"/>
          <w:color w:val="002060"/>
          <w:sz w:val="40"/>
          <w:szCs w:val="40"/>
        </w:rPr>
      </w:pPr>
      <w:bookmarkStart w:id="0" w:name="_Toc39481742"/>
      <w:r w:rsidRPr="00D839FF">
        <w:rPr>
          <w:rFonts w:ascii="Arial" w:hAnsi="Arial" w:cs="Arial"/>
          <w:color w:val="002060"/>
          <w:sz w:val="40"/>
          <w:szCs w:val="40"/>
        </w:rPr>
        <w:lastRenderedPageBreak/>
        <w:t>Team Working</w:t>
      </w:r>
      <w:bookmarkEnd w:id="0"/>
    </w:p>
    <w:p w14:paraId="33C25916" w14:textId="41E06A59" w:rsidR="00E87A0F" w:rsidRPr="00D839FF" w:rsidRDefault="00E87A0F" w:rsidP="007A2DBE">
      <w:pPr>
        <w:spacing w:after="0"/>
        <w:jc w:val="both"/>
        <w:rPr>
          <w:rFonts w:ascii="Arial" w:hAnsi="Arial" w:cs="Arial"/>
        </w:rPr>
      </w:pPr>
    </w:p>
    <w:p w14:paraId="2ACA5227" w14:textId="2C875B9C" w:rsidR="00E87A0F" w:rsidRPr="00D839FF" w:rsidRDefault="00E87A0F" w:rsidP="007A2DBE">
      <w:pPr>
        <w:spacing w:after="0"/>
        <w:jc w:val="both"/>
        <w:rPr>
          <w:rFonts w:ascii="Arial" w:hAnsi="Arial" w:cs="Arial"/>
          <w:sz w:val="24"/>
          <w:szCs w:val="24"/>
        </w:rPr>
      </w:pPr>
      <w:r w:rsidRPr="00D839FF">
        <w:rPr>
          <w:rFonts w:ascii="Arial" w:hAnsi="Arial" w:cs="Arial"/>
          <w:sz w:val="24"/>
          <w:szCs w:val="24"/>
        </w:rPr>
        <w:t>Two or more individuals, working as one, in order to achieve a common goal (Morgan, 2017).</w:t>
      </w:r>
      <w:r w:rsidR="007A2DBE" w:rsidRPr="00D839FF">
        <w:rPr>
          <w:rFonts w:ascii="Arial" w:hAnsi="Arial" w:cs="Arial"/>
          <w:sz w:val="24"/>
          <w:szCs w:val="24"/>
        </w:rPr>
        <w:t xml:space="preserve"> Implementing team working in the ISS will bring the company to achieve high standards.</w:t>
      </w:r>
    </w:p>
    <w:p w14:paraId="5FD23115" w14:textId="77777777" w:rsidR="007A2DBE" w:rsidRPr="00D839FF" w:rsidRDefault="007A2DBE" w:rsidP="007A2DBE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63D0AB94" w14:textId="532C3F2A" w:rsidR="00551F76" w:rsidRPr="00D839FF" w:rsidRDefault="002C5A3B" w:rsidP="007A2DBE">
      <w:pPr>
        <w:pStyle w:val="Heading2"/>
        <w:spacing w:before="0"/>
        <w:jc w:val="both"/>
        <w:rPr>
          <w:rFonts w:ascii="Arial" w:hAnsi="Arial" w:cs="Arial"/>
          <w:color w:val="002060"/>
          <w:sz w:val="40"/>
          <w:szCs w:val="40"/>
        </w:rPr>
      </w:pPr>
      <w:bookmarkStart w:id="1" w:name="_Toc39481743"/>
      <w:r w:rsidRPr="00D839FF">
        <w:rPr>
          <w:rFonts w:ascii="Arial" w:hAnsi="Arial" w:cs="Arial"/>
          <w:color w:val="002060"/>
          <w:sz w:val="40"/>
          <w:szCs w:val="40"/>
        </w:rPr>
        <w:t>The Benefits of Team Working</w:t>
      </w:r>
      <w:bookmarkEnd w:id="1"/>
    </w:p>
    <w:p w14:paraId="63801D26" w14:textId="77777777" w:rsidR="00E87A0F" w:rsidRPr="00D839FF" w:rsidRDefault="00E87A0F" w:rsidP="007A2DBE">
      <w:pPr>
        <w:spacing w:after="0"/>
        <w:jc w:val="both"/>
        <w:rPr>
          <w:rFonts w:ascii="Arial" w:hAnsi="Arial" w:cs="Arial"/>
        </w:rPr>
      </w:pPr>
    </w:p>
    <w:p w14:paraId="55646B9F" w14:textId="1907F29B" w:rsidR="004B3FD7" w:rsidRPr="00D839FF" w:rsidRDefault="002C5A3B" w:rsidP="00513242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D839FF">
        <w:rPr>
          <w:rFonts w:ascii="Arial" w:hAnsi="Arial" w:cs="Arial"/>
          <w:b/>
          <w:bCs/>
          <w:color w:val="002060"/>
          <w:sz w:val="24"/>
          <w:szCs w:val="24"/>
        </w:rPr>
        <w:t xml:space="preserve">It increases productivity: </w:t>
      </w:r>
      <w:r w:rsidR="004B3FD7" w:rsidRPr="00D839FF">
        <w:rPr>
          <w:rFonts w:ascii="Arial" w:hAnsi="Arial" w:cs="Arial"/>
          <w:sz w:val="24"/>
          <w:szCs w:val="24"/>
        </w:rPr>
        <w:t>As a team, the task can be assigned to each person according to their skills. Therefore, tasks can be completed quicker and accurately.</w:t>
      </w:r>
    </w:p>
    <w:p w14:paraId="60F2E8DE" w14:textId="77777777" w:rsidR="004B3FD7" w:rsidRPr="00D839FF" w:rsidRDefault="004B3FD7" w:rsidP="00513242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3A8CFDD1" w14:textId="2C9F115D" w:rsidR="00E87A0F" w:rsidRPr="00D839FF" w:rsidRDefault="00117A9E" w:rsidP="00513242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D839FF">
        <w:rPr>
          <w:rFonts w:ascii="Arial" w:hAnsi="Arial" w:cs="Arial"/>
          <w:b/>
          <w:bCs/>
          <w:color w:val="002060"/>
          <w:sz w:val="24"/>
          <w:szCs w:val="24"/>
        </w:rPr>
        <w:t xml:space="preserve">It provides a support system: </w:t>
      </w:r>
      <w:r w:rsidRPr="00D839FF">
        <w:rPr>
          <w:rFonts w:ascii="Arial" w:hAnsi="Arial" w:cs="Arial"/>
          <w:sz w:val="24"/>
          <w:szCs w:val="24"/>
        </w:rPr>
        <w:t>Working as a team allows people to encourage and provide guidance to one another. This helps the team to maintain focus on their tasks and goals.</w:t>
      </w:r>
    </w:p>
    <w:p w14:paraId="212599E1" w14:textId="77777777" w:rsidR="00E87A0F" w:rsidRPr="00D839FF" w:rsidRDefault="00E87A0F" w:rsidP="00513242">
      <w:pPr>
        <w:pStyle w:val="ListParagraph"/>
        <w:spacing w:after="0"/>
        <w:jc w:val="both"/>
        <w:rPr>
          <w:rFonts w:ascii="Arial" w:hAnsi="Arial" w:cs="Arial"/>
          <w:b/>
          <w:bCs/>
          <w:sz w:val="24"/>
          <w:szCs w:val="24"/>
        </w:rPr>
      </w:pPr>
    </w:p>
    <w:p w14:paraId="7C149F3F" w14:textId="3293E764" w:rsidR="000C3F5C" w:rsidRPr="00D839FF" w:rsidRDefault="000C3F5C" w:rsidP="00513242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D839FF">
        <w:rPr>
          <w:rFonts w:ascii="Arial" w:hAnsi="Arial" w:cs="Arial"/>
          <w:b/>
          <w:bCs/>
          <w:color w:val="002060"/>
          <w:sz w:val="24"/>
          <w:szCs w:val="24"/>
        </w:rPr>
        <w:t>It Encourages Innovation:</w:t>
      </w:r>
      <w:r w:rsidRPr="00D839FF">
        <w:rPr>
          <w:rFonts w:ascii="Arial" w:hAnsi="Arial" w:cs="Arial"/>
          <w:color w:val="002060"/>
          <w:sz w:val="24"/>
          <w:szCs w:val="24"/>
        </w:rPr>
        <w:t xml:space="preserve"> </w:t>
      </w:r>
      <w:r w:rsidRPr="00D839FF">
        <w:rPr>
          <w:rFonts w:ascii="Arial" w:hAnsi="Arial" w:cs="Arial"/>
          <w:sz w:val="24"/>
          <w:szCs w:val="24"/>
        </w:rPr>
        <w:t>Together, people are more able to create more imaginative, inventive and realistic approaches to challenges than individually.</w:t>
      </w:r>
    </w:p>
    <w:p w14:paraId="5B24DCAD" w14:textId="77777777" w:rsidR="00F36AE8" w:rsidRPr="00D839FF" w:rsidRDefault="00F36AE8" w:rsidP="00513242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60407263" w14:textId="01F62638" w:rsidR="004A1BBA" w:rsidRPr="00D839FF" w:rsidRDefault="004A1BBA" w:rsidP="00513242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D839FF">
        <w:rPr>
          <w:rFonts w:ascii="Arial" w:hAnsi="Arial" w:cs="Arial"/>
          <w:b/>
          <w:bCs/>
          <w:color w:val="002060"/>
          <w:sz w:val="24"/>
          <w:szCs w:val="24"/>
        </w:rPr>
        <w:t xml:space="preserve">It Improves Morale: </w:t>
      </w:r>
      <w:r w:rsidRPr="00D839FF">
        <w:rPr>
          <w:rFonts w:ascii="Arial" w:hAnsi="Arial" w:cs="Arial"/>
          <w:sz w:val="24"/>
          <w:szCs w:val="24"/>
        </w:rPr>
        <w:t>Team members could have a strong sense of achievement as they complete a project and hit the target that they would not have been able to achieve if they had worked on their own. Which often, accompanied with a sense of identity, respect and acceptance, will significantly increase employee self-esteem and morale. In the other hand, as workers take enjoyment in their jobs, they feel workplace satisfaction and less tension, and businesses have a significantly lower unemployment rate.</w:t>
      </w:r>
    </w:p>
    <w:p w14:paraId="2798A91A" w14:textId="77777777" w:rsidR="00F36AE8" w:rsidRPr="00D839FF" w:rsidRDefault="00F36AE8" w:rsidP="00513242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76776FC1" w14:textId="3032CABE" w:rsidR="002C5A3B" w:rsidRPr="00D839FF" w:rsidRDefault="00EA451C" w:rsidP="00513242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D839FF">
        <w:rPr>
          <w:rFonts w:ascii="Arial" w:hAnsi="Arial" w:cs="Arial"/>
          <w:b/>
          <w:bCs/>
          <w:color w:val="002060"/>
          <w:sz w:val="24"/>
          <w:szCs w:val="24"/>
        </w:rPr>
        <w:t xml:space="preserve">It Attracts Talent: </w:t>
      </w:r>
      <w:r w:rsidRPr="00D839FF">
        <w:rPr>
          <w:rFonts w:ascii="Arial" w:hAnsi="Arial" w:cs="Arial"/>
          <w:sz w:val="24"/>
          <w:szCs w:val="24"/>
        </w:rPr>
        <w:t xml:space="preserve">Nowadays, there is interest in cooperation over competitiveness, and it is crucial that businesses adapt to the needs of their potential workers by building a business environment that people want to be part of. Companies are likely to recruit and attract top performers from doing so. </w:t>
      </w:r>
    </w:p>
    <w:p w14:paraId="4AF5C68F" w14:textId="77777777" w:rsidR="00F36AE8" w:rsidRPr="00D839FF" w:rsidRDefault="00F36AE8" w:rsidP="00513242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54BE51AD" w14:textId="269C0843" w:rsidR="00B32E02" w:rsidRPr="00D839FF" w:rsidRDefault="00B32E02" w:rsidP="00513242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D839FF">
        <w:rPr>
          <w:rFonts w:ascii="Arial" w:hAnsi="Arial" w:cs="Arial"/>
          <w:b/>
          <w:bCs/>
          <w:color w:val="002060"/>
          <w:sz w:val="24"/>
          <w:szCs w:val="24"/>
        </w:rPr>
        <w:t xml:space="preserve">It Establishes Strong Relationships:  </w:t>
      </w:r>
      <w:r w:rsidRPr="00D839FF">
        <w:rPr>
          <w:rFonts w:ascii="Arial" w:hAnsi="Arial" w:cs="Arial"/>
          <w:sz w:val="24"/>
          <w:szCs w:val="24"/>
        </w:rPr>
        <w:t>Being a member of a team helps people to gain respect and develop a close relationship, building a working environment in which is enjoyable and confident.</w:t>
      </w:r>
    </w:p>
    <w:p w14:paraId="1640CD32" w14:textId="77777777" w:rsidR="00F36AE8" w:rsidRPr="00D839FF" w:rsidRDefault="00F36AE8" w:rsidP="00513242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3C76994" w14:textId="3A780D9E" w:rsidR="00F36AE8" w:rsidRPr="00D839FF" w:rsidRDefault="00E1191C" w:rsidP="00513242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D839FF">
        <w:rPr>
          <w:rFonts w:ascii="Arial" w:hAnsi="Arial" w:cs="Arial"/>
          <w:b/>
          <w:bCs/>
          <w:color w:val="002060"/>
          <w:sz w:val="24"/>
          <w:szCs w:val="24"/>
        </w:rPr>
        <w:t xml:space="preserve">It Allows Flexibility: </w:t>
      </w:r>
      <w:r w:rsidRPr="00D839FF">
        <w:rPr>
          <w:rFonts w:ascii="Arial" w:hAnsi="Arial" w:cs="Arial"/>
          <w:sz w:val="24"/>
          <w:szCs w:val="24"/>
        </w:rPr>
        <w:t>Workplace teamwork can have additional advantage of more flexible work schedule</w:t>
      </w:r>
      <w:r w:rsidRPr="00D839FF">
        <w:rPr>
          <w:rFonts w:ascii="Arial" w:hAnsi="Arial" w:cs="Arial"/>
          <w:b/>
          <w:bCs/>
          <w:sz w:val="24"/>
          <w:szCs w:val="24"/>
        </w:rPr>
        <w:t xml:space="preserve">, </w:t>
      </w:r>
      <w:r w:rsidRPr="00D839FF">
        <w:rPr>
          <w:rFonts w:ascii="Arial" w:hAnsi="Arial" w:cs="Arial"/>
          <w:sz w:val="24"/>
          <w:szCs w:val="24"/>
        </w:rPr>
        <w:t xml:space="preserve">because employees are </w:t>
      </w:r>
      <w:r w:rsidR="008E5825" w:rsidRPr="00D839FF">
        <w:rPr>
          <w:rFonts w:ascii="Arial" w:hAnsi="Arial" w:cs="Arial"/>
          <w:sz w:val="24"/>
          <w:szCs w:val="24"/>
        </w:rPr>
        <w:t xml:space="preserve">normally trained to take care of each other’s skills and strengths. </w:t>
      </w:r>
      <w:r w:rsidR="004C11CC" w:rsidRPr="00D839FF">
        <w:rPr>
          <w:rFonts w:ascii="Arial" w:hAnsi="Arial" w:cs="Arial"/>
          <w:sz w:val="24"/>
          <w:szCs w:val="24"/>
        </w:rPr>
        <w:t xml:space="preserve">This allows employees to balance their personal life with their professional life, this way, </w:t>
      </w:r>
      <w:r w:rsidR="00E13344" w:rsidRPr="00D839FF">
        <w:rPr>
          <w:rFonts w:ascii="Arial" w:hAnsi="Arial" w:cs="Arial"/>
          <w:sz w:val="24"/>
          <w:szCs w:val="24"/>
        </w:rPr>
        <w:t>they can focus on task and ensure to meet deadlines.</w:t>
      </w:r>
    </w:p>
    <w:p w14:paraId="21D11CB3" w14:textId="4A796FA7" w:rsidR="00551F76" w:rsidRPr="00D839FF" w:rsidRDefault="00E13344" w:rsidP="00513242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D839FF">
        <w:rPr>
          <w:rFonts w:ascii="Arial" w:hAnsi="Arial" w:cs="Arial"/>
          <w:b/>
          <w:bCs/>
          <w:color w:val="002060"/>
          <w:sz w:val="24"/>
          <w:szCs w:val="24"/>
        </w:rPr>
        <w:t xml:space="preserve">It Promotes Synergy: </w:t>
      </w:r>
      <w:r w:rsidR="00F36AE8" w:rsidRPr="00D839FF">
        <w:rPr>
          <w:rFonts w:ascii="Arial" w:hAnsi="Arial" w:cs="Arial"/>
          <w:sz w:val="24"/>
          <w:szCs w:val="24"/>
        </w:rPr>
        <w:t>“Synergy is the combined power of a group of things when they are working together that is greater than the total power achieved by each working separately” (Cambridge Dictionary, 2020).</w:t>
      </w:r>
    </w:p>
    <w:p w14:paraId="2A37C528" w14:textId="389357B0" w:rsidR="00551F76" w:rsidRPr="00D839FF" w:rsidRDefault="00551F76" w:rsidP="00513242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0797D1B5" w14:textId="77777777" w:rsidR="00551F76" w:rsidRPr="00D839FF" w:rsidRDefault="00551F76" w:rsidP="00513242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775C2F1F" w14:textId="6654CD44" w:rsidR="00551F76" w:rsidRPr="00D839FF" w:rsidRDefault="00551F76" w:rsidP="00513242">
      <w:pPr>
        <w:pStyle w:val="Heading2"/>
        <w:jc w:val="both"/>
        <w:rPr>
          <w:rFonts w:ascii="Arial" w:hAnsi="Arial" w:cs="Arial"/>
          <w:color w:val="002060"/>
          <w:sz w:val="40"/>
          <w:szCs w:val="40"/>
        </w:rPr>
      </w:pPr>
      <w:bookmarkStart w:id="2" w:name="_Toc39481744"/>
      <w:r w:rsidRPr="00D839FF">
        <w:rPr>
          <w:rFonts w:ascii="Arial" w:hAnsi="Arial" w:cs="Arial"/>
          <w:color w:val="002060"/>
          <w:sz w:val="40"/>
          <w:szCs w:val="40"/>
        </w:rPr>
        <w:t>Reference List</w:t>
      </w:r>
      <w:bookmarkEnd w:id="2"/>
    </w:p>
    <w:p w14:paraId="5E53929A" w14:textId="3FA179B8" w:rsidR="00551F76" w:rsidRPr="00D839FF" w:rsidRDefault="00551F76" w:rsidP="00513242">
      <w:pPr>
        <w:jc w:val="both"/>
        <w:rPr>
          <w:rFonts w:ascii="Arial" w:hAnsi="Arial" w:cs="Arial"/>
          <w:sz w:val="24"/>
          <w:szCs w:val="24"/>
        </w:rPr>
      </w:pPr>
    </w:p>
    <w:p w14:paraId="7DCF2934" w14:textId="01A907CB" w:rsidR="00E87A0F" w:rsidRPr="00D839FF" w:rsidRDefault="00B05731" w:rsidP="00F84B3F">
      <w:pPr>
        <w:spacing w:before="240"/>
        <w:ind w:left="360"/>
        <w:jc w:val="both"/>
        <w:rPr>
          <w:rFonts w:ascii="Arial" w:hAnsi="Arial" w:cs="Arial"/>
          <w:sz w:val="24"/>
          <w:szCs w:val="24"/>
        </w:rPr>
      </w:pPr>
      <w:r w:rsidRPr="00D839FF">
        <w:rPr>
          <w:rFonts w:ascii="Arial" w:hAnsi="Arial" w:cs="Arial"/>
          <w:sz w:val="24"/>
          <w:szCs w:val="24"/>
        </w:rPr>
        <w:t xml:space="preserve">Maund, A., </w:t>
      </w:r>
      <w:proofErr w:type="spellStart"/>
      <w:r w:rsidRPr="00D839FF">
        <w:rPr>
          <w:rFonts w:ascii="Arial" w:hAnsi="Arial" w:cs="Arial"/>
          <w:sz w:val="24"/>
          <w:szCs w:val="24"/>
        </w:rPr>
        <w:t>Schreik</w:t>
      </w:r>
      <w:proofErr w:type="spellEnd"/>
      <w:r w:rsidRPr="00D839FF">
        <w:rPr>
          <w:rFonts w:ascii="Arial" w:hAnsi="Arial" w:cs="Arial"/>
          <w:sz w:val="24"/>
          <w:szCs w:val="24"/>
        </w:rPr>
        <w:t xml:space="preserve">, M. and </w:t>
      </w:r>
      <w:proofErr w:type="spellStart"/>
      <w:r w:rsidRPr="00D839FF">
        <w:rPr>
          <w:rFonts w:ascii="Arial" w:hAnsi="Arial" w:cs="Arial"/>
          <w:sz w:val="24"/>
          <w:szCs w:val="24"/>
        </w:rPr>
        <w:t>Tinkler</w:t>
      </w:r>
      <w:proofErr w:type="spellEnd"/>
      <w:r w:rsidRPr="00D839FF">
        <w:rPr>
          <w:rFonts w:ascii="Arial" w:hAnsi="Arial" w:cs="Arial"/>
          <w:sz w:val="24"/>
          <w:szCs w:val="24"/>
        </w:rPr>
        <w:t xml:space="preserve">, P. (2017) </w:t>
      </w:r>
      <w:r w:rsidR="00D839FF" w:rsidRPr="00D839FF">
        <w:rPr>
          <w:rFonts w:ascii="Arial" w:hAnsi="Arial" w:cs="Arial"/>
          <w:i/>
          <w:iCs/>
          <w:sz w:val="24"/>
          <w:szCs w:val="24"/>
        </w:rPr>
        <w:t>Certificate in highe</w:t>
      </w:r>
      <w:bookmarkStart w:id="3" w:name="_GoBack"/>
      <w:bookmarkEnd w:id="3"/>
      <w:r w:rsidR="00D839FF" w:rsidRPr="00D839FF">
        <w:rPr>
          <w:rFonts w:ascii="Arial" w:hAnsi="Arial" w:cs="Arial"/>
          <w:i/>
          <w:iCs/>
          <w:sz w:val="24"/>
          <w:szCs w:val="24"/>
        </w:rPr>
        <w:t>r education: skills for the workplace student yearbook.</w:t>
      </w:r>
      <w:r w:rsidRPr="00D839FF">
        <w:rPr>
          <w:rFonts w:ascii="Arial" w:hAnsi="Arial" w:cs="Arial"/>
          <w:i/>
          <w:iCs/>
          <w:sz w:val="24"/>
          <w:szCs w:val="24"/>
        </w:rPr>
        <w:t xml:space="preserve"> </w:t>
      </w:r>
      <w:r w:rsidRPr="00D839FF">
        <w:rPr>
          <w:rFonts w:ascii="Arial" w:hAnsi="Arial" w:cs="Arial"/>
          <w:sz w:val="24"/>
          <w:szCs w:val="24"/>
        </w:rPr>
        <w:t>London: Sage.</w:t>
      </w:r>
    </w:p>
    <w:p w14:paraId="4C94791B" w14:textId="6D0DA778" w:rsidR="00F14CAB" w:rsidRPr="00D839FF" w:rsidRDefault="0026342B" w:rsidP="00F84B3F">
      <w:pPr>
        <w:spacing w:before="240"/>
        <w:ind w:left="360"/>
        <w:jc w:val="both"/>
        <w:rPr>
          <w:rFonts w:ascii="Arial" w:hAnsi="Arial" w:cs="Arial"/>
          <w:sz w:val="24"/>
          <w:szCs w:val="24"/>
        </w:rPr>
      </w:pPr>
      <w:r w:rsidRPr="00D839FF">
        <w:rPr>
          <w:rFonts w:ascii="Arial" w:hAnsi="Arial" w:cs="Arial"/>
          <w:sz w:val="24"/>
          <w:szCs w:val="24"/>
        </w:rPr>
        <w:t xml:space="preserve">Cambridge Dictionary (2020) </w:t>
      </w:r>
      <w:r w:rsidRPr="00D839FF">
        <w:rPr>
          <w:rFonts w:ascii="Arial" w:hAnsi="Arial" w:cs="Arial"/>
          <w:i/>
          <w:iCs/>
          <w:sz w:val="24"/>
          <w:szCs w:val="24"/>
        </w:rPr>
        <w:t xml:space="preserve">Meaning of synergy in </w:t>
      </w:r>
      <w:r w:rsidR="00D839FF" w:rsidRPr="00D839FF">
        <w:rPr>
          <w:rFonts w:ascii="Arial" w:hAnsi="Arial" w:cs="Arial"/>
          <w:i/>
          <w:iCs/>
          <w:sz w:val="24"/>
          <w:szCs w:val="24"/>
        </w:rPr>
        <w:t>English</w:t>
      </w:r>
      <w:r w:rsidRPr="00D839FF">
        <w:rPr>
          <w:rFonts w:ascii="Arial" w:hAnsi="Arial" w:cs="Arial"/>
          <w:i/>
          <w:iCs/>
          <w:sz w:val="24"/>
          <w:szCs w:val="24"/>
        </w:rPr>
        <w:t xml:space="preserve">. </w:t>
      </w:r>
      <w:r w:rsidRPr="00D839FF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D839FF">
          <w:rPr>
            <w:rStyle w:val="Hyperlink"/>
            <w:rFonts w:ascii="Arial" w:hAnsi="Arial" w:cs="Arial"/>
            <w:sz w:val="24"/>
            <w:szCs w:val="24"/>
          </w:rPr>
          <w:t>https://dictionary.cambridge.org/dictionary/english/synergy</w:t>
        </w:r>
      </w:hyperlink>
      <w:r w:rsidRPr="00D839FF">
        <w:rPr>
          <w:rFonts w:ascii="Arial" w:hAnsi="Arial" w:cs="Arial"/>
          <w:sz w:val="24"/>
          <w:szCs w:val="24"/>
        </w:rPr>
        <w:t xml:space="preserve"> (Accessed: 26 April 2020).</w:t>
      </w:r>
    </w:p>
    <w:p w14:paraId="46A89622" w14:textId="4FF5ADA0" w:rsidR="00F14CAB" w:rsidRPr="00D839FF" w:rsidRDefault="00F14CAB" w:rsidP="00F84B3F">
      <w:pPr>
        <w:spacing w:before="240"/>
        <w:ind w:left="360"/>
        <w:jc w:val="both"/>
        <w:rPr>
          <w:rFonts w:ascii="Arial" w:hAnsi="Arial" w:cs="Arial"/>
          <w:sz w:val="24"/>
          <w:szCs w:val="24"/>
        </w:rPr>
      </w:pPr>
      <w:r w:rsidRPr="00D839FF">
        <w:rPr>
          <w:rFonts w:ascii="Arial" w:hAnsi="Arial" w:cs="Arial"/>
          <w:sz w:val="24"/>
          <w:szCs w:val="24"/>
        </w:rPr>
        <w:t>Tuckman, B. W. (1965) 'Developmental sequence in small groups</w:t>
      </w:r>
      <w:r w:rsidR="00F84B3F" w:rsidRPr="00D839FF">
        <w:rPr>
          <w:rFonts w:ascii="Arial" w:hAnsi="Arial" w:cs="Arial"/>
          <w:sz w:val="24"/>
          <w:szCs w:val="24"/>
        </w:rPr>
        <w:t>’</w:t>
      </w:r>
      <w:r w:rsidR="00F84B3F" w:rsidRPr="00D839FF">
        <w:rPr>
          <w:rFonts w:ascii="Arial" w:hAnsi="Arial" w:cs="Arial"/>
          <w:i/>
          <w:iCs/>
          <w:sz w:val="24"/>
          <w:szCs w:val="24"/>
        </w:rPr>
        <w:t>, Psychological</w:t>
      </w:r>
      <w:r w:rsidRPr="00D839FF">
        <w:rPr>
          <w:rFonts w:ascii="Arial" w:hAnsi="Arial" w:cs="Arial"/>
          <w:i/>
          <w:iCs/>
          <w:sz w:val="24"/>
          <w:szCs w:val="24"/>
        </w:rPr>
        <w:t xml:space="preserve"> </w:t>
      </w:r>
      <w:r w:rsidR="00D839FF">
        <w:rPr>
          <w:rFonts w:ascii="Arial" w:hAnsi="Arial" w:cs="Arial"/>
          <w:i/>
          <w:iCs/>
          <w:sz w:val="24"/>
          <w:szCs w:val="24"/>
        </w:rPr>
        <w:t>B</w:t>
      </w:r>
      <w:r w:rsidRPr="00D839FF">
        <w:rPr>
          <w:rFonts w:ascii="Arial" w:hAnsi="Arial" w:cs="Arial"/>
          <w:i/>
          <w:iCs/>
          <w:sz w:val="24"/>
          <w:szCs w:val="24"/>
        </w:rPr>
        <w:t>ulletin</w:t>
      </w:r>
      <w:r w:rsidRPr="00D839FF">
        <w:rPr>
          <w:rFonts w:ascii="Arial" w:hAnsi="Arial" w:cs="Arial"/>
          <w:sz w:val="24"/>
          <w:szCs w:val="24"/>
        </w:rPr>
        <w:t xml:space="preserve">, 63, </w:t>
      </w:r>
      <w:r w:rsidR="00F84B3F" w:rsidRPr="00D839FF">
        <w:rPr>
          <w:rFonts w:ascii="Arial" w:hAnsi="Arial" w:cs="Arial"/>
          <w:sz w:val="24"/>
          <w:szCs w:val="24"/>
        </w:rPr>
        <w:t xml:space="preserve">pp. </w:t>
      </w:r>
      <w:r w:rsidRPr="00D839FF">
        <w:rPr>
          <w:rFonts w:ascii="Arial" w:hAnsi="Arial" w:cs="Arial"/>
          <w:sz w:val="24"/>
          <w:szCs w:val="24"/>
        </w:rPr>
        <w:t>384-399.</w:t>
      </w:r>
    </w:p>
    <w:p w14:paraId="030B4ECE" w14:textId="4F10EE02" w:rsidR="00F84B3F" w:rsidRPr="00D839FF" w:rsidRDefault="00F84B3F" w:rsidP="00F84B3F">
      <w:pPr>
        <w:spacing w:before="240"/>
        <w:ind w:left="360"/>
        <w:jc w:val="both"/>
        <w:rPr>
          <w:rFonts w:ascii="Arial" w:hAnsi="Arial" w:cs="Arial"/>
          <w:sz w:val="24"/>
          <w:szCs w:val="24"/>
        </w:rPr>
      </w:pPr>
      <w:r w:rsidRPr="00D839FF">
        <w:rPr>
          <w:rFonts w:ascii="Arial" w:hAnsi="Arial" w:cs="Arial"/>
          <w:sz w:val="24"/>
          <w:szCs w:val="24"/>
        </w:rPr>
        <w:t xml:space="preserve">Morgan, P. (2017) </w:t>
      </w:r>
      <w:r w:rsidR="00D839FF" w:rsidRPr="00D839FF">
        <w:rPr>
          <w:rFonts w:ascii="Arial" w:hAnsi="Arial" w:cs="Arial"/>
          <w:i/>
          <w:iCs/>
          <w:sz w:val="24"/>
          <w:szCs w:val="24"/>
        </w:rPr>
        <w:t>The business student's guide to study and employability.</w:t>
      </w:r>
      <w:r w:rsidR="00D839FF" w:rsidRPr="00D839FF">
        <w:rPr>
          <w:rFonts w:ascii="Arial" w:hAnsi="Arial" w:cs="Arial"/>
          <w:sz w:val="24"/>
          <w:szCs w:val="24"/>
        </w:rPr>
        <w:t xml:space="preserve"> </w:t>
      </w:r>
      <w:r w:rsidRPr="00D839FF">
        <w:rPr>
          <w:rFonts w:ascii="Arial" w:hAnsi="Arial" w:cs="Arial"/>
          <w:sz w:val="24"/>
          <w:szCs w:val="24"/>
        </w:rPr>
        <w:t>London: S</w:t>
      </w:r>
      <w:r w:rsidR="00D839FF" w:rsidRPr="00D839FF">
        <w:rPr>
          <w:rFonts w:ascii="Arial" w:hAnsi="Arial" w:cs="Arial"/>
          <w:sz w:val="24"/>
          <w:szCs w:val="24"/>
        </w:rPr>
        <w:t>age</w:t>
      </w:r>
      <w:r w:rsidRPr="00D839FF">
        <w:rPr>
          <w:rFonts w:ascii="Arial" w:hAnsi="Arial" w:cs="Arial"/>
          <w:sz w:val="24"/>
          <w:szCs w:val="24"/>
        </w:rPr>
        <w:t>.</w:t>
      </w:r>
    </w:p>
    <w:sectPr w:rsidR="00F84B3F" w:rsidRPr="00D839FF" w:rsidSect="00E87A0F">
      <w:head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C6BEC1" w14:textId="77777777" w:rsidR="00E87A0F" w:rsidRDefault="00E87A0F" w:rsidP="00E87A0F">
      <w:pPr>
        <w:spacing w:after="0" w:line="240" w:lineRule="auto"/>
      </w:pPr>
      <w:r>
        <w:separator/>
      </w:r>
    </w:p>
  </w:endnote>
  <w:endnote w:type="continuationSeparator" w:id="0">
    <w:p w14:paraId="070F967C" w14:textId="77777777" w:rsidR="00E87A0F" w:rsidRDefault="00E87A0F" w:rsidP="00E87A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313218" w14:textId="77777777" w:rsidR="00E87A0F" w:rsidRDefault="00E87A0F" w:rsidP="00E87A0F">
      <w:pPr>
        <w:spacing w:after="0" w:line="240" w:lineRule="auto"/>
      </w:pPr>
      <w:r>
        <w:separator/>
      </w:r>
    </w:p>
  </w:footnote>
  <w:footnote w:type="continuationSeparator" w:id="0">
    <w:p w14:paraId="66C180C5" w14:textId="77777777" w:rsidR="00E87A0F" w:rsidRDefault="00E87A0F" w:rsidP="00E87A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7F7F7F" w:themeColor="background1" w:themeShade="7F"/>
        <w:spacing w:val="60"/>
      </w:rPr>
      <w:id w:val="-793046963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0F0DC7C8" w14:textId="4518ED8F" w:rsidR="00E87A0F" w:rsidRDefault="00E87A0F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b/>
            <w:bCs/>
          </w:rPr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</w:p>
    </w:sdtContent>
  </w:sdt>
  <w:p w14:paraId="332ECCC5" w14:textId="77777777" w:rsidR="00E87A0F" w:rsidRDefault="00E87A0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3D338F1"/>
    <w:multiLevelType w:val="hybridMultilevel"/>
    <w:tmpl w:val="6B18D218"/>
    <w:lvl w:ilvl="0" w:tplc="12DE3E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206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FF42A9"/>
    <w:multiLevelType w:val="hybridMultilevel"/>
    <w:tmpl w:val="3D8215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A70856"/>
    <w:multiLevelType w:val="hybridMultilevel"/>
    <w:tmpl w:val="F02A08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1894D41"/>
    <w:multiLevelType w:val="hybridMultilevel"/>
    <w:tmpl w:val="1488F56E"/>
    <w:lvl w:ilvl="0" w:tplc="12DE3E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206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697284"/>
    <w:multiLevelType w:val="hybridMultilevel"/>
    <w:tmpl w:val="F5B83C12"/>
    <w:lvl w:ilvl="0" w:tplc="EB4415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4C86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3CE27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06F2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30A73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7C37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1C0C9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71241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93A08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DFC3D4B"/>
    <w:multiLevelType w:val="hybridMultilevel"/>
    <w:tmpl w:val="27F6867C"/>
    <w:lvl w:ilvl="0" w:tplc="12DE3E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206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4"/>
  </w:num>
  <w:num w:numId="4">
    <w:abstractNumId w:val="0"/>
  </w:num>
  <w:num w:numId="5">
    <w:abstractNumId w:val="5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5A3B"/>
    <w:rsid w:val="00046498"/>
    <w:rsid w:val="000C3F5C"/>
    <w:rsid w:val="00117A9E"/>
    <w:rsid w:val="0019335B"/>
    <w:rsid w:val="0026342B"/>
    <w:rsid w:val="002A34B9"/>
    <w:rsid w:val="002C5A3B"/>
    <w:rsid w:val="004225B8"/>
    <w:rsid w:val="004A1BBA"/>
    <w:rsid w:val="004B3FD7"/>
    <w:rsid w:val="004C11CC"/>
    <w:rsid w:val="004D06C0"/>
    <w:rsid w:val="00513242"/>
    <w:rsid w:val="00551F76"/>
    <w:rsid w:val="005B6D99"/>
    <w:rsid w:val="007A2DBE"/>
    <w:rsid w:val="008E5825"/>
    <w:rsid w:val="00B05731"/>
    <w:rsid w:val="00B32E02"/>
    <w:rsid w:val="00C6283D"/>
    <w:rsid w:val="00D839FF"/>
    <w:rsid w:val="00E1191C"/>
    <w:rsid w:val="00E13344"/>
    <w:rsid w:val="00E87A0F"/>
    <w:rsid w:val="00EA451C"/>
    <w:rsid w:val="00F14CAB"/>
    <w:rsid w:val="00F36AE8"/>
    <w:rsid w:val="00F84B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105848"/>
  <w15:chartTrackingRefBased/>
  <w15:docId w15:val="{1EEDDA55-9BD4-4C1F-AD8D-B6CE609789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283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51F7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yStyle1">
    <w:name w:val="MyStyle1"/>
    <w:basedOn w:val="Heading1"/>
    <w:link w:val="MyStyle1Char"/>
    <w:qFormat/>
    <w:rsid w:val="00C6283D"/>
    <w:pPr>
      <w:spacing w:line="360" w:lineRule="auto"/>
      <w:jc w:val="both"/>
    </w:pPr>
    <w:rPr>
      <w:rFonts w:ascii="Arial" w:hAnsi="Arial"/>
      <w:b/>
    </w:rPr>
  </w:style>
  <w:style w:type="character" w:customStyle="1" w:styleId="MyStyle1Char">
    <w:name w:val="MyStyle1 Char"/>
    <w:basedOn w:val="Heading1Char"/>
    <w:link w:val="MyStyle1"/>
    <w:rsid w:val="00C6283D"/>
    <w:rPr>
      <w:rFonts w:ascii="Arial" w:eastAsiaTheme="majorEastAsia" w:hAnsi="Arial" w:cstheme="majorBidi"/>
      <w:b/>
      <w:color w:val="2F5496" w:themeColor="accent1" w:themeShade="BF"/>
      <w:sz w:val="32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C628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2C5A3B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F36AE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36AE8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551F7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551F76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551F7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51F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342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87A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7A0F"/>
  </w:style>
  <w:style w:type="paragraph" w:styleId="Footer">
    <w:name w:val="footer"/>
    <w:basedOn w:val="Normal"/>
    <w:link w:val="FooterChar"/>
    <w:uiPriority w:val="99"/>
    <w:unhideWhenUsed/>
    <w:rsid w:val="00E87A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7A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71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26444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dictionary.cambridge.org/dictionary/english/synerg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Term 2</PublishDate>
  <Abstract/>
  <CompanyAddress>2020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ED52B44-AFAA-4470-A8A2-68EF8DD4C3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474</Words>
  <Characters>2702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Working and Communication (Speaker Note)</dc:title>
  <dc:subject/>
  <dc:creator>Joana Gomes</dc:creator>
  <cp:keywords/>
  <dc:description/>
  <cp:lastModifiedBy>Joana Gomes</cp:lastModifiedBy>
  <cp:revision>2</cp:revision>
  <dcterms:created xsi:type="dcterms:W3CDTF">2020-05-05T03:07:00Z</dcterms:created>
  <dcterms:modified xsi:type="dcterms:W3CDTF">2020-05-05T03:07:00Z</dcterms:modified>
</cp:coreProperties>
</file>