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9BCF13"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2163D27D" w14:textId="77777777" w:rsidR="00CA7D5E" w:rsidRPr="004C3A0B" w:rsidRDefault="00CA7D5E" w:rsidP="00682C6A">
      <w:pPr>
        <w:tabs>
          <w:tab w:val="left" w:pos="5103"/>
        </w:tabs>
        <w:ind w:right="282"/>
        <w:jc w:val="center"/>
        <w:rPr>
          <w:rFonts w:ascii="Arial" w:hAnsi="Arial" w:cs="Arial"/>
          <w:b/>
          <w:bCs/>
        </w:rPr>
      </w:pPr>
    </w:p>
    <w:p w14:paraId="0D8EBCEF"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37F2E727" w14:textId="77777777" w:rsidR="00280A88" w:rsidRPr="004C3A0B" w:rsidRDefault="00280A88" w:rsidP="00280A88">
      <w:pPr>
        <w:tabs>
          <w:tab w:val="left" w:pos="5103"/>
        </w:tabs>
        <w:ind w:right="282"/>
        <w:jc w:val="center"/>
        <w:rPr>
          <w:rFonts w:ascii="Arial" w:hAnsi="Arial" w:cs="Arial"/>
          <w:b/>
          <w:bCs/>
          <w:sz w:val="16"/>
          <w:szCs w:val="16"/>
        </w:rPr>
      </w:pPr>
    </w:p>
    <w:p w14:paraId="7C9AA432"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39A1AFB" w14:textId="77777777" w:rsidR="00EF6306" w:rsidRPr="004C3A0B" w:rsidRDefault="00EF6306" w:rsidP="00700361">
      <w:pPr>
        <w:tabs>
          <w:tab w:val="left" w:pos="5103"/>
        </w:tabs>
        <w:ind w:right="282"/>
        <w:jc w:val="both"/>
        <w:rPr>
          <w:rFonts w:ascii="Arial" w:hAnsi="Arial" w:cs="Arial"/>
          <w:sz w:val="22"/>
          <w:szCs w:val="22"/>
        </w:rPr>
      </w:pPr>
    </w:p>
    <w:p w14:paraId="5A0A0319"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D25AFD8" w14:textId="77777777" w:rsidR="00280A88" w:rsidRPr="004C3A0B" w:rsidRDefault="00280A88" w:rsidP="00700361">
      <w:pPr>
        <w:tabs>
          <w:tab w:val="left" w:pos="5103"/>
        </w:tabs>
        <w:ind w:right="282"/>
        <w:jc w:val="both"/>
        <w:rPr>
          <w:rFonts w:ascii="Arial" w:hAnsi="Arial" w:cs="Arial"/>
          <w:sz w:val="22"/>
          <w:szCs w:val="22"/>
        </w:rPr>
      </w:pPr>
    </w:p>
    <w:p w14:paraId="39D7E289"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A1A7F48" w14:textId="77777777" w:rsidR="00EF6306" w:rsidRPr="004C3A0B" w:rsidRDefault="00EF6306" w:rsidP="00700361">
      <w:pPr>
        <w:tabs>
          <w:tab w:val="left" w:pos="5103"/>
        </w:tabs>
        <w:ind w:right="282"/>
        <w:jc w:val="both"/>
        <w:rPr>
          <w:rFonts w:ascii="Arial" w:hAnsi="Arial" w:cs="Arial"/>
          <w:sz w:val="22"/>
          <w:szCs w:val="22"/>
        </w:rPr>
      </w:pPr>
    </w:p>
    <w:p w14:paraId="5591BB01"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52C00B00" w14:textId="77777777" w:rsidR="007D46AF" w:rsidRPr="004C3A0B" w:rsidRDefault="007D46AF" w:rsidP="00FB4F7A">
      <w:pPr>
        <w:autoSpaceDE w:val="0"/>
        <w:autoSpaceDN w:val="0"/>
        <w:adjustRightInd w:val="0"/>
        <w:jc w:val="both"/>
        <w:rPr>
          <w:rFonts w:ascii="Arial" w:hAnsi="Arial" w:cs="Arial"/>
          <w:sz w:val="22"/>
          <w:szCs w:val="22"/>
        </w:rPr>
      </w:pPr>
    </w:p>
    <w:p w14:paraId="2C72DF96"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DF83623" w14:textId="77777777" w:rsidR="00424773" w:rsidRDefault="00424773" w:rsidP="00280A88">
      <w:pPr>
        <w:autoSpaceDE w:val="0"/>
        <w:autoSpaceDN w:val="0"/>
        <w:adjustRightInd w:val="0"/>
        <w:jc w:val="both"/>
        <w:rPr>
          <w:rFonts w:ascii="Arial" w:hAnsi="Arial" w:cs="Arial"/>
          <w:sz w:val="22"/>
          <w:szCs w:val="22"/>
        </w:rPr>
      </w:pPr>
    </w:p>
    <w:p w14:paraId="4641C2D8"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63DCA20C" w14:textId="77777777" w:rsidR="0041408E" w:rsidRPr="004C3A0B" w:rsidRDefault="0041408E" w:rsidP="00280A88">
      <w:pPr>
        <w:autoSpaceDE w:val="0"/>
        <w:autoSpaceDN w:val="0"/>
        <w:adjustRightInd w:val="0"/>
        <w:jc w:val="both"/>
        <w:rPr>
          <w:rFonts w:ascii="Arial" w:hAnsi="Arial" w:cs="Arial"/>
          <w:sz w:val="22"/>
          <w:szCs w:val="22"/>
        </w:rPr>
      </w:pPr>
    </w:p>
    <w:p w14:paraId="22418E70"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48021DA1"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45A25572" w14:textId="77777777" w:rsidTr="003257BD">
        <w:trPr>
          <w:trHeight w:val="439"/>
        </w:trPr>
        <w:tc>
          <w:tcPr>
            <w:tcW w:w="3253" w:type="dxa"/>
            <w:gridSpan w:val="2"/>
            <w:shd w:val="clear" w:color="auto" w:fill="F2F2F2" w:themeFill="background1" w:themeFillShade="F2"/>
          </w:tcPr>
          <w:p w14:paraId="14377325"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2E491B20" w14:textId="3E1FDC86" w:rsidR="00CE6A00" w:rsidRPr="004C3A0B" w:rsidRDefault="00093345" w:rsidP="008C4441">
            <w:pPr>
              <w:rPr>
                <w:rFonts w:ascii="Arial" w:hAnsi="Arial" w:cs="Arial"/>
                <w:sz w:val="22"/>
                <w:szCs w:val="22"/>
              </w:rPr>
            </w:pPr>
            <w:r>
              <w:rPr>
                <w:rFonts w:ascii="Arial" w:hAnsi="Arial" w:cs="Arial"/>
                <w:sz w:val="22"/>
                <w:szCs w:val="22"/>
              </w:rPr>
              <w:t>Alexandra Rachel Wilson</w:t>
            </w:r>
          </w:p>
        </w:tc>
      </w:tr>
      <w:tr w:rsidR="00425DA7" w:rsidRPr="004C3A0B" w14:paraId="1FFBA560" w14:textId="77777777" w:rsidTr="002A152D">
        <w:trPr>
          <w:trHeight w:val="472"/>
        </w:trPr>
        <w:tc>
          <w:tcPr>
            <w:tcW w:w="3253" w:type="dxa"/>
            <w:gridSpan w:val="2"/>
            <w:shd w:val="clear" w:color="auto" w:fill="BFBFBF" w:themeFill="background1" w:themeFillShade="BF"/>
            <w:vAlign w:val="center"/>
          </w:tcPr>
          <w:p w14:paraId="7FB4C071"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54479A92"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5A01C60D"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1117D9F6"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5B1161CC"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44E1A820"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44002D79" w14:textId="77777777" w:rsidTr="003257BD">
        <w:trPr>
          <w:trHeight w:val="472"/>
        </w:trPr>
        <w:tc>
          <w:tcPr>
            <w:tcW w:w="2544" w:type="dxa"/>
            <w:shd w:val="clear" w:color="auto" w:fill="F2F2F2" w:themeFill="background1" w:themeFillShade="F2"/>
            <w:vAlign w:val="center"/>
          </w:tcPr>
          <w:p w14:paraId="14040DDF"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A94EE1D" w14:textId="4A0BCFCA" w:rsidR="00425DA7" w:rsidRDefault="00093345"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3E7FC107"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461CF200"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5F7CB647"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E69982F"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55DD5219"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780653F5" w14:textId="77777777" w:rsidTr="00E16786">
        <w:trPr>
          <w:cantSplit/>
          <w:trHeight w:val="334"/>
        </w:trPr>
        <w:tc>
          <w:tcPr>
            <w:tcW w:w="3253" w:type="dxa"/>
            <w:shd w:val="clear" w:color="auto" w:fill="F2F2F2" w:themeFill="background1" w:themeFillShade="F2"/>
          </w:tcPr>
          <w:p w14:paraId="26A36C70"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6683D8FB" w14:textId="0BC01FC9" w:rsidR="00A51109" w:rsidRDefault="00464DF3" w:rsidP="008C4441">
            <w:pPr>
              <w:rPr>
                <w:rFonts w:ascii="Arial" w:hAnsi="Arial" w:cs="Arial"/>
                <w:sz w:val="22"/>
                <w:szCs w:val="22"/>
              </w:rPr>
            </w:pPr>
            <w:r>
              <w:rPr>
                <w:rFonts w:ascii="Arial" w:hAnsi="Arial" w:cs="Arial"/>
                <w:sz w:val="22"/>
                <w:szCs w:val="22"/>
              </w:rPr>
              <w:t>University of Wales Trinity Saint David</w:t>
            </w:r>
          </w:p>
          <w:p w14:paraId="6B27FC48" w14:textId="77777777" w:rsidR="003257BD" w:rsidRPr="004C3A0B" w:rsidRDefault="003257BD" w:rsidP="008C4441">
            <w:pPr>
              <w:rPr>
                <w:rFonts w:ascii="Arial" w:hAnsi="Arial" w:cs="Arial"/>
                <w:sz w:val="22"/>
                <w:szCs w:val="22"/>
              </w:rPr>
            </w:pPr>
          </w:p>
        </w:tc>
      </w:tr>
      <w:tr w:rsidR="00494691" w:rsidRPr="004C3A0B" w14:paraId="6137A217" w14:textId="77777777" w:rsidTr="00E16786">
        <w:trPr>
          <w:cantSplit/>
          <w:trHeight w:val="340"/>
        </w:trPr>
        <w:tc>
          <w:tcPr>
            <w:tcW w:w="3253" w:type="dxa"/>
            <w:shd w:val="clear" w:color="auto" w:fill="F2F2F2" w:themeFill="background1" w:themeFillShade="F2"/>
          </w:tcPr>
          <w:p w14:paraId="25CFDD4F"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3269EA8E" w14:textId="64E7E0F2" w:rsidR="00494691" w:rsidRDefault="00093345" w:rsidP="008C4441">
            <w:pPr>
              <w:rPr>
                <w:rFonts w:ascii="Arial" w:hAnsi="Arial" w:cs="Arial"/>
                <w:sz w:val="22"/>
                <w:szCs w:val="22"/>
              </w:rPr>
            </w:pPr>
            <w:r>
              <w:rPr>
                <w:rFonts w:ascii="Arial" w:hAnsi="Arial" w:cs="Arial"/>
                <w:sz w:val="22"/>
                <w:szCs w:val="22"/>
              </w:rPr>
              <w:t>Carmarthen</w:t>
            </w:r>
          </w:p>
          <w:p w14:paraId="24580EAC" w14:textId="77777777" w:rsidR="003257BD" w:rsidRPr="004C3A0B" w:rsidRDefault="003257BD" w:rsidP="008C4441">
            <w:pPr>
              <w:rPr>
                <w:rFonts w:ascii="Arial" w:hAnsi="Arial" w:cs="Arial"/>
                <w:sz w:val="22"/>
                <w:szCs w:val="22"/>
              </w:rPr>
            </w:pPr>
          </w:p>
        </w:tc>
      </w:tr>
      <w:tr w:rsidR="00494691" w:rsidRPr="004C3A0B" w14:paraId="276867D5" w14:textId="77777777" w:rsidTr="00E16786">
        <w:trPr>
          <w:cantSplit/>
          <w:trHeight w:val="340"/>
        </w:trPr>
        <w:tc>
          <w:tcPr>
            <w:tcW w:w="3253" w:type="dxa"/>
            <w:shd w:val="clear" w:color="auto" w:fill="F2F2F2" w:themeFill="background1" w:themeFillShade="F2"/>
          </w:tcPr>
          <w:p w14:paraId="2E5242B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24D74C91" w14:textId="77777777" w:rsidR="00494691" w:rsidRDefault="00494691" w:rsidP="008C4441">
            <w:pPr>
              <w:rPr>
                <w:rFonts w:ascii="Arial" w:hAnsi="Arial" w:cs="Arial"/>
                <w:sz w:val="22"/>
                <w:szCs w:val="22"/>
              </w:rPr>
            </w:pPr>
          </w:p>
          <w:p w14:paraId="72A10C79" w14:textId="39763EF0" w:rsidR="003257BD" w:rsidRPr="004C3A0B" w:rsidRDefault="00093345" w:rsidP="008C4441">
            <w:pPr>
              <w:rPr>
                <w:rFonts w:ascii="Arial" w:hAnsi="Arial" w:cs="Arial"/>
                <w:sz w:val="22"/>
                <w:szCs w:val="22"/>
              </w:rPr>
            </w:pPr>
            <w:r>
              <w:rPr>
                <w:rFonts w:ascii="Arial" w:hAnsi="Arial" w:cs="Arial"/>
                <w:sz w:val="22"/>
                <w:szCs w:val="22"/>
              </w:rPr>
              <w:t>1703143@student.uwtsd.ac.uk</w:t>
            </w:r>
          </w:p>
        </w:tc>
      </w:tr>
      <w:tr w:rsidR="00494691" w:rsidRPr="004C3A0B" w14:paraId="5517697D" w14:textId="77777777" w:rsidTr="00E16786">
        <w:trPr>
          <w:cantSplit/>
          <w:trHeight w:val="340"/>
        </w:trPr>
        <w:tc>
          <w:tcPr>
            <w:tcW w:w="3253" w:type="dxa"/>
            <w:shd w:val="clear" w:color="auto" w:fill="F2F2F2" w:themeFill="background1" w:themeFillShade="F2"/>
          </w:tcPr>
          <w:p w14:paraId="6B64232E"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7BA67C84" w14:textId="77777777" w:rsidR="00494691" w:rsidRDefault="00494691" w:rsidP="008C4441">
            <w:pPr>
              <w:rPr>
                <w:rFonts w:ascii="Arial" w:hAnsi="Arial" w:cs="Arial"/>
                <w:sz w:val="22"/>
                <w:szCs w:val="22"/>
              </w:rPr>
            </w:pPr>
          </w:p>
          <w:p w14:paraId="3D03C7DE" w14:textId="77777777" w:rsidR="003257BD" w:rsidRPr="004C3A0B" w:rsidRDefault="003257BD" w:rsidP="008C4441">
            <w:pPr>
              <w:rPr>
                <w:rFonts w:ascii="Arial" w:hAnsi="Arial" w:cs="Arial"/>
                <w:sz w:val="22"/>
                <w:szCs w:val="22"/>
              </w:rPr>
            </w:pPr>
          </w:p>
        </w:tc>
      </w:tr>
      <w:tr w:rsidR="00494691" w:rsidRPr="004C3A0B" w14:paraId="135AA905" w14:textId="77777777" w:rsidTr="002A152D">
        <w:tc>
          <w:tcPr>
            <w:tcW w:w="9889" w:type="dxa"/>
            <w:gridSpan w:val="2"/>
            <w:shd w:val="clear" w:color="auto" w:fill="BFBFBF" w:themeFill="background1" w:themeFillShade="BF"/>
          </w:tcPr>
          <w:p w14:paraId="7E36B214"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33BCD39E" w14:textId="77777777" w:rsidTr="00090CF7">
        <w:trPr>
          <w:trHeight w:val="513"/>
        </w:trPr>
        <w:tc>
          <w:tcPr>
            <w:tcW w:w="3253" w:type="dxa"/>
            <w:shd w:val="clear" w:color="auto" w:fill="F2F2F2" w:themeFill="background1" w:themeFillShade="F2"/>
            <w:vAlign w:val="center"/>
          </w:tcPr>
          <w:p w14:paraId="1812F31F"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2A05989F" w14:textId="0FBACE7C" w:rsidR="00090CF7" w:rsidRPr="004C3A0B" w:rsidRDefault="00093345" w:rsidP="00090CF7">
            <w:pPr>
              <w:rPr>
                <w:rFonts w:ascii="Arial" w:hAnsi="Arial" w:cs="Arial"/>
                <w:sz w:val="22"/>
                <w:szCs w:val="22"/>
              </w:rPr>
            </w:pPr>
            <w:r>
              <w:rPr>
                <w:rFonts w:ascii="Arial" w:hAnsi="Arial" w:cs="Arial"/>
                <w:sz w:val="22"/>
                <w:szCs w:val="22"/>
              </w:rPr>
              <w:t>1703143</w:t>
            </w:r>
          </w:p>
        </w:tc>
      </w:tr>
      <w:tr w:rsidR="00090CF7" w:rsidRPr="004C3A0B" w14:paraId="4AA0D705" w14:textId="77777777" w:rsidTr="00090CF7">
        <w:trPr>
          <w:trHeight w:val="549"/>
        </w:trPr>
        <w:tc>
          <w:tcPr>
            <w:tcW w:w="3253" w:type="dxa"/>
            <w:shd w:val="clear" w:color="auto" w:fill="F2F2F2" w:themeFill="background1" w:themeFillShade="F2"/>
            <w:vAlign w:val="center"/>
          </w:tcPr>
          <w:p w14:paraId="6E0F35A7"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588A3F07" w14:textId="48E62CC7" w:rsidR="00090CF7" w:rsidRPr="004C3A0B" w:rsidRDefault="00093345" w:rsidP="00090CF7">
            <w:pPr>
              <w:rPr>
                <w:rFonts w:ascii="Arial" w:hAnsi="Arial" w:cs="Arial"/>
                <w:sz w:val="22"/>
                <w:szCs w:val="22"/>
              </w:rPr>
            </w:pPr>
            <w:r>
              <w:rPr>
                <w:rFonts w:ascii="Arial" w:hAnsi="Arial" w:cs="Arial"/>
                <w:sz w:val="22"/>
                <w:szCs w:val="22"/>
              </w:rPr>
              <w:t>Early Years Education and Care</w:t>
            </w:r>
          </w:p>
        </w:tc>
      </w:tr>
      <w:tr w:rsidR="00090CF7" w:rsidRPr="004C3A0B" w14:paraId="54ACBF6B" w14:textId="77777777" w:rsidTr="00090CF7">
        <w:trPr>
          <w:trHeight w:val="557"/>
        </w:trPr>
        <w:tc>
          <w:tcPr>
            <w:tcW w:w="3253" w:type="dxa"/>
            <w:shd w:val="clear" w:color="auto" w:fill="F2F2F2" w:themeFill="background1" w:themeFillShade="F2"/>
            <w:vAlign w:val="center"/>
          </w:tcPr>
          <w:p w14:paraId="1765AEBD"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32ED4CEC" w14:textId="1ED98A8D" w:rsidR="00090CF7" w:rsidRPr="004C3A0B" w:rsidRDefault="00093345" w:rsidP="00090CF7">
            <w:pPr>
              <w:rPr>
                <w:rFonts w:ascii="Arial" w:hAnsi="Arial" w:cs="Arial"/>
                <w:sz w:val="22"/>
                <w:szCs w:val="22"/>
              </w:rPr>
            </w:pPr>
            <w:r>
              <w:rPr>
                <w:rFonts w:ascii="Arial" w:hAnsi="Arial" w:cs="Arial"/>
                <w:sz w:val="22"/>
                <w:szCs w:val="22"/>
              </w:rPr>
              <w:t>Dawn Jones</w:t>
            </w:r>
          </w:p>
        </w:tc>
      </w:tr>
    </w:tbl>
    <w:p w14:paraId="023842DE" w14:textId="77777777" w:rsidR="00A51109" w:rsidRDefault="00A51109">
      <w:pPr>
        <w:rPr>
          <w:rFonts w:ascii="Arial" w:hAnsi="Arial" w:cs="Arial"/>
          <w:bCs/>
          <w:iCs/>
        </w:rPr>
      </w:pPr>
    </w:p>
    <w:p w14:paraId="4369EDB4" w14:textId="77777777" w:rsidR="00425DA7" w:rsidRDefault="00425DA7" w:rsidP="00A51109">
      <w:pPr>
        <w:autoSpaceDE w:val="0"/>
        <w:autoSpaceDN w:val="0"/>
        <w:adjustRightInd w:val="0"/>
        <w:jc w:val="both"/>
        <w:rPr>
          <w:rFonts w:ascii="Arial" w:hAnsi="Arial" w:cs="Arial"/>
          <w:b/>
          <w:sz w:val="22"/>
          <w:szCs w:val="22"/>
        </w:rPr>
      </w:pPr>
    </w:p>
    <w:p w14:paraId="51D0EEEE" w14:textId="77777777" w:rsidR="00425DA7" w:rsidRDefault="00425DA7">
      <w:pPr>
        <w:rPr>
          <w:rFonts w:ascii="Arial" w:hAnsi="Arial" w:cs="Arial"/>
          <w:b/>
          <w:sz w:val="22"/>
          <w:szCs w:val="22"/>
        </w:rPr>
      </w:pPr>
      <w:r>
        <w:rPr>
          <w:rFonts w:ascii="Arial" w:hAnsi="Arial" w:cs="Arial"/>
          <w:b/>
          <w:sz w:val="22"/>
          <w:szCs w:val="22"/>
        </w:rPr>
        <w:br w:type="page"/>
      </w:r>
    </w:p>
    <w:p w14:paraId="576AF774"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6020CDA5" w14:textId="77777777" w:rsidTr="00065801">
        <w:tc>
          <w:tcPr>
            <w:tcW w:w="6232" w:type="dxa"/>
            <w:gridSpan w:val="2"/>
            <w:shd w:val="clear" w:color="auto" w:fill="F2F2F2" w:themeFill="background1" w:themeFillShade="F2"/>
            <w:vAlign w:val="center"/>
          </w:tcPr>
          <w:p w14:paraId="3DA3F28F"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559D347C"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AF35F67"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59FAA8A" w14:textId="57ECAD4C" w:rsidR="00A51109" w:rsidRPr="00065801" w:rsidRDefault="00B44323"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495E4BD8"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419083E5"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1A33D530" w14:textId="77777777" w:rsidTr="00090CF7">
        <w:tc>
          <w:tcPr>
            <w:tcW w:w="8075" w:type="dxa"/>
            <w:gridSpan w:val="4"/>
            <w:shd w:val="clear" w:color="auto" w:fill="F2F2F2" w:themeFill="background1" w:themeFillShade="F2"/>
          </w:tcPr>
          <w:p w14:paraId="657E0A88" w14:textId="6531131E"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2F66EA36"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3362AE1F" w14:textId="77777777" w:rsidTr="00090CF7">
        <w:trPr>
          <w:trHeight w:val="437"/>
        </w:trPr>
        <w:tc>
          <w:tcPr>
            <w:tcW w:w="3693" w:type="dxa"/>
            <w:vMerge w:val="restart"/>
            <w:shd w:val="clear" w:color="auto" w:fill="F2F2F2" w:themeFill="background1" w:themeFillShade="F2"/>
          </w:tcPr>
          <w:p w14:paraId="5186556C"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2987F8E9"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064D2F7"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6FE432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3F79BE58" w14:textId="77777777" w:rsidTr="00090CF7">
        <w:trPr>
          <w:trHeight w:val="415"/>
        </w:trPr>
        <w:tc>
          <w:tcPr>
            <w:tcW w:w="3693" w:type="dxa"/>
            <w:vMerge/>
            <w:shd w:val="clear" w:color="auto" w:fill="F2F2F2" w:themeFill="background1" w:themeFillShade="F2"/>
          </w:tcPr>
          <w:p w14:paraId="6BBEA045"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B175C1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A33F2B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5F1FCBD"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F7098CC" w14:textId="77777777" w:rsidTr="00090CF7">
        <w:tc>
          <w:tcPr>
            <w:tcW w:w="3693" w:type="dxa"/>
            <w:vMerge/>
            <w:shd w:val="clear" w:color="auto" w:fill="F2F2F2" w:themeFill="background1" w:themeFillShade="F2"/>
          </w:tcPr>
          <w:p w14:paraId="3C880E16"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912CD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3E7245EB"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40F10DFB" w14:textId="0DD70897" w:rsidR="00B2018A" w:rsidRPr="004C3A0B" w:rsidRDefault="00B44323"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AB22634" w14:textId="48D03F3A" w:rsidR="00B2018A" w:rsidRPr="00B44323" w:rsidRDefault="00B44323" w:rsidP="0082781D">
            <w:pPr>
              <w:autoSpaceDE w:val="0"/>
              <w:autoSpaceDN w:val="0"/>
              <w:adjustRightInd w:val="0"/>
              <w:jc w:val="center"/>
              <w:rPr>
                <w:rFonts w:ascii="Arial" w:hAnsi="Arial" w:cs="Arial"/>
                <w:sz w:val="22"/>
                <w:szCs w:val="22"/>
              </w:rPr>
            </w:pPr>
            <w:r>
              <w:rPr>
                <w:rFonts w:ascii="Arial" w:hAnsi="Arial" w:cs="Arial"/>
                <w:sz w:val="22"/>
                <w:szCs w:val="22"/>
              </w:rPr>
              <w:t>Dawn Jones</w:t>
            </w:r>
          </w:p>
        </w:tc>
      </w:tr>
    </w:tbl>
    <w:p w14:paraId="3DA27FFC" w14:textId="77777777" w:rsidR="00E16786" w:rsidRDefault="00E16786" w:rsidP="00354F34">
      <w:pPr>
        <w:autoSpaceDE w:val="0"/>
        <w:autoSpaceDN w:val="0"/>
        <w:adjustRightInd w:val="0"/>
        <w:spacing w:after="240"/>
        <w:jc w:val="both"/>
        <w:rPr>
          <w:rFonts w:ascii="Arial" w:hAnsi="Arial" w:cs="Arial"/>
          <w:bCs/>
          <w:iCs/>
        </w:rPr>
      </w:pPr>
    </w:p>
    <w:p w14:paraId="1E14B10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70A2E604" w14:textId="77777777" w:rsidTr="00354F34">
        <w:tc>
          <w:tcPr>
            <w:tcW w:w="9918" w:type="dxa"/>
            <w:gridSpan w:val="2"/>
            <w:shd w:val="clear" w:color="auto" w:fill="F2F2F2" w:themeFill="background1" w:themeFillShade="F2"/>
          </w:tcPr>
          <w:p w14:paraId="1AD82227"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2E41CC24" w14:textId="77777777" w:rsidTr="00BE2189">
        <w:trPr>
          <w:trHeight w:val="227"/>
        </w:trPr>
        <w:tc>
          <w:tcPr>
            <w:tcW w:w="8784" w:type="dxa"/>
          </w:tcPr>
          <w:p w14:paraId="345F1BF8" w14:textId="77777777" w:rsidR="00604C9F" w:rsidRPr="00B44323" w:rsidRDefault="0067281E" w:rsidP="00604C9F">
            <w:pPr>
              <w:autoSpaceDE w:val="0"/>
              <w:autoSpaceDN w:val="0"/>
              <w:adjustRightInd w:val="0"/>
              <w:rPr>
                <w:rStyle w:val="Hyperlink"/>
                <w:rFonts w:ascii="Arial" w:hAnsi="Arial" w:cs="Arial"/>
                <w:b/>
                <w:bCs/>
                <w:color w:val="auto"/>
                <w:sz w:val="22"/>
                <w:szCs w:val="22"/>
                <w:u w:val="none"/>
              </w:rPr>
            </w:pPr>
            <w:hyperlink r:id="rId11" w:history="1">
              <w:r w:rsidR="00C1657B" w:rsidRPr="00B44323">
                <w:rPr>
                  <w:rStyle w:val="Hyperlink"/>
                  <w:rFonts w:ascii="Arial" w:hAnsi="Arial" w:cs="Arial"/>
                  <w:b/>
                  <w:bCs/>
                  <w:color w:val="auto"/>
                  <w:sz w:val="22"/>
                  <w:szCs w:val="22"/>
                  <w:u w:val="none"/>
                </w:rPr>
                <w:t>UWTSD Research Ethi</w:t>
              </w:r>
              <w:r w:rsidR="006C1FDD" w:rsidRPr="00B44323">
                <w:rPr>
                  <w:rStyle w:val="Hyperlink"/>
                  <w:rFonts w:ascii="Arial" w:hAnsi="Arial" w:cs="Arial"/>
                  <w:b/>
                  <w:bCs/>
                  <w:color w:val="auto"/>
                  <w:sz w:val="22"/>
                  <w:szCs w:val="22"/>
                  <w:u w:val="none"/>
                </w:rPr>
                <w:t>cs &amp; Integrity Code of Practice</w:t>
              </w:r>
            </w:hyperlink>
          </w:p>
          <w:p w14:paraId="3FC0BDF4" w14:textId="787E0F4D" w:rsidR="003257BD" w:rsidRPr="00B44323" w:rsidRDefault="00B44323" w:rsidP="00604C9F">
            <w:pPr>
              <w:autoSpaceDE w:val="0"/>
              <w:autoSpaceDN w:val="0"/>
              <w:adjustRightInd w:val="0"/>
              <w:rPr>
                <w:rFonts w:ascii="Arial" w:hAnsi="Arial" w:cs="Arial"/>
                <w:b/>
                <w:bCs/>
                <w:sz w:val="22"/>
                <w:szCs w:val="22"/>
              </w:rPr>
            </w:pPr>
            <w:r w:rsidRPr="00B44323">
              <w:rPr>
                <w:rFonts w:ascii="Arial" w:hAnsi="Arial" w:cs="Arial"/>
                <w:b/>
                <w:bCs/>
                <w:sz w:val="22"/>
                <w:szCs w:val="22"/>
              </w:rPr>
              <w:t>British Education Research Association</w:t>
            </w:r>
            <w:r>
              <w:rPr>
                <w:rFonts w:ascii="Arial" w:hAnsi="Arial" w:cs="Arial"/>
                <w:b/>
                <w:bCs/>
                <w:sz w:val="22"/>
                <w:szCs w:val="22"/>
              </w:rPr>
              <w:t xml:space="preserve"> (BERA)</w:t>
            </w: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604410B5" w14:textId="1535C433" w:rsidR="00604C9F" w:rsidRPr="00DD0929" w:rsidRDefault="00C91701"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7C82A656" w14:textId="77777777" w:rsidTr="00BE2189">
        <w:trPr>
          <w:trHeight w:val="227"/>
        </w:trPr>
        <w:tc>
          <w:tcPr>
            <w:tcW w:w="8784" w:type="dxa"/>
          </w:tcPr>
          <w:p w14:paraId="2D41597F" w14:textId="77777777" w:rsidR="00604C9F" w:rsidRDefault="00604C9F" w:rsidP="00604C9F">
            <w:pPr>
              <w:autoSpaceDE w:val="0"/>
              <w:autoSpaceDN w:val="0"/>
              <w:adjustRightInd w:val="0"/>
              <w:rPr>
                <w:rFonts w:ascii="Arial" w:hAnsi="Arial" w:cs="Arial"/>
                <w:b/>
                <w:bCs/>
                <w:i/>
                <w:sz w:val="22"/>
                <w:szCs w:val="22"/>
              </w:rPr>
            </w:pPr>
          </w:p>
          <w:p w14:paraId="3F131D80" w14:textId="195F1031" w:rsidR="003257BD" w:rsidRPr="00B44323" w:rsidRDefault="00B44323" w:rsidP="006C1FDD">
            <w:pPr>
              <w:autoSpaceDE w:val="0"/>
              <w:autoSpaceDN w:val="0"/>
              <w:adjustRightInd w:val="0"/>
              <w:rPr>
                <w:rFonts w:ascii="Arial" w:hAnsi="Arial" w:cs="Arial"/>
                <w:b/>
                <w:bCs/>
                <w:sz w:val="22"/>
                <w:szCs w:val="22"/>
              </w:rPr>
            </w:pPr>
            <w:r>
              <w:rPr>
                <w:rFonts w:ascii="Arial" w:hAnsi="Arial" w:cs="Arial"/>
                <w:b/>
                <w:bCs/>
                <w:sz w:val="22"/>
                <w:szCs w:val="22"/>
              </w:rPr>
              <w:t>Ethical Research Involving Children (ERIC)</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5B5F9276" w14:textId="0BA27195" w:rsidR="00604C9F" w:rsidRPr="004C3A0B" w:rsidRDefault="00C91701"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41B15225" w14:textId="77777777" w:rsidTr="00BE2189">
        <w:trPr>
          <w:trHeight w:val="227"/>
        </w:trPr>
        <w:tc>
          <w:tcPr>
            <w:tcW w:w="8784" w:type="dxa"/>
          </w:tcPr>
          <w:p w14:paraId="3B34198B" w14:textId="77777777" w:rsidR="006C1FDD" w:rsidRDefault="006C1FDD" w:rsidP="00303350">
            <w:pPr>
              <w:autoSpaceDE w:val="0"/>
              <w:autoSpaceDN w:val="0"/>
              <w:adjustRightInd w:val="0"/>
              <w:rPr>
                <w:rFonts w:ascii="Arial" w:hAnsi="Arial" w:cs="Arial"/>
                <w:b/>
                <w:bCs/>
                <w:i/>
                <w:sz w:val="22"/>
                <w:szCs w:val="22"/>
              </w:rPr>
            </w:pPr>
          </w:p>
          <w:p w14:paraId="58C4BD57" w14:textId="03F0E420" w:rsidR="006C1FDD" w:rsidRPr="00B44323" w:rsidRDefault="00C91701" w:rsidP="00303350">
            <w:pPr>
              <w:autoSpaceDE w:val="0"/>
              <w:autoSpaceDN w:val="0"/>
              <w:adjustRightInd w:val="0"/>
              <w:rPr>
                <w:rFonts w:ascii="Arial" w:hAnsi="Arial" w:cs="Arial"/>
                <w:b/>
                <w:bCs/>
                <w:iCs/>
                <w:sz w:val="22"/>
                <w:szCs w:val="22"/>
              </w:rPr>
            </w:pPr>
            <w:r>
              <w:rPr>
                <w:rFonts w:ascii="Arial" w:hAnsi="Arial" w:cs="Arial"/>
                <w:b/>
                <w:bCs/>
                <w:iCs/>
                <w:sz w:val="22"/>
                <w:szCs w:val="22"/>
              </w:rPr>
              <w:t>General Data Protection Regulation (GDPR)</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0EA09643" w14:textId="0891B37A" w:rsidR="006C1FDD" w:rsidRPr="004C3A0B" w:rsidRDefault="00C91701"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4AA92C0F"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570C1463"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3FC63AC5" w14:textId="77777777" w:rsidTr="003257BD">
        <w:tc>
          <w:tcPr>
            <w:tcW w:w="6232" w:type="dxa"/>
            <w:gridSpan w:val="2"/>
            <w:shd w:val="clear" w:color="auto" w:fill="F2F2F2" w:themeFill="background1" w:themeFillShade="F2"/>
          </w:tcPr>
          <w:p w14:paraId="05770B1C"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42F1EF4A"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5675B39C"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7C785DAE"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30AEDFA3" w14:textId="669A2505" w:rsidR="00494691" w:rsidRPr="00065801" w:rsidRDefault="00C91701"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0FA1B483" w14:textId="77777777" w:rsidTr="00354F34">
        <w:tc>
          <w:tcPr>
            <w:tcW w:w="9918" w:type="dxa"/>
            <w:gridSpan w:val="8"/>
          </w:tcPr>
          <w:p w14:paraId="32C96724" w14:textId="77777777" w:rsidR="00FD436F" w:rsidRPr="004C3A0B" w:rsidRDefault="00FD436F" w:rsidP="00FD436F">
            <w:pPr>
              <w:autoSpaceDE w:val="0"/>
              <w:autoSpaceDN w:val="0"/>
              <w:adjustRightInd w:val="0"/>
              <w:rPr>
                <w:rFonts w:ascii="Arial" w:hAnsi="Arial" w:cs="Arial"/>
                <w:sz w:val="16"/>
                <w:szCs w:val="16"/>
              </w:rPr>
            </w:pPr>
          </w:p>
          <w:p w14:paraId="7386A62B"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3A90C63E" w14:textId="77777777" w:rsidTr="00BE2189">
        <w:trPr>
          <w:trHeight w:val="227"/>
        </w:trPr>
        <w:tc>
          <w:tcPr>
            <w:tcW w:w="3823" w:type="dxa"/>
            <w:shd w:val="clear" w:color="auto" w:fill="F2F2F2" w:themeFill="background1" w:themeFillShade="F2"/>
          </w:tcPr>
          <w:p w14:paraId="4996C6DA"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38577B0D" w14:textId="77777777" w:rsidR="00FD436F" w:rsidRDefault="00FD436F" w:rsidP="00F75F59">
            <w:pPr>
              <w:autoSpaceDE w:val="0"/>
              <w:autoSpaceDN w:val="0"/>
              <w:adjustRightInd w:val="0"/>
              <w:rPr>
                <w:rFonts w:ascii="Arial" w:hAnsi="Arial" w:cs="Arial"/>
                <w:bCs/>
                <w:sz w:val="22"/>
                <w:szCs w:val="22"/>
              </w:rPr>
            </w:pPr>
          </w:p>
          <w:p w14:paraId="0F18841B"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1B2DE4A7" w14:textId="77777777" w:rsidTr="00BE2189">
        <w:trPr>
          <w:trHeight w:val="227"/>
        </w:trPr>
        <w:tc>
          <w:tcPr>
            <w:tcW w:w="3823" w:type="dxa"/>
            <w:shd w:val="clear" w:color="auto" w:fill="F2F2F2" w:themeFill="background1" w:themeFillShade="F2"/>
          </w:tcPr>
          <w:p w14:paraId="5F120878"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51DBDC87" w14:textId="77777777" w:rsidR="00FD436F" w:rsidRDefault="00FD436F" w:rsidP="00F75F59">
            <w:pPr>
              <w:autoSpaceDE w:val="0"/>
              <w:autoSpaceDN w:val="0"/>
              <w:adjustRightInd w:val="0"/>
              <w:rPr>
                <w:rFonts w:ascii="Arial" w:hAnsi="Arial" w:cs="Arial"/>
                <w:bCs/>
                <w:sz w:val="22"/>
                <w:szCs w:val="22"/>
              </w:rPr>
            </w:pPr>
          </w:p>
          <w:p w14:paraId="7AA80753"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19813830" w14:textId="77777777" w:rsidTr="00BE2189">
        <w:trPr>
          <w:trHeight w:val="227"/>
        </w:trPr>
        <w:tc>
          <w:tcPr>
            <w:tcW w:w="3823" w:type="dxa"/>
            <w:shd w:val="clear" w:color="auto" w:fill="F2F2F2" w:themeFill="background1" w:themeFillShade="F2"/>
          </w:tcPr>
          <w:p w14:paraId="4AA9AAEA"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6A0EC173"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53204EF0" w14:textId="77777777" w:rsidR="00BE2189" w:rsidRDefault="00BE2189" w:rsidP="00F75F59">
            <w:pPr>
              <w:autoSpaceDE w:val="0"/>
              <w:autoSpaceDN w:val="0"/>
              <w:adjustRightInd w:val="0"/>
              <w:rPr>
                <w:rFonts w:ascii="Arial" w:hAnsi="Arial" w:cs="Arial"/>
                <w:bCs/>
                <w:sz w:val="22"/>
                <w:szCs w:val="22"/>
              </w:rPr>
            </w:pPr>
          </w:p>
        </w:tc>
      </w:tr>
      <w:tr w:rsidR="00BE2189" w:rsidRPr="004C3A0B" w14:paraId="0D586B4E" w14:textId="77777777" w:rsidTr="00B93605">
        <w:tc>
          <w:tcPr>
            <w:tcW w:w="6232" w:type="dxa"/>
            <w:gridSpan w:val="2"/>
            <w:shd w:val="clear" w:color="auto" w:fill="F2F2F2" w:themeFill="background1" w:themeFillShade="F2"/>
          </w:tcPr>
          <w:p w14:paraId="0D554B9A"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1C421556"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E39352C" w14:textId="77777777" w:rsidR="00BE2189" w:rsidRPr="004C3A0B" w:rsidRDefault="0067281E"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3B9A3E9"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63D2140F" w14:textId="70EA1E3A" w:rsidR="00BE2189" w:rsidRPr="004C3A0B" w:rsidRDefault="00C91701"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1CDAA15C" w14:textId="77777777" w:rsidTr="00090CF7">
        <w:tc>
          <w:tcPr>
            <w:tcW w:w="6232" w:type="dxa"/>
            <w:gridSpan w:val="2"/>
            <w:shd w:val="clear" w:color="auto" w:fill="F2F2F2" w:themeFill="background1" w:themeFillShade="F2"/>
          </w:tcPr>
          <w:p w14:paraId="14193960"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26BAC788"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68573F6" w14:textId="77777777" w:rsidR="00065801" w:rsidRPr="004C3A0B" w:rsidRDefault="0067281E"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8BE901E"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31AB8A05" w14:textId="0AE8B92F" w:rsidR="00065801" w:rsidRPr="004C3A0B" w:rsidRDefault="00C917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527C6570" w14:textId="77777777" w:rsidTr="0067281E">
        <w:tc>
          <w:tcPr>
            <w:tcW w:w="6232" w:type="dxa"/>
            <w:gridSpan w:val="2"/>
            <w:shd w:val="clear" w:color="auto" w:fill="F2F2F2" w:themeFill="background1" w:themeFillShade="F2"/>
          </w:tcPr>
          <w:p w14:paraId="0A6CFB1A" w14:textId="77777777" w:rsidR="00C32EFB" w:rsidRPr="004C3A0B" w:rsidRDefault="00C32EFB" w:rsidP="0067281E">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1E9BC29" w14:textId="77777777" w:rsidR="00C32EFB" w:rsidRPr="004C3A0B" w:rsidRDefault="00C32EFB" w:rsidP="0067281E">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EE42EB6" w14:textId="77777777" w:rsidR="00C32EFB" w:rsidRPr="004C3A0B" w:rsidRDefault="0067281E" w:rsidP="0067281E">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2E0D057" w14:textId="77777777" w:rsidR="00C32EFB" w:rsidRPr="004C3A0B" w:rsidRDefault="00C32EFB" w:rsidP="0067281E">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5A55361" w14:textId="45B0F256" w:rsidR="00C32EFB" w:rsidRPr="004C3A0B" w:rsidRDefault="00C91701" w:rsidP="0067281E">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69D25DA6" w14:textId="77777777" w:rsidTr="00354F34">
        <w:trPr>
          <w:trHeight w:val="386"/>
        </w:trPr>
        <w:tc>
          <w:tcPr>
            <w:tcW w:w="3823" w:type="dxa"/>
            <w:vMerge w:val="restart"/>
            <w:shd w:val="clear" w:color="auto" w:fill="F2F2F2" w:themeFill="background1" w:themeFillShade="F2"/>
          </w:tcPr>
          <w:p w14:paraId="094C522E"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4FF9760B"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30325AD7"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16D3B197"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5250AC45"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7BEDB8AA" w14:textId="2FBBEF08" w:rsidR="00EC0070" w:rsidRPr="003257BD" w:rsidRDefault="00C91701"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0920D09E" w14:textId="77777777" w:rsidTr="00354F34">
        <w:trPr>
          <w:trHeight w:val="386"/>
        </w:trPr>
        <w:tc>
          <w:tcPr>
            <w:tcW w:w="3823" w:type="dxa"/>
            <w:vMerge/>
            <w:shd w:val="clear" w:color="auto" w:fill="F2F2F2" w:themeFill="background1" w:themeFillShade="F2"/>
          </w:tcPr>
          <w:p w14:paraId="465F87F0" w14:textId="77777777" w:rsidR="00EC0070" w:rsidRDefault="00EC0070" w:rsidP="00065801">
            <w:pPr>
              <w:autoSpaceDE w:val="0"/>
              <w:autoSpaceDN w:val="0"/>
              <w:adjustRightInd w:val="0"/>
              <w:rPr>
                <w:rFonts w:ascii="Arial" w:hAnsi="Arial" w:cs="Arial"/>
                <w:sz w:val="22"/>
                <w:szCs w:val="22"/>
              </w:rPr>
            </w:pPr>
          </w:p>
        </w:tc>
        <w:tc>
          <w:tcPr>
            <w:tcW w:w="2409" w:type="dxa"/>
          </w:tcPr>
          <w:p w14:paraId="59EEEBD6"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3DDA4EE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7B12C04C"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19681A86"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49CE4458" w14:textId="0FF3953A" w:rsidR="00EC0070" w:rsidRPr="003257BD" w:rsidRDefault="00C91701"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4CA3E62E" w14:textId="77777777" w:rsidTr="00354F34">
        <w:tc>
          <w:tcPr>
            <w:tcW w:w="3823" w:type="dxa"/>
            <w:shd w:val="clear" w:color="auto" w:fill="F2F2F2" w:themeFill="background1" w:themeFillShade="F2"/>
          </w:tcPr>
          <w:p w14:paraId="4AEFFF69"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742639F4"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798A4B89"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980B763" w14:textId="77777777" w:rsidR="008461DD" w:rsidRPr="00CE6A02" w:rsidRDefault="0067281E"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6A082B1A"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566A71FD" w14:textId="24BE0082" w:rsidR="008461DD" w:rsidRPr="00CE6A02" w:rsidRDefault="00C91701"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63BBC75A" w14:textId="77777777" w:rsidTr="00354F34">
        <w:tc>
          <w:tcPr>
            <w:tcW w:w="3823" w:type="dxa"/>
            <w:shd w:val="clear" w:color="auto" w:fill="F2F2F2" w:themeFill="background1" w:themeFillShade="F2"/>
          </w:tcPr>
          <w:p w14:paraId="46C2426F"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257B805B"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0DF7E958"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7ABF96FA"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30FF600" w14:textId="77777777" w:rsidR="008461DD" w:rsidRPr="00CE6A02" w:rsidRDefault="0067281E"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365D172C"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2C4EBD2A" w14:textId="5E7E02AB" w:rsidR="008461DD" w:rsidRPr="00CE6A02" w:rsidRDefault="00C91701"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35DBB265" w14:textId="77777777" w:rsidR="008C4441" w:rsidRPr="004C3A0B" w:rsidRDefault="008C4441">
      <w:pPr>
        <w:rPr>
          <w:rFonts w:ascii="Arial" w:hAnsi="Arial" w:cs="Arial"/>
          <w:bCs/>
          <w:iCs/>
          <w:sz w:val="16"/>
          <w:szCs w:val="16"/>
        </w:rPr>
      </w:pPr>
    </w:p>
    <w:p w14:paraId="48579958" w14:textId="77777777" w:rsidR="009D2E0B" w:rsidRDefault="009D2E0B">
      <w:pPr>
        <w:rPr>
          <w:rFonts w:ascii="Arial" w:hAnsi="Arial" w:cs="Arial"/>
          <w:b/>
          <w:bCs/>
          <w:iCs/>
          <w:sz w:val="22"/>
          <w:szCs w:val="22"/>
        </w:rPr>
      </w:pPr>
    </w:p>
    <w:p w14:paraId="63A297D6"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46BDEC19" w14:textId="77777777" w:rsidTr="00065801">
        <w:trPr>
          <w:trHeight w:val="507"/>
        </w:trPr>
        <w:tc>
          <w:tcPr>
            <w:tcW w:w="6237" w:type="dxa"/>
            <w:shd w:val="clear" w:color="auto" w:fill="F2F2F2" w:themeFill="background1" w:themeFillShade="F2"/>
            <w:vAlign w:val="center"/>
          </w:tcPr>
          <w:p w14:paraId="6FA7E8E5"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179E9893"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3A4FEAC9"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6EF0161"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3A14B058" w14:textId="54E1E56F" w:rsidR="00CA7241" w:rsidRPr="004C3A0B" w:rsidRDefault="00DA48B0"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1D5B54E9" w14:textId="77777777" w:rsidTr="00354F34">
        <w:tc>
          <w:tcPr>
            <w:tcW w:w="9923" w:type="dxa"/>
            <w:gridSpan w:val="5"/>
          </w:tcPr>
          <w:p w14:paraId="7F174389" w14:textId="77777777" w:rsidR="00425DA7" w:rsidRDefault="00425DA7" w:rsidP="00CA7241">
            <w:pPr>
              <w:autoSpaceDE w:val="0"/>
              <w:autoSpaceDN w:val="0"/>
              <w:adjustRightInd w:val="0"/>
              <w:rPr>
                <w:rFonts w:ascii="Arial" w:hAnsi="Arial" w:cs="Arial"/>
                <w:bCs/>
                <w:sz w:val="22"/>
                <w:szCs w:val="22"/>
              </w:rPr>
            </w:pPr>
          </w:p>
          <w:p w14:paraId="3A86D169"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611C7FAF" w14:textId="77777777" w:rsidR="00425DA7" w:rsidRPr="004C3A0B" w:rsidRDefault="00425DA7" w:rsidP="00CA7241">
            <w:pPr>
              <w:autoSpaceDE w:val="0"/>
              <w:autoSpaceDN w:val="0"/>
              <w:adjustRightInd w:val="0"/>
              <w:rPr>
                <w:rFonts w:ascii="Arial" w:hAnsi="Arial" w:cs="Arial"/>
                <w:b/>
                <w:bCs/>
                <w:sz w:val="22"/>
                <w:szCs w:val="22"/>
              </w:rPr>
            </w:pPr>
          </w:p>
        </w:tc>
      </w:tr>
    </w:tbl>
    <w:p w14:paraId="53D53D8B" w14:textId="77777777" w:rsidR="008C4441" w:rsidRPr="004C3A0B" w:rsidRDefault="008C4441" w:rsidP="00354F34">
      <w:pPr>
        <w:autoSpaceDE w:val="0"/>
        <w:autoSpaceDN w:val="0"/>
        <w:adjustRightInd w:val="0"/>
        <w:spacing w:after="240"/>
        <w:jc w:val="both"/>
        <w:rPr>
          <w:rFonts w:ascii="Arial" w:hAnsi="Arial" w:cs="Arial"/>
          <w:bCs/>
          <w:iCs/>
        </w:rPr>
      </w:pPr>
    </w:p>
    <w:p w14:paraId="36A6E19A"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07638C10"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299E32"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46A6C86B" w14:textId="34937676" w:rsidR="003C07E3" w:rsidRPr="004C3A0B" w:rsidRDefault="00DA48B0" w:rsidP="003C07E3">
            <w:pPr>
              <w:rPr>
                <w:rFonts w:ascii="Arial" w:hAnsi="Arial" w:cs="Arial"/>
                <w:sz w:val="22"/>
                <w:szCs w:val="22"/>
              </w:rPr>
            </w:pPr>
            <w:r>
              <w:rPr>
                <w:rFonts w:ascii="Arial" w:hAnsi="Arial" w:cs="Arial"/>
                <w:sz w:val="22"/>
                <w:szCs w:val="22"/>
              </w:rPr>
              <w:t xml:space="preserve">Do </w:t>
            </w:r>
            <w:r w:rsidRPr="00DA48B0">
              <w:rPr>
                <w:rFonts w:ascii="Arial" w:hAnsi="Arial" w:cs="Arial"/>
                <w:sz w:val="22"/>
                <w:szCs w:val="22"/>
              </w:rPr>
              <w:t>adults make the most of shared reading interactions with infants and pre-verbal toddlers in relation to social and emotional development?</w:t>
            </w:r>
          </w:p>
        </w:tc>
      </w:tr>
      <w:tr w:rsidR="003C07E3" w:rsidRPr="004C3A0B" w14:paraId="634B7B8D"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00F777"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6D2245CD" w14:textId="66B8E1A4" w:rsidR="003C07E3" w:rsidRPr="00D839CD" w:rsidRDefault="00DA48B0" w:rsidP="003C07E3">
            <w:pPr>
              <w:rPr>
                <w:rFonts w:ascii="Arial" w:hAnsi="Arial" w:cs="Arial"/>
                <w:sz w:val="22"/>
                <w:szCs w:val="22"/>
              </w:rPr>
            </w:pPr>
            <w:r>
              <w:rPr>
                <w:rFonts w:ascii="Arial" w:hAnsi="Arial" w:cs="Arial"/>
                <w:sz w:val="22"/>
                <w:szCs w:val="22"/>
              </w:rPr>
              <w:t>September 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DCC4CE"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6E76EC13" w14:textId="46B94C3E" w:rsidR="003C07E3" w:rsidRPr="004C3A0B" w:rsidRDefault="00DA48B0" w:rsidP="003C07E3">
            <w:pPr>
              <w:rPr>
                <w:rFonts w:ascii="Arial" w:hAnsi="Arial" w:cs="Arial"/>
                <w:sz w:val="22"/>
                <w:szCs w:val="22"/>
              </w:rPr>
            </w:pPr>
            <w:r>
              <w:rPr>
                <w:rFonts w:ascii="Arial" w:hAnsi="Arial" w:cs="Arial"/>
                <w:sz w:val="22"/>
                <w:szCs w:val="22"/>
              </w:rPr>
              <w:t>October 2020</w:t>
            </w:r>
          </w:p>
        </w:tc>
      </w:tr>
      <w:tr w:rsidR="003C07E3" w:rsidRPr="004C3A0B" w14:paraId="7E0120E6"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61CFCABB"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BA14118"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744B3BC3"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0540A666"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1C3C4297"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4ED362C9"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1E81A13F"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6E13BAC3"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05F0B29F"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52F7C588" w14:textId="77777777" w:rsidTr="00354F34">
        <w:trPr>
          <w:trHeight w:val="454"/>
        </w:trPr>
        <w:tc>
          <w:tcPr>
            <w:tcW w:w="5000" w:type="pct"/>
            <w:gridSpan w:val="4"/>
            <w:vAlign w:val="center"/>
          </w:tcPr>
          <w:p w14:paraId="0C581F07"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2BAB129B" w14:textId="68C9A916" w:rsidR="002A152D" w:rsidRPr="00792334" w:rsidRDefault="00792334" w:rsidP="002A152D">
            <w:pPr>
              <w:rPr>
                <w:rFonts w:ascii="Arial" w:hAnsi="Arial" w:cs="Arial"/>
                <w:sz w:val="22"/>
                <w:szCs w:val="22"/>
              </w:rPr>
            </w:pPr>
            <w:r w:rsidRPr="00792334">
              <w:rPr>
                <w:rFonts w:ascii="Arial" w:hAnsi="Arial" w:cs="Arial"/>
                <w:sz w:val="22"/>
                <w:szCs w:val="22"/>
              </w:rPr>
              <w:t xml:space="preserve">Shonkoff </w:t>
            </w:r>
            <w:r w:rsidR="0006436F">
              <w:rPr>
                <w:rFonts w:ascii="Arial" w:hAnsi="Arial" w:cs="Arial"/>
                <w:sz w:val="22"/>
                <w:szCs w:val="22"/>
              </w:rPr>
              <w:t>(</w:t>
            </w:r>
            <w:r w:rsidRPr="00792334">
              <w:rPr>
                <w:rFonts w:ascii="Arial" w:hAnsi="Arial" w:cs="Arial"/>
                <w:sz w:val="22"/>
                <w:szCs w:val="22"/>
              </w:rPr>
              <w:t>2014) explains that during the early years of a child’s life, their brain and social-emotional development improves rapidly.</w:t>
            </w:r>
            <w:r w:rsidRPr="00792334">
              <w:rPr>
                <w:sz w:val="22"/>
                <w:szCs w:val="22"/>
              </w:rPr>
              <w:t xml:space="preserve"> </w:t>
            </w:r>
            <w:r w:rsidRPr="00792334">
              <w:rPr>
                <w:rFonts w:ascii="Arial" w:hAnsi="Arial" w:cs="Arial"/>
                <w:sz w:val="22"/>
                <w:szCs w:val="22"/>
              </w:rPr>
              <w:t xml:space="preserve">Get </w:t>
            </w:r>
            <w:proofErr w:type="spellStart"/>
            <w:r w:rsidRPr="00792334">
              <w:rPr>
                <w:rFonts w:ascii="Arial" w:hAnsi="Arial" w:cs="Arial"/>
                <w:sz w:val="22"/>
                <w:szCs w:val="22"/>
              </w:rPr>
              <w:t>litt</w:t>
            </w:r>
            <w:proofErr w:type="spellEnd"/>
            <w:r w:rsidRPr="00792334">
              <w:rPr>
                <w:rFonts w:ascii="Arial" w:hAnsi="Arial" w:cs="Arial"/>
                <w:sz w:val="22"/>
                <w:szCs w:val="22"/>
              </w:rPr>
              <w:t xml:space="preserve"> (2019) expands, saying that social development is a process where children develop the skills to communicate, think and comprehend through social interactions. Further explaining that reading at a young age is beneficial to their emotional development</w:t>
            </w:r>
            <w:r>
              <w:rPr>
                <w:rFonts w:ascii="Arial" w:hAnsi="Arial" w:cs="Arial"/>
                <w:sz w:val="22"/>
                <w:szCs w:val="22"/>
              </w:rPr>
              <w:t xml:space="preserve">. </w:t>
            </w:r>
            <w:r w:rsidR="0006436F" w:rsidRPr="0006436F">
              <w:rPr>
                <w:rFonts w:ascii="Arial" w:hAnsi="Arial" w:cs="Arial"/>
                <w:sz w:val="22"/>
                <w:szCs w:val="22"/>
              </w:rPr>
              <w:t xml:space="preserve">I CAN (no date) state that children rely on the ability to communicate </w:t>
            </w:r>
            <w:proofErr w:type="gramStart"/>
            <w:r w:rsidR="0006436F" w:rsidRPr="0006436F">
              <w:rPr>
                <w:rFonts w:ascii="Arial" w:hAnsi="Arial" w:cs="Arial"/>
                <w:sz w:val="22"/>
                <w:szCs w:val="22"/>
              </w:rPr>
              <w:t>in order to</w:t>
            </w:r>
            <w:proofErr w:type="gramEnd"/>
            <w:r w:rsidR="0006436F" w:rsidRPr="0006436F">
              <w:rPr>
                <w:rFonts w:ascii="Arial" w:hAnsi="Arial" w:cs="Arial"/>
                <w:sz w:val="22"/>
                <w:szCs w:val="22"/>
              </w:rPr>
              <w:t xml:space="preserve"> form friendships and learn on a day to day basis</w:t>
            </w:r>
            <w:r w:rsidR="0006436F">
              <w:rPr>
                <w:rFonts w:ascii="Arial" w:hAnsi="Arial" w:cs="Arial"/>
                <w:sz w:val="22"/>
                <w:szCs w:val="22"/>
              </w:rPr>
              <w:t xml:space="preserve">. </w:t>
            </w:r>
            <w:proofErr w:type="spellStart"/>
            <w:r w:rsidR="0006436F" w:rsidRPr="0006436F">
              <w:rPr>
                <w:rFonts w:ascii="Arial" w:hAnsi="Arial" w:cs="Arial"/>
                <w:sz w:val="22"/>
                <w:szCs w:val="22"/>
              </w:rPr>
              <w:t>Tonge</w:t>
            </w:r>
            <w:proofErr w:type="spellEnd"/>
            <w:r w:rsidR="0006436F" w:rsidRPr="0006436F">
              <w:rPr>
                <w:rFonts w:ascii="Arial" w:hAnsi="Arial" w:cs="Arial"/>
                <w:sz w:val="22"/>
                <w:szCs w:val="22"/>
              </w:rPr>
              <w:t xml:space="preserve">, Jones and </w:t>
            </w:r>
            <w:proofErr w:type="spellStart"/>
            <w:r w:rsidR="0006436F" w:rsidRPr="0006436F">
              <w:rPr>
                <w:rFonts w:ascii="Arial" w:hAnsi="Arial" w:cs="Arial"/>
                <w:sz w:val="22"/>
                <w:szCs w:val="22"/>
              </w:rPr>
              <w:t>Okely</w:t>
            </w:r>
            <w:proofErr w:type="spellEnd"/>
            <w:r w:rsidR="0006436F" w:rsidRPr="0006436F">
              <w:rPr>
                <w:rFonts w:ascii="Arial" w:hAnsi="Arial" w:cs="Arial"/>
                <w:sz w:val="22"/>
                <w:szCs w:val="22"/>
              </w:rPr>
              <w:t xml:space="preserve"> (2019) believe</w:t>
            </w:r>
            <w:r w:rsidR="00D01FAE">
              <w:rPr>
                <w:rFonts w:ascii="Arial" w:hAnsi="Arial" w:cs="Arial"/>
                <w:sz w:val="22"/>
                <w:szCs w:val="22"/>
              </w:rPr>
              <w:t xml:space="preserve"> </w:t>
            </w:r>
            <w:r w:rsidR="0006436F" w:rsidRPr="0006436F">
              <w:rPr>
                <w:rFonts w:ascii="Arial" w:hAnsi="Arial" w:cs="Arial"/>
                <w:sz w:val="22"/>
                <w:szCs w:val="22"/>
              </w:rPr>
              <w:t xml:space="preserve">that </w:t>
            </w:r>
            <w:r w:rsidR="001932AC">
              <w:rPr>
                <w:rFonts w:ascii="Arial" w:hAnsi="Arial" w:cs="Arial"/>
                <w:sz w:val="22"/>
                <w:szCs w:val="22"/>
              </w:rPr>
              <w:t>e</w:t>
            </w:r>
            <w:r w:rsidR="0006436F" w:rsidRPr="0006436F">
              <w:rPr>
                <w:rFonts w:ascii="Arial" w:hAnsi="Arial" w:cs="Arial"/>
                <w:sz w:val="22"/>
                <w:szCs w:val="22"/>
              </w:rPr>
              <w:t xml:space="preserve">arly </w:t>
            </w:r>
            <w:r w:rsidR="001932AC">
              <w:rPr>
                <w:rFonts w:ascii="Arial" w:hAnsi="Arial" w:cs="Arial"/>
                <w:sz w:val="22"/>
                <w:szCs w:val="22"/>
              </w:rPr>
              <w:t>c</w:t>
            </w:r>
            <w:r w:rsidR="0006436F" w:rsidRPr="0006436F">
              <w:rPr>
                <w:rFonts w:ascii="Arial" w:hAnsi="Arial" w:cs="Arial"/>
                <w:sz w:val="22"/>
                <w:szCs w:val="22"/>
              </w:rPr>
              <w:t xml:space="preserve">hildhood </w:t>
            </w:r>
            <w:r w:rsidR="001932AC">
              <w:rPr>
                <w:rFonts w:ascii="Arial" w:hAnsi="Arial" w:cs="Arial"/>
                <w:sz w:val="22"/>
                <w:szCs w:val="22"/>
              </w:rPr>
              <w:t>e</w:t>
            </w:r>
            <w:r w:rsidR="0006436F" w:rsidRPr="0006436F">
              <w:rPr>
                <w:rFonts w:ascii="Arial" w:hAnsi="Arial" w:cs="Arial"/>
                <w:sz w:val="22"/>
                <w:szCs w:val="22"/>
              </w:rPr>
              <w:t>ducation and care centres play a large part in the children’s growth by providing quality social environments in which peer interactions and adult-child interactions happen regularly. However, Boardman (2017) belie</w:t>
            </w:r>
            <w:r w:rsidR="0006436F">
              <w:rPr>
                <w:rFonts w:ascii="Arial" w:hAnsi="Arial" w:cs="Arial"/>
                <w:sz w:val="22"/>
                <w:szCs w:val="22"/>
              </w:rPr>
              <w:t>ves</w:t>
            </w:r>
            <w:r w:rsidR="0006436F" w:rsidRPr="0006436F">
              <w:rPr>
                <w:rFonts w:ascii="Arial" w:hAnsi="Arial" w:cs="Arial"/>
                <w:sz w:val="22"/>
                <w:szCs w:val="22"/>
              </w:rPr>
              <w:t xml:space="preserve"> that practitioners focus is mainly on getting the children ready for school, therefore may be failing </w:t>
            </w:r>
            <w:r w:rsidR="0006436F">
              <w:rPr>
                <w:rFonts w:ascii="Arial" w:hAnsi="Arial" w:cs="Arial"/>
                <w:sz w:val="22"/>
                <w:szCs w:val="22"/>
              </w:rPr>
              <w:t>to</w:t>
            </w:r>
            <w:r w:rsidR="0006436F" w:rsidRPr="0006436F">
              <w:rPr>
                <w:rFonts w:ascii="Arial" w:hAnsi="Arial" w:cs="Arial"/>
                <w:sz w:val="22"/>
                <w:szCs w:val="22"/>
              </w:rPr>
              <w:t xml:space="preserve"> provid</w:t>
            </w:r>
            <w:r w:rsidR="0006436F">
              <w:rPr>
                <w:rFonts w:ascii="Arial" w:hAnsi="Arial" w:cs="Arial"/>
                <w:sz w:val="22"/>
                <w:szCs w:val="22"/>
              </w:rPr>
              <w:t>e</w:t>
            </w:r>
            <w:r w:rsidR="0006436F" w:rsidRPr="0006436F">
              <w:rPr>
                <w:rFonts w:ascii="Arial" w:hAnsi="Arial" w:cs="Arial"/>
                <w:sz w:val="22"/>
                <w:szCs w:val="22"/>
              </w:rPr>
              <w:t xml:space="preserve"> opportunities where infants and young children can take part in activities and experiences that encourage engagement with reading.  </w:t>
            </w:r>
            <w:proofErr w:type="spellStart"/>
            <w:r w:rsidR="00355897" w:rsidRPr="00355897">
              <w:rPr>
                <w:rFonts w:ascii="Arial" w:hAnsi="Arial" w:cs="Arial"/>
                <w:sz w:val="22"/>
                <w:szCs w:val="22"/>
              </w:rPr>
              <w:t>Muhinyi</w:t>
            </w:r>
            <w:proofErr w:type="spellEnd"/>
            <w:r w:rsidR="00355897" w:rsidRPr="00355897">
              <w:rPr>
                <w:rFonts w:ascii="Arial" w:hAnsi="Arial" w:cs="Arial"/>
                <w:sz w:val="22"/>
                <w:szCs w:val="22"/>
              </w:rPr>
              <w:t xml:space="preserve"> and Rowe (2019) explain while it is understood that it is important for children to partake in these interactions and discussions</w:t>
            </w:r>
            <w:r w:rsidR="00355897">
              <w:rPr>
                <w:rFonts w:ascii="Arial" w:hAnsi="Arial" w:cs="Arial"/>
                <w:sz w:val="22"/>
                <w:szCs w:val="22"/>
              </w:rPr>
              <w:t>,</w:t>
            </w:r>
            <w:r w:rsidR="00355897" w:rsidRPr="00355897">
              <w:rPr>
                <w:rFonts w:ascii="Arial" w:hAnsi="Arial" w:cs="Arial"/>
                <w:sz w:val="22"/>
                <w:szCs w:val="22"/>
              </w:rPr>
              <w:t xml:space="preserve"> it is also important for infants to be able to have the same experiences even though they cannot fully use verbal communication.</w:t>
            </w:r>
            <w:r w:rsidR="00355897">
              <w:t xml:space="preserve"> </w:t>
            </w:r>
            <w:r w:rsidR="00355897" w:rsidRPr="00355897">
              <w:rPr>
                <w:rFonts w:ascii="Arial" w:hAnsi="Arial" w:cs="Arial"/>
                <w:sz w:val="22"/>
                <w:szCs w:val="22"/>
              </w:rPr>
              <w:t xml:space="preserve">Burger </w:t>
            </w:r>
            <w:r w:rsidR="00355897">
              <w:rPr>
                <w:rFonts w:ascii="Arial" w:hAnsi="Arial" w:cs="Arial"/>
                <w:sz w:val="22"/>
                <w:szCs w:val="22"/>
              </w:rPr>
              <w:t>(</w:t>
            </w:r>
            <w:r w:rsidR="00355897" w:rsidRPr="00355897">
              <w:rPr>
                <w:rFonts w:ascii="Arial" w:hAnsi="Arial" w:cs="Arial"/>
                <w:sz w:val="22"/>
                <w:szCs w:val="22"/>
              </w:rPr>
              <w:t>2015</w:t>
            </w:r>
            <w:r w:rsidR="00355897">
              <w:rPr>
                <w:rFonts w:ascii="Arial" w:hAnsi="Arial" w:cs="Arial"/>
                <w:sz w:val="22"/>
                <w:szCs w:val="22"/>
              </w:rPr>
              <w:t>)</w:t>
            </w:r>
            <w:r w:rsidR="00355897" w:rsidRPr="00355897">
              <w:rPr>
                <w:rFonts w:ascii="Arial" w:hAnsi="Arial" w:cs="Arial"/>
                <w:sz w:val="22"/>
                <w:szCs w:val="22"/>
              </w:rPr>
              <w:t xml:space="preserve"> explains that </w:t>
            </w:r>
            <w:r w:rsidR="00355897">
              <w:rPr>
                <w:rFonts w:ascii="Arial" w:hAnsi="Arial" w:cs="Arial"/>
                <w:sz w:val="22"/>
                <w:szCs w:val="22"/>
              </w:rPr>
              <w:t>c</w:t>
            </w:r>
            <w:r w:rsidR="00355897" w:rsidRPr="00355897">
              <w:rPr>
                <w:rFonts w:ascii="Arial" w:hAnsi="Arial" w:cs="Arial"/>
                <w:sz w:val="22"/>
                <w:szCs w:val="22"/>
              </w:rPr>
              <w:t>hildren require language as a form of getting through day to day life. Children who come from backgrounds where the quality and quantity of interactions between adult and child are low require even more of these early language experiences as do pre-verbal infants.</w:t>
            </w:r>
            <w:r w:rsidR="001932AC">
              <w:rPr>
                <w:rFonts w:ascii="Arial" w:hAnsi="Arial" w:cs="Arial"/>
                <w:sz w:val="22"/>
                <w:szCs w:val="22"/>
              </w:rPr>
              <w:t xml:space="preserve"> Therefore</w:t>
            </w:r>
            <w:r w:rsidR="00D01FAE">
              <w:rPr>
                <w:rFonts w:ascii="Arial" w:hAnsi="Arial" w:cs="Arial"/>
                <w:sz w:val="22"/>
                <w:szCs w:val="22"/>
              </w:rPr>
              <w:t>,</w:t>
            </w:r>
            <w:r w:rsidR="001932AC">
              <w:rPr>
                <w:rFonts w:ascii="Arial" w:hAnsi="Arial" w:cs="Arial"/>
                <w:sz w:val="22"/>
                <w:szCs w:val="22"/>
              </w:rPr>
              <w:t xml:space="preserve"> the purpose of the research activity is to provide strategies in gaining confidence and making these positive shared reading interactions happen more regularly between adults and infants.  </w:t>
            </w:r>
          </w:p>
          <w:p w14:paraId="5CF58D96" w14:textId="77777777" w:rsidR="002A152D" w:rsidRDefault="002A152D" w:rsidP="002A152D">
            <w:pPr>
              <w:rPr>
                <w:rFonts w:ascii="Arial" w:hAnsi="Arial" w:cs="Arial"/>
              </w:rPr>
            </w:pPr>
          </w:p>
          <w:p w14:paraId="5345A60F" w14:textId="77777777" w:rsidR="00D71982" w:rsidRDefault="00D71982" w:rsidP="002A152D">
            <w:pPr>
              <w:rPr>
                <w:rFonts w:ascii="Arial" w:hAnsi="Arial" w:cs="Arial"/>
              </w:rPr>
            </w:pPr>
          </w:p>
          <w:p w14:paraId="32005CE0"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5155A3AA" w14:textId="77777777" w:rsidTr="00354F34">
        <w:trPr>
          <w:trHeight w:val="454"/>
        </w:trPr>
        <w:tc>
          <w:tcPr>
            <w:tcW w:w="5000" w:type="pct"/>
            <w:gridSpan w:val="4"/>
            <w:vAlign w:val="center"/>
          </w:tcPr>
          <w:p w14:paraId="0661C92D"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706F83DC" w14:textId="77777777" w:rsidR="00113E57" w:rsidRPr="006C1FDD" w:rsidRDefault="00113E57" w:rsidP="00113E57">
            <w:pPr>
              <w:rPr>
                <w:rFonts w:ascii="Arial" w:hAnsi="Arial" w:cs="Arial"/>
              </w:rPr>
            </w:pPr>
          </w:p>
          <w:p w14:paraId="012277D3" w14:textId="2FDABF3E" w:rsidR="00113E57" w:rsidRPr="006D3E8C" w:rsidRDefault="006D3E8C" w:rsidP="00113E57">
            <w:pPr>
              <w:rPr>
                <w:rFonts w:ascii="Arial" w:hAnsi="Arial" w:cs="Arial"/>
                <w:sz w:val="22"/>
                <w:szCs w:val="22"/>
              </w:rPr>
            </w:pPr>
            <w:r w:rsidRPr="006D3E8C">
              <w:rPr>
                <w:rFonts w:ascii="Arial" w:hAnsi="Arial" w:cs="Arial"/>
                <w:sz w:val="22"/>
                <w:szCs w:val="22"/>
              </w:rPr>
              <w:t>Do adults make the most of shared reading interactions with infants and pre-verbal toddlers in relation to social and emotional development?</w:t>
            </w:r>
          </w:p>
          <w:p w14:paraId="225B9885" w14:textId="77777777" w:rsidR="00113E57" w:rsidRPr="006C1FDD" w:rsidRDefault="00113E57" w:rsidP="00113E57">
            <w:pPr>
              <w:rPr>
                <w:rFonts w:ascii="Arial" w:hAnsi="Arial" w:cs="Arial"/>
                <w:sz w:val="22"/>
                <w:szCs w:val="22"/>
              </w:rPr>
            </w:pPr>
          </w:p>
          <w:p w14:paraId="2EF6E901"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18FA5B38" w14:textId="77777777" w:rsidTr="00354F34">
        <w:trPr>
          <w:trHeight w:val="454"/>
        </w:trPr>
        <w:tc>
          <w:tcPr>
            <w:tcW w:w="5000" w:type="pct"/>
            <w:gridSpan w:val="4"/>
            <w:vAlign w:val="center"/>
          </w:tcPr>
          <w:p w14:paraId="5D74A036"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5E332BE8" w14:textId="75E7808B" w:rsidR="00425DA7" w:rsidRDefault="00425DA7" w:rsidP="00425DA7">
            <w:pPr>
              <w:rPr>
                <w:rFonts w:ascii="Arial" w:hAnsi="Arial" w:cs="Arial"/>
                <w:sz w:val="22"/>
                <w:szCs w:val="22"/>
              </w:rPr>
            </w:pPr>
          </w:p>
          <w:p w14:paraId="5F755ED8" w14:textId="77777777" w:rsidR="006D3E8C" w:rsidRDefault="006D3E8C" w:rsidP="00425DA7">
            <w:pPr>
              <w:rPr>
                <w:rFonts w:ascii="Arial" w:hAnsi="Arial" w:cs="Arial"/>
                <w:sz w:val="22"/>
                <w:szCs w:val="22"/>
              </w:rPr>
            </w:pPr>
            <w:r>
              <w:rPr>
                <w:rFonts w:ascii="Arial" w:hAnsi="Arial" w:cs="Arial"/>
                <w:sz w:val="22"/>
                <w:szCs w:val="22"/>
              </w:rPr>
              <w:t xml:space="preserve">To create questionnaires for parents and guardians to gather data on the ages of the children, the frequency in which shared reading happens, the detail of what a shared reading activity entails for </w:t>
            </w:r>
            <w:r>
              <w:rPr>
                <w:rFonts w:ascii="Arial" w:hAnsi="Arial" w:cs="Arial"/>
                <w:sz w:val="22"/>
                <w:szCs w:val="22"/>
              </w:rPr>
              <w:lastRenderedPageBreak/>
              <w:t>them, and their beliefs of the impact shared reading interactions have on their infants and young children’s development.</w:t>
            </w:r>
          </w:p>
          <w:p w14:paraId="281462AF" w14:textId="77777777" w:rsidR="0067281E" w:rsidRDefault="0067281E" w:rsidP="00425DA7">
            <w:pPr>
              <w:rPr>
                <w:rFonts w:ascii="Arial" w:hAnsi="Arial" w:cs="Arial"/>
                <w:sz w:val="22"/>
                <w:szCs w:val="22"/>
              </w:rPr>
            </w:pPr>
          </w:p>
          <w:p w14:paraId="4D3B383A" w14:textId="2F995310" w:rsidR="006D3E8C" w:rsidRPr="006D3E8C" w:rsidRDefault="006D3E8C" w:rsidP="00425DA7">
            <w:pPr>
              <w:rPr>
                <w:rFonts w:ascii="Arial" w:hAnsi="Arial" w:cs="Arial"/>
                <w:sz w:val="22"/>
                <w:szCs w:val="22"/>
              </w:rPr>
            </w:pPr>
            <w:r>
              <w:rPr>
                <w:rFonts w:ascii="Arial" w:hAnsi="Arial" w:cs="Arial"/>
                <w:sz w:val="22"/>
                <w:szCs w:val="22"/>
              </w:rPr>
              <w:t xml:space="preserve">To observe the infants and young children and the interactions they have with their parents and guardians in their home, and with practitioners in the early </w:t>
            </w:r>
            <w:proofErr w:type="gramStart"/>
            <w:r>
              <w:rPr>
                <w:rFonts w:ascii="Arial" w:hAnsi="Arial" w:cs="Arial"/>
                <w:sz w:val="22"/>
                <w:szCs w:val="22"/>
              </w:rPr>
              <w:t>years</w:t>
            </w:r>
            <w:proofErr w:type="gramEnd"/>
            <w:r>
              <w:rPr>
                <w:rFonts w:ascii="Arial" w:hAnsi="Arial" w:cs="Arial"/>
                <w:sz w:val="22"/>
                <w:szCs w:val="22"/>
              </w:rPr>
              <w:t xml:space="preserve"> settings during shared reading activities.  </w:t>
            </w:r>
          </w:p>
          <w:p w14:paraId="6C283985" w14:textId="77777777" w:rsidR="00D71982" w:rsidRDefault="00D71982" w:rsidP="00425DA7">
            <w:pPr>
              <w:rPr>
                <w:rFonts w:ascii="Arial" w:hAnsi="Arial" w:cs="Arial"/>
              </w:rPr>
            </w:pPr>
          </w:p>
          <w:p w14:paraId="7E79929C"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2E591DA7" w14:textId="77777777" w:rsidTr="00354F34">
        <w:trPr>
          <w:trHeight w:val="454"/>
        </w:trPr>
        <w:tc>
          <w:tcPr>
            <w:tcW w:w="5000" w:type="pct"/>
            <w:gridSpan w:val="4"/>
            <w:vAlign w:val="center"/>
          </w:tcPr>
          <w:p w14:paraId="578A203A"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lastRenderedPageBreak/>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9032357" w14:textId="311A8D32" w:rsidR="00425DA7" w:rsidRDefault="00425DA7" w:rsidP="00425DA7">
            <w:pPr>
              <w:rPr>
                <w:rFonts w:ascii="Arial" w:hAnsi="Arial" w:cs="Arial"/>
              </w:rPr>
            </w:pPr>
          </w:p>
          <w:p w14:paraId="01AA6657" w14:textId="77777777" w:rsidR="0067281E" w:rsidRDefault="0067281E" w:rsidP="00425DA7">
            <w:pPr>
              <w:rPr>
                <w:rFonts w:ascii="Arial" w:hAnsi="Arial" w:cs="Arial"/>
                <w:sz w:val="22"/>
                <w:szCs w:val="22"/>
              </w:rPr>
            </w:pPr>
            <w:r>
              <w:rPr>
                <w:rFonts w:ascii="Arial" w:hAnsi="Arial" w:cs="Arial"/>
                <w:sz w:val="22"/>
                <w:szCs w:val="22"/>
              </w:rPr>
              <w:t>To undertake observations of shared reading interactions between practitioners and young children in six different settings.</w:t>
            </w:r>
          </w:p>
          <w:p w14:paraId="62A784CA" w14:textId="7082E707" w:rsidR="0067281E" w:rsidRPr="0067281E" w:rsidRDefault="0067281E" w:rsidP="00425DA7">
            <w:pPr>
              <w:rPr>
                <w:rFonts w:ascii="Arial" w:hAnsi="Arial" w:cs="Arial"/>
                <w:sz w:val="22"/>
                <w:szCs w:val="22"/>
              </w:rPr>
            </w:pPr>
            <w:r>
              <w:rPr>
                <w:rFonts w:ascii="Arial" w:hAnsi="Arial" w:cs="Arial"/>
                <w:sz w:val="22"/>
                <w:szCs w:val="22"/>
              </w:rPr>
              <w:t xml:space="preserve">To undertake observations of shared reading interactions between parent/guardians and the same young children in the family home.   </w:t>
            </w:r>
          </w:p>
          <w:p w14:paraId="1EF11DBC" w14:textId="68E5E011" w:rsidR="0067281E" w:rsidRDefault="0067281E" w:rsidP="0067281E">
            <w:pPr>
              <w:rPr>
                <w:rFonts w:ascii="Arial" w:hAnsi="Arial" w:cs="Arial"/>
                <w:sz w:val="22"/>
                <w:szCs w:val="22"/>
              </w:rPr>
            </w:pPr>
          </w:p>
          <w:p w14:paraId="55D1D500" w14:textId="6C87D741" w:rsidR="0067281E" w:rsidRDefault="0067281E" w:rsidP="0067281E">
            <w:pPr>
              <w:rPr>
                <w:rFonts w:ascii="Arial" w:hAnsi="Arial" w:cs="Arial"/>
                <w:sz w:val="22"/>
                <w:szCs w:val="22"/>
              </w:rPr>
            </w:pPr>
            <w:r>
              <w:rPr>
                <w:rFonts w:ascii="Arial" w:hAnsi="Arial" w:cs="Arial"/>
                <w:sz w:val="22"/>
                <w:szCs w:val="22"/>
              </w:rPr>
              <w:t xml:space="preserve">To take notes throughout the observation as well as record the observation on camera </w:t>
            </w:r>
            <w:proofErr w:type="gramStart"/>
            <w:r>
              <w:rPr>
                <w:rFonts w:ascii="Arial" w:hAnsi="Arial" w:cs="Arial"/>
                <w:sz w:val="22"/>
                <w:szCs w:val="22"/>
              </w:rPr>
              <w:t>in order to</w:t>
            </w:r>
            <w:proofErr w:type="gramEnd"/>
            <w:r>
              <w:rPr>
                <w:rFonts w:ascii="Arial" w:hAnsi="Arial" w:cs="Arial"/>
                <w:sz w:val="22"/>
                <w:szCs w:val="22"/>
              </w:rPr>
              <w:t xml:space="preserve"> be accessed by the observer and further analysed.  </w:t>
            </w:r>
          </w:p>
          <w:p w14:paraId="3259BFCA" w14:textId="381F86DE" w:rsidR="0067281E" w:rsidRDefault="0067281E" w:rsidP="0067281E">
            <w:pPr>
              <w:rPr>
                <w:rFonts w:ascii="Arial" w:hAnsi="Arial" w:cs="Arial"/>
                <w:sz w:val="22"/>
                <w:szCs w:val="22"/>
              </w:rPr>
            </w:pPr>
          </w:p>
          <w:p w14:paraId="386FAB61" w14:textId="2B757E20" w:rsidR="00425DA7" w:rsidRDefault="0067281E" w:rsidP="0067281E">
            <w:pPr>
              <w:rPr>
                <w:rFonts w:ascii="Arial" w:hAnsi="Arial" w:cs="Arial"/>
                <w:sz w:val="22"/>
                <w:szCs w:val="22"/>
              </w:rPr>
            </w:pPr>
            <w:r>
              <w:rPr>
                <w:rFonts w:ascii="Arial" w:hAnsi="Arial" w:cs="Arial"/>
                <w:sz w:val="22"/>
                <w:szCs w:val="22"/>
              </w:rPr>
              <w:t xml:space="preserve">To gather questionnaires with information from parents and guardians on their personal shared reading interactions </w:t>
            </w:r>
            <w:r w:rsidR="00503618">
              <w:rPr>
                <w:rFonts w:ascii="Arial" w:hAnsi="Arial" w:cs="Arial"/>
                <w:sz w:val="22"/>
                <w:szCs w:val="22"/>
              </w:rPr>
              <w:t xml:space="preserve">and their beliefs on the impact the interactions have on their young children’s development. </w:t>
            </w:r>
          </w:p>
          <w:p w14:paraId="2F0E7BDC" w14:textId="77777777" w:rsidR="00D71982" w:rsidRPr="004C3A0B" w:rsidRDefault="00D71982" w:rsidP="00425DA7">
            <w:pPr>
              <w:rPr>
                <w:rFonts w:ascii="Arial" w:hAnsi="Arial" w:cs="Arial"/>
                <w:sz w:val="22"/>
                <w:szCs w:val="22"/>
              </w:rPr>
            </w:pPr>
          </w:p>
          <w:p w14:paraId="59B275AC"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19C1604A" w14:textId="77777777" w:rsidTr="00354F34">
        <w:trPr>
          <w:trHeight w:val="454"/>
        </w:trPr>
        <w:tc>
          <w:tcPr>
            <w:tcW w:w="5000" w:type="pct"/>
            <w:gridSpan w:val="4"/>
            <w:shd w:val="clear" w:color="auto" w:fill="F2F2F2" w:themeFill="background1" w:themeFillShade="F2"/>
            <w:vAlign w:val="center"/>
          </w:tcPr>
          <w:p w14:paraId="2BD3652A"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67DCB966"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4149C588" w14:textId="77777777" w:rsidTr="00354F34">
        <w:trPr>
          <w:trHeight w:val="454"/>
        </w:trPr>
        <w:tc>
          <w:tcPr>
            <w:tcW w:w="5000" w:type="pct"/>
            <w:gridSpan w:val="4"/>
            <w:vAlign w:val="center"/>
          </w:tcPr>
          <w:p w14:paraId="2A97AF61" w14:textId="77777777" w:rsidR="003C07E3" w:rsidRPr="004C3A0B" w:rsidRDefault="003C07E3" w:rsidP="003C07E3">
            <w:pPr>
              <w:rPr>
                <w:rFonts w:ascii="Arial" w:hAnsi="Arial" w:cs="Arial"/>
                <w:sz w:val="22"/>
                <w:szCs w:val="22"/>
              </w:rPr>
            </w:pPr>
          </w:p>
          <w:p w14:paraId="182FF46E" w14:textId="1CEAEA18" w:rsidR="003C07E3" w:rsidRPr="004C3A0B" w:rsidRDefault="0073010A" w:rsidP="003C07E3">
            <w:pPr>
              <w:rPr>
                <w:rFonts w:ascii="Arial" w:hAnsi="Arial" w:cs="Arial"/>
                <w:sz w:val="22"/>
                <w:szCs w:val="22"/>
              </w:rPr>
            </w:pPr>
            <w:r>
              <w:rPr>
                <w:rFonts w:ascii="Arial" w:hAnsi="Arial" w:cs="Arial"/>
                <w:sz w:val="22"/>
                <w:szCs w:val="22"/>
              </w:rPr>
              <w:t xml:space="preserve">The six settings have been contacted </w:t>
            </w:r>
            <w:proofErr w:type="gramStart"/>
            <w:r>
              <w:rPr>
                <w:rFonts w:ascii="Arial" w:hAnsi="Arial" w:cs="Arial"/>
                <w:sz w:val="22"/>
                <w:szCs w:val="22"/>
              </w:rPr>
              <w:t>in regards to</w:t>
            </w:r>
            <w:proofErr w:type="gramEnd"/>
            <w:r>
              <w:rPr>
                <w:rFonts w:ascii="Arial" w:hAnsi="Arial" w:cs="Arial"/>
                <w:sz w:val="22"/>
                <w:szCs w:val="22"/>
              </w:rPr>
              <w:t xml:space="preserve"> the potential research study to ensure they would like to discuss </w:t>
            </w:r>
            <w:r w:rsidR="001F3F1A">
              <w:rPr>
                <w:rFonts w:ascii="Arial" w:hAnsi="Arial" w:cs="Arial"/>
                <w:sz w:val="22"/>
                <w:szCs w:val="22"/>
              </w:rPr>
              <w:t>taking part in the study,</w:t>
            </w:r>
            <w:r>
              <w:rPr>
                <w:rFonts w:ascii="Arial" w:hAnsi="Arial" w:cs="Arial"/>
                <w:sz w:val="22"/>
                <w:szCs w:val="22"/>
              </w:rPr>
              <w:t xml:space="preserve"> </w:t>
            </w:r>
            <w:r w:rsidR="001F3F1A">
              <w:rPr>
                <w:rFonts w:ascii="Arial" w:hAnsi="Arial" w:cs="Arial"/>
                <w:sz w:val="22"/>
                <w:szCs w:val="22"/>
              </w:rPr>
              <w:t xml:space="preserve">if the ethics proposal is accepted. Once the ethical proposal has been approved the settings will be contacted to explain in detail what the research project is about and what is involved for them if they choose to take part. If they are willing to </w:t>
            </w:r>
            <w:r w:rsidR="002F3092">
              <w:rPr>
                <w:rFonts w:ascii="Arial" w:hAnsi="Arial" w:cs="Arial"/>
                <w:sz w:val="22"/>
                <w:szCs w:val="22"/>
              </w:rPr>
              <w:t>partake</w:t>
            </w:r>
            <w:r w:rsidR="001F3F1A">
              <w:rPr>
                <w:rFonts w:ascii="Arial" w:hAnsi="Arial" w:cs="Arial"/>
                <w:sz w:val="22"/>
                <w:szCs w:val="22"/>
              </w:rPr>
              <w:t xml:space="preserve"> </w:t>
            </w:r>
            <w:r w:rsidR="002F3092">
              <w:rPr>
                <w:rFonts w:ascii="Arial" w:hAnsi="Arial" w:cs="Arial"/>
                <w:sz w:val="22"/>
                <w:szCs w:val="22"/>
              </w:rPr>
              <w:t xml:space="preserve">a letter of consent will be sent out to the parents and guardians, and a meeting will be held for any potential participants to attend which will give the opportunity to discuss everything in more detail and questions can be asked. During this meeting voluntary informed consent will be discussed and ensured that it is fully understood. They will be reminded that any participant who gives informed consent, has the right to withdraw at any time following the guidelines outlined by the British Education Research Association (BERA) (2018). </w:t>
            </w:r>
          </w:p>
          <w:p w14:paraId="02C0F1C9" w14:textId="729A3392" w:rsidR="003C07E3" w:rsidRDefault="00F7757F" w:rsidP="003C07E3">
            <w:pPr>
              <w:rPr>
                <w:rFonts w:ascii="Arial" w:hAnsi="Arial" w:cs="Arial"/>
                <w:sz w:val="22"/>
                <w:szCs w:val="22"/>
              </w:rPr>
            </w:pPr>
            <w:r>
              <w:rPr>
                <w:rFonts w:ascii="Arial" w:hAnsi="Arial" w:cs="Arial"/>
                <w:sz w:val="22"/>
                <w:szCs w:val="22"/>
              </w:rPr>
              <w:t>The first method of collecting data will be questionnaires. The questionnaires will be handed out to all consenting parents on the collection of their child from nursery. There will be a locked letterbox within the setting for parents and guardians to return their questionnaires to ensure anonymity</w:t>
            </w:r>
            <w:r w:rsidR="004C3A9F">
              <w:rPr>
                <w:rFonts w:ascii="Arial" w:hAnsi="Arial" w:cs="Arial"/>
                <w:sz w:val="22"/>
                <w:szCs w:val="22"/>
              </w:rPr>
              <w:t>,</w:t>
            </w:r>
            <w:r>
              <w:rPr>
                <w:rFonts w:ascii="Arial" w:hAnsi="Arial" w:cs="Arial"/>
                <w:sz w:val="22"/>
                <w:szCs w:val="22"/>
              </w:rPr>
              <w:t xml:space="preserve"> </w:t>
            </w:r>
            <w:r w:rsidR="004C3A9F">
              <w:rPr>
                <w:rFonts w:ascii="Arial" w:hAnsi="Arial" w:cs="Arial"/>
                <w:sz w:val="22"/>
                <w:szCs w:val="22"/>
              </w:rPr>
              <w:t xml:space="preserve">following guidelines from General Data Protection Regulations (GDPR) (UK Research and Innovation, no date). </w:t>
            </w:r>
            <w:r w:rsidR="00B726E0">
              <w:rPr>
                <w:rFonts w:ascii="Arial" w:hAnsi="Arial" w:cs="Arial"/>
                <w:sz w:val="22"/>
                <w:szCs w:val="22"/>
              </w:rPr>
              <w:t>To ensure the data is kept confidential and anonymous t</w:t>
            </w:r>
            <w:r w:rsidR="004C3A9F">
              <w:rPr>
                <w:rFonts w:ascii="Arial" w:hAnsi="Arial" w:cs="Arial"/>
                <w:sz w:val="22"/>
                <w:szCs w:val="22"/>
              </w:rPr>
              <w:t xml:space="preserve">he questionnaires will be removed and kept in a locked draw </w:t>
            </w:r>
            <w:r w:rsidR="00475B8A">
              <w:rPr>
                <w:rFonts w:ascii="Arial" w:hAnsi="Arial" w:cs="Arial"/>
                <w:sz w:val="22"/>
                <w:szCs w:val="22"/>
              </w:rPr>
              <w:t xml:space="preserve">at the end of each day and then </w:t>
            </w:r>
            <w:r w:rsidR="004C3A9F">
              <w:rPr>
                <w:rFonts w:ascii="Arial" w:hAnsi="Arial" w:cs="Arial"/>
                <w:sz w:val="22"/>
                <w:szCs w:val="22"/>
              </w:rPr>
              <w:t xml:space="preserve">in the </w:t>
            </w:r>
            <w:r w:rsidR="00B726E0">
              <w:rPr>
                <w:rFonts w:ascii="Arial" w:hAnsi="Arial" w:cs="Arial"/>
                <w:sz w:val="22"/>
                <w:szCs w:val="22"/>
              </w:rPr>
              <w:t>researcher’s</w:t>
            </w:r>
            <w:r w:rsidR="004C3A9F">
              <w:rPr>
                <w:rFonts w:ascii="Arial" w:hAnsi="Arial" w:cs="Arial"/>
                <w:sz w:val="22"/>
                <w:szCs w:val="22"/>
              </w:rPr>
              <w:t xml:space="preserve"> office</w:t>
            </w:r>
            <w:r w:rsidR="00475B8A">
              <w:rPr>
                <w:rFonts w:ascii="Arial" w:hAnsi="Arial" w:cs="Arial"/>
                <w:sz w:val="22"/>
                <w:szCs w:val="22"/>
              </w:rPr>
              <w:t xml:space="preserve"> once they have all been collected,</w:t>
            </w:r>
            <w:r w:rsidR="004C3A9F">
              <w:rPr>
                <w:rFonts w:ascii="Arial" w:hAnsi="Arial" w:cs="Arial"/>
                <w:sz w:val="22"/>
                <w:szCs w:val="22"/>
              </w:rPr>
              <w:t xml:space="preserve"> </w:t>
            </w:r>
            <w:r w:rsidR="00B726E0">
              <w:rPr>
                <w:rFonts w:ascii="Arial" w:hAnsi="Arial" w:cs="Arial"/>
                <w:sz w:val="22"/>
                <w:szCs w:val="22"/>
              </w:rPr>
              <w:t xml:space="preserve">in line </w:t>
            </w:r>
            <w:r w:rsidR="003B7D88">
              <w:rPr>
                <w:rFonts w:ascii="Arial" w:hAnsi="Arial" w:cs="Arial"/>
                <w:sz w:val="22"/>
                <w:szCs w:val="22"/>
              </w:rPr>
              <w:t xml:space="preserve">with </w:t>
            </w:r>
            <w:r w:rsidR="00B726E0">
              <w:rPr>
                <w:rFonts w:ascii="Arial" w:hAnsi="Arial" w:cs="Arial"/>
                <w:sz w:val="22"/>
                <w:szCs w:val="22"/>
              </w:rPr>
              <w:t xml:space="preserve">BERA (2018). </w:t>
            </w:r>
            <w:r w:rsidR="00A14137">
              <w:rPr>
                <w:rFonts w:ascii="Arial" w:hAnsi="Arial" w:cs="Arial"/>
                <w:sz w:val="22"/>
                <w:szCs w:val="22"/>
              </w:rPr>
              <w:t xml:space="preserve">Following the advice from Travis (2017) the questions involved will be inclusive, </w:t>
            </w:r>
            <w:proofErr w:type="gramStart"/>
            <w:r w:rsidR="00A14137">
              <w:rPr>
                <w:rFonts w:ascii="Arial" w:hAnsi="Arial" w:cs="Arial"/>
                <w:sz w:val="22"/>
                <w:szCs w:val="22"/>
              </w:rPr>
              <w:t>objective</w:t>
            </w:r>
            <w:proofErr w:type="gramEnd"/>
            <w:r w:rsidR="00A14137">
              <w:rPr>
                <w:rFonts w:ascii="Arial" w:hAnsi="Arial" w:cs="Arial"/>
                <w:sz w:val="22"/>
                <w:szCs w:val="22"/>
              </w:rPr>
              <w:t xml:space="preserve"> and clear so as not to cause confusion. </w:t>
            </w:r>
          </w:p>
          <w:p w14:paraId="61CD9A3D" w14:textId="79A8A6CC" w:rsidR="002506F0" w:rsidRDefault="002506F0" w:rsidP="003C07E3">
            <w:pPr>
              <w:rPr>
                <w:rFonts w:ascii="Arial" w:hAnsi="Arial" w:cs="Arial"/>
                <w:sz w:val="22"/>
                <w:szCs w:val="22"/>
              </w:rPr>
            </w:pPr>
            <w:r>
              <w:rPr>
                <w:rFonts w:ascii="Arial" w:hAnsi="Arial" w:cs="Arial"/>
                <w:sz w:val="22"/>
                <w:szCs w:val="22"/>
              </w:rPr>
              <w:t xml:space="preserve">The second method of collecting data will be observations. The aim will be to observe three </w:t>
            </w:r>
            <w:r w:rsidR="00952841">
              <w:rPr>
                <w:rFonts w:ascii="Arial" w:hAnsi="Arial" w:cs="Arial"/>
                <w:sz w:val="22"/>
                <w:szCs w:val="22"/>
              </w:rPr>
              <w:t xml:space="preserve">young </w:t>
            </w:r>
            <w:r>
              <w:rPr>
                <w:rFonts w:ascii="Arial" w:hAnsi="Arial" w:cs="Arial"/>
                <w:sz w:val="22"/>
                <w:szCs w:val="22"/>
              </w:rPr>
              <w:t xml:space="preserve">children, </w:t>
            </w:r>
            <w:proofErr w:type="gramStart"/>
            <w:r>
              <w:rPr>
                <w:rFonts w:ascii="Arial" w:hAnsi="Arial" w:cs="Arial"/>
                <w:sz w:val="22"/>
                <w:szCs w:val="22"/>
              </w:rPr>
              <w:t>practitioners</w:t>
            </w:r>
            <w:proofErr w:type="gramEnd"/>
            <w:r>
              <w:rPr>
                <w:rFonts w:ascii="Arial" w:hAnsi="Arial" w:cs="Arial"/>
                <w:sz w:val="22"/>
                <w:szCs w:val="22"/>
              </w:rPr>
              <w:t xml:space="preserve"> and parent/guardians from each setting. </w:t>
            </w:r>
            <w:r w:rsidR="008440B7">
              <w:rPr>
                <w:rFonts w:ascii="Arial" w:hAnsi="Arial" w:cs="Arial"/>
                <w:sz w:val="22"/>
                <w:szCs w:val="22"/>
              </w:rPr>
              <w:t>The observations will take place in the settings individually with a practitioner and a young child, as well as in the homes of the same three young children with their parent/guardian</w:t>
            </w:r>
            <w:r w:rsidR="00913443">
              <w:rPr>
                <w:rFonts w:ascii="Arial" w:hAnsi="Arial" w:cs="Arial"/>
                <w:sz w:val="22"/>
                <w:szCs w:val="22"/>
              </w:rPr>
              <w:t>s’</w:t>
            </w:r>
            <w:r w:rsidR="008440B7">
              <w:rPr>
                <w:rFonts w:ascii="Arial" w:hAnsi="Arial" w:cs="Arial"/>
                <w:sz w:val="22"/>
                <w:szCs w:val="22"/>
              </w:rPr>
              <w:t xml:space="preserve">. </w:t>
            </w:r>
            <w:r>
              <w:rPr>
                <w:rFonts w:ascii="Arial" w:hAnsi="Arial" w:cs="Arial"/>
                <w:sz w:val="22"/>
                <w:szCs w:val="22"/>
              </w:rPr>
              <w:t>The observation</w:t>
            </w:r>
            <w:r w:rsidR="00952841">
              <w:rPr>
                <w:rFonts w:ascii="Arial" w:hAnsi="Arial" w:cs="Arial"/>
                <w:sz w:val="22"/>
                <w:szCs w:val="22"/>
              </w:rPr>
              <w:t xml:space="preserve"> durations will be discussed with all participants involved </w:t>
            </w:r>
            <w:proofErr w:type="gramStart"/>
            <w:r w:rsidR="00952841">
              <w:rPr>
                <w:rFonts w:ascii="Arial" w:hAnsi="Arial" w:cs="Arial"/>
                <w:sz w:val="22"/>
                <w:szCs w:val="22"/>
              </w:rPr>
              <w:t>in order to</w:t>
            </w:r>
            <w:proofErr w:type="gramEnd"/>
            <w:r w:rsidR="00952841">
              <w:rPr>
                <w:rFonts w:ascii="Arial" w:hAnsi="Arial" w:cs="Arial"/>
                <w:sz w:val="22"/>
                <w:szCs w:val="22"/>
              </w:rPr>
              <w:t xml:space="preserve"> support their needs and wellbeing as outlined in BERA (2018). The suggested duration being close to forty-five minutes long. The cues and needs of the children will be sensitively </w:t>
            </w:r>
            <w:r w:rsidR="007E3F01">
              <w:rPr>
                <w:rFonts w:ascii="Arial" w:hAnsi="Arial" w:cs="Arial"/>
                <w:sz w:val="22"/>
                <w:szCs w:val="22"/>
              </w:rPr>
              <w:t>followed throughout the observations</w:t>
            </w:r>
            <w:r w:rsidR="00A97279">
              <w:rPr>
                <w:rFonts w:ascii="Arial" w:hAnsi="Arial" w:cs="Arial"/>
                <w:sz w:val="22"/>
                <w:szCs w:val="22"/>
              </w:rPr>
              <w:t xml:space="preserve"> </w:t>
            </w:r>
            <w:proofErr w:type="gramStart"/>
            <w:r w:rsidR="00A97279">
              <w:rPr>
                <w:rFonts w:ascii="Arial" w:hAnsi="Arial" w:cs="Arial"/>
                <w:sz w:val="22"/>
                <w:szCs w:val="22"/>
              </w:rPr>
              <w:t>in order to</w:t>
            </w:r>
            <w:proofErr w:type="gramEnd"/>
            <w:r w:rsidR="00A97279">
              <w:rPr>
                <w:rFonts w:ascii="Arial" w:hAnsi="Arial" w:cs="Arial"/>
                <w:sz w:val="22"/>
                <w:szCs w:val="22"/>
              </w:rPr>
              <w:t xml:space="preserve"> adhere to article twelve of the United Nations Conventions on the Rights of the Child (</w:t>
            </w:r>
            <w:proofErr w:type="spellStart"/>
            <w:r w:rsidR="00A97279">
              <w:rPr>
                <w:rFonts w:ascii="Arial" w:hAnsi="Arial" w:cs="Arial"/>
                <w:sz w:val="22"/>
                <w:szCs w:val="22"/>
              </w:rPr>
              <w:t>Unicef</w:t>
            </w:r>
            <w:proofErr w:type="spellEnd"/>
            <w:r w:rsidR="00A97279">
              <w:rPr>
                <w:rFonts w:ascii="Arial" w:hAnsi="Arial" w:cs="Arial"/>
                <w:sz w:val="22"/>
                <w:szCs w:val="22"/>
              </w:rPr>
              <w:t xml:space="preserve">, no date). </w:t>
            </w:r>
            <w:r w:rsidR="00952841">
              <w:rPr>
                <w:rFonts w:ascii="Arial" w:hAnsi="Arial" w:cs="Arial"/>
                <w:sz w:val="22"/>
                <w:szCs w:val="22"/>
              </w:rPr>
              <w:t xml:space="preserve"> </w:t>
            </w:r>
          </w:p>
          <w:p w14:paraId="1688880D" w14:textId="2A21A86B" w:rsidR="00751CF0" w:rsidRDefault="00751CF0" w:rsidP="003C07E3">
            <w:pPr>
              <w:rPr>
                <w:rFonts w:ascii="Arial" w:hAnsi="Arial" w:cs="Arial"/>
                <w:sz w:val="22"/>
                <w:szCs w:val="22"/>
              </w:rPr>
            </w:pPr>
            <w:r>
              <w:rPr>
                <w:rFonts w:ascii="Arial" w:hAnsi="Arial" w:cs="Arial"/>
                <w:sz w:val="22"/>
                <w:szCs w:val="22"/>
              </w:rPr>
              <w:t xml:space="preserve">The researcher will ask the participants to do a shared reading session within the observed </w:t>
            </w:r>
            <w:proofErr w:type="gramStart"/>
            <w:r>
              <w:rPr>
                <w:rFonts w:ascii="Arial" w:hAnsi="Arial" w:cs="Arial"/>
                <w:sz w:val="22"/>
                <w:szCs w:val="22"/>
              </w:rPr>
              <w:t>time-scale</w:t>
            </w:r>
            <w:proofErr w:type="gramEnd"/>
            <w:r>
              <w:rPr>
                <w:rFonts w:ascii="Arial" w:hAnsi="Arial" w:cs="Arial"/>
                <w:sz w:val="22"/>
                <w:szCs w:val="22"/>
              </w:rPr>
              <w:t xml:space="preserve">, where they will be asked to participate in the type of interaction that would usually happen during these activities. The observer will be using a digital camera that can be fastened to their jacket </w:t>
            </w:r>
            <w:r>
              <w:rPr>
                <w:rFonts w:ascii="Arial" w:hAnsi="Arial" w:cs="Arial"/>
                <w:sz w:val="22"/>
                <w:szCs w:val="22"/>
              </w:rPr>
              <w:lastRenderedPageBreak/>
              <w:t xml:space="preserve">to allow note taking to be done during the observation.  </w:t>
            </w:r>
            <w:r w:rsidR="008440B7">
              <w:rPr>
                <w:rFonts w:ascii="Arial" w:hAnsi="Arial" w:cs="Arial"/>
                <w:sz w:val="22"/>
                <w:szCs w:val="22"/>
              </w:rPr>
              <w:t xml:space="preserve">The recordings and the notes will both be used as data and analysed after all observations have taken place. </w:t>
            </w:r>
          </w:p>
          <w:p w14:paraId="784071E9" w14:textId="77777777" w:rsidR="002506F0" w:rsidRPr="004C3A0B" w:rsidRDefault="002506F0" w:rsidP="003C07E3">
            <w:pPr>
              <w:rPr>
                <w:rFonts w:ascii="Arial" w:hAnsi="Arial" w:cs="Arial"/>
                <w:sz w:val="22"/>
                <w:szCs w:val="22"/>
              </w:rPr>
            </w:pPr>
          </w:p>
          <w:p w14:paraId="3F086CF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462BD5E9" w14:textId="77777777" w:rsidR="00113E57" w:rsidRDefault="00113E57">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61FADAFC" w14:textId="77777777" w:rsidTr="00113E57">
        <w:trPr>
          <w:trHeight w:val="454"/>
        </w:trPr>
        <w:tc>
          <w:tcPr>
            <w:tcW w:w="5000" w:type="pct"/>
            <w:shd w:val="clear" w:color="auto" w:fill="F2F2F2" w:themeFill="background1" w:themeFillShade="F2"/>
            <w:vAlign w:val="center"/>
          </w:tcPr>
          <w:p w14:paraId="1ABA2DE1"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737EC93B"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2C41D2DC" w14:textId="77777777" w:rsidTr="00113E57">
        <w:trPr>
          <w:trHeight w:val="454"/>
        </w:trPr>
        <w:tc>
          <w:tcPr>
            <w:tcW w:w="5000" w:type="pct"/>
            <w:vAlign w:val="center"/>
          </w:tcPr>
          <w:p w14:paraId="6FAFEDCE" w14:textId="77777777" w:rsidR="003C07E3" w:rsidRPr="004C3A0B" w:rsidRDefault="003C07E3" w:rsidP="003C07E3">
            <w:pPr>
              <w:rPr>
                <w:rFonts w:ascii="Arial" w:hAnsi="Arial" w:cs="Arial"/>
                <w:sz w:val="22"/>
                <w:szCs w:val="22"/>
              </w:rPr>
            </w:pPr>
          </w:p>
          <w:p w14:paraId="1AA86123" w14:textId="11E53D0C" w:rsidR="00172295" w:rsidRDefault="001D67A3" w:rsidP="003C07E3">
            <w:pPr>
              <w:rPr>
                <w:rFonts w:ascii="Arial" w:hAnsi="Arial" w:cs="Arial"/>
                <w:sz w:val="22"/>
                <w:szCs w:val="22"/>
              </w:rPr>
            </w:pPr>
            <w:r>
              <w:rPr>
                <w:rFonts w:ascii="Arial" w:hAnsi="Arial" w:cs="Arial"/>
                <w:sz w:val="22"/>
                <w:szCs w:val="22"/>
              </w:rPr>
              <w:t>The research activities will take place in the six nursery settings outlined previously, as well as the homes</w:t>
            </w:r>
            <w:r w:rsidR="00172295">
              <w:rPr>
                <w:rFonts w:ascii="Arial" w:hAnsi="Arial" w:cs="Arial"/>
                <w:sz w:val="22"/>
                <w:szCs w:val="22"/>
              </w:rPr>
              <w:t xml:space="preserve"> of the eighteen young children and parent/guardians participating. </w:t>
            </w:r>
            <w:proofErr w:type="gramStart"/>
            <w:r w:rsidR="00172295">
              <w:rPr>
                <w:rFonts w:ascii="Arial" w:hAnsi="Arial" w:cs="Arial"/>
                <w:sz w:val="22"/>
                <w:szCs w:val="22"/>
              </w:rPr>
              <w:t>All of</w:t>
            </w:r>
            <w:proofErr w:type="gramEnd"/>
            <w:r w:rsidR="00172295">
              <w:rPr>
                <w:rFonts w:ascii="Arial" w:hAnsi="Arial" w:cs="Arial"/>
                <w:sz w:val="22"/>
                <w:szCs w:val="22"/>
              </w:rPr>
              <w:t xml:space="preserve"> the locations are in the county of Pembrokeshire.</w:t>
            </w:r>
          </w:p>
          <w:p w14:paraId="2263AE15" w14:textId="77777777" w:rsidR="000346B0" w:rsidRPr="004C3A0B" w:rsidRDefault="000346B0" w:rsidP="003C07E3">
            <w:pPr>
              <w:rPr>
                <w:rFonts w:ascii="Arial" w:hAnsi="Arial" w:cs="Arial"/>
                <w:sz w:val="22"/>
                <w:szCs w:val="22"/>
              </w:rPr>
            </w:pPr>
          </w:p>
          <w:p w14:paraId="60836836"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41D677A0" w14:textId="77777777" w:rsidTr="00113E57">
        <w:trPr>
          <w:trHeight w:val="454"/>
        </w:trPr>
        <w:tc>
          <w:tcPr>
            <w:tcW w:w="5000" w:type="pct"/>
            <w:shd w:val="clear" w:color="auto" w:fill="F2F2F2" w:themeFill="background1" w:themeFillShade="F2"/>
            <w:vAlign w:val="center"/>
          </w:tcPr>
          <w:p w14:paraId="74430355"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9E3C3AC"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1F8C6C8C" w14:textId="77777777" w:rsidTr="00113E57">
        <w:trPr>
          <w:trHeight w:val="454"/>
        </w:trPr>
        <w:tc>
          <w:tcPr>
            <w:tcW w:w="5000" w:type="pct"/>
            <w:vAlign w:val="center"/>
          </w:tcPr>
          <w:p w14:paraId="5BB7FC4E" w14:textId="77777777" w:rsidR="003C07E3" w:rsidRDefault="003C07E3" w:rsidP="003C07E3">
            <w:pPr>
              <w:rPr>
                <w:rFonts w:ascii="Arial" w:hAnsi="Arial" w:cs="Arial"/>
                <w:sz w:val="22"/>
                <w:szCs w:val="22"/>
              </w:rPr>
            </w:pPr>
          </w:p>
          <w:p w14:paraId="3C572B9B" w14:textId="77777777" w:rsidR="00D71982" w:rsidRDefault="00D71982" w:rsidP="003C07E3">
            <w:pPr>
              <w:rPr>
                <w:rFonts w:ascii="Arial" w:hAnsi="Arial" w:cs="Arial"/>
                <w:sz w:val="22"/>
                <w:szCs w:val="22"/>
              </w:rPr>
            </w:pPr>
          </w:p>
          <w:p w14:paraId="7730A907" w14:textId="77777777" w:rsidR="003C07E3" w:rsidRPr="004C3A0B" w:rsidRDefault="003C07E3" w:rsidP="003C07E3">
            <w:pPr>
              <w:rPr>
                <w:rFonts w:ascii="Arial" w:hAnsi="Arial" w:cs="Arial"/>
                <w:sz w:val="22"/>
                <w:szCs w:val="22"/>
              </w:rPr>
            </w:pPr>
          </w:p>
          <w:p w14:paraId="20D17BF0"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0459ABD1" w14:textId="77777777" w:rsidTr="00090CF7">
        <w:tc>
          <w:tcPr>
            <w:tcW w:w="8222" w:type="dxa"/>
            <w:vMerge w:val="restart"/>
            <w:shd w:val="clear" w:color="auto" w:fill="F2F2F2" w:themeFill="background1" w:themeFillShade="F2"/>
            <w:vAlign w:val="center"/>
          </w:tcPr>
          <w:p w14:paraId="692CFFD6"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7E5FB1CB"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3834BF05"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5A90E979" w14:textId="13FC3678" w:rsidR="00090CF7" w:rsidRPr="00090CF7" w:rsidRDefault="00A34451"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2B0E547D" w14:textId="77777777" w:rsidTr="00090CF7">
        <w:tc>
          <w:tcPr>
            <w:tcW w:w="8222" w:type="dxa"/>
            <w:vMerge/>
            <w:shd w:val="clear" w:color="auto" w:fill="F2F2F2" w:themeFill="background1" w:themeFillShade="F2"/>
          </w:tcPr>
          <w:p w14:paraId="7F2110C4"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328D36F9"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6E82CD63" w14:textId="77777777" w:rsidR="00090CF7" w:rsidRPr="00090CF7" w:rsidRDefault="0067281E"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1970843A" w14:textId="77777777" w:rsidTr="00354F34">
        <w:tc>
          <w:tcPr>
            <w:tcW w:w="9923" w:type="dxa"/>
            <w:gridSpan w:val="3"/>
            <w:shd w:val="clear" w:color="auto" w:fill="FFFFFF" w:themeFill="background1"/>
          </w:tcPr>
          <w:p w14:paraId="5FCC0D42"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3225929D" w14:textId="77777777" w:rsidR="003257BD" w:rsidRPr="00090CF7" w:rsidRDefault="003257BD" w:rsidP="003257BD">
            <w:pPr>
              <w:rPr>
                <w:rFonts w:ascii="Arial" w:hAnsi="Arial" w:cs="Arial"/>
                <w:sz w:val="22"/>
                <w:szCs w:val="22"/>
              </w:rPr>
            </w:pPr>
          </w:p>
          <w:p w14:paraId="6676719E" w14:textId="77777777" w:rsidR="003257BD" w:rsidRPr="00090CF7" w:rsidRDefault="003257BD" w:rsidP="003257BD">
            <w:pPr>
              <w:rPr>
                <w:rFonts w:ascii="Arial" w:hAnsi="Arial" w:cs="Arial"/>
                <w:sz w:val="22"/>
                <w:szCs w:val="22"/>
              </w:rPr>
            </w:pPr>
          </w:p>
          <w:p w14:paraId="68F19968" w14:textId="77777777" w:rsidR="003257BD" w:rsidRPr="00090CF7" w:rsidRDefault="003257BD" w:rsidP="003257BD">
            <w:pPr>
              <w:rPr>
                <w:rFonts w:ascii="Arial" w:hAnsi="Arial" w:cs="Arial"/>
                <w:sz w:val="22"/>
                <w:szCs w:val="22"/>
              </w:rPr>
            </w:pPr>
          </w:p>
          <w:p w14:paraId="179710E9"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0C8D66C9" w14:textId="77777777" w:rsidR="00354F34" w:rsidRDefault="00354F34" w:rsidP="00354F34">
      <w:pPr>
        <w:autoSpaceDE w:val="0"/>
        <w:autoSpaceDN w:val="0"/>
        <w:adjustRightInd w:val="0"/>
        <w:spacing w:after="240"/>
        <w:jc w:val="both"/>
        <w:rPr>
          <w:rFonts w:ascii="Arial" w:hAnsi="Arial" w:cs="Arial"/>
          <w:b/>
          <w:sz w:val="22"/>
          <w:szCs w:val="22"/>
        </w:rPr>
      </w:pPr>
    </w:p>
    <w:p w14:paraId="27ACEBF6" w14:textId="77777777" w:rsidR="003264AE" w:rsidRDefault="003264AE">
      <w:pPr>
        <w:rPr>
          <w:rFonts w:ascii="Arial" w:hAnsi="Arial" w:cs="Arial"/>
          <w:b/>
          <w:sz w:val="22"/>
          <w:szCs w:val="22"/>
        </w:rPr>
      </w:pPr>
      <w:r>
        <w:rPr>
          <w:rFonts w:ascii="Arial" w:hAnsi="Arial" w:cs="Arial"/>
          <w:b/>
          <w:sz w:val="22"/>
          <w:szCs w:val="22"/>
        </w:rPr>
        <w:br w:type="page"/>
      </w:r>
    </w:p>
    <w:p w14:paraId="2FE50606"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1C138D12" w14:textId="77777777" w:rsidTr="00354F34">
        <w:tc>
          <w:tcPr>
            <w:tcW w:w="8227" w:type="dxa"/>
            <w:shd w:val="clear" w:color="auto" w:fill="F2F2F2" w:themeFill="background1" w:themeFillShade="F2"/>
          </w:tcPr>
          <w:p w14:paraId="0024DCDD"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2139C51B" w14:textId="77777777" w:rsidR="00986FD8" w:rsidRPr="004C3A0B" w:rsidRDefault="00986FD8" w:rsidP="008C4441">
            <w:pPr>
              <w:autoSpaceDE w:val="0"/>
              <w:autoSpaceDN w:val="0"/>
              <w:adjustRightInd w:val="0"/>
              <w:jc w:val="center"/>
              <w:rPr>
                <w:rFonts w:ascii="Arial" w:hAnsi="Arial" w:cs="Arial"/>
                <w:b/>
                <w:bCs/>
                <w:sz w:val="22"/>
                <w:szCs w:val="22"/>
              </w:rPr>
            </w:pPr>
          </w:p>
          <w:p w14:paraId="404B66D7"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27B519A7" w14:textId="77777777" w:rsidR="00986FD8" w:rsidRPr="004C3A0B" w:rsidRDefault="00986FD8" w:rsidP="008C4441">
            <w:pPr>
              <w:autoSpaceDE w:val="0"/>
              <w:autoSpaceDN w:val="0"/>
              <w:adjustRightInd w:val="0"/>
              <w:jc w:val="center"/>
              <w:rPr>
                <w:rFonts w:ascii="Arial" w:hAnsi="Arial" w:cs="Arial"/>
                <w:b/>
                <w:bCs/>
                <w:sz w:val="22"/>
                <w:szCs w:val="22"/>
              </w:rPr>
            </w:pPr>
          </w:p>
          <w:p w14:paraId="69A5E372"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4462B9E7" w14:textId="77777777" w:rsidTr="00354F34">
        <w:trPr>
          <w:trHeight w:val="439"/>
        </w:trPr>
        <w:tc>
          <w:tcPr>
            <w:tcW w:w="8227" w:type="dxa"/>
            <w:shd w:val="clear" w:color="auto" w:fill="F2F2F2" w:themeFill="background1" w:themeFillShade="F2"/>
            <w:vAlign w:val="center"/>
          </w:tcPr>
          <w:p w14:paraId="35179A4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65871645" w14:textId="362CAE02" w:rsidR="008C4441" w:rsidRPr="004C3A0B" w:rsidRDefault="00A3445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0A6E4BE8"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C16E694" w14:textId="77777777" w:rsidTr="00354F34">
        <w:trPr>
          <w:trHeight w:val="439"/>
        </w:trPr>
        <w:tc>
          <w:tcPr>
            <w:tcW w:w="8227" w:type="dxa"/>
            <w:shd w:val="clear" w:color="auto" w:fill="F2F2F2" w:themeFill="background1" w:themeFillShade="F2"/>
            <w:vAlign w:val="center"/>
          </w:tcPr>
          <w:p w14:paraId="1A82BCB8"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248EA49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0F4D85E9" w14:textId="38D326F6" w:rsidR="008C4441" w:rsidRPr="004C3A0B" w:rsidRDefault="00A3445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10317F1" w14:textId="77777777" w:rsidTr="00354F34">
        <w:trPr>
          <w:trHeight w:val="403"/>
        </w:trPr>
        <w:tc>
          <w:tcPr>
            <w:tcW w:w="8227" w:type="dxa"/>
            <w:shd w:val="clear" w:color="auto" w:fill="F2F2F2" w:themeFill="background1" w:themeFillShade="F2"/>
            <w:vAlign w:val="center"/>
          </w:tcPr>
          <w:p w14:paraId="059898A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4A2607A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30016817" w14:textId="38E2CB64" w:rsidR="008C4441" w:rsidRPr="004C3A0B" w:rsidRDefault="00A3445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BA1F9F9" w14:textId="77777777" w:rsidTr="00354F34">
        <w:trPr>
          <w:trHeight w:val="403"/>
        </w:trPr>
        <w:tc>
          <w:tcPr>
            <w:tcW w:w="8227" w:type="dxa"/>
            <w:shd w:val="clear" w:color="auto" w:fill="F2F2F2" w:themeFill="background1" w:themeFillShade="F2"/>
            <w:vAlign w:val="center"/>
          </w:tcPr>
          <w:p w14:paraId="2EBA4D5F"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3C3700AA" w14:textId="244EEB05" w:rsidR="008C4441" w:rsidRPr="004C3A0B" w:rsidRDefault="00A3445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25215AB8"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F8B89C3" w14:textId="77777777" w:rsidTr="00354F34">
        <w:trPr>
          <w:trHeight w:val="439"/>
        </w:trPr>
        <w:tc>
          <w:tcPr>
            <w:tcW w:w="8227" w:type="dxa"/>
            <w:shd w:val="clear" w:color="auto" w:fill="F2F2F2" w:themeFill="background1" w:themeFillShade="F2"/>
            <w:vAlign w:val="center"/>
          </w:tcPr>
          <w:p w14:paraId="5FFF709D"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59028D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667C09A9" w14:textId="0BD532A4" w:rsidR="008C4441" w:rsidRPr="004C3A0B" w:rsidRDefault="00A3445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2EADF8C" w14:textId="77777777" w:rsidTr="00354F34">
        <w:trPr>
          <w:trHeight w:val="403"/>
        </w:trPr>
        <w:tc>
          <w:tcPr>
            <w:tcW w:w="8227" w:type="dxa"/>
            <w:shd w:val="clear" w:color="auto" w:fill="F2F2F2" w:themeFill="background1" w:themeFillShade="F2"/>
            <w:vAlign w:val="center"/>
          </w:tcPr>
          <w:p w14:paraId="6730D0DC"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14:paraId="56C96BA6" w14:textId="7F8BC213" w:rsidR="008C4441" w:rsidRPr="004C3A0B" w:rsidRDefault="00A3445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0833B67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9EE18AD" w14:textId="77777777" w:rsidTr="00354F34">
        <w:trPr>
          <w:trHeight w:val="439"/>
        </w:trPr>
        <w:tc>
          <w:tcPr>
            <w:tcW w:w="8227" w:type="dxa"/>
            <w:shd w:val="clear" w:color="auto" w:fill="F2F2F2" w:themeFill="background1" w:themeFillShade="F2"/>
            <w:vAlign w:val="center"/>
          </w:tcPr>
          <w:p w14:paraId="478ED72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4DE1A09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63DB2A2E" w14:textId="59FF4406" w:rsidR="008C4441" w:rsidRPr="004C3A0B" w:rsidRDefault="00A3445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44D4180" w14:textId="77777777" w:rsidTr="00354F34">
        <w:trPr>
          <w:trHeight w:val="403"/>
        </w:trPr>
        <w:tc>
          <w:tcPr>
            <w:tcW w:w="8227" w:type="dxa"/>
            <w:shd w:val="clear" w:color="auto" w:fill="F2F2F2" w:themeFill="background1" w:themeFillShade="F2"/>
            <w:vAlign w:val="center"/>
          </w:tcPr>
          <w:p w14:paraId="6E358940"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be experienced as physically, </w:t>
            </w:r>
            <w:proofErr w:type="gramStart"/>
            <w:r w:rsidRPr="004C3A0B">
              <w:rPr>
                <w:rFonts w:ascii="Arial" w:hAnsi="Arial" w:cs="Arial"/>
                <w:sz w:val="22"/>
                <w:szCs w:val="22"/>
              </w:rPr>
              <w:t>mentally</w:t>
            </w:r>
            <w:proofErr w:type="gramEnd"/>
            <w:r w:rsidRPr="004C3A0B">
              <w:rPr>
                <w:rFonts w:ascii="Arial" w:hAnsi="Arial" w:cs="Arial"/>
                <w:sz w:val="22"/>
                <w:szCs w:val="22"/>
              </w:rPr>
              <w:t xml:space="preserve">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16DF4561"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0E7547B9" w14:textId="5845E648" w:rsidR="008C4441" w:rsidRPr="004C3A0B" w:rsidRDefault="00A3445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0E7462E9" w14:textId="77777777" w:rsidTr="00354F34">
        <w:trPr>
          <w:trHeight w:val="403"/>
        </w:trPr>
        <w:tc>
          <w:tcPr>
            <w:tcW w:w="8227" w:type="dxa"/>
            <w:shd w:val="clear" w:color="auto" w:fill="F2F2F2" w:themeFill="background1" w:themeFillShade="F2"/>
            <w:vAlign w:val="center"/>
          </w:tcPr>
          <w:p w14:paraId="62D6954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5D2AA7F4"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487A1495" w14:textId="7D25C1B4" w:rsidR="006D29FD" w:rsidRPr="004C3A0B" w:rsidRDefault="00A3445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0DF70914" w14:textId="77777777" w:rsidTr="00354F34">
        <w:trPr>
          <w:trHeight w:val="403"/>
        </w:trPr>
        <w:tc>
          <w:tcPr>
            <w:tcW w:w="8227" w:type="dxa"/>
            <w:shd w:val="clear" w:color="auto" w:fill="F2F2F2" w:themeFill="background1" w:themeFillShade="F2"/>
            <w:vAlign w:val="center"/>
          </w:tcPr>
          <w:p w14:paraId="220342C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7224FC91"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0FFA3CB1" w14:textId="097B6E7D" w:rsidR="006D29FD" w:rsidRPr="004C3A0B" w:rsidRDefault="00A3445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2581B66" w14:textId="77777777" w:rsidTr="00354F34">
        <w:trPr>
          <w:trHeight w:val="403"/>
        </w:trPr>
        <w:tc>
          <w:tcPr>
            <w:tcW w:w="8227" w:type="dxa"/>
            <w:shd w:val="clear" w:color="auto" w:fill="F2F2F2" w:themeFill="background1" w:themeFillShade="F2"/>
            <w:vAlign w:val="center"/>
          </w:tcPr>
          <w:p w14:paraId="5923EF46"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529F344F"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40A69969" w14:textId="4415C9C0" w:rsidR="006D29FD" w:rsidRPr="004C3A0B" w:rsidRDefault="00A3445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6E6BCDAE" w14:textId="77777777" w:rsidTr="00354F34">
        <w:trPr>
          <w:trHeight w:val="403"/>
        </w:trPr>
        <w:tc>
          <w:tcPr>
            <w:tcW w:w="8227" w:type="dxa"/>
            <w:shd w:val="clear" w:color="auto" w:fill="F2F2F2" w:themeFill="background1" w:themeFillShade="F2"/>
            <w:vAlign w:val="center"/>
          </w:tcPr>
          <w:p w14:paraId="191FF21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proofErr w:type="gramStart"/>
            <w:r w:rsidRPr="004C3A0B">
              <w:rPr>
                <w:rFonts w:ascii="Arial" w:hAnsi="Arial" w:cs="Arial"/>
                <w:sz w:val="22"/>
                <w:szCs w:val="22"/>
              </w:rPr>
              <w:t>agent</w:t>
            </w:r>
            <w:proofErr w:type="gramEnd"/>
            <w:r w:rsidRPr="004C3A0B">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79984F7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632DC858" w14:textId="26707CA5" w:rsidR="006D29FD" w:rsidRPr="004C3A0B" w:rsidRDefault="00A3445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2708AE5" w14:textId="77777777" w:rsidTr="00354F34">
        <w:trPr>
          <w:trHeight w:val="403"/>
        </w:trPr>
        <w:tc>
          <w:tcPr>
            <w:tcW w:w="8227" w:type="dxa"/>
            <w:shd w:val="clear" w:color="auto" w:fill="F2F2F2" w:themeFill="background1" w:themeFillShade="F2"/>
            <w:vAlign w:val="center"/>
          </w:tcPr>
          <w:p w14:paraId="38BE73C3"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6BDAE0"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2DB8B7D1" w14:textId="45CED7E0" w:rsidR="006D29FD" w:rsidRPr="004C3A0B" w:rsidRDefault="00A3445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62BD0F43" w14:textId="77777777" w:rsidTr="00354F34">
        <w:trPr>
          <w:trHeight w:val="403"/>
        </w:trPr>
        <w:tc>
          <w:tcPr>
            <w:tcW w:w="8227" w:type="dxa"/>
            <w:shd w:val="clear" w:color="auto" w:fill="F2F2F2" w:themeFill="background1" w:themeFillShade="F2"/>
            <w:vAlign w:val="center"/>
          </w:tcPr>
          <w:p w14:paraId="528D2EFC"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0D505171"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5D5111FF"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0A2C5B73" w14:textId="4DDB87CC" w:rsidR="00113E57" w:rsidRPr="006C1FDD" w:rsidRDefault="00A34451"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61FEE7D0" w14:textId="77777777" w:rsidTr="00113E57">
        <w:trPr>
          <w:trHeight w:val="403"/>
        </w:trPr>
        <w:tc>
          <w:tcPr>
            <w:tcW w:w="8227" w:type="dxa"/>
            <w:shd w:val="clear" w:color="auto" w:fill="auto"/>
            <w:vAlign w:val="center"/>
          </w:tcPr>
          <w:p w14:paraId="09FF57EF"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23DD1017" w14:textId="77777777" w:rsidR="00113E57" w:rsidRPr="006C1FDD" w:rsidRDefault="00113E57" w:rsidP="00113E57">
            <w:pPr>
              <w:rPr>
                <w:rFonts w:ascii="Arial" w:hAnsi="Arial" w:cs="Arial"/>
              </w:rPr>
            </w:pPr>
          </w:p>
          <w:p w14:paraId="72BF18E5" w14:textId="77777777" w:rsidR="00113E57" w:rsidRPr="006C1FDD" w:rsidRDefault="00113E57" w:rsidP="00113E57">
            <w:pPr>
              <w:rPr>
                <w:rFonts w:ascii="Arial" w:hAnsi="Arial" w:cs="Arial"/>
              </w:rPr>
            </w:pPr>
          </w:p>
          <w:p w14:paraId="282B0187" w14:textId="77777777" w:rsidR="00113E57" w:rsidRPr="006C1FDD" w:rsidRDefault="00113E57" w:rsidP="00113E57">
            <w:pPr>
              <w:rPr>
                <w:rFonts w:ascii="Arial" w:hAnsi="Arial" w:cs="Arial"/>
                <w:sz w:val="22"/>
                <w:szCs w:val="22"/>
              </w:rPr>
            </w:pPr>
          </w:p>
          <w:p w14:paraId="14E66718"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660DCF65"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3ADA4110"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0B101113"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026BB8B5" w14:textId="77777777" w:rsidR="003C07E3" w:rsidRPr="004C3A0B" w:rsidRDefault="003C07E3">
      <w:pPr>
        <w:rPr>
          <w:rFonts w:ascii="Arial" w:hAnsi="Arial" w:cs="Arial"/>
          <w:bCs/>
          <w:iCs/>
          <w:sz w:val="22"/>
          <w:szCs w:val="22"/>
        </w:rPr>
      </w:pPr>
    </w:p>
    <w:p w14:paraId="7999B112"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182AFE06" w14:textId="77777777" w:rsidR="00354F34" w:rsidRPr="004C3A0B" w:rsidRDefault="00354F34">
      <w:pPr>
        <w:rPr>
          <w:rFonts w:ascii="Arial" w:hAnsi="Arial" w:cs="Arial"/>
          <w:bCs/>
          <w:iCs/>
          <w:sz w:val="22"/>
          <w:szCs w:val="22"/>
        </w:rPr>
      </w:pPr>
    </w:p>
    <w:p w14:paraId="445FE7BF" w14:textId="77777777" w:rsidR="003264AE" w:rsidRDefault="003264AE">
      <w:pPr>
        <w:rPr>
          <w:rFonts w:ascii="Arial" w:hAnsi="Arial" w:cs="Arial"/>
          <w:b/>
          <w:sz w:val="22"/>
          <w:szCs w:val="22"/>
        </w:rPr>
      </w:pPr>
      <w:r>
        <w:rPr>
          <w:rFonts w:ascii="Arial" w:hAnsi="Arial" w:cs="Arial"/>
          <w:b/>
          <w:sz w:val="22"/>
          <w:szCs w:val="22"/>
        </w:rPr>
        <w:br w:type="page"/>
      </w:r>
    </w:p>
    <w:p w14:paraId="2E4A73BD"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726F51E1" w14:textId="77777777" w:rsidTr="00354F34">
        <w:tc>
          <w:tcPr>
            <w:tcW w:w="8217" w:type="dxa"/>
            <w:shd w:val="clear" w:color="auto" w:fill="F2F2F2" w:themeFill="background1" w:themeFillShade="F2"/>
          </w:tcPr>
          <w:p w14:paraId="7946DBF8"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2E71AFC8" w14:textId="77777777" w:rsidR="00986FD8" w:rsidRPr="004C3A0B" w:rsidRDefault="00986FD8" w:rsidP="00986FD8">
            <w:pPr>
              <w:autoSpaceDE w:val="0"/>
              <w:autoSpaceDN w:val="0"/>
              <w:adjustRightInd w:val="0"/>
              <w:jc w:val="center"/>
              <w:rPr>
                <w:rFonts w:ascii="Arial" w:hAnsi="Arial" w:cs="Arial"/>
                <w:b/>
                <w:bCs/>
                <w:sz w:val="22"/>
                <w:szCs w:val="22"/>
              </w:rPr>
            </w:pPr>
          </w:p>
          <w:p w14:paraId="5A715AB4"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9B19D6E" w14:textId="77777777" w:rsidR="00986FD8" w:rsidRPr="004C3A0B" w:rsidRDefault="00986FD8" w:rsidP="00986FD8">
            <w:pPr>
              <w:autoSpaceDE w:val="0"/>
              <w:autoSpaceDN w:val="0"/>
              <w:adjustRightInd w:val="0"/>
              <w:jc w:val="center"/>
              <w:rPr>
                <w:rFonts w:ascii="Arial" w:hAnsi="Arial" w:cs="Arial"/>
                <w:b/>
                <w:bCs/>
                <w:sz w:val="22"/>
                <w:szCs w:val="22"/>
              </w:rPr>
            </w:pPr>
          </w:p>
          <w:p w14:paraId="3DF17055"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0F84D6CA" w14:textId="77777777" w:rsidTr="00354F34">
        <w:trPr>
          <w:trHeight w:val="439"/>
        </w:trPr>
        <w:tc>
          <w:tcPr>
            <w:tcW w:w="8217" w:type="dxa"/>
            <w:shd w:val="clear" w:color="auto" w:fill="F2F2F2" w:themeFill="background1" w:themeFillShade="F2"/>
            <w:vAlign w:val="center"/>
          </w:tcPr>
          <w:p w14:paraId="33A51F3F"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60AC8D20"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56AEEB47" w14:textId="57ECC4F1" w:rsidR="00986FD8" w:rsidRPr="004C3A0B" w:rsidRDefault="00A3445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D2DE0B" w14:textId="77777777" w:rsidTr="00354F34">
        <w:trPr>
          <w:trHeight w:val="403"/>
        </w:trPr>
        <w:tc>
          <w:tcPr>
            <w:tcW w:w="8217" w:type="dxa"/>
            <w:shd w:val="clear" w:color="auto" w:fill="F2F2F2" w:themeFill="background1" w:themeFillShade="F2"/>
            <w:vAlign w:val="center"/>
          </w:tcPr>
          <w:p w14:paraId="7630CE9C"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49731E99" w14:textId="52DBA4FB" w:rsidR="00986FD8" w:rsidRPr="004C3A0B" w:rsidRDefault="00A3445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6069AB06"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92C74FB" w14:textId="77777777" w:rsidTr="00354F34">
        <w:trPr>
          <w:trHeight w:val="439"/>
        </w:trPr>
        <w:tc>
          <w:tcPr>
            <w:tcW w:w="8217" w:type="dxa"/>
            <w:shd w:val="clear" w:color="auto" w:fill="F2F2F2" w:themeFill="background1" w:themeFillShade="F2"/>
            <w:vAlign w:val="center"/>
          </w:tcPr>
          <w:p w14:paraId="449D362B"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5E33F838"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0AC66C11" w14:textId="0E77A121" w:rsidR="00986FD8" w:rsidRPr="004C3A0B" w:rsidRDefault="00A3445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420FD17" w14:textId="77777777" w:rsidTr="00354F34">
        <w:trPr>
          <w:trHeight w:val="403"/>
        </w:trPr>
        <w:tc>
          <w:tcPr>
            <w:tcW w:w="8217" w:type="dxa"/>
            <w:shd w:val="clear" w:color="auto" w:fill="F2F2F2" w:themeFill="background1" w:themeFillShade="F2"/>
            <w:vAlign w:val="center"/>
          </w:tcPr>
          <w:p w14:paraId="3990B2DA"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14:paraId="7F2A1DCC" w14:textId="5B79C4C8" w:rsidR="00986FD8" w:rsidRPr="004C3A0B" w:rsidRDefault="00A3445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0DC61BB1"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4315819" w14:textId="77777777" w:rsidTr="00354F34">
        <w:trPr>
          <w:trHeight w:val="403"/>
        </w:trPr>
        <w:tc>
          <w:tcPr>
            <w:tcW w:w="8217" w:type="dxa"/>
            <w:shd w:val="clear" w:color="auto" w:fill="F2F2F2" w:themeFill="background1" w:themeFillShade="F2"/>
            <w:vAlign w:val="center"/>
          </w:tcPr>
          <w:p w14:paraId="009A2025"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33CFD52D"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4731FFDB" w14:textId="4A5F79D7" w:rsidR="00986FD8" w:rsidRPr="004C3A0B" w:rsidRDefault="00A3445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EE3745B" w14:textId="77777777" w:rsidTr="00354F34">
        <w:trPr>
          <w:trHeight w:val="439"/>
        </w:trPr>
        <w:tc>
          <w:tcPr>
            <w:tcW w:w="8217" w:type="dxa"/>
            <w:shd w:val="clear" w:color="auto" w:fill="F2F2F2" w:themeFill="background1" w:themeFillShade="F2"/>
            <w:vAlign w:val="center"/>
          </w:tcPr>
          <w:p w14:paraId="540DB00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2C2669BD"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8B33ACB" w14:textId="559A69FA" w:rsidR="00986FD8" w:rsidRPr="004C3A0B" w:rsidRDefault="00A3445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BC0BC9" w14:textId="77777777" w:rsidTr="00354F34">
        <w:trPr>
          <w:trHeight w:val="403"/>
        </w:trPr>
        <w:tc>
          <w:tcPr>
            <w:tcW w:w="8217" w:type="dxa"/>
            <w:shd w:val="clear" w:color="auto" w:fill="F2F2F2" w:themeFill="background1" w:themeFillShade="F2"/>
            <w:vAlign w:val="center"/>
          </w:tcPr>
          <w:p w14:paraId="26F3B581"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6E86E5CF"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482B2F22" w14:textId="3CAA8DFE" w:rsidR="00986FD8" w:rsidRPr="004C3A0B" w:rsidRDefault="00E54BD6"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28D54B2D" w14:textId="77777777" w:rsidTr="00354F34">
        <w:trPr>
          <w:trHeight w:val="403"/>
        </w:trPr>
        <w:tc>
          <w:tcPr>
            <w:tcW w:w="8217" w:type="dxa"/>
            <w:shd w:val="clear" w:color="auto" w:fill="F2F2F2" w:themeFill="background1" w:themeFillShade="F2"/>
            <w:vAlign w:val="center"/>
          </w:tcPr>
          <w:p w14:paraId="381CEF1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490D33BA"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1A862F67" w14:textId="0530767A" w:rsidR="00986FD8" w:rsidRPr="004C3A0B" w:rsidRDefault="00A34451"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566B3F70" w14:textId="77777777" w:rsidTr="00354F34">
        <w:trPr>
          <w:trHeight w:val="403"/>
        </w:trPr>
        <w:tc>
          <w:tcPr>
            <w:tcW w:w="8217" w:type="dxa"/>
            <w:shd w:val="clear" w:color="auto" w:fill="F2F2F2" w:themeFill="background1" w:themeFillShade="F2"/>
            <w:vAlign w:val="center"/>
          </w:tcPr>
          <w:p w14:paraId="19B1BF23"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52FE679F"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4DA2AAA"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40A35E73" w14:textId="46BBCA55" w:rsidR="00113E57" w:rsidRPr="004C3A0B" w:rsidRDefault="00E54BD6"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2D07C57D" w14:textId="77777777" w:rsidTr="00113E57">
        <w:trPr>
          <w:trHeight w:val="403"/>
        </w:trPr>
        <w:tc>
          <w:tcPr>
            <w:tcW w:w="8217" w:type="dxa"/>
            <w:shd w:val="clear" w:color="auto" w:fill="auto"/>
            <w:vAlign w:val="center"/>
          </w:tcPr>
          <w:p w14:paraId="6B6D8779"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63F31A5A" w14:textId="77777777" w:rsidR="00113E57" w:rsidRDefault="00113E57" w:rsidP="00113E57">
            <w:pPr>
              <w:rPr>
                <w:rFonts w:ascii="Arial" w:hAnsi="Arial" w:cs="Arial"/>
              </w:rPr>
            </w:pPr>
          </w:p>
          <w:p w14:paraId="0046D008" w14:textId="77777777" w:rsidR="00113E57" w:rsidRDefault="00113E57" w:rsidP="00113E57">
            <w:pPr>
              <w:rPr>
                <w:rFonts w:ascii="Arial" w:hAnsi="Arial" w:cs="Arial"/>
              </w:rPr>
            </w:pPr>
          </w:p>
          <w:p w14:paraId="37A77482" w14:textId="77777777" w:rsidR="00113E57" w:rsidRPr="004C3A0B" w:rsidRDefault="00113E57" w:rsidP="00113E57">
            <w:pPr>
              <w:rPr>
                <w:rFonts w:ascii="Arial" w:hAnsi="Arial" w:cs="Arial"/>
                <w:sz w:val="22"/>
                <w:szCs w:val="22"/>
              </w:rPr>
            </w:pPr>
          </w:p>
          <w:p w14:paraId="2E2D8282"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22F490F1"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1B692D9E" w14:textId="77777777" w:rsidR="00113E57" w:rsidRDefault="00113E57" w:rsidP="00986FD8">
            <w:pPr>
              <w:autoSpaceDE w:val="0"/>
              <w:autoSpaceDN w:val="0"/>
              <w:adjustRightInd w:val="0"/>
              <w:jc w:val="center"/>
              <w:rPr>
                <w:rFonts w:ascii="Arial" w:hAnsi="Arial" w:cs="Arial"/>
                <w:b/>
                <w:bCs/>
                <w:sz w:val="22"/>
                <w:szCs w:val="22"/>
              </w:rPr>
            </w:pPr>
          </w:p>
        </w:tc>
      </w:tr>
    </w:tbl>
    <w:p w14:paraId="1E302401"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2ECE94C5"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37E1FACD"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735F6C67"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4A231D6A"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2E0C07"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6F9046CD"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CF913A6" w14:textId="77777777" w:rsidR="003257BD" w:rsidRDefault="003257BD" w:rsidP="003257BD">
            <w:pPr>
              <w:rPr>
                <w:rFonts w:ascii="Arial" w:hAnsi="Arial" w:cs="Arial"/>
                <w:sz w:val="22"/>
                <w:szCs w:val="22"/>
              </w:rPr>
            </w:pPr>
          </w:p>
          <w:p w14:paraId="4A736D71" w14:textId="7627B587" w:rsidR="003257BD" w:rsidRDefault="000346B0" w:rsidP="003257BD">
            <w:pPr>
              <w:rPr>
                <w:rFonts w:ascii="Arial" w:hAnsi="Arial" w:cs="Arial"/>
                <w:sz w:val="22"/>
                <w:szCs w:val="22"/>
              </w:rPr>
            </w:pPr>
            <w:r>
              <w:rPr>
                <w:rFonts w:ascii="Arial" w:hAnsi="Arial" w:cs="Arial"/>
                <w:sz w:val="22"/>
                <w:szCs w:val="22"/>
              </w:rPr>
              <w:t>Practitioners over 18 – 10-15 participants</w:t>
            </w:r>
          </w:p>
          <w:p w14:paraId="493A7359" w14:textId="6B1D6536" w:rsidR="003257BD" w:rsidRDefault="000346B0" w:rsidP="003257BD">
            <w:pPr>
              <w:rPr>
                <w:rFonts w:ascii="Arial" w:hAnsi="Arial" w:cs="Arial"/>
                <w:sz w:val="22"/>
                <w:szCs w:val="22"/>
              </w:rPr>
            </w:pPr>
            <w:r>
              <w:rPr>
                <w:rFonts w:ascii="Arial" w:hAnsi="Arial" w:cs="Arial"/>
                <w:sz w:val="22"/>
                <w:szCs w:val="22"/>
              </w:rPr>
              <w:t>Parents or guardians over 18 – 15-20 participants</w:t>
            </w:r>
          </w:p>
          <w:p w14:paraId="61C0AD3F" w14:textId="07283D3F" w:rsidR="000346B0" w:rsidRDefault="000346B0" w:rsidP="003257BD">
            <w:pPr>
              <w:rPr>
                <w:rFonts w:ascii="Arial" w:hAnsi="Arial" w:cs="Arial"/>
                <w:sz w:val="22"/>
                <w:szCs w:val="22"/>
              </w:rPr>
            </w:pPr>
            <w:r>
              <w:rPr>
                <w:rFonts w:ascii="Arial" w:hAnsi="Arial" w:cs="Arial"/>
                <w:sz w:val="22"/>
                <w:szCs w:val="22"/>
              </w:rPr>
              <w:t xml:space="preserve">Infants/children ages 0-4 years – 15-20 </w:t>
            </w:r>
          </w:p>
          <w:p w14:paraId="2DC24BDE" w14:textId="77777777" w:rsidR="000346B0" w:rsidRPr="004C3A0B" w:rsidRDefault="000346B0" w:rsidP="003257BD">
            <w:pPr>
              <w:rPr>
                <w:rFonts w:ascii="Arial" w:hAnsi="Arial" w:cs="Arial"/>
                <w:sz w:val="22"/>
                <w:szCs w:val="22"/>
              </w:rPr>
            </w:pPr>
          </w:p>
          <w:p w14:paraId="6267FB5E"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23E4EBFB"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2C444C"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7D44FAD0"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A56EA48" w14:textId="77777777" w:rsidR="003257BD" w:rsidRDefault="003257BD" w:rsidP="003257BD">
            <w:pPr>
              <w:rPr>
                <w:rFonts w:ascii="Arial" w:hAnsi="Arial" w:cs="Arial"/>
                <w:sz w:val="22"/>
                <w:szCs w:val="22"/>
              </w:rPr>
            </w:pPr>
          </w:p>
          <w:p w14:paraId="5366BB93" w14:textId="7B10E857" w:rsidR="003257BD" w:rsidRDefault="00890D07" w:rsidP="003257BD">
            <w:pPr>
              <w:rPr>
                <w:rFonts w:ascii="Arial" w:hAnsi="Arial" w:cs="Arial"/>
                <w:sz w:val="22"/>
                <w:szCs w:val="22"/>
              </w:rPr>
            </w:pPr>
            <w:r>
              <w:rPr>
                <w:rFonts w:ascii="Arial" w:hAnsi="Arial" w:cs="Arial"/>
                <w:sz w:val="22"/>
                <w:szCs w:val="22"/>
              </w:rPr>
              <w:t>Practitioners over 18</w:t>
            </w:r>
          </w:p>
          <w:p w14:paraId="52AE528E" w14:textId="66A8BD6A" w:rsidR="00890D07" w:rsidRDefault="00890D07" w:rsidP="003257BD">
            <w:pPr>
              <w:rPr>
                <w:rFonts w:ascii="Arial" w:hAnsi="Arial" w:cs="Arial"/>
                <w:sz w:val="22"/>
                <w:szCs w:val="22"/>
              </w:rPr>
            </w:pPr>
            <w:r>
              <w:rPr>
                <w:rFonts w:ascii="Arial" w:hAnsi="Arial" w:cs="Arial"/>
                <w:sz w:val="22"/>
                <w:szCs w:val="22"/>
              </w:rPr>
              <w:t>Parents or guardians over 18</w:t>
            </w:r>
          </w:p>
          <w:p w14:paraId="7277899C" w14:textId="2E070A9C" w:rsidR="00890D07" w:rsidRDefault="00890D07" w:rsidP="003257BD">
            <w:pPr>
              <w:rPr>
                <w:rFonts w:ascii="Arial" w:hAnsi="Arial" w:cs="Arial"/>
                <w:sz w:val="22"/>
                <w:szCs w:val="22"/>
              </w:rPr>
            </w:pPr>
            <w:r>
              <w:rPr>
                <w:rFonts w:ascii="Arial" w:hAnsi="Arial" w:cs="Arial"/>
                <w:sz w:val="22"/>
                <w:szCs w:val="22"/>
              </w:rPr>
              <w:t>Infants/children ages 0-4 years</w:t>
            </w:r>
          </w:p>
          <w:p w14:paraId="2736D411" w14:textId="77777777" w:rsidR="003257BD" w:rsidRPr="004C3A0B" w:rsidRDefault="003257BD" w:rsidP="003257BD">
            <w:pPr>
              <w:rPr>
                <w:rFonts w:ascii="Arial" w:hAnsi="Arial" w:cs="Arial"/>
                <w:sz w:val="22"/>
                <w:szCs w:val="22"/>
              </w:rPr>
            </w:pPr>
          </w:p>
          <w:p w14:paraId="7D724599"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078E3D00" w14:textId="77777777" w:rsidTr="009D2E0B">
        <w:trPr>
          <w:trHeight w:val="403"/>
        </w:trPr>
        <w:tc>
          <w:tcPr>
            <w:tcW w:w="3256" w:type="dxa"/>
            <w:tcBorders>
              <w:top w:val="single" w:sz="4" w:space="0" w:color="auto"/>
            </w:tcBorders>
            <w:shd w:val="clear" w:color="auto" w:fill="F2F2F2" w:themeFill="background1" w:themeFillShade="F2"/>
            <w:vAlign w:val="center"/>
          </w:tcPr>
          <w:p w14:paraId="203DB728"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AA82B21" w14:textId="77777777" w:rsidR="003257BD" w:rsidRDefault="003257BD" w:rsidP="003257BD">
            <w:pPr>
              <w:rPr>
                <w:rFonts w:ascii="Arial" w:hAnsi="Arial" w:cs="Arial"/>
                <w:sz w:val="22"/>
                <w:szCs w:val="22"/>
              </w:rPr>
            </w:pPr>
          </w:p>
          <w:p w14:paraId="208B9AA2" w14:textId="1722AB67" w:rsidR="003257BD" w:rsidRDefault="00890D07" w:rsidP="003257BD">
            <w:pPr>
              <w:rPr>
                <w:rFonts w:ascii="Arial" w:hAnsi="Arial" w:cs="Arial"/>
                <w:sz w:val="22"/>
                <w:szCs w:val="22"/>
              </w:rPr>
            </w:pPr>
            <w:r>
              <w:rPr>
                <w:rFonts w:ascii="Arial" w:hAnsi="Arial" w:cs="Arial"/>
                <w:sz w:val="22"/>
                <w:szCs w:val="22"/>
              </w:rPr>
              <w:t>The settings have been identified and have decided to take part in the research. The researcher will discuss with the gatekeepers of each setting which children and practitioners could potentially be selected</w:t>
            </w:r>
            <w:r w:rsidR="00191691">
              <w:rPr>
                <w:rFonts w:ascii="Arial" w:hAnsi="Arial" w:cs="Arial"/>
                <w:sz w:val="22"/>
                <w:szCs w:val="22"/>
              </w:rPr>
              <w:t xml:space="preserve"> and asked to participate.</w:t>
            </w:r>
          </w:p>
          <w:p w14:paraId="26B80641" w14:textId="77777777" w:rsidR="003257BD" w:rsidRPr="004C3A0B" w:rsidRDefault="003257BD" w:rsidP="003257BD">
            <w:pPr>
              <w:rPr>
                <w:rFonts w:ascii="Arial" w:hAnsi="Arial" w:cs="Arial"/>
                <w:sz w:val="22"/>
                <w:szCs w:val="22"/>
              </w:rPr>
            </w:pPr>
          </w:p>
          <w:p w14:paraId="7CD4B770"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76C6DF78" w14:textId="77777777" w:rsidR="00720BA7" w:rsidRPr="00D71982" w:rsidRDefault="00720BA7" w:rsidP="009955DD">
      <w:pPr>
        <w:rPr>
          <w:rFonts w:ascii="Arial" w:hAnsi="Arial" w:cs="Arial"/>
          <w:bCs/>
          <w:sz w:val="24"/>
          <w:szCs w:val="24"/>
        </w:rPr>
      </w:pPr>
    </w:p>
    <w:p w14:paraId="467800D2"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1F861594" w14:textId="77777777" w:rsidTr="00354F34">
        <w:tc>
          <w:tcPr>
            <w:tcW w:w="7225" w:type="dxa"/>
            <w:shd w:val="clear" w:color="auto" w:fill="F2F2F2" w:themeFill="background1" w:themeFillShade="F2"/>
          </w:tcPr>
          <w:p w14:paraId="04C44671"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78CF21D5" w14:textId="77777777" w:rsidR="00397B49" w:rsidRPr="004C3A0B" w:rsidRDefault="00397B49" w:rsidP="00720BA7">
            <w:pPr>
              <w:autoSpaceDE w:val="0"/>
              <w:autoSpaceDN w:val="0"/>
              <w:adjustRightInd w:val="0"/>
              <w:jc w:val="center"/>
              <w:rPr>
                <w:rFonts w:ascii="Arial" w:hAnsi="Arial" w:cs="Arial"/>
                <w:b/>
                <w:bCs/>
                <w:sz w:val="16"/>
                <w:szCs w:val="16"/>
              </w:rPr>
            </w:pPr>
          </w:p>
          <w:p w14:paraId="3D51DED7"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08DEBEB1"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644644F2" w14:textId="77777777" w:rsidR="00397B49" w:rsidRPr="004C3A0B" w:rsidRDefault="00397B49" w:rsidP="00694EA8">
            <w:pPr>
              <w:autoSpaceDE w:val="0"/>
              <w:autoSpaceDN w:val="0"/>
              <w:adjustRightInd w:val="0"/>
              <w:jc w:val="center"/>
              <w:rPr>
                <w:rFonts w:ascii="Arial" w:hAnsi="Arial" w:cs="Arial"/>
                <w:b/>
                <w:bCs/>
                <w:sz w:val="16"/>
                <w:szCs w:val="16"/>
              </w:rPr>
            </w:pPr>
          </w:p>
          <w:p w14:paraId="76CFDE0A"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28E9EFF2" w14:textId="77777777" w:rsidTr="00354F34">
        <w:trPr>
          <w:trHeight w:val="439"/>
        </w:trPr>
        <w:tc>
          <w:tcPr>
            <w:tcW w:w="7225" w:type="dxa"/>
            <w:shd w:val="clear" w:color="auto" w:fill="F2F2F2" w:themeFill="background1" w:themeFillShade="F2"/>
            <w:vAlign w:val="center"/>
          </w:tcPr>
          <w:p w14:paraId="75F690A0"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0F173D5E" w14:textId="2532DA0A" w:rsidR="00397B49" w:rsidRPr="004C3A0B" w:rsidRDefault="00BF76B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099A00B7"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41A1D7B"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B944998" w14:textId="77777777" w:rsidTr="00354F34">
        <w:trPr>
          <w:trHeight w:val="403"/>
        </w:trPr>
        <w:tc>
          <w:tcPr>
            <w:tcW w:w="7225" w:type="dxa"/>
            <w:shd w:val="clear" w:color="auto" w:fill="F2F2F2" w:themeFill="background1" w:themeFillShade="F2"/>
            <w:vAlign w:val="center"/>
          </w:tcPr>
          <w:p w14:paraId="31A6DEE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69C2CC90" w14:textId="765373A9" w:rsidR="00C86572" w:rsidRPr="004C3A0B" w:rsidRDefault="00BF76B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12E9F6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24A7271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13E7A8" w14:textId="77777777" w:rsidTr="00354F34">
        <w:trPr>
          <w:trHeight w:val="439"/>
        </w:trPr>
        <w:tc>
          <w:tcPr>
            <w:tcW w:w="7225" w:type="dxa"/>
            <w:shd w:val="clear" w:color="auto" w:fill="F2F2F2" w:themeFill="background1" w:themeFillShade="F2"/>
            <w:vAlign w:val="center"/>
          </w:tcPr>
          <w:p w14:paraId="42D81FB0"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8448A1C" w14:textId="77EDFB6A" w:rsidR="00C86572" w:rsidRPr="004C3A0B" w:rsidRDefault="00BF76B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787358F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7C2810A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43307DE" w14:textId="77777777" w:rsidTr="00354F34">
        <w:trPr>
          <w:trHeight w:val="403"/>
        </w:trPr>
        <w:tc>
          <w:tcPr>
            <w:tcW w:w="7225" w:type="dxa"/>
            <w:shd w:val="clear" w:color="auto" w:fill="F2F2F2" w:themeFill="background1" w:themeFillShade="F2"/>
            <w:vAlign w:val="center"/>
          </w:tcPr>
          <w:p w14:paraId="1EAADDC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1C0B6C58" w14:textId="5CC6229C" w:rsidR="00C86572" w:rsidRPr="004C3A0B" w:rsidRDefault="00BF76B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7D483D4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5763369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FEDC728" w14:textId="77777777" w:rsidTr="00354F34">
        <w:trPr>
          <w:trHeight w:val="439"/>
        </w:trPr>
        <w:tc>
          <w:tcPr>
            <w:tcW w:w="7225" w:type="dxa"/>
            <w:shd w:val="clear" w:color="auto" w:fill="F2F2F2" w:themeFill="background1" w:themeFillShade="F2"/>
            <w:vAlign w:val="center"/>
          </w:tcPr>
          <w:p w14:paraId="04C1998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122BADA2" w14:textId="53DDFF47" w:rsidR="00C86572" w:rsidRPr="004C3A0B" w:rsidRDefault="00BF76B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30B0CE4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9E777D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28E2D72" w14:textId="77777777" w:rsidTr="00354F34">
        <w:trPr>
          <w:trHeight w:val="403"/>
        </w:trPr>
        <w:tc>
          <w:tcPr>
            <w:tcW w:w="7225" w:type="dxa"/>
            <w:shd w:val="clear" w:color="auto" w:fill="F2F2F2" w:themeFill="background1" w:themeFillShade="F2"/>
            <w:vAlign w:val="center"/>
          </w:tcPr>
          <w:p w14:paraId="2FFDFEA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3E1F448E" w14:textId="72860D96" w:rsidR="00C86572" w:rsidRPr="004C3A0B" w:rsidRDefault="00BF76B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5095C70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1D01A11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2D5A130" w14:textId="77777777" w:rsidTr="00354F34">
        <w:trPr>
          <w:trHeight w:val="439"/>
        </w:trPr>
        <w:tc>
          <w:tcPr>
            <w:tcW w:w="7225" w:type="dxa"/>
            <w:shd w:val="clear" w:color="auto" w:fill="F2F2F2" w:themeFill="background1" w:themeFillShade="F2"/>
            <w:vAlign w:val="center"/>
          </w:tcPr>
          <w:p w14:paraId="037267C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5704E0D6" w14:textId="4D1D7228" w:rsidR="00C86572" w:rsidRPr="004C3A0B" w:rsidRDefault="00BF76B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713268E0"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35EE523C"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D3ABB78" w14:textId="77777777" w:rsidTr="00354F34">
        <w:trPr>
          <w:trHeight w:val="403"/>
        </w:trPr>
        <w:tc>
          <w:tcPr>
            <w:tcW w:w="7225" w:type="dxa"/>
            <w:shd w:val="clear" w:color="auto" w:fill="F2F2F2" w:themeFill="background1" w:themeFillShade="F2"/>
            <w:vAlign w:val="center"/>
          </w:tcPr>
          <w:p w14:paraId="28957CAA"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09DC5184" w14:textId="163D51D0" w:rsidR="00C86572" w:rsidRPr="004C3A0B" w:rsidRDefault="00BF76B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642FDA9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1AE0CD9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1471986" w14:textId="77777777" w:rsidTr="00354F34">
        <w:trPr>
          <w:trHeight w:val="439"/>
        </w:trPr>
        <w:tc>
          <w:tcPr>
            <w:tcW w:w="7225" w:type="dxa"/>
            <w:shd w:val="clear" w:color="auto" w:fill="F2F2F2" w:themeFill="background1" w:themeFillShade="F2"/>
            <w:vAlign w:val="center"/>
          </w:tcPr>
          <w:p w14:paraId="1136C03D"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7C79AF3C" w14:textId="295FD268" w:rsidR="00C86572" w:rsidRPr="004C3A0B" w:rsidRDefault="00BF76B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6344912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58813E7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233AEB6"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4FAB1AE5"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06C483BE" w14:textId="77777777" w:rsidTr="00354F34">
        <w:trPr>
          <w:trHeight w:val="403"/>
        </w:trPr>
        <w:tc>
          <w:tcPr>
            <w:tcW w:w="9889" w:type="dxa"/>
            <w:gridSpan w:val="4"/>
            <w:vAlign w:val="center"/>
          </w:tcPr>
          <w:p w14:paraId="43C26F0F" w14:textId="77777777" w:rsidR="003257BD" w:rsidRDefault="003257BD" w:rsidP="003257BD">
            <w:pPr>
              <w:rPr>
                <w:rFonts w:ascii="Arial" w:hAnsi="Arial" w:cs="Arial"/>
                <w:sz w:val="22"/>
                <w:szCs w:val="22"/>
              </w:rPr>
            </w:pPr>
          </w:p>
          <w:p w14:paraId="152B5E81" w14:textId="77777777" w:rsidR="003257BD" w:rsidRDefault="003257BD" w:rsidP="003257BD">
            <w:pPr>
              <w:rPr>
                <w:rFonts w:ascii="Arial" w:hAnsi="Arial" w:cs="Arial"/>
                <w:sz w:val="22"/>
                <w:szCs w:val="22"/>
              </w:rPr>
            </w:pPr>
          </w:p>
          <w:p w14:paraId="3BD53C5A" w14:textId="77777777" w:rsidR="003257BD" w:rsidRPr="004C3A0B" w:rsidRDefault="003257BD" w:rsidP="003257BD">
            <w:pPr>
              <w:rPr>
                <w:rFonts w:ascii="Arial" w:hAnsi="Arial" w:cs="Arial"/>
                <w:sz w:val="22"/>
                <w:szCs w:val="22"/>
              </w:rPr>
            </w:pPr>
          </w:p>
          <w:p w14:paraId="7E791917"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BFEB138"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193FA56A" w14:textId="77777777" w:rsidTr="00354F34">
        <w:tc>
          <w:tcPr>
            <w:tcW w:w="7225" w:type="dxa"/>
            <w:shd w:val="clear" w:color="auto" w:fill="F2F2F2" w:themeFill="background1" w:themeFillShade="F2"/>
          </w:tcPr>
          <w:p w14:paraId="34E176BA"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48949F0D" w14:textId="77777777" w:rsidR="00E45AB0" w:rsidRPr="004C3A0B" w:rsidRDefault="00E45AB0" w:rsidP="00720BA7">
            <w:pPr>
              <w:autoSpaceDE w:val="0"/>
              <w:autoSpaceDN w:val="0"/>
              <w:adjustRightInd w:val="0"/>
              <w:jc w:val="center"/>
              <w:rPr>
                <w:rFonts w:ascii="Arial" w:hAnsi="Arial" w:cs="Arial"/>
                <w:b/>
                <w:bCs/>
                <w:sz w:val="16"/>
                <w:szCs w:val="16"/>
              </w:rPr>
            </w:pPr>
          </w:p>
          <w:p w14:paraId="08A69BA1"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AAD242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5F512D55" w14:textId="77777777" w:rsidR="00E45AB0" w:rsidRPr="004C3A0B" w:rsidRDefault="00E45AB0" w:rsidP="00720BA7">
            <w:pPr>
              <w:autoSpaceDE w:val="0"/>
              <w:autoSpaceDN w:val="0"/>
              <w:adjustRightInd w:val="0"/>
              <w:jc w:val="center"/>
              <w:rPr>
                <w:rFonts w:ascii="Arial" w:hAnsi="Arial" w:cs="Arial"/>
                <w:b/>
                <w:bCs/>
                <w:sz w:val="16"/>
                <w:szCs w:val="16"/>
              </w:rPr>
            </w:pPr>
          </w:p>
          <w:p w14:paraId="4844FA35"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74506D7" w14:textId="77777777" w:rsidTr="00354F34">
        <w:trPr>
          <w:trHeight w:val="439"/>
        </w:trPr>
        <w:tc>
          <w:tcPr>
            <w:tcW w:w="7225" w:type="dxa"/>
            <w:shd w:val="clear" w:color="auto" w:fill="F2F2F2" w:themeFill="background1" w:themeFillShade="F2"/>
            <w:vAlign w:val="center"/>
          </w:tcPr>
          <w:p w14:paraId="39B9850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1D318695"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1004D394" w14:textId="132DB1F9" w:rsidR="00E45AB0" w:rsidRPr="004C3A0B" w:rsidRDefault="00BF76B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2435994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5A5631F" w14:textId="77777777" w:rsidTr="00354F34">
        <w:trPr>
          <w:trHeight w:val="403"/>
        </w:trPr>
        <w:tc>
          <w:tcPr>
            <w:tcW w:w="7225" w:type="dxa"/>
            <w:shd w:val="clear" w:color="auto" w:fill="F2F2F2" w:themeFill="background1" w:themeFillShade="F2"/>
            <w:vAlign w:val="center"/>
          </w:tcPr>
          <w:p w14:paraId="6E2430B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7D6E72D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11387428" w14:textId="45740ECD" w:rsidR="00E45AB0" w:rsidRPr="004C3A0B" w:rsidRDefault="00BF76B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3DCCD21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6CD4D69C" w14:textId="77777777" w:rsidTr="00354F34">
        <w:trPr>
          <w:trHeight w:val="439"/>
        </w:trPr>
        <w:tc>
          <w:tcPr>
            <w:tcW w:w="7225" w:type="dxa"/>
            <w:shd w:val="clear" w:color="auto" w:fill="F2F2F2" w:themeFill="background1" w:themeFillShade="F2"/>
            <w:vAlign w:val="center"/>
          </w:tcPr>
          <w:p w14:paraId="64D88C2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284AF2B"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1740F504" w14:textId="1C02003C" w:rsidR="00E45AB0" w:rsidRPr="004C3A0B" w:rsidRDefault="00BF76B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32045F9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CA37925" w14:textId="77777777" w:rsidTr="00354F34">
        <w:trPr>
          <w:trHeight w:val="403"/>
        </w:trPr>
        <w:tc>
          <w:tcPr>
            <w:tcW w:w="7225" w:type="dxa"/>
            <w:shd w:val="clear" w:color="auto" w:fill="F2F2F2" w:themeFill="background1" w:themeFillShade="F2"/>
            <w:vAlign w:val="center"/>
          </w:tcPr>
          <w:p w14:paraId="3C3A10F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1AA8A12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523C1AF5" w14:textId="23858872" w:rsidR="00E45AB0" w:rsidRPr="004C3A0B" w:rsidRDefault="00BF76B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66E2FA2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C48B24D" w14:textId="77777777" w:rsidTr="00A83D75">
        <w:trPr>
          <w:trHeight w:val="403"/>
        </w:trPr>
        <w:tc>
          <w:tcPr>
            <w:tcW w:w="9889" w:type="dxa"/>
            <w:gridSpan w:val="4"/>
            <w:shd w:val="clear" w:color="auto" w:fill="F2F2F2" w:themeFill="background1" w:themeFillShade="F2"/>
            <w:vAlign w:val="center"/>
          </w:tcPr>
          <w:p w14:paraId="166B4527"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24C281A7" w14:textId="77777777" w:rsidTr="00C70796">
        <w:trPr>
          <w:trHeight w:val="403"/>
        </w:trPr>
        <w:tc>
          <w:tcPr>
            <w:tcW w:w="9889" w:type="dxa"/>
            <w:gridSpan w:val="4"/>
            <w:vAlign w:val="center"/>
          </w:tcPr>
          <w:p w14:paraId="7BECF23C" w14:textId="77777777" w:rsidR="003257BD" w:rsidRDefault="003257BD" w:rsidP="003257BD">
            <w:pPr>
              <w:rPr>
                <w:rFonts w:ascii="Arial" w:hAnsi="Arial" w:cs="Arial"/>
                <w:sz w:val="22"/>
                <w:szCs w:val="22"/>
              </w:rPr>
            </w:pPr>
          </w:p>
          <w:p w14:paraId="4C15E5D3" w14:textId="77777777" w:rsidR="003257BD" w:rsidRDefault="003257BD" w:rsidP="003257BD">
            <w:pPr>
              <w:rPr>
                <w:rFonts w:ascii="Arial" w:hAnsi="Arial" w:cs="Arial"/>
                <w:sz w:val="22"/>
                <w:szCs w:val="22"/>
              </w:rPr>
            </w:pPr>
          </w:p>
          <w:p w14:paraId="7F1EBD92" w14:textId="77777777" w:rsidR="003257BD" w:rsidRPr="004C3A0B" w:rsidRDefault="003257BD" w:rsidP="003257BD">
            <w:pPr>
              <w:rPr>
                <w:rFonts w:ascii="Arial" w:hAnsi="Arial" w:cs="Arial"/>
                <w:sz w:val="22"/>
                <w:szCs w:val="22"/>
              </w:rPr>
            </w:pPr>
          </w:p>
          <w:p w14:paraId="595B75C9"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4F4B125"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4A3CAB3D" w14:textId="77777777" w:rsidR="00065801" w:rsidRDefault="00065801">
      <w:pPr>
        <w:rPr>
          <w:rFonts w:ascii="Arial" w:hAnsi="Arial" w:cs="Arial"/>
          <w:b/>
          <w:sz w:val="22"/>
          <w:szCs w:val="22"/>
        </w:rPr>
      </w:pPr>
      <w:r>
        <w:rPr>
          <w:rFonts w:ascii="Arial" w:hAnsi="Arial" w:cs="Arial"/>
          <w:b/>
          <w:sz w:val="22"/>
          <w:szCs w:val="22"/>
        </w:rPr>
        <w:br w:type="page"/>
      </w:r>
    </w:p>
    <w:p w14:paraId="148211FD"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09DD5076" w14:textId="77777777" w:rsidTr="00A83D75">
        <w:tc>
          <w:tcPr>
            <w:tcW w:w="9923" w:type="dxa"/>
            <w:gridSpan w:val="4"/>
            <w:tcBorders>
              <w:bottom w:val="single" w:sz="4" w:space="0" w:color="auto"/>
            </w:tcBorders>
            <w:shd w:val="clear" w:color="auto" w:fill="F2F2F2" w:themeFill="background1" w:themeFillShade="F2"/>
          </w:tcPr>
          <w:p w14:paraId="5CF8CDA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4FF783F2" w14:textId="77777777" w:rsidR="00B71FC2" w:rsidRDefault="00B71FC2" w:rsidP="00B71FC2"/>
          <w:p w14:paraId="658DBECB"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5AA813CA" w14:textId="77777777" w:rsidTr="00354F34">
        <w:tc>
          <w:tcPr>
            <w:tcW w:w="8251" w:type="dxa"/>
            <w:gridSpan w:val="2"/>
            <w:vMerge w:val="restart"/>
            <w:shd w:val="clear" w:color="auto" w:fill="F2F2F2" w:themeFill="background1" w:themeFillShade="F2"/>
          </w:tcPr>
          <w:p w14:paraId="0A6462C3"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482D868A"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58F42B6"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33FF0D25" w14:textId="77777777" w:rsidR="00425DA7" w:rsidRPr="00FD519A" w:rsidRDefault="0067281E"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54D117B0" w14:textId="77777777" w:rsidTr="00354F34">
        <w:tc>
          <w:tcPr>
            <w:tcW w:w="8251" w:type="dxa"/>
            <w:gridSpan w:val="2"/>
            <w:vMerge/>
            <w:tcBorders>
              <w:bottom w:val="single" w:sz="4" w:space="0" w:color="auto"/>
            </w:tcBorders>
            <w:shd w:val="clear" w:color="auto" w:fill="F2F2F2" w:themeFill="background1" w:themeFillShade="F2"/>
          </w:tcPr>
          <w:p w14:paraId="7D0C13EE"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36592B6"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7ABA36B1" w14:textId="55BC00C9" w:rsidR="00425DA7" w:rsidRDefault="0067281E"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BF76BE">
                  <w:rPr>
                    <w:rFonts w:ascii="MS Gothic" w:eastAsia="MS Gothic" w:hAnsi="MS Gothic" w:cs="Arial" w:hint="eastAsia"/>
                    <w:b w:val="0"/>
                    <w:bCs w:val="0"/>
                  </w:rPr>
                  <w:t>☒</w:t>
                </w:r>
              </w:sdtContent>
            </w:sdt>
          </w:p>
        </w:tc>
      </w:tr>
      <w:tr w:rsidR="00C86572" w:rsidRPr="004C3A0B" w14:paraId="51212799" w14:textId="77777777" w:rsidTr="00A83D75">
        <w:tc>
          <w:tcPr>
            <w:tcW w:w="9923" w:type="dxa"/>
            <w:gridSpan w:val="4"/>
            <w:tcBorders>
              <w:bottom w:val="single" w:sz="4" w:space="0" w:color="auto"/>
            </w:tcBorders>
            <w:shd w:val="clear" w:color="auto" w:fill="F2F2F2" w:themeFill="background1" w:themeFillShade="F2"/>
          </w:tcPr>
          <w:p w14:paraId="7486B0A6"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6E33B7DA"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75F7AB17" w14:textId="77777777" w:rsidTr="00632A34">
        <w:trPr>
          <w:trHeight w:val="2726"/>
        </w:trPr>
        <w:tc>
          <w:tcPr>
            <w:tcW w:w="4849" w:type="dxa"/>
            <w:tcBorders>
              <w:top w:val="single" w:sz="4" w:space="0" w:color="auto"/>
              <w:bottom w:val="single" w:sz="4" w:space="0" w:color="auto"/>
            </w:tcBorders>
          </w:tcPr>
          <w:p w14:paraId="7FF8E6BB" w14:textId="7B1E3496"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02DC9436" w14:textId="77777777" w:rsidR="00D67C99" w:rsidRDefault="00D67C99" w:rsidP="00C86572">
            <w:pPr>
              <w:autoSpaceDE w:val="0"/>
              <w:autoSpaceDN w:val="0"/>
              <w:adjustRightInd w:val="0"/>
              <w:rPr>
                <w:rFonts w:ascii="Arial" w:hAnsi="Arial" w:cs="Arial"/>
                <w:sz w:val="22"/>
                <w:szCs w:val="22"/>
              </w:rPr>
            </w:pPr>
          </w:p>
          <w:p w14:paraId="50D44F8F" w14:textId="1197AD35" w:rsidR="00BF76BE" w:rsidRDefault="00BF76BE" w:rsidP="00C86572">
            <w:pPr>
              <w:autoSpaceDE w:val="0"/>
              <w:autoSpaceDN w:val="0"/>
              <w:adjustRightInd w:val="0"/>
              <w:rPr>
                <w:rFonts w:ascii="Arial" w:hAnsi="Arial" w:cs="Arial"/>
                <w:sz w:val="22"/>
                <w:szCs w:val="22"/>
              </w:rPr>
            </w:pPr>
            <w:r>
              <w:rPr>
                <w:rFonts w:ascii="Arial" w:hAnsi="Arial" w:cs="Arial"/>
                <w:sz w:val="22"/>
                <w:szCs w:val="22"/>
              </w:rPr>
              <w:t xml:space="preserve">The </w:t>
            </w:r>
            <w:proofErr w:type="gramStart"/>
            <w:r w:rsidR="008F6DF5">
              <w:rPr>
                <w:rFonts w:ascii="Arial" w:hAnsi="Arial" w:cs="Arial"/>
                <w:sz w:val="22"/>
                <w:szCs w:val="22"/>
              </w:rPr>
              <w:t>researchers</w:t>
            </w:r>
            <w:proofErr w:type="gramEnd"/>
            <w:r>
              <w:rPr>
                <w:rFonts w:ascii="Arial" w:hAnsi="Arial" w:cs="Arial"/>
                <w:sz w:val="22"/>
                <w:szCs w:val="22"/>
              </w:rPr>
              <w:t xml:space="preserve"> presence in the setting</w:t>
            </w:r>
            <w:r w:rsidR="00223C87">
              <w:rPr>
                <w:rFonts w:ascii="Arial" w:hAnsi="Arial" w:cs="Arial"/>
                <w:sz w:val="22"/>
                <w:szCs w:val="22"/>
              </w:rPr>
              <w:t>/home</w:t>
            </w:r>
            <w:r>
              <w:rPr>
                <w:rFonts w:ascii="Arial" w:hAnsi="Arial" w:cs="Arial"/>
                <w:sz w:val="22"/>
                <w:szCs w:val="22"/>
              </w:rPr>
              <w:t xml:space="preserve"> could disrupt the settings</w:t>
            </w:r>
            <w:r w:rsidR="00223C87">
              <w:rPr>
                <w:rFonts w:ascii="Arial" w:hAnsi="Arial" w:cs="Arial"/>
                <w:sz w:val="22"/>
                <w:szCs w:val="22"/>
              </w:rPr>
              <w:t>/homes</w:t>
            </w:r>
            <w:r>
              <w:rPr>
                <w:rFonts w:ascii="Arial" w:hAnsi="Arial" w:cs="Arial"/>
                <w:sz w:val="22"/>
                <w:szCs w:val="22"/>
              </w:rPr>
              <w:t xml:space="preserve"> routines, thus causing the children and </w:t>
            </w:r>
            <w:r w:rsidR="008F6DF5">
              <w:rPr>
                <w:rFonts w:ascii="Arial" w:hAnsi="Arial" w:cs="Arial"/>
                <w:sz w:val="22"/>
                <w:szCs w:val="22"/>
              </w:rPr>
              <w:t>practitioners</w:t>
            </w:r>
            <w:r w:rsidR="00223C87">
              <w:rPr>
                <w:rFonts w:ascii="Arial" w:hAnsi="Arial" w:cs="Arial"/>
                <w:sz w:val="22"/>
                <w:szCs w:val="22"/>
              </w:rPr>
              <w:t>/parent or guardians</w:t>
            </w:r>
            <w:r>
              <w:rPr>
                <w:rFonts w:ascii="Arial" w:hAnsi="Arial" w:cs="Arial"/>
                <w:sz w:val="22"/>
                <w:szCs w:val="22"/>
              </w:rPr>
              <w:t xml:space="preserve"> emotional distress. </w:t>
            </w:r>
            <w:r w:rsidR="008F6DF5">
              <w:rPr>
                <w:rFonts w:ascii="Arial" w:hAnsi="Arial" w:cs="Arial"/>
                <w:sz w:val="22"/>
                <w:szCs w:val="22"/>
              </w:rPr>
              <w:t>The presence of an unfamiliar, additional person could affect the children and practitioners</w:t>
            </w:r>
            <w:r w:rsidR="00223C87">
              <w:rPr>
                <w:rFonts w:ascii="Arial" w:hAnsi="Arial" w:cs="Arial"/>
                <w:sz w:val="22"/>
                <w:szCs w:val="22"/>
              </w:rPr>
              <w:t xml:space="preserve">/parent or </w:t>
            </w:r>
            <w:proofErr w:type="gramStart"/>
            <w:r w:rsidR="00223C87">
              <w:rPr>
                <w:rFonts w:ascii="Arial" w:hAnsi="Arial" w:cs="Arial"/>
                <w:sz w:val="22"/>
                <w:szCs w:val="22"/>
              </w:rPr>
              <w:t>guardians</w:t>
            </w:r>
            <w:proofErr w:type="gramEnd"/>
            <w:r w:rsidR="008F6DF5">
              <w:rPr>
                <w:rFonts w:ascii="Arial" w:hAnsi="Arial" w:cs="Arial"/>
                <w:sz w:val="22"/>
                <w:szCs w:val="22"/>
              </w:rPr>
              <w:t xml:space="preserve"> ability to feel comfortable communicating as normal</w:t>
            </w:r>
            <w:r w:rsidRPr="00BF76BE">
              <w:rPr>
                <w:rFonts w:ascii="Arial" w:hAnsi="Arial" w:cs="Arial"/>
                <w:sz w:val="22"/>
                <w:szCs w:val="22"/>
              </w:rPr>
              <w:t>.</w:t>
            </w:r>
          </w:p>
          <w:p w14:paraId="6B223FF0" w14:textId="1BFBBFF1" w:rsidR="00223C87" w:rsidRDefault="00223C87" w:rsidP="00C86572">
            <w:pPr>
              <w:autoSpaceDE w:val="0"/>
              <w:autoSpaceDN w:val="0"/>
              <w:adjustRightInd w:val="0"/>
              <w:rPr>
                <w:rFonts w:ascii="Arial" w:hAnsi="Arial" w:cs="Arial"/>
                <w:sz w:val="22"/>
                <w:szCs w:val="22"/>
              </w:rPr>
            </w:pPr>
          </w:p>
          <w:p w14:paraId="15241B14" w14:textId="77777777" w:rsidR="003B4082" w:rsidRDefault="003B4082" w:rsidP="00C86572">
            <w:pPr>
              <w:autoSpaceDE w:val="0"/>
              <w:autoSpaceDN w:val="0"/>
              <w:adjustRightInd w:val="0"/>
              <w:rPr>
                <w:rFonts w:ascii="Arial" w:hAnsi="Arial" w:cs="Arial"/>
                <w:sz w:val="22"/>
                <w:szCs w:val="22"/>
              </w:rPr>
            </w:pPr>
          </w:p>
          <w:p w14:paraId="2B070265" w14:textId="77777777" w:rsidR="003B4082" w:rsidRDefault="003B4082" w:rsidP="00C86572">
            <w:pPr>
              <w:autoSpaceDE w:val="0"/>
              <w:autoSpaceDN w:val="0"/>
              <w:adjustRightInd w:val="0"/>
              <w:rPr>
                <w:rFonts w:ascii="Arial" w:hAnsi="Arial" w:cs="Arial"/>
                <w:sz w:val="22"/>
                <w:szCs w:val="22"/>
              </w:rPr>
            </w:pPr>
          </w:p>
          <w:p w14:paraId="0C4A0CA1" w14:textId="77777777" w:rsidR="003B4082" w:rsidRDefault="003B4082" w:rsidP="00C86572">
            <w:pPr>
              <w:autoSpaceDE w:val="0"/>
              <w:autoSpaceDN w:val="0"/>
              <w:adjustRightInd w:val="0"/>
              <w:rPr>
                <w:rFonts w:ascii="Arial" w:hAnsi="Arial" w:cs="Arial"/>
                <w:sz w:val="22"/>
                <w:szCs w:val="22"/>
              </w:rPr>
            </w:pPr>
          </w:p>
          <w:p w14:paraId="33235111" w14:textId="77777777" w:rsidR="003B4082" w:rsidRDefault="003B4082" w:rsidP="00C86572">
            <w:pPr>
              <w:autoSpaceDE w:val="0"/>
              <w:autoSpaceDN w:val="0"/>
              <w:adjustRightInd w:val="0"/>
              <w:rPr>
                <w:rFonts w:ascii="Arial" w:hAnsi="Arial" w:cs="Arial"/>
                <w:sz w:val="22"/>
                <w:szCs w:val="22"/>
              </w:rPr>
            </w:pPr>
          </w:p>
          <w:p w14:paraId="626225D6" w14:textId="77777777" w:rsidR="003B4082" w:rsidRDefault="003B4082" w:rsidP="00C86572">
            <w:pPr>
              <w:autoSpaceDE w:val="0"/>
              <w:autoSpaceDN w:val="0"/>
              <w:adjustRightInd w:val="0"/>
              <w:rPr>
                <w:rFonts w:ascii="Arial" w:hAnsi="Arial" w:cs="Arial"/>
                <w:sz w:val="22"/>
                <w:szCs w:val="22"/>
              </w:rPr>
            </w:pPr>
          </w:p>
          <w:p w14:paraId="7C91B74F" w14:textId="77777777" w:rsidR="0064604B" w:rsidRDefault="0064604B" w:rsidP="00C86572">
            <w:pPr>
              <w:autoSpaceDE w:val="0"/>
              <w:autoSpaceDN w:val="0"/>
              <w:adjustRightInd w:val="0"/>
              <w:rPr>
                <w:rFonts w:ascii="Arial" w:hAnsi="Arial" w:cs="Arial"/>
                <w:sz w:val="22"/>
                <w:szCs w:val="22"/>
              </w:rPr>
            </w:pPr>
          </w:p>
          <w:p w14:paraId="0B8BBE8D" w14:textId="77777777" w:rsidR="0064604B" w:rsidRDefault="0064604B" w:rsidP="00C86572">
            <w:pPr>
              <w:autoSpaceDE w:val="0"/>
              <w:autoSpaceDN w:val="0"/>
              <w:adjustRightInd w:val="0"/>
              <w:rPr>
                <w:rFonts w:ascii="Arial" w:hAnsi="Arial" w:cs="Arial"/>
                <w:sz w:val="22"/>
                <w:szCs w:val="22"/>
              </w:rPr>
            </w:pPr>
          </w:p>
          <w:p w14:paraId="7BB981BF" w14:textId="77777777" w:rsidR="0064604B" w:rsidRDefault="0064604B" w:rsidP="00C86572">
            <w:pPr>
              <w:autoSpaceDE w:val="0"/>
              <w:autoSpaceDN w:val="0"/>
              <w:adjustRightInd w:val="0"/>
              <w:rPr>
                <w:rFonts w:ascii="Arial" w:hAnsi="Arial" w:cs="Arial"/>
                <w:sz w:val="22"/>
                <w:szCs w:val="22"/>
              </w:rPr>
            </w:pPr>
          </w:p>
          <w:p w14:paraId="5595703F" w14:textId="77777777" w:rsidR="00431FB3" w:rsidRDefault="00431FB3" w:rsidP="00C86572">
            <w:pPr>
              <w:autoSpaceDE w:val="0"/>
              <w:autoSpaceDN w:val="0"/>
              <w:adjustRightInd w:val="0"/>
              <w:rPr>
                <w:rFonts w:ascii="Arial" w:hAnsi="Arial" w:cs="Arial"/>
                <w:sz w:val="22"/>
                <w:szCs w:val="22"/>
              </w:rPr>
            </w:pPr>
          </w:p>
          <w:p w14:paraId="23FF4DCE" w14:textId="49C64016" w:rsidR="00223C87" w:rsidRDefault="00223C87" w:rsidP="00C86572">
            <w:pPr>
              <w:autoSpaceDE w:val="0"/>
              <w:autoSpaceDN w:val="0"/>
              <w:adjustRightInd w:val="0"/>
              <w:rPr>
                <w:rFonts w:ascii="Arial" w:hAnsi="Arial" w:cs="Arial"/>
                <w:sz w:val="22"/>
                <w:szCs w:val="22"/>
              </w:rPr>
            </w:pPr>
            <w:r>
              <w:rPr>
                <w:rFonts w:ascii="Arial" w:hAnsi="Arial" w:cs="Arial"/>
                <w:sz w:val="22"/>
                <w:szCs w:val="22"/>
              </w:rPr>
              <w:t xml:space="preserve">The children or practitioners/parent or guardians may not feel comfortable being filmed and observed, therefore this could impact their wellbeing and emotional health. </w:t>
            </w:r>
          </w:p>
          <w:p w14:paraId="53AA580F" w14:textId="4901230C" w:rsidR="00021592" w:rsidRDefault="00021592" w:rsidP="00C86572">
            <w:pPr>
              <w:autoSpaceDE w:val="0"/>
              <w:autoSpaceDN w:val="0"/>
              <w:adjustRightInd w:val="0"/>
              <w:rPr>
                <w:rFonts w:ascii="Arial" w:hAnsi="Arial" w:cs="Arial"/>
                <w:sz w:val="22"/>
                <w:szCs w:val="22"/>
              </w:rPr>
            </w:pPr>
          </w:p>
          <w:p w14:paraId="6D1269C8" w14:textId="77777777" w:rsidR="00D67C99" w:rsidRDefault="00D67C99" w:rsidP="00C86572">
            <w:pPr>
              <w:autoSpaceDE w:val="0"/>
              <w:autoSpaceDN w:val="0"/>
              <w:adjustRightInd w:val="0"/>
              <w:rPr>
                <w:rFonts w:ascii="Arial" w:hAnsi="Arial" w:cs="Arial"/>
                <w:sz w:val="22"/>
                <w:szCs w:val="22"/>
              </w:rPr>
            </w:pPr>
          </w:p>
          <w:p w14:paraId="6AF2857E" w14:textId="77777777" w:rsidR="00D67C99" w:rsidRDefault="00D67C99" w:rsidP="00C86572">
            <w:pPr>
              <w:autoSpaceDE w:val="0"/>
              <w:autoSpaceDN w:val="0"/>
              <w:adjustRightInd w:val="0"/>
              <w:rPr>
                <w:rFonts w:ascii="Arial" w:hAnsi="Arial" w:cs="Arial"/>
                <w:sz w:val="22"/>
                <w:szCs w:val="22"/>
              </w:rPr>
            </w:pPr>
          </w:p>
          <w:p w14:paraId="7060F738" w14:textId="77777777" w:rsidR="00D67C99" w:rsidRDefault="00D67C99" w:rsidP="00C86572">
            <w:pPr>
              <w:autoSpaceDE w:val="0"/>
              <w:autoSpaceDN w:val="0"/>
              <w:adjustRightInd w:val="0"/>
              <w:rPr>
                <w:rFonts w:ascii="Arial" w:hAnsi="Arial" w:cs="Arial"/>
                <w:sz w:val="22"/>
                <w:szCs w:val="22"/>
              </w:rPr>
            </w:pPr>
          </w:p>
          <w:p w14:paraId="5AB36B62" w14:textId="77777777" w:rsidR="00890BC6" w:rsidRDefault="00890BC6" w:rsidP="00C86572">
            <w:pPr>
              <w:autoSpaceDE w:val="0"/>
              <w:autoSpaceDN w:val="0"/>
              <w:adjustRightInd w:val="0"/>
              <w:rPr>
                <w:rFonts w:ascii="Arial" w:hAnsi="Arial" w:cs="Arial"/>
                <w:sz w:val="22"/>
                <w:szCs w:val="22"/>
              </w:rPr>
            </w:pPr>
          </w:p>
          <w:p w14:paraId="4BAA56E7" w14:textId="127292AD" w:rsidR="00021592" w:rsidRDefault="00021592" w:rsidP="00C86572">
            <w:pPr>
              <w:autoSpaceDE w:val="0"/>
              <w:autoSpaceDN w:val="0"/>
              <w:adjustRightInd w:val="0"/>
              <w:rPr>
                <w:rFonts w:ascii="Arial" w:hAnsi="Arial" w:cs="Arial"/>
                <w:sz w:val="22"/>
                <w:szCs w:val="22"/>
              </w:rPr>
            </w:pPr>
            <w:r>
              <w:rPr>
                <w:rFonts w:ascii="Arial" w:hAnsi="Arial" w:cs="Arial"/>
                <w:sz w:val="22"/>
                <w:szCs w:val="22"/>
              </w:rPr>
              <w:t xml:space="preserve">The practitioners/parent or guardians could feel distressed or worried that the research methods have been set up to judge their </w:t>
            </w:r>
            <w:r w:rsidR="007B61FE">
              <w:rPr>
                <w:rFonts w:ascii="Arial" w:hAnsi="Arial" w:cs="Arial"/>
                <w:sz w:val="22"/>
                <w:szCs w:val="22"/>
              </w:rPr>
              <w:t xml:space="preserve">practise or abilities. </w:t>
            </w:r>
          </w:p>
          <w:p w14:paraId="280B629A" w14:textId="57D28490" w:rsidR="007B61FE" w:rsidRDefault="007B61FE" w:rsidP="00C86572">
            <w:pPr>
              <w:autoSpaceDE w:val="0"/>
              <w:autoSpaceDN w:val="0"/>
              <w:adjustRightInd w:val="0"/>
              <w:rPr>
                <w:rFonts w:ascii="Arial" w:hAnsi="Arial" w:cs="Arial"/>
                <w:sz w:val="22"/>
                <w:szCs w:val="22"/>
              </w:rPr>
            </w:pPr>
          </w:p>
          <w:p w14:paraId="448FF729" w14:textId="77777777" w:rsidR="00D67C99" w:rsidRDefault="00D67C99" w:rsidP="00C86572">
            <w:pPr>
              <w:autoSpaceDE w:val="0"/>
              <w:autoSpaceDN w:val="0"/>
              <w:adjustRightInd w:val="0"/>
              <w:rPr>
                <w:rFonts w:ascii="Arial" w:hAnsi="Arial" w:cs="Arial"/>
                <w:sz w:val="22"/>
                <w:szCs w:val="22"/>
              </w:rPr>
            </w:pPr>
          </w:p>
          <w:p w14:paraId="2C8E574B" w14:textId="77777777" w:rsidR="00D67C99" w:rsidRDefault="00D67C99" w:rsidP="00C86572">
            <w:pPr>
              <w:autoSpaceDE w:val="0"/>
              <w:autoSpaceDN w:val="0"/>
              <w:adjustRightInd w:val="0"/>
              <w:rPr>
                <w:rFonts w:ascii="Arial" w:hAnsi="Arial" w:cs="Arial"/>
                <w:sz w:val="22"/>
                <w:szCs w:val="22"/>
              </w:rPr>
            </w:pPr>
          </w:p>
          <w:p w14:paraId="0137C7AB" w14:textId="77777777" w:rsidR="00D67C99" w:rsidRDefault="00D67C99" w:rsidP="00C86572">
            <w:pPr>
              <w:autoSpaceDE w:val="0"/>
              <w:autoSpaceDN w:val="0"/>
              <w:adjustRightInd w:val="0"/>
              <w:rPr>
                <w:rFonts w:ascii="Arial" w:hAnsi="Arial" w:cs="Arial"/>
                <w:sz w:val="22"/>
                <w:szCs w:val="22"/>
              </w:rPr>
            </w:pPr>
          </w:p>
          <w:p w14:paraId="440CA5C6" w14:textId="77777777" w:rsidR="00D67C99" w:rsidRDefault="00D67C99" w:rsidP="00C86572">
            <w:pPr>
              <w:autoSpaceDE w:val="0"/>
              <w:autoSpaceDN w:val="0"/>
              <w:adjustRightInd w:val="0"/>
              <w:rPr>
                <w:rFonts w:ascii="Arial" w:hAnsi="Arial" w:cs="Arial"/>
                <w:sz w:val="22"/>
                <w:szCs w:val="22"/>
              </w:rPr>
            </w:pPr>
          </w:p>
          <w:p w14:paraId="267867FE" w14:textId="77777777" w:rsidR="00D67C99" w:rsidRDefault="00D67C99" w:rsidP="00C86572">
            <w:pPr>
              <w:autoSpaceDE w:val="0"/>
              <w:autoSpaceDN w:val="0"/>
              <w:adjustRightInd w:val="0"/>
              <w:rPr>
                <w:rFonts w:ascii="Arial" w:hAnsi="Arial" w:cs="Arial"/>
                <w:sz w:val="22"/>
                <w:szCs w:val="22"/>
              </w:rPr>
            </w:pPr>
          </w:p>
          <w:p w14:paraId="7A5F080B" w14:textId="77777777" w:rsidR="00D67C99" w:rsidRDefault="00D67C99" w:rsidP="00C86572">
            <w:pPr>
              <w:autoSpaceDE w:val="0"/>
              <w:autoSpaceDN w:val="0"/>
              <w:adjustRightInd w:val="0"/>
              <w:rPr>
                <w:rFonts w:ascii="Arial" w:hAnsi="Arial" w:cs="Arial"/>
                <w:sz w:val="22"/>
                <w:szCs w:val="22"/>
              </w:rPr>
            </w:pPr>
          </w:p>
          <w:p w14:paraId="513F8FE5" w14:textId="77777777" w:rsidR="00D67C99" w:rsidRDefault="00D67C99" w:rsidP="00C86572">
            <w:pPr>
              <w:autoSpaceDE w:val="0"/>
              <w:autoSpaceDN w:val="0"/>
              <w:adjustRightInd w:val="0"/>
              <w:rPr>
                <w:rFonts w:ascii="Arial" w:hAnsi="Arial" w:cs="Arial"/>
                <w:sz w:val="22"/>
                <w:szCs w:val="22"/>
              </w:rPr>
            </w:pPr>
          </w:p>
          <w:p w14:paraId="4A6AE916" w14:textId="77777777" w:rsidR="00990472" w:rsidRDefault="00990472" w:rsidP="00C86572">
            <w:pPr>
              <w:autoSpaceDE w:val="0"/>
              <w:autoSpaceDN w:val="0"/>
              <w:adjustRightInd w:val="0"/>
              <w:rPr>
                <w:rFonts w:ascii="Arial" w:hAnsi="Arial" w:cs="Arial"/>
                <w:sz w:val="22"/>
                <w:szCs w:val="22"/>
              </w:rPr>
            </w:pPr>
          </w:p>
          <w:p w14:paraId="08478183" w14:textId="77777777" w:rsidR="00990472" w:rsidRDefault="00990472" w:rsidP="00C86572">
            <w:pPr>
              <w:autoSpaceDE w:val="0"/>
              <w:autoSpaceDN w:val="0"/>
              <w:adjustRightInd w:val="0"/>
              <w:rPr>
                <w:rFonts w:ascii="Arial" w:hAnsi="Arial" w:cs="Arial"/>
                <w:sz w:val="22"/>
                <w:szCs w:val="22"/>
              </w:rPr>
            </w:pPr>
          </w:p>
          <w:p w14:paraId="41DB651C" w14:textId="77777777" w:rsidR="00D01FAE" w:rsidRDefault="00D01FAE" w:rsidP="00C86572">
            <w:pPr>
              <w:autoSpaceDE w:val="0"/>
              <w:autoSpaceDN w:val="0"/>
              <w:adjustRightInd w:val="0"/>
              <w:rPr>
                <w:rFonts w:ascii="Arial" w:hAnsi="Arial" w:cs="Arial"/>
                <w:sz w:val="22"/>
                <w:szCs w:val="22"/>
              </w:rPr>
            </w:pPr>
          </w:p>
          <w:p w14:paraId="0391B9FB" w14:textId="77777777" w:rsidR="00D01FAE" w:rsidRDefault="00D01FAE" w:rsidP="00C86572">
            <w:pPr>
              <w:autoSpaceDE w:val="0"/>
              <w:autoSpaceDN w:val="0"/>
              <w:adjustRightInd w:val="0"/>
              <w:rPr>
                <w:rFonts w:ascii="Arial" w:hAnsi="Arial" w:cs="Arial"/>
                <w:sz w:val="22"/>
                <w:szCs w:val="22"/>
              </w:rPr>
            </w:pPr>
          </w:p>
          <w:p w14:paraId="5BBA33AE" w14:textId="77777777" w:rsidR="00D01FAE" w:rsidRDefault="00D01FAE" w:rsidP="00C86572">
            <w:pPr>
              <w:autoSpaceDE w:val="0"/>
              <w:autoSpaceDN w:val="0"/>
              <w:adjustRightInd w:val="0"/>
              <w:rPr>
                <w:rFonts w:ascii="Arial" w:hAnsi="Arial" w:cs="Arial"/>
                <w:sz w:val="22"/>
                <w:szCs w:val="22"/>
              </w:rPr>
            </w:pPr>
          </w:p>
          <w:p w14:paraId="42346141" w14:textId="08987481" w:rsidR="007B61FE" w:rsidRDefault="007B61FE" w:rsidP="00C86572">
            <w:pPr>
              <w:autoSpaceDE w:val="0"/>
              <w:autoSpaceDN w:val="0"/>
              <w:adjustRightInd w:val="0"/>
              <w:rPr>
                <w:rFonts w:ascii="Arial" w:hAnsi="Arial" w:cs="Arial"/>
                <w:sz w:val="22"/>
                <w:szCs w:val="22"/>
              </w:rPr>
            </w:pPr>
            <w:r>
              <w:rPr>
                <w:rFonts w:ascii="Arial" w:hAnsi="Arial" w:cs="Arial"/>
                <w:sz w:val="22"/>
                <w:szCs w:val="22"/>
              </w:rPr>
              <w:lastRenderedPageBreak/>
              <w:t xml:space="preserve">The data collected could be misplaced or shared with more than just those involved with the research. </w:t>
            </w:r>
          </w:p>
          <w:p w14:paraId="0099ACBD" w14:textId="228489B5" w:rsidR="007B61FE" w:rsidRDefault="007B61FE" w:rsidP="00C86572">
            <w:pPr>
              <w:autoSpaceDE w:val="0"/>
              <w:autoSpaceDN w:val="0"/>
              <w:adjustRightInd w:val="0"/>
              <w:rPr>
                <w:rFonts w:ascii="Arial" w:hAnsi="Arial" w:cs="Arial"/>
                <w:sz w:val="22"/>
                <w:szCs w:val="22"/>
              </w:rPr>
            </w:pPr>
          </w:p>
          <w:p w14:paraId="746AC338" w14:textId="77777777" w:rsidR="006F1165" w:rsidRDefault="006F1165" w:rsidP="00C86572">
            <w:pPr>
              <w:autoSpaceDE w:val="0"/>
              <w:autoSpaceDN w:val="0"/>
              <w:adjustRightInd w:val="0"/>
              <w:rPr>
                <w:rFonts w:ascii="Arial" w:hAnsi="Arial" w:cs="Arial"/>
                <w:sz w:val="22"/>
                <w:szCs w:val="22"/>
              </w:rPr>
            </w:pPr>
          </w:p>
          <w:p w14:paraId="51C3670F" w14:textId="77777777" w:rsidR="006F1165" w:rsidRDefault="006F1165" w:rsidP="00C86572">
            <w:pPr>
              <w:autoSpaceDE w:val="0"/>
              <w:autoSpaceDN w:val="0"/>
              <w:adjustRightInd w:val="0"/>
              <w:rPr>
                <w:rFonts w:ascii="Arial" w:hAnsi="Arial" w:cs="Arial"/>
                <w:sz w:val="22"/>
                <w:szCs w:val="22"/>
              </w:rPr>
            </w:pPr>
          </w:p>
          <w:p w14:paraId="7D44EB18" w14:textId="77777777" w:rsidR="006F1165" w:rsidRDefault="006F1165" w:rsidP="00C86572">
            <w:pPr>
              <w:autoSpaceDE w:val="0"/>
              <w:autoSpaceDN w:val="0"/>
              <w:adjustRightInd w:val="0"/>
              <w:rPr>
                <w:rFonts w:ascii="Arial" w:hAnsi="Arial" w:cs="Arial"/>
                <w:sz w:val="22"/>
                <w:szCs w:val="22"/>
              </w:rPr>
            </w:pPr>
          </w:p>
          <w:p w14:paraId="756EEC6A" w14:textId="77777777" w:rsidR="006F1165" w:rsidRDefault="006F1165" w:rsidP="00C86572">
            <w:pPr>
              <w:autoSpaceDE w:val="0"/>
              <w:autoSpaceDN w:val="0"/>
              <w:adjustRightInd w:val="0"/>
              <w:rPr>
                <w:rFonts w:ascii="Arial" w:hAnsi="Arial" w:cs="Arial"/>
                <w:sz w:val="22"/>
                <w:szCs w:val="22"/>
              </w:rPr>
            </w:pPr>
          </w:p>
          <w:p w14:paraId="6BE70E08" w14:textId="77777777" w:rsidR="006F1165" w:rsidRDefault="006F1165" w:rsidP="00C86572">
            <w:pPr>
              <w:autoSpaceDE w:val="0"/>
              <w:autoSpaceDN w:val="0"/>
              <w:adjustRightInd w:val="0"/>
              <w:rPr>
                <w:rFonts w:ascii="Arial" w:hAnsi="Arial" w:cs="Arial"/>
                <w:sz w:val="22"/>
                <w:szCs w:val="22"/>
              </w:rPr>
            </w:pPr>
          </w:p>
          <w:p w14:paraId="4597E207" w14:textId="77777777" w:rsidR="006F1165" w:rsidRDefault="006F1165" w:rsidP="00C86572">
            <w:pPr>
              <w:autoSpaceDE w:val="0"/>
              <w:autoSpaceDN w:val="0"/>
              <w:adjustRightInd w:val="0"/>
              <w:rPr>
                <w:rFonts w:ascii="Arial" w:hAnsi="Arial" w:cs="Arial"/>
                <w:sz w:val="22"/>
                <w:szCs w:val="22"/>
              </w:rPr>
            </w:pPr>
          </w:p>
          <w:p w14:paraId="61D13382" w14:textId="77777777" w:rsidR="006F1165" w:rsidRDefault="006F1165" w:rsidP="00C86572">
            <w:pPr>
              <w:autoSpaceDE w:val="0"/>
              <w:autoSpaceDN w:val="0"/>
              <w:adjustRightInd w:val="0"/>
              <w:rPr>
                <w:rFonts w:ascii="Arial" w:hAnsi="Arial" w:cs="Arial"/>
                <w:sz w:val="22"/>
                <w:szCs w:val="22"/>
              </w:rPr>
            </w:pPr>
          </w:p>
          <w:p w14:paraId="7F1E22F0" w14:textId="77777777" w:rsidR="00CC149F" w:rsidRDefault="00CC149F" w:rsidP="00C86572">
            <w:pPr>
              <w:autoSpaceDE w:val="0"/>
              <w:autoSpaceDN w:val="0"/>
              <w:adjustRightInd w:val="0"/>
              <w:rPr>
                <w:rFonts w:ascii="Arial" w:hAnsi="Arial" w:cs="Arial"/>
                <w:sz w:val="22"/>
                <w:szCs w:val="22"/>
              </w:rPr>
            </w:pPr>
          </w:p>
          <w:p w14:paraId="51A39D53" w14:textId="4D52DE11" w:rsidR="007B61FE" w:rsidRDefault="00194103" w:rsidP="00C86572">
            <w:pPr>
              <w:autoSpaceDE w:val="0"/>
              <w:autoSpaceDN w:val="0"/>
              <w:adjustRightInd w:val="0"/>
              <w:rPr>
                <w:rFonts w:ascii="Arial" w:hAnsi="Arial" w:cs="Arial"/>
                <w:sz w:val="22"/>
                <w:szCs w:val="22"/>
              </w:rPr>
            </w:pPr>
            <w:r>
              <w:rPr>
                <w:rFonts w:ascii="Arial" w:hAnsi="Arial" w:cs="Arial"/>
                <w:sz w:val="22"/>
                <w:szCs w:val="22"/>
              </w:rPr>
              <w:t xml:space="preserve">The researcher may not act in a suitably professional way that is expected in an </w:t>
            </w:r>
            <w:proofErr w:type="gramStart"/>
            <w:r>
              <w:rPr>
                <w:rFonts w:ascii="Arial" w:hAnsi="Arial" w:cs="Arial"/>
                <w:sz w:val="22"/>
                <w:szCs w:val="22"/>
              </w:rPr>
              <w:t>early years</w:t>
            </w:r>
            <w:proofErr w:type="gramEnd"/>
            <w:r>
              <w:rPr>
                <w:rFonts w:ascii="Arial" w:hAnsi="Arial" w:cs="Arial"/>
                <w:sz w:val="22"/>
                <w:szCs w:val="22"/>
              </w:rPr>
              <w:t xml:space="preserve"> setting thus causing distress or harm to the children or practitioners. </w:t>
            </w:r>
          </w:p>
          <w:p w14:paraId="4F2587FC" w14:textId="23A81912" w:rsidR="00223C87" w:rsidRDefault="00223C87" w:rsidP="00C86572">
            <w:pPr>
              <w:autoSpaceDE w:val="0"/>
              <w:autoSpaceDN w:val="0"/>
              <w:adjustRightInd w:val="0"/>
              <w:rPr>
                <w:rFonts w:ascii="Arial" w:hAnsi="Arial" w:cs="Arial"/>
                <w:sz w:val="22"/>
                <w:szCs w:val="22"/>
              </w:rPr>
            </w:pPr>
          </w:p>
          <w:p w14:paraId="02D69A57" w14:textId="1B4605F0" w:rsidR="00223C87" w:rsidRDefault="00223C87" w:rsidP="00C86572">
            <w:pPr>
              <w:autoSpaceDE w:val="0"/>
              <w:autoSpaceDN w:val="0"/>
              <w:adjustRightInd w:val="0"/>
              <w:rPr>
                <w:rFonts w:ascii="Arial" w:hAnsi="Arial" w:cs="Arial"/>
                <w:sz w:val="22"/>
                <w:szCs w:val="22"/>
              </w:rPr>
            </w:pPr>
          </w:p>
          <w:p w14:paraId="10847FEF" w14:textId="77777777" w:rsidR="00223C87" w:rsidRDefault="00223C87" w:rsidP="00C86572">
            <w:pPr>
              <w:autoSpaceDE w:val="0"/>
              <w:autoSpaceDN w:val="0"/>
              <w:adjustRightInd w:val="0"/>
              <w:rPr>
                <w:rFonts w:ascii="Arial" w:hAnsi="Arial" w:cs="Arial"/>
                <w:sz w:val="22"/>
                <w:szCs w:val="22"/>
              </w:rPr>
            </w:pPr>
          </w:p>
          <w:p w14:paraId="0AB87F16" w14:textId="57506EEC" w:rsidR="003257BD" w:rsidRDefault="003257BD" w:rsidP="003257BD">
            <w:pPr>
              <w:rPr>
                <w:rFonts w:ascii="Arial" w:hAnsi="Arial" w:cs="Arial"/>
                <w:sz w:val="22"/>
                <w:szCs w:val="22"/>
              </w:rPr>
            </w:pPr>
          </w:p>
          <w:p w14:paraId="5AE822C3" w14:textId="77777777" w:rsidR="00CD4B7A" w:rsidRDefault="00CD4B7A" w:rsidP="003257BD">
            <w:pPr>
              <w:rPr>
                <w:rFonts w:ascii="Arial" w:hAnsi="Arial" w:cs="Arial"/>
                <w:sz w:val="22"/>
                <w:szCs w:val="22"/>
              </w:rPr>
            </w:pPr>
          </w:p>
          <w:p w14:paraId="43BC463A" w14:textId="4B1691B2" w:rsidR="00CE2E34" w:rsidRDefault="00CE2E34" w:rsidP="003257BD">
            <w:pPr>
              <w:rPr>
                <w:rFonts w:ascii="Arial" w:hAnsi="Arial" w:cs="Arial"/>
                <w:sz w:val="22"/>
                <w:szCs w:val="22"/>
              </w:rPr>
            </w:pPr>
            <w:r>
              <w:rPr>
                <w:rFonts w:ascii="Arial" w:hAnsi="Arial" w:cs="Arial"/>
                <w:sz w:val="22"/>
                <w:szCs w:val="22"/>
              </w:rPr>
              <w:t>The participants may be affected by the research in the future if they are identifiable.</w:t>
            </w:r>
          </w:p>
          <w:p w14:paraId="40A14A06" w14:textId="77777777" w:rsidR="00632A34" w:rsidRDefault="00632A34" w:rsidP="003257BD">
            <w:pPr>
              <w:autoSpaceDE w:val="0"/>
              <w:autoSpaceDN w:val="0"/>
              <w:adjustRightInd w:val="0"/>
              <w:rPr>
                <w:rFonts w:ascii="Arial" w:hAnsi="Arial" w:cs="Arial"/>
                <w:i/>
                <w:color w:val="808080"/>
                <w:sz w:val="18"/>
                <w:szCs w:val="18"/>
              </w:rPr>
            </w:pPr>
          </w:p>
          <w:p w14:paraId="00393DDB" w14:textId="77777777" w:rsidR="00632A34" w:rsidRDefault="00632A34" w:rsidP="003257BD">
            <w:pPr>
              <w:autoSpaceDE w:val="0"/>
              <w:autoSpaceDN w:val="0"/>
              <w:adjustRightInd w:val="0"/>
              <w:rPr>
                <w:rFonts w:ascii="Arial" w:hAnsi="Arial" w:cs="Arial"/>
                <w:i/>
                <w:color w:val="808080"/>
                <w:sz w:val="18"/>
                <w:szCs w:val="18"/>
              </w:rPr>
            </w:pPr>
          </w:p>
          <w:p w14:paraId="5EE8499A" w14:textId="77777777" w:rsidR="00CE2E34" w:rsidRDefault="00CE2E34" w:rsidP="003257BD">
            <w:pPr>
              <w:autoSpaceDE w:val="0"/>
              <w:autoSpaceDN w:val="0"/>
              <w:adjustRightInd w:val="0"/>
              <w:rPr>
                <w:rFonts w:ascii="Arial" w:hAnsi="Arial" w:cs="Arial"/>
                <w:i/>
                <w:color w:val="808080"/>
                <w:sz w:val="18"/>
                <w:szCs w:val="18"/>
              </w:rPr>
            </w:pPr>
          </w:p>
          <w:p w14:paraId="470B0AEA" w14:textId="77777777" w:rsidR="00CE2E34" w:rsidRDefault="00CE2E34" w:rsidP="003257BD">
            <w:pPr>
              <w:autoSpaceDE w:val="0"/>
              <w:autoSpaceDN w:val="0"/>
              <w:adjustRightInd w:val="0"/>
              <w:rPr>
                <w:rFonts w:ascii="Arial" w:hAnsi="Arial" w:cs="Arial"/>
                <w:i/>
                <w:color w:val="808080"/>
                <w:sz w:val="18"/>
                <w:szCs w:val="18"/>
              </w:rPr>
            </w:pPr>
          </w:p>
          <w:p w14:paraId="7BB1BA43" w14:textId="77777777" w:rsidR="00CE2E34" w:rsidRDefault="00CE2E34" w:rsidP="003257BD">
            <w:pPr>
              <w:autoSpaceDE w:val="0"/>
              <w:autoSpaceDN w:val="0"/>
              <w:adjustRightInd w:val="0"/>
              <w:rPr>
                <w:rFonts w:ascii="Arial" w:hAnsi="Arial" w:cs="Arial"/>
                <w:i/>
                <w:color w:val="808080"/>
                <w:sz w:val="18"/>
                <w:szCs w:val="18"/>
              </w:rPr>
            </w:pPr>
          </w:p>
          <w:p w14:paraId="09DE8A68" w14:textId="77777777" w:rsidR="005A70F9" w:rsidRDefault="005A70F9" w:rsidP="003257BD">
            <w:pPr>
              <w:autoSpaceDE w:val="0"/>
              <w:autoSpaceDN w:val="0"/>
              <w:adjustRightInd w:val="0"/>
              <w:rPr>
                <w:rFonts w:ascii="Arial" w:hAnsi="Arial" w:cs="Arial"/>
                <w:i/>
                <w:color w:val="808080"/>
                <w:sz w:val="18"/>
                <w:szCs w:val="18"/>
              </w:rPr>
            </w:pPr>
          </w:p>
          <w:p w14:paraId="26BEAC72" w14:textId="77777777" w:rsidR="005A70F9" w:rsidRDefault="005A70F9" w:rsidP="003257BD">
            <w:pPr>
              <w:autoSpaceDE w:val="0"/>
              <w:autoSpaceDN w:val="0"/>
              <w:adjustRightInd w:val="0"/>
              <w:rPr>
                <w:rFonts w:ascii="Arial" w:hAnsi="Arial" w:cs="Arial"/>
                <w:i/>
                <w:color w:val="808080"/>
                <w:sz w:val="18"/>
                <w:szCs w:val="18"/>
              </w:rPr>
            </w:pPr>
          </w:p>
          <w:p w14:paraId="69B73E94" w14:textId="77777777" w:rsidR="005A70F9" w:rsidRDefault="005A70F9" w:rsidP="003257BD">
            <w:pPr>
              <w:autoSpaceDE w:val="0"/>
              <w:autoSpaceDN w:val="0"/>
              <w:adjustRightInd w:val="0"/>
              <w:rPr>
                <w:rFonts w:ascii="Arial" w:hAnsi="Arial" w:cs="Arial"/>
                <w:i/>
                <w:color w:val="808080"/>
                <w:sz w:val="18"/>
                <w:szCs w:val="18"/>
              </w:rPr>
            </w:pPr>
          </w:p>
          <w:p w14:paraId="235D56B9" w14:textId="77777777" w:rsidR="00BF6501" w:rsidRDefault="00BF6501" w:rsidP="003257BD">
            <w:pPr>
              <w:autoSpaceDE w:val="0"/>
              <w:autoSpaceDN w:val="0"/>
              <w:adjustRightInd w:val="0"/>
              <w:rPr>
                <w:rFonts w:ascii="Arial" w:hAnsi="Arial" w:cs="Arial"/>
                <w:i/>
                <w:color w:val="808080"/>
                <w:sz w:val="18"/>
                <w:szCs w:val="18"/>
              </w:rPr>
            </w:pPr>
          </w:p>
          <w:p w14:paraId="3A254317" w14:textId="3A6081B9"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428B8DFD"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lastRenderedPageBreak/>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0DCF6AE7" w14:textId="77777777" w:rsidR="00D67C99" w:rsidRDefault="00D67C99" w:rsidP="003257BD">
            <w:pPr>
              <w:rPr>
                <w:rFonts w:ascii="Arial" w:hAnsi="Arial" w:cs="Arial"/>
                <w:sz w:val="22"/>
                <w:szCs w:val="22"/>
              </w:rPr>
            </w:pPr>
          </w:p>
          <w:p w14:paraId="7ED30B6E" w14:textId="7A54D5A1" w:rsidR="003257BD" w:rsidRDefault="003B4082" w:rsidP="003257BD">
            <w:pPr>
              <w:rPr>
                <w:rFonts w:ascii="Arial" w:hAnsi="Arial" w:cs="Arial"/>
                <w:sz w:val="22"/>
                <w:szCs w:val="22"/>
              </w:rPr>
            </w:pPr>
            <w:r>
              <w:rPr>
                <w:rFonts w:ascii="Arial" w:hAnsi="Arial" w:cs="Arial"/>
                <w:sz w:val="22"/>
                <w:szCs w:val="22"/>
              </w:rPr>
              <w:t xml:space="preserve">The researcher will work with the settings and all participants to ensure the observation times fit in with their routines. The researcher will sensitively follow the young children’s needs and cues </w:t>
            </w:r>
            <w:r w:rsidR="00F44B4B">
              <w:rPr>
                <w:rFonts w:ascii="Arial" w:hAnsi="Arial" w:cs="Arial"/>
                <w:sz w:val="22"/>
                <w:szCs w:val="22"/>
              </w:rPr>
              <w:t xml:space="preserve">in support of article 12 of the UNCRC </w:t>
            </w:r>
            <w:r>
              <w:rPr>
                <w:rFonts w:ascii="Arial" w:hAnsi="Arial" w:cs="Arial"/>
                <w:sz w:val="22"/>
                <w:szCs w:val="22"/>
              </w:rPr>
              <w:t>and stop observing if the children show any signs of stress, such as crying or being withdrawn</w:t>
            </w:r>
            <w:r w:rsidR="00F44B4B">
              <w:rPr>
                <w:rFonts w:ascii="Arial" w:hAnsi="Arial" w:cs="Arial"/>
                <w:sz w:val="22"/>
                <w:szCs w:val="22"/>
              </w:rPr>
              <w:t xml:space="preserve"> (</w:t>
            </w:r>
            <w:proofErr w:type="spellStart"/>
            <w:r w:rsidR="00F44B4B">
              <w:rPr>
                <w:rFonts w:ascii="Arial" w:hAnsi="Arial" w:cs="Arial"/>
                <w:sz w:val="22"/>
                <w:szCs w:val="22"/>
              </w:rPr>
              <w:t>Unicef</w:t>
            </w:r>
            <w:proofErr w:type="spellEnd"/>
            <w:r w:rsidR="00F44B4B">
              <w:rPr>
                <w:rFonts w:ascii="Arial" w:hAnsi="Arial" w:cs="Arial"/>
                <w:sz w:val="22"/>
                <w:szCs w:val="22"/>
              </w:rPr>
              <w:t>, no date)</w:t>
            </w:r>
            <w:r>
              <w:rPr>
                <w:rFonts w:ascii="Arial" w:hAnsi="Arial" w:cs="Arial"/>
                <w:sz w:val="22"/>
                <w:szCs w:val="22"/>
              </w:rPr>
              <w:t>. The participants and children will be reminded they are able to stop or withdraw at any time</w:t>
            </w:r>
            <w:r w:rsidR="00F44B4B">
              <w:rPr>
                <w:rFonts w:ascii="Arial" w:hAnsi="Arial" w:cs="Arial"/>
                <w:sz w:val="22"/>
                <w:szCs w:val="22"/>
              </w:rPr>
              <w:t xml:space="preserve"> </w:t>
            </w:r>
            <w:r w:rsidR="002C72E8">
              <w:rPr>
                <w:rFonts w:ascii="Arial" w:hAnsi="Arial" w:cs="Arial"/>
                <w:sz w:val="22"/>
                <w:szCs w:val="22"/>
              </w:rPr>
              <w:t>following the guidelines from BERA (2018)</w:t>
            </w:r>
            <w:r>
              <w:rPr>
                <w:rFonts w:ascii="Arial" w:hAnsi="Arial" w:cs="Arial"/>
                <w:sz w:val="22"/>
                <w:szCs w:val="22"/>
              </w:rPr>
              <w:t xml:space="preserve">. The researcher will be </w:t>
            </w:r>
            <w:proofErr w:type="gramStart"/>
            <w:r>
              <w:rPr>
                <w:rFonts w:ascii="Arial" w:hAnsi="Arial" w:cs="Arial"/>
                <w:sz w:val="22"/>
                <w:szCs w:val="22"/>
              </w:rPr>
              <w:t>adhere</w:t>
            </w:r>
            <w:proofErr w:type="gramEnd"/>
            <w:r>
              <w:rPr>
                <w:rFonts w:ascii="Arial" w:hAnsi="Arial" w:cs="Arial"/>
                <w:sz w:val="22"/>
                <w:szCs w:val="22"/>
              </w:rPr>
              <w:t xml:space="preserve"> to </w:t>
            </w:r>
            <w:r w:rsidR="002C72E8">
              <w:rPr>
                <w:rFonts w:ascii="Arial" w:hAnsi="Arial" w:cs="Arial"/>
                <w:sz w:val="22"/>
                <w:szCs w:val="22"/>
              </w:rPr>
              <w:t>best</w:t>
            </w:r>
            <w:r>
              <w:rPr>
                <w:rFonts w:ascii="Arial" w:hAnsi="Arial" w:cs="Arial"/>
                <w:sz w:val="22"/>
                <w:szCs w:val="22"/>
              </w:rPr>
              <w:t xml:space="preserve"> practise and use positive body language and a non-intrusive approach to ensure participants feel at ease throughout</w:t>
            </w:r>
            <w:r w:rsidR="000B74B1">
              <w:rPr>
                <w:rFonts w:ascii="Arial" w:hAnsi="Arial" w:cs="Arial"/>
                <w:sz w:val="22"/>
                <w:szCs w:val="22"/>
              </w:rPr>
              <w:t xml:space="preserve"> which is highlighted in BERA (2018)</w:t>
            </w:r>
            <w:r>
              <w:rPr>
                <w:rFonts w:ascii="Arial" w:hAnsi="Arial" w:cs="Arial"/>
                <w:sz w:val="22"/>
                <w:szCs w:val="22"/>
              </w:rPr>
              <w:t xml:space="preserve">. </w:t>
            </w:r>
          </w:p>
          <w:p w14:paraId="016A8A14" w14:textId="77777777" w:rsidR="003257BD" w:rsidRDefault="003257BD" w:rsidP="003257BD">
            <w:pPr>
              <w:rPr>
                <w:rFonts w:ascii="Arial" w:hAnsi="Arial" w:cs="Arial"/>
                <w:sz w:val="22"/>
                <w:szCs w:val="22"/>
              </w:rPr>
            </w:pPr>
          </w:p>
          <w:p w14:paraId="6F3FD257" w14:textId="77777777" w:rsidR="003257BD" w:rsidRPr="004C3A0B" w:rsidRDefault="003257BD" w:rsidP="003257BD">
            <w:pPr>
              <w:rPr>
                <w:rFonts w:ascii="Arial" w:hAnsi="Arial" w:cs="Arial"/>
                <w:sz w:val="22"/>
                <w:szCs w:val="22"/>
              </w:rPr>
            </w:pPr>
          </w:p>
          <w:p w14:paraId="152FB8B7" w14:textId="77777777" w:rsidR="00D01FAE" w:rsidRDefault="00D01FAE" w:rsidP="003257BD">
            <w:pPr>
              <w:autoSpaceDE w:val="0"/>
              <w:autoSpaceDN w:val="0"/>
              <w:adjustRightInd w:val="0"/>
              <w:rPr>
                <w:rFonts w:ascii="Arial" w:hAnsi="Arial" w:cs="Arial"/>
                <w:iCs/>
                <w:sz w:val="22"/>
                <w:szCs w:val="22"/>
              </w:rPr>
            </w:pPr>
          </w:p>
          <w:p w14:paraId="5DD97103" w14:textId="1B688E81" w:rsidR="00CF32EE" w:rsidRPr="00D67C99" w:rsidRDefault="003B4082" w:rsidP="003257BD">
            <w:pPr>
              <w:autoSpaceDE w:val="0"/>
              <w:autoSpaceDN w:val="0"/>
              <w:adjustRightInd w:val="0"/>
              <w:rPr>
                <w:rFonts w:ascii="Arial" w:hAnsi="Arial" w:cs="Arial"/>
                <w:iCs/>
                <w:sz w:val="22"/>
                <w:szCs w:val="22"/>
              </w:rPr>
            </w:pPr>
            <w:r>
              <w:rPr>
                <w:rFonts w:ascii="Arial" w:hAnsi="Arial" w:cs="Arial"/>
                <w:iCs/>
                <w:sz w:val="22"/>
                <w:szCs w:val="22"/>
              </w:rPr>
              <w:t xml:space="preserve">The researcher will </w:t>
            </w:r>
            <w:r w:rsidR="00F57827">
              <w:rPr>
                <w:rFonts w:ascii="Arial" w:hAnsi="Arial" w:cs="Arial"/>
                <w:iCs/>
                <w:sz w:val="22"/>
                <w:szCs w:val="22"/>
              </w:rPr>
              <w:t xml:space="preserve">follow article 12 of the UNCRC and </w:t>
            </w:r>
            <w:proofErr w:type="gramStart"/>
            <w:r>
              <w:rPr>
                <w:rFonts w:ascii="Arial" w:hAnsi="Arial" w:cs="Arial"/>
                <w:iCs/>
                <w:sz w:val="22"/>
                <w:szCs w:val="22"/>
              </w:rPr>
              <w:t>monitor carefully</w:t>
            </w:r>
            <w:proofErr w:type="gramEnd"/>
            <w:r>
              <w:rPr>
                <w:rFonts w:ascii="Arial" w:hAnsi="Arial" w:cs="Arial"/>
                <w:iCs/>
                <w:sz w:val="22"/>
                <w:szCs w:val="22"/>
              </w:rPr>
              <w:t xml:space="preserve"> the needs and cues of the participants and cease recording if </w:t>
            </w:r>
            <w:r w:rsidR="00D67C99">
              <w:rPr>
                <w:rFonts w:ascii="Arial" w:hAnsi="Arial" w:cs="Arial"/>
                <w:iCs/>
                <w:sz w:val="22"/>
                <w:szCs w:val="22"/>
              </w:rPr>
              <w:t>anyone feels uncomfortable. The camera will be small and non-intrusive so as not to cause distress, however all participants will be aware of recording</w:t>
            </w:r>
            <w:r w:rsidR="00F57827">
              <w:rPr>
                <w:rFonts w:ascii="Arial" w:hAnsi="Arial" w:cs="Arial"/>
                <w:iCs/>
                <w:sz w:val="22"/>
                <w:szCs w:val="22"/>
              </w:rPr>
              <w:t xml:space="preserve"> (ERIC, 2013)</w:t>
            </w:r>
            <w:r w:rsidR="00D67C99">
              <w:rPr>
                <w:rFonts w:ascii="Arial" w:hAnsi="Arial" w:cs="Arial"/>
                <w:iCs/>
                <w:sz w:val="22"/>
                <w:szCs w:val="22"/>
              </w:rPr>
              <w:t xml:space="preserve">.  </w:t>
            </w:r>
          </w:p>
          <w:p w14:paraId="719038D1" w14:textId="77777777" w:rsidR="00CF32EE" w:rsidRDefault="00CF32EE" w:rsidP="003257BD">
            <w:pPr>
              <w:autoSpaceDE w:val="0"/>
              <w:autoSpaceDN w:val="0"/>
              <w:adjustRightInd w:val="0"/>
              <w:rPr>
                <w:rFonts w:ascii="Arial" w:hAnsi="Arial" w:cs="Arial"/>
                <w:i/>
                <w:color w:val="808080"/>
                <w:sz w:val="18"/>
                <w:szCs w:val="18"/>
              </w:rPr>
            </w:pPr>
          </w:p>
          <w:p w14:paraId="78C0932F" w14:textId="77777777" w:rsidR="00CF32EE" w:rsidRDefault="00CF32EE" w:rsidP="003257BD">
            <w:pPr>
              <w:autoSpaceDE w:val="0"/>
              <w:autoSpaceDN w:val="0"/>
              <w:adjustRightInd w:val="0"/>
              <w:rPr>
                <w:rFonts w:ascii="Arial" w:hAnsi="Arial" w:cs="Arial"/>
                <w:i/>
                <w:color w:val="808080"/>
                <w:sz w:val="18"/>
                <w:szCs w:val="18"/>
              </w:rPr>
            </w:pPr>
          </w:p>
          <w:p w14:paraId="65127ECF" w14:textId="77777777" w:rsidR="00D67C99" w:rsidRDefault="00D67C99" w:rsidP="003257BD">
            <w:pPr>
              <w:autoSpaceDE w:val="0"/>
              <w:autoSpaceDN w:val="0"/>
              <w:adjustRightInd w:val="0"/>
              <w:rPr>
                <w:rFonts w:ascii="Arial" w:hAnsi="Arial" w:cs="Arial"/>
                <w:iCs/>
                <w:sz w:val="22"/>
                <w:szCs w:val="22"/>
              </w:rPr>
            </w:pPr>
          </w:p>
          <w:p w14:paraId="5650E748" w14:textId="2CB2B1CC" w:rsidR="00D67C99" w:rsidRDefault="005F6E80" w:rsidP="003257BD">
            <w:pPr>
              <w:autoSpaceDE w:val="0"/>
              <w:autoSpaceDN w:val="0"/>
              <w:adjustRightInd w:val="0"/>
              <w:rPr>
                <w:rFonts w:ascii="Arial" w:hAnsi="Arial" w:cs="Arial"/>
                <w:iCs/>
                <w:sz w:val="22"/>
                <w:szCs w:val="22"/>
              </w:rPr>
            </w:pPr>
            <w:r>
              <w:rPr>
                <w:rFonts w:ascii="Arial" w:hAnsi="Arial" w:cs="Arial"/>
                <w:iCs/>
                <w:sz w:val="22"/>
                <w:szCs w:val="22"/>
              </w:rPr>
              <w:t xml:space="preserve">Following BERA’s (2018) explanation of the necessities </w:t>
            </w:r>
            <w:r w:rsidR="00D7453D">
              <w:rPr>
                <w:rFonts w:ascii="Arial" w:hAnsi="Arial" w:cs="Arial"/>
                <w:iCs/>
                <w:sz w:val="22"/>
                <w:szCs w:val="22"/>
              </w:rPr>
              <w:t xml:space="preserve">to be carried out </w:t>
            </w:r>
            <w:r>
              <w:rPr>
                <w:rFonts w:ascii="Arial" w:hAnsi="Arial" w:cs="Arial"/>
                <w:iCs/>
                <w:sz w:val="22"/>
                <w:szCs w:val="22"/>
              </w:rPr>
              <w:t xml:space="preserve">before accepting </w:t>
            </w:r>
            <w:r w:rsidR="00D7453D">
              <w:rPr>
                <w:rFonts w:ascii="Arial" w:hAnsi="Arial" w:cs="Arial"/>
                <w:iCs/>
                <w:sz w:val="22"/>
                <w:szCs w:val="22"/>
              </w:rPr>
              <w:t>informed consent, t</w:t>
            </w:r>
            <w:r w:rsidR="00D67C99" w:rsidRPr="00D67C99">
              <w:rPr>
                <w:rFonts w:ascii="Arial" w:hAnsi="Arial" w:cs="Arial"/>
                <w:iCs/>
                <w:sz w:val="22"/>
                <w:szCs w:val="22"/>
              </w:rPr>
              <w:t xml:space="preserve">he meeting at the beginning of the study will have explained what the research is about and that it is designed to develop an understanding of different methods that can be useful in engaging with shared reading activities with infants and young children, </w:t>
            </w:r>
            <w:r w:rsidR="00D67C99">
              <w:rPr>
                <w:rFonts w:ascii="Arial" w:hAnsi="Arial" w:cs="Arial"/>
                <w:iCs/>
                <w:sz w:val="22"/>
                <w:szCs w:val="22"/>
              </w:rPr>
              <w:t>and that it is not in any form a way of testing or judging any participants involved. The participants will be reminded of this</w:t>
            </w:r>
            <w:r w:rsidR="00D353DD">
              <w:rPr>
                <w:rFonts w:ascii="Arial" w:hAnsi="Arial" w:cs="Arial"/>
                <w:iCs/>
                <w:sz w:val="22"/>
                <w:szCs w:val="22"/>
              </w:rPr>
              <w:t xml:space="preserve"> and their rights to withdraw</w:t>
            </w:r>
            <w:r w:rsidR="00D67C99">
              <w:rPr>
                <w:rFonts w:ascii="Arial" w:hAnsi="Arial" w:cs="Arial"/>
                <w:iCs/>
                <w:sz w:val="22"/>
                <w:szCs w:val="22"/>
              </w:rPr>
              <w:t xml:space="preserve"> before the methods take place</w:t>
            </w:r>
            <w:r w:rsidR="00D353DD">
              <w:rPr>
                <w:rFonts w:ascii="Arial" w:hAnsi="Arial" w:cs="Arial"/>
                <w:iCs/>
                <w:sz w:val="22"/>
                <w:szCs w:val="22"/>
              </w:rPr>
              <w:t xml:space="preserve"> (ERIC, 2013)</w:t>
            </w:r>
            <w:r w:rsidR="00D67C99">
              <w:rPr>
                <w:rFonts w:ascii="Arial" w:hAnsi="Arial" w:cs="Arial"/>
                <w:iCs/>
                <w:sz w:val="22"/>
                <w:szCs w:val="22"/>
              </w:rPr>
              <w:t xml:space="preserve">. </w:t>
            </w:r>
          </w:p>
          <w:p w14:paraId="4E796FEE" w14:textId="77777777" w:rsidR="00D67C99" w:rsidRPr="00D67C99" w:rsidRDefault="00D67C99" w:rsidP="003257BD">
            <w:pPr>
              <w:autoSpaceDE w:val="0"/>
              <w:autoSpaceDN w:val="0"/>
              <w:adjustRightInd w:val="0"/>
              <w:rPr>
                <w:rFonts w:ascii="Arial" w:hAnsi="Arial" w:cs="Arial"/>
                <w:iCs/>
                <w:sz w:val="22"/>
                <w:szCs w:val="22"/>
              </w:rPr>
            </w:pPr>
          </w:p>
          <w:p w14:paraId="1B5A2E70" w14:textId="77777777" w:rsidR="00CF32EE" w:rsidRDefault="00CF32EE" w:rsidP="003257BD">
            <w:pPr>
              <w:autoSpaceDE w:val="0"/>
              <w:autoSpaceDN w:val="0"/>
              <w:adjustRightInd w:val="0"/>
              <w:rPr>
                <w:rFonts w:ascii="Arial" w:hAnsi="Arial" w:cs="Arial"/>
                <w:i/>
                <w:color w:val="808080"/>
                <w:sz w:val="18"/>
                <w:szCs w:val="18"/>
              </w:rPr>
            </w:pPr>
          </w:p>
          <w:p w14:paraId="7687A3A7" w14:textId="74F2B1F1" w:rsidR="00CF32EE" w:rsidRDefault="00CF32EE" w:rsidP="003257BD">
            <w:pPr>
              <w:autoSpaceDE w:val="0"/>
              <w:autoSpaceDN w:val="0"/>
              <w:adjustRightInd w:val="0"/>
              <w:rPr>
                <w:rFonts w:ascii="Arial" w:hAnsi="Arial" w:cs="Arial"/>
                <w:iCs/>
                <w:sz w:val="22"/>
                <w:szCs w:val="22"/>
              </w:rPr>
            </w:pPr>
          </w:p>
          <w:p w14:paraId="27169E2B" w14:textId="77777777" w:rsidR="00BF6501" w:rsidRDefault="00BF6501" w:rsidP="003257BD">
            <w:pPr>
              <w:autoSpaceDE w:val="0"/>
              <w:autoSpaceDN w:val="0"/>
              <w:adjustRightInd w:val="0"/>
              <w:rPr>
                <w:rFonts w:ascii="Arial" w:hAnsi="Arial" w:cs="Arial"/>
                <w:iCs/>
                <w:sz w:val="22"/>
                <w:szCs w:val="22"/>
              </w:rPr>
            </w:pPr>
          </w:p>
          <w:p w14:paraId="121B3F85" w14:textId="77777777" w:rsidR="00BF6501" w:rsidRDefault="00BF6501" w:rsidP="003257BD">
            <w:pPr>
              <w:autoSpaceDE w:val="0"/>
              <w:autoSpaceDN w:val="0"/>
              <w:adjustRightInd w:val="0"/>
              <w:rPr>
                <w:rFonts w:ascii="Arial" w:hAnsi="Arial" w:cs="Arial"/>
                <w:iCs/>
                <w:sz w:val="22"/>
                <w:szCs w:val="22"/>
              </w:rPr>
            </w:pPr>
          </w:p>
          <w:p w14:paraId="1DA16044" w14:textId="29BEA70C" w:rsidR="003358D5" w:rsidRDefault="00436C32" w:rsidP="003257BD">
            <w:pPr>
              <w:autoSpaceDE w:val="0"/>
              <w:autoSpaceDN w:val="0"/>
              <w:adjustRightInd w:val="0"/>
              <w:rPr>
                <w:rFonts w:ascii="Arial" w:hAnsi="Arial" w:cs="Arial"/>
                <w:iCs/>
                <w:sz w:val="22"/>
                <w:szCs w:val="22"/>
              </w:rPr>
            </w:pPr>
            <w:r>
              <w:rPr>
                <w:rFonts w:ascii="Arial" w:hAnsi="Arial" w:cs="Arial"/>
                <w:iCs/>
                <w:sz w:val="22"/>
                <w:szCs w:val="22"/>
              </w:rPr>
              <w:lastRenderedPageBreak/>
              <w:t>The researcher will ensure that all guidelines outlined by the General Data Protection Regulations (GDPR) (UKRI, 2018). Therefore, a</w:t>
            </w:r>
            <w:r w:rsidR="003358D5">
              <w:rPr>
                <w:rFonts w:ascii="Arial" w:hAnsi="Arial" w:cs="Arial"/>
                <w:iCs/>
                <w:sz w:val="22"/>
                <w:szCs w:val="22"/>
              </w:rPr>
              <w:t xml:space="preserve">ll data will be kept in either the locked letter box or </w:t>
            </w:r>
            <w:r w:rsidR="00475B8A">
              <w:rPr>
                <w:rFonts w:ascii="Arial" w:hAnsi="Arial" w:cs="Arial"/>
                <w:iCs/>
                <w:sz w:val="22"/>
                <w:szCs w:val="22"/>
              </w:rPr>
              <w:t>in a locked draw</w:t>
            </w:r>
            <w:r w:rsidR="00B32FB1">
              <w:rPr>
                <w:rFonts w:ascii="Arial" w:hAnsi="Arial" w:cs="Arial"/>
                <w:iCs/>
                <w:sz w:val="22"/>
                <w:szCs w:val="22"/>
              </w:rPr>
              <w:t xml:space="preserve"> when not being analysed.</w:t>
            </w:r>
          </w:p>
          <w:p w14:paraId="71EFF428" w14:textId="67D6E7A0" w:rsidR="00B32FB1" w:rsidRPr="003358D5" w:rsidRDefault="00B32FB1" w:rsidP="003257BD">
            <w:pPr>
              <w:autoSpaceDE w:val="0"/>
              <w:autoSpaceDN w:val="0"/>
              <w:adjustRightInd w:val="0"/>
              <w:rPr>
                <w:rFonts w:ascii="Arial" w:hAnsi="Arial" w:cs="Arial"/>
                <w:iCs/>
                <w:sz w:val="22"/>
                <w:szCs w:val="22"/>
              </w:rPr>
            </w:pPr>
            <w:r>
              <w:rPr>
                <w:rFonts w:ascii="Arial" w:hAnsi="Arial" w:cs="Arial"/>
                <w:iCs/>
                <w:sz w:val="22"/>
                <w:szCs w:val="22"/>
              </w:rPr>
              <w:t>The recordings will be saved to personal space on a university computer which will be password access only, encrypted and firewall protecte</w:t>
            </w:r>
            <w:r w:rsidR="006F1165">
              <w:rPr>
                <w:rFonts w:ascii="Arial" w:hAnsi="Arial" w:cs="Arial"/>
                <w:iCs/>
                <w:sz w:val="22"/>
                <w:szCs w:val="22"/>
              </w:rPr>
              <w:t>d. It will be</w:t>
            </w:r>
            <w:r>
              <w:rPr>
                <w:rFonts w:ascii="Arial" w:hAnsi="Arial" w:cs="Arial"/>
                <w:iCs/>
                <w:sz w:val="22"/>
                <w:szCs w:val="22"/>
              </w:rPr>
              <w:t xml:space="preserve"> removed from the camera</w:t>
            </w:r>
            <w:r w:rsidR="006F1165">
              <w:rPr>
                <w:rFonts w:ascii="Arial" w:hAnsi="Arial" w:cs="Arial"/>
                <w:iCs/>
                <w:sz w:val="22"/>
                <w:szCs w:val="22"/>
              </w:rPr>
              <w:t>.</w:t>
            </w:r>
          </w:p>
          <w:p w14:paraId="6D342BB4" w14:textId="77777777" w:rsidR="00CF32EE" w:rsidRDefault="00CF32EE" w:rsidP="003257BD">
            <w:pPr>
              <w:autoSpaceDE w:val="0"/>
              <w:autoSpaceDN w:val="0"/>
              <w:adjustRightInd w:val="0"/>
              <w:rPr>
                <w:rFonts w:ascii="Arial" w:hAnsi="Arial" w:cs="Arial"/>
                <w:i/>
                <w:color w:val="808080"/>
                <w:sz w:val="18"/>
                <w:szCs w:val="18"/>
              </w:rPr>
            </w:pPr>
          </w:p>
          <w:p w14:paraId="3EF7A985" w14:textId="77777777" w:rsidR="00CF32EE" w:rsidRDefault="00CF32EE" w:rsidP="003257BD">
            <w:pPr>
              <w:autoSpaceDE w:val="0"/>
              <w:autoSpaceDN w:val="0"/>
              <w:adjustRightInd w:val="0"/>
              <w:rPr>
                <w:rFonts w:ascii="Arial" w:hAnsi="Arial" w:cs="Arial"/>
                <w:i/>
                <w:color w:val="808080"/>
                <w:sz w:val="18"/>
                <w:szCs w:val="18"/>
              </w:rPr>
            </w:pPr>
          </w:p>
          <w:p w14:paraId="321DD221" w14:textId="77777777" w:rsidR="00CF32EE" w:rsidRDefault="00CF32EE" w:rsidP="003257BD">
            <w:pPr>
              <w:autoSpaceDE w:val="0"/>
              <w:autoSpaceDN w:val="0"/>
              <w:adjustRightInd w:val="0"/>
              <w:rPr>
                <w:rFonts w:ascii="Arial" w:hAnsi="Arial" w:cs="Arial"/>
                <w:i/>
                <w:color w:val="808080"/>
                <w:sz w:val="18"/>
                <w:szCs w:val="18"/>
              </w:rPr>
            </w:pPr>
          </w:p>
          <w:p w14:paraId="1A710468" w14:textId="31B7BF5E" w:rsidR="00CF32EE" w:rsidRPr="006F1165" w:rsidRDefault="006F1165" w:rsidP="003257BD">
            <w:pPr>
              <w:autoSpaceDE w:val="0"/>
              <w:autoSpaceDN w:val="0"/>
              <w:adjustRightInd w:val="0"/>
              <w:rPr>
                <w:rFonts w:ascii="Arial" w:hAnsi="Arial" w:cs="Arial"/>
                <w:iCs/>
                <w:sz w:val="22"/>
                <w:szCs w:val="22"/>
              </w:rPr>
            </w:pPr>
            <w:r>
              <w:rPr>
                <w:rFonts w:ascii="Arial" w:hAnsi="Arial" w:cs="Arial"/>
                <w:iCs/>
                <w:sz w:val="22"/>
                <w:szCs w:val="22"/>
              </w:rPr>
              <w:t>Before the research commences, time will be taken for the researcher to discuss the settings policies and procedures with the leader of the setting</w:t>
            </w:r>
            <w:r w:rsidR="00DC2DEF">
              <w:rPr>
                <w:rFonts w:ascii="Arial" w:hAnsi="Arial" w:cs="Arial"/>
                <w:iCs/>
                <w:sz w:val="22"/>
                <w:szCs w:val="22"/>
              </w:rPr>
              <w:t xml:space="preserve"> (The Link, 2020)</w:t>
            </w:r>
            <w:r>
              <w:rPr>
                <w:rFonts w:ascii="Arial" w:hAnsi="Arial" w:cs="Arial"/>
                <w:iCs/>
                <w:sz w:val="22"/>
                <w:szCs w:val="22"/>
              </w:rPr>
              <w:t xml:space="preserve">. All of these will be followed. The researcher is an Early Years Education and Care student, therefore is aware of </w:t>
            </w:r>
            <w:r w:rsidR="00632A34">
              <w:rPr>
                <w:rFonts w:ascii="Arial" w:hAnsi="Arial" w:cs="Arial"/>
                <w:iCs/>
                <w:sz w:val="22"/>
                <w:szCs w:val="22"/>
              </w:rPr>
              <w:t>best practise</w:t>
            </w:r>
            <w:r w:rsidR="00283E22">
              <w:rPr>
                <w:rFonts w:ascii="Arial" w:hAnsi="Arial" w:cs="Arial"/>
                <w:iCs/>
                <w:sz w:val="22"/>
                <w:szCs w:val="22"/>
              </w:rPr>
              <w:t xml:space="preserve"> (BERA, 2018)</w:t>
            </w:r>
            <w:r w:rsidR="00632A34">
              <w:rPr>
                <w:rFonts w:ascii="Arial" w:hAnsi="Arial" w:cs="Arial"/>
                <w:iCs/>
                <w:sz w:val="22"/>
                <w:szCs w:val="22"/>
              </w:rPr>
              <w:t xml:space="preserve">. </w:t>
            </w:r>
            <w:r>
              <w:rPr>
                <w:rFonts w:ascii="Arial" w:hAnsi="Arial" w:cs="Arial"/>
                <w:iCs/>
                <w:sz w:val="22"/>
                <w:szCs w:val="22"/>
              </w:rPr>
              <w:t xml:space="preserve"> </w:t>
            </w:r>
          </w:p>
          <w:p w14:paraId="57EBA73D" w14:textId="77777777" w:rsidR="00CF32EE" w:rsidRDefault="00CF32EE" w:rsidP="003257BD">
            <w:pPr>
              <w:autoSpaceDE w:val="0"/>
              <w:autoSpaceDN w:val="0"/>
              <w:adjustRightInd w:val="0"/>
              <w:rPr>
                <w:rFonts w:ascii="Arial" w:hAnsi="Arial" w:cs="Arial"/>
                <w:i/>
                <w:color w:val="808080"/>
                <w:sz w:val="18"/>
                <w:szCs w:val="18"/>
              </w:rPr>
            </w:pPr>
          </w:p>
          <w:p w14:paraId="54341276" w14:textId="77777777" w:rsidR="00CF32EE" w:rsidRDefault="00CF32EE" w:rsidP="003257BD">
            <w:pPr>
              <w:autoSpaceDE w:val="0"/>
              <w:autoSpaceDN w:val="0"/>
              <w:adjustRightInd w:val="0"/>
              <w:rPr>
                <w:rFonts w:ascii="Arial" w:hAnsi="Arial" w:cs="Arial"/>
                <w:i/>
                <w:color w:val="808080"/>
                <w:sz w:val="18"/>
                <w:szCs w:val="18"/>
              </w:rPr>
            </w:pPr>
          </w:p>
          <w:p w14:paraId="63C49A0D" w14:textId="77777777" w:rsidR="00E51DC9" w:rsidRDefault="00E51DC9" w:rsidP="003257BD">
            <w:pPr>
              <w:autoSpaceDE w:val="0"/>
              <w:autoSpaceDN w:val="0"/>
              <w:adjustRightInd w:val="0"/>
              <w:rPr>
                <w:rFonts w:ascii="Arial" w:hAnsi="Arial" w:cs="Arial"/>
                <w:iCs/>
                <w:sz w:val="22"/>
                <w:szCs w:val="22"/>
              </w:rPr>
            </w:pPr>
          </w:p>
          <w:p w14:paraId="7917415F" w14:textId="7ABBBC4F" w:rsidR="00CF32EE" w:rsidRPr="00CE2E34" w:rsidRDefault="00CE2E34" w:rsidP="003257BD">
            <w:pPr>
              <w:autoSpaceDE w:val="0"/>
              <w:autoSpaceDN w:val="0"/>
              <w:adjustRightInd w:val="0"/>
              <w:rPr>
                <w:rFonts w:ascii="Arial" w:hAnsi="Arial" w:cs="Arial"/>
                <w:iCs/>
                <w:sz w:val="22"/>
                <w:szCs w:val="22"/>
              </w:rPr>
            </w:pPr>
            <w:r>
              <w:rPr>
                <w:rFonts w:ascii="Arial" w:hAnsi="Arial" w:cs="Arial"/>
                <w:iCs/>
                <w:sz w:val="22"/>
                <w:szCs w:val="22"/>
              </w:rPr>
              <w:t xml:space="preserve">The names of the settings will not be </w:t>
            </w:r>
            <w:proofErr w:type="gramStart"/>
            <w:r>
              <w:rPr>
                <w:rFonts w:ascii="Arial" w:hAnsi="Arial" w:cs="Arial"/>
                <w:iCs/>
                <w:sz w:val="22"/>
                <w:szCs w:val="22"/>
              </w:rPr>
              <w:t>disclosed</w:t>
            </w:r>
            <w:proofErr w:type="gramEnd"/>
            <w:r>
              <w:rPr>
                <w:rFonts w:ascii="Arial" w:hAnsi="Arial" w:cs="Arial"/>
                <w:iCs/>
                <w:sz w:val="22"/>
                <w:szCs w:val="22"/>
              </w:rPr>
              <w:t xml:space="preserve"> and neither will the names of any of the participants. The researcher will use </w:t>
            </w:r>
            <w:r w:rsidR="00E51DC9">
              <w:rPr>
                <w:rFonts w:ascii="Arial" w:hAnsi="Arial" w:cs="Arial"/>
                <w:iCs/>
                <w:sz w:val="22"/>
                <w:szCs w:val="22"/>
              </w:rPr>
              <w:t>pseudo names</w:t>
            </w:r>
            <w:r>
              <w:rPr>
                <w:rFonts w:ascii="Arial" w:hAnsi="Arial" w:cs="Arial"/>
                <w:iCs/>
                <w:sz w:val="22"/>
                <w:szCs w:val="22"/>
              </w:rPr>
              <w:t xml:space="preserve"> </w:t>
            </w:r>
            <w:r w:rsidR="00E51DC9">
              <w:rPr>
                <w:rFonts w:ascii="Arial" w:hAnsi="Arial" w:cs="Arial"/>
                <w:iCs/>
                <w:sz w:val="22"/>
                <w:szCs w:val="22"/>
              </w:rPr>
              <w:t>throughout</w:t>
            </w:r>
            <w:r>
              <w:rPr>
                <w:rFonts w:ascii="Arial" w:hAnsi="Arial" w:cs="Arial"/>
                <w:iCs/>
                <w:sz w:val="22"/>
                <w:szCs w:val="22"/>
              </w:rPr>
              <w:t>. Therefore</w:t>
            </w:r>
            <w:r w:rsidR="00E51DC9">
              <w:rPr>
                <w:rFonts w:ascii="Arial" w:hAnsi="Arial" w:cs="Arial"/>
                <w:iCs/>
                <w:sz w:val="22"/>
                <w:szCs w:val="22"/>
              </w:rPr>
              <w:t>,</w:t>
            </w:r>
            <w:r>
              <w:rPr>
                <w:rFonts w:ascii="Arial" w:hAnsi="Arial" w:cs="Arial"/>
                <w:iCs/>
                <w:sz w:val="22"/>
                <w:szCs w:val="22"/>
              </w:rPr>
              <w:t xml:space="preserve"> the participants will be anonymous to the readers</w:t>
            </w:r>
            <w:r w:rsidR="00E51DC9">
              <w:rPr>
                <w:rFonts w:ascii="Arial" w:hAnsi="Arial" w:cs="Arial"/>
                <w:iCs/>
                <w:sz w:val="22"/>
                <w:szCs w:val="22"/>
              </w:rPr>
              <w:t xml:space="preserve"> (UKRI, 2018</w:t>
            </w:r>
            <w:r w:rsidR="00AF751B">
              <w:rPr>
                <w:rFonts w:ascii="Arial" w:hAnsi="Arial" w:cs="Arial"/>
                <w:iCs/>
                <w:sz w:val="22"/>
                <w:szCs w:val="22"/>
              </w:rPr>
              <w:t xml:space="preserve"> and BERA, 2018</w:t>
            </w:r>
            <w:r w:rsidR="00E51DC9">
              <w:rPr>
                <w:rFonts w:ascii="Arial" w:hAnsi="Arial" w:cs="Arial"/>
                <w:iCs/>
                <w:sz w:val="22"/>
                <w:szCs w:val="22"/>
              </w:rPr>
              <w:t>)</w:t>
            </w:r>
            <w:r>
              <w:rPr>
                <w:rFonts w:ascii="Arial" w:hAnsi="Arial" w:cs="Arial"/>
                <w:iCs/>
                <w:sz w:val="22"/>
                <w:szCs w:val="22"/>
              </w:rPr>
              <w:t xml:space="preserve">.  </w:t>
            </w:r>
          </w:p>
          <w:p w14:paraId="2FB3D0E8" w14:textId="77777777" w:rsidR="00632A34" w:rsidRDefault="00632A34" w:rsidP="003257BD">
            <w:pPr>
              <w:autoSpaceDE w:val="0"/>
              <w:autoSpaceDN w:val="0"/>
              <w:adjustRightInd w:val="0"/>
              <w:rPr>
                <w:rFonts w:ascii="Arial" w:hAnsi="Arial" w:cs="Arial"/>
                <w:i/>
                <w:color w:val="808080"/>
                <w:sz w:val="18"/>
                <w:szCs w:val="18"/>
              </w:rPr>
            </w:pPr>
          </w:p>
          <w:p w14:paraId="44184483" w14:textId="77777777" w:rsidR="00CE2E34" w:rsidRDefault="00CE2E34" w:rsidP="003257BD">
            <w:pPr>
              <w:autoSpaceDE w:val="0"/>
              <w:autoSpaceDN w:val="0"/>
              <w:adjustRightInd w:val="0"/>
              <w:rPr>
                <w:rFonts w:ascii="Arial" w:hAnsi="Arial" w:cs="Arial"/>
                <w:i/>
                <w:color w:val="808080"/>
                <w:sz w:val="18"/>
                <w:szCs w:val="18"/>
              </w:rPr>
            </w:pPr>
          </w:p>
          <w:p w14:paraId="658FDF14" w14:textId="77777777" w:rsidR="00CE2E34" w:rsidRDefault="00CE2E34" w:rsidP="003257BD">
            <w:pPr>
              <w:autoSpaceDE w:val="0"/>
              <w:autoSpaceDN w:val="0"/>
              <w:adjustRightInd w:val="0"/>
              <w:rPr>
                <w:rFonts w:ascii="Arial" w:hAnsi="Arial" w:cs="Arial"/>
                <w:i/>
                <w:color w:val="808080"/>
                <w:sz w:val="18"/>
                <w:szCs w:val="18"/>
              </w:rPr>
            </w:pPr>
          </w:p>
          <w:p w14:paraId="2E71828F" w14:textId="77777777" w:rsidR="00CC149F" w:rsidRDefault="00CC149F" w:rsidP="003257BD">
            <w:pPr>
              <w:autoSpaceDE w:val="0"/>
              <w:autoSpaceDN w:val="0"/>
              <w:adjustRightInd w:val="0"/>
              <w:rPr>
                <w:rFonts w:ascii="Arial" w:hAnsi="Arial" w:cs="Arial"/>
                <w:i/>
                <w:color w:val="808080"/>
                <w:sz w:val="18"/>
                <w:szCs w:val="18"/>
              </w:rPr>
            </w:pPr>
          </w:p>
          <w:p w14:paraId="7E7552D5" w14:textId="422F5F8D"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6B0D171D" w14:textId="77777777" w:rsidTr="00A83D75">
        <w:tc>
          <w:tcPr>
            <w:tcW w:w="9923" w:type="dxa"/>
            <w:gridSpan w:val="4"/>
            <w:tcBorders>
              <w:bottom w:val="single" w:sz="4" w:space="0" w:color="auto"/>
            </w:tcBorders>
            <w:shd w:val="clear" w:color="auto" w:fill="F2F2F2" w:themeFill="background1" w:themeFillShade="F2"/>
          </w:tcPr>
          <w:p w14:paraId="396B78FB" w14:textId="77777777" w:rsidR="006F307C" w:rsidRPr="004C3A0B" w:rsidRDefault="0023172C" w:rsidP="006F307C">
            <w:pPr>
              <w:rPr>
                <w:rFonts w:ascii="Arial" w:hAnsi="Arial" w:cs="Arial"/>
                <w:sz w:val="22"/>
                <w:szCs w:val="22"/>
              </w:rPr>
            </w:pPr>
            <w:r w:rsidRPr="004C3A0B">
              <w:rPr>
                <w:rFonts w:ascii="Arial" w:hAnsi="Arial" w:cs="Arial"/>
                <w:bCs/>
                <w:sz w:val="22"/>
                <w:szCs w:val="22"/>
              </w:rPr>
              <w:lastRenderedPageBreak/>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4B9289C0" w14:textId="77777777" w:rsidTr="00694EA8">
        <w:tc>
          <w:tcPr>
            <w:tcW w:w="9923" w:type="dxa"/>
            <w:gridSpan w:val="4"/>
            <w:tcBorders>
              <w:top w:val="single" w:sz="4" w:space="0" w:color="auto"/>
              <w:bottom w:val="single" w:sz="4" w:space="0" w:color="auto"/>
            </w:tcBorders>
          </w:tcPr>
          <w:p w14:paraId="703C9CE2" w14:textId="77777777" w:rsidR="003257BD" w:rsidRDefault="003257BD" w:rsidP="003257BD">
            <w:pPr>
              <w:rPr>
                <w:rFonts w:ascii="Arial" w:hAnsi="Arial" w:cs="Arial"/>
                <w:sz w:val="22"/>
                <w:szCs w:val="22"/>
              </w:rPr>
            </w:pPr>
          </w:p>
          <w:p w14:paraId="605B72ED" w14:textId="77777777" w:rsidR="003257BD" w:rsidRDefault="003257BD" w:rsidP="003257BD">
            <w:pPr>
              <w:rPr>
                <w:rFonts w:ascii="Arial" w:hAnsi="Arial" w:cs="Arial"/>
                <w:sz w:val="22"/>
                <w:szCs w:val="22"/>
              </w:rPr>
            </w:pPr>
          </w:p>
          <w:p w14:paraId="2F54CC6F" w14:textId="77777777" w:rsidR="003257BD" w:rsidRPr="004C3A0B" w:rsidRDefault="003257BD" w:rsidP="003257BD">
            <w:pPr>
              <w:rPr>
                <w:rFonts w:ascii="Arial" w:hAnsi="Arial" w:cs="Arial"/>
                <w:sz w:val="22"/>
                <w:szCs w:val="22"/>
              </w:rPr>
            </w:pPr>
          </w:p>
          <w:p w14:paraId="63338C19"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3EC4FC94"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4FBB6F74"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64AF93C6"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1169524F" w14:textId="77777777" w:rsidTr="00354F34">
        <w:tc>
          <w:tcPr>
            <w:tcW w:w="4849" w:type="dxa"/>
            <w:tcBorders>
              <w:top w:val="single" w:sz="4" w:space="0" w:color="auto"/>
              <w:bottom w:val="single" w:sz="4" w:space="0" w:color="auto"/>
            </w:tcBorders>
          </w:tcPr>
          <w:p w14:paraId="261A97F4" w14:textId="7B306CD5"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0BCC2D34" w14:textId="58FAE374" w:rsidR="00CF32EE" w:rsidRPr="00CF32EE" w:rsidRDefault="00CF32EE" w:rsidP="006F307C">
            <w:pPr>
              <w:autoSpaceDE w:val="0"/>
              <w:autoSpaceDN w:val="0"/>
              <w:adjustRightInd w:val="0"/>
              <w:rPr>
                <w:rFonts w:ascii="Arial" w:hAnsi="Arial" w:cs="Arial"/>
                <w:sz w:val="24"/>
                <w:szCs w:val="24"/>
              </w:rPr>
            </w:pPr>
            <w:r w:rsidRPr="00CF32EE">
              <w:rPr>
                <w:rFonts w:ascii="Arial" w:hAnsi="Arial" w:cs="Arial"/>
                <w:sz w:val="24"/>
                <w:szCs w:val="24"/>
              </w:rPr>
              <w:t xml:space="preserve">.  </w:t>
            </w:r>
          </w:p>
          <w:p w14:paraId="65442B7A" w14:textId="023F7F14" w:rsidR="003257BD" w:rsidRPr="00CF32EE" w:rsidRDefault="00CF32EE" w:rsidP="00CF32EE">
            <w:pPr>
              <w:rPr>
                <w:rFonts w:ascii="Arial" w:hAnsi="Arial" w:cs="Arial"/>
                <w:sz w:val="22"/>
                <w:szCs w:val="22"/>
              </w:rPr>
            </w:pPr>
            <w:r w:rsidRPr="00CF32EE">
              <w:rPr>
                <w:rFonts w:ascii="Arial" w:hAnsi="Arial" w:cs="Arial"/>
                <w:sz w:val="22"/>
                <w:szCs w:val="22"/>
              </w:rPr>
              <w:t xml:space="preserve">Settings will have strict safeguarding and wellbeing policies in place, which the researcher could accidentally contravene leading to possible accusations against them. </w:t>
            </w:r>
          </w:p>
          <w:p w14:paraId="0344DE3C" w14:textId="6D23F382" w:rsidR="003257BD" w:rsidRDefault="003257BD" w:rsidP="003257BD">
            <w:pPr>
              <w:rPr>
                <w:rFonts w:ascii="Arial" w:hAnsi="Arial" w:cs="Arial"/>
                <w:sz w:val="22"/>
                <w:szCs w:val="22"/>
              </w:rPr>
            </w:pPr>
          </w:p>
          <w:p w14:paraId="55D46217" w14:textId="77777777" w:rsidR="005D6970" w:rsidRDefault="005D6970" w:rsidP="003257BD">
            <w:pPr>
              <w:rPr>
                <w:rFonts w:ascii="Arial" w:hAnsi="Arial" w:cs="Arial"/>
                <w:sz w:val="22"/>
                <w:szCs w:val="22"/>
              </w:rPr>
            </w:pPr>
          </w:p>
          <w:p w14:paraId="2C5C9B91" w14:textId="77777777" w:rsidR="005D6970" w:rsidRDefault="005D6970" w:rsidP="003257BD">
            <w:pPr>
              <w:rPr>
                <w:rFonts w:ascii="Arial" w:hAnsi="Arial" w:cs="Arial"/>
                <w:sz w:val="22"/>
                <w:szCs w:val="22"/>
              </w:rPr>
            </w:pPr>
          </w:p>
          <w:p w14:paraId="6E0CD04F" w14:textId="77777777" w:rsidR="005D6970" w:rsidRDefault="005D6970" w:rsidP="003257BD">
            <w:pPr>
              <w:rPr>
                <w:rFonts w:ascii="Arial" w:hAnsi="Arial" w:cs="Arial"/>
                <w:sz w:val="22"/>
                <w:szCs w:val="22"/>
              </w:rPr>
            </w:pPr>
          </w:p>
          <w:p w14:paraId="2C9EEB73" w14:textId="77777777" w:rsidR="005D6970" w:rsidRDefault="005D6970" w:rsidP="003257BD">
            <w:pPr>
              <w:rPr>
                <w:rFonts w:ascii="Arial" w:hAnsi="Arial" w:cs="Arial"/>
                <w:sz w:val="22"/>
                <w:szCs w:val="22"/>
              </w:rPr>
            </w:pPr>
          </w:p>
          <w:p w14:paraId="18DB1819" w14:textId="77777777" w:rsidR="005D6970" w:rsidRDefault="005D6970" w:rsidP="003257BD">
            <w:pPr>
              <w:rPr>
                <w:rFonts w:ascii="Arial" w:hAnsi="Arial" w:cs="Arial"/>
                <w:sz w:val="22"/>
                <w:szCs w:val="22"/>
              </w:rPr>
            </w:pPr>
          </w:p>
          <w:p w14:paraId="0DF37F8E" w14:textId="77777777" w:rsidR="005D6970" w:rsidRDefault="005D6970" w:rsidP="003257BD">
            <w:pPr>
              <w:rPr>
                <w:rFonts w:ascii="Arial" w:hAnsi="Arial" w:cs="Arial"/>
                <w:sz w:val="22"/>
                <w:szCs w:val="22"/>
              </w:rPr>
            </w:pPr>
          </w:p>
          <w:p w14:paraId="7D27CBA2" w14:textId="77777777" w:rsidR="005D6970" w:rsidRDefault="005D6970" w:rsidP="003257BD">
            <w:pPr>
              <w:rPr>
                <w:rFonts w:ascii="Arial" w:hAnsi="Arial" w:cs="Arial"/>
                <w:sz w:val="22"/>
                <w:szCs w:val="22"/>
              </w:rPr>
            </w:pPr>
          </w:p>
          <w:p w14:paraId="703ED0CF" w14:textId="77777777" w:rsidR="00DC69E4" w:rsidRDefault="00DC69E4" w:rsidP="003257BD">
            <w:pPr>
              <w:rPr>
                <w:rFonts w:ascii="Arial" w:hAnsi="Arial" w:cs="Arial"/>
                <w:sz w:val="22"/>
                <w:szCs w:val="22"/>
              </w:rPr>
            </w:pPr>
          </w:p>
          <w:p w14:paraId="1741C3B5" w14:textId="57FF0CCE" w:rsidR="00CF32EE" w:rsidRDefault="00CF32EE" w:rsidP="003257BD">
            <w:pPr>
              <w:rPr>
                <w:rFonts w:ascii="Arial" w:hAnsi="Arial" w:cs="Arial"/>
                <w:sz w:val="22"/>
                <w:szCs w:val="22"/>
              </w:rPr>
            </w:pPr>
            <w:r>
              <w:rPr>
                <w:rFonts w:ascii="Arial" w:hAnsi="Arial" w:cs="Arial"/>
                <w:sz w:val="22"/>
                <w:szCs w:val="22"/>
              </w:rPr>
              <w:lastRenderedPageBreak/>
              <w:t xml:space="preserve">The researcher may see behaviour that </w:t>
            </w:r>
            <w:r w:rsidR="00725691">
              <w:rPr>
                <w:rFonts w:ascii="Arial" w:hAnsi="Arial" w:cs="Arial"/>
                <w:sz w:val="22"/>
                <w:szCs w:val="22"/>
              </w:rPr>
              <w:t xml:space="preserve">goes against </w:t>
            </w:r>
            <w:proofErr w:type="gramStart"/>
            <w:r w:rsidR="00725691">
              <w:rPr>
                <w:rFonts w:ascii="Arial" w:hAnsi="Arial" w:cs="Arial"/>
                <w:sz w:val="22"/>
                <w:szCs w:val="22"/>
              </w:rPr>
              <w:t>child care</w:t>
            </w:r>
            <w:proofErr w:type="gramEnd"/>
            <w:r w:rsidR="00725691">
              <w:rPr>
                <w:rFonts w:ascii="Arial" w:hAnsi="Arial" w:cs="Arial"/>
                <w:sz w:val="22"/>
                <w:szCs w:val="22"/>
              </w:rPr>
              <w:t xml:space="preserve"> standards, or behaviour that is inappropriate which could consequently cause the researcher distress. </w:t>
            </w:r>
          </w:p>
          <w:p w14:paraId="0074F08B" w14:textId="213CAFE2" w:rsidR="00725691" w:rsidRDefault="00725691" w:rsidP="003257BD">
            <w:pPr>
              <w:rPr>
                <w:rFonts w:ascii="Arial" w:hAnsi="Arial" w:cs="Arial"/>
                <w:sz w:val="22"/>
                <w:szCs w:val="22"/>
              </w:rPr>
            </w:pPr>
          </w:p>
          <w:p w14:paraId="5E6174B4" w14:textId="77777777" w:rsidR="00AC252B" w:rsidRDefault="00AC252B" w:rsidP="003257BD">
            <w:pPr>
              <w:rPr>
                <w:rFonts w:ascii="Arial" w:hAnsi="Arial" w:cs="Arial"/>
                <w:sz w:val="22"/>
                <w:szCs w:val="22"/>
              </w:rPr>
            </w:pPr>
          </w:p>
          <w:p w14:paraId="7F45F337" w14:textId="77777777" w:rsidR="00AC252B" w:rsidRDefault="00AC252B" w:rsidP="003257BD">
            <w:pPr>
              <w:rPr>
                <w:rFonts w:ascii="Arial" w:hAnsi="Arial" w:cs="Arial"/>
                <w:sz w:val="22"/>
                <w:szCs w:val="22"/>
              </w:rPr>
            </w:pPr>
          </w:p>
          <w:p w14:paraId="7A859478" w14:textId="77777777" w:rsidR="00AC252B" w:rsidRDefault="00AC252B" w:rsidP="003257BD">
            <w:pPr>
              <w:rPr>
                <w:rFonts w:ascii="Arial" w:hAnsi="Arial" w:cs="Arial"/>
                <w:sz w:val="22"/>
                <w:szCs w:val="22"/>
              </w:rPr>
            </w:pPr>
          </w:p>
          <w:p w14:paraId="4C7D5F4D" w14:textId="77777777" w:rsidR="00AC252B" w:rsidRDefault="00AC252B" w:rsidP="003257BD">
            <w:pPr>
              <w:rPr>
                <w:rFonts w:ascii="Arial" w:hAnsi="Arial" w:cs="Arial"/>
                <w:sz w:val="22"/>
                <w:szCs w:val="22"/>
              </w:rPr>
            </w:pPr>
          </w:p>
          <w:p w14:paraId="10638A34" w14:textId="77777777" w:rsidR="00AC252B" w:rsidRDefault="00AC252B" w:rsidP="003257BD">
            <w:pPr>
              <w:rPr>
                <w:rFonts w:ascii="Arial" w:hAnsi="Arial" w:cs="Arial"/>
                <w:sz w:val="22"/>
                <w:szCs w:val="22"/>
              </w:rPr>
            </w:pPr>
          </w:p>
          <w:p w14:paraId="4E07CAC9" w14:textId="77777777" w:rsidR="00AC252B" w:rsidRDefault="00AC252B" w:rsidP="003257BD">
            <w:pPr>
              <w:rPr>
                <w:rFonts w:ascii="Arial" w:hAnsi="Arial" w:cs="Arial"/>
                <w:sz w:val="22"/>
                <w:szCs w:val="22"/>
              </w:rPr>
            </w:pPr>
          </w:p>
          <w:p w14:paraId="1674891A" w14:textId="77777777" w:rsidR="00AC252B" w:rsidRDefault="00AC252B" w:rsidP="003257BD">
            <w:pPr>
              <w:rPr>
                <w:rFonts w:ascii="Arial" w:hAnsi="Arial" w:cs="Arial"/>
                <w:sz w:val="22"/>
                <w:szCs w:val="22"/>
              </w:rPr>
            </w:pPr>
          </w:p>
          <w:p w14:paraId="4C06AEE4" w14:textId="77777777" w:rsidR="00AC252B" w:rsidRDefault="00AC252B" w:rsidP="003257BD">
            <w:pPr>
              <w:rPr>
                <w:rFonts w:ascii="Arial" w:hAnsi="Arial" w:cs="Arial"/>
                <w:sz w:val="22"/>
                <w:szCs w:val="22"/>
              </w:rPr>
            </w:pPr>
          </w:p>
          <w:p w14:paraId="492827FC" w14:textId="77777777" w:rsidR="00F315CB" w:rsidRDefault="00F315CB" w:rsidP="003257BD">
            <w:pPr>
              <w:rPr>
                <w:rFonts w:ascii="Arial" w:hAnsi="Arial" w:cs="Arial"/>
                <w:sz w:val="22"/>
                <w:szCs w:val="22"/>
              </w:rPr>
            </w:pPr>
          </w:p>
          <w:p w14:paraId="2E8E6A98" w14:textId="77777777" w:rsidR="00F315CB" w:rsidRDefault="00F315CB" w:rsidP="003257BD">
            <w:pPr>
              <w:rPr>
                <w:rFonts w:ascii="Arial" w:hAnsi="Arial" w:cs="Arial"/>
                <w:sz w:val="22"/>
                <w:szCs w:val="22"/>
              </w:rPr>
            </w:pPr>
          </w:p>
          <w:p w14:paraId="07D1B572" w14:textId="77777777" w:rsidR="00F315CB" w:rsidRDefault="00F315CB" w:rsidP="003257BD">
            <w:pPr>
              <w:rPr>
                <w:rFonts w:ascii="Arial" w:hAnsi="Arial" w:cs="Arial"/>
                <w:sz w:val="22"/>
                <w:szCs w:val="22"/>
              </w:rPr>
            </w:pPr>
          </w:p>
          <w:p w14:paraId="30342B19" w14:textId="250054CE" w:rsidR="00725691" w:rsidRDefault="00725691" w:rsidP="003257BD">
            <w:pPr>
              <w:rPr>
                <w:rFonts w:ascii="Arial" w:hAnsi="Arial" w:cs="Arial"/>
                <w:sz w:val="22"/>
                <w:szCs w:val="22"/>
              </w:rPr>
            </w:pPr>
            <w:r>
              <w:rPr>
                <w:rFonts w:ascii="Arial" w:hAnsi="Arial" w:cs="Arial"/>
                <w:sz w:val="22"/>
                <w:szCs w:val="22"/>
              </w:rPr>
              <w:t xml:space="preserve">The participants may misunderstand the </w:t>
            </w:r>
            <w:proofErr w:type="gramStart"/>
            <w:r>
              <w:rPr>
                <w:rFonts w:ascii="Arial" w:hAnsi="Arial" w:cs="Arial"/>
                <w:sz w:val="22"/>
                <w:szCs w:val="22"/>
              </w:rPr>
              <w:t>researchers</w:t>
            </w:r>
            <w:proofErr w:type="gramEnd"/>
            <w:r>
              <w:rPr>
                <w:rFonts w:ascii="Arial" w:hAnsi="Arial" w:cs="Arial"/>
                <w:sz w:val="22"/>
                <w:szCs w:val="22"/>
              </w:rPr>
              <w:t xml:space="preserve"> role as a researcher and not a practitioner, therefore causing conflict. </w:t>
            </w:r>
          </w:p>
          <w:p w14:paraId="57B581AA" w14:textId="693C3517" w:rsidR="00725691" w:rsidRDefault="00725691" w:rsidP="003257BD">
            <w:pPr>
              <w:rPr>
                <w:rFonts w:ascii="Arial" w:hAnsi="Arial" w:cs="Arial"/>
                <w:sz w:val="22"/>
                <w:szCs w:val="22"/>
              </w:rPr>
            </w:pPr>
          </w:p>
          <w:p w14:paraId="2589922F" w14:textId="77777777" w:rsidR="00AC252B" w:rsidRDefault="00AC252B" w:rsidP="003257BD">
            <w:pPr>
              <w:rPr>
                <w:rFonts w:ascii="Arial" w:hAnsi="Arial" w:cs="Arial"/>
                <w:sz w:val="22"/>
                <w:szCs w:val="22"/>
              </w:rPr>
            </w:pPr>
          </w:p>
          <w:p w14:paraId="57C295B8" w14:textId="77777777" w:rsidR="00AC252B" w:rsidRDefault="00AC252B" w:rsidP="003257BD">
            <w:pPr>
              <w:rPr>
                <w:rFonts w:ascii="Arial" w:hAnsi="Arial" w:cs="Arial"/>
                <w:sz w:val="22"/>
                <w:szCs w:val="22"/>
              </w:rPr>
            </w:pPr>
          </w:p>
          <w:p w14:paraId="379FD677" w14:textId="77777777" w:rsidR="00AC252B" w:rsidRDefault="00AC252B" w:rsidP="003257BD">
            <w:pPr>
              <w:rPr>
                <w:rFonts w:ascii="Arial" w:hAnsi="Arial" w:cs="Arial"/>
                <w:sz w:val="22"/>
                <w:szCs w:val="22"/>
              </w:rPr>
            </w:pPr>
          </w:p>
          <w:p w14:paraId="5A729FCC" w14:textId="77777777" w:rsidR="00AC252B" w:rsidRDefault="00AC252B" w:rsidP="003257BD">
            <w:pPr>
              <w:rPr>
                <w:rFonts w:ascii="Arial" w:hAnsi="Arial" w:cs="Arial"/>
                <w:sz w:val="22"/>
                <w:szCs w:val="22"/>
              </w:rPr>
            </w:pPr>
          </w:p>
          <w:p w14:paraId="53E09F50" w14:textId="77777777" w:rsidR="00DE2101" w:rsidRDefault="00DE2101" w:rsidP="003257BD">
            <w:pPr>
              <w:rPr>
                <w:rFonts w:ascii="Arial" w:hAnsi="Arial" w:cs="Arial"/>
                <w:sz w:val="22"/>
                <w:szCs w:val="22"/>
              </w:rPr>
            </w:pPr>
          </w:p>
          <w:p w14:paraId="78119E0C" w14:textId="77777777" w:rsidR="00DE2101" w:rsidRDefault="00DE2101" w:rsidP="003257BD">
            <w:pPr>
              <w:rPr>
                <w:rFonts w:ascii="Arial" w:hAnsi="Arial" w:cs="Arial"/>
                <w:sz w:val="22"/>
                <w:szCs w:val="22"/>
              </w:rPr>
            </w:pPr>
          </w:p>
          <w:p w14:paraId="415AF9D2" w14:textId="77777777" w:rsidR="006A072B" w:rsidRDefault="006A072B" w:rsidP="003257BD">
            <w:pPr>
              <w:rPr>
                <w:rFonts w:ascii="Arial" w:hAnsi="Arial" w:cs="Arial"/>
                <w:sz w:val="22"/>
                <w:szCs w:val="22"/>
              </w:rPr>
            </w:pPr>
          </w:p>
          <w:p w14:paraId="4DB72463" w14:textId="77777777" w:rsidR="006A072B" w:rsidRDefault="006A072B" w:rsidP="003257BD">
            <w:pPr>
              <w:rPr>
                <w:rFonts w:ascii="Arial" w:hAnsi="Arial" w:cs="Arial"/>
                <w:sz w:val="22"/>
                <w:szCs w:val="22"/>
              </w:rPr>
            </w:pPr>
          </w:p>
          <w:p w14:paraId="26C7452F" w14:textId="77777777" w:rsidR="006A072B" w:rsidRDefault="006A072B" w:rsidP="003257BD">
            <w:pPr>
              <w:rPr>
                <w:rFonts w:ascii="Arial" w:hAnsi="Arial" w:cs="Arial"/>
                <w:sz w:val="22"/>
                <w:szCs w:val="22"/>
              </w:rPr>
            </w:pPr>
          </w:p>
          <w:p w14:paraId="519E6EDE" w14:textId="45B5D1A6" w:rsidR="001120C5" w:rsidRDefault="00725691" w:rsidP="003257BD">
            <w:pPr>
              <w:rPr>
                <w:rFonts w:ascii="Arial" w:hAnsi="Arial" w:cs="Arial"/>
                <w:sz w:val="22"/>
                <w:szCs w:val="22"/>
              </w:rPr>
            </w:pPr>
            <w:r>
              <w:rPr>
                <w:rFonts w:ascii="Arial" w:hAnsi="Arial" w:cs="Arial"/>
                <w:sz w:val="22"/>
                <w:szCs w:val="22"/>
              </w:rPr>
              <w:t xml:space="preserve">The data gathered could get lost or damaged which would have an affect on the confidentiality of the data causing a negative effect on the researcher and their future studies. </w:t>
            </w:r>
          </w:p>
          <w:p w14:paraId="040E6164" w14:textId="77777777" w:rsidR="003257BD" w:rsidRPr="004C3A0B" w:rsidRDefault="003257BD" w:rsidP="003257BD">
            <w:pPr>
              <w:rPr>
                <w:rFonts w:ascii="Arial" w:hAnsi="Arial" w:cs="Arial"/>
                <w:sz w:val="22"/>
                <w:szCs w:val="22"/>
              </w:rPr>
            </w:pPr>
          </w:p>
          <w:p w14:paraId="3D39BC1B" w14:textId="77777777" w:rsidR="004C32C3" w:rsidRDefault="004C32C3" w:rsidP="003257BD">
            <w:pPr>
              <w:autoSpaceDE w:val="0"/>
              <w:autoSpaceDN w:val="0"/>
              <w:adjustRightInd w:val="0"/>
              <w:rPr>
                <w:rFonts w:ascii="Arial" w:hAnsi="Arial" w:cs="Arial"/>
                <w:i/>
                <w:color w:val="808080"/>
                <w:sz w:val="18"/>
                <w:szCs w:val="18"/>
              </w:rPr>
            </w:pPr>
          </w:p>
          <w:p w14:paraId="67874910" w14:textId="77777777" w:rsidR="004C32C3" w:rsidRDefault="004C32C3" w:rsidP="003257BD">
            <w:pPr>
              <w:autoSpaceDE w:val="0"/>
              <w:autoSpaceDN w:val="0"/>
              <w:adjustRightInd w:val="0"/>
              <w:rPr>
                <w:rFonts w:ascii="Arial" w:hAnsi="Arial" w:cs="Arial"/>
                <w:i/>
                <w:color w:val="808080"/>
                <w:sz w:val="18"/>
                <w:szCs w:val="18"/>
              </w:rPr>
            </w:pPr>
          </w:p>
          <w:p w14:paraId="364BD461" w14:textId="77777777" w:rsidR="00DC69E4" w:rsidRDefault="00DC69E4" w:rsidP="003257BD">
            <w:pPr>
              <w:autoSpaceDE w:val="0"/>
              <w:autoSpaceDN w:val="0"/>
              <w:adjustRightInd w:val="0"/>
              <w:rPr>
                <w:rFonts w:ascii="Arial" w:hAnsi="Arial" w:cs="Arial"/>
                <w:i/>
                <w:color w:val="808080"/>
                <w:sz w:val="18"/>
                <w:szCs w:val="18"/>
              </w:rPr>
            </w:pPr>
          </w:p>
          <w:p w14:paraId="36BAF8A5" w14:textId="43D75104"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3DE1AF11"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to </w:t>
            </w:r>
            <w:proofErr w:type="gramStart"/>
            <w:r w:rsidR="00AD5E63" w:rsidRPr="00354F34">
              <w:rPr>
                <w:rFonts w:ascii="Arial" w:hAnsi="Arial" w:cs="Arial"/>
                <w:i/>
                <w:sz w:val="18"/>
                <w:szCs w:val="18"/>
              </w:rPr>
              <w:t>Investigator:</w:t>
            </w:r>
            <w:proofErr w:type="gramEnd"/>
          </w:p>
          <w:p w14:paraId="160607A1" w14:textId="77777777" w:rsidR="003257BD" w:rsidRDefault="003257BD" w:rsidP="003257BD">
            <w:pPr>
              <w:rPr>
                <w:rFonts w:ascii="Arial" w:hAnsi="Arial" w:cs="Arial"/>
                <w:sz w:val="22"/>
                <w:szCs w:val="22"/>
              </w:rPr>
            </w:pPr>
          </w:p>
          <w:p w14:paraId="627F17FC" w14:textId="55580AD4" w:rsidR="00E666E6" w:rsidRDefault="00E666E6" w:rsidP="003257BD">
            <w:pPr>
              <w:rPr>
                <w:rFonts w:ascii="Arial" w:hAnsi="Arial" w:cs="Arial"/>
                <w:sz w:val="22"/>
                <w:szCs w:val="22"/>
              </w:rPr>
            </w:pPr>
            <w:r>
              <w:rPr>
                <w:rFonts w:ascii="Arial" w:hAnsi="Arial" w:cs="Arial"/>
                <w:sz w:val="22"/>
                <w:szCs w:val="22"/>
              </w:rPr>
              <w:t>The researcher will ensure all policies and procedures have been discussed with the settings leaders before any research takes place</w:t>
            </w:r>
            <w:r w:rsidR="0000075B">
              <w:rPr>
                <w:rFonts w:ascii="Arial" w:hAnsi="Arial" w:cs="Arial"/>
                <w:sz w:val="22"/>
                <w:szCs w:val="22"/>
              </w:rPr>
              <w:t xml:space="preserve"> (The Link, 2020)</w:t>
            </w:r>
            <w:r>
              <w:rPr>
                <w:rFonts w:ascii="Arial" w:hAnsi="Arial" w:cs="Arial"/>
                <w:sz w:val="22"/>
                <w:szCs w:val="22"/>
              </w:rPr>
              <w:t xml:space="preserve">. The policies and procedures will be strictly followed throughout. </w:t>
            </w:r>
          </w:p>
          <w:p w14:paraId="5C390DF1" w14:textId="2856B3F3" w:rsidR="005D6970" w:rsidRDefault="00E666E6" w:rsidP="003257BD">
            <w:pPr>
              <w:rPr>
                <w:rFonts w:ascii="Arial" w:hAnsi="Arial" w:cs="Arial"/>
                <w:sz w:val="22"/>
                <w:szCs w:val="22"/>
              </w:rPr>
            </w:pPr>
            <w:r>
              <w:rPr>
                <w:rFonts w:ascii="Arial" w:hAnsi="Arial" w:cs="Arial"/>
                <w:sz w:val="22"/>
                <w:szCs w:val="22"/>
              </w:rPr>
              <w:t xml:space="preserve">The researchers </w:t>
            </w:r>
            <w:proofErr w:type="gramStart"/>
            <w:r>
              <w:rPr>
                <w:rFonts w:ascii="Arial" w:hAnsi="Arial" w:cs="Arial"/>
                <w:sz w:val="22"/>
                <w:szCs w:val="22"/>
              </w:rPr>
              <w:t>is</w:t>
            </w:r>
            <w:proofErr w:type="gramEnd"/>
            <w:r>
              <w:rPr>
                <w:rFonts w:ascii="Arial" w:hAnsi="Arial" w:cs="Arial"/>
                <w:sz w:val="22"/>
                <w:szCs w:val="22"/>
              </w:rPr>
              <w:t xml:space="preserve"> </w:t>
            </w:r>
            <w:r w:rsidR="005D6970">
              <w:rPr>
                <w:rFonts w:ascii="Arial" w:hAnsi="Arial" w:cs="Arial"/>
                <w:sz w:val="22"/>
                <w:szCs w:val="22"/>
              </w:rPr>
              <w:t>aware of early years best practise as they are an Early Years Education and Care student</w:t>
            </w:r>
            <w:r w:rsidR="0000075B">
              <w:rPr>
                <w:rFonts w:ascii="Arial" w:hAnsi="Arial" w:cs="Arial"/>
                <w:sz w:val="22"/>
                <w:szCs w:val="22"/>
              </w:rPr>
              <w:t xml:space="preserve"> (BERA, 2018)</w:t>
            </w:r>
            <w:r w:rsidR="005D6970">
              <w:rPr>
                <w:rFonts w:ascii="Arial" w:hAnsi="Arial" w:cs="Arial"/>
                <w:sz w:val="22"/>
                <w:szCs w:val="22"/>
              </w:rPr>
              <w:t xml:space="preserve">. </w:t>
            </w:r>
          </w:p>
          <w:p w14:paraId="005F66E9" w14:textId="3A56DC2D" w:rsidR="003257BD" w:rsidRDefault="005D6970" w:rsidP="003257BD">
            <w:pPr>
              <w:rPr>
                <w:rFonts w:ascii="Arial" w:hAnsi="Arial" w:cs="Arial"/>
                <w:sz w:val="22"/>
                <w:szCs w:val="22"/>
              </w:rPr>
            </w:pPr>
            <w:r>
              <w:rPr>
                <w:rFonts w:ascii="Arial" w:hAnsi="Arial" w:cs="Arial"/>
                <w:sz w:val="22"/>
                <w:szCs w:val="22"/>
              </w:rPr>
              <w:t>The researcher will also ensure they have a full up to date DBS</w:t>
            </w:r>
            <w:r w:rsidR="0000075B">
              <w:rPr>
                <w:rFonts w:ascii="Arial" w:hAnsi="Arial" w:cs="Arial"/>
                <w:sz w:val="22"/>
                <w:szCs w:val="22"/>
              </w:rPr>
              <w:t xml:space="preserve"> (Reed, 2020)</w:t>
            </w:r>
            <w:r>
              <w:rPr>
                <w:rFonts w:ascii="Arial" w:hAnsi="Arial" w:cs="Arial"/>
                <w:sz w:val="22"/>
                <w:szCs w:val="22"/>
              </w:rPr>
              <w:t xml:space="preserve">. </w:t>
            </w:r>
            <w:r w:rsidR="00E666E6">
              <w:rPr>
                <w:rFonts w:ascii="Arial" w:hAnsi="Arial" w:cs="Arial"/>
                <w:sz w:val="22"/>
                <w:szCs w:val="22"/>
              </w:rPr>
              <w:t xml:space="preserve"> </w:t>
            </w:r>
          </w:p>
          <w:p w14:paraId="1B328DF9" w14:textId="7D7D42A0" w:rsidR="005D6970" w:rsidRDefault="005D6970" w:rsidP="003257BD">
            <w:pPr>
              <w:rPr>
                <w:rFonts w:ascii="Arial" w:hAnsi="Arial" w:cs="Arial"/>
                <w:sz w:val="22"/>
                <w:szCs w:val="22"/>
              </w:rPr>
            </w:pPr>
          </w:p>
          <w:p w14:paraId="4971E4AB" w14:textId="315E475E" w:rsidR="005D6970" w:rsidRDefault="005D6970" w:rsidP="003257BD">
            <w:pPr>
              <w:rPr>
                <w:rFonts w:ascii="Arial" w:hAnsi="Arial" w:cs="Arial"/>
                <w:sz w:val="22"/>
                <w:szCs w:val="22"/>
              </w:rPr>
            </w:pPr>
          </w:p>
          <w:p w14:paraId="723D1D14" w14:textId="77777777" w:rsidR="00DC69E4" w:rsidRDefault="00DC69E4" w:rsidP="003257BD">
            <w:pPr>
              <w:rPr>
                <w:rFonts w:ascii="Arial" w:hAnsi="Arial" w:cs="Arial"/>
                <w:sz w:val="22"/>
                <w:szCs w:val="22"/>
              </w:rPr>
            </w:pPr>
          </w:p>
          <w:p w14:paraId="4064556A" w14:textId="77777777" w:rsidR="00DC69E4" w:rsidRDefault="00DC69E4" w:rsidP="003257BD">
            <w:pPr>
              <w:rPr>
                <w:rFonts w:ascii="Arial" w:hAnsi="Arial" w:cs="Arial"/>
                <w:sz w:val="22"/>
                <w:szCs w:val="22"/>
              </w:rPr>
            </w:pPr>
          </w:p>
          <w:p w14:paraId="08E4B36C" w14:textId="77B86D1C" w:rsidR="005D6970" w:rsidRDefault="005D6970" w:rsidP="003257BD">
            <w:pPr>
              <w:rPr>
                <w:rFonts w:ascii="Arial" w:hAnsi="Arial" w:cs="Arial"/>
                <w:sz w:val="22"/>
                <w:szCs w:val="22"/>
              </w:rPr>
            </w:pPr>
            <w:r>
              <w:rPr>
                <w:rFonts w:ascii="Arial" w:hAnsi="Arial" w:cs="Arial"/>
                <w:sz w:val="22"/>
                <w:szCs w:val="22"/>
              </w:rPr>
              <w:t xml:space="preserve">When informed consent was discussed during meetings and letters at the beginning of the research, the researcher explained that they would be obliged to breach confidentiality if they witnessed any safeguarding issues, or any behaviour or standards that was below the </w:t>
            </w:r>
            <w:r w:rsidR="00AC252B" w:rsidRPr="00AC252B">
              <w:rPr>
                <w:rFonts w:ascii="Arial" w:hAnsi="Arial" w:cs="Arial"/>
                <w:sz w:val="22"/>
                <w:szCs w:val="22"/>
              </w:rPr>
              <w:t>Care Inspectorate Wales (2020) national minimum standards</w:t>
            </w:r>
            <w:r w:rsidR="00AC252B">
              <w:rPr>
                <w:rFonts w:ascii="Arial" w:hAnsi="Arial" w:cs="Arial"/>
                <w:sz w:val="22"/>
                <w:szCs w:val="22"/>
              </w:rPr>
              <w:t xml:space="preserve"> or any other care and legislation issues. </w:t>
            </w:r>
            <w:proofErr w:type="gramStart"/>
            <w:r w:rsidR="00AC252B">
              <w:rPr>
                <w:rFonts w:ascii="Arial" w:hAnsi="Arial" w:cs="Arial"/>
                <w:sz w:val="22"/>
                <w:szCs w:val="22"/>
              </w:rPr>
              <w:t>Therefore</w:t>
            </w:r>
            <w:proofErr w:type="gramEnd"/>
            <w:r w:rsidR="00BD6A83">
              <w:rPr>
                <w:rFonts w:ascii="Arial" w:hAnsi="Arial" w:cs="Arial"/>
                <w:sz w:val="22"/>
                <w:szCs w:val="22"/>
              </w:rPr>
              <w:t xml:space="preserve"> following guidelines from ERIC (2013)</w:t>
            </w:r>
            <w:r w:rsidR="00AC252B">
              <w:rPr>
                <w:rFonts w:ascii="Arial" w:hAnsi="Arial" w:cs="Arial"/>
                <w:sz w:val="22"/>
                <w:szCs w:val="22"/>
              </w:rPr>
              <w:t xml:space="preserve"> the researcher would follow complaint procedures if necessary</w:t>
            </w:r>
            <w:r w:rsidR="00BD6A83">
              <w:rPr>
                <w:rFonts w:ascii="Arial" w:hAnsi="Arial" w:cs="Arial"/>
                <w:sz w:val="22"/>
                <w:szCs w:val="22"/>
              </w:rPr>
              <w:t xml:space="preserve">, ensure any necessary appropriate services were informed </w:t>
            </w:r>
            <w:r w:rsidR="00AC252B">
              <w:rPr>
                <w:rFonts w:ascii="Arial" w:hAnsi="Arial" w:cs="Arial"/>
                <w:sz w:val="22"/>
                <w:szCs w:val="22"/>
              </w:rPr>
              <w:t xml:space="preserve">and seek support and advice from their tutor going forward.  </w:t>
            </w:r>
          </w:p>
          <w:p w14:paraId="66FBADB1" w14:textId="77777777" w:rsidR="003257BD" w:rsidRPr="004C3A0B" w:rsidRDefault="003257BD" w:rsidP="003257BD">
            <w:pPr>
              <w:rPr>
                <w:rFonts w:ascii="Arial" w:hAnsi="Arial" w:cs="Arial"/>
                <w:sz w:val="22"/>
                <w:szCs w:val="22"/>
              </w:rPr>
            </w:pPr>
          </w:p>
          <w:p w14:paraId="310428E6" w14:textId="77777777" w:rsidR="00AC252B" w:rsidRDefault="00AC252B" w:rsidP="003257BD">
            <w:pPr>
              <w:autoSpaceDE w:val="0"/>
              <w:autoSpaceDN w:val="0"/>
              <w:adjustRightInd w:val="0"/>
              <w:rPr>
                <w:rFonts w:ascii="Arial" w:hAnsi="Arial" w:cs="Arial"/>
                <w:i/>
                <w:color w:val="808080"/>
                <w:sz w:val="18"/>
                <w:szCs w:val="18"/>
              </w:rPr>
            </w:pPr>
          </w:p>
          <w:p w14:paraId="6DA21608" w14:textId="77777777" w:rsidR="00F315CB" w:rsidRDefault="00F315CB" w:rsidP="003257BD">
            <w:pPr>
              <w:autoSpaceDE w:val="0"/>
              <w:autoSpaceDN w:val="0"/>
              <w:adjustRightInd w:val="0"/>
              <w:rPr>
                <w:rFonts w:ascii="Arial" w:hAnsi="Arial" w:cs="Arial"/>
                <w:iCs/>
                <w:sz w:val="22"/>
                <w:szCs w:val="22"/>
              </w:rPr>
            </w:pPr>
          </w:p>
          <w:p w14:paraId="640FEC8A" w14:textId="259750DF" w:rsidR="00AC252B" w:rsidRPr="00AC252B" w:rsidRDefault="00AC252B" w:rsidP="003257BD">
            <w:pPr>
              <w:autoSpaceDE w:val="0"/>
              <w:autoSpaceDN w:val="0"/>
              <w:adjustRightInd w:val="0"/>
              <w:rPr>
                <w:rFonts w:ascii="Arial" w:hAnsi="Arial" w:cs="Arial"/>
                <w:iCs/>
                <w:sz w:val="22"/>
                <w:szCs w:val="22"/>
              </w:rPr>
            </w:pPr>
            <w:r>
              <w:rPr>
                <w:rFonts w:ascii="Arial" w:hAnsi="Arial" w:cs="Arial"/>
                <w:iCs/>
                <w:sz w:val="22"/>
                <w:szCs w:val="22"/>
              </w:rPr>
              <w:t>The researcher will not act as part of the adult-child ratio, therefore should never be left alone with any of the children. If any of the children choose to converse and ask questions the researcher will respond in respect of article 12 of the UNCRC (</w:t>
            </w:r>
            <w:proofErr w:type="spellStart"/>
            <w:r>
              <w:rPr>
                <w:rFonts w:ascii="Arial" w:hAnsi="Arial" w:cs="Arial"/>
                <w:iCs/>
                <w:sz w:val="22"/>
                <w:szCs w:val="22"/>
              </w:rPr>
              <w:t>Unicef</w:t>
            </w:r>
            <w:proofErr w:type="spellEnd"/>
            <w:r>
              <w:rPr>
                <w:rFonts w:ascii="Arial" w:hAnsi="Arial" w:cs="Arial"/>
                <w:iCs/>
                <w:sz w:val="22"/>
                <w:szCs w:val="22"/>
              </w:rPr>
              <w:t xml:space="preserve">, no date). </w:t>
            </w:r>
            <w:r w:rsidR="00DE2101">
              <w:rPr>
                <w:rFonts w:ascii="Arial" w:hAnsi="Arial" w:cs="Arial"/>
                <w:iCs/>
                <w:sz w:val="22"/>
                <w:szCs w:val="22"/>
              </w:rPr>
              <w:t xml:space="preserve">If any of the children should approach the researcher in need of specific or personal care, the researcher will inform the practitioners </w:t>
            </w:r>
            <w:r w:rsidR="0064604B">
              <w:rPr>
                <w:rFonts w:ascii="Arial" w:hAnsi="Arial" w:cs="Arial"/>
                <w:iCs/>
                <w:sz w:val="22"/>
                <w:szCs w:val="22"/>
              </w:rPr>
              <w:t xml:space="preserve">in respondent to article 3 of the UNCRC, </w:t>
            </w:r>
            <w:r w:rsidR="00DE2101">
              <w:rPr>
                <w:rFonts w:ascii="Arial" w:hAnsi="Arial" w:cs="Arial"/>
                <w:iCs/>
                <w:sz w:val="22"/>
                <w:szCs w:val="22"/>
              </w:rPr>
              <w:t>and the practitioner shall respond to their needs</w:t>
            </w:r>
            <w:r w:rsidR="0064604B">
              <w:rPr>
                <w:rFonts w:ascii="Arial" w:hAnsi="Arial" w:cs="Arial"/>
                <w:iCs/>
                <w:sz w:val="22"/>
                <w:szCs w:val="22"/>
              </w:rPr>
              <w:t xml:space="preserve"> (</w:t>
            </w:r>
            <w:proofErr w:type="spellStart"/>
            <w:r w:rsidR="0064604B">
              <w:rPr>
                <w:rFonts w:ascii="Arial" w:hAnsi="Arial" w:cs="Arial"/>
                <w:iCs/>
                <w:sz w:val="22"/>
                <w:szCs w:val="22"/>
              </w:rPr>
              <w:t>Unicef</w:t>
            </w:r>
            <w:proofErr w:type="spellEnd"/>
            <w:r w:rsidR="0064604B">
              <w:rPr>
                <w:rFonts w:ascii="Arial" w:hAnsi="Arial" w:cs="Arial"/>
                <w:iCs/>
                <w:sz w:val="22"/>
                <w:szCs w:val="22"/>
              </w:rPr>
              <w:t>, no date)</w:t>
            </w:r>
            <w:r w:rsidR="00DE2101">
              <w:rPr>
                <w:rFonts w:ascii="Arial" w:hAnsi="Arial" w:cs="Arial"/>
                <w:iCs/>
                <w:sz w:val="22"/>
                <w:szCs w:val="22"/>
              </w:rPr>
              <w:t xml:space="preserve">. </w:t>
            </w:r>
            <w:r>
              <w:rPr>
                <w:rFonts w:ascii="Arial" w:hAnsi="Arial" w:cs="Arial"/>
                <w:iCs/>
                <w:sz w:val="22"/>
                <w:szCs w:val="22"/>
              </w:rPr>
              <w:t xml:space="preserve"> </w:t>
            </w:r>
          </w:p>
          <w:p w14:paraId="57572B6B" w14:textId="77777777" w:rsidR="00AC252B" w:rsidRDefault="00AC252B" w:rsidP="003257BD">
            <w:pPr>
              <w:autoSpaceDE w:val="0"/>
              <w:autoSpaceDN w:val="0"/>
              <w:adjustRightInd w:val="0"/>
              <w:rPr>
                <w:rFonts w:ascii="Arial" w:hAnsi="Arial" w:cs="Arial"/>
                <w:i/>
                <w:color w:val="808080"/>
                <w:sz w:val="18"/>
                <w:szCs w:val="18"/>
              </w:rPr>
            </w:pPr>
          </w:p>
          <w:p w14:paraId="44D74CF5" w14:textId="77777777" w:rsidR="00AC252B" w:rsidRDefault="00AC252B" w:rsidP="003257BD">
            <w:pPr>
              <w:autoSpaceDE w:val="0"/>
              <w:autoSpaceDN w:val="0"/>
              <w:adjustRightInd w:val="0"/>
              <w:rPr>
                <w:rFonts w:ascii="Arial" w:hAnsi="Arial" w:cs="Arial"/>
                <w:i/>
                <w:color w:val="808080"/>
                <w:sz w:val="18"/>
                <w:szCs w:val="18"/>
              </w:rPr>
            </w:pPr>
          </w:p>
          <w:p w14:paraId="557C0787" w14:textId="46A55709" w:rsidR="00DC69E4" w:rsidRDefault="00DC69E4" w:rsidP="006A072B">
            <w:pPr>
              <w:autoSpaceDE w:val="0"/>
              <w:autoSpaceDN w:val="0"/>
              <w:adjustRightInd w:val="0"/>
              <w:jc w:val="both"/>
              <w:rPr>
                <w:rFonts w:ascii="Arial" w:hAnsi="Arial" w:cs="Arial"/>
                <w:iCs/>
                <w:sz w:val="22"/>
                <w:szCs w:val="22"/>
              </w:rPr>
            </w:pPr>
          </w:p>
          <w:p w14:paraId="3078CC95" w14:textId="79A54CB0" w:rsidR="004C32C3" w:rsidRPr="004C32C3" w:rsidRDefault="004C32C3" w:rsidP="004C32C3">
            <w:pPr>
              <w:autoSpaceDE w:val="0"/>
              <w:autoSpaceDN w:val="0"/>
              <w:adjustRightInd w:val="0"/>
              <w:rPr>
                <w:rFonts w:ascii="Arial" w:hAnsi="Arial" w:cs="Arial"/>
                <w:iCs/>
                <w:sz w:val="22"/>
                <w:szCs w:val="22"/>
              </w:rPr>
            </w:pPr>
            <w:r w:rsidRPr="004C32C3">
              <w:rPr>
                <w:rFonts w:ascii="Arial" w:hAnsi="Arial" w:cs="Arial"/>
                <w:iCs/>
                <w:sz w:val="22"/>
                <w:szCs w:val="22"/>
              </w:rPr>
              <w:t>All data will be kept in either the locked letter box or in a locked draw when not being analysed.</w:t>
            </w:r>
          </w:p>
          <w:p w14:paraId="0B25729C" w14:textId="7590FBFE" w:rsidR="00AC252B" w:rsidRPr="004C32C3" w:rsidRDefault="004C32C3" w:rsidP="004C32C3">
            <w:pPr>
              <w:autoSpaceDE w:val="0"/>
              <w:autoSpaceDN w:val="0"/>
              <w:adjustRightInd w:val="0"/>
              <w:rPr>
                <w:rFonts w:ascii="Arial" w:hAnsi="Arial" w:cs="Arial"/>
                <w:iCs/>
                <w:sz w:val="22"/>
                <w:szCs w:val="22"/>
              </w:rPr>
            </w:pPr>
            <w:r w:rsidRPr="004C32C3">
              <w:rPr>
                <w:rFonts w:ascii="Arial" w:hAnsi="Arial" w:cs="Arial"/>
                <w:iCs/>
                <w:sz w:val="22"/>
                <w:szCs w:val="22"/>
              </w:rPr>
              <w:t>The recordings will be saved to personal space on a university computer which will be password access only, encrypted and firewall protected. It will be removed from the camera</w:t>
            </w:r>
            <w:r w:rsidR="00622625">
              <w:rPr>
                <w:rFonts w:ascii="Arial" w:hAnsi="Arial" w:cs="Arial"/>
                <w:iCs/>
                <w:sz w:val="22"/>
                <w:szCs w:val="22"/>
              </w:rPr>
              <w:t xml:space="preserve"> (UKRI, 2018)</w:t>
            </w:r>
            <w:r w:rsidRPr="004C32C3">
              <w:rPr>
                <w:rFonts w:ascii="Arial" w:hAnsi="Arial" w:cs="Arial"/>
                <w:iCs/>
                <w:sz w:val="22"/>
                <w:szCs w:val="22"/>
              </w:rPr>
              <w:t>.</w:t>
            </w:r>
          </w:p>
          <w:p w14:paraId="47C731AE" w14:textId="77777777" w:rsidR="00AC252B" w:rsidRDefault="00AC252B" w:rsidP="003257BD">
            <w:pPr>
              <w:autoSpaceDE w:val="0"/>
              <w:autoSpaceDN w:val="0"/>
              <w:adjustRightInd w:val="0"/>
              <w:rPr>
                <w:rFonts w:ascii="Arial" w:hAnsi="Arial" w:cs="Arial"/>
                <w:i/>
                <w:color w:val="808080"/>
                <w:sz w:val="18"/>
                <w:szCs w:val="18"/>
              </w:rPr>
            </w:pPr>
          </w:p>
          <w:p w14:paraId="3A3B07A7" w14:textId="77777777" w:rsidR="00AC252B" w:rsidRDefault="00AC252B" w:rsidP="003257BD">
            <w:pPr>
              <w:autoSpaceDE w:val="0"/>
              <w:autoSpaceDN w:val="0"/>
              <w:adjustRightInd w:val="0"/>
              <w:rPr>
                <w:rFonts w:ascii="Arial" w:hAnsi="Arial" w:cs="Arial"/>
                <w:i/>
                <w:color w:val="808080"/>
                <w:sz w:val="18"/>
                <w:szCs w:val="18"/>
              </w:rPr>
            </w:pPr>
          </w:p>
          <w:p w14:paraId="1B2ABCF9" w14:textId="77777777" w:rsidR="00AC252B" w:rsidRDefault="00AC252B" w:rsidP="003257BD">
            <w:pPr>
              <w:autoSpaceDE w:val="0"/>
              <w:autoSpaceDN w:val="0"/>
              <w:adjustRightInd w:val="0"/>
              <w:rPr>
                <w:rFonts w:ascii="Arial" w:hAnsi="Arial" w:cs="Arial"/>
                <w:i/>
                <w:color w:val="808080"/>
                <w:sz w:val="18"/>
                <w:szCs w:val="18"/>
              </w:rPr>
            </w:pPr>
          </w:p>
          <w:p w14:paraId="7DB25003" w14:textId="77777777" w:rsidR="006A072B" w:rsidRDefault="006A072B" w:rsidP="003257BD">
            <w:pPr>
              <w:autoSpaceDE w:val="0"/>
              <w:autoSpaceDN w:val="0"/>
              <w:adjustRightInd w:val="0"/>
              <w:rPr>
                <w:rFonts w:ascii="Arial" w:hAnsi="Arial" w:cs="Arial"/>
                <w:i/>
                <w:color w:val="808080"/>
                <w:sz w:val="18"/>
                <w:szCs w:val="18"/>
              </w:rPr>
            </w:pPr>
          </w:p>
          <w:p w14:paraId="731AF1A1" w14:textId="77777777" w:rsidR="006A072B" w:rsidRDefault="006A072B" w:rsidP="003257BD">
            <w:pPr>
              <w:autoSpaceDE w:val="0"/>
              <w:autoSpaceDN w:val="0"/>
              <w:adjustRightInd w:val="0"/>
              <w:rPr>
                <w:rFonts w:ascii="Arial" w:hAnsi="Arial" w:cs="Arial"/>
                <w:i/>
                <w:color w:val="808080"/>
                <w:sz w:val="18"/>
                <w:szCs w:val="18"/>
              </w:rPr>
            </w:pPr>
          </w:p>
          <w:p w14:paraId="0C899BB6" w14:textId="77777777" w:rsidR="006A072B" w:rsidRDefault="006A072B" w:rsidP="003257BD">
            <w:pPr>
              <w:autoSpaceDE w:val="0"/>
              <w:autoSpaceDN w:val="0"/>
              <w:adjustRightInd w:val="0"/>
              <w:rPr>
                <w:rFonts w:ascii="Arial" w:hAnsi="Arial" w:cs="Arial"/>
                <w:i/>
                <w:color w:val="808080"/>
                <w:sz w:val="18"/>
                <w:szCs w:val="18"/>
              </w:rPr>
            </w:pPr>
          </w:p>
          <w:p w14:paraId="60435038" w14:textId="6BB4A778"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4C72B5A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0874BA3"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16D62C4"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4C00B0BA" w14:textId="77777777" w:rsidTr="00354F34">
        <w:tc>
          <w:tcPr>
            <w:tcW w:w="4849" w:type="dxa"/>
            <w:tcBorders>
              <w:top w:val="single" w:sz="4" w:space="0" w:color="auto"/>
              <w:bottom w:val="single" w:sz="4" w:space="0" w:color="auto"/>
            </w:tcBorders>
          </w:tcPr>
          <w:p w14:paraId="67B0515D"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722E3A5E" w14:textId="77777777" w:rsidR="003257BD" w:rsidRDefault="003257BD" w:rsidP="003257BD">
            <w:pPr>
              <w:rPr>
                <w:rFonts w:ascii="Arial" w:hAnsi="Arial" w:cs="Arial"/>
                <w:sz w:val="22"/>
                <w:szCs w:val="22"/>
              </w:rPr>
            </w:pPr>
          </w:p>
          <w:p w14:paraId="72822354" w14:textId="6BB5CD6F" w:rsidR="003257BD" w:rsidRDefault="001120C5" w:rsidP="003257BD">
            <w:pPr>
              <w:rPr>
                <w:rFonts w:ascii="Arial" w:hAnsi="Arial" w:cs="Arial"/>
                <w:sz w:val="22"/>
                <w:szCs w:val="22"/>
              </w:rPr>
            </w:pPr>
            <w:r>
              <w:rPr>
                <w:rFonts w:ascii="Arial" w:hAnsi="Arial" w:cs="Arial"/>
                <w:sz w:val="22"/>
                <w:szCs w:val="22"/>
              </w:rPr>
              <w:t xml:space="preserve">If the researcher fails to act appropriately and professionally it could cause adverse publicity for the university. </w:t>
            </w:r>
          </w:p>
          <w:p w14:paraId="389715FC" w14:textId="1733255D" w:rsidR="001120C5" w:rsidRDefault="001120C5" w:rsidP="003257BD">
            <w:pPr>
              <w:rPr>
                <w:rFonts w:ascii="Arial" w:hAnsi="Arial" w:cs="Arial"/>
                <w:sz w:val="22"/>
                <w:szCs w:val="22"/>
              </w:rPr>
            </w:pPr>
          </w:p>
          <w:p w14:paraId="69B8515F" w14:textId="77777777" w:rsidR="008366F0" w:rsidRDefault="008366F0" w:rsidP="003257BD">
            <w:pPr>
              <w:rPr>
                <w:rFonts w:ascii="Arial" w:hAnsi="Arial" w:cs="Arial"/>
                <w:sz w:val="22"/>
                <w:szCs w:val="22"/>
              </w:rPr>
            </w:pPr>
          </w:p>
          <w:p w14:paraId="031DA74B" w14:textId="77777777" w:rsidR="008366F0" w:rsidRDefault="008366F0" w:rsidP="003257BD">
            <w:pPr>
              <w:rPr>
                <w:rFonts w:ascii="Arial" w:hAnsi="Arial" w:cs="Arial"/>
                <w:sz w:val="22"/>
                <w:szCs w:val="22"/>
              </w:rPr>
            </w:pPr>
          </w:p>
          <w:p w14:paraId="72807DAF" w14:textId="77777777" w:rsidR="008366F0" w:rsidRDefault="008366F0" w:rsidP="003257BD">
            <w:pPr>
              <w:rPr>
                <w:rFonts w:ascii="Arial" w:hAnsi="Arial" w:cs="Arial"/>
                <w:sz w:val="22"/>
                <w:szCs w:val="22"/>
              </w:rPr>
            </w:pPr>
          </w:p>
          <w:p w14:paraId="520592DD" w14:textId="77777777" w:rsidR="008366F0" w:rsidRDefault="008366F0" w:rsidP="003257BD">
            <w:pPr>
              <w:rPr>
                <w:rFonts w:ascii="Arial" w:hAnsi="Arial" w:cs="Arial"/>
                <w:sz w:val="22"/>
                <w:szCs w:val="22"/>
              </w:rPr>
            </w:pPr>
          </w:p>
          <w:p w14:paraId="6183C009" w14:textId="77777777" w:rsidR="006A072B" w:rsidRDefault="006A072B" w:rsidP="003257BD">
            <w:pPr>
              <w:rPr>
                <w:rFonts w:ascii="Arial" w:hAnsi="Arial" w:cs="Arial"/>
                <w:sz w:val="22"/>
                <w:szCs w:val="22"/>
              </w:rPr>
            </w:pPr>
          </w:p>
          <w:p w14:paraId="24869699" w14:textId="77777777" w:rsidR="006A072B" w:rsidRDefault="006A072B" w:rsidP="003257BD">
            <w:pPr>
              <w:rPr>
                <w:rFonts w:ascii="Arial" w:hAnsi="Arial" w:cs="Arial"/>
                <w:sz w:val="22"/>
                <w:szCs w:val="22"/>
              </w:rPr>
            </w:pPr>
          </w:p>
          <w:p w14:paraId="38B46D11" w14:textId="77777777" w:rsidR="006A072B" w:rsidRDefault="006A072B" w:rsidP="003257BD">
            <w:pPr>
              <w:rPr>
                <w:rFonts w:ascii="Arial" w:hAnsi="Arial" w:cs="Arial"/>
                <w:sz w:val="22"/>
                <w:szCs w:val="22"/>
              </w:rPr>
            </w:pPr>
          </w:p>
          <w:p w14:paraId="4670371B" w14:textId="77777777" w:rsidR="006A072B" w:rsidRDefault="006A072B" w:rsidP="003257BD">
            <w:pPr>
              <w:rPr>
                <w:rFonts w:ascii="Arial" w:hAnsi="Arial" w:cs="Arial"/>
                <w:sz w:val="22"/>
                <w:szCs w:val="22"/>
              </w:rPr>
            </w:pPr>
          </w:p>
          <w:p w14:paraId="202D18D5" w14:textId="76B63084" w:rsidR="001120C5" w:rsidRDefault="001120C5" w:rsidP="003257BD">
            <w:pPr>
              <w:rPr>
                <w:rFonts w:ascii="Arial" w:hAnsi="Arial" w:cs="Arial"/>
                <w:sz w:val="22"/>
                <w:szCs w:val="22"/>
              </w:rPr>
            </w:pPr>
            <w:r>
              <w:rPr>
                <w:rFonts w:ascii="Arial" w:hAnsi="Arial" w:cs="Arial"/>
                <w:sz w:val="22"/>
                <w:szCs w:val="22"/>
              </w:rPr>
              <w:lastRenderedPageBreak/>
              <w:t>If the researcher fails to adhere to confidentiality and data protection</w:t>
            </w:r>
            <w:r w:rsidR="00BA73C9">
              <w:rPr>
                <w:rFonts w:ascii="Arial" w:hAnsi="Arial" w:cs="Arial"/>
                <w:sz w:val="22"/>
                <w:szCs w:val="22"/>
              </w:rPr>
              <w:t xml:space="preserve">, this could negatively impact the university. </w:t>
            </w:r>
          </w:p>
          <w:p w14:paraId="05923F09" w14:textId="77777777" w:rsidR="003257BD" w:rsidRPr="004C3A0B" w:rsidRDefault="003257BD" w:rsidP="003257BD">
            <w:pPr>
              <w:rPr>
                <w:rFonts w:ascii="Arial" w:hAnsi="Arial" w:cs="Arial"/>
                <w:sz w:val="22"/>
                <w:szCs w:val="22"/>
              </w:rPr>
            </w:pPr>
          </w:p>
          <w:p w14:paraId="1C7AB470" w14:textId="77777777" w:rsidR="008366F0" w:rsidRDefault="008366F0" w:rsidP="003257BD">
            <w:pPr>
              <w:autoSpaceDE w:val="0"/>
              <w:autoSpaceDN w:val="0"/>
              <w:adjustRightInd w:val="0"/>
              <w:rPr>
                <w:rFonts w:ascii="Arial" w:hAnsi="Arial" w:cs="Arial"/>
                <w:i/>
                <w:color w:val="808080"/>
                <w:sz w:val="18"/>
                <w:szCs w:val="18"/>
              </w:rPr>
            </w:pPr>
          </w:p>
          <w:p w14:paraId="13C8A44E" w14:textId="77777777" w:rsidR="008366F0" w:rsidRDefault="008366F0" w:rsidP="003257BD">
            <w:pPr>
              <w:autoSpaceDE w:val="0"/>
              <w:autoSpaceDN w:val="0"/>
              <w:adjustRightInd w:val="0"/>
              <w:rPr>
                <w:rFonts w:ascii="Arial" w:hAnsi="Arial" w:cs="Arial"/>
                <w:i/>
                <w:color w:val="808080"/>
                <w:sz w:val="18"/>
                <w:szCs w:val="18"/>
              </w:rPr>
            </w:pPr>
          </w:p>
          <w:p w14:paraId="17FA90DE" w14:textId="77777777" w:rsidR="008366F0" w:rsidRDefault="008366F0" w:rsidP="003257BD">
            <w:pPr>
              <w:autoSpaceDE w:val="0"/>
              <w:autoSpaceDN w:val="0"/>
              <w:adjustRightInd w:val="0"/>
              <w:rPr>
                <w:rFonts w:ascii="Arial" w:hAnsi="Arial" w:cs="Arial"/>
                <w:i/>
                <w:color w:val="808080"/>
                <w:sz w:val="18"/>
                <w:szCs w:val="18"/>
              </w:rPr>
            </w:pPr>
          </w:p>
          <w:p w14:paraId="0CD96E39" w14:textId="77777777" w:rsidR="008366F0" w:rsidRDefault="008366F0" w:rsidP="003257BD">
            <w:pPr>
              <w:autoSpaceDE w:val="0"/>
              <w:autoSpaceDN w:val="0"/>
              <w:adjustRightInd w:val="0"/>
              <w:rPr>
                <w:rFonts w:ascii="Arial" w:hAnsi="Arial" w:cs="Arial"/>
                <w:i/>
                <w:color w:val="808080"/>
                <w:sz w:val="18"/>
                <w:szCs w:val="18"/>
              </w:rPr>
            </w:pPr>
          </w:p>
          <w:p w14:paraId="4A3A1D3A" w14:textId="77777777" w:rsidR="008366F0" w:rsidRDefault="008366F0" w:rsidP="003257BD">
            <w:pPr>
              <w:autoSpaceDE w:val="0"/>
              <w:autoSpaceDN w:val="0"/>
              <w:adjustRightInd w:val="0"/>
              <w:rPr>
                <w:rFonts w:ascii="Arial" w:hAnsi="Arial" w:cs="Arial"/>
                <w:i/>
                <w:color w:val="808080"/>
                <w:sz w:val="18"/>
                <w:szCs w:val="18"/>
              </w:rPr>
            </w:pPr>
          </w:p>
          <w:p w14:paraId="7872614A" w14:textId="77777777" w:rsidR="008366F0" w:rsidRDefault="008366F0" w:rsidP="003257BD">
            <w:pPr>
              <w:autoSpaceDE w:val="0"/>
              <w:autoSpaceDN w:val="0"/>
              <w:adjustRightInd w:val="0"/>
              <w:rPr>
                <w:rFonts w:ascii="Arial" w:hAnsi="Arial" w:cs="Arial"/>
                <w:i/>
                <w:color w:val="808080"/>
                <w:sz w:val="18"/>
                <w:szCs w:val="18"/>
              </w:rPr>
            </w:pPr>
          </w:p>
          <w:p w14:paraId="66F95515" w14:textId="77777777" w:rsidR="008366F0" w:rsidRDefault="008366F0" w:rsidP="003257BD">
            <w:pPr>
              <w:autoSpaceDE w:val="0"/>
              <w:autoSpaceDN w:val="0"/>
              <w:adjustRightInd w:val="0"/>
              <w:rPr>
                <w:rFonts w:ascii="Arial" w:hAnsi="Arial" w:cs="Arial"/>
                <w:i/>
                <w:color w:val="808080"/>
                <w:sz w:val="18"/>
                <w:szCs w:val="18"/>
              </w:rPr>
            </w:pPr>
          </w:p>
          <w:p w14:paraId="2A5B359A" w14:textId="77777777" w:rsidR="008366F0" w:rsidRDefault="008366F0" w:rsidP="003257BD">
            <w:pPr>
              <w:autoSpaceDE w:val="0"/>
              <w:autoSpaceDN w:val="0"/>
              <w:adjustRightInd w:val="0"/>
              <w:rPr>
                <w:rFonts w:ascii="Arial" w:hAnsi="Arial" w:cs="Arial"/>
                <w:i/>
                <w:color w:val="808080"/>
                <w:sz w:val="18"/>
                <w:szCs w:val="18"/>
              </w:rPr>
            </w:pPr>
          </w:p>
          <w:p w14:paraId="19D76445" w14:textId="77777777" w:rsidR="00F44B4B" w:rsidRDefault="00F44B4B" w:rsidP="003257BD">
            <w:pPr>
              <w:autoSpaceDE w:val="0"/>
              <w:autoSpaceDN w:val="0"/>
              <w:adjustRightInd w:val="0"/>
              <w:rPr>
                <w:rFonts w:ascii="Arial" w:hAnsi="Arial" w:cs="Arial"/>
                <w:i/>
                <w:color w:val="808080"/>
                <w:sz w:val="18"/>
                <w:szCs w:val="18"/>
              </w:rPr>
            </w:pPr>
          </w:p>
          <w:p w14:paraId="43512C21" w14:textId="77777777" w:rsidR="006A072B" w:rsidRDefault="006A072B" w:rsidP="003257BD">
            <w:pPr>
              <w:autoSpaceDE w:val="0"/>
              <w:autoSpaceDN w:val="0"/>
              <w:adjustRightInd w:val="0"/>
              <w:rPr>
                <w:rFonts w:ascii="Arial" w:hAnsi="Arial" w:cs="Arial"/>
                <w:i/>
                <w:color w:val="808080"/>
                <w:sz w:val="18"/>
                <w:szCs w:val="18"/>
              </w:rPr>
            </w:pPr>
          </w:p>
          <w:p w14:paraId="307E6761" w14:textId="77777777" w:rsidR="006A072B" w:rsidRDefault="006A072B" w:rsidP="003257BD">
            <w:pPr>
              <w:autoSpaceDE w:val="0"/>
              <w:autoSpaceDN w:val="0"/>
              <w:adjustRightInd w:val="0"/>
              <w:rPr>
                <w:rFonts w:ascii="Arial" w:hAnsi="Arial" w:cs="Arial"/>
                <w:i/>
                <w:color w:val="808080"/>
                <w:sz w:val="18"/>
                <w:szCs w:val="18"/>
              </w:rPr>
            </w:pPr>
          </w:p>
          <w:p w14:paraId="5688F6F0" w14:textId="1C16C488"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5F7637A4"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w:t>
            </w:r>
            <w:proofErr w:type="gramStart"/>
            <w:r w:rsidRPr="00354F34">
              <w:rPr>
                <w:rFonts w:ascii="Arial" w:hAnsi="Arial" w:cs="Arial"/>
                <w:i/>
                <w:sz w:val="18"/>
                <w:szCs w:val="18"/>
              </w:rPr>
              <w:t xml:space="preserve">to </w:t>
            </w:r>
            <w:r w:rsidR="00AD5E63" w:rsidRPr="00354F34">
              <w:rPr>
                <w:rFonts w:ascii="Arial" w:hAnsi="Arial" w:cs="Arial"/>
                <w:i/>
                <w:sz w:val="18"/>
                <w:szCs w:val="18"/>
              </w:rPr>
              <w:t xml:space="preserve"> University</w:t>
            </w:r>
            <w:proofErr w:type="gramEnd"/>
            <w:r w:rsidRPr="00354F34">
              <w:rPr>
                <w:rFonts w:ascii="Arial" w:hAnsi="Arial" w:cs="Arial"/>
                <w:i/>
                <w:sz w:val="18"/>
                <w:szCs w:val="18"/>
              </w:rPr>
              <w:t>:</w:t>
            </w:r>
          </w:p>
          <w:p w14:paraId="55418257" w14:textId="77777777" w:rsidR="003257BD" w:rsidRDefault="003257BD" w:rsidP="003257BD">
            <w:pPr>
              <w:rPr>
                <w:rFonts w:ascii="Arial" w:hAnsi="Arial" w:cs="Arial"/>
                <w:sz w:val="22"/>
                <w:szCs w:val="22"/>
              </w:rPr>
            </w:pPr>
          </w:p>
          <w:p w14:paraId="4D3235CC" w14:textId="6BEAD210" w:rsidR="003257BD" w:rsidRDefault="008366F0" w:rsidP="003257BD">
            <w:pPr>
              <w:rPr>
                <w:rFonts w:ascii="Arial" w:hAnsi="Arial" w:cs="Arial"/>
                <w:sz w:val="22"/>
                <w:szCs w:val="22"/>
              </w:rPr>
            </w:pPr>
            <w:r>
              <w:rPr>
                <w:rFonts w:ascii="Arial" w:hAnsi="Arial" w:cs="Arial"/>
                <w:sz w:val="22"/>
                <w:szCs w:val="22"/>
              </w:rPr>
              <w:t>The researcher will ensure they have discussed and understood the settings policies and procedures</w:t>
            </w:r>
            <w:r w:rsidR="005623E3">
              <w:rPr>
                <w:rFonts w:ascii="Arial" w:hAnsi="Arial" w:cs="Arial"/>
                <w:sz w:val="22"/>
                <w:szCs w:val="22"/>
              </w:rPr>
              <w:t xml:space="preserve"> (The Link, 2020)</w:t>
            </w:r>
            <w:r>
              <w:rPr>
                <w:rFonts w:ascii="Arial" w:hAnsi="Arial" w:cs="Arial"/>
                <w:sz w:val="22"/>
                <w:szCs w:val="22"/>
              </w:rPr>
              <w:t xml:space="preserve">. </w:t>
            </w:r>
          </w:p>
          <w:p w14:paraId="5D5C1BAE" w14:textId="01B6BC99" w:rsidR="008366F0" w:rsidRDefault="008366F0" w:rsidP="003257BD">
            <w:pPr>
              <w:rPr>
                <w:rFonts w:ascii="Arial" w:hAnsi="Arial" w:cs="Arial"/>
                <w:sz w:val="22"/>
                <w:szCs w:val="22"/>
              </w:rPr>
            </w:pPr>
            <w:r>
              <w:rPr>
                <w:rFonts w:ascii="Arial" w:hAnsi="Arial" w:cs="Arial"/>
                <w:sz w:val="22"/>
                <w:szCs w:val="22"/>
              </w:rPr>
              <w:t>The researcher will ensure they are fully prepared and up to date for early years best practise and adhere to this at all times</w:t>
            </w:r>
            <w:r w:rsidR="005623E3">
              <w:rPr>
                <w:rFonts w:ascii="Arial" w:hAnsi="Arial" w:cs="Arial"/>
                <w:sz w:val="22"/>
                <w:szCs w:val="22"/>
              </w:rPr>
              <w:t xml:space="preserve"> (BERA, 2018)</w:t>
            </w:r>
            <w:r>
              <w:rPr>
                <w:rFonts w:ascii="Arial" w:hAnsi="Arial" w:cs="Arial"/>
                <w:sz w:val="22"/>
                <w:szCs w:val="22"/>
              </w:rPr>
              <w:t xml:space="preserve">. </w:t>
            </w:r>
          </w:p>
          <w:p w14:paraId="1A46A60F" w14:textId="77777777" w:rsidR="003257BD" w:rsidRPr="004C3A0B" w:rsidRDefault="003257BD" w:rsidP="003257BD">
            <w:pPr>
              <w:rPr>
                <w:rFonts w:ascii="Arial" w:hAnsi="Arial" w:cs="Arial"/>
                <w:sz w:val="22"/>
                <w:szCs w:val="22"/>
              </w:rPr>
            </w:pPr>
          </w:p>
          <w:p w14:paraId="3EC6F6E9" w14:textId="77777777" w:rsidR="008366F0" w:rsidRDefault="008366F0" w:rsidP="003257BD">
            <w:pPr>
              <w:autoSpaceDE w:val="0"/>
              <w:autoSpaceDN w:val="0"/>
              <w:adjustRightInd w:val="0"/>
              <w:rPr>
                <w:rFonts w:ascii="Arial" w:hAnsi="Arial" w:cs="Arial"/>
                <w:i/>
                <w:color w:val="808080"/>
                <w:sz w:val="18"/>
                <w:szCs w:val="18"/>
              </w:rPr>
            </w:pPr>
          </w:p>
          <w:p w14:paraId="7B8EC718" w14:textId="77777777" w:rsidR="006A072B" w:rsidRDefault="006A072B" w:rsidP="003257BD">
            <w:pPr>
              <w:autoSpaceDE w:val="0"/>
              <w:autoSpaceDN w:val="0"/>
              <w:adjustRightInd w:val="0"/>
              <w:rPr>
                <w:rFonts w:ascii="Arial" w:hAnsi="Arial" w:cs="Arial"/>
                <w:iCs/>
                <w:sz w:val="22"/>
                <w:szCs w:val="22"/>
              </w:rPr>
            </w:pPr>
          </w:p>
          <w:p w14:paraId="4CA15CE9" w14:textId="77777777" w:rsidR="006A072B" w:rsidRDefault="006A072B" w:rsidP="003257BD">
            <w:pPr>
              <w:autoSpaceDE w:val="0"/>
              <w:autoSpaceDN w:val="0"/>
              <w:adjustRightInd w:val="0"/>
              <w:rPr>
                <w:rFonts w:ascii="Arial" w:hAnsi="Arial" w:cs="Arial"/>
                <w:iCs/>
                <w:sz w:val="22"/>
                <w:szCs w:val="22"/>
              </w:rPr>
            </w:pPr>
          </w:p>
          <w:p w14:paraId="0373A81C" w14:textId="77777777" w:rsidR="006A072B" w:rsidRDefault="006A072B" w:rsidP="003257BD">
            <w:pPr>
              <w:autoSpaceDE w:val="0"/>
              <w:autoSpaceDN w:val="0"/>
              <w:adjustRightInd w:val="0"/>
              <w:rPr>
                <w:rFonts w:ascii="Arial" w:hAnsi="Arial" w:cs="Arial"/>
                <w:iCs/>
                <w:sz w:val="22"/>
                <w:szCs w:val="22"/>
              </w:rPr>
            </w:pPr>
          </w:p>
          <w:p w14:paraId="624074EF" w14:textId="77777777" w:rsidR="006A072B" w:rsidRDefault="006A072B" w:rsidP="003257BD">
            <w:pPr>
              <w:autoSpaceDE w:val="0"/>
              <w:autoSpaceDN w:val="0"/>
              <w:adjustRightInd w:val="0"/>
              <w:rPr>
                <w:rFonts w:ascii="Arial" w:hAnsi="Arial" w:cs="Arial"/>
                <w:iCs/>
                <w:sz w:val="22"/>
                <w:szCs w:val="22"/>
              </w:rPr>
            </w:pPr>
          </w:p>
          <w:p w14:paraId="7CCD703A" w14:textId="77777777" w:rsidR="006A072B" w:rsidRDefault="006A072B" w:rsidP="003257BD">
            <w:pPr>
              <w:autoSpaceDE w:val="0"/>
              <w:autoSpaceDN w:val="0"/>
              <w:adjustRightInd w:val="0"/>
              <w:rPr>
                <w:rFonts w:ascii="Arial" w:hAnsi="Arial" w:cs="Arial"/>
                <w:iCs/>
                <w:sz w:val="22"/>
                <w:szCs w:val="22"/>
              </w:rPr>
            </w:pPr>
          </w:p>
          <w:p w14:paraId="487B36D5" w14:textId="5DD2D8A1" w:rsidR="008366F0" w:rsidRDefault="008366F0" w:rsidP="003257BD">
            <w:pPr>
              <w:autoSpaceDE w:val="0"/>
              <w:autoSpaceDN w:val="0"/>
              <w:adjustRightInd w:val="0"/>
              <w:rPr>
                <w:rFonts w:ascii="Arial" w:hAnsi="Arial" w:cs="Arial"/>
                <w:iCs/>
                <w:sz w:val="22"/>
                <w:szCs w:val="22"/>
              </w:rPr>
            </w:pPr>
            <w:r>
              <w:rPr>
                <w:rFonts w:ascii="Arial" w:hAnsi="Arial" w:cs="Arial"/>
                <w:iCs/>
                <w:sz w:val="22"/>
                <w:szCs w:val="22"/>
              </w:rPr>
              <w:lastRenderedPageBreak/>
              <w:t>Steps have been taken to minimise the risk of confidentiality and data protection being breached</w:t>
            </w:r>
            <w:r w:rsidR="00B068A4">
              <w:rPr>
                <w:rFonts w:ascii="Arial" w:hAnsi="Arial" w:cs="Arial"/>
                <w:iCs/>
                <w:sz w:val="22"/>
                <w:szCs w:val="22"/>
              </w:rPr>
              <w:t xml:space="preserve"> following the guidelines from the GDPR (UKRI, 2018)</w:t>
            </w:r>
            <w:r>
              <w:rPr>
                <w:rFonts w:ascii="Arial" w:hAnsi="Arial" w:cs="Arial"/>
                <w:iCs/>
                <w:sz w:val="22"/>
                <w:szCs w:val="22"/>
              </w:rPr>
              <w:t>-</w:t>
            </w:r>
          </w:p>
          <w:p w14:paraId="2F191CF5" w14:textId="77777777" w:rsidR="008366F0" w:rsidRPr="008366F0" w:rsidRDefault="008366F0" w:rsidP="008366F0">
            <w:pPr>
              <w:autoSpaceDE w:val="0"/>
              <w:autoSpaceDN w:val="0"/>
              <w:adjustRightInd w:val="0"/>
              <w:rPr>
                <w:rFonts w:ascii="Arial" w:hAnsi="Arial" w:cs="Arial"/>
                <w:iCs/>
                <w:sz w:val="22"/>
                <w:szCs w:val="22"/>
              </w:rPr>
            </w:pPr>
            <w:r w:rsidRPr="008366F0">
              <w:rPr>
                <w:rFonts w:ascii="Arial" w:hAnsi="Arial" w:cs="Arial"/>
                <w:iCs/>
                <w:sz w:val="22"/>
                <w:szCs w:val="22"/>
              </w:rPr>
              <w:t>All data will be kept in either the locked letter box or in a locked draw when not being analysed.</w:t>
            </w:r>
          </w:p>
          <w:p w14:paraId="1FDA91EA" w14:textId="7178BCEA" w:rsidR="008366F0" w:rsidRPr="008366F0" w:rsidRDefault="008366F0" w:rsidP="008366F0">
            <w:pPr>
              <w:autoSpaceDE w:val="0"/>
              <w:autoSpaceDN w:val="0"/>
              <w:adjustRightInd w:val="0"/>
              <w:rPr>
                <w:rFonts w:ascii="Arial" w:hAnsi="Arial" w:cs="Arial"/>
                <w:iCs/>
                <w:sz w:val="22"/>
                <w:szCs w:val="22"/>
              </w:rPr>
            </w:pPr>
            <w:r w:rsidRPr="008366F0">
              <w:rPr>
                <w:rFonts w:ascii="Arial" w:hAnsi="Arial" w:cs="Arial"/>
                <w:iCs/>
                <w:sz w:val="22"/>
                <w:szCs w:val="22"/>
              </w:rPr>
              <w:t>The recordings will be saved to personal space on a university computer which will be password access only, encrypted and firewall protected. It will be removed from the camera.</w:t>
            </w:r>
          </w:p>
          <w:p w14:paraId="4B431538" w14:textId="77777777" w:rsidR="008366F0" w:rsidRDefault="008366F0" w:rsidP="003257BD">
            <w:pPr>
              <w:autoSpaceDE w:val="0"/>
              <w:autoSpaceDN w:val="0"/>
              <w:adjustRightInd w:val="0"/>
              <w:rPr>
                <w:rFonts w:ascii="Arial" w:hAnsi="Arial" w:cs="Arial"/>
                <w:i/>
                <w:color w:val="808080"/>
                <w:sz w:val="18"/>
                <w:szCs w:val="18"/>
              </w:rPr>
            </w:pPr>
          </w:p>
          <w:p w14:paraId="63739100" w14:textId="77777777" w:rsidR="008366F0" w:rsidRDefault="008366F0" w:rsidP="003257BD">
            <w:pPr>
              <w:autoSpaceDE w:val="0"/>
              <w:autoSpaceDN w:val="0"/>
              <w:adjustRightInd w:val="0"/>
              <w:rPr>
                <w:rFonts w:ascii="Arial" w:hAnsi="Arial" w:cs="Arial"/>
                <w:i/>
                <w:color w:val="808080"/>
                <w:sz w:val="18"/>
                <w:szCs w:val="18"/>
              </w:rPr>
            </w:pPr>
          </w:p>
          <w:p w14:paraId="721C06A1" w14:textId="77777777" w:rsidR="008366F0" w:rsidRDefault="008366F0" w:rsidP="003257BD">
            <w:pPr>
              <w:autoSpaceDE w:val="0"/>
              <w:autoSpaceDN w:val="0"/>
              <w:adjustRightInd w:val="0"/>
              <w:rPr>
                <w:rFonts w:ascii="Arial" w:hAnsi="Arial" w:cs="Arial"/>
                <w:i/>
                <w:color w:val="808080"/>
                <w:sz w:val="18"/>
                <w:szCs w:val="18"/>
              </w:rPr>
            </w:pPr>
          </w:p>
          <w:p w14:paraId="3DC9E2ED" w14:textId="77777777" w:rsidR="008366F0" w:rsidRDefault="008366F0" w:rsidP="003257BD">
            <w:pPr>
              <w:autoSpaceDE w:val="0"/>
              <w:autoSpaceDN w:val="0"/>
              <w:adjustRightInd w:val="0"/>
              <w:rPr>
                <w:rFonts w:ascii="Arial" w:hAnsi="Arial" w:cs="Arial"/>
                <w:i/>
                <w:color w:val="808080"/>
                <w:sz w:val="18"/>
                <w:szCs w:val="18"/>
              </w:rPr>
            </w:pPr>
          </w:p>
          <w:p w14:paraId="235D43D9" w14:textId="38375523"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188A1B1"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53367A93"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01AFE024"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48775498" w14:textId="77777777" w:rsidTr="00354F34">
        <w:tc>
          <w:tcPr>
            <w:tcW w:w="7259" w:type="dxa"/>
            <w:tcBorders>
              <w:top w:val="single" w:sz="4" w:space="0" w:color="auto"/>
              <w:bottom w:val="single" w:sz="4" w:space="0" w:color="auto"/>
            </w:tcBorders>
            <w:shd w:val="clear" w:color="auto" w:fill="F2F2F2" w:themeFill="background1" w:themeFillShade="F2"/>
          </w:tcPr>
          <w:p w14:paraId="6C094DC4"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3BF94C6B"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65F57438"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14786FE6"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B697F14"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93D08C4"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58633A0"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1B993893"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24F53266"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6D9B2B19" w14:textId="049806FB" w:rsidR="00CE6A02" w:rsidRPr="004C3A0B" w:rsidRDefault="0067281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CE2E34">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4D15930" w14:textId="0033A616" w:rsidR="00CE6A02" w:rsidRPr="004C3A0B" w:rsidRDefault="0067281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2E5B75">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1E577110" w14:textId="77777777" w:rsidR="00CE6A02" w:rsidRPr="004C3A0B" w:rsidRDefault="0067281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601C16FF"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30AB2C4C" w14:textId="77777777" w:rsidR="00A50649" w:rsidRDefault="00A50649">
      <w:pPr>
        <w:rPr>
          <w:rFonts w:ascii="Arial" w:hAnsi="Arial" w:cs="Arial"/>
          <w:b/>
          <w:sz w:val="22"/>
          <w:szCs w:val="22"/>
        </w:rPr>
      </w:pPr>
      <w:r>
        <w:rPr>
          <w:rFonts w:ascii="Arial" w:hAnsi="Arial" w:cs="Arial"/>
          <w:b/>
          <w:sz w:val="22"/>
          <w:szCs w:val="22"/>
        </w:rPr>
        <w:br w:type="page"/>
      </w:r>
    </w:p>
    <w:p w14:paraId="31CF3C86"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791D0B4E" w14:textId="77777777" w:rsidTr="00A83D75">
        <w:tc>
          <w:tcPr>
            <w:tcW w:w="9923" w:type="dxa"/>
            <w:tcBorders>
              <w:top w:val="single" w:sz="4" w:space="0" w:color="auto"/>
              <w:bottom w:val="single" w:sz="4" w:space="0" w:color="auto"/>
            </w:tcBorders>
            <w:shd w:val="clear" w:color="auto" w:fill="F2F2F2" w:themeFill="background1" w:themeFillShade="F2"/>
          </w:tcPr>
          <w:p w14:paraId="76519D25"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340684AF"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7E17E1AD" w14:textId="77777777" w:rsidTr="00694EA8">
        <w:tc>
          <w:tcPr>
            <w:tcW w:w="9923" w:type="dxa"/>
            <w:tcBorders>
              <w:top w:val="single" w:sz="4" w:space="0" w:color="auto"/>
              <w:bottom w:val="single" w:sz="4" w:space="0" w:color="auto"/>
            </w:tcBorders>
          </w:tcPr>
          <w:p w14:paraId="6A47B874" w14:textId="77777777" w:rsidR="003257BD" w:rsidRDefault="003257BD" w:rsidP="003257BD">
            <w:pPr>
              <w:rPr>
                <w:rFonts w:ascii="Arial" w:hAnsi="Arial" w:cs="Arial"/>
                <w:sz w:val="22"/>
                <w:szCs w:val="22"/>
              </w:rPr>
            </w:pPr>
          </w:p>
          <w:p w14:paraId="5C7C2390" w14:textId="5FDC0F6C" w:rsidR="003257BD" w:rsidRDefault="00FB5126" w:rsidP="003257BD">
            <w:pPr>
              <w:rPr>
                <w:rFonts w:ascii="Arial" w:hAnsi="Arial" w:cs="Arial"/>
                <w:sz w:val="22"/>
                <w:szCs w:val="22"/>
              </w:rPr>
            </w:pPr>
            <w:r>
              <w:rPr>
                <w:rFonts w:ascii="Arial" w:hAnsi="Arial" w:cs="Arial"/>
                <w:sz w:val="22"/>
                <w:szCs w:val="22"/>
              </w:rPr>
              <w:t xml:space="preserve">Once the research has been completed, </w:t>
            </w:r>
            <w:proofErr w:type="gramStart"/>
            <w:r>
              <w:rPr>
                <w:rFonts w:ascii="Arial" w:hAnsi="Arial" w:cs="Arial"/>
                <w:sz w:val="22"/>
                <w:szCs w:val="22"/>
              </w:rPr>
              <w:t>all of</w:t>
            </w:r>
            <w:proofErr w:type="gramEnd"/>
            <w:r>
              <w:rPr>
                <w:rFonts w:ascii="Arial" w:hAnsi="Arial" w:cs="Arial"/>
                <w:sz w:val="22"/>
                <w:szCs w:val="22"/>
              </w:rPr>
              <w:t xml:space="preserve"> the participants will have the opportunities to read published reports on the research and the data gathered. The researcher will set up a meeting where </w:t>
            </w:r>
            <w:proofErr w:type="gramStart"/>
            <w:r>
              <w:rPr>
                <w:rFonts w:ascii="Arial" w:hAnsi="Arial" w:cs="Arial"/>
                <w:sz w:val="22"/>
                <w:szCs w:val="22"/>
              </w:rPr>
              <w:t>all of</w:t>
            </w:r>
            <w:proofErr w:type="gramEnd"/>
            <w:r>
              <w:rPr>
                <w:rFonts w:ascii="Arial" w:hAnsi="Arial" w:cs="Arial"/>
                <w:sz w:val="22"/>
                <w:szCs w:val="22"/>
              </w:rPr>
              <w:t xml:space="preserve"> the findings of the research will be presented and any questions can be asked (BERA, 2018). </w:t>
            </w:r>
          </w:p>
          <w:p w14:paraId="216D3AF5" w14:textId="77777777" w:rsidR="003257BD" w:rsidRPr="004C3A0B" w:rsidRDefault="003257BD" w:rsidP="003257BD">
            <w:pPr>
              <w:rPr>
                <w:rFonts w:ascii="Arial" w:hAnsi="Arial" w:cs="Arial"/>
                <w:sz w:val="22"/>
                <w:szCs w:val="22"/>
              </w:rPr>
            </w:pPr>
          </w:p>
          <w:p w14:paraId="767B9534"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6A72EBD4" w14:textId="77777777" w:rsidTr="00A83D75">
        <w:tc>
          <w:tcPr>
            <w:tcW w:w="9923" w:type="dxa"/>
            <w:tcBorders>
              <w:top w:val="single" w:sz="4" w:space="0" w:color="auto"/>
              <w:bottom w:val="single" w:sz="4" w:space="0" w:color="auto"/>
            </w:tcBorders>
            <w:shd w:val="clear" w:color="auto" w:fill="F2F2F2" w:themeFill="background1" w:themeFillShade="F2"/>
          </w:tcPr>
          <w:p w14:paraId="7539985D"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3D9724FE"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6FACBCAE" w14:textId="77777777" w:rsidTr="00694EA8">
        <w:tc>
          <w:tcPr>
            <w:tcW w:w="9923" w:type="dxa"/>
            <w:tcBorders>
              <w:top w:val="single" w:sz="4" w:space="0" w:color="auto"/>
              <w:bottom w:val="single" w:sz="4" w:space="0" w:color="auto"/>
            </w:tcBorders>
          </w:tcPr>
          <w:p w14:paraId="55CE0FC3" w14:textId="77777777" w:rsidR="003257BD" w:rsidRDefault="003257BD" w:rsidP="003257BD">
            <w:pPr>
              <w:rPr>
                <w:rFonts w:ascii="Arial" w:hAnsi="Arial" w:cs="Arial"/>
                <w:sz w:val="22"/>
                <w:szCs w:val="22"/>
              </w:rPr>
            </w:pPr>
          </w:p>
          <w:p w14:paraId="5D3F8D52" w14:textId="54381F44" w:rsidR="003257BD" w:rsidRDefault="00495DF2" w:rsidP="003257BD">
            <w:pPr>
              <w:rPr>
                <w:rFonts w:ascii="Arial" w:hAnsi="Arial" w:cs="Arial"/>
                <w:sz w:val="22"/>
                <w:szCs w:val="22"/>
              </w:rPr>
            </w:pPr>
            <w:r>
              <w:rPr>
                <w:rFonts w:ascii="Arial" w:hAnsi="Arial" w:cs="Arial"/>
                <w:sz w:val="22"/>
                <w:szCs w:val="22"/>
              </w:rPr>
              <w:t>The parents and practitioners will be given letters of consent to sign and return. These letters will have all the detailed information regarding what the research is about and what it will be used for, the participants role in the study, the methods used, the timings of these methods and the information about data protection (ERIC, 2013) (UKRI, 20</w:t>
            </w:r>
            <w:r w:rsidR="0026736D">
              <w:rPr>
                <w:rFonts w:ascii="Arial" w:hAnsi="Arial" w:cs="Arial"/>
                <w:sz w:val="22"/>
                <w:szCs w:val="22"/>
              </w:rPr>
              <w:t>18</w:t>
            </w:r>
            <w:r>
              <w:rPr>
                <w:rFonts w:ascii="Arial" w:hAnsi="Arial" w:cs="Arial"/>
                <w:sz w:val="22"/>
                <w:szCs w:val="22"/>
              </w:rPr>
              <w:t xml:space="preserve">). </w:t>
            </w:r>
            <w:r w:rsidR="00AD5D52">
              <w:rPr>
                <w:rFonts w:ascii="Arial" w:hAnsi="Arial" w:cs="Arial"/>
                <w:sz w:val="22"/>
                <w:szCs w:val="22"/>
              </w:rPr>
              <w:t>A meeting will be held to discuss this further and answer any potential questions (ERIC, 2013). The children’s consent will be monitored through discussion with the verbal children and continuous monitoring of the pre-verbal children and infants to ensure they are not distressed or appear to wish to withdraw, alongside the informed consent gained from parents and guardians (BERA, 2018).</w:t>
            </w:r>
            <w:r w:rsidR="001346B2">
              <w:rPr>
                <w:rFonts w:ascii="Arial" w:hAnsi="Arial" w:cs="Arial"/>
                <w:sz w:val="22"/>
                <w:szCs w:val="22"/>
              </w:rPr>
              <w:t xml:space="preserve"> The participants will continually be reminded of their right to withdraw at any time with no negative impact on the</w:t>
            </w:r>
            <w:r w:rsidR="008A40B3">
              <w:rPr>
                <w:rFonts w:ascii="Arial" w:hAnsi="Arial" w:cs="Arial"/>
                <w:sz w:val="22"/>
                <w:szCs w:val="22"/>
              </w:rPr>
              <w:t>ir child’s care</w:t>
            </w:r>
            <w:r w:rsidR="001346B2">
              <w:rPr>
                <w:rFonts w:ascii="Arial" w:hAnsi="Arial" w:cs="Arial"/>
                <w:sz w:val="22"/>
                <w:szCs w:val="22"/>
              </w:rPr>
              <w:t xml:space="preserve"> (BERA, 2018). </w:t>
            </w:r>
            <w:r w:rsidR="008A40B3">
              <w:rPr>
                <w:rFonts w:ascii="Arial" w:hAnsi="Arial" w:cs="Arial"/>
                <w:sz w:val="22"/>
                <w:szCs w:val="22"/>
              </w:rPr>
              <w:t>In terms of GDPR (UKRI, 20</w:t>
            </w:r>
            <w:r w:rsidR="0026736D">
              <w:rPr>
                <w:rFonts w:ascii="Arial" w:hAnsi="Arial" w:cs="Arial"/>
                <w:sz w:val="22"/>
                <w:szCs w:val="22"/>
              </w:rPr>
              <w:t>18</w:t>
            </w:r>
            <w:r w:rsidR="00E50AB4">
              <w:rPr>
                <w:rFonts w:ascii="Arial" w:hAnsi="Arial" w:cs="Arial"/>
                <w:sz w:val="22"/>
                <w:szCs w:val="22"/>
              </w:rPr>
              <w:t>\</w:t>
            </w:r>
            <w:r w:rsidR="008A40B3">
              <w:rPr>
                <w:rFonts w:ascii="Arial" w:hAnsi="Arial" w:cs="Arial"/>
                <w:sz w:val="22"/>
                <w:szCs w:val="22"/>
              </w:rPr>
              <w:t>) there will be no personal data collected</w:t>
            </w:r>
            <w:r w:rsidR="002E5B75">
              <w:rPr>
                <w:rFonts w:ascii="Arial" w:hAnsi="Arial" w:cs="Arial"/>
                <w:sz w:val="22"/>
                <w:szCs w:val="22"/>
              </w:rPr>
              <w:t xml:space="preserve"> and published with the research</w:t>
            </w:r>
            <w:r w:rsidR="008A40B3">
              <w:rPr>
                <w:rFonts w:ascii="Arial" w:hAnsi="Arial" w:cs="Arial"/>
                <w:sz w:val="22"/>
                <w:szCs w:val="22"/>
              </w:rPr>
              <w:t>. However</w:t>
            </w:r>
            <w:r w:rsidR="00B23C47">
              <w:rPr>
                <w:rFonts w:ascii="Arial" w:hAnsi="Arial" w:cs="Arial"/>
                <w:sz w:val="22"/>
                <w:szCs w:val="22"/>
              </w:rPr>
              <w:t>,</w:t>
            </w:r>
            <w:r w:rsidR="008A40B3">
              <w:rPr>
                <w:rFonts w:ascii="Arial" w:hAnsi="Arial" w:cs="Arial"/>
                <w:sz w:val="22"/>
                <w:szCs w:val="22"/>
              </w:rPr>
              <w:t xml:space="preserve"> there will be recordings that will be taken of consenting participants</w:t>
            </w:r>
            <w:r w:rsidR="004F5AE6">
              <w:rPr>
                <w:rFonts w:ascii="Arial" w:hAnsi="Arial" w:cs="Arial"/>
                <w:sz w:val="22"/>
                <w:szCs w:val="22"/>
              </w:rPr>
              <w:t xml:space="preserve"> only</w:t>
            </w:r>
            <w:r w:rsidR="008A40B3">
              <w:rPr>
                <w:rFonts w:ascii="Arial" w:hAnsi="Arial" w:cs="Arial"/>
                <w:sz w:val="22"/>
                <w:szCs w:val="22"/>
              </w:rPr>
              <w:t xml:space="preserve">, which will be kept safe. </w:t>
            </w:r>
          </w:p>
          <w:p w14:paraId="70B39459" w14:textId="77777777" w:rsidR="008A40B3" w:rsidRDefault="008A40B3" w:rsidP="003257BD">
            <w:pPr>
              <w:rPr>
                <w:rFonts w:ascii="Arial" w:hAnsi="Arial" w:cs="Arial"/>
                <w:sz w:val="22"/>
                <w:szCs w:val="22"/>
              </w:rPr>
            </w:pPr>
          </w:p>
          <w:p w14:paraId="05462958"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0951E5DE" w14:textId="77777777" w:rsidTr="00A83D75">
        <w:tc>
          <w:tcPr>
            <w:tcW w:w="9923" w:type="dxa"/>
            <w:tcBorders>
              <w:top w:val="single" w:sz="4" w:space="0" w:color="auto"/>
              <w:bottom w:val="single" w:sz="4" w:space="0" w:color="auto"/>
            </w:tcBorders>
            <w:shd w:val="clear" w:color="auto" w:fill="F2F2F2" w:themeFill="background1" w:themeFillShade="F2"/>
          </w:tcPr>
          <w:p w14:paraId="50CF4364"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A5927A0"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7A95B5F5" w14:textId="77777777" w:rsidTr="00694EA8">
        <w:tc>
          <w:tcPr>
            <w:tcW w:w="9923" w:type="dxa"/>
            <w:tcBorders>
              <w:top w:val="single" w:sz="4" w:space="0" w:color="auto"/>
              <w:bottom w:val="single" w:sz="4" w:space="0" w:color="auto"/>
            </w:tcBorders>
          </w:tcPr>
          <w:p w14:paraId="25EC26BA" w14:textId="77777777" w:rsidR="003257BD" w:rsidRDefault="003257BD" w:rsidP="003257BD">
            <w:pPr>
              <w:rPr>
                <w:rFonts w:ascii="Arial" w:hAnsi="Arial" w:cs="Arial"/>
                <w:sz w:val="22"/>
                <w:szCs w:val="22"/>
              </w:rPr>
            </w:pPr>
          </w:p>
          <w:p w14:paraId="7CB03A7F" w14:textId="388FA252" w:rsidR="003257BD" w:rsidRDefault="0045330B" w:rsidP="003257BD">
            <w:pPr>
              <w:rPr>
                <w:rFonts w:ascii="Arial" w:hAnsi="Arial" w:cs="Arial"/>
                <w:sz w:val="22"/>
                <w:szCs w:val="22"/>
              </w:rPr>
            </w:pPr>
            <w:r>
              <w:rPr>
                <w:rFonts w:ascii="Arial" w:hAnsi="Arial" w:cs="Arial"/>
                <w:sz w:val="22"/>
                <w:szCs w:val="22"/>
              </w:rPr>
              <w:t xml:space="preserve">The settings participating in the research will not be named or identifiable, as there will be no descriptions to make it possible. The recordings and questionnaires will not be published, only used to analyse the </w:t>
            </w:r>
            <w:proofErr w:type="gramStart"/>
            <w:r>
              <w:rPr>
                <w:rFonts w:ascii="Arial" w:hAnsi="Arial" w:cs="Arial"/>
                <w:sz w:val="22"/>
                <w:szCs w:val="22"/>
              </w:rPr>
              <w:t>data</w:t>
            </w:r>
            <w:proofErr w:type="gramEnd"/>
            <w:r w:rsidR="007A1CE6">
              <w:t xml:space="preserve"> </w:t>
            </w:r>
            <w:r w:rsidR="006B5716">
              <w:rPr>
                <w:rFonts w:ascii="Arial" w:hAnsi="Arial" w:cs="Arial"/>
                <w:sz w:val="22"/>
                <w:szCs w:val="22"/>
              </w:rPr>
              <w:t xml:space="preserve">and will be kept safe and confidential </w:t>
            </w:r>
            <w:r w:rsidR="00FE27A3">
              <w:rPr>
                <w:rFonts w:ascii="Arial" w:hAnsi="Arial" w:cs="Arial"/>
                <w:sz w:val="22"/>
                <w:szCs w:val="22"/>
              </w:rPr>
              <w:t>(ERIC, 2013)</w:t>
            </w:r>
            <w:r>
              <w:rPr>
                <w:rFonts w:ascii="Arial" w:hAnsi="Arial" w:cs="Arial"/>
                <w:sz w:val="22"/>
                <w:szCs w:val="22"/>
              </w:rPr>
              <w:t xml:space="preserve">. </w:t>
            </w:r>
            <w:r w:rsidR="005A70F9">
              <w:rPr>
                <w:rFonts w:ascii="Arial" w:hAnsi="Arial" w:cs="Arial"/>
                <w:sz w:val="22"/>
                <w:szCs w:val="22"/>
              </w:rPr>
              <w:t xml:space="preserve">The researcher will use pseudo-names rather than real names for the participants so they cannot be identified. </w:t>
            </w:r>
          </w:p>
          <w:p w14:paraId="79530545" w14:textId="77777777" w:rsidR="005A70F9" w:rsidRPr="004C3A0B" w:rsidRDefault="005A70F9" w:rsidP="003257BD">
            <w:pPr>
              <w:rPr>
                <w:rFonts w:ascii="Arial" w:hAnsi="Arial" w:cs="Arial"/>
                <w:sz w:val="22"/>
                <w:szCs w:val="22"/>
              </w:rPr>
            </w:pPr>
          </w:p>
          <w:p w14:paraId="0FC102D1"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C727462" w14:textId="77777777" w:rsidR="00C20294" w:rsidRPr="004C3A0B" w:rsidRDefault="00C20294" w:rsidP="000700F9">
      <w:pPr>
        <w:rPr>
          <w:rFonts w:ascii="Arial" w:hAnsi="Arial" w:cs="Arial"/>
          <w:sz w:val="22"/>
          <w:szCs w:val="22"/>
        </w:rPr>
      </w:pPr>
    </w:p>
    <w:p w14:paraId="2DE7C186" w14:textId="77777777" w:rsidR="00065801" w:rsidRDefault="00065801">
      <w:pPr>
        <w:rPr>
          <w:rFonts w:ascii="Arial" w:hAnsi="Arial" w:cs="Arial"/>
          <w:b/>
          <w:sz w:val="22"/>
          <w:szCs w:val="22"/>
        </w:rPr>
      </w:pPr>
      <w:r>
        <w:rPr>
          <w:rFonts w:ascii="Arial" w:hAnsi="Arial" w:cs="Arial"/>
          <w:b/>
          <w:sz w:val="22"/>
          <w:szCs w:val="22"/>
        </w:rPr>
        <w:br w:type="page"/>
      </w:r>
    </w:p>
    <w:p w14:paraId="2EF7F711"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79CE024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65CFD18B"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F3ADD25"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42D5D8"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128D9E"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2E8B21BD"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0A6B7F4"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6EC1283" w14:textId="3E00D3A8" w:rsidR="00947984" w:rsidRDefault="00CB6DB5" w:rsidP="00947984">
            <w:pPr>
              <w:pStyle w:val="NormalWeb"/>
              <w:autoSpaceDE w:val="0"/>
              <w:autoSpaceDN w:val="0"/>
              <w:adjustRightInd w:val="0"/>
              <w:jc w:val="center"/>
              <w:rPr>
                <w:rFonts w:ascii="MS Gothic" w:eastAsia="MS Gothic" w:hAnsi="MS Gothic" w:cs="Arial"/>
                <w:b/>
                <w:bCs/>
                <w:sz w:val="22"/>
                <w:szCs w:val="22"/>
                <w:lang w:val="en-US"/>
              </w:rPr>
            </w:pPr>
            <w:r w:rsidRPr="00CB6DB5">
              <w:rPr>
                <w:rFonts w:ascii="MS Gothic" w:eastAsia="MS Gothic" w:hAnsi="MS Gothic" w:cs="Arial"/>
                <w:b/>
                <w:bCs/>
                <w:sz w:val="22"/>
                <w:szCs w:val="22"/>
                <w:lang w:val="en-US"/>
              </w:rPr>
              <w:t>☒</w:t>
            </w:r>
            <w:r w:rsidRPr="00CB6DB5">
              <w:rPr>
                <w:rFonts w:ascii="MS Gothic" w:eastAsia="MS Gothic" w:hAnsi="MS Gothic" w:cs="Arial" w:hint="eastAsia"/>
                <w:b/>
                <w:bCs/>
                <w:sz w:val="22"/>
                <w:szCs w:val="22"/>
                <w:lang w:val="en-US"/>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98F03A1"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74B8C1E1"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A9A18DE"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5BB00D6B"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6EF2CEA5" w14:textId="77777777" w:rsidR="003257BD" w:rsidRDefault="003257BD" w:rsidP="003257BD">
            <w:pPr>
              <w:rPr>
                <w:rFonts w:ascii="Arial" w:hAnsi="Arial" w:cs="Arial"/>
                <w:sz w:val="22"/>
                <w:szCs w:val="22"/>
              </w:rPr>
            </w:pPr>
          </w:p>
          <w:p w14:paraId="73EE7E28" w14:textId="02E79EFD" w:rsidR="003257BD" w:rsidRDefault="002E5B75" w:rsidP="003257BD">
            <w:pPr>
              <w:rPr>
                <w:rFonts w:ascii="Arial" w:hAnsi="Arial" w:cs="Arial"/>
                <w:sz w:val="22"/>
                <w:szCs w:val="22"/>
              </w:rPr>
            </w:pPr>
            <w:r>
              <w:rPr>
                <w:rFonts w:ascii="Arial" w:hAnsi="Arial" w:cs="Arial"/>
                <w:sz w:val="22"/>
                <w:szCs w:val="22"/>
              </w:rPr>
              <w:t xml:space="preserve">The data that could make the participants identifiable is the recordings. The recordings need to be collected to be analysed for the observation method. </w:t>
            </w:r>
          </w:p>
          <w:p w14:paraId="1F6ACC3B" w14:textId="77777777" w:rsidR="003257BD" w:rsidRPr="004C3A0B" w:rsidRDefault="003257BD" w:rsidP="003257BD">
            <w:pPr>
              <w:rPr>
                <w:rFonts w:ascii="Arial" w:hAnsi="Arial" w:cs="Arial"/>
                <w:sz w:val="22"/>
                <w:szCs w:val="22"/>
              </w:rPr>
            </w:pPr>
          </w:p>
          <w:p w14:paraId="5F29A51C"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5F465108"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BFFB171"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470148"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092111"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10619A6A"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79F812A"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2D2AF942"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64A91A03"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4657D868"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3315D62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67C5CE9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2A926B3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4E26FA7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48635B88"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8DFF2C8" w14:textId="40862531" w:rsidR="00947984" w:rsidRDefault="00CB6DB5" w:rsidP="00CB6DB5">
            <w:pPr>
              <w:pStyle w:val="NormalWeb"/>
              <w:autoSpaceDE w:val="0"/>
              <w:autoSpaceDN w:val="0"/>
              <w:adjustRightInd w:val="0"/>
            </w:pPr>
            <w:r>
              <w:rPr>
                <w:rFonts w:ascii="MS Gothic" w:eastAsia="MS Gothic" w:hAnsi="MS Gothic" w:cs="Arial" w:hint="eastAsia"/>
                <w:b/>
                <w:bCs/>
                <w:sz w:val="22"/>
                <w:szCs w:val="22"/>
                <w:lang w:val="en-US"/>
              </w:rPr>
              <w:t xml:space="preserve"> </w:t>
            </w:r>
            <w:r>
              <w:rPr>
                <w:rFonts w:ascii="MS Gothic" w:eastAsia="MS Gothic" w:hAnsi="MS Gothic" w:cs="Arial"/>
                <w:b/>
                <w:bCs/>
                <w:sz w:val="22"/>
                <w:szCs w:val="22"/>
                <w:lang w:val="en-US"/>
              </w:rPr>
              <w:t xml:space="preserve"> </w:t>
            </w:r>
            <w:r w:rsidR="00947984">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271DB5E"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sdt>
            <w:sdtPr>
              <w:rPr>
                <w:rFonts w:ascii="Arial" w:hAnsi="Arial" w:cs="Arial"/>
                <w:b/>
                <w:bCs/>
                <w:sz w:val="22"/>
                <w:szCs w:val="22"/>
              </w:rPr>
              <w:id w:val="1929155151"/>
              <w14:checkbox>
                <w14:checked w14:val="1"/>
                <w14:checkedState w14:val="2612" w14:font="MS Gothic"/>
                <w14:uncheckedState w14:val="2610" w14:font="MS Gothic"/>
              </w14:checkbox>
            </w:sdtPr>
            <w:sdtContent>
              <w:p w14:paraId="1CBCF36B" w14:textId="3719502B" w:rsidR="00CB6DB5" w:rsidRDefault="00CB6DB5" w:rsidP="00CB6DB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24F9709A" w14:textId="17D31E19" w:rsidR="00947984" w:rsidRDefault="00947984" w:rsidP="00947984">
            <w:pPr>
              <w:pStyle w:val="NormalWeb"/>
              <w:autoSpaceDE w:val="0"/>
              <w:autoSpaceDN w:val="0"/>
              <w:adjustRightInd w:val="0"/>
              <w:jc w:val="center"/>
            </w:pPr>
          </w:p>
        </w:tc>
      </w:tr>
      <w:tr w:rsidR="00947984" w14:paraId="078D379D"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B6D9F84"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3561C05B"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4F9B3F67" w14:textId="77777777" w:rsidR="003257BD" w:rsidRDefault="003257BD" w:rsidP="003257BD">
            <w:pPr>
              <w:rPr>
                <w:rFonts w:ascii="Arial" w:hAnsi="Arial" w:cs="Arial"/>
                <w:sz w:val="22"/>
                <w:szCs w:val="22"/>
              </w:rPr>
            </w:pPr>
          </w:p>
          <w:p w14:paraId="11DC2332" w14:textId="77777777" w:rsidR="003257BD" w:rsidRDefault="003257BD" w:rsidP="003257BD">
            <w:pPr>
              <w:rPr>
                <w:rFonts w:ascii="Arial" w:hAnsi="Arial" w:cs="Arial"/>
                <w:sz w:val="22"/>
                <w:szCs w:val="22"/>
              </w:rPr>
            </w:pPr>
          </w:p>
          <w:p w14:paraId="453EE14C" w14:textId="77777777" w:rsidR="003257BD" w:rsidRPr="004C3A0B" w:rsidRDefault="003257BD" w:rsidP="003257BD">
            <w:pPr>
              <w:rPr>
                <w:rFonts w:ascii="Arial" w:hAnsi="Arial" w:cs="Arial"/>
                <w:sz w:val="22"/>
                <w:szCs w:val="22"/>
              </w:rPr>
            </w:pPr>
          </w:p>
          <w:p w14:paraId="1855F9ED"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7B3F8820" w14:textId="77777777" w:rsidTr="003257BD">
        <w:trPr>
          <w:trHeight w:val="439"/>
        </w:trPr>
        <w:tc>
          <w:tcPr>
            <w:tcW w:w="7763" w:type="dxa"/>
            <w:shd w:val="clear" w:color="auto" w:fill="F2F2F2" w:themeFill="background1" w:themeFillShade="F2"/>
          </w:tcPr>
          <w:p w14:paraId="021D32F0"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3537C66E"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37C42801"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724FFAC" w14:textId="77777777" w:rsidTr="003257BD">
        <w:trPr>
          <w:trHeight w:val="439"/>
        </w:trPr>
        <w:tc>
          <w:tcPr>
            <w:tcW w:w="7763" w:type="dxa"/>
            <w:shd w:val="clear" w:color="auto" w:fill="F2F2F2" w:themeFill="background1" w:themeFillShade="F2"/>
          </w:tcPr>
          <w:p w14:paraId="4F5624B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36CA77E3" w14:textId="391E30E2" w:rsidR="007407AA" w:rsidRPr="004C3A0B" w:rsidRDefault="00CB6DB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10661449"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4B7277D" w14:textId="77777777" w:rsidTr="003257BD">
        <w:trPr>
          <w:trHeight w:val="403"/>
        </w:trPr>
        <w:tc>
          <w:tcPr>
            <w:tcW w:w="7763" w:type="dxa"/>
            <w:shd w:val="clear" w:color="auto" w:fill="F2F2F2" w:themeFill="background1" w:themeFillShade="F2"/>
          </w:tcPr>
          <w:p w14:paraId="21714A72"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1241AC8B" w14:textId="336C290B" w:rsidR="007407AA" w:rsidRPr="004C3A0B" w:rsidRDefault="003626D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7C84FBA7"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E9ECC1C" w14:textId="77777777" w:rsidTr="003257BD">
        <w:trPr>
          <w:trHeight w:val="439"/>
        </w:trPr>
        <w:tc>
          <w:tcPr>
            <w:tcW w:w="7763" w:type="dxa"/>
            <w:shd w:val="clear" w:color="auto" w:fill="F2F2F2" w:themeFill="background1" w:themeFillShade="F2"/>
          </w:tcPr>
          <w:p w14:paraId="5172969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3407F0D4"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2FAEC3EB" w14:textId="6825CFC8" w:rsidR="007407AA" w:rsidRPr="004C3A0B" w:rsidRDefault="003626D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BA22169" w14:textId="77777777" w:rsidTr="003257BD">
        <w:trPr>
          <w:trHeight w:val="403"/>
        </w:trPr>
        <w:tc>
          <w:tcPr>
            <w:tcW w:w="7763" w:type="dxa"/>
            <w:shd w:val="clear" w:color="auto" w:fill="F2F2F2" w:themeFill="background1" w:themeFillShade="F2"/>
          </w:tcPr>
          <w:p w14:paraId="0D0941C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372DA046"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6C6A789D" w14:textId="7919DFBD" w:rsidR="007407AA" w:rsidRPr="004C3A0B" w:rsidRDefault="003626D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899C034" w14:textId="77777777" w:rsidTr="003257BD">
        <w:trPr>
          <w:trHeight w:val="403"/>
        </w:trPr>
        <w:tc>
          <w:tcPr>
            <w:tcW w:w="7763" w:type="dxa"/>
            <w:shd w:val="clear" w:color="auto" w:fill="F2F2F2" w:themeFill="background1" w:themeFillShade="F2"/>
          </w:tcPr>
          <w:p w14:paraId="25E8951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66AC1B9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73AB95AB" w14:textId="2C8EE2C1" w:rsidR="007407AA" w:rsidRPr="004C3A0B" w:rsidRDefault="003626D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B16E9ED" w14:textId="77777777" w:rsidTr="003257BD">
        <w:trPr>
          <w:trHeight w:val="403"/>
        </w:trPr>
        <w:tc>
          <w:tcPr>
            <w:tcW w:w="7763" w:type="dxa"/>
            <w:shd w:val="clear" w:color="auto" w:fill="F2F2F2" w:themeFill="background1" w:themeFillShade="F2"/>
          </w:tcPr>
          <w:p w14:paraId="5D6F40C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101469AF"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7A27272D" w14:textId="405E0B13" w:rsidR="007407AA" w:rsidRPr="004C3A0B" w:rsidRDefault="003626D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EB0713" w14:textId="77777777" w:rsidTr="003257BD">
        <w:trPr>
          <w:trHeight w:val="403"/>
        </w:trPr>
        <w:tc>
          <w:tcPr>
            <w:tcW w:w="7763" w:type="dxa"/>
            <w:shd w:val="clear" w:color="auto" w:fill="F2F2F2" w:themeFill="background1" w:themeFillShade="F2"/>
          </w:tcPr>
          <w:p w14:paraId="4918F73F"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5DD21708"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5FCA845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7744EAA7" w14:textId="7349CB9F" w:rsidR="007407AA" w:rsidRPr="004C3A0B" w:rsidRDefault="003626D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7B51975" w14:textId="77777777" w:rsidTr="00065801">
        <w:trPr>
          <w:trHeight w:val="403"/>
        </w:trPr>
        <w:tc>
          <w:tcPr>
            <w:tcW w:w="9889" w:type="dxa"/>
            <w:gridSpan w:val="3"/>
            <w:shd w:val="clear" w:color="auto" w:fill="F2F2F2" w:themeFill="background1" w:themeFillShade="F2"/>
          </w:tcPr>
          <w:p w14:paraId="387B27DD"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494B5539" w14:textId="77777777" w:rsidTr="00C1657B">
        <w:trPr>
          <w:trHeight w:val="403"/>
        </w:trPr>
        <w:tc>
          <w:tcPr>
            <w:tcW w:w="9889" w:type="dxa"/>
            <w:gridSpan w:val="3"/>
          </w:tcPr>
          <w:p w14:paraId="299E84FB" w14:textId="77777777" w:rsidR="003257BD" w:rsidRDefault="003257BD" w:rsidP="003257BD">
            <w:pPr>
              <w:rPr>
                <w:rFonts w:ascii="Arial" w:hAnsi="Arial" w:cs="Arial"/>
                <w:sz w:val="22"/>
                <w:szCs w:val="22"/>
              </w:rPr>
            </w:pPr>
          </w:p>
          <w:p w14:paraId="4160651B" w14:textId="7C2378A5" w:rsidR="003257BD" w:rsidRDefault="003626D0" w:rsidP="003257BD">
            <w:pPr>
              <w:rPr>
                <w:rFonts w:ascii="Arial" w:hAnsi="Arial" w:cs="Arial"/>
                <w:sz w:val="22"/>
                <w:szCs w:val="22"/>
              </w:rPr>
            </w:pPr>
            <w:r>
              <w:rPr>
                <w:rFonts w:ascii="Arial" w:hAnsi="Arial" w:cs="Arial"/>
                <w:sz w:val="22"/>
                <w:szCs w:val="22"/>
              </w:rPr>
              <w:lastRenderedPageBreak/>
              <w:t xml:space="preserve">The questionnaires and informed consent forms will be kept safe in a locked draw inside a locked office, only the researcher will be able to access them. The camera will be stored in the same place when not in use. The camera will be password access only. When the observations have been </w:t>
            </w:r>
            <w:proofErr w:type="gramStart"/>
            <w:r>
              <w:rPr>
                <w:rFonts w:ascii="Arial" w:hAnsi="Arial" w:cs="Arial"/>
                <w:sz w:val="22"/>
                <w:szCs w:val="22"/>
              </w:rPr>
              <w:t>recorded</w:t>
            </w:r>
            <w:proofErr w:type="gramEnd"/>
            <w:r>
              <w:rPr>
                <w:rFonts w:ascii="Arial" w:hAnsi="Arial" w:cs="Arial"/>
                <w:sz w:val="22"/>
                <w:szCs w:val="22"/>
              </w:rPr>
              <w:t xml:space="preserve"> they will be saved onto a university computer that is password access only, firewall protected and encrypted. The recordings will then be deleted off the camera. Any published information will be anonymous and pseudonymised</w:t>
            </w:r>
            <w:r w:rsidR="0026736D">
              <w:rPr>
                <w:rFonts w:ascii="Arial" w:hAnsi="Arial" w:cs="Arial"/>
                <w:sz w:val="22"/>
                <w:szCs w:val="22"/>
              </w:rPr>
              <w:t xml:space="preserve"> (UKRI, 2018)</w:t>
            </w:r>
            <w:r>
              <w:rPr>
                <w:rFonts w:ascii="Arial" w:hAnsi="Arial" w:cs="Arial"/>
                <w:sz w:val="22"/>
                <w:szCs w:val="22"/>
              </w:rPr>
              <w:t xml:space="preserve">. </w:t>
            </w:r>
          </w:p>
          <w:p w14:paraId="4F22D4A5" w14:textId="77777777" w:rsidR="00D45DA9" w:rsidRPr="004C3A0B" w:rsidRDefault="00D45DA9" w:rsidP="003257BD">
            <w:pPr>
              <w:rPr>
                <w:rFonts w:ascii="Arial" w:hAnsi="Arial" w:cs="Arial"/>
                <w:sz w:val="22"/>
                <w:szCs w:val="22"/>
              </w:rPr>
            </w:pPr>
          </w:p>
          <w:p w14:paraId="2A138112"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3338A272" w14:textId="77777777" w:rsidTr="00090CF7">
        <w:trPr>
          <w:trHeight w:val="439"/>
        </w:trPr>
        <w:tc>
          <w:tcPr>
            <w:tcW w:w="9889" w:type="dxa"/>
            <w:gridSpan w:val="3"/>
            <w:shd w:val="clear" w:color="auto" w:fill="F2F2F2" w:themeFill="background1" w:themeFillShade="F2"/>
            <w:vAlign w:val="center"/>
          </w:tcPr>
          <w:p w14:paraId="6A1142B2"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5066392B" w14:textId="77777777" w:rsidTr="003257BD">
        <w:trPr>
          <w:trHeight w:val="439"/>
        </w:trPr>
        <w:tc>
          <w:tcPr>
            <w:tcW w:w="7763" w:type="dxa"/>
            <w:shd w:val="clear" w:color="auto" w:fill="F2F2F2" w:themeFill="background1" w:themeFillShade="F2"/>
            <w:vAlign w:val="center"/>
          </w:tcPr>
          <w:p w14:paraId="1EBCCBF4"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4BE90FA1"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470971F9"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3941CFC9" w14:textId="77777777" w:rsidTr="003257BD">
        <w:trPr>
          <w:trHeight w:val="439"/>
        </w:trPr>
        <w:tc>
          <w:tcPr>
            <w:tcW w:w="7763" w:type="dxa"/>
            <w:shd w:val="clear" w:color="auto" w:fill="F2F2F2" w:themeFill="background1" w:themeFillShade="F2"/>
            <w:vAlign w:val="center"/>
          </w:tcPr>
          <w:p w14:paraId="7CAC0D0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6F7D6ACF"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3977854E" w14:textId="4F284BA5" w:rsidR="00331A88" w:rsidRPr="004C3A0B" w:rsidRDefault="00DC584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2E7795A" w14:textId="77777777" w:rsidTr="003257BD">
        <w:trPr>
          <w:trHeight w:val="403"/>
        </w:trPr>
        <w:tc>
          <w:tcPr>
            <w:tcW w:w="7763" w:type="dxa"/>
            <w:shd w:val="clear" w:color="auto" w:fill="F2F2F2" w:themeFill="background1" w:themeFillShade="F2"/>
            <w:vAlign w:val="center"/>
          </w:tcPr>
          <w:p w14:paraId="2CCD32AE"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571DFCD3"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34790CA9" w14:textId="5CD9F076" w:rsidR="00331A88" w:rsidRPr="004C3A0B" w:rsidRDefault="00DC584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FE02275" w14:textId="77777777" w:rsidTr="003257BD">
        <w:trPr>
          <w:trHeight w:val="439"/>
        </w:trPr>
        <w:tc>
          <w:tcPr>
            <w:tcW w:w="7763" w:type="dxa"/>
            <w:shd w:val="clear" w:color="auto" w:fill="F2F2F2" w:themeFill="background1" w:themeFillShade="F2"/>
            <w:vAlign w:val="center"/>
          </w:tcPr>
          <w:p w14:paraId="25272FE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6B64E82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192B5ECA" w14:textId="5B580271" w:rsidR="00331A88" w:rsidRPr="004C3A0B" w:rsidRDefault="00DC584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A606606" w14:textId="77777777" w:rsidTr="003257BD">
        <w:trPr>
          <w:trHeight w:val="403"/>
        </w:trPr>
        <w:tc>
          <w:tcPr>
            <w:tcW w:w="7763" w:type="dxa"/>
            <w:shd w:val="clear" w:color="auto" w:fill="F2F2F2" w:themeFill="background1" w:themeFillShade="F2"/>
            <w:vAlign w:val="center"/>
          </w:tcPr>
          <w:p w14:paraId="4496A96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62ED0E5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3B4CBFA1" w14:textId="11582A16" w:rsidR="00331A88" w:rsidRPr="004C3A0B" w:rsidRDefault="00DC584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3EEE315" w14:textId="77777777" w:rsidTr="003257BD">
        <w:trPr>
          <w:trHeight w:val="403"/>
        </w:trPr>
        <w:tc>
          <w:tcPr>
            <w:tcW w:w="7763" w:type="dxa"/>
            <w:shd w:val="clear" w:color="auto" w:fill="F2F2F2" w:themeFill="background1" w:themeFillShade="F2"/>
            <w:vAlign w:val="center"/>
          </w:tcPr>
          <w:p w14:paraId="2F36A23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5DF8D324"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2DC905C3" w14:textId="5EE5FD84" w:rsidR="00331A88" w:rsidRPr="004C3A0B" w:rsidRDefault="00DC584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BB076CC" w14:textId="77777777" w:rsidTr="003257BD">
        <w:trPr>
          <w:trHeight w:val="403"/>
        </w:trPr>
        <w:tc>
          <w:tcPr>
            <w:tcW w:w="7763" w:type="dxa"/>
            <w:shd w:val="clear" w:color="auto" w:fill="F2F2F2" w:themeFill="background1" w:themeFillShade="F2"/>
            <w:vAlign w:val="center"/>
          </w:tcPr>
          <w:p w14:paraId="4E8A5CE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D1B775E"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11BF1C61" w14:textId="63FFA919" w:rsidR="00331A88" w:rsidRPr="004C3A0B" w:rsidRDefault="00DC584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A894A1F" w14:textId="77777777" w:rsidTr="003257BD">
        <w:trPr>
          <w:trHeight w:val="403"/>
        </w:trPr>
        <w:tc>
          <w:tcPr>
            <w:tcW w:w="7763" w:type="dxa"/>
            <w:shd w:val="clear" w:color="auto" w:fill="F2F2F2" w:themeFill="background1" w:themeFillShade="F2"/>
            <w:vAlign w:val="center"/>
          </w:tcPr>
          <w:p w14:paraId="6BCA6DD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4FE4A327"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1153E51D" w14:textId="464A1EBA" w:rsidR="00331A88" w:rsidRPr="004C3A0B" w:rsidRDefault="00DC584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3BE8CB9" w14:textId="77777777" w:rsidTr="003257BD">
        <w:trPr>
          <w:trHeight w:val="403"/>
        </w:trPr>
        <w:tc>
          <w:tcPr>
            <w:tcW w:w="7763" w:type="dxa"/>
            <w:shd w:val="clear" w:color="auto" w:fill="F2F2F2" w:themeFill="background1" w:themeFillShade="F2"/>
            <w:vAlign w:val="center"/>
          </w:tcPr>
          <w:p w14:paraId="5FED7721"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34000E1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01299826" w14:textId="64DEE8C2" w:rsidR="00331A88" w:rsidRPr="004C3A0B" w:rsidRDefault="00DC584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3E8AD412" w14:textId="77777777" w:rsidTr="00A83D75">
        <w:trPr>
          <w:trHeight w:val="403"/>
        </w:trPr>
        <w:tc>
          <w:tcPr>
            <w:tcW w:w="9889" w:type="dxa"/>
            <w:gridSpan w:val="3"/>
            <w:shd w:val="clear" w:color="auto" w:fill="F2F2F2" w:themeFill="background1" w:themeFillShade="F2"/>
            <w:vAlign w:val="center"/>
          </w:tcPr>
          <w:p w14:paraId="30296169"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758B4A8B" w14:textId="77777777" w:rsidTr="00694EA8">
        <w:trPr>
          <w:trHeight w:val="403"/>
        </w:trPr>
        <w:tc>
          <w:tcPr>
            <w:tcW w:w="9889" w:type="dxa"/>
            <w:gridSpan w:val="3"/>
            <w:vAlign w:val="center"/>
          </w:tcPr>
          <w:p w14:paraId="6EF68D57" w14:textId="77777777" w:rsidR="003257BD" w:rsidRDefault="003257BD" w:rsidP="003257BD">
            <w:pPr>
              <w:autoSpaceDE w:val="0"/>
              <w:autoSpaceDN w:val="0"/>
              <w:adjustRightInd w:val="0"/>
              <w:rPr>
                <w:rFonts w:ascii="Arial" w:hAnsi="Arial" w:cs="Arial"/>
                <w:sz w:val="22"/>
                <w:szCs w:val="22"/>
              </w:rPr>
            </w:pPr>
          </w:p>
          <w:p w14:paraId="03994030" w14:textId="77777777" w:rsidR="003257BD" w:rsidRDefault="003257BD" w:rsidP="003257BD">
            <w:pPr>
              <w:autoSpaceDE w:val="0"/>
              <w:autoSpaceDN w:val="0"/>
              <w:adjustRightInd w:val="0"/>
              <w:rPr>
                <w:rFonts w:ascii="Arial" w:hAnsi="Arial" w:cs="Arial"/>
                <w:sz w:val="22"/>
                <w:szCs w:val="22"/>
              </w:rPr>
            </w:pPr>
          </w:p>
          <w:p w14:paraId="29403566" w14:textId="77777777" w:rsidR="003257BD" w:rsidRPr="00354F34" w:rsidRDefault="003257BD" w:rsidP="003257BD">
            <w:pPr>
              <w:autoSpaceDE w:val="0"/>
              <w:autoSpaceDN w:val="0"/>
              <w:adjustRightInd w:val="0"/>
              <w:rPr>
                <w:rFonts w:ascii="Arial" w:hAnsi="Arial" w:cs="Arial"/>
                <w:sz w:val="22"/>
                <w:szCs w:val="22"/>
              </w:rPr>
            </w:pPr>
          </w:p>
          <w:p w14:paraId="1F4D5A3B"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5105ACEA" w14:textId="77777777" w:rsidTr="00D839CD">
        <w:trPr>
          <w:trHeight w:val="403"/>
        </w:trPr>
        <w:tc>
          <w:tcPr>
            <w:tcW w:w="9889" w:type="dxa"/>
            <w:gridSpan w:val="3"/>
            <w:shd w:val="clear" w:color="auto" w:fill="F2F2F2" w:themeFill="background1" w:themeFillShade="F2"/>
            <w:vAlign w:val="center"/>
          </w:tcPr>
          <w:p w14:paraId="7BB7B0C7"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1F6DDAE5" w14:textId="77777777" w:rsidTr="00694EA8">
        <w:trPr>
          <w:trHeight w:val="403"/>
        </w:trPr>
        <w:tc>
          <w:tcPr>
            <w:tcW w:w="9889" w:type="dxa"/>
            <w:gridSpan w:val="3"/>
            <w:vAlign w:val="center"/>
          </w:tcPr>
          <w:p w14:paraId="61C77921" w14:textId="77777777" w:rsidR="003257BD" w:rsidRDefault="003257BD" w:rsidP="003257BD">
            <w:pPr>
              <w:autoSpaceDE w:val="0"/>
              <w:autoSpaceDN w:val="0"/>
              <w:adjustRightInd w:val="0"/>
              <w:rPr>
                <w:rFonts w:ascii="Arial" w:hAnsi="Arial" w:cs="Arial"/>
                <w:sz w:val="22"/>
                <w:szCs w:val="22"/>
              </w:rPr>
            </w:pPr>
          </w:p>
          <w:p w14:paraId="3C7EC4F3" w14:textId="2875FE7B" w:rsidR="003257BD" w:rsidRDefault="00727558" w:rsidP="003257BD">
            <w:pPr>
              <w:autoSpaceDE w:val="0"/>
              <w:autoSpaceDN w:val="0"/>
              <w:adjustRightInd w:val="0"/>
              <w:rPr>
                <w:rFonts w:ascii="Arial" w:hAnsi="Arial" w:cs="Arial"/>
                <w:sz w:val="22"/>
                <w:szCs w:val="22"/>
              </w:rPr>
            </w:pPr>
            <w:r>
              <w:rPr>
                <w:rFonts w:ascii="Arial" w:hAnsi="Arial" w:cs="Arial"/>
                <w:sz w:val="22"/>
                <w:szCs w:val="22"/>
              </w:rPr>
              <w:t xml:space="preserve">The researcher - Alexandra Wilson and her tutor Dawn Jones. </w:t>
            </w:r>
          </w:p>
          <w:p w14:paraId="66566F93" w14:textId="77777777" w:rsidR="003257BD" w:rsidRPr="00354F34" w:rsidRDefault="003257BD" w:rsidP="003257BD">
            <w:pPr>
              <w:autoSpaceDE w:val="0"/>
              <w:autoSpaceDN w:val="0"/>
              <w:adjustRightInd w:val="0"/>
              <w:rPr>
                <w:rFonts w:ascii="Arial" w:hAnsi="Arial" w:cs="Arial"/>
                <w:sz w:val="22"/>
                <w:szCs w:val="22"/>
              </w:rPr>
            </w:pPr>
          </w:p>
          <w:p w14:paraId="1D033751"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6660891F" w14:textId="77777777" w:rsidTr="00D839CD">
        <w:trPr>
          <w:trHeight w:val="403"/>
        </w:trPr>
        <w:tc>
          <w:tcPr>
            <w:tcW w:w="9889" w:type="dxa"/>
            <w:gridSpan w:val="3"/>
            <w:shd w:val="clear" w:color="auto" w:fill="F2F2F2" w:themeFill="background1" w:themeFillShade="F2"/>
          </w:tcPr>
          <w:p w14:paraId="54734D12"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73977CDE" w14:textId="77777777" w:rsidTr="00947984">
        <w:trPr>
          <w:trHeight w:val="403"/>
        </w:trPr>
        <w:tc>
          <w:tcPr>
            <w:tcW w:w="9889" w:type="dxa"/>
            <w:gridSpan w:val="3"/>
          </w:tcPr>
          <w:p w14:paraId="20796572" w14:textId="77777777" w:rsidR="003257BD" w:rsidRDefault="003257BD" w:rsidP="003257BD">
            <w:pPr>
              <w:autoSpaceDE w:val="0"/>
              <w:autoSpaceDN w:val="0"/>
              <w:adjustRightInd w:val="0"/>
              <w:rPr>
                <w:rFonts w:ascii="Arial" w:hAnsi="Arial" w:cs="Arial"/>
                <w:sz w:val="22"/>
                <w:szCs w:val="22"/>
              </w:rPr>
            </w:pPr>
          </w:p>
          <w:p w14:paraId="6C359191" w14:textId="5D27C258" w:rsidR="003257BD" w:rsidRDefault="00727558" w:rsidP="003257BD">
            <w:pPr>
              <w:autoSpaceDE w:val="0"/>
              <w:autoSpaceDN w:val="0"/>
              <w:adjustRightInd w:val="0"/>
              <w:rPr>
                <w:rFonts w:ascii="Arial" w:hAnsi="Arial" w:cs="Arial"/>
                <w:sz w:val="22"/>
                <w:szCs w:val="22"/>
              </w:rPr>
            </w:pPr>
            <w:r>
              <w:rPr>
                <w:rFonts w:ascii="Arial" w:hAnsi="Arial" w:cs="Arial"/>
                <w:sz w:val="22"/>
                <w:szCs w:val="22"/>
              </w:rPr>
              <w:t xml:space="preserve">The researcher – Alexandra Wilson and her tutor Dawn Jones if </w:t>
            </w:r>
            <w:proofErr w:type="spellStart"/>
            <w:r>
              <w:rPr>
                <w:rFonts w:ascii="Arial" w:hAnsi="Arial" w:cs="Arial"/>
                <w:sz w:val="22"/>
                <w:szCs w:val="22"/>
              </w:rPr>
              <w:t>if</w:t>
            </w:r>
            <w:proofErr w:type="spellEnd"/>
            <w:r>
              <w:rPr>
                <w:rFonts w:ascii="Arial" w:hAnsi="Arial" w:cs="Arial"/>
                <w:sz w:val="22"/>
                <w:szCs w:val="22"/>
              </w:rPr>
              <w:t xml:space="preserve"> necessary. </w:t>
            </w:r>
          </w:p>
          <w:p w14:paraId="5E1E48A2" w14:textId="77777777" w:rsidR="003257BD" w:rsidRPr="00354F34" w:rsidRDefault="003257BD" w:rsidP="003257BD">
            <w:pPr>
              <w:autoSpaceDE w:val="0"/>
              <w:autoSpaceDN w:val="0"/>
              <w:adjustRightInd w:val="0"/>
              <w:rPr>
                <w:rFonts w:ascii="Arial" w:hAnsi="Arial" w:cs="Arial"/>
                <w:sz w:val="22"/>
                <w:szCs w:val="22"/>
              </w:rPr>
            </w:pPr>
          </w:p>
          <w:p w14:paraId="4AD54A7D"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722C73FF" w14:textId="77777777" w:rsidTr="00D839CD">
        <w:trPr>
          <w:trHeight w:val="403"/>
        </w:trPr>
        <w:tc>
          <w:tcPr>
            <w:tcW w:w="9889" w:type="dxa"/>
            <w:gridSpan w:val="3"/>
            <w:shd w:val="clear" w:color="auto" w:fill="F2F2F2" w:themeFill="background1" w:themeFillShade="F2"/>
          </w:tcPr>
          <w:p w14:paraId="159E3A3A"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947984" w:rsidRPr="004C3A0B" w14:paraId="3927A1CC" w14:textId="77777777" w:rsidTr="00947984">
        <w:trPr>
          <w:trHeight w:val="403"/>
        </w:trPr>
        <w:tc>
          <w:tcPr>
            <w:tcW w:w="9889" w:type="dxa"/>
            <w:gridSpan w:val="3"/>
          </w:tcPr>
          <w:p w14:paraId="2E6AEEEE" w14:textId="77777777" w:rsidR="003257BD" w:rsidRDefault="003257BD" w:rsidP="003257BD">
            <w:pPr>
              <w:autoSpaceDE w:val="0"/>
              <w:autoSpaceDN w:val="0"/>
              <w:adjustRightInd w:val="0"/>
              <w:rPr>
                <w:rFonts w:ascii="Arial" w:hAnsi="Arial" w:cs="Arial"/>
                <w:sz w:val="22"/>
                <w:szCs w:val="22"/>
              </w:rPr>
            </w:pPr>
          </w:p>
          <w:p w14:paraId="22EA4571" w14:textId="1BF79CF5" w:rsidR="003257BD" w:rsidRPr="00354F34" w:rsidRDefault="00727558" w:rsidP="003257BD">
            <w:pPr>
              <w:autoSpaceDE w:val="0"/>
              <w:autoSpaceDN w:val="0"/>
              <w:adjustRightInd w:val="0"/>
              <w:rPr>
                <w:rFonts w:ascii="Arial" w:hAnsi="Arial" w:cs="Arial"/>
                <w:sz w:val="22"/>
                <w:szCs w:val="22"/>
              </w:rPr>
            </w:pPr>
            <w:r>
              <w:rPr>
                <w:rFonts w:ascii="Arial" w:hAnsi="Arial" w:cs="Arial"/>
                <w:sz w:val="22"/>
                <w:szCs w:val="22"/>
              </w:rPr>
              <w:t xml:space="preserve">The data will be stored on a university computer that is password access only, firewall protected and encrypted. The </w:t>
            </w:r>
            <w:r w:rsidR="00943D49">
              <w:rPr>
                <w:rFonts w:ascii="Arial" w:hAnsi="Arial" w:cs="Arial"/>
                <w:sz w:val="22"/>
                <w:szCs w:val="22"/>
              </w:rPr>
              <w:t>questionnaires and consent forms will be kept in a locked draw in a locked office. Following GDPR guidelines, data will be destroyed after five years (UKRI, 20</w:t>
            </w:r>
            <w:r w:rsidR="00E50AB4">
              <w:rPr>
                <w:rFonts w:ascii="Arial" w:hAnsi="Arial" w:cs="Arial"/>
                <w:sz w:val="22"/>
                <w:szCs w:val="22"/>
              </w:rPr>
              <w:t>18</w:t>
            </w:r>
            <w:r w:rsidR="00943D49">
              <w:rPr>
                <w:rFonts w:ascii="Arial" w:hAnsi="Arial" w:cs="Arial"/>
                <w:sz w:val="22"/>
                <w:szCs w:val="22"/>
              </w:rPr>
              <w:t xml:space="preserve">). </w:t>
            </w:r>
          </w:p>
          <w:p w14:paraId="1894413C" w14:textId="77777777" w:rsidR="00246AF2" w:rsidRDefault="00246AF2" w:rsidP="003257BD">
            <w:pPr>
              <w:autoSpaceDE w:val="0"/>
              <w:autoSpaceDN w:val="0"/>
              <w:adjustRightInd w:val="0"/>
              <w:rPr>
                <w:rFonts w:ascii="Arial" w:hAnsi="Arial" w:cs="Arial"/>
                <w:i/>
                <w:color w:val="808080"/>
                <w:sz w:val="18"/>
                <w:szCs w:val="18"/>
              </w:rPr>
            </w:pPr>
          </w:p>
          <w:p w14:paraId="1076D074" w14:textId="166E17D0"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2A162382" w14:textId="77777777" w:rsidTr="00947984">
        <w:trPr>
          <w:trHeight w:val="403"/>
        </w:trPr>
        <w:tc>
          <w:tcPr>
            <w:tcW w:w="9889" w:type="dxa"/>
            <w:gridSpan w:val="3"/>
          </w:tcPr>
          <w:p w14:paraId="4076D6AB"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6F2D1249" w14:textId="77777777" w:rsidTr="00947984">
        <w:trPr>
          <w:trHeight w:val="403"/>
        </w:trPr>
        <w:tc>
          <w:tcPr>
            <w:tcW w:w="9889" w:type="dxa"/>
            <w:gridSpan w:val="3"/>
          </w:tcPr>
          <w:p w14:paraId="2E5CED59" w14:textId="77777777" w:rsidR="00C32EFB" w:rsidRDefault="00C32EFB" w:rsidP="00C32EFB">
            <w:pPr>
              <w:autoSpaceDE w:val="0"/>
              <w:autoSpaceDN w:val="0"/>
              <w:adjustRightInd w:val="0"/>
              <w:rPr>
                <w:rFonts w:ascii="Arial" w:hAnsi="Arial" w:cs="Arial"/>
                <w:sz w:val="22"/>
                <w:szCs w:val="22"/>
              </w:rPr>
            </w:pPr>
          </w:p>
          <w:p w14:paraId="3E0A2EDF" w14:textId="3812105E" w:rsidR="00C32EFB" w:rsidRDefault="009E0429" w:rsidP="00C32EFB">
            <w:pPr>
              <w:autoSpaceDE w:val="0"/>
              <w:autoSpaceDN w:val="0"/>
              <w:adjustRightInd w:val="0"/>
              <w:rPr>
                <w:rFonts w:ascii="Arial" w:hAnsi="Arial" w:cs="Arial"/>
                <w:sz w:val="22"/>
                <w:szCs w:val="22"/>
              </w:rPr>
            </w:pPr>
            <w:r>
              <w:rPr>
                <w:rFonts w:ascii="Arial" w:hAnsi="Arial" w:cs="Arial"/>
                <w:sz w:val="22"/>
                <w:szCs w:val="22"/>
              </w:rPr>
              <w:t>No.</w:t>
            </w:r>
          </w:p>
          <w:p w14:paraId="280AAD08" w14:textId="77777777" w:rsidR="006A6FE4" w:rsidRDefault="006A6FE4" w:rsidP="00C32EFB">
            <w:pPr>
              <w:autoSpaceDE w:val="0"/>
              <w:autoSpaceDN w:val="0"/>
              <w:adjustRightInd w:val="0"/>
              <w:rPr>
                <w:rFonts w:ascii="Arial" w:hAnsi="Arial" w:cs="Arial"/>
                <w:sz w:val="22"/>
                <w:szCs w:val="22"/>
              </w:rPr>
            </w:pPr>
          </w:p>
          <w:p w14:paraId="27B4FC0D" w14:textId="77777777" w:rsidR="00C32EFB" w:rsidRPr="00354F34" w:rsidRDefault="00C32EFB" w:rsidP="00C32EFB">
            <w:pPr>
              <w:autoSpaceDE w:val="0"/>
              <w:autoSpaceDN w:val="0"/>
              <w:adjustRightInd w:val="0"/>
              <w:rPr>
                <w:rFonts w:ascii="Arial" w:hAnsi="Arial" w:cs="Arial"/>
                <w:sz w:val="22"/>
                <w:szCs w:val="22"/>
              </w:rPr>
            </w:pPr>
          </w:p>
          <w:p w14:paraId="65364CCC"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7D3295CC" w14:textId="77777777" w:rsidTr="00C32EFB">
        <w:trPr>
          <w:trHeight w:val="252"/>
        </w:trPr>
        <w:tc>
          <w:tcPr>
            <w:tcW w:w="7763" w:type="dxa"/>
            <w:vMerge w:val="restart"/>
            <w:shd w:val="clear" w:color="auto" w:fill="F2F2F2" w:themeFill="background1" w:themeFillShade="F2"/>
          </w:tcPr>
          <w:p w14:paraId="301F33C6" w14:textId="77777777" w:rsidR="006A6FE4" w:rsidRDefault="006A6FE4" w:rsidP="00C32EFB">
            <w:pPr>
              <w:autoSpaceDE w:val="0"/>
              <w:autoSpaceDN w:val="0"/>
              <w:adjustRightInd w:val="0"/>
              <w:rPr>
                <w:rFonts w:ascii="Arial" w:hAnsi="Arial" w:cs="Arial"/>
                <w:bCs/>
                <w:sz w:val="22"/>
                <w:szCs w:val="22"/>
              </w:rPr>
            </w:pPr>
          </w:p>
          <w:p w14:paraId="2F23751B" w14:textId="35899B10"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7E504693"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68B07753"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4DEAA28" w14:textId="14E9241B" w:rsidR="00C32EFB" w:rsidRPr="0092487B" w:rsidRDefault="0067281E"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DC73AA">
                  <w:rPr>
                    <w:rFonts w:ascii="MS Gothic" w:eastAsia="MS Gothic" w:hAnsi="MS Gothic" w:cs="Arial" w:hint="eastAsia"/>
                    <w:b/>
                    <w:bCs/>
                  </w:rPr>
                  <w:t>☒</w:t>
                </w:r>
              </w:sdtContent>
            </w:sdt>
          </w:p>
        </w:tc>
      </w:tr>
      <w:tr w:rsidR="00C32EFB" w:rsidRPr="004C3A0B" w14:paraId="7013A7A3" w14:textId="77777777" w:rsidTr="00B93605">
        <w:trPr>
          <w:trHeight w:val="252"/>
        </w:trPr>
        <w:tc>
          <w:tcPr>
            <w:tcW w:w="7763" w:type="dxa"/>
            <w:vMerge/>
            <w:shd w:val="clear" w:color="auto" w:fill="F2F2F2" w:themeFill="background1" w:themeFillShade="F2"/>
          </w:tcPr>
          <w:p w14:paraId="18A9A813"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FA1A935"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37E53AF5" w14:textId="77777777" w:rsidR="00C32EFB" w:rsidRPr="0092487B" w:rsidRDefault="0067281E"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12A3D471" w14:textId="77777777" w:rsidTr="003257BD">
        <w:trPr>
          <w:trHeight w:val="311"/>
        </w:trPr>
        <w:tc>
          <w:tcPr>
            <w:tcW w:w="7763" w:type="dxa"/>
            <w:vMerge w:val="restart"/>
            <w:shd w:val="clear" w:color="auto" w:fill="F2F2F2" w:themeFill="background1" w:themeFillShade="F2"/>
          </w:tcPr>
          <w:p w14:paraId="3D1301DD"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D3B599F"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08E9F68A" w14:textId="55DA4A27" w:rsidR="00C32EFB" w:rsidRPr="0092487B" w:rsidRDefault="0067281E"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DC73AA">
                  <w:rPr>
                    <w:rFonts w:ascii="MS Gothic" w:eastAsia="MS Gothic" w:hAnsi="MS Gothic" w:cs="Arial" w:hint="eastAsia"/>
                    <w:b/>
                    <w:bCs/>
                  </w:rPr>
                  <w:t>☒</w:t>
                </w:r>
              </w:sdtContent>
            </w:sdt>
          </w:p>
        </w:tc>
      </w:tr>
      <w:tr w:rsidR="00C32EFB" w:rsidRPr="004C3A0B" w14:paraId="4E4561A3" w14:textId="77777777" w:rsidTr="003257BD">
        <w:trPr>
          <w:trHeight w:val="311"/>
        </w:trPr>
        <w:tc>
          <w:tcPr>
            <w:tcW w:w="7763" w:type="dxa"/>
            <w:vMerge/>
            <w:shd w:val="clear" w:color="auto" w:fill="F2F2F2" w:themeFill="background1" w:themeFillShade="F2"/>
          </w:tcPr>
          <w:p w14:paraId="3219B164"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1EB727F7"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7384F203" w14:textId="77777777" w:rsidR="00C32EFB" w:rsidRPr="0092487B" w:rsidRDefault="0067281E"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56BF907E" w14:textId="77777777" w:rsidR="0092487B" w:rsidRDefault="0092487B" w:rsidP="00694EA8">
      <w:pPr>
        <w:rPr>
          <w:rFonts w:ascii="Arial" w:hAnsi="Arial" w:cs="Arial"/>
          <w:b/>
          <w:bCs/>
          <w:sz w:val="22"/>
          <w:szCs w:val="22"/>
        </w:rPr>
      </w:pPr>
    </w:p>
    <w:p w14:paraId="0E17094B" w14:textId="77777777" w:rsidR="002A152D" w:rsidRDefault="002A152D">
      <w:pPr>
        <w:rPr>
          <w:rFonts w:ascii="Arial" w:hAnsi="Arial" w:cs="Arial"/>
          <w:b/>
          <w:bCs/>
          <w:sz w:val="22"/>
          <w:szCs w:val="22"/>
        </w:rPr>
      </w:pPr>
      <w:r>
        <w:rPr>
          <w:rFonts w:ascii="Arial" w:hAnsi="Arial" w:cs="Arial"/>
          <w:b/>
          <w:bCs/>
          <w:sz w:val="22"/>
          <w:szCs w:val="22"/>
        </w:rPr>
        <w:br w:type="page"/>
      </w:r>
    </w:p>
    <w:p w14:paraId="24CC3BB8"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528CE740" w14:textId="77777777" w:rsidTr="00A83D75">
        <w:trPr>
          <w:trHeight w:val="1807"/>
        </w:trPr>
        <w:tc>
          <w:tcPr>
            <w:tcW w:w="9881" w:type="dxa"/>
            <w:gridSpan w:val="3"/>
            <w:shd w:val="clear" w:color="auto" w:fill="F2F2F2" w:themeFill="background1" w:themeFillShade="F2"/>
            <w:vAlign w:val="center"/>
          </w:tcPr>
          <w:p w14:paraId="4A1BC188"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25DC6762" w14:textId="77777777" w:rsidR="00694EA8" w:rsidRPr="004C3A0B" w:rsidRDefault="00694EA8" w:rsidP="00694EA8">
            <w:pPr>
              <w:jc w:val="both"/>
              <w:rPr>
                <w:rFonts w:ascii="Arial" w:hAnsi="Arial" w:cs="Arial"/>
                <w:b/>
                <w:bCs/>
                <w:color w:val="000000"/>
                <w:sz w:val="22"/>
                <w:szCs w:val="22"/>
              </w:rPr>
            </w:pPr>
          </w:p>
          <w:p w14:paraId="1376E07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6892A635"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9075CB"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7B03A3AA" w14:textId="1BD72633" w:rsidR="0092487B" w:rsidRPr="004C3A0B" w:rsidRDefault="00DC73AA" w:rsidP="00694EA8">
            <w:pPr>
              <w:spacing w:before="100" w:beforeAutospacing="1" w:after="100" w:afterAutospacing="1"/>
              <w:rPr>
                <w:rFonts w:ascii="Arial" w:hAnsi="Arial" w:cs="Arial"/>
                <w:sz w:val="22"/>
                <w:szCs w:val="22"/>
              </w:rPr>
            </w:pPr>
            <w:r>
              <w:rPr>
                <w:rFonts w:ascii="Arial" w:hAnsi="Arial" w:cs="Arial"/>
                <w:sz w:val="22"/>
                <w:szCs w:val="22"/>
              </w:rPr>
              <w:t>Alexandra Wilson</w:t>
            </w:r>
          </w:p>
        </w:tc>
        <w:tc>
          <w:tcPr>
            <w:tcW w:w="2239" w:type="dxa"/>
            <w:vAlign w:val="center"/>
          </w:tcPr>
          <w:p w14:paraId="075E704C" w14:textId="037B93D8" w:rsidR="00DC73AA"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36E38010" w14:textId="7552F735" w:rsidR="00DC73AA" w:rsidRPr="00DC73AA" w:rsidRDefault="00DC73AA" w:rsidP="00694EA8">
            <w:pPr>
              <w:spacing w:before="100" w:beforeAutospacing="1" w:after="100" w:afterAutospacing="1"/>
              <w:rPr>
                <w:rFonts w:ascii="Arial" w:hAnsi="Arial" w:cs="Arial"/>
                <w:sz w:val="22"/>
                <w:szCs w:val="22"/>
              </w:rPr>
            </w:pPr>
            <w:r w:rsidRPr="00DC73AA">
              <w:rPr>
                <w:rFonts w:ascii="Arial" w:hAnsi="Arial" w:cs="Arial"/>
                <w:sz w:val="22"/>
                <w:szCs w:val="22"/>
              </w:rPr>
              <w:t>October 23</w:t>
            </w:r>
            <w:r w:rsidRPr="00DC73AA">
              <w:rPr>
                <w:rFonts w:ascii="Arial" w:hAnsi="Arial" w:cs="Arial"/>
                <w:sz w:val="22"/>
                <w:szCs w:val="22"/>
                <w:vertAlign w:val="superscript"/>
              </w:rPr>
              <w:t>rd</w:t>
            </w:r>
            <w:proofErr w:type="gramStart"/>
            <w:r w:rsidRPr="00DC73AA">
              <w:rPr>
                <w:rFonts w:ascii="Arial" w:hAnsi="Arial" w:cs="Arial"/>
                <w:sz w:val="22"/>
                <w:szCs w:val="22"/>
              </w:rPr>
              <w:t xml:space="preserve"> 2020</w:t>
            </w:r>
            <w:proofErr w:type="gramEnd"/>
          </w:p>
          <w:p w14:paraId="11258CAE" w14:textId="77777777" w:rsidR="0092487B" w:rsidRPr="004C3A0B" w:rsidRDefault="0092487B" w:rsidP="00694EA8">
            <w:pPr>
              <w:spacing w:before="100" w:beforeAutospacing="1" w:after="100" w:afterAutospacing="1"/>
              <w:rPr>
                <w:rFonts w:ascii="Arial" w:hAnsi="Arial" w:cs="Arial"/>
                <w:sz w:val="22"/>
                <w:szCs w:val="22"/>
              </w:rPr>
            </w:pPr>
          </w:p>
        </w:tc>
      </w:tr>
    </w:tbl>
    <w:p w14:paraId="5CFF2588" w14:textId="77777777" w:rsidR="00694EA8" w:rsidRPr="004C3A0B" w:rsidRDefault="00694EA8" w:rsidP="000700F9">
      <w:pPr>
        <w:rPr>
          <w:rFonts w:ascii="Arial" w:hAnsi="Arial" w:cs="Arial"/>
          <w:sz w:val="22"/>
          <w:szCs w:val="22"/>
        </w:rPr>
      </w:pPr>
    </w:p>
    <w:p w14:paraId="434FA9EC"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649332B1" w14:textId="77777777" w:rsidTr="003257BD">
        <w:trPr>
          <w:trHeight w:val="346"/>
        </w:trPr>
        <w:tc>
          <w:tcPr>
            <w:tcW w:w="1423" w:type="pct"/>
            <w:shd w:val="clear" w:color="auto" w:fill="F2F2F2" w:themeFill="background1" w:themeFillShade="F2"/>
            <w:vAlign w:val="center"/>
          </w:tcPr>
          <w:p w14:paraId="6236A291"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65077ABA" w14:textId="6E0ADD1C" w:rsidR="0092487B" w:rsidRPr="004C3A0B" w:rsidRDefault="0092487B" w:rsidP="00CA7241">
            <w:pPr>
              <w:pStyle w:val="ListParagraph"/>
              <w:ind w:left="0"/>
              <w:rPr>
                <w:rFonts w:ascii="Arial" w:hAnsi="Arial" w:cs="Arial"/>
              </w:rPr>
            </w:pPr>
          </w:p>
        </w:tc>
        <w:tc>
          <w:tcPr>
            <w:tcW w:w="1087" w:type="pct"/>
            <w:vMerge w:val="restart"/>
          </w:tcPr>
          <w:p w14:paraId="6AFC1A8B"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7C2EE87A" w14:textId="77777777" w:rsidTr="003257BD">
        <w:trPr>
          <w:trHeight w:val="347"/>
        </w:trPr>
        <w:tc>
          <w:tcPr>
            <w:tcW w:w="1423" w:type="pct"/>
            <w:shd w:val="clear" w:color="auto" w:fill="F2F2F2" w:themeFill="background1" w:themeFillShade="F2"/>
            <w:vAlign w:val="center"/>
          </w:tcPr>
          <w:p w14:paraId="7E0C953A"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43C5C59C" w14:textId="77777777" w:rsidR="0092487B" w:rsidRPr="004C3A0B" w:rsidRDefault="0092487B" w:rsidP="0092487B">
            <w:pPr>
              <w:pStyle w:val="ListParagraph"/>
              <w:ind w:left="0"/>
              <w:rPr>
                <w:rFonts w:ascii="Arial" w:hAnsi="Arial" w:cs="Arial"/>
              </w:rPr>
            </w:pPr>
          </w:p>
          <w:p w14:paraId="153ACF1C" w14:textId="77777777" w:rsidR="0092487B" w:rsidRPr="004C3A0B" w:rsidRDefault="0092487B" w:rsidP="0092487B">
            <w:pPr>
              <w:pStyle w:val="ListParagraph"/>
              <w:ind w:left="0"/>
              <w:rPr>
                <w:rFonts w:ascii="Arial" w:hAnsi="Arial" w:cs="Arial"/>
              </w:rPr>
            </w:pPr>
          </w:p>
        </w:tc>
        <w:tc>
          <w:tcPr>
            <w:tcW w:w="1087" w:type="pct"/>
            <w:vMerge/>
            <w:vAlign w:val="center"/>
          </w:tcPr>
          <w:p w14:paraId="0C282C0F" w14:textId="77777777" w:rsidR="0092487B" w:rsidRPr="004C3A0B" w:rsidRDefault="0092487B" w:rsidP="0092487B">
            <w:pPr>
              <w:pStyle w:val="ListParagraph"/>
              <w:ind w:left="0"/>
              <w:rPr>
                <w:rFonts w:ascii="Arial" w:hAnsi="Arial" w:cs="Arial"/>
              </w:rPr>
            </w:pPr>
          </w:p>
        </w:tc>
      </w:tr>
    </w:tbl>
    <w:p w14:paraId="2E9996E5" w14:textId="77777777" w:rsidR="000C3A29" w:rsidRPr="004C3A0B" w:rsidRDefault="000C3A29" w:rsidP="000700F9">
      <w:pPr>
        <w:rPr>
          <w:rFonts w:ascii="Arial" w:hAnsi="Arial" w:cs="Arial"/>
          <w:sz w:val="22"/>
          <w:szCs w:val="22"/>
        </w:rPr>
      </w:pPr>
    </w:p>
    <w:p w14:paraId="553E8B5C"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2B1601C" w14:textId="77777777" w:rsidTr="003257BD">
        <w:trPr>
          <w:trHeight w:val="346"/>
        </w:trPr>
        <w:tc>
          <w:tcPr>
            <w:tcW w:w="1423" w:type="pct"/>
            <w:shd w:val="clear" w:color="auto" w:fill="F2F2F2" w:themeFill="background1" w:themeFillShade="F2"/>
            <w:vAlign w:val="center"/>
          </w:tcPr>
          <w:p w14:paraId="5B751CCA"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36DE5F74" w14:textId="77777777" w:rsidR="0092487B" w:rsidRPr="004C3A0B" w:rsidRDefault="0092487B" w:rsidP="009D2E0B">
            <w:pPr>
              <w:pStyle w:val="ListParagraph"/>
              <w:ind w:left="0"/>
              <w:rPr>
                <w:rFonts w:ascii="Arial" w:hAnsi="Arial" w:cs="Arial"/>
              </w:rPr>
            </w:pPr>
          </w:p>
        </w:tc>
        <w:tc>
          <w:tcPr>
            <w:tcW w:w="1087" w:type="pct"/>
            <w:vMerge w:val="restart"/>
          </w:tcPr>
          <w:p w14:paraId="0C00B877"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5B6B5151" w14:textId="77777777" w:rsidTr="003257BD">
        <w:trPr>
          <w:trHeight w:val="347"/>
        </w:trPr>
        <w:tc>
          <w:tcPr>
            <w:tcW w:w="1423" w:type="pct"/>
            <w:shd w:val="clear" w:color="auto" w:fill="F2F2F2" w:themeFill="background1" w:themeFillShade="F2"/>
            <w:vAlign w:val="center"/>
          </w:tcPr>
          <w:p w14:paraId="39C0D276"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556CCDD" w14:textId="77777777" w:rsidR="0092487B" w:rsidRPr="004C3A0B" w:rsidRDefault="0092487B" w:rsidP="009D2E0B">
            <w:pPr>
              <w:pStyle w:val="ListParagraph"/>
              <w:ind w:left="0"/>
              <w:rPr>
                <w:rFonts w:ascii="Arial" w:hAnsi="Arial" w:cs="Arial"/>
              </w:rPr>
            </w:pPr>
          </w:p>
          <w:p w14:paraId="5DFE0583" w14:textId="77777777" w:rsidR="0092487B" w:rsidRPr="004C3A0B" w:rsidRDefault="0092487B" w:rsidP="009D2E0B">
            <w:pPr>
              <w:pStyle w:val="ListParagraph"/>
              <w:ind w:left="0"/>
              <w:rPr>
                <w:rFonts w:ascii="Arial" w:hAnsi="Arial" w:cs="Arial"/>
              </w:rPr>
            </w:pPr>
          </w:p>
        </w:tc>
        <w:tc>
          <w:tcPr>
            <w:tcW w:w="1087" w:type="pct"/>
            <w:vMerge/>
            <w:vAlign w:val="center"/>
          </w:tcPr>
          <w:p w14:paraId="75265A83" w14:textId="77777777" w:rsidR="0092487B" w:rsidRPr="004C3A0B" w:rsidRDefault="0092487B" w:rsidP="009D2E0B">
            <w:pPr>
              <w:pStyle w:val="ListParagraph"/>
              <w:ind w:left="0"/>
              <w:rPr>
                <w:rFonts w:ascii="Arial" w:hAnsi="Arial" w:cs="Arial"/>
              </w:rPr>
            </w:pPr>
          </w:p>
        </w:tc>
      </w:tr>
    </w:tbl>
    <w:p w14:paraId="3F1B88D6" w14:textId="77777777" w:rsidR="0076027F" w:rsidRDefault="0076027F" w:rsidP="000C3A29">
      <w:pPr>
        <w:rPr>
          <w:rFonts w:ascii="Arial" w:hAnsi="Arial" w:cs="Arial"/>
          <w:b/>
          <w:sz w:val="22"/>
          <w:szCs w:val="22"/>
        </w:rPr>
      </w:pPr>
    </w:p>
    <w:p w14:paraId="1E5D4F9D"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084EAAC4"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7CC3F3A7" w14:textId="49E4A150" w:rsidR="00CC2661" w:rsidRPr="004C3A0B" w:rsidRDefault="00DC73AA"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046741A9"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23F6799D"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4CF9E7C9" w14:textId="1110B9D3" w:rsidR="00CC2661" w:rsidRPr="004C3A0B" w:rsidRDefault="00DC73AA"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A3DE7E8"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72F6473B"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41A436B4" w14:textId="57ED820B" w:rsidR="00CC2661" w:rsidRPr="004C3A0B" w:rsidRDefault="00DC73AA"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3D379D8"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69A33C5F"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6D17949F"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CAD9112"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610AA9B"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36500ABD"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37B8C2A9"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720578E5"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086DD4A7" w14:textId="361E9B8E" w:rsidR="00743859" w:rsidRPr="004C3A0B" w:rsidRDefault="00EE3E2E"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883C40F"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4E6F2DD1"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56FBD65C" w14:textId="3F3101B0" w:rsidR="00743859" w:rsidRPr="004C3A0B" w:rsidRDefault="00EE3E2E"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65B7A4A"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3F577EC9"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1A3D88F7" w14:textId="565ED338" w:rsidR="00424773" w:rsidRDefault="00EE3E2E" w:rsidP="00424773">
                <w:pPr>
                  <w:jc w:val="center"/>
                  <w:rPr>
                    <w:rFonts w:ascii="Arial" w:hAnsi="Arial" w:cs="Arial"/>
                    <w:b/>
                    <w:bCs/>
                  </w:rPr>
                </w:pPr>
                <w:r>
                  <w:rPr>
                    <w:rFonts w:ascii="MS Gothic" w:eastAsia="MS Gothic" w:hAnsi="MS Gothic" w:cs="Arial" w:hint="eastAsia"/>
                    <w:b/>
                    <w:bCs/>
                  </w:rPr>
                  <w:t>☒</w:t>
                </w:r>
              </w:p>
            </w:sdtContent>
          </w:sdt>
          <w:p w14:paraId="45BC1DA2" w14:textId="77777777" w:rsidR="00424773" w:rsidRDefault="00424773" w:rsidP="00743859">
            <w:pPr>
              <w:jc w:val="center"/>
              <w:rPr>
                <w:rFonts w:ascii="MS Gothic" w:eastAsia="MS Gothic" w:hAnsi="MS Gothic" w:cs="Arial"/>
                <w:b/>
                <w:bCs/>
              </w:rPr>
            </w:pPr>
          </w:p>
        </w:tc>
        <w:tc>
          <w:tcPr>
            <w:tcW w:w="9356" w:type="dxa"/>
            <w:vAlign w:val="center"/>
          </w:tcPr>
          <w:p w14:paraId="5CC9A8A4"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1AA7AB61" w14:textId="77777777" w:rsidR="005756CA" w:rsidRPr="004C3A0B" w:rsidRDefault="005756CA" w:rsidP="00A5764B">
      <w:pPr>
        <w:tabs>
          <w:tab w:val="left" w:pos="5103"/>
        </w:tabs>
        <w:rPr>
          <w:rFonts w:ascii="Arial" w:hAnsi="Arial" w:cs="Arial"/>
          <w:b/>
          <w:bCs/>
          <w:sz w:val="22"/>
          <w:szCs w:val="22"/>
        </w:rPr>
      </w:pPr>
    </w:p>
    <w:p w14:paraId="2D667138" w14:textId="77777777" w:rsidR="00425DA7" w:rsidRDefault="00425DA7">
      <w:pPr>
        <w:rPr>
          <w:rFonts w:ascii="Arial" w:hAnsi="Arial" w:cs="Arial"/>
          <w:b/>
          <w:bCs/>
          <w:sz w:val="22"/>
          <w:szCs w:val="22"/>
        </w:rPr>
      </w:pPr>
      <w:r>
        <w:rPr>
          <w:rFonts w:ascii="Arial" w:hAnsi="Arial" w:cs="Arial"/>
          <w:b/>
          <w:bCs/>
          <w:sz w:val="22"/>
          <w:szCs w:val="22"/>
        </w:rPr>
        <w:br w:type="page"/>
      </w:r>
    </w:p>
    <w:p w14:paraId="4E124809"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8804393" w14:textId="77777777" w:rsidTr="00A83D75">
        <w:tc>
          <w:tcPr>
            <w:tcW w:w="10060" w:type="dxa"/>
            <w:shd w:val="clear" w:color="auto" w:fill="F2F2F2" w:themeFill="background1" w:themeFillShade="F2"/>
          </w:tcPr>
          <w:p w14:paraId="2E62612E"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0F36E85F"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487D4300"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3BAD1972" w14:textId="77777777" w:rsidR="004632AA" w:rsidRPr="004C3A0B" w:rsidRDefault="004632AA" w:rsidP="00A5764B">
      <w:pPr>
        <w:tabs>
          <w:tab w:val="left" w:pos="5103"/>
        </w:tabs>
        <w:rPr>
          <w:rFonts w:ascii="Arial" w:hAnsi="Arial" w:cs="Arial"/>
          <w:b/>
          <w:bCs/>
          <w:sz w:val="22"/>
          <w:szCs w:val="22"/>
        </w:rPr>
      </w:pPr>
    </w:p>
    <w:p w14:paraId="7AB60958"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34917A7E" w14:textId="77777777" w:rsidR="00683497" w:rsidRPr="004C3A0B" w:rsidRDefault="00683497" w:rsidP="00683497">
      <w:pPr>
        <w:tabs>
          <w:tab w:val="left" w:pos="5103"/>
        </w:tabs>
        <w:rPr>
          <w:rFonts w:ascii="Arial" w:hAnsi="Arial" w:cs="Arial"/>
          <w:bCs/>
          <w:sz w:val="22"/>
          <w:szCs w:val="22"/>
        </w:rPr>
      </w:pPr>
    </w:p>
    <w:p w14:paraId="4C1501A0"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14:paraId="5CEC2666" w14:textId="77777777" w:rsidR="008330B6" w:rsidRPr="004C3A0B" w:rsidRDefault="008330B6" w:rsidP="00683497">
      <w:pPr>
        <w:tabs>
          <w:tab w:val="left" w:pos="5103"/>
        </w:tabs>
        <w:rPr>
          <w:rFonts w:ascii="Arial" w:hAnsi="Arial" w:cs="Arial"/>
          <w:bCs/>
          <w:sz w:val="22"/>
          <w:szCs w:val="22"/>
        </w:rPr>
      </w:pPr>
    </w:p>
    <w:p w14:paraId="6A89F7A3" w14:textId="77777777" w:rsidR="00A50649" w:rsidRDefault="00A50649" w:rsidP="00A51EFB">
      <w:pPr>
        <w:jc w:val="center"/>
        <w:rPr>
          <w:rFonts w:ascii="Arial" w:hAnsi="Arial" w:cs="Arial"/>
          <w:b/>
          <w:sz w:val="22"/>
          <w:szCs w:val="22"/>
        </w:rPr>
      </w:pPr>
    </w:p>
    <w:p w14:paraId="49EE0739" w14:textId="77777777" w:rsidR="00A50649" w:rsidRDefault="00A50649" w:rsidP="00A51EFB">
      <w:pPr>
        <w:jc w:val="center"/>
        <w:rPr>
          <w:rFonts w:ascii="Arial" w:hAnsi="Arial" w:cs="Arial"/>
          <w:b/>
          <w:sz w:val="22"/>
          <w:szCs w:val="22"/>
        </w:rPr>
      </w:pPr>
    </w:p>
    <w:p w14:paraId="4B97FBD5"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20A50A53" w14:textId="77777777" w:rsidR="00A51EFB" w:rsidRPr="004C3A0B" w:rsidRDefault="00A51EFB" w:rsidP="00AA2E71">
      <w:pPr>
        <w:jc w:val="both"/>
        <w:rPr>
          <w:rFonts w:ascii="Arial" w:hAnsi="Arial" w:cs="Arial"/>
        </w:rPr>
      </w:pPr>
    </w:p>
    <w:p w14:paraId="7689D3DD"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2091AA97" w14:textId="77777777" w:rsidR="00A51EFB" w:rsidRPr="004C3A0B" w:rsidRDefault="00A51EFB" w:rsidP="00AA2E71">
      <w:pPr>
        <w:jc w:val="both"/>
        <w:rPr>
          <w:rFonts w:ascii="Arial" w:hAnsi="Arial" w:cs="Arial"/>
        </w:rPr>
      </w:pPr>
    </w:p>
    <w:p w14:paraId="0F4A2C83"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2B9A6646" w14:textId="77777777" w:rsidR="00025AC4" w:rsidRPr="004C3A0B" w:rsidRDefault="00025AC4" w:rsidP="00AA2E71">
      <w:pPr>
        <w:jc w:val="both"/>
        <w:rPr>
          <w:rFonts w:ascii="Arial" w:hAnsi="Arial" w:cs="Arial"/>
        </w:rPr>
      </w:pPr>
    </w:p>
    <w:p w14:paraId="5D52463F" w14:textId="77777777" w:rsidR="00D84363" w:rsidRDefault="00D84363">
      <w:pPr>
        <w:rPr>
          <w:rFonts w:ascii="Arial" w:hAnsi="Arial" w:cs="Arial"/>
          <w:b/>
          <w:bCs/>
          <w:sz w:val="22"/>
          <w:szCs w:val="22"/>
        </w:rPr>
      </w:pPr>
      <w:r>
        <w:rPr>
          <w:rFonts w:ascii="Arial" w:hAnsi="Arial" w:cs="Arial"/>
          <w:b/>
          <w:bCs/>
          <w:sz w:val="22"/>
          <w:szCs w:val="22"/>
        </w:rPr>
        <w:br w:type="page"/>
      </w:r>
    </w:p>
    <w:p w14:paraId="0168CBE7" w14:textId="77777777" w:rsidR="00591BA1" w:rsidRPr="00591BA1" w:rsidRDefault="00591BA1" w:rsidP="00591BA1">
      <w:pPr>
        <w:jc w:val="both"/>
        <w:rPr>
          <w:rFonts w:ascii="Arial" w:hAnsi="Arial" w:cs="Arial"/>
          <w:sz w:val="22"/>
          <w:szCs w:val="22"/>
        </w:rPr>
      </w:pPr>
    </w:p>
    <w:p w14:paraId="3E7C6FF4" w14:textId="77777777" w:rsidR="00591BA1" w:rsidRDefault="00591BA1" w:rsidP="00591BA1">
      <w:pPr>
        <w:jc w:val="both"/>
        <w:rPr>
          <w:rFonts w:ascii="Arial" w:hAnsi="Arial" w:cs="Arial"/>
          <w:sz w:val="22"/>
          <w:szCs w:val="22"/>
          <w:u w:val="single"/>
        </w:rPr>
      </w:pPr>
      <w:r>
        <w:rPr>
          <w:rFonts w:ascii="Arial" w:hAnsi="Arial" w:cs="Arial"/>
          <w:sz w:val="22"/>
          <w:szCs w:val="22"/>
          <w:u w:val="single"/>
        </w:rPr>
        <w:t>Reference List</w:t>
      </w:r>
    </w:p>
    <w:p w14:paraId="6D984DF3" w14:textId="77777777" w:rsidR="00591BA1" w:rsidRDefault="00591BA1" w:rsidP="00591BA1">
      <w:pPr>
        <w:jc w:val="both"/>
        <w:rPr>
          <w:rFonts w:ascii="Arial" w:hAnsi="Arial" w:cs="Arial"/>
          <w:sz w:val="22"/>
          <w:szCs w:val="22"/>
          <w:u w:val="single"/>
        </w:rPr>
      </w:pPr>
    </w:p>
    <w:p w14:paraId="2C631FC1" w14:textId="5F98378F" w:rsidR="00591BA1" w:rsidRPr="00591BA1" w:rsidRDefault="00591BA1" w:rsidP="00591BA1">
      <w:pPr>
        <w:jc w:val="both"/>
        <w:rPr>
          <w:rFonts w:ascii="Arial" w:hAnsi="Arial" w:cs="Arial"/>
          <w:sz w:val="22"/>
          <w:szCs w:val="22"/>
          <w:u w:val="single"/>
        </w:rPr>
      </w:pPr>
      <w:r w:rsidRPr="00591BA1">
        <w:rPr>
          <w:rFonts w:ascii="Arial" w:hAnsi="Arial" w:cs="Arial"/>
          <w:sz w:val="22"/>
          <w:szCs w:val="22"/>
        </w:rPr>
        <w:t xml:space="preserve">AQR (2013-2020) </w:t>
      </w:r>
      <w:r w:rsidRPr="00591BA1">
        <w:rPr>
          <w:rFonts w:ascii="Arial" w:hAnsi="Arial" w:cs="Arial"/>
          <w:i/>
          <w:iCs/>
          <w:sz w:val="22"/>
          <w:szCs w:val="22"/>
        </w:rPr>
        <w:t xml:space="preserve">Hawthorne Effect. </w:t>
      </w:r>
      <w:r w:rsidRPr="00591BA1">
        <w:rPr>
          <w:rFonts w:ascii="Arial" w:hAnsi="Arial" w:cs="Arial"/>
          <w:sz w:val="22"/>
          <w:szCs w:val="22"/>
        </w:rPr>
        <w:t xml:space="preserve">Available at: </w:t>
      </w:r>
      <w:hyperlink r:id="rId19" w:history="1">
        <w:r w:rsidRPr="00591BA1">
          <w:rPr>
            <w:rStyle w:val="Hyperlink"/>
            <w:rFonts w:ascii="Arial" w:hAnsi="Arial" w:cs="Arial"/>
            <w:sz w:val="22"/>
            <w:szCs w:val="22"/>
          </w:rPr>
          <w:t>https://www.aqr.org.uk/glossary/hawthorne-effect</w:t>
        </w:r>
      </w:hyperlink>
      <w:r w:rsidRPr="00591BA1">
        <w:rPr>
          <w:rFonts w:ascii="Arial" w:hAnsi="Arial" w:cs="Arial"/>
          <w:sz w:val="22"/>
          <w:szCs w:val="22"/>
        </w:rPr>
        <w:t xml:space="preserve"> (Accessed: 15</w:t>
      </w:r>
      <w:r w:rsidRPr="00591BA1">
        <w:rPr>
          <w:rFonts w:ascii="Arial" w:hAnsi="Arial" w:cs="Arial"/>
          <w:sz w:val="22"/>
          <w:szCs w:val="22"/>
          <w:vertAlign w:val="superscript"/>
        </w:rPr>
        <w:t>th</w:t>
      </w:r>
      <w:r w:rsidRPr="00591BA1">
        <w:rPr>
          <w:rFonts w:ascii="Arial" w:hAnsi="Arial" w:cs="Arial"/>
          <w:sz w:val="22"/>
          <w:szCs w:val="22"/>
        </w:rPr>
        <w:t xml:space="preserve"> October 2020)</w:t>
      </w:r>
    </w:p>
    <w:p w14:paraId="23CC2D38" w14:textId="77777777" w:rsidR="00591BA1" w:rsidRPr="00591BA1" w:rsidRDefault="00591BA1" w:rsidP="00591BA1">
      <w:pPr>
        <w:jc w:val="both"/>
        <w:rPr>
          <w:rFonts w:ascii="Arial" w:hAnsi="Arial" w:cs="Arial"/>
          <w:sz w:val="22"/>
          <w:szCs w:val="22"/>
        </w:rPr>
      </w:pPr>
    </w:p>
    <w:p w14:paraId="71C609DA" w14:textId="77777777" w:rsidR="00591BA1" w:rsidRPr="00591BA1" w:rsidRDefault="00591BA1" w:rsidP="00591BA1">
      <w:pPr>
        <w:jc w:val="both"/>
        <w:rPr>
          <w:rFonts w:ascii="Arial" w:hAnsi="Arial" w:cs="Arial"/>
          <w:sz w:val="22"/>
          <w:szCs w:val="22"/>
        </w:rPr>
      </w:pPr>
      <w:r w:rsidRPr="00591BA1">
        <w:rPr>
          <w:rFonts w:ascii="Arial" w:hAnsi="Arial" w:cs="Arial"/>
          <w:sz w:val="22"/>
          <w:szCs w:val="22"/>
        </w:rPr>
        <w:t xml:space="preserve">Bell, J. (2010) </w:t>
      </w:r>
      <w:r w:rsidRPr="00591BA1">
        <w:rPr>
          <w:rFonts w:ascii="Arial" w:hAnsi="Arial" w:cs="Arial"/>
          <w:i/>
          <w:iCs/>
          <w:sz w:val="22"/>
          <w:szCs w:val="22"/>
        </w:rPr>
        <w:t xml:space="preserve">Doing Your Research Project: A guide for first-time researchers in education, </w:t>
      </w:r>
      <w:proofErr w:type="gramStart"/>
      <w:r w:rsidRPr="00591BA1">
        <w:rPr>
          <w:rFonts w:ascii="Arial" w:hAnsi="Arial" w:cs="Arial"/>
          <w:i/>
          <w:iCs/>
          <w:sz w:val="22"/>
          <w:szCs w:val="22"/>
        </w:rPr>
        <w:t>health</w:t>
      </w:r>
      <w:proofErr w:type="gramEnd"/>
      <w:r w:rsidRPr="00591BA1">
        <w:rPr>
          <w:rFonts w:ascii="Arial" w:hAnsi="Arial" w:cs="Arial"/>
          <w:i/>
          <w:iCs/>
          <w:sz w:val="22"/>
          <w:szCs w:val="22"/>
        </w:rPr>
        <w:t xml:space="preserve"> and social science. </w:t>
      </w:r>
      <w:r w:rsidRPr="00591BA1">
        <w:rPr>
          <w:rFonts w:ascii="Arial" w:hAnsi="Arial" w:cs="Arial"/>
          <w:sz w:val="22"/>
          <w:szCs w:val="22"/>
        </w:rPr>
        <w:t>5</w:t>
      </w:r>
      <w:r w:rsidRPr="00591BA1">
        <w:rPr>
          <w:rFonts w:ascii="Arial" w:hAnsi="Arial" w:cs="Arial"/>
          <w:sz w:val="22"/>
          <w:szCs w:val="22"/>
          <w:vertAlign w:val="superscript"/>
        </w:rPr>
        <w:t>th</w:t>
      </w:r>
      <w:r w:rsidRPr="00591BA1">
        <w:rPr>
          <w:rFonts w:ascii="Arial" w:hAnsi="Arial" w:cs="Arial"/>
          <w:sz w:val="22"/>
          <w:szCs w:val="22"/>
        </w:rPr>
        <w:t xml:space="preserve"> Ed. England: McGraw Hill Education. </w:t>
      </w:r>
    </w:p>
    <w:p w14:paraId="7F159677" w14:textId="77777777" w:rsidR="00591BA1" w:rsidRDefault="00591BA1" w:rsidP="00591BA1">
      <w:pPr>
        <w:jc w:val="both"/>
        <w:rPr>
          <w:rFonts w:ascii="Arial" w:hAnsi="Arial" w:cs="Arial"/>
          <w:sz w:val="22"/>
          <w:szCs w:val="22"/>
        </w:rPr>
      </w:pPr>
    </w:p>
    <w:p w14:paraId="5574D443" w14:textId="6AEF72D7" w:rsidR="00591BA1" w:rsidRPr="00591BA1" w:rsidRDefault="00591BA1" w:rsidP="00591BA1">
      <w:pPr>
        <w:jc w:val="both"/>
        <w:rPr>
          <w:rFonts w:ascii="Arial" w:hAnsi="Arial" w:cs="Arial"/>
          <w:sz w:val="22"/>
          <w:szCs w:val="22"/>
        </w:rPr>
      </w:pPr>
      <w:r w:rsidRPr="00591BA1">
        <w:rPr>
          <w:rFonts w:ascii="Arial" w:hAnsi="Arial" w:cs="Arial"/>
          <w:sz w:val="22"/>
          <w:szCs w:val="22"/>
        </w:rPr>
        <w:t xml:space="preserve">Boardman, K.M. (2017) </w:t>
      </w:r>
      <w:r w:rsidRPr="00591BA1">
        <w:rPr>
          <w:rFonts w:ascii="Arial" w:hAnsi="Arial" w:cs="Arial"/>
          <w:i/>
          <w:iCs/>
          <w:sz w:val="22"/>
          <w:szCs w:val="22"/>
        </w:rPr>
        <w:t>“I know I don’t read enough or even pick up a book in the baby room sometimes”: Early Years Teacher Trainees’ perceptions and beliefs about reading with under-threes</w:t>
      </w:r>
      <w:r w:rsidRPr="00591BA1">
        <w:rPr>
          <w:rFonts w:ascii="Arial" w:hAnsi="Arial" w:cs="Arial"/>
          <w:sz w:val="22"/>
          <w:szCs w:val="22"/>
        </w:rPr>
        <w:t xml:space="preserve">. Available at: </w:t>
      </w:r>
      <w:hyperlink r:id="rId20" w:history="1">
        <w:r w:rsidRPr="00591BA1">
          <w:rPr>
            <w:rStyle w:val="Hyperlink"/>
            <w:rFonts w:ascii="Arial" w:hAnsi="Arial" w:cs="Arial"/>
            <w:sz w:val="22"/>
            <w:szCs w:val="22"/>
          </w:rPr>
          <w:t>http://etheses.whiterose.ac.uk/17919/</w:t>
        </w:r>
      </w:hyperlink>
      <w:r w:rsidRPr="00591BA1">
        <w:rPr>
          <w:rFonts w:ascii="Arial" w:hAnsi="Arial" w:cs="Arial"/>
          <w:sz w:val="22"/>
          <w:szCs w:val="22"/>
        </w:rPr>
        <w:t xml:space="preserve"> (Accessed: 16</w:t>
      </w:r>
      <w:r w:rsidRPr="00591BA1">
        <w:rPr>
          <w:rFonts w:ascii="Arial" w:hAnsi="Arial" w:cs="Arial"/>
          <w:sz w:val="22"/>
          <w:szCs w:val="22"/>
          <w:vertAlign w:val="superscript"/>
        </w:rPr>
        <w:t>th</w:t>
      </w:r>
      <w:r w:rsidRPr="00591BA1">
        <w:rPr>
          <w:rFonts w:ascii="Arial" w:hAnsi="Arial" w:cs="Arial"/>
          <w:sz w:val="22"/>
          <w:szCs w:val="22"/>
        </w:rPr>
        <w:t xml:space="preserve"> October 2020)</w:t>
      </w:r>
    </w:p>
    <w:p w14:paraId="27949411" w14:textId="77777777" w:rsidR="00591BA1" w:rsidRDefault="00591BA1" w:rsidP="00591BA1">
      <w:pPr>
        <w:jc w:val="both"/>
        <w:rPr>
          <w:rFonts w:ascii="Arial" w:hAnsi="Arial" w:cs="Arial"/>
          <w:sz w:val="22"/>
          <w:szCs w:val="22"/>
        </w:rPr>
      </w:pPr>
    </w:p>
    <w:p w14:paraId="3A9F4415" w14:textId="32EC2001" w:rsidR="00591BA1" w:rsidRPr="00591BA1" w:rsidRDefault="00591BA1" w:rsidP="00591BA1">
      <w:pPr>
        <w:jc w:val="both"/>
        <w:rPr>
          <w:rFonts w:ascii="Arial" w:hAnsi="Arial" w:cs="Arial"/>
          <w:sz w:val="22"/>
          <w:szCs w:val="22"/>
        </w:rPr>
      </w:pPr>
      <w:r w:rsidRPr="00591BA1">
        <w:rPr>
          <w:rFonts w:ascii="Arial" w:hAnsi="Arial" w:cs="Arial"/>
          <w:sz w:val="22"/>
          <w:szCs w:val="22"/>
        </w:rPr>
        <w:t xml:space="preserve">British Education Research Association [BERA] (2018) </w:t>
      </w:r>
      <w:r w:rsidRPr="00591BA1">
        <w:rPr>
          <w:rFonts w:ascii="Arial" w:hAnsi="Arial" w:cs="Arial"/>
          <w:i/>
          <w:iCs/>
          <w:sz w:val="22"/>
          <w:szCs w:val="22"/>
        </w:rPr>
        <w:t xml:space="preserve">Ethical Guidelines for Educational Research. </w:t>
      </w:r>
      <w:r w:rsidRPr="00591BA1">
        <w:rPr>
          <w:rFonts w:ascii="Arial" w:hAnsi="Arial" w:cs="Arial"/>
          <w:sz w:val="22"/>
          <w:szCs w:val="22"/>
        </w:rPr>
        <w:t>4</w:t>
      </w:r>
      <w:r w:rsidRPr="00591BA1">
        <w:rPr>
          <w:rFonts w:ascii="Arial" w:hAnsi="Arial" w:cs="Arial"/>
          <w:sz w:val="22"/>
          <w:szCs w:val="22"/>
          <w:vertAlign w:val="superscript"/>
        </w:rPr>
        <w:t>th</w:t>
      </w:r>
      <w:r w:rsidRPr="00591BA1">
        <w:rPr>
          <w:rFonts w:ascii="Arial" w:hAnsi="Arial" w:cs="Arial"/>
          <w:sz w:val="22"/>
          <w:szCs w:val="22"/>
        </w:rPr>
        <w:t xml:space="preserve"> Ed. Available at: </w:t>
      </w:r>
      <w:hyperlink r:id="rId21" w:history="1">
        <w:r w:rsidRPr="00591BA1">
          <w:rPr>
            <w:rStyle w:val="Hyperlink"/>
            <w:rFonts w:ascii="Arial" w:hAnsi="Arial" w:cs="Arial"/>
            <w:sz w:val="22"/>
            <w:szCs w:val="22"/>
          </w:rPr>
          <w:t>file:///C:/Users/Lenovo/AppData/Local/Packages/Microsoft.MicrosoftEdge_8wekyb3d8bbwe/TempState/Downloads/BERA-Ethical-Guidelines-for-Educational-Research_4thEdn_2018%20(1).pdf</w:t>
        </w:r>
      </w:hyperlink>
      <w:r w:rsidRPr="00591BA1">
        <w:rPr>
          <w:rFonts w:ascii="Arial" w:hAnsi="Arial" w:cs="Arial"/>
          <w:sz w:val="22"/>
          <w:szCs w:val="22"/>
        </w:rPr>
        <w:t xml:space="preserve"> (Accessed:14</w:t>
      </w:r>
      <w:r w:rsidRPr="00591BA1">
        <w:rPr>
          <w:rFonts w:ascii="Arial" w:hAnsi="Arial" w:cs="Arial"/>
          <w:sz w:val="22"/>
          <w:szCs w:val="22"/>
          <w:vertAlign w:val="superscript"/>
        </w:rPr>
        <w:t>th</w:t>
      </w:r>
      <w:r w:rsidRPr="00591BA1">
        <w:rPr>
          <w:rFonts w:ascii="Arial" w:hAnsi="Arial" w:cs="Arial"/>
          <w:sz w:val="22"/>
          <w:szCs w:val="22"/>
        </w:rPr>
        <w:t xml:space="preserve"> October 2020)</w:t>
      </w:r>
    </w:p>
    <w:p w14:paraId="6609B76A" w14:textId="77777777" w:rsidR="00591BA1" w:rsidRDefault="00591BA1" w:rsidP="00591BA1">
      <w:pPr>
        <w:jc w:val="both"/>
        <w:rPr>
          <w:rFonts w:ascii="Arial" w:hAnsi="Arial" w:cs="Arial"/>
          <w:sz w:val="22"/>
          <w:szCs w:val="22"/>
        </w:rPr>
      </w:pPr>
    </w:p>
    <w:p w14:paraId="0B03B32C" w14:textId="0A011184" w:rsidR="00591BA1" w:rsidRPr="00591BA1" w:rsidRDefault="00591BA1" w:rsidP="00591BA1">
      <w:pPr>
        <w:jc w:val="both"/>
        <w:rPr>
          <w:rFonts w:ascii="Arial" w:hAnsi="Arial" w:cs="Arial"/>
          <w:sz w:val="22"/>
          <w:szCs w:val="22"/>
        </w:rPr>
      </w:pPr>
      <w:r w:rsidRPr="00591BA1">
        <w:rPr>
          <w:rFonts w:ascii="Arial" w:hAnsi="Arial" w:cs="Arial"/>
          <w:sz w:val="22"/>
          <w:szCs w:val="22"/>
        </w:rPr>
        <w:t xml:space="preserve">Burger, K. (2015) ‘Effective early childhood care and education: Successful approaches and didactic strategies for fostering child development’ </w:t>
      </w:r>
      <w:r w:rsidRPr="00591BA1">
        <w:rPr>
          <w:rFonts w:ascii="Arial" w:hAnsi="Arial" w:cs="Arial"/>
          <w:i/>
          <w:iCs/>
          <w:sz w:val="22"/>
          <w:szCs w:val="22"/>
        </w:rPr>
        <w:t xml:space="preserve">European Early Childhood Education Research Journal, </w:t>
      </w:r>
      <w:r w:rsidRPr="00591BA1">
        <w:rPr>
          <w:rFonts w:ascii="Arial" w:hAnsi="Arial" w:cs="Arial"/>
          <w:sz w:val="22"/>
          <w:szCs w:val="22"/>
        </w:rPr>
        <w:t xml:space="preserve">23(5), pp. 743-760. </w:t>
      </w:r>
    </w:p>
    <w:p w14:paraId="0BD7BB61" w14:textId="77777777" w:rsidR="00591BA1" w:rsidRDefault="00591BA1" w:rsidP="00591BA1">
      <w:pPr>
        <w:jc w:val="both"/>
        <w:rPr>
          <w:rFonts w:ascii="Arial" w:hAnsi="Arial" w:cs="Arial"/>
          <w:sz w:val="22"/>
          <w:szCs w:val="22"/>
        </w:rPr>
      </w:pPr>
    </w:p>
    <w:p w14:paraId="12EC51BE" w14:textId="03CE4B1A" w:rsidR="00983E0C" w:rsidRDefault="00983E0C" w:rsidP="00591BA1">
      <w:pPr>
        <w:jc w:val="both"/>
        <w:rPr>
          <w:rFonts w:ascii="Arial" w:hAnsi="Arial" w:cs="Arial"/>
          <w:sz w:val="22"/>
          <w:szCs w:val="22"/>
        </w:rPr>
      </w:pPr>
      <w:r>
        <w:rPr>
          <w:rFonts w:ascii="Arial" w:hAnsi="Arial" w:cs="Arial"/>
          <w:sz w:val="22"/>
          <w:szCs w:val="22"/>
        </w:rPr>
        <w:t xml:space="preserve">Care inspectorate Wales (2020) </w:t>
      </w:r>
      <w:r>
        <w:rPr>
          <w:rFonts w:ascii="Arial" w:hAnsi="Arial" w:cs="Arial"/>
          <w:i/>
          <w:iCs/>
          <w:sz w:val="22"/>
          <w:szCs w:val="22"/>
        </w:rPr>
        <w:t xml:space="preserve">What we do. </w:t>
      </w:r>
      <w:r>
        <w:rPr>
          <w:rFonts w:ascii="Arial" w:hAnsi="Arial" w:cs="Arial"/>
          <w:sz w:val="22"/>
          <w:szCs w:val="22"/>
        </w:rPr>
        <w:t xml:space="preserve">Available at: </w:t>
      </w:r>
      <w:hyperlink r:id="rId22" w:history="1">
        <w:r w:rsidRPr="007A6870">
          <w:rPr>
            <w:rStyle w:val="Hyperlink"/>
            <w:rFonts w:ascii="Arial" w:hAnsi="Arial" w:cs="Arial"/>
            <w:sz w:val="22"/>
            <w:szCs w:val="22"/>
          </w:rPr>
          <w:t>https://careinspectorate.wales/about-us</w:t>
        </w:r>
      </w:hyperlink>
      <w:r>
        <w:rPr>
          <w:rFonts w:ascii="Arial" w:hAnsi="Arial" w:cs="Arial"/>
          <w:sz w:val="22"/>
          <w:szCs w:val="22"/>
        </w:rPr>
        <w:t xml:space="preserve"> (Accessed: 23</w:t>
      </w:r>
      <w:r w:rsidRPr="00983E0C">
        <w:rPr>
          <w:rFonts w:ascii="Arial" w:hAnsi="Arial" w:cs="Arial"/>
          <w:sz w:val="22"/>
          <w:szCs w:val="22"/>
          <w:vertAlign w:val="superscript"/>
        </w:rPr>
        <w:t>rd</w:t>
      </w:r>
      <w:r>
        <w:rPr>
          <w:rFonts w:ascii="Arial" w:hAnsi="Arial" w:cs="Arial"/>
          <w:sz w:val="22"/>
          <w:szCs w:val="22"/>
        </w:rPr>
        <w:t xml:space="preserve"> October 2020)</w:t>
      </w:r>
    </w:p>
    <w:p w14:paraId="1C23DF57" w14:textId="77777777" w:rsidR="00983E0C" w:rsidRPr="00983E0C" w:rsidRDefault="00983E0C" w:rsidP="00591BA1">
      <w:pPr>
        <w:jc w:val="both"/>
        <w:rPr>
          <w:rFonts w:ascii="Arial" w:hAnsi="Arial" w:cs="Arial"/>
          <w:sz w:val="22"/>
          <w:szCs w:val="22"/>
        </w:rPr>
      </w:pPr>
    </w:p>
    <w:p w14:paraId="27FD54C9" w14:textId="1D925C51" w:rsidR="00591BA1" w:rsidRPr="00591BA1" w:rsidRDefault="00591BA1" w:rsidP="00591BA1">
      <w:pPr>
        <w:jc w:val="both"/>
        <w:rPr>
          <w:rFonts w:ascii="Arial" w:hAnsi="Arial" w:cs="Arial"/>
          <w:sz w:val="22"/>
          <w:szCs w:val="22"/>
        </w:rPr>
      </w:pPr>
      <w:r w:rsidRPr="00591BA1">
        <w:rPr>
          <w:rFonts w:ascii="Arial" w:hAnsi="Arial" w:cs="Arial"/>
          <w:sz w:val="22"/>
          <w:szCs w:val="22"/>
        </w:rPr>
        <w:t xml:space="preserve">Denscombe, M. (2014) </w:t>
      </w:r>
      <w:r w:rsidRPr="00591BA1">
        <w:rPr>
          <w:rFonts w:ascii="Arial" w:hAnsi="Arial" w:cs="Arial"/>
          <w:i/>
          <w:iCs/>
          <w:sz w:val="22"/>
          <w:szCs w:val="22"/>
        </w:rPr>
        <w:t xml:space="preserve">The Good Research Guide: for small-scale social research projects. </w:t>
      </w:r>
      <w:r w:rsidRPr="00591BA1">
        <w:rPr>
          <w:rFonts w:ascii="Arial" w:hAnsi="Arial" w:cs="Arial"/>
          <w:sz w:val="22"/>
          <w:szCs w:val="22"/>
        </w:rPr>
        <w:t>5</w:t>
      </w:r>
      <w:r w:rsidRPr="00591BA1">
        <w:rPr>
          <w:rFonts w:ascii="Arial" w:hAnsi="Arial" w:cs="Arial"/>
          <w:sz w:val="22"/>
          <w:szCs w:val="22"/>
          <w:vertAlign w:val="superscript"/>
        </w:rPr>
        <w:t>th</w:t>
      </w:r>
      <w:r w:rsidRPr="00591BA1">
        <w:rPr>
          <w:rFonts w:ascii="Arial" w:hAnsi="Arial" w:cs="Arial"/>
          <w:sz w:val="22"/>
          <w:szCs w:val="22"/>
        </w:rPr>
        <w:t xml:space="preserve"> Ed. England: McGraw-Hill Education. </w:t>
      </w:r>
      <w:r w:rsidRPr="00591BA1">
        <w:rPr>
          <w:rFonts w:ascii="Arial" w:hAnsi="Arial" w:cs="Arial"/>
          <w:i/>
          <w:iCs/>
          <w:sz w:val="22"/>
          <w:szCs w:val="22"/>
        </w:rPr>
        <w:t xml:space="preserve"> </w:t>
      </w:r>
      <w:r w:rsidRPr="00591BA1">
        <w:rPr>
          <w:rFonts w:ascii="Arial" w:hAnsi="Arial" w:cs="Arial"/>
          <w:sz w:val="22"/>
          <w:szCs w:val="22"/>
        </w:rPr>
        <w:t xml:space="preserve"> </w:t>
      </w:r>
    </w:p>
    <w:p w14:paraId="3EB14459" w14:textId="77777777" w:rsidR="00983E0C" w:rsidRDefault="00983E0C" w:rsidP="00591BA1">
      <w:pPr>
        <w:jc w:val="both"/>
        <w:rPr>
          <w:rFonts w:ascii="Arial" w:hAnsi="Arial" w:cs="Arial"/>
          <w:sz w:val="22"/>
          <w:szCs w:val="22"/>
        </w:rPr>
      </w:pPr>
    </w:p>
    <w:p w14:paraId="3CAA6688" w14:textId="273BDD9B" w:rsidR="00591BA1" w:rsidRPr="00591BA1" w:rsidRDefault="00591BA1" w:rsidP="00591BA1">
      <w:pPr>
        <w:jc w:val="both"/>
        <w:rPr>
          <w:rFonts w:ascii="Arial" w:hAnsi="Arial" w:cs="Arial"/>
          <w:sz w:val="22"/>
          <w:szCs w:val="22"/>
        </w:rPr>
      </w:pPr>
      <w:proofErr w:type="spellStart"/>
      <w:r w:rsidRPr="00591BA1">
        <w:rPr>
          <w:rFonts w:ascii="Arial" w:hAnsi="Arial" w:cs="Arial"/>
          <w:sz w:val="22"/>
          <w:szCs w:val="22"/>
        </w:rPr>
        <w:t>Dossetto</w:t>
      </w:r>
      <w:proofErr w:type="spellEnd"/>
      <w:r w:rsidRPr="00591BA1">
        <w:rPr>
          <w:rFonts w:ascii="Arial" w:hAnsi="Arial" w:cs="Arial"/>
          <w:sz w:val="22"/>
          <w:szCs w:val="22"/>
        </w:rPr>
        <w:t xml:space="preserve">, F. (2020) ‘Open-ended questions vs. close-ended questions’ </w:t>
      </w:r>
      <w:r w:rsidRPr="00591BA1">
        <w:rPr>
          <w:rFonts w:ascii="Arial" w:hAnsi="Arial" w:cs="Arial"/>
          <w:i/>
          <w:iCs/>
          <w:sz w:val="22"/>
          <w:szCs w:val="22"/>
        </w:rPr>
        <w:t xml:space="preserve">Hotjar. </w:t>
      </w:r>
      <w:r w:rsidRPr="00591BA1">
        <w:rPr>
          <w:rFonts w:ascii="Arial" w:hAnsi="Arial" w:cs="Arial"/>
          <w:sz w:val="22"/>
          <w:szCs w:val="22"/>
        </w:rPr>
        <w:t xml:space="preserve">[blog]. January 7. Available at: </w:t>
      </w:r>
      <w:hyperlink r:id="rId23" w:anchor=":~:text=7%20examples%20of%20open-ended%20questions%20vs%20closed-ended%20questions,of%20ou%20...%20%203%20more%20rows%20" w:history="1">
        <w:r w:rsidRPr="00591BA1">
          <w:rPr>
            <w:rStyle w:val="Hyperlink"/>
            <w:rFonts w:ascii="Arial" w:hAnsi="Arial" w:cs="Arial"/>
            <w:sz w:val="22"/>
            <w:szCs w:val="22"/>
          </w:rPr>
          <w:t>https://www.hotjar.com/blog/open-ended-questions/#:~:text=7%20examples%20of%20open-ended%20questions%20vs%20closed-ended%20questions,of%20ou%20...%20%203%20more%20rows%20</w:t>
        </w:r>
      </w:hyperlink>
      <w:r w:rsidRPr="00591BA1">
        <w:rPr>
          <w:rFonts w:ascii="Arial" w:hAnsi="Arial" w:cs="Arial"/>
          <w:sz w:val="22"/>
          <w:szCs w:val="22"/>
        </w:rPr>
        <w:t xml:space="preserve"> (Accessed: 12</w:t>
      </w:r>
      <w:r w:rsidRPr="00591BA1">
        <w:rPr>
          <w:rFonts w:ascii="Arial" w:hAnsi="Arial" w:cs="Arial"/>
          <w:sz w:val="22"/>
          <w:szCs w:val="22"/>
          <w:vertAlign w:val="superscript"/>
        </w:rPr>
        <w:t>th</w:t>
      </w:r>
      <w:r w:rsidRPr="00591BA1">
        <w:rPr>
          <w:rFonts w:ascii="Arial" w:hAnsi="Arial" w:cs="Arial"/>
          <w:sz w:val="22"/>
          <w:szCs w:val="22"/>
        </w:rPr>
        <w:t xml:space="preserve"> October 2020) </w:t>
      </w:r>
    </w:p>
    <w:p w14:paraId="1363544E" w14:textId="77777777" w:rsidR="00591BA1" w:rsidRDefault="00591BA1" w:rsidP="00591BA1">
      <w:pPr>
        <w:jc w:val="both"/>
        <w:rPr>
          <w:rFonts w:ascii="Arial" w:hAnsi="Arial" w:cs="Arial"/>
          <w:sz w:val="22"/>
          <w:szCs w:val="22"/>
        </w:rPr>
      </w:pPr>
    </w:p>
    <w:p w14:paraId="2C0250F2" w14:textId="77777777" w:rsidR="00817288" w:rsidRDefault="00817288" w:rsidP="00817288">
      <w:pPr>
        <w:jc w:val="both"/>
        <w:rPr>
          <w:rFonts w:ascii="Arial" w:hAnsi="Arial" w:cs="Arial"/>
          <w:sz w:val="22"/>
          <w:szCs w:val="22"/>
        </w:rPr>
      </w:pPr>
      <w:r>
        <w:rPr>
          <w:rFonts w:ascii="Arial" w:hAnsi="Arial" w:cs="Arial"/>
          <w:sz w:val="22"/>
          <w:szCs w:val="22"/>
        </w:rPr>
        <w:t xml:space="preserve">Ethical Research Involving Children (ERIC) (2013) </w:t>
      </w:r>
      <w:r>
        <w:rPr>
          <w:rFonts w:ascii="Arial" w:hAnsi="Arial" w:cs="Arial"/>
          <w:i/>
          <w:iCs/>
          <w:sz w:val="22"/>
          <w:szCs w:val="22"/>
        </w:rPr>
        <w:t xml:space="preserve">Ethical Guidance: Harms and Benefits. </w:t>
      </w:r>
      <w:r>
        <w:rPr>
          <w:rFonts w:ascii="Arial" w:hAnsi="Arial" w:cs="Arial"/>
          <w:sz w:val="22"/>
          <w:szCs w:val="22"/>
        </w:rPr>
        <w:t xml:space="preserve">Available at: </w:t>
      </w:r>
      <w:hyperlink r:id="rId24" w:history="1">
        <w:r w:rsidRPr="007A6870">
          <w:rPr>
            <w:rStyle w:val="Hyperlink"/>
            <w:rFonts w:ascii="Arial" w:hAnsi="Arial" w:cs="Arial"/>
            <w:sz w:val="22"/>
            <w:szCs w:val="22"/>
          </w:rPr>
          <w:t>file:///C:/Users/Lenovo/Downloads/ERIC-compendium-Ethical-Guidance-Harm-and-benefits-section-only.pdf</w:t>
        </w:r>
      </w:hyperlink>
      <w:r>
        <w:rPr>
          <w:rFonts w:ascii="Arial" w:hAnsi="Arial" w:cs="Arial"/>
          <w:sz w:val="22"/>
          <w:szCs w:val="22"/>
        </w:rPr>
        <w:t xml:space="preserve"> (Accessed: 22</w:t>
      </w:r>
      <w:r w:rsidRPr="00806AE3">
        <w:rPr>
          <w:rFonts w:ascii="Arial" w:hAnsi="Arial" w:cs="Arial"/>
          <w:sz w:val="22"/>
          <w:szCs w:val="22"/>
          <w:vertAlign w:val="superscript"/>
        </w:rPr>
        <w:t>nd</w:t>
      </w:r>
      <w:r>
        <w:rPr>
          <w:rFonts w:ascii="Arial" w:hAnsi="Arial" w:cs="Arial"/>
          <w:sz w:val="22"/>
          <w:szCs w:val="22"/>
        </w:rPr>
        <w:t xml:space="preserve"> October 2020)</w:t>
      </w:r>
    </w:p>
    <w:p w14:paraId="38A05D41" w14:textId="77777777" w:rsidR="00817288" w:rsidRDefault="00817288" w:rsidP="00591BA1">
      <w:pPr>
        <w:jc w:val="both"/>
        <w:rPr>
          <w:rFonts w:ascii="Arial" w:hAnsi="Arial" w:cs="Arial"/>
          <w:sz w:val="22"/>
          <w:szCs w:val="22"/>
        </w:rPr>
      </w:pPr>
    </w:p>
    <w:p w14:paraId="702C3C21" w14:textId="6FE82A01" w:rsidR="00591BA1" w:rsidRPr="00591BA1" w:rsidRDefault="00591BA1" w:rsidP="00591BA1">
      <w:pPr>
        <w:jc w:val="both"/>
        <w:rPr>
          <w:rFonts w:ascii="Arial" w:hAnsi="Arial" w:cs="Arial"/>
          <w:sz w:val="22"/>
          <w:szCs w:val="22"/>
        </w:rPr>
      </w:pPr>
      <w:r w:rsidRPr="00591BA1">
        <w:rPr>
          <w:rFonts w:ascii="Arial" w:hAnsi="Arial" w:cs="Arial"/>
          <w:sz w:val="22"/>
          <w:szCs w:val="22"/>
        </w:rPr>
        <w:t xml:space="preserve">Ethical Research Involving Children (ERIC) (2013) </w:t>
      </w:r>
      <w:r w:rsidRPr="00591BA1">
        <w:rPr>
          <w:rFonts w:ascii="Arial" w:hAnsi="Arial" w:cs="Arial"/>
          <w:i/>
          <w:iCs/>
          <w:sz w:val="22"/>
          <w:szCs w:val="22"/>
        </w:rPr>
        <w:t xml:space="preserve">Ethical Guidance: Privacy and Confidentiality. </w:t>
      </w:r>
      <w:r w:rsidRPr="00591BA1">
        <w:rPr>
          <w:rFonts w:ascii="Arial" w:hAnsi="Arial" w:cs="Arial"/>
          <w:sz w:val="22"/>
          <w:szCs w:val="22"/>
        </w:rPr>
        <w:t xml:space="preserve">Available at: </w:t>
      </w:r>
      <w:hyperlink r:id="rId25" w:history="1">
        <w:r w:rsidRPr="00591BA1">
          <w:rPr>
            <w:rStyle w:val="Hyperlink"/>
            <w:rFonts w:ascii="Arial" w:hAnsi="Arial" w:cs="Arial"/>
            <w:sz w:val="22"/>
            <w:szCs w:val="22"/>
          </w:rPr>
          <w:t>file:///C:/Users/Lenovo/Downloads/ERIC-compendium-Ethical-Guidance-Privacy-and-confidentiality-section-only%20(1).pdf</w:t>
        </w:r>
      </w:hyperlink>
      <w:r w:rsidRPr="00591BA1">
        <w:rPr>
          <w:rFonts w:ascii="Arial" w:hAnsi="Arial" w:cs="Arial"/>
          <w:sz w:val="22"/>
          <w:szCs w:val="22"/>
        </w:rPr>
        <w:t xml:space="preserve"> (Accessed: 20</w:t>
      </w:r>
      <w:r w:rsidRPr="00591BA1">
        <w:rPr>
          <w:rFonts w:ascii="Arial" w:hAnsi="Arial" w:cs="Arial"/>
          <w:sz w:val="22"/>
          <w:szCs w:val="22"/>
          <w:vertAlign w:val="superscript"/>
        </w:rPr>
        <w:t>th</w:t>
      </w:r>
      <w:r w:rsidRPr="00591BA1">
        <w:rPr>
          <w:rFonts w:ascii="Arial" w:hAnsi="Arial" w:cs="Arial"/>
          <w:sz w:val="22"/>
          <w:szCs w:val="22"/>
        </w:rPr>
        <w:t xml:space="preserve"> October 2020)</w:t>
      </w:r>
    </w:p>
    <w:p w14:paraId="4CFCD9C0" w14:textId="77777777" w:rsidR="00591BA1" w:rsidRDefault="00591BA1" w:rsidP="00591BA1">
      <w:pPr>
        <w:jc w:val="both"/>
        <w:rPr>
          <w:rFonts w:ascii="Arial" w:hAnsi="Arial" w:cs="Arial"/>
          <w:sz w:val="22"/>
          <w:szCs w:val="22"/>
        </w:rPr>
      </w:pPr>
    </w:p>
    <w:p w14:paraId="6EDF859E" w14:textId="0F282653" w:rsidR="00806AE3" w:rsidRDefault="001840C7" w:rsidP="00591BA1">
      <w:pPr>
        <w:jc w:val="both"/>
        <w:rPr>
          <w:rFonts w:ascii="Arial" w:hAnsi="Arial" w:cs="Arial"/>
          <w:sz w:val="22"/>
          <w:szCs w:val="22"/>
        </w:rPr>
      </w:pPr>
      <w:r>
        <w:rPr>
          <w:rFonts w:ascii="Arial" w:hAnsi="Arial" w:cs="Arial"/>
          <w:sz w:val="22"/>
          <w:szCs w:val="22"/>
        </w:rPr>
        <w:t xml:space="preserve">Ethical Research Involving Children (ERIC) (2013) </w:t>
      </w:r>
      <w:r>
        <w:rPr>
          <w:rFonts w:ascii="Arial" w:hAnsi="Arial" w:cs="Arial"/>
          <w:i/>
          <w:iCs/>
          <w:sz w:val="22"/>
          <w:szCs w:val="22"/>
        </w:rPr>
        <w:t xml:space="preserve">Ethical Guidance: Informed Consent. </w:t>
      </w:r>
      <w:r>
        <w:rPr>
          <w:rFonts w:ascii="Arial" w:hAnsi="Arial" w:cs="Arial"/>
          <w:sz w:val="22"/>
          <w:szCs w:val="22"/>
        </w:rPr>
        <w:t xml:space="preserve">Available at: </w:t>
      </w:r>
      <w:hyperlink r:id="rId26" w:history="1">
        <w:r w:rsidRPr="007A6870">
          <w:rPr>
            <w:rStyle w:val="Hyperlink"/>
            <w:rFonts w:ascii="Arial" w:hAnsi="Arial" w:cs="Arial"/>
            <w:sz w:val="22"/>
            <w:szCs w:val="22"/>
          </w:rPr>
          <w:t>file:///C:/Users/Lenovo/Downloads/ERIC-compendium-Ethical-Guidance-Informed-consent-section-only%20(2).pdf</w:t>
        </w:r>
      </w:hyperlink>
      <w:r>
        <w:rPr>
          <w:rFonts w:ascii="Arial" w:hAnsi="Arial" w:cs="Arial"/>
          <w:sz w:val="22"/>
          <w:szCs w:val="22"/>
        </w:rPr>
        <w:t xml:space="preserve"> (Accessed: 23</w:t>
      </w:r>
      <w:r w:rsidRPr="001840C7">
        <w:rPr>
          <w:rFonts w:ascii="Arial" w:hAnsi="Arial" w:cs="Arial"/>
          <w:sz w:val="22"/>
          <w:szCs w:val="22"/>
          <w:vertAlign w:val="superscript"/>
        </w:rPr>
        <w:t>rd</w:t>
      </w:r>
      <w:r>
        <w:rPr>
          <w:rFonts w:ascii="Arial" w:hAnsi="Arial" w:cs="Arial"/>
          <w:sz w:val="22"/>
          <w:szCs w:val="22"/>
        </w:rPr>
        <w:t xml:space="preserve"> October 2020)</w:t>
      </w:r>
    </w:p>
    <w:p w14:paraId="1252ED6F" w14:textId="77777777" w:rsidR="001840C7" w:rsidRPr="001840C7" w:rsidRDefault="001840C7" w:rsidP="00591BA1">
      <w:pPr>
        <w:jc w:val="both"/>
        <w:rPr>
          <w:rFonts w:ascii="Arial" w:hAnsi="Arial" w:cs="Arial"/>
          <w:sz w:val="22"/>
          <w:szCs w:val="22"/>
        </w:rPr>
      </w:pPr>
    </w:p>
    <w:p w14:paraId="6C0BBE30" w14:textId="59F3669D" w:rsidR="00591BA1" w:rsidRPr="00591BA1" w:rsidRDefault="00591BA1" w:rsidP="00591BA1">
      <w:pPr>
        <w:jc w:val="both"/>
        <w:rPr>
          <w:rFonts w:ascii="Arial" w:hAnsi="Arial" w:cs="Arial"/>
          <w:i/>
          <w:iCs/>
          <w:sz w:val="22"/>
          <w:szCs w:val="22"/>
        </w:rPr>
      </w:pPr>
      <w:proofErr w:type="spellStart"/>
      <w:r w:rsidRPr="00591BA1">
        <w:rPr>
          <w:rFonts w:ascii="Arial" w:hAnsi="Arial" w:cs="Arial"/>
          <w:sz w:val="22"/>
          <w:szCs w:val="22"/>
        </w:rPr>
        <w:t>Flewitt</w:t>
      </w:r>
      <w:proofErr w:type="spellEnd"/>
      <w:r w:rsidRPr="00591BA1">
        <w:rPr>
          <w:rFonts w:ascii="Arial" w:hAnsi="Arial" w:cs="Arial"/>
          <w:sz w:val="22"/>
          <w:szCs w:val="22"/>
        </w:rPr>
        <w:t xml:space="preserve">, R. (2005) </w:t>
      </w:r>
      <w:r w:rsidRPr="00591BA1">
        <w:rPr>
          <w:rFonts w:ascii="Arial" w:hAnsi="Arial" w:cs="Arial"/>
          <w:i/>
          <w:iCs/>
          <w:sz w:val="22"/>
          <w:szCs w:val="22"/>
        </w:rPr>
        <w:t>Conducting research with young children: some ethical considerations</w:t>
      </w:r>
      <w:r w:rsidRPr="00591BA1">
        <w:rPr>
          <w:rFonts w:ascii="Arial" w:hAnsi="Arial" w:cs="Arial"/>
          <w:sz w:val="22"/>
          <w:szCs w:val="22"/>
        </w:rPr>
        <w:t xml:space="preserve">. Available at: </w:t>
      </w:r>
      <w:hyperlink r:id="rId27" w:history="1">
        <w:r w:rsidRPr="00591BA1">
          <w:rPr>
            <w:rStyle w:val="Hyperlink"/>
            <w:rFonts w:ascii="Arial" w:hAnsi="Arial" w:cs="Arial"/>
            <w:sz w:val="22"/>
            <w:szCs w:val="22"/>
          </w:rPr>
          <w:t>https://moodle.uwtsd.ac.uk/pluginfile.php/428822/mod_resource/content/0/Flewitt%281%29.pdf</w:t>
        </w:r>
      </w:hyperlink>
      <w:r w:rsidRPr="00591BA1">
        <w:rPr>
          <w:rFonts w:ascii="Arial" w:hAnsi="Arial" w:cs="Arial"/>
          <w:sz w:val="22"/>
          <w:szCs w:val="22"/>
        </w:rPr>
        <w:t xml:space="preserve"> (Accessed: 18</w:t>
      </w:r>
      <w:r w:rsidRPr="00591BA1">
        <w:rPr>
          <w:rFonts w:ascii="Arial" w:hAnsi="Arial" w:cs="Arial"/>
          <w:sz w:val="22"/>
          <w:szCs w:val="22"/>
          <w:vertAlign w:val="superscript"/>
        </w:rPr>
        <w:t>th</w:t>
      </w:r>
      <w:r w:rsidRPr="00591BA1">
        <w:rPr>
          <w:rFonts w:ascii="Arial" w:hAnsi="Arial" w:cs="Arial"/>
          <w:sz w:val="22"/>
          <w:szCs w:val="22"/>
        </w:rPr>
        <w:t xml:space="preserve"> October 2020) </w:t>
      </w:r>
    </w:p>
    <w:p w14:paraId="2C585960" w14:textId="77777777" w:rsidR="00591BA1" w:rsidRDefault="00591BA1" w:rsidP="00591BA1">
      <w:pPr>
        <w:jc w:val="both"/>
        <w:rPr>
          <w:rFonts w:ascii="Arial" w:hAnsi="Arial" w:cs="Arial"/>
          <w:sz w:val="22"/>
          <w:szCs w:val="22"/>
        </w:rPr>
      </w:pPr>
    </w:p>
    <w:p w14:paraId="198C2F8D" w14:textId="78F6302D" w:rsidR="00591BA1" w:rsidRPr="003D41C4" w:rsidRDefault="00591BA1" w:rsidP="00591BA1">
      <w:pPr>
        <w:jc w:val="both"/>
        <w:rPr>
          <w:rFonts w:ascii="Arial" w:hAnsi="Arial" w:cs="Arial"/>
          <w:sz w:val="22"/>
          <w:szCs w:val="22"/>
        </w:rPr>
      </w:pPr>
      <w:r w:rsidRPr="00591BA1">
        <w:rPr>
          <w:rFonts w:ascii="Arial" w:hAnsi="Arial" w:cs="Arial"/>
          <w:sz w:val="22"/>
          <w:szCs w:val="22"/>
        </w:rPr>
        <w:t xml:space="preserve">Get </w:t>
      </w:r>
      <w:proofErr w:type="spellStart"/>
      <w:r w:rsidRPr="00591BA1">
        <w:rPr>
          <w:rFonts w:ascii="Arial" w:hAnsi="Arial" w:cs="Arial"/>
          <w:sz w:val="22"/>
          <w:szCs w:val="22"/>
        </w:rPr>
        <w:t>Litt</w:t>
      </w:r>
      <w:proofErr w:type="spellEnd"/>
      <w:r w:rsidRPr="00591BA1">
        <w:rPr>
          <w:rFonts w:ascii="Arial" w:hAnsi="Arial" w:cs="Arial"/>
          <w:sz w:val="22"/>
          <w:szCs w:val="22"/>
        </w:rPr>
        <w:t xml:space="preserve"> (2019) </w:t>
      </w:r>
      <w:r w:rsidR="003D41C4">
        <w:rPr>
          <w:rFonts w:ascii="Arial" w:hAnsi="Arial" w:cs="Arial"/>
          <w:i/>
          <w:iCs/>
          <w:sz w:val="22"/>
          <w:szCs w:val="22"/>
        </w:rPr>
        <w:t xml:space="preserve">How does reading help a child’s social development. </w:t>
      </w:r>
      <w:r w:rsidR="003D41C4">
        <w:rPr>
          <w:rFonts w:ascii="Arial" w:hAnsi="Arial" w:cs="Arial"/>
          <w:sz w:val="22"/>
          <w:szCs w:val="22"/>
        </w:rPr>
        <w:t xml:space="preserve">Available at: </w:t>
      </w:r>
      <w:hyperlink r:id="rId28" w:history="1">
        <w:r w:rsidR="003D41C4" w:rsidRPr="007A6870">
          <w:rPr>
            <w:rStyle w:val="Hyperlink"/>
            <w:rFonts w:ascii="Arial" w:hAnsi="Arial" w:cs="Arial"/>
            <w:sz w:val="22"/>
            <w:szCs w:val="22"/>
          </w:rPr>
          <w:t>https://www.getlitt.co/blog/how-does-reading-help-a-childs-social-development/#:~:text=Reading%20Helps%20In%20Child%20Development%20Empathy%2C%20patience%20and,these%20values%20and%20social%20skills%20faster%20and%20stronger</w:t>
        </w:r>
      </w:hyperlink>
      <w:r w:rsidR="003D41C4" w:rsidRPr="003D41C4">
        <w:rPr>
          <w:rFonts w:ascii="Arial" w:hAnsi="Arial" w:cs="Arial"/>
          <w:sz w:val="22"/>
          <w:szCs w:val="22"/>
        </w:rPr>
        <w:t>.</w:t>
      </w:r>
      <w:r w:rsidR="003D41C4">
        <w:rPr>
          <w:rFonts w:ascii="Arial" w:hAnsi="Arial" w:cs="Arial"/>
          <w:sz w:val="22"/>
          <w:szCs w:val="22"/>
        </w:rPr>
        <w:t xml:space="preserve"> (Accessed: 23</w:t>
      </w:r>
      <w:r w:rsidR="003D41C4" w:rsidRPr="003D41C4">
        <w:rPr>
          <w:rFonts w:ascii="Arial" w:hAnsi="Arial" w:cs="Arial"/>
          <w:sz w:val="22"/>
          <w:szCs w:val="22"/>
          <w:vertAlign w:val="superscript"/>
        </w:rPr>
        <w:t>rd</w:t>
      </w:r>
      <w:r w:rsidR="003D41C4">
        <w:rPr>
          <w:rFonts w:ascii="Arial" w:hAnsi="Arial" w:cs="Arial"/>
          <w:sz w:val="22"/>
          <w:szCs w:val="22"/>
        </w:rPr>
        <w:t xml:space="preserve"> October 2020)</w:t>
      </w:r>
    </w:p>
    <w:p w14:paraId="6D4D9616" w14:textId="77777777" w:rsidR="00591BA1" w:rsidRDefault="00591BA1" w:rsidP="00591BA1">
      <w:pPr>
        <w:jc w:val="both"/>
        <w:rPr>
          <w:rFonts w:ascii="Arial" w:hAnsi="Arial" w:cs="Arial"/>
          <w:sz w:val="22"/>
          <w:szCs w:val="22"/>
        </w:rPr>
      </w:pPr>
    </w:p>
    <w:p w14:paraId="3208EE4B" w14:textId="546978D6" w:rsidR="00591BA1" w:rsidRPr="00591BA1" w:rsidRDefault="00591BA1" w:rsidP="00591BA1">
      <w:pPr>
        <w:jc w:val="both"/>
        <w:rPr>
          <w:rFonts w:ascii="Arial" w:hAnsi="Arial" w:cs="Arial"/>
          <w:sz w:val="22"/>
          <w:szCs w:val="22"/>
        </w:rPr>
      </w:pPr>
      <w:proofErr w:type="spellStart"/>
      <w:r w:rsidRPr="00591BA1">
        <w:rPr>
          <w:rFonts w:ascii="Arial" w:hAnsi="Arial" w:cs="Arial"/>
          <w:sz w:val="22"/>
          <w:szCs w:val="22"/>
        </w:rPr>
        <w:t>Hannagin</w:t>
      </w:r>
      <w:proofErr w:type="spellEnd"/>
      <w:r w:rsidRPr="00591BA1">
        <w:rPr>
          <w:rFonts w:ascii="Arial" w:hAnsi="Arial" w:cs="Arial"/>
          <w:sz w:val="22"/>
          <w:szCs w:val="22"/>
        </w:rPr>
        <w:t xml:space="preserve">, K. (2012) </w:t>
      </w:r>
      <w:r w:rsidRPr="00591BA1">
        <w:rPr>
          <w:rFonts w:ascii="Arial" w:hAnsi="Arial" w:cs="Arial"/>
          <w:i/>
          <w:iCs/>
          <w:sz w:val="22"/>
          <w:szCs w:val="22"/>
        </w:rPr>
        <w:t xml:space="preserve">Observation, Assessment and Planning for Play and Development. </w:t>
      </w:r>
      <w:r w:rsidRPr="00591BA1">
        <w:rPr>
          <w:rFonts w:ascii="Arial" w:hAnsi="Arial" w:cs="Arial"/>
          <w:sz w:val="22"/>
          <w:szCs w:val="22"/>
        </w:rPr>
        <w:t xml:space="preserve">Available at: </w:t>
      </w:r>
      <w:hyperlink r:id="rId29" w:history="1">
        <w:r w:rsidRPr="00591BA1">
          <w:rPr>
            <w:rStyle w:val="Hyperlink"/>
            <w:rFonts w:ascii="Arial" w:hAnsi="Arial" w:cs="Arial"/>
            <w:sz w:val="22"/>
            <w:szCs w:val="22"/>
          </w:rPr>
          <w:t>https://www.pearsonschoolsandfecolleges.co.uk/FEAndVocational/Childcare/BTEC/BTEC-</w:t>
        </w:r>
        <w:r w:rsidRPr="00591BA1">
          <w:rPr>
            <w:rStyle w:val="Hyperlink"/>
            <w:rFonts w:ascii="Arial" w:hAnsi="Arial" w:cs="Arial"/>
            <w:sz w:val="22"/>
            <w:szCs w:val="22"/>
          </w:rPr>
          <w:lastRenderedPageBreak/>
          <w:t>National-CPLD-2012/Samples/SamplePages/Studentbook/M01_CPLD_SB2_2691_U09_takeapeek.pdf</w:t>
        </w:r>
      </w:hyperlink>
      <w:r w:rsidRPr="00591BA1">
        <w:rPr>
          <w:rFonts w:ascii="Arial" w:hAnsi="Arial" w:cs="Arial"/>
          <w:sz w:val="22"/>
          <w:szCs w:val="22"/>
        </w:rPr>
        <w:t xml:space="preserve"> (Accessed: 19</w:t>
      </w:r>
      <w:r w:rsidRPr="00591BA1">
        <w:rPr>
          <w:rFonts w:ascii="Arial" w:hAnsi="Arial" w:cs="Arial"/>
          <w:sz w:val="22"/>
          <w:szCs w:val="22"/>
          <w:vertAlign w:val="superscript"/>
        </w:rPr>
        <w:t>th</w:t>
      </w:r>
      <w:r w:rsidRPr="00591BA1">
        <w:rPr>
          <w:rFonts w:ascii="Arial" w:hAnsi="Arial" w:cs="Arial"/>
          <w:sz w:val="22"/>
          <w:szCs w:val="22"/>
        </w:rPr>
        <w:t xml:space="preserve"> October 2020) </w:t>
      </w:r>
    </w:p>
    <w:p w14:paraId="5CF108EE" w14:textId="77777777" w:rsidR="00591BA1" w:rsidRDefault="00591BA1" w:rsidP="00591BA1">
      <w:pPr>
        <w:jc w:val="both"/>
        <w:rPr>
          <w:rFonts w:ascii="Arial" w:hAnsi="Arial" w:cs="Arial"/>
          <w:sz w:val="22"/>
          <w:szCs w:val="22"/>
        </w:rPr>
      </w:pPr>
    </w:p>
    <w:p w14:paraId="1BAA8452" w14:textId="5483BCDB" w:rsidR="00591BA1" w:rsidRPr="00591BA1" w:rsidRDefault="00591BA1" w:rsidP="00591BA1">
      <w:pPr>
        <w:jc w:val="both"/>
        <w:rPr>
          <w:rFonts w:ascii="Arial" w:hAnsi="Arial" w:cs="Arial"/>
          <w:sz w:val="22"/>
          <w:szCs w:val="22"/>
        </w:rPr>
      </w:pPr>
      <w:r w:rsidRPr="00591BA1">
        <w:rPr>
          <w:rFonts w:ascii="Arial" w:hAnsi="Arial" w:cs="Arial"/>
          <w:sz w:val="22"/>
          <w:szCs w:val="22"/>
        </w:rPr>
        <w:t xml:space="preserve">Joseph, G. E. and Strain, P. S. (no date) </w:t>
      </w:r>
      <w:r w:rsidRPr="00591BA1">
        <w:rPr>
          <w:rFonts w:ascii="Arial" w:hAnsi="Arial" w:cs="Arial"/>
          <w:i/>
          <w:iCs/>
          <w:sz w:val="22"/>
          <w:szCs w:val="22"/>
        </w:rPr>
        <w:t xml:space="preserve">Building positive relationships with young children. </w:t>
      </w:r>
      <w:r w:rsidRPr="00591BA1">
        <w:rPr>
          <w:rFonts w:ascii="Arial" w:hAnsi="Arial" w:cs="Arial"/>
          <w:sz w:val="22"/>
          <w:szCs w:val="22"/>
        </w:rPr>
        <w:t xml:space="preserve">Available at: </w:t>
      </w:r>
      <w:hyperlink r:id="rId30" w:history="1">
        <w:r w:rsidRPr="00591BA1">
          <w:rPr>
            <w:rStyle w:val="Hyperlink"/>
            <w:rFonts w:ascii="Arial" w:hAnsi="Arial" w:cs="Arial"/>
            <w:sz w:val="22"/>
            <w:szCs w:val="22"/>
          </w:rPr>
          <w:t>http://csefel.vanderbilt.edu/modules/module1/handout5.pdf</w:t>
        </w:r>
      </w:hyperlink>
      <w:r w:rsidRPr="00591BA1">
        <w:rPr>
          <w:rFonts w:ascii="Arial" w:hAnsi="Arial" w:cs="Arial"/>
          <w:sz w:val="22"/>
          <w:szCs w:val="22"/>
        </w:rPr>
        <w:t xml:space="preserve"> (Accessed: 7</w:t>
      </w:r>
      <w:r w:rsidRPr="00591BA1">
        <w:rPr>
          <w:rFonts w:ascii="Arial" w:hAnsi="Arial" w:cs="Arial"/>
          <w:sz w:val="22"/>
          <w:szCs w:val="22"/>
          <w:vertAlign w:val="superscript"/>
        </w:rPr>
        <w:t>th</w:t>
      </w:r>
      <w:r w:rsidRPr="00591BA1">
        <w:rPr>
          <w:rFonts w:ascii="Arial" w:hAnsi="Arial" w:cs="Arial"/>
          <w:sz w:val="22"/>
          <w:szCs w:val="22"/>
        </w:rPr>
        <w:t xml:space="preserve"> October 2020)</w:t>
      </w:r>
    </w:p>
    <w:p w14:paraId="1523E461" w14:textId="77777777" w:rsidR="00591BA1" w:rsidRDefault="00591BA1" w:rsidP="00591BA1">
      <w:pPr>
        <w:jc w:val="both"/>
        <w:rPr>
          <w:rFonts w:ascii="Arial" w:hAnsi="Arial" w:cs="Arial"/>
          <w:sz w:val="22"/>
          <w:szCs w:val="22"/>
        </w:rPr>
      </w:pPr>
    </w:p>
    <w:p w14:paraId="77A305CB" w14:textId="25F07777" w:rsidR="00591BA1" w:rsidRPr="00591BA1" w:rsidRDefault="00591BA1" w:rsidP="00591BA1">
      <w:pPr>
        <w:jc w:val="both"/>
        <w:rPr>
          <w:rFonts w:ascii="Arial" w:hAnsi="Arial" w:cs="Arial"/>
          <w:sz w:val="22"/>
          <w:szCs w:val="22"/>
        </w:rPr>
      </w:pPr>
      <w:r w:rsidRPr="00591BA1">
        <w:rPr>
          <w:rFonts w:ascii="Arial" w:hAnsi="Arial" w:cs="Arial"/>
          <w:sz w:val="22"/>
          <w:szCs w:val="22"/>
        </w:rPr>
        <w:t xml:space="preserve">Kumar, R. (2014) </w:t>
      </w:r>
      <w:r w:rsidRPr="00591BA1">
        <w:rPr>
          <w:rFonts w:ascii="Arial" w:hAnsi="Arial" w:cs="Arial"/>
          <w:i/>
          <w:iCs/>
          <w:sz w:val="22"/>
          <w:szCs w:val="22"/>
        </w:rPr>
        <w:t xml:space="preserve">Research Methodology: A step-by-step guide for beginners. </w:t>
      </w:r>
      <w:r w:rsidRPr="00591BA1">
        <w:rPr>
          <w:rFonts w:ascii="Arial" w:hAnsi="Arial" w:cs="Arial"/>
          <w:sz w:val="22"/>
          <w:szCs w:val="22"/>
        </w:rPr>
        <w:t>4</w:t>
      </w:r>
      <w:r w:rsidRPr="00591BA1">
        <w:rPr>
          <w:rFonts w:ascii="Arial" w:hAnsi="Arial" w:cs="Arial"/>
          <w:sz w:val="22"/>
          <w:szCs w:val="22"/>
          <w:vertAlign w:val="superscript"/>
        </w:rPr>
        <w:t>th</w:t>
      </w:r>
      <w:r w:rsidRPr="00591BA1">
        <w:rPr>
          <w:rFonts w:ascii="Arial" w:hAnsi="Arial" w:cs="Arial"/>
          <w:sz w:val="22"/>
          <w:szCs w:val="22"/>
        </w:rPr>
        <w:t xml:space="preserve"> Ed. London: Sage. </w:t>
      </w:r>
    </w:p>
    <w:p w14:paraId="335D2F51" w14:textId="77777777" w:rsidR="00591BA1" w:rsidRDefault="00591BA1" w:rsidP="00591BA1">
      <w:pPr>
        <w:jc w:val="both"/>
        <w:rPr>
          <w:rFonts w:ascii="Arial" w:hAnsi="Arial" w:cs="Arial"/>
          <w:sz w:val="22"/>
          <w:szCs w:val="22"/>
        </w:rPr>
      </w:pPr>
    </w:p>
    <w:p w14:paraId="44222BF1" w14:textId="1CFD100B" w:rsidR="00591BA1" w:rsidRPr="00591BA1" w:rsidRDefault="00591BA1" w:rsidP="00591BA1">
      <w:pPr>
        <w:jc w:val="both"/>
        <w:rPr>
          <w:rFonts w:ascii="Arial" w:hAnsi="Arial" w:cs="Arial"/>
          <w:sz w:val="22"/>
          <w:szCs w:val="22"/>
        </w:rPr>
      </w:pPr>
      <w:r w:rsidRPr="00591BA1">
        <w:rPr>
          <w:rFonts w:ascii="Arial" w:hAnsi="Arial" w:cs="Arial"/>
          <w:sz w:val="22"/>
          <w:szCs w:val="22"/>
        </w:rPr>
        <w:t xml:space="preserve">Levy, R. (2020) </w:t>
      </w:r>
      <w:r w:rsidRPr="00591BA1">
        <w:rPr>
          <w:rFonts w:ascii="Arial" w:hAnsi="Arial" w:cs="Arial"/>
          <w:i/>
          <w:iCs/>
          <w:sz w:val="22"/>
          <w:szCs w:val="22"/>
        </w:rPr>
        <w:t xml:space="preserve">Understanding the motivations and barriers to shared reading with young children. </w:t>
      </w:r>
      <w:r w:rsidRPr="00591BA1">
        <w:rPr>
          <w:rFonts w:ascii="Arial" w:hAnsi="Arial" w:cs="Arial"/>
          <w:sz w:val="22"/>
          <w:szCs w:val="22"/>
        </w:rPr>
        <w:t xml:space="preserve">Available at: </w:t>
      </w:r>
      <w:hyperlink r:id="rId31" w:history="1">
        <w:r w:rsidRPr="00591BA1">
          <w:rPr>
            <w:rStyle w:val="Hyperlink"/>
            <w:rFonts w:ascii="Arial" w:hAnsi="Arial" w:cs="Arial"/>
            <w:sz w:val="22"/>
            <w:szCs w:val="22"/>
          </w:rPr>
          <w:t>https://www.sheffield.ac.uk/education/research/early-childhood/shared-reading</w:t>
        </w:r>
      </w:hyperlink>
      <w:r w:rsidRPr="00591BA1">
        <w:rPr>
          <w:rFonts w:ascii="Arial" w:hAnsi="Arial" w:cs="Arial"/>
          <w:sz w:val="22"/>
          <w:szCs w:val="22"/>
        </w:rPr>
        <w:t xml:space="preserve"> (Accessed: 6</w:t>
      </w:r>
      <w:r w:rsidRPr="00591BA1">
        <w:rPr>
          <w:rFonts w:ascii="Arial" w:hAnsi="Arial" w:cs="Arial"/>
          <w:sz w:val="22"/>
          <w:szCs w:val="22"/>
          <w:vertAlign w:val="superscript"/>
        </w:rPr>
        <w:t>th</w:t>
      </w:r>
      <w:r w:rsidRPr="00591BA1">
        <w:rPr>
          <w:rFonts w:ascii="Arial" w:hAnsi="Arial" w:cs="Arial"/>
          <w:sz w:val="22"/>
          <w:szCs w:val="22"/>
        </w:rPr>
        <w:t xml:space="preserve"> October 2020)</w:t>
      </w:r>
    </w:p>
    <w:p w14:paraId="5953B559" w14:textId="77777777" w:rsidR="00591BA1" w:rsidRDefault="00591BA1" w:rsidP="00591BA1">
      <w:pPr>
        <w:jc w:val="both"/>
        <w:rPr>
          <w:rFonts w:ascii="Arial" w:hAnsi="Arial" w:cs="Arial"/>
          <w:sz w:val="22"/>
          <w:szCs w:val="22"/>
        </w:rPr>
      </w:pPr>
    </w:p>
    <w:p w14:paraId="6DFC854E" w14:textId="18ED0E8B" w:rsidR="00591BA1" w:rsidRPr="00591BA1" w:rsidRDefault="00591BA1" w:rsidP="00591BA1">
      <w:pPr>
        <w:jc w:val="both"/>
        <w:rPr>
          <w:rFonts w:ascii="Arial" w:hAnsi="Arial" w:cs="Arial"/>
          <w:sz w:val="22"/>
          <w:szCs w:val="22"/>
        </w:rPr>
      </w:pPr>
      <w:r w:rsidRPr="00591BA1">
        <w:rPr>
          <w:rFonts w:ascii="Arial" w:hAnsi="Arial" w:cs="Arial"/>
          <w:sz w:val="22"/>
          <w:szCs w:val="22"/>
        </w:rPr>
        <w:t xml:space="preserve">Mamas, C. and Hohmann, U. (2015) </w:t>
      </w:r>
      <w:r w:rsidRPr="00591BA1">
        <w:rPr>
          <w:rFonts w:ascii="Arial" w:hAnsi="Arial" w:cs="Arial"/>
          <w:i/>
          <w:iCs/>
          <w:sz w:val="22"/>
          <w:szCs w:val="22"/>
        </w:rPr>
        <w:t>Research Projects in Early Childhood Studies.</w:t>
      </w:r>
      <w:r w:rsidRPr="00591BA1">
        <w:rPr>
          <w:rFonts w:ascii="Arial" w:hAnsi="Arial" w:cs="Arial"/>
          <w:sz w:val="22"/>
          <w:szCs w:val="22"/>
        </w:rPr>
        <w:t xml:space="preserve"> London: Sage.</w:t>
      </w:r>
    </w:p>
    <w:p w14:paraId="53B47844" w14:textId="77777777" w:rsidR="00591BA1" w:rsidRDefault="00591BA1" w:rsidP="00591BA1">
      <w:pPr>
        <w:jc w:val="both"/>
        <w:rPr>
          <w:rFonts w:ascii="Arial" w:hAnsi="Arial" w:cs="Arial"/>
          <w:sz w:val="22"/>
          <w:szCs w:val="22"/>
        </w:rPr>
      </w:pPr>
    </w:p>
    <w:p w14:paraId="0B92E97D" w14:textId="17A3270F" w:rsidR="00591BA1" w:rsidRPr="00591BA1" w:rsidRDefault="00591BA1" w:rsidP="00591BA1">
      <w:pPr>
        <w:jc w:val="both"/>
        <w:rPr>
          <w:rFonts w:ascii="Arial" w:hAnsi="Arial" w:cs="Arial"/>
          <w:sz w:val="22"/>
          <w:szCs w:val="22"/>
        </w:rPr>
      </w:pPr>
      <w:r w:rsidRPr="00591BA1">
        <w:rPr>
          <w:rFonts w:ascii="Arial" w:hAnsi="Arial" w:cs="Arial"/>
          <w:sz w:val="22"/>
          <w:szCs w:val="22"/>
        </w:rPr>
        <w:t xml:space="preserve">Manning, B.L. et al. (2019) ‘Relations between toddler expressive language and temper tantrums in a community sample.’ </w:t>
      </w:r>
      <w:r w:rsidRPr="00591BA1">
        <w:rPr>
          <w:rFonts w:ascii="Arial" w:hAnsi="Arial" w:cs="Arial"/>
          <w:i/>
          <w:iCs/>
          <w:sz w:val="22"/>
          <w:szCs w:val="22"/>
        </w:rPr>
        <w:t>Journal of Applied Developmental Psychology</w:t>
      </w:r>
      <w:r w:rsidRPr="00591BA1">
        <w:rPr>
          <w:rFonts w:ascii="Arial" w:hAnsi="Arial" w:cs="Arial"/>
          <w:sz w:val="22"/>
          <w:szCs w:val="22"/>
        </w:rPr>
        <w:t>, 65, p</w:t>
      </w:r>
      <w:r w:rsidR="003D41C4">
        <w:rPr>
          <w:rFonts w:ascii="Arial" w:hAnsi="Arial" w:cs="Arial"/>
          <w:sz w:val="22"/>
          <w:szCs w:val="22"/>
        </w:rPr>
        <w:t>p</w:t>
      </w:r>
      <w:r w:rsidRPr="00591BA1">
        <w:rPr>
          <w:rFonts w:ascii="Arial" w:hAnsi="Arial" w:cs="Arial"/>
          <w:sz w:val="22"/>
          <w:szCs w:val="22"/>
        </w:rPr>
        <w:t>.101070.</w:t>
      </w:r>
    </w:p>
    <w:p w14:paraId="59D0D0FB" w14:textId="77777777" w:rsidR="00591BA1" w:rsidRDefault="00591BA1" w:rsidP="00591BA1">
      <w:pPr>
        <w:jc w:val="both"/>
        <w:rPr>
          <w:rFonts w:ascii="Arial" w:hAnsi="Arial" w:cs="Arial"/>
          <w:sz w:val="22"/>
          <w:szCs w:val="22"/>
        </w:rPr>
      </w:pPr>
    </w:p>
    <w:p w14:paraId="1E142678" w14:textId="691E35E6" w:rsidR="00591BA1" w:rsidRPr="00591BA1" w:rsidRDefault="00591BA1" w:rsidP="00591BA1">
      <w:pPr>
        <w:jc w:val="both"/>
        <w:rPr>
          <w:rFonts w:ascii="Arial" w:hAnsi="Arial" w:cs="Arial"/>
          <w:sz w:val="22"/>
          <w:szCs w:val="22"/>
        </w:rPr>
      </w:pPr>
      <w:r w:rsidRPr="00591BA1">
        <w:rPr>
          <w:rFonts w:ascii="Arial" w:hAnsi="Arial" w:cs="Arial"/>
          <w:sz w:val="22"/>
          <w:szCs w:val="22"/>
        </w:rPr>
        <w:t xml:space="preserve">Maslow, </w:t>
      </w:r>
      <w:proofErr w:type="gramStart"/>
      <w:r w:rsidRPr="00591BA1">
        <w:rPr>
          <w:rFonts w:ascii="Arial" w:hAnsi="Arial" w:cs="Arial"/>
          <w:sz w:val="22"/>
          <w:szCs w:val="22"/>
        </w:rPr>
        <w:t>A.</w:t>
      </w:r>
      <w:proofErr w:type="gramEnd"/>
      <w:r w:rsidRPr="00591BA1">
        <w:rPr>
          <w:rFonts w:ascii="Arial" w:hAnsi="Arial" w:cs="Arial"/>
          <w:sz w:val="22"/>
          <w:szCs w:val="22"/>
        </w:rPr>
        <w:t xml:space="preserve"> and Lewis, K.J. (1987) ‘Maslow's hierarchy of needs.’ </w:t>
      </w:r>
      <w:proofErr w:type="spellStart"/>
      <w:r w:rsidRPr="00591BA1">
        <w:rPr>
          <w:rFonts w:ascii="Arial" w:hAnsi="Arial" w:cs="Arial"/>
          <w:i/>
          <w:iCs/>
          <w:sz w:val="22"/>
          <w:szCs w:val="22"/>
        </w:rPr>
        <w:t>Salenger</w:t>
      </w:r>
      <w:proofErr w:type="spellEnd"/>
      <w:r w:rsidRPr="00591BA1">
        <w:rPr>
          <w:rFonts w:ascii="Arial" w:hAnsi="Arial" w:cs="Arial"/>
          <w:i/>
          <w:iCs/>
          <w:sz w:val="22"/>
          <w:szCs w:val="22"/>
        </w:rPr>
        <w:t xml:space="preserve"> Incorporated</w:t>
      </w:r>
      <w:r w:rsidRPr="00591BA1">
        <w:rPr>
          <w:rFonts w:ascii="Arial" w:hAnsi="Arial" w:cs="Arial"/>
          <w:sz w:val="22"/>
          <w:szCs w:val="22"/>
        </w:rPr>
        <w:t xml:space="preserve">, 14, </w:t>
      </w:r>
      <w:r w:rsidR="003D41C4">
        <w:rPr>
          <w:rFonts w:ascii="Arial" w:hAnsi="Arial" w:cs="Arial"/>
          <w:sz w:val="22"/>
          <w:szCs w:val="22"/>
        </w:rPr>
        <w:t>p</w:t>
      </w:r>
      <w:r w:rsidRPr="00591BA1">
        <w:rPr>
          <w:rFonts w:ascii="Arial" w:hAnsi="Arial" w:cs="Arial"/>
          <w:sz w:val="22"/>
          <w:szCs w:val="22"/>
        </w:rPr>
        <w:t>p.987.</w:t>
      </w:r>
    </w:p>
    <w:p w14:paraId="351A89DA" w14:textId="77777777" w:rsidR="00591BA1" w:rsidRDefault="00591BA1" w:rsidP="00591BA1">
      <w:pPr>
        <w:jc w:val="both"/>
        <w:rPr>
          <w:rFonts w:ascii="Arial" w:hAnsi="Arial" w:cs="Arial"/>
          <w:sz w:val="22"/>
          <w:szCs w:val="22"/>
        </w:rPr>
      </w:pPr>
    </w:p>
    <w:p w14:paraId="06149D11" w14:textId="5AC79135" w:rsidR="00591BA1" w:rsidRPr="00591BA1" w:rsidRDefault="00591BA1" w:rsidP="00591BA1">
      <w:pPr>
        <w:jc w:val="both"/>
        <w:rPr>
          <w:rFonts w:ascii="Arial" w:hAnsi="Arial" w:cs="Arial"/>
          <w:sz w:val="22"/>
          <w:szCs w:val="22"/>
        </w:rPr>
      </w:pPr>
      <w:proofErr w:type="spellStart"/>
      <w:r w:rsidRPr="00591BA1">
        <w:rPr>
          <w:rFonts w:ascii="Arial" w:hAnsi="Arial" w:cs="Arial"/>
          <w:sz w:val="22"/>
          <w:szCs w:val="22"/>
        </w:rPr>
        <w:t>Masten</w:t>
      </w:r>
      <w:proofErr w:type="spellEnd"/>
      <w:r w:rsidRPr="00591BA1">
        <w:rPr>
          <w:rFonts w:ascii="Arial" w:hAnsi="Arial" w:cs="Arial"/>
          <w:sz w:val="22"/>
          <w:szCs w:val="22"/>
        </w:rPr>
        <w:t xml:space="preserve">, A.S. and Barnes, A.J. (2018) ‘Resilience in children: Developmental perspectives.’ </w:t>
      </w:r>
      <w:r w:rsidRPr="00591BA1">
        <w:rPr>
          <w:rFonts w:ascii="Arial" w:hAnsi="Arial" w:cs="Arial"/>
          <w:i/>
          <w:iCs/>
          <w:sz w:val="22"/>
          <w:szCs w:val="22"/>
        </w:rPr>
        <w:t>Children</w:t>
      </w:r>
      <w:r w:rsidRPr="00591BA1">
        <w:rPr>
          <w:rFonts w:ascii="Arial" w:hAnsi="Arial" w:cs="Arial"/>
          <w:sz w:val="22"/>
          <w:szCs w:val="22"/>
        </w:rPr>
        <w:t>, 5(7), pp.98.</w:t>
      </w:r>
    </w:p>
    <w:p w14:paraId="3B5E97CE" w14:textId="77777777" w:rsidR="00591BA1" w:rsidRDefault="00591BA1" w:rsidP="00591BA1">
      <w:pPr>
        <w:jc w:val="both"/>
        <w:rPr>
          <w:rFonts w:ascii="Arial" w:hAnsi="Arial" w:cs="Arial"/>
          <w:sz w:val="22"/>
          <w:szCs w:val="22"/>
        </w:rPr>
      </w:pPr>
    </w:p>
    <w:p w14:paraId="5FDA55FD" w14:textId="562743BD" w:rsidR="00591BA1" w:rsidRPr="00591BA1" w:rsidRDefault="00591BA1" w:rsidP="00591BA1">
      <w:pPr>
        <w:jc w:val="both"/>
        <w:rPr>
          <w:rFonts w:ascii="Arial" w:hAnsi="Arial" w:cs="Arial"/>
          <w:sz w:val="22"/>
          <w:szCs w:val="22"/>
        </w:rPr>
      </w:pPr>
      <w:r w:rsidRPr="00591BA1">
        <w:rPr>
          <w:rFonts w:ascii="Arial" w:hAnsi="Arial" w:cs="Arial"/>
          <w:sz w:val="22"/>
          <w:szCs w:val="22"/>
        </w:rPr>
        <w:t xml:space="preserve">Mensa for Kids (2020) </w:t>
      </w:r>
      <w:r w:rsidRPr="00591BA1">
        <w:rPr>
          <w:rFonts w:ascii="Arial" w:hAnsi="Arial" w:cs="Arial"/>
          <w:i/>
          <w:iCs/>
          <w:sz w:val="22"/>
          <w:szCs w:val="22"/>
        </w:rPr>
        <w:t xml:space="preserve">The Art of Storytelling. </w:t>
      </w:r>
      <w:r w:rsidRPr="00591BA1">
        <w:rPr>
          <w:rFonts w:ascii="Arial" w:hAnsi="Arial" w:cs="Arial"/>
          <w:sz w:val="22"/>
          <w:szCs w:val="22"/>
        </w:rPr>
        <w:t xml:space="preserve">Available at: </w:t>
      </w:r>
      <w:hyperlink r:id="rId32" w:history="1">
        <w:r w:rsidRPr="00591BA1">
          <w:rPr>
            <w:rStyle w:val="Hyperlink"/>
            <w:rFonts w:ascii="Arial" w:hAnsi="Arial" w:cs="Arial"/>
            <w:sz w:val="22"/>
            <w:szCs w:val="22"/>
          </w:rPr>
          <w:t>https://www.mensaforkids.org/teach/lesson-plans/the-art-of-storytelling/</w:t>
        </w:r>
      </w:hyperlink>
      <w:r w:rsidRPr="00591BA1">
        <w:rPr>
          <w:rFonts w:ascii="Arial" w:hAnsi="Arial" w:cs="Arial"/>
          <w:sz w:val="22"/>
          <w:szCs w:val="22"/>
        </w:rPr>
        <w:t xml:space="preserve"> (Accessed: 9</w:t>
      </w:r>
      <w:r w:rsidRPr="00591BA1">
        <w:rPr>
          <w:rFonts w:ascii="Arial" w:hAnsi="Arial" w:cs="Arial"/>
          <w:sz w:val="22"/>
          <w:szCs w:val="22"/>
          <w:vertAlign w:val="superscript"/>
        </w:rPr>
        <w:t>th</w:t>
      </w:r>
      <w:r w:rsidRPr="00591BA1">
        <w:rPr>
          <w:rFonts w:ascii="Arial" w:hAnsi="Arial" w:cs="Arial"/>
          <w:sz w:val="22"/>
          <w:szCs w:val="22"/>
        </w:rPr>
        <w:t xml:space="preserve"> October 2020)</w:t>
      </w:r>
    </w:p>
    <w:p w14:paraId="132964BF" w14:textId="77777777" w:rsidR="00591BA1" w:rsidRDefault="00591BA1" w:rsidP="00591BA1">
      <w:pPr>
        <w:jc w:val="both"/>
        <w:rPr>
          <w:rFonts w:ascii="Arial" w:hAnsi="Arial" w:cs="Arial"/>
          <w:sz w:val="22"/>
          <w:szCs w:val="22"/>
        </w:rPr>
      </w:pPr>
    </w:p>
    <w:p w14:paraId="5621A952" w14:textId="4706B563" w:rsidR="00591BA1" w:rsidRPr="00591BA1" w:rsidRDefault="00591BA1" w:rsidP="00591BA1">
      <w:pPr>
        <w:jc w:val="both"/>
        <w:rPr>
          <w:rFonts w:ascii="Arial" w:hAnsi="Arial" w:cs="Arial"/>
          <w:sz w:val="22"/>
          <w:szCs w:val="22"/>
        </w:rPr>
      </w:pPr>
      <w:proofErr w:type="spellStart"/>
      <w:r w:rsidRPr="00591BA1">
        <w:rPr>
          <w:rFonts w:ascii="Arial" w:hAnsi="Arial" w:cs="Arial"/>
          <w:sz w:val="22"/>
          <w:szCs w:val="22"/>
        </w:rPr>
        <w:t>Muhinyi</w:t>
      </w:r>
      <w:proofErr w:type="spellEnd"/>
      <w:r w:rsidRPr="00591BA1">
        <w:rPr>
          <w:rFonts w:ascii="Arial" w:hAnsi="Arial" w:cs="Arial"/>
          <w:sz w:val="22"/>
          <w:szCs w:val="22"/>
        </w:rPr>
        <w:t xml:space="preserve">, A. and Rowe, M.L. (2019) ‘Shared reading with preverbal infants and later language development.’ </w:t>
      </w:r>
      <w:r w:rsidRPr="00591BA1">
        <w:rPr>
          <w:rFonts w:ascii="Arial" w:hAnsi="Arial" w:cs="Arial"/>
          <w:i/>
          <w:iCs/>
          <w:sz w:val="22"/>
          <w:szCs w:val="22"/>
        </w:rPr>
        <w:t>Journal of Applied Developmental Psychology</w:t>
      </w:r>
      <w:r w:rsidRPr="00591BA1">
        <w:rPr>
          <w:rFonts w:ascii="Arial" w:hAnsi="Arial" w:cs="Arial"/>
          <w:sz w:val="22"/>
          <w:szCs w:val="22"/>
        </w:rPr>
        <w:t xml:space="preserve">, 64, </w:t>
      </w:r>
      <w:r w:rsidR="003D41C4">
        <w:rPr>
          <w:rFonts w:ascii="Arial" w:hAnsi="Arial" w:cs="Arial"/>
          <w:sz w:val="22"/>
          <w:szCs w:val="22"/>
        </w:rPr>
        <w:t>p</w:t>
      </w:r>
      <w:r w:rsidRPr="00591BA1">
        <w:rPr>
          <w:rFonts w:ascii="Arial" w:hAnsi="Arial" w:cs="Arial"/>
          <w:sz w:val="22"/>
          <w:szCs w:val="22"/>
        </w:rPr>
        <w:t>p.101053.</w:t>
      </w:r>
    </w:p>
    <w:p w14:paraId="53AA2732" w14:textId="77777777" w:rsidR="00591BA1" w:rsidRDefault="00591BA1" w:rsidP="00591BA1">
      <w:pPr>
        <w:jc w:val="both"/>
        <w:rPr>
          <w:rFonts w:ascii="Arial" w:hAnsi="Arial" w:cs="Arial"/>
          <w:sz w:val="22"/>
          <w:szCs w:val="22"/>
        </w:rPr>
      </w:pPr>
    </w:p>
    <w:p w14:paraId="64698388" w14:textId="360AB40D" w:rsidR="00591BA1" w:rsidRPr="00591BA1" w:rsidRDefault="00591BA1" w:rsidP="00591BA1">
      <w:pPr>
        <w:jc w:val="both"/>
        <w:rPr>
          <w:rFonts w:ascii="Arial" w:hAnsi="Arial" w:cs="Arial"/>
          <w:sz w:val="22"/>
          <w:szCs w:val="22"/>
        </w:rPr>
      </w:pPr>
      <w:r w:rsidRPr="00591BA1">
        <w:rPr>
          <w:rFonts w:ascii="Arial" w:hAnsi="Arial" w:cs="Arial"/>
          <w:sz w:val="22"/>
          <w:szCs w:val="22"/>
        </w:rPr>
        <w:t xml:space="preserve">Mukherji, P. and </w:t>
      </w:r>
      <w:proofErr w:type="spellStart"/>
      <w:r w:rsidRPr="00591BA1">
        <w:rPr>
          <w:rFonts w:ascii="Arial" w:hAnsi="Arial" w:cs="Arial"/>
          <w:sz w:val="22"/>
          <w:szCs w:val="22"/>
        </w:rPr>
        <w:t>Albon</w:t>
      </w:r>
      <w:proofErr w:type="spellEnd"/>
      <w:r w:rsidRPr="00591BA1">
        <w:rPr>
          <w:rFonts w:ascii="Arial" w:hAnsi="Arial" w:cs="Arial"/>
          <w:sz w:val="22"/>
          <w:szCs w:val="22"/>
        </w:rPr>
        <w:t xml:space="preserve">, D. (2018) </w:t>
      </w:r>
      <w:r w:rsidRPr="00591BA1">
        <w:rPr>
          <w:rFonts w:ascii="Arial" w:hAnsi="Arial" w:cs="Arial"/>
          <w:i/>
          <w:iCs/>
          <w:sz w:val="22"/>
          <w:szCs w:val="22"/>
        </w:rPr>
        <w:t xml:space="preserve">Research Methods in Early Childhood: An Introductory Guide. </w:t>
      </w:r>
      <w:r w:rsidRPr="00591BA1">
        <w:rPr>
          <w:rFonts w:ascii="Arial" w:hAnsi="Arial" w:cs="Arial"/>
          <w:sz w:val="22"/>
          <w:szCs w:val="22"/>
        </w:rPr>
        <w:t>3</w:t>
      </w:r>
      <w:r w:rsidRPr="00591BA1">
        <w:rPr>
          <w:rFonts w:ascii="Arial" w:hAnsi="Arial" w:cs="Arial"/>
          <w:sz w:val="22"/>
          <w:szCs w:val="22"/>
          <w:vertAlign w:val="superscript"/>
        </w:rPr>
        <w:t>rd</w:t>
      </w:r>
      <w:r w:rsidRPr="00591BA1">
        <w:rPr>
          <w:rFonts w:ascii="Arial" w:hAnsi="Arial" w:cs="Arial"/>
          <w:sz w:val="22"/>
          <w:szCs w:val="22"/>
        </w:rPr>
        <w:t xml:space="preserve"> Ed. London: Sage.</w:t>
      </w:r>
    </w:p>
    <w:p w14:paraId="5F5D499A" w14:textId="77777777" w:rsidR="00591BA1" w:rsidRDefault="00591BA1" w:rsidP="00591BA1">
      <w:pPr>
        <w:jc w:val="both"/>
        <w:rPr>
          <w:rFonts w:ascii="Arial" w:hAnsi="Arial" w:cs="Arial"/>
          <w:sz w:val="22"/>
          <w:szCs w:val="22"/>
        </w:rPr>
      </w:pPr>
    </w:p>
    <w:p w14:paraId="3EE7E2F4" w14:textId="41AE8626" w:rsidR="00591BA1" w:rsidRPr="00591BA1" w:rsidRDefault="00591BA1" w:rsidP="00591BA1">
      <w:pPr>
        <w:jc w:val="both"/>
        <w:rPr>
          <w:rFonts w:ascii="Arial" w:hAnsi="Arial" w:cs="Arial"/>
          <w:sz w:val="22"/>
          <w:szCs w:val="22"/>
        </w:rPr>
      </w:pPr>
      <w:r w:rsidRPr="00591BA1">
        <w:rPr>
          <w:rFonts w:ascii="Arial" w:hAnsi="Arial" w:cs="Arial"/>
          <w:sz w:val="22"/>
          <w:szCs w:val="22"/>
        </w:rPr>
        <w:t xml:space="preserve">Myers, J.M. and </w:t>
      </w:r>
      <w:proofErr w:type="spellStart"/>
      <w:r w:rsidRPr="00591BA1">
        <w:rPr>
          <w:rFonts w:ascii="Arial" w:hAnsi="Arial" w:cs="Arial"/>
          <w:sz w:val="22"/>
          <w:szCs w:val="22"/>
        </w:rPr>
        <w:t>Ankrum</w:t>
      </w:r>
      <w:proofErr w:type="spellEnd"/>
      <w:r w:rsidRPr="00591BA1">
        <w:rPr>
          <w:rFonts w:ascii="Arial" w:hAnsi="Arial" w:cs="Arial"/>
          <w:sz w:val="22"/>
          <w:szCs w:val="22"/>
        </w:rPr>
        <w:t xml:space="preserve">, J.W. (2018) ‘Explicit vocabulary instruction in kindergarten: Case studies of students with and without language disorders.’ </w:t>
      </w:r>
      <w:r w:rsidRPr="00591BA1">
        <w:rPr>
          <w:rFonts w:ascii="Arial" w:hAnsi="Arial" w:cs="Arial"/>
          <w:i/>
          <w:iCs/>
          <w:sz w:val="22"/>
          <w:szCs w:val="22"/>
        </w:rPr>
        <w:t>Early Childhood Education Journal</w:t>
      </w:r>
      <w:r w:rsidRPr="00591BA1">
        <w:rPr>
          <w:rFonts w:ascii="Arial" w:hAnsi="Arial" w:cs="Arial"/>
          <w:sz w:val="22"/>
          <w:szCs w:val="22"/>
        </w:rPr>
        <w:t>, 46(6) pp.683-691.</w:t>
      </w:r>
    </w:p>
    <w:p w14:paraId="0546BB24" w14:textId="77777777" w:rsidR="00591BA1" w:rsidRDefault="00591BA1" w:rsidP="00591BA1">
      <w:pPr>
        <w:jc w:val="both"/>
        <w:rPr>
          <w:rFonts w:ascii="Arial" w:hAnsi="Arial" w:cs="Arial"/>
          <w:sz w:val="22"/>
          <w:szCs w:val="22"/>
        </w:rPr>
      </w:pPr>
    </w:p>
    <w:p w14:paraId="60FA8FB8" w14:textId="18DD8512" w:rsidR="00591BA1" w:rsidRPr="00591BA1" w:rsidRDefault="00591BA1" w:rsidP="00591BA1">
      <w:pPr>
        <w:jc w:val="both"/>
        <w:rPr>
          <w:rFonts w:ascii="Arial" w:hAnsi="Arial" w:cs="Arial"/>
          <w:sz w:val="22"/>
          <w:szCs w:val="22"/>
        </w:rPr>
      </w:pPr>
      <w:proofErr w:type="spellStart"/>
      <w:r w:rsidRPr="00591BA1">
        <w:rPr>
          <w:rFonts w:ascii="Arial" w:hAnsi="Arial" w:cs="Arial"/>
          <w:sz w:val="22"/>
          <w:szCs w:val="22"/>
        </w:rPr>
        <w:t>Nikolajeva</w:t>
      </w:r>
      <w:proofErr w:type="spellEnd"/>
      <w:r w:rsidRPr="00591BA1">
        <w:rPr>
          <w:rFonts w:ascii="Arial" w:hAnsi="Arial" w:cs="Arial"/>
          <w:sz w:val="22"/>
          <w:szCs w:val="22"/>
        </w:rPr>
        <w:t>, M. (2013) ‘</w:t>
      </w:r>
      <w:proofErr w:type="spellStart"/>
      <w:r w:rsidRPr="00591BA1">
        <w:rPr>
          <w:rFonts w:ascii="Arial" w:hAnsi="Arial" w:cs="Arial"/>
          <w:sz w:val="22"/>
          <w:szCs w:val="22"/>
        </w:rPr>
        <w:t>Picturebooks</w:t>
      </w:r>
      <w:proofErr w:type="spellEnd"/>
      <w:r w:rsidRPr="00591BA1">
        <w:rPr>
          <w:rFonts w:ascii="Arial" w:hAnsi="Arial" w:cs="Arial"/>
          <w:sz w:val="22"/>
          <w:szCs w:val="22"/>
        </w:rPr>
        <w:t xml:space="preserve"> and emotional literacy.</w:t>
      </w:r>
      <w:r w:rsidRPr="00591BA1">
        <w:rPr>
          <w:rFonts w:ascii="Arial" w:hAnsi="Arial" w:cs="Arial"/>
          <w:i/>
          <w:iCs/>
          <w:sz w:val="22"/>
          <w:szCs w:val="22"/>
        </w:rPr>
        <w:t>’ The reading teacher</w:t>
      </w:r>
      <w:r w:rsidRPr="00591BA1">
        <w:rPr>
          <w:rFonts w:ascii="Arial" w:hAnsi="Arial" w:cs="Arial"/>
          <w:sz w:val="22"/>
          <w:szCs w:val="22"/>
        </w:rPr>
        <w:t>, 67(4), pp.249-254.</w:t>
      </w:r>
    </w:p>
    <w:p w14:paraId="0094F301" w14:textId="77777777" w:rsidR="00591BA1" w:rsidRDefault="00591BA1" w:rsidP="00591BA1">
      <w:pPr>
        <w:jc w:val="both"/>
        <w:rPr>
          <w:rFonts w:ascii="Arial" w:hAnsi="Arial" w:cs="Arial"/>
          <w:sz w:val="22"/>
          <w:szCs w:val="22"/>
        </w:rPr>
      </w:pPr>
    </w:p>
    <w:p w14:paraId="076860F6" w14:textId="3AFCE819" w:rsidR="00591BA1" w:rsidRPr="00591BA1" w:rsidRDefault="00591BA1" w:rsidP="00591BA1">
      <w:pPr>
        <w:jc w:val="both"/>
        <w:rPr>
          <w:rFonts w:ascii="Arial" w:hAnsi="Arial" w:cs="Arial"/>
          <w:sz w:val="22"/>
          <w:szCs w:val="22"/>
        </w:rPr>
      </w:pPr>
      <w:proofErr w:type="spellStart"/>
      <w:r w:rsidRPr="00591BA1">
        <w:rPr>
          <w:rFonts w:ascii="Arial" w:hAnsi="Arial" w:cs="Arial"/>
          <w:sz w:val="22"/>
          <w:szCs w:val="22"/>
        </w:rPr>
        <w:t>Readingcraze</w:t>
      </w:r>
      <w:proofErr w:type="spellEnd"/>
      <w:r w:rsidRPr="00591BA1">
        <w:rPr>
          <w:rFonts w:ascii="Arial" w:hAnsi="Arial" w:cs="Arial"/>
          <w:sz w:val="22"/>
          <w:szCs w:val="22"/>
        </w:rPr>
        <w:t xml:space="preserve"> (2017) </w:t>
      </w:r>
      <w:r w:rsidRPr="00591BA1">
        <w:rPr>
          <w:rFonts w:ascii="Arial" w:hAnsi="Arial" w:cs="Arial"/>
          <w:i/>
          <w:iCs/>
          <w:sz w:val="22"/>
          <w:szCs w:val="22"/>
        </w:rPr>
        <w:t xml:space="preserve">Recording Observation Data in Research. </w:t>
      </w:r>
      <w:r w:rsidRPr="00591BA1">
        <w:rPr>
          <w:rFonts w:ascii="Arial" w:hAnsi="Arial" w:cs="Arial"/>
          <w:sz w:val="22"/>
          <w:szCs w:val="22"/>
        </w:rPr>
        <w:t xml:space="preserve">[blog]. April 10. Available at: </w:t>
      </w:r>
      <w:hyperlink r:id="rId33" w:history="1">
        <w:r w:rsidRPr="00591BA1">
          <w:rPr>
            <w:rStyle w:val="Hyperlink"/>
            <w:rFonts w:ascii="Arial" w:hAnsi="Arial" w:cs="Arial"/>
            <w:sz w:val="22"/>
            <w:szCs w:val="22"/>
          </w:rPr>
          <w:t>http://readingcraze.com/index.php/recording-observation-data-research/</w:t>
        </w:r>
      </w:hyperlink>
      <w:r w:rsidRPr="00591BA1">
        <w:rPr>
          <w:rFonts w:ascii="Arial" w:hAnsi="Arial" w:cs="Arial"/>
          <w:sz w:val="22"/>
          <w:szCs w:val="22"/>
        </w:rPr>
        <w:t xml:space="preserve"> (Accessed: 18</w:t>
      </w:r>
      <w:r w:rsidRPr="00591BA1">
        <w:rPr>
          <w:rFonts w:ascii="Arial" w:hAnsi="Arial" w:cs="Arial"/>
          <w:sz w:val="22"/>
          <w:szCs w:val="22"/>
          <w:vertAlign w:val="superscript"/>
        </w:rPr>
        <w:t>th</w:t>
      </w:r>
      <w:r w:rsidRPr="00591BA1">
        <w:rPr>
          <w:rFonts w:ascii="Arial" w:hAnsi="Arial" w:cs="Arial"/>
          <w:sz w:val="22"/>
          <w:szCs w:val="22"/>
        </w:rPr>
        <w:t xml:space="preserve"> October 2020)</w:t>
      </w:r>
    </w:p>
    <w:p w14:paraId="11C09A43" w14:textId="77777777" w:rsidR="00591BA1" w:rsidRDefault="00591BA1" w:rsidP="00591BA1">
      <w:pPr>
        <w:jc w:val="both"/>
        <w:rPr>
          <w:rFonts w:ascii="Arial" w:hAnsi="Arial" w:cs="Arial"/>
          <w:sz w:val="22"/>
          <w:szCs w:val="22"/>
        </w:rPr>
      </w:pPr>
    </w:p>
    <w:p w14:paraId="06622440" w14:textId="5514DD48" w:rsidR="007E3AE0" w:rsidRDefault="007E3AE0" w:rsidP="00591BA1">
      <w:pPr>
        <w:jc w:val="both"/>
        <w:rPr>
          <w:rFonts w:ascii="Arial" w:hAnsi="Arial" w:cs="Arial"/>
          <w:sz w:val="22"/>
          <w:szCs w:val="22"/>
        </w:rPr>
      </w:pPr>
      <w:r>
        <w:rPr>
          <w:rFonts w:ascii="Arial" w:hAnsi="Arial" w:cs="Arial"/>
          <w:sz w:val="22"/>
          <w:szCs w:val="22"/>
        </w:rPr>
        <w:t xml:space="preserve">Reed (2020) </w:t>
      </w:r>
      <w:r w:rsidRPr="007E3AE0">
        <w:rPr>
          <w:rFonts w:ascii="Arial" w:hAnsi="Arial" w:cs="Arial"/>
          <w:i/>
          <w:iCs/>
          <w:sz w:val="22"/>
          <w:szCs w:val="22"/>
        </w:rPr>
        <w:t>DBS Checks: What you need to know</w:t>
      </w:r>
      <w:r w:rsidRPr="007E3AE0">
        <w:rPr>
          <w:rFonts w:ascii="Arial" w:hAnsi="Arial" w:cs="Arial"/>
          <w:i/>
          <w:iCs/>
          <w:sz w:val="22"/>
          <w:szCs w:val="22"/>
        </w:rPr>
        <w:t>.</w:t>
      </w:r>
      <w:r>
        <w:rPr>
          <w:rFonts w:ascii="Arial" w:hAnsi="Arial" w:cs="Arial"/>
          <w:i/>
          <w:iCs/>
          <w:sz w:val="22"/>
          <w:szCs w:val="22"/>
        </w:rPr>
        <w:t xml:space="preserve"> </w:t>
      </w:r>
      <w:r>
        <w:rPr>
          <w:rFonts w:ascii="Arial" w:hAnsi="Arial" w:cs="Arial"/>
          <w:sz w:val="22"/>
          <w:szCs w:val="22"/>
        </w:rPr>
        <w:t xml:space="preserve">Available at: </w:t>
      </w:r>
      <w:hyperlink r:id="rId34" w:history="1">
        <w:r w:rsidRPr="007A6870">
          <w:rPr>
            <w:rStyle w:val="Hyperlink"/>
            <w:rFonts w:ascii="Arial" w:hAnsi="Arial" w:cs="Arial"/>
            <w:sz w:val="22"/>
            <w:szCs w:val="22"/>
          </w:rPr>
          <w:t>https://www.reed.co.uk/career-advice/dbs-checks-what-you-need-to-know/#:~:text=As%20DBS%20checks%20are%20used%20to%20provide%20information,from%20the%20DBS%20%28or%20a%20registered%20umbrella%20body%29</w:t>
        </w:r>
      </w:hyperlink>
      <w:r>
        <w:rPr>
          <w:rFonts w:ascii="Arial" w:hAnsi="Arial" w:cs="Arial"/>
          <w:sz w:val="22"/>
          <w:szCs w:val="22"/>
        </w:rPr>
        <w:t xml:space="preserve"> (Accessed: 23</w:t>
      </w:r>
      <w:r w:rsidRPr="007E3AE0">
        <w:rPr>
          <w:rFonts w:ascii="Arial" w:hAnsi="Arial" w:cs="Arial"/>
          <w:sz w:val="22"/>
          <w:szCs w:val="22"/>
          <w:vertAlign w:val="superscript"/>
        </w:rPr>
        <w:t>rd</w:t>
      </w:r>
      <w:r>
        <w:rPr>
          <w:rFonts w:ascii="Arial" w:hAnsi="Arial" w:cs="Arial"/>
          <w:sz w:val="22"/>
          <w:szCs w:val="22"/>
        </w:rPr>
        <w:t xml:space="preserve"> October 2020) </w:t>
      </w:r>
    </w:p>
    <w:p w14:paraId="1C79E5A8" w14:textId="77777777" w:rsidR="007E3AE0" w:rsidRPr="007E3AE0" w:rsidRDefault="007E3AE0" w:rsidP="00591BA1">
      <w:pPr>
        <w:jc w:val="both"/>
        <w:rPr>
          <w:rFonts w:ascii="Arial" w:hAnsi="Arial" w:cs="Arial"/>
          <w:sz w:val="22"/>
          <w:szCs w:val="22"/>
        </w:rPr>
      </w:pPr>
    </w:p>
    <w:p w14:paraId="4A5C6C0C" w14:textId="1360DF45" w:rsidR="00591BA1" w:rsidRPr="00591BA1" w:rsidRDefault="00591BA1" w:rsidP="00591BA1">
      <w:pPr>
        <w:jc w:val="both"/>
        <w:rPr>
          <w:rFonts w:ascii="Arial" w:hAnsi="Arial" w:cs="Arial"/>
          <w:sz w:val="22"/>
          <w:szCs w:val="22"/>
        </w:rPr>
      </w:pPr>
      <w:r w:rsidRPr="00591BA1">
        <w:rPr>
          <w:rFonts w:ascii="Arial" w:hAnsi="Arial" w:cs="Arial"/>
          <w:sz w:val="22"/>
          <w:szCs w:val="22"/>
        </w:rPr>
        <w:t xml:space="preserve">Roberts-Holmes, G. (2014) </w:t>
      </w:r>
      <w:r w:rsidRPr="00591BA1">
        <w:rPr>
          <w:rFonts w:ascii="Arial" w:hAnsi="Arial" w:cs="Arial"/>
          <w:i/>
          <w:iCs/>
          <w:sz w:val="22"/>
          <w:szCs w:val="22"/>
        </w:rPr>
        <w:t xml:space="preserve">Doing your Early Years Research Project: A step-by-step guide. </w:t>
      </w:r>
      <w:r w:rsidRPr="00591BA1">
        <w:rPr>
          <w:rFonts w:ascii="Arial" w:hAnsi="Arial" w:cs="Arial"/>
          <w:sz w:val="22"/>
          <w:szCs w:val="22"/>
        </w:rPr>
        <w:t>3</w:t>
      </w:r>
      <w:r w:rsidRPr="00591BA1">
        <w:rPr>
          <w:rFonts w:ascii="Arial" w:hAnsi="Arial" w:cs="Arial"/>
          <w:sz w:val="22"/>
          <w:szCs w:val="22"/>
          <w:vertAlign w:val="superscript"/>
        </w:rPr>
        <w:t>rd</w:t>
      </w:r>
      <w:r w:rsidRPr="00591BA1">
        <w:rPr>
          <w:rFonts w:ascii="Arial" w:hAnsi="Arial" w:cs="Arial"/>
          <w:sz w:val="22"/>
          <w:szCs w:val="22"/>
        </w:rPr>
        <w:t xml:space="preserve"> Ed. London: Sage.</w:t>
      </w:r>
    </w:p>
    <w:p w14:paraId="5CB21C37" w14:textId="77777777" w:rsidR="00591BA1" w:rsidRDefault="00591BA1" w:rsidP="00591BA1">
      <w:pPr>
        <w:jc w:val="both"/>
        <w:rPr>
          <w:rFonts w:ascii="Arial" w:hAnsi="Arial" w:cs="Arial"/>
          <w:sz w:val="22"/>
          <w:szCs w:val="22"/>
        </w:rPr>
      </w:pPr>
    </w:p>
    <w:p w14:paraId="56A9E86B" w14:textId="24EABF1A" w:rsidR="00591BA1" w:rsidRPr="00591BA1" w:rsidRDefault="00591BA1" w:rsidP="00591BA1">
      <w:pPr>
        <w:jc w:val="both"/>
        <w:rPr>
          <w:rFonts w:ascii="Arial" w:hAnsi="Arial" w:cs="Arial"/>
          <w:sz w:val="22"/>
          <w:szCs w:val="22"/>
        </w:rPr>
      </w:pPr>
      <w:r w:rsidRPr="00591BA1">
        <w:rPr>
          <w:rFonts w:ascii="Arial" w:hAnsi="Arial" w:cs="Arial"/>
          <w:sz w:val="22"/>
          <w:szCs w:val="22"/>
        </w:rPr>
        <w:t xml:space="preserve">Roberts-Holmes, G. (2018) </w:t>
      </w:r>
      <w:r w:rsidRPr="00591BA1">
        <w:rPr>
          <w:rFonts w:ascii="Arial" w:hAnsi="Arial" w:cs="Arial"/>
          <w:i/>
          <w:iCs/>
          <w:sz w:val="22"/>
          <w:szCs w:val="22"/>
        </w:rPr>
        <w:t xml:space="preserve">Doing your Early Years Research Project: A Step-by-step guide. </w:t>
      </w:r>
      <w:r w:rsidRPr="00591BA1">
        <w:rPr>
          <w:rFonts w:ascii="Arial" w:hAnsi="Arial" w:cs="Arial"/>
          <w:sz w:val="22"/>
          <w:szCs w:val="22"/>
        </w:rPr>
        <w:t>4</w:t>
      </w:r>
      <w:r w:rsidRPr="00591BA1">
        <w:rPr>
          <w:rFonts w:ascii="Arial" w:hAnsi="Arial" w:cs="Arial"/>
          <w:sz w:val="22"/>
          <w:szCs w:val="22"/>
          <w:vertAlign w:val="superscript"/>
        </w:rPr>
        <w:t>th</w:t>
      </w:r>
      <w:r w:rsidRPr="00591BA1">
        <w:rPr>
          <w:rFonts w:ascii="Arial" w:hAnsi="Arial" w:cs="Arial"/>
          <w:sz w:val="22"/>
          <w:szCs w:val="22"/>
        </w:rPr>
        <w:t xml:space="preserve"> Ed. London: Sage.</w:t>
      </w:r>
    </w:p>
    <w:p w14:paraId="3E30DC0C" w14:textId="77777777" w:rsidR="00591BA1" w:rsidRDefault="00591BA1" w:rsidP="00591BA1">
      <w:pPr>
        <w:jc w:val="both"/>
        <w:rPr>
          <w:rFonts w:ascii="Arial" w:hAnsi="Arial" w:cs="Arial"/>
          <w:sz w:val="22"/>
          <w:szCs w:val="22"/>
        </w:rPr>
      </w:pPr>
    </w:p>
    <w:p w14:paraId="4F462577" w14:textId="37F146AB" w:rsidR="00591BA1" w:rsidRPr="00591BA1" w:rsidRDefault="00591BA1" w:rsidP="00591BA1">
      <w:pPr>
        <w:jc w:val="both"/>
        <w:rPr>
          <w:rFonts w:ascii="Arial" w:hAnsi="Arial" w:cs="Arial"/>
          <w:sz w:val="22"/>
          <w:szCs w:val="22"/>
        </w:rPr>
      </w:pPr>
      <w:proofErr w:type="spellStart"/>
      <w:r w:rsidRPr="00591BA1">
        <w:rPr>
          <w:rFonts w:ascii="Arial" w:hAnsi="Arial" w:cs="Arial"/>
          <w:sz w:val="22"/>
          <w:szCs w:val="22"/>
        </w:rPr>
        <w:t>Sanderse</w:t>
      </w:r>
      <w:proofErr w:type="spellEnd"/>
      <w:r w:rsidRPr="00591BA1">
        <w:rPr>
          <w:rFonts w:ascii="Arial" w:hAnsi="Arial" w:cs="Arial"/>
          <w:sz w:val="22"/>
          <w:szCs w:val="22"/>
        </w:rPr>
        <w:t xml:space="preserve">, W. (2013) ‘The meaning of role modelling in moral and character education.’ </w:t>
      </w:r>
      <w:r w:rsidRPr="00591BA1">
        <w:rPr>
          <w:rFonts w:ascii="Arial" w:hAnsi="Arial" w:cs="Arial"/>
          <w:i/>
          <w:iCs/>
          <w:sz w:val="22"/>
          <w:szCs w:val="22"/>
        </w:rPr>
        <w:t>Journal of Moral Education</w:t>
      </w:r>
      <w:r w:rsidRPr="00591BA1">
        <w:rPr>
          <w:rFonts w:ascii="Arial" w:hAnsi="Arial" w:cs="Arial"/>
          <w:sz w:val="22"/>
          <w:szCs w:val="22"/>
        </w:rPr>
        <w:t>, 42(1), pp.28-42.</w:t>
      </w:r>
    </w:p>
    <w:p w14:paraId="26498669" w14:textId="77777777" w:rsidR="00591BA1" w:rsidRDefault="00591BA1" w:rsidP="00591BA1">
      <w:pPr>
        <w:jc w:val="both"/>
        <w:rPr>
          <w:rFonts w:ascii="Arial" w:hAnsi="Arial" w:cs="Arial"/>
          <w:sz w:val="22"/>
          <w:szCs w:val="22"/>
        </w:rPr>
      </w:pPr>
    </w:p>
    <w:p w14:paraId="50E03A1D" w14:textId="77777777" w:rsidR="003D41C4" w:rsidRDefault="003D41C4" w:rsidP="00591BA1">
      <w:pPr>
        <w:jc w:val="both"/>
        <w:rPr>
          <w:rFonts w:ascii="Arial" w:hAnsi="Arial" w:cs="Arial"/>
          <w:sz w:val="22"/>
          <w:szCs w:val="22"/>
        </w:rPr>
      </w:pPr>
    </w:p>
    <w:p w14:paraId="692F6D2E" w14:textId="77777777" w:rsidR="006A6FE4" w:rsidRDefault="006A6FE4" w:rsidP="00591BA1">
      <w:pPr>
        <w:jc w:val="both"/>
        <w:rPr>
          <w:rFonts w:ascii="Arial" w:hAnsi="Arial" w:cs="Arial"/>
          <w:sz w:val="22"/>
          <w:szCs w:val="22"/>
        </w:rPr>
      </w:pPr>
    </w:p>
    <w:p w14:paraId="511822D7" w14:textId="3C9CDF4D" w:rsidR="00591BA1" w:rsidRPr="00591BA1" w:rsidRDefault="00591BA1" w:rsidP="00591BA1">
      <w:pPr>
        <w:jc w:val="both"/>
        <w:rPr>
          <w:rFonts w:ascii="Arial" w:hAnsi="Arial" w:cs="Arial"/>
          <w:sz w:val="22"/>
          <w:szCs w:val="22"/>
        </w:rPr>
      </w:pPr>
      <w:proofErr w:type="spellStart"/>
      <w:r w:rsidRPr="00591BA1">
        <w:rPr>
          <w:rFonts w:ascii="Arial" w:hAnsi="Arial" w:cs="Arial"/>
          <w:sz w:val="22"/>
          <w:szCs w:val="22"/>
        </w:rPr>
        <w:t>Sarikas</w:t>
      </w:r>
      <w:proofErr w:type="spellEnd"/>
      <w:r w:rsidRPr="00591BA1">
        <w:rPr>
          <w:rFonts w:ascii="Arial" w:hAnsi="Arial" w:cs="Arial"/>
          <w:sz w:val="22"/>
          <w:szCs w:val="22"/>
        </w:rPr>
        <w:t xml:space="preserve">, C. (2020) ‘Vygotsky Scaffolding: What it is and how to use it’ </w:t>
      </w:r>
      <w:r w:rsidRPr="00591BA1">
        <w:rPr>
          <w:rFonts w:ascii="Arial" w:hAnsi="Arial" w:cs="Arial"/>
          <w:i/>
          <w:iCs/>
          <w:sz w:val="22"/>
          <w:szCs w:val="22"/>
        </w:rPr>
        <w:t>Prep Scholar</w:t>
      </w:r>
      <w:r w:rsidR="003D41C4">
        <w:rPr>
          <w:rFonts w:ascii="Arial" w:hAnsi="Arial" w:cs="Arial"/>
          <w:i/>
          <w:iCs/>
          <w:sz w:val="22"/>
          <w:szCs w:val="22"/>
        </w:rPr>
        <w:t>.</w:t>
      </w:r>
      <w:r w:rsidRPr="00591BA1">
        <w:rPr>
          <w:rFonts w:ascii="Arial" w:hAnsi="Arial" w:cs="Arial"/>
          <w:i/>
          <w:iCs/>
          <w:sz w:val="22"/>
          <w:szCs w:val="22"/>
        </w:rPr>
        <w:t xml:space="preserve"> </w:t>
      </w:r>
      <w:r w:rsidRPr="00591BA1">
        <w:rPr>
          <w:rFonts w:ascii="Arial" w:hAnsi="Arial" w:cs="Arial"/>
          <w:sz w:val="22"/>
          <w:szCs w:val="22"/>
        </w:rPr>
        <w:t xml:space="preserve">[blog]. 4 January. Available at: </w:t>
      </w:r>
      <w:hyperlink r:id="rId35" w:history="1">
        <w:r w:rsidRPr="00591BA1">
          <w:rPr>
            <w:rStyle w:val="Hyperlink"/>
            <w:rFonts w:ascii="Arial" w:hAnsi="Arial" w:cs="Arial"/>
            <w:sz w:val="22"/>
            <w:szCs w:val="22"/>
          </w:rPr>
          <w:t>https://blog.prepscholar.com/vygotsky-scaffolding-zone-of-proximal-development</w:t>
        </w:r>
      </w:hyperlink>
      <w:r w:rsidRPr="00591BA1">
        <w:rPr>
          <w:rFonts w:ascii="Arial" w:hAnsi="Arial" w:cs="Arial"/>
          <w:sz w:val="22"/>
          <w:szCs w:val="22"/>
        </w:rPr>
        <w:t xml:space="preserve"> (Accessed: 9</w:t>
      </w:r>
      <w:r w:rsidRPr="00591BA1">
        <w:rPr>
          <w:rFonts w:ascii="Arial" w:hAnsi="Arial" w:cs="Arial"/>
          <w:sz w:val="22"/>
          <w:szCs w:val="22"/>
          <w:vertAlign w:val="superscript"/>
        </w:rPr>
        <w:t>th</w:t>
      </w:r>
      <w:r w:rsidRPr="00591BA1">
        <w:rPr>
          <w:rFonts w:ascii="Arial" w:hAnsi="Arial" w:cs="Arial"/>
          <w:sz w:val="22"/>
          <w:szCs w:val="22"/>
        </w:rPr>
        <w:t xml:space="preserve"> October 2020)</w:t>
      </w:r>
    </w:p>
    <w:p w14:paraId="7F75A49A" w14:textId="77777777" w:rsidR="00591BA1" w:rsidRDefault="00591BA1" w:rsidP="00591BA1">
      <w:pPr>
        <w:jc w:val="both"/>
        <w:rPr>
          <w:rFonts w:ascii="Arial" w:hAnsi="Arial" w:cs="Arial"/>
          <w:sz w:val="22"/>
          <w:szCs w:val="22"/>
        </w:rPr>
      </w:pPr>
    </w:p>
    <w:p w14:paraId="25FD7F6E" w14:textId="6DB62350" w:rsidR="00591BA1" w:rsidRPr="00591BA1" w:rsidRDefault="00591BA1" w:rsidP="00591BA1">
      <w:pPr>
        <w:jc w:val="both"/>
        <w:rPr>
          <w:rFonts w:ascii="Arial" w:hAnsi="Arial" w:cs="Arial"/>
          <w:sz w:val="22"/>
          <w:szCs w:val="22"/>
        </w:rPr>
      </w:pPr>
      <w:r w:rsidRPr="00591BA1">
        <w:rPr>
          <w:rFonts w:ascii="Arial" w:hAnsi="Arial" w:cs="Arial"/>
          <w:sz w:val="22"/>
          <w:szCs w:val="22"/>
        </w:rPr>
        <w:t xml:space="preserve">Shonkoff, J. P. (2014) ‘Changing the narrative for early childhood investment.’ </w:t>
      </w:r>
      <w:r w:rsidRPr="00591BA1">
        <w:rPr>
          <w:rFonts w:ascii="Arial" w:hAnsi="Arial" w:cs="Arial"/>
          <w:i/>
          <w:iCs/>
          <w:sz w:val="22"/>
          <w:szCs w:val="22"/>
        </w:rPr>
        <w:t xml:space="preserve">JAMA </w:t>
      </w:r>
      <w:proofErr w:type="spellStart"/>
      <w:r w:rsidRPr="00591BA1">
        <w:rPr>
          <w:rFonts w:ascii="Arial" w:hAnsi="Arial" w:cs="Arial"/>
          <w:i/>
          <w:iCs/>
          <w:sz w:val="22"/>
          <w:szCs w:val="22"/>
        </w:rPr>
        <w:t>Pediatrics</w:t>
      </w:r>
      <w:proofErr w:type="spellEnd"/>
      <w:r w:rsidRPr="00591BA1">
        <w:rPr>
          <w:rFonts w:ascii="Arial" w:hAnsi="Arial" w:cs="Arial"/>
          <w:i/>
          <w:iCs/>
          <w:sz w:val="22"/>
          <w:szCs w:val="22"/>
        </w:rPr>
        <w:t xml:space="preserve">, </w:t>
      </w:r>
      <w:r w:rsidRPr="00591BA1">
        <w:rPr>
          <w:rFonts w:ascii="Arial" w:hAnsi="Arial" w:cs="Arial"/>
          <w:sz w:val="22"/>
          <w:szCs w:val="22"/>
        </w:rPr>
        <w:t>168(2), pp.105–106.</w:t>
      </w:r>
    </w:p>
    <w:p w14:paraId="1A9A96EF" w14:textId="77777777" w:rsidR="00591BA1" w:rsidRDefault="00591BA1" w:rsidP="00591BA1">
      <w:pPr>
        <w:jc w:val="both"/>
        <w:rPr>
          <w:rFonts w:ascii="Arial" w:hAnsi="Arial" w:cs="Arial"/>
          <w:sz w:val="22"/>
          <w:szCs w:val="22"/>
        </w:rPr>
      </w:pPr>
    </w:p>
    <w:p w14:paraId="090E52F7" w14:textId="5F38A18D" w:rsidR="00591BA1" w:rsidRPr="00591BA1" w:rsidRDefault="00591BA1" w:rsidP="00591BA1">
      <w:pPr>
        <w:jc w:val="both"/>
        <w:rPr>
          <w:rFonts w:ascii="Arial" w:hAnsi="Arial" w:cs="Arial"/>
          <w:sz w:val="22"/>
          <w:szCs w:val="22"/>
        </w:rPr>
      </w:pPr>
      <w:proofErr w:type="spellStart"/>
      <w:r w:rsidRPr="00591BA1">
        <w:rPr>
          <w:rFonts w:ascii="Arial" w:hAnsi="Arial" w:cs="Arial"/>
          <w:sz w:val="22"/>
          <w:szCs w:val="22"/>
        </w:rPr>
        <w:t>Skibbe</w:t>
      </w:r>
      <w:proofErr w:type="spellEnd"/>
      <w:r w:rsidRPr="00591BA1">
        <w:rPr>
          <w:rFonts w:ascii="Arial" w:hAnsi="Arial" w:cs="Arial"/>
          <w:sz w:val="22"/>
          <w:szCs w:val="22"/>
        </w:rPr>
        <w:t xml:space="preserve">, L.E. Thompson, J.L. and </w:t>
      </w:r>
      <w:proofErr w:type="spellStart"/>
      <w:r w:rsidRPr="00591BA1">
        <w:rPr>
          <w:rFonts w:ascii="Arial" w:hAnsi="Arial" w:cs="Arial"/>
          <w:sz w:val="22"/>
          <w:szCs w:val="22"/>
        </w:rPr>
        <w:t>Plavnick</w:t>
      </w:r>
      <w:proofErr w:type="spellEnd"/>
      <w:r w:rsidRPr="00591BA1">
        <w:rPr>
          <w:rFonts w:ascii="Arial" w:hAnsi="Arial" w:cs="Arial"/>
          <w:sz w:val="22"/>
          <w:szCs w:val="22"/>
        </w:rPr>
        <w:t>, J.B. (2018) ‘</w:t>
      </w:r>
      <w:proofErr w:type="spellStart"/>
      <w:r w:rsidRPr="00591BA1">
        <w:rPr>
          <w:rFonts w:ascii="Arial" w:hAnsi="Arial" w:cs="Arial"/>
          <w:sz w:val="22"/>
          <w:szCs w:val="22"/>
        </w:rPr>
        <w:t>Preschoolers</w:t>
      </w:r>
      <w:proofErr w:type="spellEnd"/>
      <w:r w:rsidRPr="00591BA1">
        <w:rPr>
          <w:rFonts w:ascii="Arial" w:hAnsi="Arial" w:cs="Arial"/>
          <w:sz w:val="22"/>
          <w:szCs w:val="22"/>
        </w:rPr>
        <w:t xml:space="preserve">’ visual attention during electronic storybook reading as related to different types of textual supports.’ </w:t>
      </w:r>
      <w:r w:rsidRPr="00591BA1">
        <w:rPr>
          <w:rFonts w:ascii="Arial" w:hAnsi="Arial" w:cs="Arial"/>
          <w:i/>
          <w:iCs/>
          <w:sz w:val="22"/>
          <w:szCs w:val="22"/>
        </w:rPr>
        <w:t>Early Childhood Education Journal</w:t>
      </w:r>
      <w:r w:rsidRPr="00591BA1">
        <w:rPr>
          <w:rFonts w:ascii="Arial" w:hAnsi="Arial" w:cs="Arial"/>
          <w:sz w:val="22"/>
          <w:szCs w:val="22"/>
        </w:rPr>
        <w:t>, 46(4) pp.419-426.</w:t>
      </w:r>
    </w:p>
    <w:p w14:paraId="3D0B1893" w14:textId="7B8BE96A" w:rsidR="00DC2DEF" w:rsidRDefault="00DC2DEF" w:rsidP="00591BA1">
      <w:pPr>
        <w:jc w:val="both"/>
        <w:rPr>
          <w:rFonts w:ascii="Arial" w:hAnsi="Arial" w:cs="Arial"/>
          <w:sz w:val="22"/>
          <w:szCs w:val="22"/>
        </w:rPr>
      </w:pPr>
    </w:p>
    <w:p w14:paraId="05918375" w14:textId="7E3E7493" w:rsidR="00591BA1" w:rsidRPr="00591BA1" w:rsidRDefault="00591BA1" w:rsidP="00591BA1">
      <w:pPr>
        <w:jc w:val="both"/>
        <w:rPr>
          <w:rFonts w:ascii="Arial" w:hAnsi="Arial" w:cs="Arial"/>
          <w:sz w:val="22"/>
          <w:szCs w:val="22"/>
        </w:rPr>
      </w:pPr>
      <w:r w:rsidRPr="00591BA1">
        <w:rPr>
          <w:rFonts w:ascii="Arial" w:hAnsi="Arial" w:cs="Arial"/>
          <w:sz w:val="22"/>
          <w:szCs w:val="22"/>
        </w:rPr>
        <w:t xml:space="preserve">The Economics Network. (2020) </w:t>
      </w:r>
      <w:r w:rsidRPr="00591BA1">
        <w:rPr>
          <w:rFonts w:ascii="Arial" w:hAnsi="Arial" w:cs="Arial"/>
          <w:i/>
          <w:iCs/>
          <w:sz w:val="22"/>
          <w:szCs w:val="22"/>
        </w:rPr>
        <w:t xml:space="preserve">Analysing the results of questionnaires. </w:t>
      </w:r>
      <w:r w:rsidRPr="00591BA1">
        <w:rPr>
          <w:rFonts w:ascii="Arial" w:hAnsi="Arial" w:cs="Arial"/>
          <w:sz w:val="22"/>
          <w:szCs w:val="22"/>
        </w:rPr>
        <w:t xml:space="preserve">Available at: </w:t>
      </w:r>
      <w:hyperlink r:id="rId36" w:history="1">
        <w:r w:rsidRPr="00591BA1">
          <w:rPr>
            <w:rStyle w:val="Hyperlink"/>
            <w:rFonts w:ascii="Arial" w:hAnsi="Arial" w:cs="Arial"/>
            <w:sz w:val="22"/>
            <w:szCs w:val="22"/>
          </w:rPr>
          <w:t>https://www.economicsnetwork.ac.uk/handbook/questionnaires/23</w:t>
        </w:r>
      </w:hyperlink>
      <w:r w:rsidRPr="00591BA1">
        <w:rPr>
          <w:rFonts w:ascii="Arial" w:hAnsi="Arial" w:cs="Arial"/>
          <w:sz w:val="22"/>
          <w:szCs w:val="22"/>
        </w:rPr>
        <w:t xml:space="preserve"> (Accessed: 18</w:t>
      </w:r>
      <w:r w:rsidRPr="00591BA1">
        <w:rPr>
          <w:rFonts w:ascii="Arial" w:hAnsi="Arial" w:cs="Arial"/>
          <w:sz w:val="22"/>
          <w:szCs w:val="22"/>
          <w:vertAlign w:val="superscript"/>
        </w:rPr>
        <w:t>th</w:t>
      </w:r>
      <w:r w:rsidRPr="00591BA1">
        <w:rPr>
          <w:rFonts w:ascii="Arial" w:hAnsi="Arial" w:cs="Arial"/>
          <w:sz w:val="22"/>
          <w:szCs w:val="22"/>
        </w:rPr>
        <w:t xml:space="preserve"> October 2020)</w:t>
      </w:r>
    </w:p>
    <w:p w14:paraId="33995FCA" w14:textId="77777777" w:rsidR="00591BA1" w:rsidRDefault="00591BA1" w:rsidP="00591BA1">
      <w:pPr>
        <w:jc w:val="both"/>
        <w:rPr>
          <w:rFonts w:ascii="Arial" w:hAnsi="Arial" w:cs="Arial"/>
          <w:sz w:val="22"/>
          <w:szCs w:val="22"/>
        </w:rPr>
      </w:pPr>
    </w:p>
    <w:p w14:paraId="0E80A77E" w14:textId="7CA374EC" w:rsidR="00DC2DEF" w:rsidRDefault="00DC2DEF" w:rsidP="00591BA1">
      <w:pPr>
        <w:jc w:val="both"/>
        <w:rPr>
          <w:rFonts w:ascii="Arial" w:hAnsi="Arial" w:cs="Arial"/>
          <w:sz w:val="22"/>
          <w:szCs w:val="22"/>
        </w:rPr>
      </w:pPr>
      <w:r>
        <w:rPr>
          <w:rFonts w:ascii="Arial" w:hAnsi="Arial" w:cs="Arial"/>
          <w:sz w:val="22"/>
          <w:szCs w:val="22"/>
        </w:rPr>
        <w:t xml:space="preserve">The Link (2020) </w:t>
      </w:r>
      <w:r w:rsidRPr="00DC2DEF">
        <w:rPr>
          <w:rFonts w:ascii="Arial" w:hAnsi="Arial" w:cs="Arial"/>
          <w:i/>
          <w:iCs/>
          <w:sz w:val="22"/>
          <w:szCs w:val="22"/>
        </w:rPr>
        <w:t>Early Years Policies and Procedures.</w:t>
      </w:r>
      <w:r>
        <w:rPr>
          <w:rFonts w:ascii="Arial" w:hAnsi="Arial" w:cs="Arial"/>
          <w:sz w:val="22"/>
          <w:szCs w:val="22"/>
        </w:rPr>
        <w:t xml:space="preserve"> Available at: </w:t>
      </w:r>
      <w:hyperlink r:id="rId37" w:history="1">
        <w:r w:rsidRPr="007A6870">
          <w:rPr>
            <w:rStyle w:val="Hyperlink"/>
            <w:rFonts w:ascii="Arial" w:hAnsi="Arial" w:cs="Arial"/>
            <w:sz w:val="22"/>
            <w:szCs w:val="22"/>
          </w:rPr>
          <w:t>https://thelink.slough.gov.uk/early-years/early-years-policies-and-procedures</w:t>
        </w:r>
      </w:hyperlink>
      <w:r>
        <w:rPr>
          <w:rFonts w:ascii="Arial" w:hAnsi="Arial" w:cs="Arial"/>
          <w:sz w:val="22"/>
          <w:szCs w:val="22"/>
        </w:rPr>
        <w:t xml:space="preserve"> (Accessed: 23</w:t>
      </w:r>
      <w:r w:rsidRPr="00DC2DEF">
        <w:rPr>
          <w:rFonts w:ascii="Arial" w:hAnsi="Arial" w:cs="Arial"/>
          <w:sz w:val="22"/>
          <w:szCs w:val="22"/>
          <w:vertAlign w:val="superscript"/>
        </w:rPr>
        <w:t>rd</w:t>
      </w:r>
      <w:r>
        <w:rPr>
          <w:rFonts w:ascii="Arial" w:hAnsi="Arial" w:cs="Arial"/>
          <w:sz w:val="22"/>
          <w:szCs w:val="22"/>
        </w:rPr>
        <w:t xml:space="preserve"> October 2020)</w:t>
      </w:r>
    </w:p>
    <w:p w14:paraId="1F0F7100" w14:textId="77777777" w:rsidR="00DC2DEF" w:rsidRDefault="00DC2DEF" w:rsidP="00591BA1">
      <w:pPr>
        <w:jc w:val="both"/>
        <w:rPr>
          <w:rFonts w:ascii="Arial" w:hAnsi="Arial" w:cs="Arial"/>
          <w:sz w:val="22"/>
          <w:szCs w:val="22"/>
        </w:rPr>
      </w:pPr>
    </w:p>
    <w:p w14:paraId="3A6CDC0C" w14:textId="78A64E1C" w:rsidR="00591BA1" w:rsidRPr="00591BA1" w:rsidRDefault="00591BA1" w:rsidP="00591BA1">
      <w:pPr>
        <w:jc w:val="both"/>
        <w:rPr>
          <w:rFonts w:ascii="Arial" w:hAnsi="Arial" w:cs="Arial"/>
          <w:sz w:val="22"/>
          <w:szCs w:val="22"/>
        </w:rPr>
      </w:pPr>
      <w:proofErr w:type="spellStart"/>
      <w:r w:rsidRPr="00591BA1">
        <w:rPr>
          <w:rFonts w:ascii="Arial" w:hAnsi="Arial" w:cs="Arial"/>
          <w:sz w:val="22"/>
          <w:szCs w:val="22"/>
        </w:rPr>
        <w:t>Tonge</w:t>
      </w:r>
      <w:proofErr w:type="spellEnd"/>
      <w:r w:rsidRPr="00591BA1">
        <w:rPr>
          <w:rFonts w:ascii="Arial" w:hAnsi="Arial" w:cs="Arial"/>
          <w:sz w:val="22"/>
          <w:szCs w:val="22"/>
        </w:rPr>
        <w:t xml:space="preserve">, K.L. Jones, R.A. and </w:t>
      </w:r>
      <w:proofErr w:type="spellStart"/>
      <w:r w:rsidRPr="00591BA1">
        <w:rPr>
          <w:rFonts w:ascii="Arial" w:hAnsi="Arial" w:cs="Arial"/>
          <w:sz w:val="22"/>
          <w:szCs w:val="22"/>
        </w:rPr>
        <w:t>Okely</w:t>
      </w:r>
      <w:proofErr w:type="spellEnd"/>
      <w:r w:rsidRPr="00591BA1">
        <w:rPr>
          <w:rFonts w:ascii="Arial" w:hAnsi="Arial" w:cs="Arial"/>
          <w:sz w:val="22"/>
          <w:szCs w:val="22"/>
        </w:rPr>
        <w:t xml:space="preserve">, A.D. (2019) ‘Quality Interactions in Early Childhood Education and Care </w:t>
      </w:r>
      <w:proofErr w:type="spellStart"/>
      <w:r w:rsidRPr="00591BA1">
        <w:rPr>
          <w:rFonts w:ascii="Arial" w:hAnsi="Arial" w:cs="Arial"/>
          <w:sz w:val="22"/>
          <w:szCs w:val="22"/>
        </w:rPr>
        <w:t>Center</w:t>
      </w:r>
      <w:proofErr w:type="spellEnd"/>
      <w:r w:rsidRPr="00591BA1">
        <w:rPr>
          <w:rFonts w:ascii="Arial" w:hAnsi="Arial" w:cs="Arial"/>
          <w:sz w:val="22"/>
          <w:szCs w:val="22"/>
        </w:rPr>
        <w:t xml:space="preserve"> Outdoor Environments.’ </w:t>
      </w:r>
      <w:r w:rsidRPr="00591BA1">
        <w:rPr>
          <w:rFonts w:ascii="Arial" w:hAnsi="Arial" w:cs="Arial"/>
          <w:i/>
          <w:iCs/>
          <w:sz w:val="22"/>
          <w:szCs w:val="22"/>
        </w:rPr>
        <w:t>Early Childhood Education Journal</w:t>
      </w:r>
      <w:r w:rsidRPr="00591BA1">
        <w:rPr>
          <w:rFonts w:ascii="Arial" w:hAnsi="Arial" w:cs="Arial"/>
          <w:sz w:val="22"/>
          <w:szCs w:val="22"/>
        </w:rPr>
        <w:t>, 47(1), pp.31-41.</w:t>
      </w:r>
    </w:p>
    <w:p w14:paraId="7C2B0171" w14:textId="77777777" w:rsidR="00591BA1" w:rsidRDefault="00591BA1" w:rsidP="00591BA1">
      <w:pPr>
        <w:jc w:val="both"/>
        <w:rPr>
          <w:rFonts w:ascii="Arial" w:hAnsi="Arial" w:cs="Arial"/>
          <w:sz w:val="22"/>
          <w:szCs w:val="22"/>
        </w:rPr>
      </w:pPr>
    </w:p>
    <w:p w14:paraId="57CBB935" w14:textId="77777777" w:rsidR="00394F4A" w:rsidRPr="00591BA1" w:rsidRDefault="00394F4A" w:rsidP="00591BA1">
      <w:pPr>
        <w:jc w:val="both"/>
        <w:rPr>
          <w:rFonts w:ascii="Arial" w:hAnsi="Arial" w:cs="Arial"/>
          <w:i/>
          <w:iCs/>
          <w:sz w:val="22"/>
          <w:szCs w:val="22"/>
        </w:rPr>
      </w:pPr>
      <w:r w:rsidRPr="00591BA1">
        <w:rPr>
          <w:rFonts w:ascii="Arial" w:hAnsi="Arial" w:cs="Arial"/>
          <w:sz w:val="22"/>
          <w:szCs w:val="22"/>
        </w:rPr>
        <w:t xml:space="preserve">UK Research and Innovation (no date) </w:t>
      </w:r>
      <w:r w:rsidRPr="00591BA1">
        <w:rPr>
          <w:rFonts w:ascii="Arial" w:hAnsi="Arial" w:cs="Arial"/>
          <w:i/>
          <w:iCs/>
          <w:sz w:val="22"/>
          <w:szCs w:val="22"/>
        </w:rPr>
        <w:t xml:space="preserve">GDPR and Research – An Overview for Researchers. </w:t>
      </w:r>
      <w:r w:rsidRPr="00591BA1">
        <w:rPr>
          <w:rFonts w:ascii="Arial" w:hAnsi="Arial" w:cs="Arial"/>
          <w:sz w:val="22"/>
          <w:szCs w:val="22"/>
        </w:rPr>
        <w:t xml:space="preserve">Available at: </w:t>
      </w:r>
      <w:hyperlink r:id="rId38" w:history="1">
        <w:r w:rsidRPr="00591BA1">
          <w:rPr>
            <w:rStyle w:val="Hyperlink"/>
            <w:rFonts w:ascii="Arial" w:hAnsi="Arial" w:cs="Arial"/>
            <w:sz w:val="22"/>
            <w:szCs w:val="22"/>
          </w:rPr>
          <w:t>https://www.ukri.org/files/about/policy/ukri-gdpr-faqs-pdf/</w:t>
        </w:r>
      </w:hyperlink>
      <w:r w:rsidRPr="00591BA1">
        <w:rPr>
          <w:rFonts w:ascii="Arial" w:hAnsi="Arial" w:cs="Arial"/>
          <w:sz w:val="22"/>
          <w:szCs w:val="22"/>
        </w:rPr>
        <w:t xml:space="preserve"> (Accessed: 20</w:t>
      </w:r>
      <w:r w:rsidRPr="00591BA1">
        <w:rPr>
          <w:rFonts w:ascii="Arial" w:hAnsi="Arial" w:cs="Arial"/>
          <w:sz w:val="22"/>
          <w:szCs w:val="22"/>
          <w:vertAlign w:val="superscript"/>
        </w:rPr>
        <w:t>th</w:t>
      </w:r>
      <w:r w:rsidRPr="00591BA1">
        <w:rPr>
          <w:rFonts w:ascii="Arial" w:hAnsi="Arial" w:cs="Arial"/>
          <w:sz w:val="22"/>
          <w:szCs w:val="22"/>
        </w:rPr>
        <w:t xml:space="preserve"> October 2020)</w:t>
      </w:r>
    </w:p>
    <w:p w14:paraId="7E1F9D4D" w14:textId="77777777" w:rsidR="00394F4A" w:rsidRDefault="00394F4A" w:rsidP="00591BA1">
      <w:pPr>
        <w:jc w:val="both"/>
        <w:rPr>
          <w:rFonts w:ascii="Arial" w:hAnsi="Arial" w:cs="Arial"/>
          <w:sz w:val="22"/>
          <w:szCs w:val="22"/>
        </w:rPr>
      </w:pPr>
    </w:p>
    <w:p w14:paraId="3D8D0676" w14:textId="69E4806C" w:rsidR="00394F4A" w:rsidRDefault="00394F4A" w:rsidP="00591BA1">
      <w:pPr>
        <w:jc w:val="both"/>
        <w:rPr>
          <w:rFonts w:ascii="Arial" w:hAnsi="Arial" w:cs="Arial"/>
          <w:sz w:val="22"/>
          <w:szCs w:val="22"/>
        </w:rPr>
      </w:pPr>
      <w:proofErr w:type="spellStart"/>
      <w:r w:rsidRPr="00591BA1">
        <w:rPr>
          <w:rFonts w:ascii="Arial" w:hAnsi="Arial" w:cs="Arial"/>
          <w:sz w:val="22"/>
          <w:szCs w:val="22"/>
        </w:rPr>
        <w:t>UKEssays</w:t>
      </w:r>
      <w:proofErr w:type="spellEnd"/>
      <w:r w:rsidRPr="00591BA1">
        <w:rPr>
          <w:rFonts w:ascii="Arial" w:hAnsi="Arial" w:cs="Arial"/>
          <w:sz w:val="22"/>
          <w:szCs w:val="22"/>
        </w:rPr>
        <w:t>. (2018</w:t>
      </w:r>
      <w:r w:rsidRPr="00591BA1">
        <w:rPr>
          <w:rFonts w:ascii="Arial" w:hAnsi="Arial" w:cs="Arial"/>
          <w:i/>
          <w:iCs/>
          <w:sz w:val="22"/>
          <w:szCs w:val="22"/>
        </w:rPr>
        <w:t xml:space="preserve">) Shared Book Reading Interaction Education Essay. </w:t>
      </w:r>
      <w:r w:rsidRPr="00591BA1">
        <w:rPr>
          <w:rFonts w:ascii="Arial" w:hAnsi="Arial" w:cs="Arial"/>
          <w:sz w:val="22"/>
          <w:szCs w:val="22"/>
        </w:rPr>
        <w:t xml:space="preserve">Available at: </w:t>
      </w:r>
      <w:hyperlink r:id="rId39" w:history="1">
        <w:r w:rsidRPr="00591BA1">
          <w:rPr>
            <w:rStyle w:val="Hyperlink"/>
            <w:rFonts w:ascii="Arial" w:hAnsi="Arial" w:cs="Arial"/>
            <w:sz w:val="22"/>
            <w:szCs w:val="22"/>
          </w:rPr>
          <w:t>https://www.ukessays.com/essays/education/shared-book-reading-interaction-education-essay.php</w:t>
        </w:r>
      </w:hyperlink>
      <w:r w:rsidRPr="00591BA1">
        <w:rPr>
          <w:rFonts w:ascii="Arial" w:hAnsi="Arial" w:cs="Arial"/>
          <w:sz w:val="22"/>
          <w:szCs w:val="22"/>
        </w:rPr>
        <w:t xml:space="preserve"> (Accessed: 6</w:t>
      </w:r>
      <w:r w:rsidRPr="00591BA1">
        <w:rPr>
          <w:rFonts w:ascii="Arial" w:hAnsi="Arial" w:cs="Arial"/>
          <w:sz w:val="22"/>
          <w:szCs w:val="22"/>
          <w:vertAlign w:val="superscript"/>
        </w:rPr>
        <w:t>th</w:t>
      </w:r>
      <w:r w:rsidRPr="00591BA1">
        <w:rPr>
          <w:rFonts w:ascii="Arial" w:hAnsi="Arial" w:cs="Arial"/>
          <w:sz w:val="22"/>
          <w:szCs w:val="22"/>
        </w:rPr>
        <w:t xml:space="preserve"> October 2020)</w:t>
      </w:r>
    </w:p>
    <w:p w14:paraId="173AE246" w14:textId="77777777" w:rsidR="00394F4A" w:rsidRDefault="00394F4A" w:rsidP="00591BA1">
      <w:pPr>
        <w:jc w:val="both"/>
        <w:rPr>
          <w:rFonts w:ascii="Arial" w:hAnsi="Arial" w:cs="Arial"/>
          <w:sz w:val="22"/>
          <w:szCs w:val="22"/>
        </w:rPr>
      </w:pPr>
    </w:p>
    <w:p w14:paraId="663DBF65" w14:textId="1DE28CA9" w:rsidR="00394F4A" w:rsidRPr="00123285" w:rsidRDefault="00394F4A" w:rsidP="00591BA1">
      <w:pPr>
        <w:jc w:val="both"/>
        <w:rPr>
          <w:rFonts w:ascii="Arial" w:hAnsi="Arial" w:cs="Arial"/>
          <w:sz w:val="22"/>
          <w:szCs w:val="22"/>
        </w:rPr>
      </w:pPr>
      <w:r>
        <w:rPr>
          <w:rFonts w:ascii="Arial" w:hAnsi="Arial" w:cs="Arial"/>
          <w:sz w:val="22"/>
          <w:szCs w:val="22"/>
        </w:rPr>
        <w:t xml:space="preserve">UKRI (2018) </w:t>
      </w:r>
      <w:r w:rsidRPr="00123285">
        <w:rPr>
          <w:rFonts w:ascii="Arial" w:hAnsi="Arial" w:cs="Arial"/>
          <w:i/>
          <w:iCs/>
          <w:sz w:val="22"/>
          <w:szCs w:val="22"/>
        </w:rPr>
        <w:t>GDPR: What researchers need to know</w:t>
      </w:r>
      <w:r>
        <w:rPr>
          <w:rFonts w:ascii="Arial" w:hAnsi="Arial" w:cs="Arial"/>
          <w:i/>
          <w:iCs/>
          <w:sz w:val="22"/>
          <w:szCs w:val="22"/>
        </w:rPr>
        <w:t xml:space="preserve">. </w:t>
      </w:r>
      <w:r>
        <w:rPr>
          <w:rFonts w:ascii="Arial" w:hAnsi="Arial" w:cs="Arial"/>
          <w:sz w:val="22"/>
          <w:szCs w:val="22"/>
        </w:rPr>
        <w:t xml:space="preserve">Available at: </w:t>
      </w:r>
      <w:hyperlink r:id="rId40" w:history="1">
        <w:r w:rsidRPr="007A6870">
          <w:rPr>
            <w:rStyle w:val="Hyperlink"/>
            <w:rFonts w:ascii="Arial" w:hAnsi="Arial" w:cs="Arial"/>
            <w:sz w:val="22"/>
            <w:szCs w:val="22"/>
          </w:rPr>
          <w:t>https://mrc.ukri.org/news/blog/gdpr-research-changes/</w:t>
        </w:r>
      </w:hyperlink>
      <w:r>
        <w:rPr>
          <w:rFonts w:ascii="Arial" w:hAnsi="Arial" w:cs="Arial"/>
          <w:sz w:val="22"/>
          <w:szCs w:val="22"/>
        </w:rPr>
        <w:t xml:space="preserve"> (Accessed: 23</w:t>
      </w:r>
      <w:r w:rsidRPr="00123285">
        <w:rPr>
          <w:rFonts w:ascii="Arial" w:hAnsi="Arial" w:cs="Arial"/>
          <w:sz w:val="22"/>
          <w:szCs w:val="22"/>
          <w:vertAlign w:val="superscript"/>
        </w:rPr>
        <w:t>rd</w:t>
      </w:r>
      <w:r>
        <w:rPr>
          <w:rFonts w:ascii="Arial" w:hAnsi="Arial" w:cs="Arial"/>
          <w:sz w:val="22"/>
          <w:szCs w:val="22"/>
        </w:rPr>
        <w:t xml:space="preserve"> October 2020)</w:t>
      </w:r>
    </w:p>
    <w:p w14:paraId="3618F7EE" w14:textId="77777777" w:rsidR="00591BA1" w:rsidRDefault="00591BA1" w:rsidP="00591BA1">
      <w:pPr>
        <w:jc w:val="both"/>
        <w:rPr>
          <w:rFonts w:ascii="Arial" w:hAnsi="Arial" w:cs="Arial"/>
          <w:sz w:val="22"/>
          <w:szCs w:val="22"/>
        </w:rPr>
      </w:pPr>
    </w:p>
    <w:p w14:paraId="37145B30" w14:textId="5D41885B" w:rsidR="00591BA1" w:rsidRPr="00591BA1" w:rsidRDefault="00591BA1" w:rsidP="00591BA1">
      <w:pPr>
        <w:jc w:val="both"/>
        <w:rPr>
          <w:rFonts w:ascii="Arial" w:hAnsi="Arial" w:cs="Arial"/>
          <w:sz w:val="22"/>
          <w:szCs w:val="22"/>
        </w:rPr>
      </w:pPr>
      <w:proofErr w:type="spellStart"/>
      <w:r w:rsidRPr="00591BA1">
        <w:rPr>
          <w:rFonts w:ascii="Arial" w:hAnsi="Arial" w:cs="Arial"/>
          <w:sz w:val="22"/>
          <w:szCs w:val="22"/>
        </w:rPr>
        <w:t>Unicef</w:t>
      </w:r>
      <w:proofErr w:type="spellEnd"/>
      <w:r w:rsidRPr="00591BA1">
        <w:rPr>
          <w:rFonts w:ascii="Arial" w:hAnsi="Arial" w:cs="Arial"/>
          <w:sz w:val="22"/>
          <w:szCs w:val="22"/>
        </w:rPr>
        <w:t xml:space="preserve"> (no date) </w:t>
      </w:r>
      <w:r w:rsidRPr="00591BA1">
        <w:rPr>
          <w:rFonts w:ascii="Arial" w:hAnsi="Arial" w:cs="Arial"/>
          <w:i/>
          <w:iCs/>
          <w:sz w:val="22"/>
          <w:szCs w:val="22"/>
        </w:rPr>
        <w:t xml:space="preserve">A summary of the UN Convention on the Rights of the Child. </w:t>
      </w:r>
      <w:r w:rsidRPr="00591BA1">
        <w:rPr>
          <w:rFonts w:ascii="Arial" w:hAnsi="Arial" w:cs="Arial"/>
          <w:sz w:val="22"/>
          <w:szCs w:val="22"/>
        </w:rPr>
        <w:t xml:space="preserve">Available at: </w:t>
      </w:r>
      <w:hyperlink r:id="rId41" w:history="1">
        <w:r w:rsidRPr="00591BA1">
          <w:rPr>
            <w:rStyle w:val="Hyperlink"/>
            <w:rFonts w:ascii="Arial" w:hAnsi="Arial" w:cs="Arial"/>
            <w:sz w:val="22"/>
            <w:szCs w:val="22"/>
          </w:rPr>
          <w:t>https://downloads.unicef.org.uk/wp-content/uploads/2019/10/UNCRC_summary-1_1.pdf?_adal_sd=www.unicef.org.uk.1603052897680&amp;_adal_ca=so%3DLive%26me%3Dorganic%26ca%3D(not%2520set)%26co%3D(not%2520set)%26ke%3D(not%2520set).1603052897680&amp;_adal_cw=1603052889950.1603052897680&amp;_adal_id=05c83dbb-df7e-441e-b925-67d09386540a.1603052890.2.1603052890.1603052890.aa27f39f-eb97-436c-ae74-aee1fa9fbc8c.1603052897680&amp;_ga=2.221027608.1014411277.1603052889-1543694877.1603052889</w:t>
        </w:r>
      </w:hyperlink>
      <w:r w:rsidRPr="00591BA1">
        <w:rPr>
          <w:rFonts w:ascii="Arial" w:hAnsi="Arial" w:cs="Arial"/>
          <w:sz w:val="22"/>
          <w:szCs w:val="22"/>
        </w:rPr>
        <w:t xml:space="preserve"> (Accessed: 19</w:t>
      </w:r>
      <w:r w:rsidRPr="00591BA1">
        <w:rPr>
          <w:rFonts w:ascii="Arial" w:hAnsi="Arial" w:cs="Arial"/>
          <w:sz w:val="22"/>
          <w:szCs w:val="22"/>
          <w:vertAlign w:val="superscript"/>
        </w:rPr>
        <w:t>th</w:t>
      </w:r>
      <w:r w:rsidRPr="00591BA1">
        <w:rPr>
          <w:rFonts w:ascii="Arial" w:hAnsi="Arial" w:cs="Arial"/>
          <w:sz w:val="22"/>
          <w:szCs w:val="22"/>
        </w:rPr>
        <w:t xml:space="preserve"> October 2020)</w:t>
      </w:r>
    </w:p>
    <w:p w14:paraId="5FD523B0" w14:textId="77777777" w:rsidR="00591BA1" w:rsidRDefault="00591BA1" w:rsidP="00591BA1">
      <w:pPr>
        <w:jc w:val="both"/>
        <w:rPr>
          <w:rFonts w:ascii="Arial" w:hAnsi="Arial" w:cs="Arial"/>
          <w:sz w:val="22"/>
          <w:szCs w:val="22"/>
        </w:rPr>
      </w:pPr>
    </w:p>
    <w:p w14:paraId="22FB1615" w14:textId="76EC3C60" w:rsidR="00591BA1" w:rsidRPr="00591BA1" w:rsidRDefault="00591BA1" w:rsidP="00591BA1">
      <w:pPr>
        <w:jc w:val="both"/>
        <w:rPr>
          <w:rFonts w:ascii="Arial" w:hAnsi="Arial" w:cs="Arial"/>
          <w:sz w:val="22"/>
          <w:szCs w:val="22"/>
        </w:rPr>
      </w:pPr>
      <w:r w:rsidRPr="00591BA1">
        <w:rPr>
          <w:rFonts w:ascii="Arial" w:hAnsi="Arial" w:cs="Arial"/>
          <w:sz w:val="22"/>
          <w:szCs w:val="22"/>
        </w:rPr>
        <w:t xml:space="preserve">Walker, R. and </w:t>
      </w:r>
      <w:proofErr w:type="spellStart"/>
      <w:r w:rsidRPr="00591BA1">
        <w:rPr>
          <w:rFonts w:ascii="Arial" w:hAnsi="Arial" w:cs="Arial"/>
          <w:sz w:val="22"/>
          <w:szCs w:val="22"/>
        </w:rPr>
        <w:t>Solvason</w:t>
      </w:r>
      <w:proofErr w:type="spellEnd"/>
      <w:r w:rsidRPr="00591BA1">
        <w:rPr>
          <w:rFonts w:ascii="Arial" w:hAnsi="Arial" w:cs="Arial"/>
          <w:sz w:val="22"/>
          <w:szCs w:val="22"/>
        </w:rPr>
        <w:t xml:space="preserve">, C. (2014) </w:t>
      </w:r>
      <w:r w:rsidRPr="00591BA1">
        <w:rPr>
          <w:rFonts w:ascii="Arial" w:hAnsi="Arial" w:cs="Arial"/>
          <w:i/>
          <w:iCs/>
          <w:sz w:val="22"/>
          <w:szCs w:val="22"/>
        </w:rPr>
        <w:t xml:space="preserve">Success with your Early Years Research Project. </w:t>
      </w:r>
      <w:r w:rsidRPr="00591BA1">
        <w:rPr>
          <w:rFonts w:ascii="Arial" w:hAnsi="Arial" w:cs="Arial"/>
          <w:sz w:val="22"/>
          <w:szCs w:val="22"/>
        </w:rPr>
        <w:t>London: Sage.</w:t>
      </w:r>
    </w:p>
    <w:p w14:paraId="02184812" w14:textId="77777777" w:rsidR="00591BA1" w:rsidRDefault="00591BA1" w:rsidP="00591BA1">
      <w:pPr>
        <w:jc w:val="both"/>
        <w:rPr>
          <w:rFonts w:ascii="Arial" w:hAnsi="Arial" w:cs="Arial"/>
          <w:sz w:val="22"/>
          <w:szCs w:val="22"/>
        </w:rPr>
      </w:pPr>
    </w:p>
    <w:p w14:paraId="158AEEB6" w14:textId="0EC6F7AC" w:rsidR="00591BA1" w:rsidRPr="00591BA1" w:rsidRDefault="00591BA1" w:rsidP="00591BA1">
      <w:pPr>
        <w:jc w:val="both"/>
        <w:rPr>
          <w:rFonts w:ascii="Arial" w:hAnsi="Arial" w:cs="Arial"/>
          <w:sz w:val="22"/>
          <w:szCs w:val="22"/>
        </w:rPr>
      </w:pPr>
      <w:proofErr w:type="spellStart"/>
      <w:r w:rsidRPr="00591BA1">
        <w:rPr>
          <w:rFonts w:ascii="Arial" w:hAnsi="Arial" w:cs="Arial"/>
          <w:sz w:val="22"/>
          <w:szCs w:val="22"/>
        </w:rPr>
        <w:t>Wargo</w:t>
      </w:r>
      <w:proofErr w:type="spellEnd"/>
      <w:r w:rsidRPr="00591BA1">
        <w:rPr>
          <w:rFonts w:ascii="Arial" w:hAnsi="Arial" w:cs="Arial"/>
          <w:sz w:val="22"/>
          <w:szCs w:val="22"/>
        </w:rPr>
        <w:t xml:space="preserve">, W. G. (2013) </w:t>
      </w:r>
      <w:r w:rsidRPr="00591BA1">
        <w:rPr>
          <w:rFonts w:ascii="Arial" w:hAnsi="Arial" w:cs="Arial"/>
          <w:i/>
          <w:iCs/>
          <w:sz w:val="22"/>
          <w:szCs w:val="22"/>
        </w:rPr>
        <w:t xml:space="preserve">Using Triangulation to Increase Validity in Qualitative Research. </w:t>
      </w:r>
      <w:r w:rsidRPr="00591BA1">
        <w:rPr>
          <w:rFonts w:ascii="Arial" w:hAnsi="Arial" w:cs="Arial"/>
          <w:sz w:val="22"/>
          <w:szCs w:val="22"/>
        </w:rPr>
        <w:t xml:space="preserve">Available at: </w:t>
      </w:r>
      <w:hyperlink r:id="rId42" w:history="1">
        <w:r w:rsidRPr="00591BA1">
          <w:rPr>
            <w:rStyle w:val="Hyperlink"/>
            <w:rFonts w:ascii="Arial" w:hAnsi="Arial" w:cs="Arial"/>
            <w:sz w:val="22"/>
            <w:szCs w:val="22"/>
          </w:rPr>
          <w:t>http://www.academicinfocenter.com/using-triangulation-to-increase-validity-in-qualitative-research.html</w:t>
        </w:r>
      </w:hyperlink>
      <w:r w:rsidRPr="00591BA1">
        <w:rPr>
          <w:rFonts w:ascii="Arial" w:hAnsi="Arial" w:cs="Arial"/>
          <w:sz w:val="22"/>
          <w:szCs w:val="22"/>
        </w:rPr>
        <w:t xml:space="preserve"> (Accessed: 15th October 2020)</w:t>
      </w:r>
    </w:p>
    <w:p w14:paraId="039D3A26" w14:textId="77777777" w:rsidR="00591BA1" w:rsidRDefault="00591BA1" w:rsidP="00591BA1">
      <w:pPr>
        <w:jc w:val="both"/>
        <w:rPr>
          <w:rFonts w:ascii="Arial" w:hAnsi="Arial" w:cs="Arial"/>
          <w:sz w:val="22"/>
          <w:szCs w:val="22"/>
        </w:rPr>
      </w:pPr>
    </w:p>
    <w:p w14:paraId="0DF46FBF" w14:textId="7891920F" w:rsidR="00591BA1" w:rsidRPr="00591BA1" w:rsidRDefault="00591BA1" w:rsidP="00591BA1">
      <w:pPr>
        <w:jc w:val="both"/>
        <w:rPr>
          <w:rFonts w:ascii="Arial" w:hAnsi="Arial" w:cs="Arial"/>
          <w:sz w:val="22"/>
          <w:szCs w:val="22"/>
        </w:rPr>
      </w:pPr>
      <w:proofErr w:type="spellStart"/>
      <w:r w:rsidRPr="00591BA1">
        <w:rPr>
          <w:rFonts w:ascii="Arial" w:hAnsi="Arial" w:cs="Arial"/>
          <w:sz w:val="22"/>
          <w:szCs w:val="22"/>
        </w:rPr>
        <w:t>Zolkoski</w:t>
      </w:r>
      <w:proofErr w:type="spellEnd"/>
      <w:r w:rsidRPr="00591BA1">
        <w:rPr>
          <w:rFonts w:ascii="Arial" w:hAnsi="Arial" w:cs="Arial"/>
          <w:sz w:val="22"/>
          <w:szCs w:val="22"/>
        </w:rPr>
        <w:t xml:space="preserve">, S.M. and Bullock, L.M. (2012) ‘Resilience in children and youth: A review.’ </w:t>
      </w:r>
      <w:r w:rsidRPr="00591BA1">
        <w:rPr>
          <w:rFonts w:ascii="Arial" w:hAnsi="Arial" w:cs="Arial"/>
          <w:i/>
          <w:iCs/>
          <w:sz w:val="22"/>
          <w:szCs w:val="22"/>
        </w:rPr>
        <w:t>Children and youth services review</w:t>
      </w:r>
      <w:r w:rsidRPr="00591BA1">
        <w:rPr>
          <w:rFonts w:ascii="Arial" w:hAnsi="Arial" w:cs="Arial"/>
          <w:sz w:val="22"/>
          <w:szCs w:val="22"/>
        </w:rPr>
        <w:t>, 34(12), pp.2295-2303.</w:t>
      </w:r>
    </w:p>
    <w:p w14:paraId="097619A4" w14:textId="1995150A" w:rsidR="00025AC4" w:rsidRPr="00D77DFD" w:rsidRDefault="00025AC4" w:rsidP="008330B6">
      <w:pPr>
        <w:jc w:val="both"/>
        <w:rPr>
          <w:rFonts w:ascii="Arial" w:hAnsi="Arial" w:cs="Arial"/>
          <w:sz w:val="22"/>
          <w:szCs w:val="22"/>
        </w:rPr>
      </w:pPr>
    </w:p>
    <w:sectPr w:rsidR="00025AC4" w:rsidRPr="00D77DFD" w:rsidSect="000B58AD">
      <w:headerReference w:type="default" r:id="rId43"/>
      <w:footerReference w:type="default" r:id="rId44"/>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A7FBD6C" w14:textId="77777777" w:rsidR="00127CEF" w:rsidRDefault="00127CEF" w:rsidP="00390251">
      <w:r>
        <w:separator/>
      </w:r>
    </w:p>
    <w:p w14:paraId="1192D8F7" w14:textId="77777777" w:rsidR="00127CEF" w:rsidRDefault="00127CEF"/>
  </w:endnote>
  <w:endnote w:type="continuationSeparator" w:id="0">
    <w:p w14:paraId="3B6DD1CA" w14:textId="77777777" w:rsidR="00127CEF" w:rsidRDefault="00127CEF" w:rsidP="00390251">
      <w:r>
        <w:continuationSeparator/>
      </w:r>
    </w:p>
    <w:p w14:paraId="7F15FAFC" w14:textId="77777777" w:rsidR="00127CEF" w:rsidRDefault="00127CE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9D7743" w14:textId="77777777" w:rsidR="006F1165" w:rsidRDefault="006F1165"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8</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3345338" w14:textId="77777777" w:rsidR="00127CEF" w:rsidRDefault="00127CEF" w:rsidP="00390251">
      <w:r>
        <w:separator/>
      </w:r>
    </w:p>
    <w:p w14:paraId="4969554C" w14:textId="77777777" w:rsidR="00127CEF" w:rsidRDefault="00127CEF"/>
  </w:footnote>
  <w:footnote w:type="continuationSeparator" w:id="0">
    <w:p w14:paraId="600A00F4" w14:textId="77777777" w:rsidR="00127CEF" w:rsidRDefault="00127CEF" w:rsidP="00390251">
      <w:r>
        <w:continuationSeparator/>
      </w:r>
    </w:p>
    <w:p w14:paraId="7AD38287" w14:textId="77777777" w:rsidR="00127CEF" w:rsidRDefault="00127CE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0B41A4" w14:textId="77777777" w:rsidR="006F1165" w:rsidRPr="00965F27" w:rsidRDefault="006F116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AEA69B6" wp14:editId="5DE62DE0">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F465AA"/>
    <w:multiLevelType w:val="hybridMultilevel"/>
    <w:tmpl w:val="F95026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0"/>
  </w:num>
  <w:num w:numId="3">
    <w:abstractNumId w:val="2"/>
  </w:num>
  <w:num w:numId="4">
    <w:abstractNumId w:val="25"/>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8"/>
  </w:num>
  <w:num w:numId="10">
    <w:abstractNumId w:val="9"/>
  </w:num>
  <w:num w:numId="11">
    <w:abstractNumId w:val="23"/>
  </w:num>
  <w:num w:numId="12">
    <w:abstractNumId w:val="21"/>
  </w:num>
  <w:num w:numId="13">
    <w:abstractNumId w:val="22"/>
  </w:num>
  <w:num w:numId="14">
    <w:abstractNumId w:val="0"/>
  </w:num>
  <w:num w:numId="15">
    <w:abstractNumId w:val="6"/>
  </w:num>
  <w:num w:numId="16">
    <w:abstractNumId w:val="7"/>
  </w:num>
  <w:num w:numId="17">
    <w:abstractNumId w:val="12"/>
  </w:num>
  <w:num w:numId="18">
    <w:abstractNumId w:val="14"/>
  </w:num>
  <w:num w:numId="19">
    <w:abstractNumId w:val="24"/>
  </w:num>
  <w:num w:numId="20">
    <w:abstractNumId w:val="4"/>
  </w:num>
  <w:num w:numId="21">
    <w:abstractNumId w:val="15"/>
  </w:num>
  <w:num w:numId="22">
    <w:abstractNumId w:val="19"/>
  </w:num>
  <w:num w:numId="23">
    <w:abstractNumId w:val="1"/>
  </w:num>
  <w:num w:numId="24">
    <w:abstractNumId w:val="10"/>
  </w:num>
  <w:num w:numId="25">
    <w:abstractNumId w:val="13"/>
  </w:num>
  <w:num w:numId="26">
    <w:abstractNumId w:val="26"/>
  </w:num>
  <w:num w:numId="27">
    <w:abstractNumId w:val="18"/>
  </w:num>
  <w:num w:numId="2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075B"/>
    <w:rsid w:val="00004CF7"/>
    <w:rsid w:val="000142F0"/>
    <w:rsid w:val="00021592"/>
    <w:rsid w:val="00021B2B"/>
    <w:rsid w:val="00025AC4"/>
    <w:rsid w:val="00025D7B"/>
    <w:rsid w:val="00030BE1"/>
    <w:rsid w:val="00030F51"/>
    <w:rsid w:val="000314CE"/>
    <w:rsid w:val="0003212E"/>
    <w:rsid w:val="000346B0"/>
    <w:rsid w:val="000433F4"/>
    <w:rsid w:val="00044629"/>
    <w:rsid w:val="00047D63"/>
    <w:rsid w:val="0006436F"/>
    <w:rsid w:val="00065801"/>
    <w:rsid w:val="000700F9"/>
    <w:rsid w:val="000710FE"/>
    <w:rsid w:val="00075462"/>
    <w:rsid w:val="00077EA9"/>
    <w:rsid w:val="000819F1"/>
    <w:rsid w:val="00084DC7"/>
    <w:rsid w:val="0008799F"/>
    <w:rsid w:val="00090CF7"/>
    <w:rsid w:val="00093345"/>
    <w:rsid w:val="00095059"/>
    <w:rsid w:val="00096209"/>
    <w:rsid w:val="000B0A8F"/>
    <w:rsid w:val="000B5723"/>
    <w:rsid w:val="000B58AD"/>
    <w:rsid w:val="000B74B1"/>
    <w:rsid w:val="000C3A29"/>
    <w:rsid w:val="000C5E77"/>
    <w:rsid w:val="000C7409"/>
    <w:rsid w:val="000D067B"/>
    <w:rsid w:val="000D23C8"/>
    <w:rsid w:val="000E2AD0"/>
    <w:rsid w:val="000F1514"/>
    <w:rsid w:val="000F2470"/>
    <w:rsid w:val="000F7C83"/>
    <w:rsid w:val="00102B85"/>
    <w:rsid w:val="0010484B"/>
    <w:rsid w:val="001120C5"/>
    <w:rsid w:val="00113E57"/>
    <w:rsid w:val="00122E21"/>
    <w:rsid w:val="00123285"/>
    <w:rsid w:val="00124438"/>
    <w:rsid w:val="00126B4D"/>
    <w:rsid w:val="00127CEF"/>
    <w:rsid w:val="001312E4"/>
    <w:rsid w:val="001346B2"/>
    <w:rsid w:val="00144D85"/>
    <w:rsid w:val="0014639E"/>
    <w:rsid w:val="00150EE4"/>
    <w:rsid w:val="00151286"/>
    <w:rsid w:val="001513B3"/>
    <w:rsid w:val="00152F36"/>
    <w:rsid w:val="001612C0"/>
    <w:rsid w:val="001703BF"/>
    <w:rsid w:val="00172295"/>
    <w:rsid w:val="00173776"/>
    <w:rsid w:val="00174A02"/>
    <w:rsid w:val="001808C3"/>
    <w:rsid w:val="001817E2"/>
    <w:rsid w:val="001840C7"/>
    <w:rsid w:val="00191691"/>
    <w:rsid w:val="0019200D"/>
    <w:rsid w:val="00192411"/>
    <w:rsid w:val="001932AC"/>
    <w:rsid w:val="00194103"/>
    <w:rsid w:val="00195B55"/>
    <w:rsid w:val="001A366F"/>
    <w:rsid w:val="001A4F87"/>
    <w:rsid w:val="001A7A8F"/>
    <w:rsid w:val="001B0B2F"/>
    <w:rsid w:val="001C09E8"/>
    <w:rsid w:val="001C269D"/>
    <w:rsid w:val="001C3CC4"/>
    <w:rsid w:val="001C7C72"/>
    <w:rsid w:val="001D1817"/>
    <w:rsid w:val="001D3BD1"/>
    <w:rsid w:val="001D67A3"/>
    <w:rsid w:val="001F3F1A"/>
    <w:rsid w:val="001F6460"/>
    <w:rsid w:val="001F79E2"/>
    <w:rsid w:val="00200104"/>
    <w:rsid w:val="00204E14"/>
    <w:rsid w:val="00213F52"/>
    <w:rsid w:val="00221686"/>
    <w:rsid w:val="00223C87"/>
    <w:rsid w:val="00224A9A"/>
    <w:rsid w:val="002259D7"/>
    <w:rsid w:val="0023172C"/>
    <w:rsid w:val="00233B1F"/>
    <w:rsid w:val="00240F9C"/>
    <w:rsid w:val="00246AF2"/>
    <w:rsid w:val="002506F0"/>
    <w:rsid w:val="00255B51"/>
    <w:rsid w:val="002657B4"/>
    <w:rsid w:val="00266AB2"/>
    <w:rsid w:val="0026736D"/>
    <w:rsid w:val="00272EE5"/>
    <w:rsid w:val="00280A88"/>
    <w:rsid w:val="00283E22"/>
    <w:rsid w:val="002866BC"/>
    <w:rsid w:val="0029113C"/>
    <w:rsid w:val="00293A45"/>
    <w:rsid w:val="002A152D"/>
    <w:rsid w:val="002A7E77"/>
    <w:rsid w:val="002B56C1"/>
    <w:rsid w:val="002B6DE2"/>
    <w:rsid w:val="002B7789"/>
    <w:rsid w:val="002C4AEB"/>
    <w:rsid w:val="002C72E8"/>
    <w:rsid w:val="002D1837"/>
    <w:rsid w:val="002D4DC9"/>
    <w:rsid w:val="002E0739"/>
    <w:rsid w:val="002E5B75"/>
    <w:rsid w:val="002F3092"/>
    <w:rsid w:val="00303350"/>
    <w:rsid w:val="003171A8"/>
    <w:rsid w:val="003257BD"/>
    <w:rsid w:val="003264AE"/>
    <w:rsid w:val="003268ED"/>
    <w:rsid w:val="003302A1"/>
    <w:rsid w:val="00331A88"/>
    <w:rsid w:val="00332956"/>
    <w:rsid w:val="003358D5"/>
    <w:rsid w:val="003505BC"/>
    <w:rsid w:val="00354F34"/>
    <w:rsid w:val="00355897"/>
    <w:rsid w:val="00361382"/>
    <w:rsid w:val="003626D0"/>
    <w:rsid w:val="00390251"/>
    <w:rsid w:val="00392D9A"/>
    <w:rsid w:val="00394F4A"/>
    <w:rsid w:val="00397B49"/>
    <w:rsid w:val="003A09CB"/>
    <w:rsid w:val="003A5C91"/>
    <w:rsid w:val="003B4082"/>
    <w:rsid w:val="003B4D13"/>
    <w:rsid w:val="003B7AA2"/>
    <w:rsid w:val="003B7D88"/>
    <w:rsid w:val="003C07E3"/>
    <w:rsid w:val="003C31F5"/>
    <w:rsid w:val="003C5BF3"/>
    <w:rsid w:val="003C7018"/>
    <w:rsid w:val="003C76B6"/>
    <w:rsid w:val="003D2A20"/>
    <w:rsid w:val="003D41C4"/>
    <w:rsid w:val="003D6F95"/>
    <w:rsid w:val="003F088B"/>
    <w:rsid w:val="00413863"/>
    <w:rsid w:val="00413EEB"/>
    <w:rsid w:val="0041408E"/>
    <w:rsid w:val="0041420E"/>
    <w:rsid w:val="00424773"/>
    <w:rsid w:val="00425DA7"/>
    <w:rsid w:val="0042679B"/>
    <w:rsid w:val="00430FA4"/>
    <w:rsid w:val="00431FB3"/>
    <w:rsid w:val="00436C32"/>
    <w:rsid w:val="00442053"/>
    <w:rsid w:val="00442954"/>
    <w:rsid w:val="0045330B"/>
    <w:rsid w:val="0045485F"/>
    <w:rsid w:val="00462069"/>
    <w:rsid w:val="004632AA"/>
    <w:rsid w:val="00464DF3"/>
    <w:rsid w:val="00475B8A"/>
    <w:rsid w:val="00476398"/>
    <w:rsid w:val="0047697E"/>
    <w:rsid w:val="0048134A"/>
    <w:rsid w:val="00482054"/>
    <w:rsid w:val="0048583B"/>
    <w:rsid w:val="00486107"/>
    <w:rsid w:val="00487E4B"/>
    <w:rsid w:val="00494691"/>
    <w:rsid w:val="00495DF2"/>
    <w:rsid w:val="004B7A0E"/>
    <w:rsid w:val="004C32C3"/>
    <w:rsid w:val="004C3A0B"/>
    <w:rsid w:val="004C3A9F"/>
    <w:rsid w:val="004C5C13"/>
    <w:rsid w:val="004D5683"/>
    <w:rsid w:val="004E0338"/>
    <w:rsid w:val="004E616D"/>
    <w:rsid w:val="004F059C"/>
    <w:rsid w:val="004F599C"/>
    <w:rsid w:val="004F5AE6"/>
    <w:rsid w:val="005035A0"/>
    <w:rsid w:val="00503618"/>
    <w:rsid w:val="00526C56"/>
    <w:rsid w:val="00531C04"/>
    <w:rsid w:val="0053302B"/>
    <w:rsid w:val="00546F01"/>
    <w:rsid w:val="005623E3"/>
    <w:rsid w:val="00563B3D"/>
    <w:rsid w:val="005704BE"/>
    <w:rsid w:val="00571817"/>
    <w:rsid w:val="00573226"/>
    <w:rsid w:val="00574528"/>
    <w:rsid w:val="005756CA"/>
    <w:rsid w:val="00581C49"/>
    <w:rsid w:val="00584B8F"/>
    <w:rsid w:val="00591BA1"/>
    <w:rsid w:val="005934C5"/>
    <w:rsid w:val="005960A0"/>
    <w:rsid w:val="00596BFA"/>
    <w:rsid w:val="005A70F9"/>
    <w:rsid w:val="005A76DA"/>
    <w:rsid w:val="005B52AE"/>
    <w:rsid w:val="005D6613"/>
    <w:rsid w:val="005D6970"/>
    <w:rsid w:val="005E25AC"/>
    <w:rsid w:val="005E44E9"/>
    <w:rsid w:val="005E4987"/>
    <w:rsid w:val="005F4E36"/>
    <w:rsid w:val="005F677A"/>
    <w:rsid w:val="005F6E80"/>
    <w:rsid w:val="00601BEA"/>
    <w:rsid w:val="00601C36"/>
    <w:rsid w:val="00604C9F"/>
    <w:rsid w:val="00606331"/>
    <w:rsid w:val="006154A7"/>
    <w:rsid w:val="0062188A"/>
    <w:rsid w:val="00622625"/>
    <w:rsid w:val="00627E84"/>
    <w:rsid w:val="00631440"/>
    <w:rsid w:val="00632A34"/>
    <w:rsid w:val="00632C47"/>
    <w:rsid w:val="00633574"/>
    <w:rsid w:val="006423B9"/>
    <w:rsid w:val="00644B0A"/>
    <w:rsid w:val="00644C5C"/>
    <w:rsid w:val="0064604B"/>
    <w:rsid w:val="00655EC5"/>
    <w:rsid w:val="006578CB"/>
    <w:rsid w:val="00661EDA"/>
    <w:rsid w:val="0067281E"/>
    <w:rsid w:val="006730D2"/>
    <w:rsid w:val="0067329C"/>
    <w:rsid w:val="00674DD6"/>
    <w:rsid w:val="00681B91"/>
    <w:rsid w:val="00682C6A"/>
    <w:rsid w:val="00683497"/>
    <w:rsid w:val="00683FAF"/>
    <w:rsid w:val="00694EA8"/>
    <w:rsid w:val="006A072B"/>
    <w:rsid w:val="006A6FE4"/>
    <w:rsid w:val="006B1685"/>
    <w:rsid w:val="006B5716"/>
    <w:rsid w:val="006C1FDD"/>
    <w:rsid w:val="006D29FD"/>
    <w:rsid w:val="006D3C97"/>
    <w:rsid w:val="006D3E8C"/>
    <w:rsid w:val="006D4BBB"/>
    <w:rsid w:val="006E0AB0"/>
    <w:rsid w:val="006E1992"/>
    <w:rsid w:val="006F1165"/>
    <w:rsid w:val="006F307C"/>
    <w:rsid w:val="006F4828"/>
    <w:rsid w:val="00700361"/>
    <w:rsid w:val="007055BC"/>
    <w:rsid w:val="00717E6F"/>
    <w:rsid w:val="00720BA7"/>
    <w:rsid w:val="00725691"/>
    <w:rsid w:val="00726348"/>
    <w:rsid w:val="00727558"/>
    <w:rsid w:val="0073010A"/>
    <w:rsid w:val="00731CAC"/>
    <w:rsid w:val="00733EEB"/>
    <w:rsid w:val="0074063A"/>
    <w:rsid w:val="007407AA"/>
    <w:rsid w:val="00743859"/>
    <w:rsid w:val="00751B2D"/>
    <w:rsid w:val="00751CF0"/>
    <w:rsid w:val="0076027F"/>
    <w:rsid w:val="00763A08"/>
    <w:rsid w:val="00765172"/>
    <w:rsid w:val="00765EE1"/>
    <w:rsid w:val="00767FC7"/>
    <w:rsid w:val="00776145"/>
    <w:rsid w:val="007816BA"/>
    <w:rsid w:val="0078273B"/>
    <w:rsid w:val="007849BE"/>
    <w:rsid w:val="00784D14"/>
    <w:rsid w:val="007902A2"/>
    <w:rsid w:val="00792334"/>
    <w:rsid w:val="0079264D"/>
    <w:rsid w:val="00792842"/>
    <w:rsid w:val="007A1CE6"/>
    <w:rsid w:val="007A4607"/>
    <w:rsid w:val="007B1754"/>
    <w:rsid w:val="007B61FE"/>
    <w:rsid w:val="007C044B"/>
    <w:rsid w:val="007C1498"/>
    <w:rsid w:val="007C17B4"/>
    <w:rsid w:val="007C3AC1"/>
    <w:rsid w:val="007D46AF"/>
    <w:rsid w:val="007D4E07"/>
    <w:rsid w:val="007E14FB"/>
    <w:rsid w:val="007E3AE0"/>
    <w:rsid w:val="007E3F01"/>
    <w:rsid w:val="007F23AA"/>
    <w:rsid w:val="007F29F6"/>
    <w:rsid w:val="007F3C4F"/>
    <w:rsid w:val="007F4303"/>
    <w:rsid w:val="007F5CA0"/>
    <w:rsid w:val="00806AE3"/>
    <w:rsid w:val="008102B5"/>
    <w:rsid w:val="00811D96"/>
    <w:rsid w:val="00812BEF"/>
    <w:rsid w:val="00817288"/>
    <w:rsid w:val="0082781D"/>
    <w:rsid w:val="00831C69"/>
    <w:rsid w:val="008330B6"/>
    <w:rsid w:val="008361B1"/>
    <w:rsid w:val="008366F0"/>
    <w:rsid w:val="008372C0"/>
    <w:rsid w:val="0084005C"/>
    <w:rsid w:val="00841BE3"/>
    <w:rsid w:val="008440B7"/>
    <w:rsid w:val="00844C9E"/>
    <w:rsid w:val="008461DD"/>
    <w:rsid w:val="008732E0"/>
    <w:rsid w:val="00890BC6"/>
    <w:rsid w:val="00890D07"/>
    <w:rsid w:val="008A40B3"/>
    <w:rsid w:val="008B20F4"/>
    <w:rsid w:val="008B346A"/>
    <w:rsid w:val="008C4441"/>
    <w:rsid w:val="008D0BC1"/>
    <w:rsid w:val="008E0B2C"/>
    <w:rsid w:val="008F29DD"/>
    <w:rsid w:val="008F6555"/>
    <w:rsid w:val="008F6DF5"/>
    <w:rsid w:val="009003C5"/>
    <w:rsid w:val="00903C1A"/>
    <w:rsid w:val="009043CA"/>
    <w:rsid w:val="00905E68"/>
    <w:rsid w:val="0090725E"/>
    <w:rsid w:val="00910B57"/>
    <w:rsid w:val="00913443"/>
    <w:rsid w:val="00913C80"/>
    <w:rsid w:val="0092487B"/>
    <w:rsid w:val="00943D49"/>
    <w:rsid w:val="009440D0"/>
    <w:rsid w:val="00947984"/>
    <w:rsid w:val="0095110A"/>
    <w:rsid w:val="00952841"/>
    <w:rsid w:val="0096006D"/>
    <w:rsid w:val="00961B2E"/>
    <w:rsid w:val="00965F27"/>
    <w:rsid w:val="009831F5"/>
    <w:rsid w:val="00983E0C"/>
    <w:rsid w:val="00986EEC"/>
    <w:rsid w:val="00986FD8"/>
    <w:rsid w:val="00987C97"/>
    <w:rsid w:val="00990472"/>
    <w:rsid w:val="009955DD"/>
    <w:rsid w:val="009A3300"/>
    <w:rsid w:val="009A3C08"/>
    <w:rsid w:val="009A4E14"/>
    <w:rsid w:val="009A6F5D"/>
    <w:rsid w:val="009B1FB6"/>
    <w:rsid w:val="009B3534"/>
    <w:rsid w:val="009C5D44"/>
    <w:rsid w:val="009D2E0B"/>
    <w:rsid w:val="009E0429"/>
    <w:rsid w:val="009F5000"/>
    <w:rsid w:val="009F5AC3"/>
    <w:rsid w:val="009F6BB7"/>
    <w:rsid w:val="009F736C"/>
    <w:rsid w:val="00A003F5"/>
    <w:rsid w:val="00A1213B"/>
    <w:rsid w:val="00A14137"/>
    <w:rsid w:val="00A1787E"/>
    <w:rsid w:val="00A34451"/>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97279"/>
    <w:rsid w:val="00AA0A40"/>
    <w:rsid w:val="00AA0B1C"/>
    <w:rsid w:val="00AA1990"/>
    <w:rsid w:val="00AA2E71"/>
    <w:rsid w:val="00AA4654"/>
    <w:rsid w:val="00AB15E7"/>
    <w:rsid w:val="00AB1B40"/>
    <w:rsid w:val="00AB74BF"/>
    <w:rsid w:val="00AB7553"/>
    <w:rsid w:val="00AC189C"/>
    <w:rsid w:val="00AC252B"/>
    <w:rsid w:val="00AD5D52"/>
    <w:rsid w:val="00AD5E63"/>
    <w:rsid w:val="00AE5AB8"/>
    <w:rsid w:val="00AE6BF5"/>
    <w:rsid w:val="00AF7252"/>
    <w:rsid w:val="00AF751B"/>
    <w:rsid w:val="00B02F8E"/>
    <w:rsid w:val="00B068A4"/>
    <w:rsid w:val="00B10083"/>
    <w:rsid w:val="00B11122"/>
    <w:rsid w:val="00B139CE"/>
    <w:rsid w:val="00B2018A"/>
    <w:rsid w:val="00B20CAD"/>
    <w:rsid w:val="00B23C47"/>
    <w:rsid w:val="00B240F2"/>
    <w:rsid w:val="00B269EC"/>
    <w:rsid w:val="00B27E6D"/>
    <w:rsid w:val="00B30DF8"/>
    <w:rsid w:val="00B32FB1"/>
    <w:rsid w:val="00B3672F"/>
    <w:rsid w:val="00B44323"/>
    <w:rsid w:val="00B44647"/>
    <w:rsid w:val="00B465A5"/>
    <w:rsid w:val="00B51F90"/>
    <w:rsid w:val="00B57F60"/>
    <w:rsid w:val="00B6265F"/>
    <w:rsid w:val="00B640BB"/>
    <w:rsid w:val="00B65EC6"/>
    <w:rsid w:val="00B70B72"/>
    <w:rsid w:val="00B71FC2"/>
    <w:rsid w:val="00B726E0"/>
    <w:rsid w:val="00B72775"/>
    <w:rsid w:val="00B7789F"/>
    <w:rsid w:val="00B90B2A"/>
    <w:rsid w:val="00B91DEA"/>
    <w:rsid w:val="00B93605"/>
    <w:rsid w:val="00BA1A32"/>
    <w:rsid w:val="00BA346E"/>
    <w:rsid w:val="00BA73C9"/>
    <w:rsid w:val="00BB1B85"/>
    <w:rsid w:val="00BB26B7"/>
    <w:rsid w:val="00BB3142"/>
    <w:rsid w:val="00BD4150"/>
    <w:rsid w:val="00BD6A83"/>
    <w:rsid w:val="00BE08D7"/>
    <w:rsid w:val="00BE117A"/>
    <w:rsid w:val="00BE2189"/>
    <w:rsid w:val="00BF0733"/>
    <w:rsid w:val="00BF3F4A"/>
    <w:rsid w:val="00BF6501"/>
    <w:rsid w:val="00BF76BE"/>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91701"/>
    <w:rsid w:val="00CA0057"/>
    <w:rsid w:val="00CA11BD"/>
    <w:rsid w:val="00CA1C8C"/>
    <w:rsid w:val="00CA7241"/>
    <w:rsid w:val="00CA7D5E"/>
    <w:rsid w:val="00CB0731"/>
    <w:rsid w:val="00CB6DB5"/>
    <w:rsid w:val="00CB7118"/>
    <w:rsid w:val="00CC149F"/>
    <w:rsid w:val="00CC1528"/>
    <w:rsid w:val="00CC1835"/>
    <w:rsid w:val="00CC2661"/>
    <w:rsid w:val="00CD4B7A"/>
    <w:rsid w:val="00CD5765"/>
    <w:rsid w:val="00CE0C76"/>
    <w:rsid w:val="00CE1636"/>
    <w:rsid w:val="00CE2E34"/>
    <w:rsid w:val="00CE6A00"/>
    <w:rsid w:val="00CE6A02"/>
    <w:rsid w:val="00CE7BC7"/>
    <w:rsid w:val="00CF32EE"/>
    <w:rsid w:val="00CF4E46"/>
    <w:rsid w:val="00D01FAE"/>
    <w:rsid w:val="00D07C1B"/>
    <w:rsid w:val="00D155C0"/>
    <w:rsid w:val="00D267DA"/>
    <w:rsid w:val="00D353DD"/>
    <w:rsid w:val="00D36746"/>
    <w:rsid w:val="00D369B5"/>
    <w:rsid w:val="00D37985"/>
    <w:rsid w:val="00D37BF1"/>
    <w:rsid w:val="00D452E9"/>
    <w:rsid w:val="00D45DA9"/>
    <w:rsid w:val="00D47308"/>
    <w:rsid w:val="00D50372"/>
    <w:rsid w:val="00D6035B"/>
    <w:rsid w:val="00D61E87"/>
    <w:rsid w:val="00D651BE"/>
    <w:rsid w:val="00D661EC"/>
    <w:rsid w:val="00D67C99"/>
    <w:rsid w:val="00D71982"/>
    <w:rsid w:val="00D7453D"/>
    <w:rsid w:val="00D77DFD"/>
    <w:rsid w:val="00D81803"/>
    <w:rsid w:val="00D839CD"/>
    <w:rsid w:val="00D84363"/>
    <w:rsid w:val="00D90204"/>
    <w:rsid w:val="00D929F1"/>
    <w:rsid w:val="00D97FF7"/>
    <w:rsid w:val="00DA48B0"/>
    <w:rsid w:val="00DB1935"/>
    <w:rsid w:val="00DB45E4"/>
    <w:rsid w:val="00DC2DEF"/>
    <w:rsid w:val="00DC3DDC"/>
    <w:rsid w:val="00DC4DFB"/>
    <w:rsid w:val="00DC5840"/>
    <w:rsid w:val="00DC69E4"/>
    <w:rsid w:val="00DC73AA"/>
    <w:rsid w:val="00DD0529"/>
    <w:rsid w:val="00DD05AB"/>
    <w:rsid w:val="00DD0929"/>
    <w:rsid w:val="00DD1665"/>
    <w:rsid w:val="00DE2101"/>
    <w:rsid w:val="00DE6682"/>
    <w:rsid w:val="00DF26D2"/>
    <w:rsid w:val="00E0333A"/>
    <w:rsid w:val="00E16786"/>
    <w:rsid w:val="00E17AFC"/>
    <w:rsid w:val="00E239F4"/>
    <w:rsid w:val="00E43EC5"/>
    <w:rsid w:val="00E45AB0"/>
    <w:rsid w:val="00E50AB4"/>
    <w:rsid w:val="00E51DC9"/>
    <w:rsid w:val="00E54BD6"/>
    <w:rsid w:val="00E57EF4"/>
    <w:rsid w:val="00E666E6"/>
    <w:rsid w:val="00E6714D"/>
    <w:rsid w:val="00E73456"/>
    <w:rsid w:val="00E84BC8"/>
    <w:rsid w:val="00E914D8"/>
    <w:rsid w:val="00E93E44"/>
    <w:rsid w:val="00E95A30"/>
    <w:rsid w:val="00EA26D8"/>
    <w:rsid w:val="00EA5DE3"/>
    <w:rsid w:val="00EB6877"/>
    <w:rsid w:val="00EB722E"/>
    <w:rsid w:val="00EC0070"/>
    <w:rsid w:val="00EC11CA"/>
    <w:rsid w:val="00EC60F9"/>
    <w:rsid w:val="00ED4E18"/>
    <w:rsid w:val="00ED7B18"/>
    <w:rsid w:val="00EE2953"/>
    <w:rsid w:val="00EE29BA"/>
    <w:rsid w:val="00EE3A7B"/>
    <w:rsid w:val="00EE3E2E"/>
    <w:rsid w:val="00EE44C0"/>
    <w:rsid w:val="00EF0051"/>
    <w:rsid w:val="00EF6306"/>
    <w:rsid w:val="00F039C7"/>
    <w:rsid w:val="00F207CE"/>
    <w:rsid w:val="00F230F0"/>
    <w:rsid w:val="00F315CB"/>
    <w:rsid w:val="00F44B4B"/>
    <w:rsid w:val="00F478CB"/>
    <w:rsid w:val="00F52C97"/>
    <w:rsid w:val="00F54257"/>
    <w:rsid w:val="00F57827"/>
    <w:rsid w:val="00F62093"/>
    <w:rsid w:val="00F62C23"/>
    <w:rsid w:val="00F64D54"/>
    <w:rsid w:val="00F722A2"/>
    <w:rsid w:val="00F75F59"/>
    <w:rsid w:val="00F7757F"/>
    <w:rsid w:val="00F830B8"/>
    <w:rsid w:val="00FA17A2"/>
    <w:rsid w:val="00FA1C94"/>
    <w:rsid w:val="00FB4F7A"/>
    <w:rsid w:val="00FB5126"/>
    <w:rsid w:val="00FB6B35"/>
    <w:rsid w:val="00FD436F"/>
    <w:rsid w:val="00FD5A26"/>
    <w:rsid w:val="00FE27A3"/>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F9D2BE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591B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6550098">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075393773">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26" Type="http://schemas.openxmlformats.org/officeDocument/2006/relationships/hyperlink" Target="file:///C:/Users/Lenovo/Downloads/ERIC-compendium-Ethical-Guidance-Informed-consent-section-only%20(2).pdf" TargetMode="External"/><Relationship Id="rId39" Type="http://schemas.openxmlformats.org/officeDocument/2006/relationships/hyperlink" Target="https://www.ukessays.com/essays/education/shared-book-reading-interaction-education-essay.php" TargetMode="External"/><Relationship Id="rId3" Type="http://schemas.openxmlformats.org/officeDocument/2006/relationships/customXml" Target="../customXml/item3.xml"/><Relationship Id="rId21" Type="http://schemas.openxmlformats.org/officeDocument/2006/relationships/hyperlink" Target="file:///C:\Users\Lenovo\AppData\Local\Packages\Microsoft.MicrosoftEdge_8wekyb3d8bbwe\TempState\Downloads\BERA-Ethical-Guidelines-for-Educational-Research_4thEdn_2018%20(1).pdf" TargetMode="External"/><Relationship Id="rId34" Type="http://schemas.openxmlformats.org/officeDocument/2006/relationships/hyperlink" Target="https://www.reed.co.uk/career-advice/dbs-checks-what-you-need-to-know/#:~:text=As%20DBS%20checks%20are%20used%20to%20provide%20information,from%20the%20DBS%20%28or%20a%20registered%20umbrella%20body%29" TargetMode="External"/><Relationship Id="rId42" Type="http://schemas.openxmlformats.org/officeDocument/2006/relationships/hyperlink" Target="http://www.academicinfocenter.com/using-triangulation-to-increase-validity-in-qualitative-research.html" TargetMode="Externa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5" Type="http://schemas.openxmlformats.org/officeDocument/2006/relationships/hyperlink" Target="file:///C:\Users\Lenovo\Downloads\ERIC-compendium-Ethical-Guidance-Privacy-and-confidentiality-section-only%20(1).pdf" TargetMode="External"/><Relationship Id="rId33" Type="http://schemas.openxmlformats.org/officeDocument/2006/relationships/hyperlink" Target="http://readingcraze.com/index.php/recording-observation-data-research/" TargetMode="External"/><Relationship Id="rId38" Type="http://schemas.openxmlformats.org/officeDocument/2006/relationships/hyperlink" Target="https://www.ukri.org/files/about/policy/ukri-gdpr-faqs-pdf/" TargetMode="External"/><Relationship Id="rId46"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hyperlink" Target="http://etheses.whiterose.ac.uk/17919/" TargetMode="External"/><Relationship Id="rId29" Type="http://schemas.openxmlformats.org/officeDocument/2006/relationships/hyperlink" Target="https://www.pearsonschoolsandfecolleges.co.uk/FEAndVocational/Childcare/BTEC/BTEC-National-CPLD-2012/Samples/SamplePages/Studentbook/M01_CPLD_SB2_2691_U09_takeapeek.pdf" TargetMode="External"/><Relationship Id="rId41" Type="http://schemas.openxmlformats.org/officeDocument/2006/relationships/hyperlink" Target="https://downloads.unicef.org.uk/wp-content/uploads/2019/10/UNCRC_summary-1_1.pdf?_adal_sd=www.unicef.org.uk.1603052897680&amp;_adal_ca=so%3DLive%26me%3Dorganic%26ca%3D(not%2520set)%26co%3D(not%2520set)%26ke%3D(not%2520set).1603052897680&amp;_adal_cw=1603052889950.1603052897680&amp;_adal_id=05c83dbb-df7e-441e-b925-67d09386540a.1603052890.2.1603052890.1603052890.aa27f39f-eb97-436c-ae74-aee1fa9fbc8c.1603052897680&amp;_ga=2.221027608.1014411277.1603052889-1543694877.1603052889"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hyperlink" Target="file:///C:/Users/Lenovo/Downloads/ERIC-compendium-Ethical-Guidance-Harm-and-benefits-section-only.pdf" TargetMode="External"/><Relationship Id="rId32" Type="http://schemas.openxmlformats.org/officeDocument/2006/relationships/hyperlink" Target="https://www.mensaforkids.org/teach/lesson-plans/the-art-of-storytelling/" TargetMode="External"/><Relationship Id="rId37" Type="http://schemas.openxmlformats.org/officeDocument/2006/relationships/hyperlink" Target="https://thelink.slough.gov.uk/early-years/early-years-policies-and-procedures" TargetMode="External"/><Relationship Id="rId40" Type="http://schemas.openxmlformats.org/officeDocument/2006/relationships/hyperlink" Target="https://mrc.ukri.org/news/blog/gdpr-research-changes/" TargetMode="External"/><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23" Type="http://schemas.openxmlformats.org/officeDocument/2006/relationships/hyperlink" Target="https://www.hotjar.com/blog/open-ended-questions/" TargetMode="External"/><Relationship Id="rId28" Type="http://schemas.openxmlformats.org/officeDocument/2006/relationships/hyperlink" Target="https://www.getlitt.co/blog/how-does-reading-help-a-childs-social-development/#:~:text=Reading%20Helps%20In%20Child%20Development%20Empathy%2C%20patience%20and,these%20values%20and%20social%20skills%20faster%20and%20stronger" TargetMode="External"/><Relationship Id="rId36" Type="http://schemas.openxmlformats.org/officeDocument/2006/relationships/hyperlink" Target="https://www.economicsnetwork.ac.uk/handbook/questionnaires/23" TargetMode="External"/><Relationship Id="rId10" Type="http://schemas.openxmlformats.org/officeDocument/2006/relationships/endnotes" Target="endnotes.xml"/><Relationship Id="rId19" Type="http://schemas.openxmlformats.org/officeDocument/2006/relationships/hyperlink" Target="https://www.aqr.org.uk/glossary/hawthorne-effect" TargetMode="External"/><Relationship Id="rId31" Type="http://schemas.openxmlformats.org/officeDocument/2006/relationships/hyperlink" Target="https://www.sheffield.ac.uk/education/research/early-childhood/shared-reading" TargetMode="External"/><Relationship Id="rId44"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hyperlink" Target="https://careinspectorate.wales/about-us" TargetMode="External"/><Relationship Id="rId27" Type="http://schemas.openxmlformats.org/officeDocument/2006/relationships/hyperlink" Target="https://moodle.uwtsd.ac.uk/pluginfile.php/428822/mod_resource/content/0/Flewitt%281%29.pdf" TargetMode="External"/><Relationship Id="rId30" Type="http://schemas.openxmlformats.org/officeDocument/2006/relationships/hyperlink" Target="http://csefel.vanderbilt.edu/modules/module1/handout5.pdf" TargetMode="External"/><Relationship Id="rId35" Type="http://schemas.openxmlformats.org/officeDocument/2006/relationships/hyperlink" Target="https://blog.prepscholar.com/vygotsky-scaffolding-zone-of-proximal-development" TargetMode="External"/><Relationship Id="rId43"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758D04D-8181-41E8-B69B-373F7C678818}">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1666</TotalTime>
  <Pages>22</Pages>
  <Words>7769</Words>
  <Characters>44284</Characters>
  <Application>Microsoft Office Word</Application>
  <DocSecurity>0</DocSecurity>
  <Lines>369</Lines>
  <Paragraphs>103</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51950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Ally Wilson</cp:lastModifiedBy>
  <cp:revision>23</cp:revision>
  <cp:lastPrinted>2016-10-24T12:21:00Z</cp:lastPrinted>
  <dcterms:created xsi:type="dcterms:W3CDTF">2020-10-23T16:28:00Z</dcterms:created>
  <dcterms:modified xsi:type="dcterms:W3CDTF">2020-10-24T20:13:00Z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