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58C613A" w:rsidR="7908378C" w:rsidRDefault="7908378C" w:rsidP="33572C6E">
            <w:pPr>
              <w:ind w:right="237"/>
              <w:rPr>
                <w:b/>
                <w:bCs/>
                <w:color w:val="auto"/>
                <w:sz w:val="32"/>
                <w:szCs w:val="32"/>
              </w:rPr>
            </w:pPr>
            <w:r w:rsidRPr="33572C6E">
              <w:rPr>
                <w:b/>
                <w:bCs/>
                <w:color w:val="auto"/>
                <w:sz w:val="32"/>
                <w:szCs w:val="32"/>
              </w:rPr>
              <w:t xml:space="preserve">Learner </w:t>
            </w:r>
            <w:r w:rsidR="00D20ABB">
              <w:rPr>
                <w:b/>
                <w:bCs/>
                <w:color w:val="auto"/>
                <w:sz w:val="32"/>
                <w:szCs w:val="32"/>
              </w:rPr>
              <w:t xml:space="preserve">name: </w:t>
            </w:r>
            <w:r w:rsidRPr="33572C6E">
              <w:rPr>
                <w:b/>
                <w:bCs/>
                <w:color w:val="auto"/>
                <w:sz w:val="32"/>
                <w:szCs w:val="32"/>
              </w:rPr>
              <w:t>_</w:t>
            </w:r>
            <w:r w:rsidR="00D20ABB">
              <w:rPr>
                <w:b/>
                <w:bCs/>
                <w:color w:val="auto"/>
                <w:sz w:val="32"/>
                <w:szCs w:val="32"/>
              </w:rPr>
              <w:t>Samuel Hall</w:t>
            </w:r>
            <w:r w:rsidRPr="33572C6E">
              <w:rPr>
                <w:b/>
                <w:bCs/>
                <w:color w:val="auto"/>
                <w:sz w:val="32"/>
                <w:szCs w:val="32"/>
              </w:rPr>
              <w:t>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A97407E" w:rsidR="7908378C" w:rsidRDefault="7908378C" w:rsidP="33572C6E">
            <w:pPr>
              <w:ind w:right="237"/>
              <w:rPr>
                <w:b/>
                <w:bCs/>
                <w:color w:val="auto"/>
                <w:sz w:val="32"/>
                <w:szCs w:val="32"/>
              </w:rPr>
            </w:pPr>
            <w:r w:rsidRPr="33572C6E">
              <w:rPr>
                <w:b/>
                <w:bCs/>
                <w:color w:val="auto"/>
                <w:sz w:val="32"/>
                <w:szCs w:val="32"/>
              </w:rPr>
              <w:t>_______</w:t>
            </w:r>
            <w:r w:rsidR="00D20ABB">
              <w:rPr>
                <w:b/>
                <w:bCs/>
                <w:color w:val="auto"/>
                <w:sz w:val="32"/>
                <w:szCs w:val="32"/>
              </w:rPr>
              <w:t>2016332_</w:t>
            </w:r>
            <w:r w:rsidRPr="33572C6E">
              <w:rPr>
                <w:b/>
                <w:bCs/>
                <w:color w:val="auto"/>
                <w:sz w:val="32"/>
                <w:szCs w:val="32"/>
              </w:rPr>
              <w:t>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5642A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1D10D3">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1D10D3">
            <w:pPr>
              <w:ind w:right="237"/>
              <w:rPr>
                <w:sz w:val="24"/>
                <w:szCs w:val="24"/>
              </w:rPr>
            </w:pPr>
          </w:p>
          <w:p w14:paraId="294F4A17" w14:textId="77777777" w:rsidR="003555D5" w:rsidRPr="00E676F7" w:rsidRDefault="003555D5" w:rsidP="001D10D3">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1D10D3">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1D10D3">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14BA9DED" w14:textId="77777777" w:rsidR="003011B8" w:rsidRDefault="003011B8" w:rsidP="003555D5">
      <w:pPr>
        <w:ind w:right="237"/>
        <w:jc w:val="both"/>
        <w:rPr>
          <w:b/>
          <w:sz w:val="24"/>
          <w:szCs w:val="24"/>
        </w:rPr>
      </w:pPr>
    </w:p>
    <w:p w14:paraId="14156474" w14:textId="77777777" w:rsidR="003011B8" w:rsidRDefault="003011B8" w:rsidP="003555D5">
      <w:pPr>
        <w:ind w:right="237"/>
        <w:jc w:val="both"/>
        <w:rPr>
          <w:b/>
          <w:sz w:val="24"/>
          <w:szCs w:val="24"/>
        </w:rPr>
      </w:pPr>
    </w:p>
    <w:p w14:paraId="0ED15FFE" w14:textId="77777777" w:rsidR="003011B8" w:rsidRDefault="003011B8" w:rsidP="003555D5">
      <w:pPr>
        <w:ind w:right="237"/>
        <w:jc w:val="both"/>
        <w:rPr>
          <w:b/>
          <w:sz w:val="24"/>
          <w:szCs w:val="24"/>
        </w:rPr>
      </w:pPr>
    </w:p>
    <w:p w14:paraId="2FB0B201" w14:textId="77777777" w:rsidR="003011B8" w:rsidRDefault="003011B8" w:rsidP="003555D5">
      <w:pPr>
        <w:ind w:right="237"/>
        <w:jc w:val="both"/>
        <w:rPr>
          <w:b/>
          <w:sz w:val="24"/>
          <w:szCs w:val="24"/>
        </w:rPr>
      </w:pPr>
    </w:p>
    <w:p w14:paraId="01B2930B" w14:textId="3B2904FA" w:rsidR="003555D5" w:rsidRPr="00E676F7" w:rsidRDefault="003555D5" w:rsidP="003555D5">
      <w:pPr>
        <w:ind w:right="237"/>
        <w:jc w:val="both"/>
        <w:rPr>
          <w:b/>
          <w:sz w:val="24"/>
          <w:szCs w:val="24"/>
        </w:rPr>
      </w:pPr>
      <w:r w:rsidRPr="00E676F7">
        <w:rPr>
          <w:b/>
          <w:sz w:val="24"/>
          <w:szCs w:val="24"/>
        </w:rPr>
        <w:lastRenderedPageBreak/>
        <w:t>ANSWER:</w:t>
      </w:r>
    </w:p>
    <w:p w14:paraId="3ABFC1D2" w14:textId="77777777" w:rsidR="003555D5" w:rsidRPr="00E676F7" w:rsidRDefault="003555D5" w:rsidP="003555D5">
      <w:pPr>
        <w:ind w:right="237"/>
        <w:jc w:val="both"/>
        <w:rPr>
          <w:sz w:val="24"/>
          <w:szCs w:val="24"/>
        </w:rPr>
      </w:pPr>
    </w:p>
    <w:p w14:paraId="0797331D" w14:textId="240B3D4C" w:rsidR="00025650" w:rsidRDefault="00025650" w:rsidP="00340E9A">
      <w:pPr>
        <w:ind w:right="237"/>
        <w:jc w:val="both"/>
        <w:rPr>
          <w:sz w:val="24"/>
          <w:szCs w:val="24"/>
        </w:rPr>
      </w:pPr>
    </w:p>
    <w:p w14:paraId="78ED40DF" w14:textId="0929B6BE" w:rsidR="0025252E" w:rsidRDefault="00BB2AE7" w:rsidP="00340E9A">
      <w:pPr>
        <w:ind w:right="237"/>
        <w:jc w:val="both"/>
        <w:rPr>
          <w:sz w:val="24"/>
          <w:szCs w:val="24"/>
        </w:rPr>
      </w:pPr>
      <w:r>
        <w:rPr>
          <w:sz w:val="24"/>
          <w:szCs w:val="24"/>
        </w:rPr>
        <w:t xml:space="preserve">Team or group dynamics are a vital factor in the performance of </w:t>
      </w:r>
      <w:r w:rsidR="00E84AE8">
        <w:rPr>
          <w:sz w:val="24"/>
          <w:szCs w:val="24"/>
        </w:rPr>
        <w:t>a group of individuals who must work together for any period. This time topic covers many complex areas of psychology and philosophy so this essay will begin with the definition of group dynamics. “</w:t>
      </w:r>
      <w:r w:rsidR="00E84AE8" w:rsidRPr="00E84AE8">
        <w:rPr>
          <w:sz w:val="24"/>
          <w:szCs w:val="24"/>
        </w:rPr>
        <w:t>Group dynamics is a system of behaviours and psychological processes occurring</w:t>
      </w:r>
      <w:r w:rsidR="0002002F">
        <w:rPr>
          <w:sz w:val="24"/>
          <w:szCs w:val="24"/>
        </w:rPr>
        <w:t xml:space="preserve"> </w:t>
      </w:r>
      <w:r w:rsidR="00E84AE8" w:rsidRPr="00E84AE8">
        <w:rPr>
          <w:sz w:val="24"/>
          <w:szCs w:val="24"/>
        </w:rPr>
        <w:t>within a social group</w:t>
      </w:r>
      <w:r w:rsidR="0002002F">
        <w:rPr>
          <w:sz w:val="24"/>
          <w:szCs w:val="24"/>
        </w:rPr>
        <w:t>”</w:t>
      </w:r>
      <w:r w:rsidR="0002002F" w:rsidRPr="0002002F">
        <w:t xml:space="preserve"> </w:t>
      </w:r>
      <w:r w:rsidR="0002002F" w:rsidRPr="0002002F">
        <w:rPr>
          <w:sz w:val="24"/>
          <w:szCs w:val="24"/>
        </w:rPr>
        <w:t>(Group dynamics, 2022)</w:t>
      </w:r>
      <w:r w:rsidR="0002002F">
        <w:rPr>
          <w:sz w:val="24"/>
          <w:szCs w:val="24"/>
        </w:rPr>
        <w:t xml:space="preserve">. The term group dynamics was initially coined by a leading psychologist of the early </w:t>
      </w:r>
      <w:r w:rsidR="0002002F" w:rsidRPr="006E30D4">
        <w:rPr>
          <w:sz w:val="24"/>
          <w:szCs w:val="24"/>
        </w:rPr>
        <w:t xml:space="preserve">to </w:t>
      </w:r>
      <w:r w:rsidR="006E30D4" w:rsidRPr="006E30D4">
        <w:rPr>
          <w:sz w:val="24"/>
          <w:szCs w:val="24"/>
        </w:rPr>
        <w:t>mid-1900</w:t>
      </w:r>
      <w:r w:rsidR="0002002F" w:rsidRPr="006E30D4">
        <w:rPr>
          <w:sz w:val="24"/>
          <w:szCs w:val="24"/>
        </w:rPr>
        <w:t xml:space="preserve"> Kurt Lewin. </w:t>
      </w:r>
      <w:r w:rsidR="006E30D4" w:rsidRPr="006E30D4">
        <w:rPr>
          <w:sz w:val="24"/>
          <w:szCs w:val="24"/>
        </w:rPr>
        <w:t>Lewin went on to found The Group Dynamics Research Centre at the Massachusetts Institute of Technology. Where the focus would be to study the</w:t>
      </w:r>
      <w:r w:rsidR="006E30D4">
        <w:rPr>
          <w:sz w:val="24"/>
          <w:szCs w:val="24"/>
        </w:rPr>
        <w:t xml:space="preserve"> science of inter group dynamics. He is still sited today as a leading highly influential member of this field. As is evident from the above reference the social group was the focus of the studies during Lewin’s time, the aim of this essay will to assess factors in the more professional field of a police team. </w:t>
      </w:r>
    </w:p>
    <w:p w14:paraId="4961B639" w14:textId="12C73C6E" w:rsidR="002228E3" w:rsidRDefault="002228E3" w:rsidP="00340E9A">
      <w:pPr>
        <w:ind w:right="237"/>
        <w:jc w:val="both"/>
        <w:rPr>
          <w:sz w:val="24"/>
          <w:szCs w:val="24"/>
        </w:rPr>
      </w:pPr>
    </w:p>
    <w:p w14:paraId="006611D8" w14:textId="6EF29C96" w:rsidR="00781E6B" w:rsidRDefault="00781E6B" w:rsidP="00340E9A">
      <w:pPr>
        <w:ind w:right="237"/>
        <w:jc w:val="both"/>
        <w:rPr>
          <w:sz w:val="24"/>
          <w:szCs w:val="24"/>
        </w:rPr>
      </w:pPr>
    </w:p>
    <w:p w14:paraId="6C6E25A5" w14:textId="77777777" w:rsidR="00781E6B" w:rsidRDefault="00781E6B" w:rsidP="00340E9A">
      <w:pPr>
        <w:ind w:right="237"/>
        <w:jc w:val="both"/>
        <w:rPr>
          <w:sz w:val="24"/>
          <w:szCs w:val="24"/>
        </w:rPr>
      </w:pPr>
    </w:p>
    <w:p w14:paraId="0844D68E" w14:textId="248CBCEA" w:rsidR="002228E3" w:rsidRDefault="002228E3" w:rsidP="002228E3">
      <w:pPr>
        <w:ind w:right="237"/>
        <w:jc w:val="both"/>
        <w:rPr>
          <w:sz w:val="24"/>
          <w:szCs w:val="24"/>
          <w:shd w:val="clear" w:color="auto" w:fill="FFFFFF"/>
        </w:rPr>
      </w:pPr>
      <w:r>
        <w:rPr>
          <w:sz w:val="24"/>
          <w:szCs w:val="24"/>
          <w:shd w:val="clear" w:color="auto" w:fill="FFFFFF"/>
        </w:rPr>
        <w:t xml:space="preserve">In studying what </w:t>
      </w:r>
      <w:r w:rsidR="00FD2617">
        <w:rPr>
          <w:sz w:val="24"/>
          <w:szCs w:val="24"/>
          <w:shd w:val="clear" w:color="auto" w:fill="FFFFFF"/>
        </w:rPr>
        <w:t>influences,</w:t>
      </w:r>
      <w:r>
        <w:rPr>
          <w:sz w:val="24"/>
          <w:szCs w:val="24"/>
          <w:shd w:val="clear" w:color="auto" w:fill="FFFFFF"/>
        </w:rPr>
        <w:t xml:space="preserve"> groups and how to make them succeed we must first understand the process in which teams are made and developed. For this Tuckman’s </w:t>
      </w:r>
      <w:r w:rsidR="00FD2617">
        <w:rPr>
          <w:sz w:val="24"/>
          <w:szCs w:val="24"/>
          <w:shd w:val="clear" w:color="auto" w:fill="FFFFFF"/>
        </w:rPr>
        <w:t>model,</w:t>
      </w:r>
      <w:r>
        <w:rPr>
          <w:sz w:val="24"/>
          <w:szCs w:val="24"/>
          <w:shd w:val="clear" w:color="auto" w:fill="FFFFFF"/>
        </w:rPr>
        <w:t xml:space="preserve"> 1965 is most relevant. Tuckman published a paper in which the purpose was to understand the “developmental </w:t>
      </w:r>
      <w:r w:rsidRPr="00111529">
        <w:rPr>
          <w:sz w:val="24"/>
          <w:szCs w:val="24"/>
          <w:shd w:val="clear" w:color="auto" w:fill="FFFFFF"/>
        </w:rPr>
        <w:t>sequence in small groups” (Tuckman, 1965)</w:t>
      </w:r>
      <w:r>
        <w:rPr>
          <w:sz w:val="24"/>
          <w:szCs w:val="24"/>
          <w:shd w:val="clear" w:color="auto" w:fill="FFFFFF"/>
        </w:rPr>
        <w:t xml:space="preserve">. During the paper, Tuckman identified </w:t>
      </w:r>
      <w:r w:rsidR="00FD2617">
        <w:rPr>
          <w:sz w:val="24"/>
          <w:szCs w:val="24"/>
          <w:shd w:val="clear" w:color="auto" w:fill="FFFFFF"/>
        </w:rPr>
        <w:t>five</w:t>
      </w:r>
      <w:r>
        <w:rPr>
          <w:sz w:val="24"/>
          <w:szCs w:val="24"/>
          <w:shd w:val="clear" w:color="auto" w:fill="FFFFFF"/>
        </w:rPr>
        <w:t xml:space="preserve"> distinct areas that groups follow. They were labelled as forming, storming, and norming, performing and adjourning. The first is very self-explanatory; this is when the team come together. In the police environment, new members are added to the team regularly. The storming section is where the team would voice their opinions on how best to proceed and begin to develop a working strategy. The norming stage the strategy is set and in motion, individuals fall into their roles and a cohesiveness is made. The fourth area of group development is performing, is what </w:t>
      </w:r>
      <w:r w:rsidR="00FD2617">
        <w:rPr>
          <w:sz w:val="24"/>
          <w:szCs w:val="24"/>
          <w:shd w:val="clear" w:color="auto" w:fill="FFFFFF"/>
        </w:rPr>
        <w:t>all teams desire</w:t>
      </w:r>
      <w:r>
        <w:rPr>
          <w:sz w:val="24"/>
          <w:szCs w:val="24"/>
          <w:shd w:val="clear" w:color="auto" w:fill="FFFFFF"/>
        </w:rPr>
        <w:t xml:space="preserve">. It is when the roles are now suited to the members of the group and energy is spent trying to achieve the given objective rather on the previous introspective stages. This is when true progress happens. </w:t>
      </w:r>
      <w:r w:rsidR="00FD2617">
        <w:rPr>
          <w:sz w:val="24"/>
          <w:szCs w:val="24"/>
          <w:shd w:val="clear" w:color="auto" w:fill="FFFFFF"/>
        </w:rPr>
        <w:t>Finally,</w:t>
      </w:r>
      <w:r>
        <w:rPr>
          <w:sz w:val="24"/>
          <w:szCs w:val="24"/>
          <w:shd w:val="clear" w:color="auto" w:fill="FFFFFF"/>
        </w:rPr>
        <w:t xml:space="preserve"> the stage is adjourning. Tuckman added this stage later. It is when the team achieve their goal or for whatever reason end the team’s proceedings. For a policing purpose, this stage is not relevant. The glaring issue when applying this concept to a policing environment is the fact that there are so many changes that occur to the personnel that a group will not actually reach the preforming stage. We see these changes in the team itself and the management of the team such as the sergeant. The leader of the team also plays a vital role in the success of the team.  </w:t>
      </w:r>
    </w:p>
    <w:p w14:paraId="6D6001FA" w14:textId="77777777" w:rsidR="0025252E" w:rsidRDefault="0025252E" w:rsidP="00340E9A">
      <w:pPr>
        <w:ind w:right="237"/>
        <w:jc w:val="both"/>
        <w:rPr>
          <w:sz w:val="24"/>
          <w:szCs w:val="24"/>
        </w:rPr>
      </w:pPr>
    </w:p>
    <w:p w14:paraId="1136306C" w14:textId="18EC5E35" w:rsidR="0002002F" w:rsidRDefault="00562484" w:rsidP="00340E9A">
      <w:pPr>
        <w:ind w:right="237"/>
        <w:jc w:val="both"/>
        <w:rPr>
          <w:sz w:val="24"/>
          <w:szCs w:val="24"/>
          <w:shd w:val="clear" w:color="auto" w:fill="FFFFFF"/>
        </w:rPr>
      </w:pPr>
      <w:r>
        <w:rPr>
          <w:sz w:val="24"/>
          <w:szCs w:val="24"/>
        </w:rPr>
        <w:t xml:space="preserve">A theory developed by James </w:t>
      </w:r>
      <w:r w:rsidR="00E947ED">
        <w:rPr>
          <w:sz w:val="24"/>
          <w:szCs w:val="24"/>
        </w:rPr>
        <w:t>Burns’</w:t>
      </w:r>
      <w:r>
        <w:rPr>
          <w:sz w:val="24"/>
          <w:szCs w:val="24"/>
        </w:rPr>
        <w:t xml:space="preserve"> states two methods in which </w:t>
      </w:r>
      <w:r w:rsidR="00FD2617">
        <w:rPr>
          <w:sz w:val="24"/>
          <w:szCs w:val="24"/>
        </w:rPr>
        <w:t>their leaders motivate people</w:t>
      </w:r>
      <w:r>
        <w:rPr>
          <w:sz w:val="24"/>
          <w:szCs w:val="24"/>
        </w:rPr>
        <w:t>, in this case being Sergeants and inspectors. It is named the transitional v transformational theory</w:t>
      </w:r>
      <w:r w:rsidR="00E60B4E">
        <w:rPr>
          <w:sz w:val="24"/>
          <w:szCs w:val="24"/>
        </w:rPr>
        <w:t>. Transitional is defined as “</w:t>
      </w:r>
      <w:r w:rsidR="00E60B4E" w:rsidRPr="00E60B4E">
        <w:rPr>
          <w:color w:val="auto"/>
          <w:sz w:val="24"/>
          <w:szCs w:val="27"/>
          <w:shd w:val="clear" w:color="auto" w:fill="FFFFFF"/>
        </w:rPr>
        <w:t xml:space="preserve">managing </w:t>
      </w:r>
      <w:r w:rsidR="00E60B4E" w:rsidRPr="00E60B4E">
        <w:rPr>
          <w:color w:val="auto"/>
          <w:sz w:val="24"/>
          <w:szCs w:val="24"/>
          <w:shd w:val="clear" w:color="auto" w:fill="FFFFFF"/>
        </w:rPr>
        <w:t xml:space="preserve">employees by establishing specific goals and then offering a reward for achieving them” </w:t>
      </w:r>
      <w:r w:rsidR="00E60B4E" w:rsidRPr="00E60B4E">
        <w:rPr>
          <w:sz w:val="24"/>
          <w:szCs w:val="24"/>
          <w:shd w:val="clear" w:color="auto" w:fill="FFFFFF"/>
        </w:rPr>
        <w:t>(Transactional v Transitional, 2021)</w:t>
      </w:r>
      <w:r w:rsidR="00E60B4E">
        <w:rPr>
          <w:sz w:val="24"/>
          <w:szCs w:val="24"/>
          <w:shd w:val="clear" w:color="auto" w:fill="FFFFFF"/>
        </w:rPr>
        <w:t xml:space="preserve">. This method is used in environments such as work places very </w:t>
      </w:r>
      <w:r w:rsidR="00FD2617">
        <w:rPr>
          <w:sz w:val="24"/>
          <w:szCs w:val="24"/>
          <w:shd w:val="clear" w:color="auto" w:fill="FFFFFF"/>
        </w:rPr>
        <w:t>commonly;</w:t>
      </w:r>
      <w:r w:rsidR="00E60B4E">
        <w:rPr>
          <w:sz w:val="24"/>
          <w:szCs w:val="24"/>
          <w:shd w:val="clear" w:color="auto" w:fill="FFFFFF"/>
        </w:rPr>
        <w:t xml:space="preserve"> it motivates teams to </w:t>
      </w:r>
      <w:r w:rsidR="0025252E">
        <w:rPr>
          <w:sz w:val="24"/>
          <w:szCs w:val="24"/>
          <w:shd w:val="clear" w:color="auto" w:fill="FFFFFF"/>
        </w:rPr>
        <w:t xml:space="preserve">achieve specific and timely objectives resulting in an efficient work force. This method is not seen within police </w:t>
      </w:r>
      <w:r w:rsidR="00EB53CC">
        <w:rPr>
          <w:sz w:val="24"/>
          <w:szCs w:val="24"/>
          <w:shd w:val="clear" w:color="auto" w:fill="FFFFFF"/>
        </w:rPr>
        <w:t>teams,</w:t>
      </w:r>
      <w:r w:rsidR="0025252E">
        <w:rPr>
          <w:sz w:val="24"/>
          <w:szCs w:val="24"/>
          <w:shd w:val="clear" w:color="auto" w:fill="FFFFFF"/>
        </w:rPr>
        <w:t xml:space="preserve"> as the nature of the role is not to hit specific targets. A constant criticism of the </w:t>
      </w:r>
      <w:r w:rsidR="0025252E" w:rsidRPr="00465F55">
        <w:rPr>
          <w:sz w:val="24"/>
          <w:szCs w:val="24"/>
          <w:shd w:val="clear" w:color="auto" w:fill="FFFFFF"/>
        </w:rPr>
        <w:t xml:space="preserve">transactional method is that it focuses on results alone and does not </w:t>
      </w:r>
      <w:r w:rsidR="0025252E" w:rsidRPr="00465F55">
        <w:rPr>
          <w:sz w:val="24"/>
          <w:szCs w:val="24"/>
          <w:shd w:val="clear" w:color="auto" w:fill="FFFFFF"/>
        </w:rPr>
        <w:lastRenderedPageBreak/>
        <w:t xml:space="preserve">develop the members of the </w:t>
      </w:r>
      <w:r w:rsidR="0025252E" w:rsidRPr="00465F55">
        <w:rPr>
          <w:color w:val="auto"/>
          <w:sz w:val="24"/>
          <w:szCs w:val="24"/>
          <w:shd w:val="clear" w:color="auto" w:fill="FFFFFF"/>
        </w:rPr>
        <w:t xml:space="preserve">team. Transitional however, </w:t>
      </w:r>
      <w:r w:rsidR="00465F55" w:rsidRPr="00465F55">
        <w:rPr>
          <w:color w:val="auto"/>
          <w:sz w:val="24"/>
          <w:szCs w:val="24"/>
          <w:shd w:val="clear" w:color="auto" w:fill="FFFFFF"/>
        </w:rPr>
        <w:t>is described as “Transformational leaders emphasize personal and professional growth and encourage all employees to think creatively in developing solutions to longstanding challenges”</w:t>
      </w:r>
      <w:r w:rsidR="00465F55">
        <w:rPr>
          <w:color w:val="auto"/>
          <w:sz w:val="24"/>
          <w:szCs w:val="24"/>
          <w:shd w:val="clear" w:color="auto" w:fill="FFFFFF"/>
        </w:rPr>
        <w:t xml:space="preserve"> </w:t>
      </w:r>
      <w:r w:rsidR="00465F55">
        <w:rPr>
          <w:sz w:val="24"/>
          <w:szCs w:val="24"/>
          <w:shd w:val="clear" w:color="auto" w:fill="FFFFFF"/>
        </w:rPr>
        <w:t>(</w:t>
      </w:r>
      <w:r w:rsidR="00465F55" w:rsidRPr="00E60B4E">
        <w:rPr>
          <w:sz w:val="24"/>
          <w:szCs w:val="24"/>
          <w:shd w:val="clear" w:color="auto" w:fill="FFFFFF"/>
        </w:rPr>
        <w:t>Transactional v Transitional, 2021</w:t>
      </w:r>
      <w:r w:rsidR="00465F55">
        <w:rPr>
          <w:sz w:val="24"/>
          <w:szCs w:val="24"/>
          <w:shd w:val="clear" w:color="auto" w:fill="FFFFFF"/>
        </w:rPr>
        <w:t xml:space="preserve">). </w:t>
      </w:r>
      <w:r w:rsidR="001D10D3">
        <w:rPr>
          <w:sz w:val="24"/>
          <w:szCs w:val="24"/>
          <w:shd w:val="clear" w:color="auto" w:fill="FFFFFF"/>
        </w:rPr>
        <w:t xml:space="preserve">We see </w:t>
      </w:r>
      <w:r w:rsidR="0054728A">
        <w:rPr>
          <w:sz w:val="24"/>
          <w:szCs w:val="24"/>
          <w:shd w:val="clear" w:color="auto" w:fill="FFFFFF"/>
        </w:rPr>
        <w:t>transitional</w:t>
      </w:r>
      <w:r w:rsidR="001D10D3">
        <w:rPr>
          <w:sz w:val="24"/>
          <w:szCs w:val="24"/>
          <w:shd w:val="clear" w:color="auto" w:fill="FFFFFF"/>
        </w:rPr>
        <w:t xml:space="preserve"> within policing because employees have to act and make decisions without the leader being there. In this </w:t>
      </w:r>
      <w:r w:rsidR="00FD2617">
        <w:rPr>
          <w:sz w:val="24"/>
          <w:szCs w:val="24"/>
          <w:shd w:val="clear" w:color="auto" w:fill="FFFFFF"/>
        </w:rPr>
        <w:t>situation,</w:t>
      </w:r>
      <w:r w:rsidR="001D10D3">
        <w:rPr>
          <w:sz w:val="24"/>
          <w:szCs w:val="24"/>
          <w:shd w:val="clear" w:color="auto" w:fill="FFFFFF"/>
        </w:rPr>
        <w:t xml:space="preserve"> relying on the other members of the team becomes much more important. For the transitional method to succeed all </w:t>
      </w:r>
      <w:r w:rsidR="00FD2617">
        <w:rPr>
          <w:sz w:val="24"/>
          <w:szCs w:val="24"/>
          <w:shd w:val="clear" w:color="auto" w:fill="FFFFFF"/>
        </w:rPr>
        <w:t>members,</w:t>
      </w:r>
      <w:r w:rsidR="001D10D3">
        <w:rPr>
          <w:sz w:val="24"/>
          <w:szCs w:val="24"/>
          <w:shd w:val="clear" w:color="auto" w:fill="FFFFFF"/>
        </w:rPr>
        <w:t xml:space="preserve"> must buy into the common goal and work as one towards achieving it.</w:t>
      </w:r>
    </w:p>
    <w:p w14:paraId="18572991" w14:textId="73F45EB6" w:rsidR="00005713" w:rsidRDefault="00005713" w:rsidP="00340E9A">
      <w:pPr>
        <w:ind w:right="237"/>
        <w:jc w:val="both"/>
        <w:rPr>
          <w:sz w:val="24"/>
          <w:szCs w:val="24"/>
          <w:shd w:val="clear" w:color="auto" w:fill="FFFFFF"/>
        </w:rPr>
      </w:pPr>
    </w:p>
    <w:p w14:paraId="7DA3B5D3" w14:textId="77777777" w:rsidR="00601708" w:rsidRDefault="00601708" w:rsidP="001D10D3">
      <w:pPr>
        <w:ind w:right="237"/>
        <w:jc w:val="both"/>
        <w:rPr>
          <w:sz w:val="24"/>
          <w:szCs w:val="24"/>
          <w:shd w:val="clear" w:color="auto" w:fill="FFFFFF"/>
        </w:rPr>
      </w:pPr>
    </w:p>
    <w:p w14:paraId="76F675C7" w14:textId="341336D9" w:rsidR="008A1A24" w:rsidRDefault="00005713" w:rsidP="001D10D3">
      <w:pPr>
        <w:ind w:right="237"/>
        <w:jc w:val="both"/>
        <w:rPr>
          <w:sz w:val="24"/>
          <w:shd w:val="clear" w:color="auto" w:fill="FFFFFF"/>
        </w:rPr>
      </w:pPr>
      <w:r w:rsidRPr="00111529">
        <w:rPr>
          <w:sz w:val="24"/>
          <w:szCs w:val="24"/>
        </w:rPr>
        <w:t>A</w:t>
      </w:r>
      <w:r w:rsidR="001D10D3" w:rsidRPr="00111529">
        <w:rPr>
          <w:sz w:val="24"/>
          <w:szCs w:val="24"/>
        </w:rPr>
        <w:t xml:space="preserve"> factor in achieving a good team dynamic is the cohesion </w:t>
      </w:r>
      <w:r w:rsidR="001D10D3">
        <w:rPr>
          <w:sz w:val="24"/>
          <w:szCs w:val="24"/>
        </w:rPr>
        <w:t xml:space="preserve">between the members of the team. </w:t>
      </w:r>
      <w:r w:rsidR="001D10D3" w:rsidRPr="00200FB9">
        <w:rPr>
          <w:sz w:val="24"/>
          <w:szCs w:val="24"/>
        </w:rPr>
        <w:t xml:space="preserve">“Group cohesion, as a scientifically studied property of groups, is commonly associated with Kurt Lewin and his student, Leon Festinger. Lewin defined group cohesion as the willingness of individuals to stick together” </w:t>
      </w:r>
      <w:r w:rsidR="001D10D3" w:rsidRPr="0002002F">
        <w:rPr>
          <w:sz w:val="24"/>
          <w:szCs w:val="24"/>
        </w:rPr>
        <w:t>(Group dynamics, 2022)</w:t>
      </w:r>
      <w:r w:rsidR="001D10D3">
        <w:rPr>
          <w:sz w:val="24"/>
          <w:szCs w:val="24"/>
        </w:rPr>
        <w:t xml:space="preserve">. As previously mentioned if the members of the team all buy in to the common </w:t>
      </w:r>
      <w:r w:rsidR="008A1A24">
        <w:rPr>
          <w:sz w:val="24"/>
          <w:szCs w:val="24"/>
        </w:rPr>
        <w:t>goal,</w:t>
      </w:r>
      <w:r w:rsidR="001D10D3">
        <w:rPr>
          <w:sz w:val="24"/>
          <w:szCs w:val="24"/>
        </w:rPr>
        <w:t xml:space="preserve"> they are more likely to want to stick together and there for have much better cohesion. </w:t>
      </w:r>
      <w:r w:rsidR="008A1A24">
        <w:rPr>
          <w:sz w:val="24"/>
          <w:szCs w:val="24"/>
        </w:rPr>
        <w:t xml:space="preserve">There are many factors that influence team cohesion, which is suggested by this much simpler definition </w:t>
      </w:r>
      <w:r w:rsidR="008A1A24">
        <w:rPr>
          <w:sz w:val="24"/>
          <w:shd w:val="clear" w:color="auto" w:fill="FFFFFF"/>
        </w:rPr>
        <w:t>“t</w:t>
      </w:r>
      <w:r w:rsidR="008A1A24" w:rsidRPr="008A1A24">
        <w:rPr>
          <w:sz w:val="24"/>
          <w:shd w:val="clear" w:color="auto" w:fill="FFFFFF"/>
        </w:rPr>
        <w:t>he total field of forces, which act on members to remain in the group.” Festinger, Schacter &amp; Back, 1950, p164).</w:t>
      </w:r>
      <w:r w:rsidR="008A1A24">
        <w:rPr>
          <w:sz w:val="24"/>
          <w:shd w:val="clear" w:color="auto" w:fill="FFFFFF"/>
        </w:rPr>
        <w:t xml:space="preserve"> I would argue that the full number of influencing factors are impossible to </w:t>
      </w:r>
      <w:r w:rsidR="00E25DA9">
        <w:rPr>
          <w:sz w:val="24"/>
          <w:shd w:val="clear" w:color="auto" w:fill="FFFFFF"/>
        </w:rPr>
        <w:t>list,</w:t>
      </w:r>
      <w:r w:rsidR="008A1A24">
        <w:rPr>
          <w:sz w:val="24"/>
          <w:shd w:val="clear" w:color="auto" w:fill="FFFFFF"/>
        </w:rPr>
        <w:t xml:space="preserve"> as they can be very individual to the person or the group and very much dictated by the environment the group is in. In a policing context, there are specific attributes that lend themselves to a team’s cohesion. </w:t>
      </w:r>
      <w:r w:rsidR="00E25DA9">
        <w:rPr>
          <w:sz w:val="24"/>
          <w:shd w:val="clear" w:color="auto" w:fill="FFFFFF"/>
        </w:rPr>
        <w:t xml:space="preserve">As previously mentioned the simple fact that police officers have a common goal of apprehending criminals and keeping the community safe is a uniting factor. This would drive teams to work together in a manner that is efficient in order to achieve that common goal. An important point to raise here is that there is a key distinction between a group and a team. A group can be very loosely </w:t>
      </w:r>
      <w:r w:rsidR="00FD2617">
        <w:rPr>
          <w:sz w:val="24"/>
          <w:shd w:val="clear" w:color="auto" w:fill="FFFFFF"/>
        </w:rPr>
        <w:t>defined;</w:t>
      </w:r>
      <w:r w:rsidR="00E25DA9">
        <w:rPr>
          <w:sz w:val="24"/>
          <w:shd w:val="clear" w:color="auto" w:fill="FFFFFF"/>
        </w:rPr>
        <w:t xml:space="preserve"> any number of people coming together for any cause constitutes a group. Whereas </w:t>
      </w:r>
      <w:r w:rsidR="008E7370">
        <w:rPr>
          <w:sz w:val="24"/>
          <w:shd w:val="clear" w:color="auto" w:fill="FFFFFF"/>
        </w:rPr>
        <w:t xml:space="preserve">a team automatically implies that, there is an objective or a task that members of that team are responsible for. </w:t>
      </w:r>
    </w:p>
    <w:p w14:paraId="08BE232F" w14:textId="7B458341" w:rsidR="008E7370" w:rsidRDefault="008E7370" w:rsidP="001D10D3">
      <w:pPr>
        <w:ind w:right="237"/>
        <w:jc w:val="both"/>
        <w:rPr>
          <w:sz w:val="24"/>
          <w:shd w:val="clear" w:color="auto" w:fill="FFFFFF"/>
        </w:rPr>
      </w:pPr>
    </w:p>
    <w:p w14:paraId="34C94B73" w14:textId="0CBC8C73" w:rsidR="008E7370" w:rsidRDefault="008E7370" w:rsidP="001D10D3">
      <w:pPr>
        <w:ind w:right="237"/>
        <w:jc w:val="both"/>
        <w:rPr>
          <w:sz w:val="24"/>
          <w:shd w:val="clear" w:color="auto" w:fill="FFFFFF"/>
        </w:rPr>
      </w:pPr>
      <w:r>
        <w:rPr>
          <w:sz w:val="24"/>
          <w:shd w:val="clear" w:color="auto" w:fill="FFFFFF"/>
        </w:rPr>
        <w:t xml:space="preserve">Responsibility is a significant point in the discussion of team dynamics in a policing team. The level of responsibility </w:t>
      </w:r>
      <w:r w:rsidR="006926A2">
        <w:rPr>
          <w:sz w:val="24"/>
          <w:shd w:val="clear" w:color="auto" w:fill="FFFFFF"/>
        </w:rPr>
        <w:t>officer’s</w:t>
      </w:r>
      <w:r>
        <w:rPr>
          <w:sz w:val="24"/>
          <w:shd w:val="clear" w:color="auto" w:fill="FFFFFF"/>
        </w:rPr>
        <w:t xml:space="preserve"> experience is very sparsely</w:t>
      </w:r>
      <w:r w:rsidR="006926A2">
        <w:rPr>
          <w:sz w:val="24"/>
          <w:shd w:val="clear" w:color="auto" w:fill="FFFFFF"/>
        </w:rPr>
        <w:t xml:space="preserve"> recreated in other job roles. There is undoubtable an expectation placed on officer’s to be competent in what they are doing; this comes from internally and externally. </w:t>
      </w:r>
      <w:r w:rsidR="00694DF6">
        <w:rPr>
          <w:sz w:val="24"/>
          <w:shd w:val="clear" w:color="auto" w:fill="FFFFFF"/>
        </w:rPr>
        <w:t xml:space="preserve">The internal expectation can lead to members of the team valuing the other members due to their contributions. This can bring a team closer and improve the cohesion. Adversely this can work the other way around and have a negative impact. If it is seen that a particular member is not contributing or not meeting the expectation placed upon then conflict could follow, the team as a whole could suffer. </w:t>
      </w:r>
      <w:r w:rsidR="002F6D69">
        <w:rPr>
          <w:sz w:val="24"/>
          <w:shd w:val="clear" w:color="auto" w:fill="FFFFFF"/>
        </w:rPr>
        <w:t>We</w:t>
      </w:r>
      <w:r w:rsidR="00855300">
        <w:rPr>
          <w:sz w:val="24"/>
          <w:shd w:val="clear" w:color="auto" w:fill="FFFFFF"/>
        </w:rPr>
        <w:t xml:space="preserve"> will explore why teams can fail further in a later part of the essay. Another attribute that lends itself to police teams and has a strong link to responsibility is personal accountability. A massive part of the police role is carrying your own workload and progressing your own enquires. If it is seen that the individual is proficient in this area the team will naturally assume that the individual can be relied upon and the team will be more efficient as a result. </w:t>
      </w:r>
    </w:p>
    <w:p w14:paraId="528F9B97" w14:textId="3BBF9692" w:rsidR="00781E6B" w:rsidRDefault="00781E6B" w:rsidP="001D10D3">
      <w:pPr>
        <w:ind w:right="237"/>
        <w:jc w:val="both"/>
        <w:rPr>
          <w:sz w:val="24"/>
          <w:shd w:val="clear" w:color="auto" w:fill="FFFFFF"/>
        </w:rPr>
      </w:pPr>
    </w:p>
    <w:p w14:paraId="004DFB6A" w14:textId="350E3E9A" w:rsidR="003E6064" w:rsidRPr="003E6064" w:rsidRDefault="00816285" w:rsidP="00340E9A">
      <w:pPr>
        <w:ind w:right="237"/>
        <w:jc w:val="both"/>
        <w:rPr>
          <w:sz w:val="24"/>
          <w:szCs w:val="24"/>
          <w:shd w:val="clear" w:color="auto" w:fill="FFFFFF"/>
        </w:rPr>
      </w:pPr>
      <w:r>
        <w:rPr>
          <w:sz w:val="24"/>
          <w:shd w:val="clear" w:color="auto" w:fill="FFFFFF"/>
        </w:rPr>
        <w:t xml:space="preserve">While trying to achieve a well working team there is a very real possibility that the team will be dysfunctional and not succeed. This needs to be applied in a policing sense. While for profit teams can be judged on their margins for the particular period, </w:t>
      </w:r>
      <w:r>
        <w:rPr>
          <w:sz w:val="24"/>
          <w:shd w:val="clear" w:color="auto" w:fill="FFFFFF"/>
        </w:rPr>
        <w:lastRenderedPageBreak/>
        <w:t xml:space="preserve">it is much more difficult to rate a police team. There is however clear indicators, high, unmanageable workloads is one, and another is satisfaction of the services delivered. Of </w:t>
      </w:r>
      <w:r w:rsidR="00844B0A">
        <w:rPr>
          <w:sz w:val="24"/>
          <w:shd w:val="clear" w:color="auto" w:fill="FFFFFF"/>
        </w:rPr>
        <w:t>course,</w:t>
      </w:r>
      <w:r>
        <w:rPr>
          <w:sz w:val="24"/>
          <w:shd w:val="clear" w:color="auto" w:fill="FFFFFF"/>
        </w:rPr>
        <w:t xml:space="preserve"> the later of these </w:t>
      </w:r>
      <w:r w:rsidRPr="00816285">
        <w:rPr>
          <w:sz w:val="24"/>
          <w:szCs w:val="24"/>
          <w:shd w:val="clear" w:color="auto" w:fill="FFFFFF"/>
        </w:rPr>
        <w:t>is very difficult to obtain without speaking to the people that officers have contact with but we do get somewhat of the story from the very limited n</w:t>
      </w:r>
      <w:r w:rsidR="002F6D69">
        <w:rPr>
          <w:sz w:val="24"/>
          <w:szCs w:val="24"/>
          <w:shd w:val="clear" w:color="auto" w:fill="FFFFFF"/>
        </w:rPr>
        <w:t>umbers of complaints and thank you</w:t>
      </w:r>
      <w:r w:rsidRPr="00816285">
        <w:rPr>
          <w:sz w:val="24"/>
          <w:szCs w:val="24"/>
          <w:shd w:val="clear" w:color="auto" w:fill="FFFFFF"/>
        </w:rPr>
        <w:t>. A study was conducted by</w:t>
      </w:r>
      <w:r w:rsidR="00844B0A">
        <w:rPr>
          <w:sz w:val="24"/>
          <w:szCs w:val="24"/>
          <w:shd w:val="clear" w:color="auto" w:fill="FFFFFF"/>
        </w:rPr>
        <w:t xml:space="preserve"> London school of economics and political science, on a group of 500 students. In this study one group were told that they were coming up with ideas for a struggling bookstore whose employees where concerned that the failure of the bookstore would affect their families</w:t>
      </w:r>
      <w:r w:rsidR="00844B0A" w:rsidRPr="006C15CE">
        <w:rPr>
          <w:sz w:val="24"/>
          <w:szCs w:val="24"/>
          <w:shd w:val="clear" w:color="auto" w:fill="FFFFFF"/>
        </w:rPr>
        <w:t xml:space="preserve">. Another group were told that they were coming up with ideas to benefit themselves and their teammates in order to haver higher incomes in the future. These were labelled as High prosocial and Low prosocial respectively. </w:t>
      </w:r>
      <w:r w:rsidRPr="006C15CE">
        <w:rPr>
          <w:sz w:val="24"/>
          <w:szCs w:val="24"/>
          <w:shd w:val="clear" w:color="auto" w:fill="FFFFFF"/>
        </w:rPr>
        <w:t xml:space="preserve"> </w:t>
      </w:r>
      <w:r w:rsidR="009136CC" w:rsidRPr="006C15CE">
        <w:rPr>
          <w:sz w:val="24"/>
          <w:szCs w:val="24"/>
          <w:shd w:val="clear" w:color="auto" w:fill="FFFFFF"/>
        </w:rPr>
        <w:t xml:space="preserve">The task also varies in independence with one group being asked to produce 12-126 ideas per person and the other only 4 per person. </w:t>
      </w:r>
      <w:r w:rsidRPr="006C15CE">
        <w:rPr>
          <w:sz w:val="24"/>
          <w:szCs w:val="24"/>
          <w:shd w:val="clear" w:color="auto" w:fill="FFFFFF"/>
        </w:rPr>
        <w:t>“</w:t>
      </w:r>
      <w:r w:rsidR="009136CC" w:rsidRPr="006C15CE">
        <w:rPr>
          <w:color w:val="333333"/>
          <w:sz w:val="24"/>
          <w:szCs w:val="24"/>
        </w:rPr>
        <w:t xml:space="preserve">Teams with high pro-social motivation and high task interdependence outperformed other teams, produced more creative and effective suggestions, and spent voluntary time” </w:t>
      </w:r>
      <w:r w:rsidR="009136CC" w:rsidRPr="006C15CE">
        <w:rPr>
          <w:sz w:val="24"/>
          <w:szCs w:val="24"/>
          <w:shd w:val="clear" w:color="auto" w:fill="FFFFFF"/>
        </w:rPr>
        <w:t>(Vieira, 2015)</w:t>
      </w:r>
      <w:r w:rsidR="006C15CE" w:rsidRPr="006C15CE">
        <w:rPr>
          <w:sz w:val="24"/>
          <w:szCs w:val="24"/>
          <w:shd w:val="clear" w:color="auto" w:fill="FFFFFF"/>
        </w:rPr>
        <w:t>.</w:t>
      </w:r>
      <w:r w:rsidR="006C15CE">
        <w:rPr>
          <w:shd w:val="clear" w:color="auto" w:fill="FFFFFF"/>
        </w:rPr>
        <w:t xml:space="preserve"> </w:t>
      </w:r>
      <w:r w:rsidR="006C15CE">
        <w:rPr>
          <w:sz w:val="24"/>
          <w:shd w:val="clear" w:color="auto" w:fill="FFFFFF"/>
        </w:rPr>
        <w:t xml:space="preserve">From this </w:t>
      </w:r>
      <w:r w:rsidR="002F6D69">
        <w:rPr>
          <w:sz w:val="24"/>
          <w:shd w:val="clear" w:color="auto" w:fill="FFFFFF"/>
        </w:rPr>
        <w:t>study,</w:t>
      </w:r>
      <w:r w:rsidR="006C15CE">
        <w:rPr>
          <w:sz w:val="24"/>
          <w:shd w:val="clear" w:color="auto" w:fill="FFFFFF"/>
        </w:rPr>
        <w:t xml:space="preserve"> it is clear that the motivation has a huge impact on the effectiveness of the team. When the participants though that they were genuinely helping </w:t>
      </w:r>
      <w:r w:rsidR="00DB4528">
        <w:rPr>
          <w:sz w:val="24"/>
          <w:shd w:val="clear" w:color="auto" w:fill="FFFFFF"/>
        </w:rPr>
        <w:t xml:space="preserve">a struggling business not only did the productivity increase substantially but the quality of the suggestions was better, this study also indicated that the participants were more willing to volunteer their free time. All this lends itself to the policing environment. Similar to the study above, police officer are working together to provide the best and safest solution to the problems, which their communities are facing. These solutions are very seldom a benefit to the individual officers. Another similarity to the study is the rate at which officers must deal with these issues. Reports to the police are extremely high and officer-staffing levels do not match this. A simple comparison can been drawn from this to the transitional method of leadership that was discussed earlier in the essay. If there is appropriate leadership in place that is competent in this method and able to get the best from the team then that puts them in a position to </w:t>
      </w:r>
      <w:r w:rsidR="002676C6">
        <w:rPr>
          <w:sz w:val="24"/>
          <w:shd w:val="clear" w:color="auto" w:fill="FFFFFF"/>
        </w:rPr>
        <w:t>succeed</w:t>
      </w:r>
      <w:r w:rsidR="00DB4528">
        <w:rPr>
          <w:sz w:val="24"/>
          <w:shd w:val="clear" w:color="auto" w:fill="FFFFFF"/>
        </w:rPr>
        <w:t xml:space="preserve">. </w:t>
      </w:r>
      <w:r w:rsidR="002676C6">
        <w:rPr>
          <w:sz w:val="24"/>
          <w:shd w:val="clear" w:color="auto" w:fill="FFFFFF"/>
        </w:rPr>
        <w:t xml:space="preserve">However, if the team do not feel that they are actually benefitting anyone in their role and are motivated by pay or status then the likelihood of success is decreased. This could be compounded by the lack of competent leadership or lack of steady leadership. It is clear to see why in such a large organisation with many moving parts that some </w:t>
      </w:r>
      <w:r w:rsidR="002676C6" w:rsidRPr="003E6064">
        <w:rPr>
          <w:sz w:val="24"/>
          <w:szCs w:val="24"/>
          <w:shd w:val="clear" w:color="auto" w:fill="FFFFFF"/>
        </w:rPr>
        <w:t xml:space="preserve">teams may not achieve their potential. Other reasons why teams might fail </w:t>
      </w:r>
      <w:r w:rsidR="003E6064" w:rsidRPr="003E6064">
        <w:rPr>
          <w:sz w:val="24"/>
          <w:szCs w:val="24"/>
          <w:shd w:val="clear" w:color="auto" w:fill="FFFFFF"/>
        </w:rPr>
        <w:t xml:space="preserve">have been </w:t>
      </w:r>
      <w:r w:rsidR="002F6D69">
        <w:rPr>
          <w:sz w:val="24"/>
          <w:szCs w:val="24"/>
          <w:shd w:val="clear" w:color="auto" w:fill="FFFFFF"/>
        </w:rPr>
        <w:t>si</w:t>
      </w:r>
      <w:r w:rsidR="002F6D69" w:rsidRPr="003E6064">
        <w:rPr>
          <w:sz w:val="24"/>
          <w:szCs w:val="24"/>
          <w:shd w:val="clear" w:color="auto" w:fill="FFFFFF"/>
        </w:rPr>
        <w:t>ted</w:t>
      </w:r>
      <w:r w:rsidR="003E6064" w:rsidRPr="003E6064">
        <w:rPr>
          <w:sz w:val="24"/>
          <w:szCs w:val="24"/>
          <w:shd w:val="clear" w:color="auto" w:fill="FFFFFF"/>
        </w:rPr>
        <w:t xml:space="preserve"> in R.M. Belbin’s book, Management teams, why teams succeed or fail. The book indicates low morale, negative selection and members with no role. An important point the book points out is “Teams were unsuccessful when key roles were required but never filled”.</w:t>
      </w:r>
      <w:r w:rsidR="003E6064" w:rsidRPr="003E6064">
        <w:rPr>
          <w:color w:val="666666"/>
          <w:sz w:val="24"/>
          <w:szCs w:val="24"/>
          <w:shd w:val="clear" w:color="auto" w:fill="FFFFFF"/>
        </w:rPr>
        <w:t xml:space="preserve"> </w:t>
      </w:r>
      <w:r w:rsidR="003E6064" w:rsidRPr="003E6064">
        <w:rPr>
          <w:rStyle w:val="Strong"/>
          <w:color w:val="666666"/>
          <w:sz w:val="24"/>
          <w:szCs w:val="24"/>
          <w:shd w:val="clear" w:color="auto" w:fill="FFFFFF"/>
        </w:rPr>
        <w:t> </w:t>
      </w:r>
      <w:r w:rsidR="003E6064" w:rsidRPr="003E6064">
        <w:rPr>
          <w:rStyle w:val="selectable"/>
          <w:sz w:val="24"/>
          <w:szCs w:val="24"/>
          <w:shd w:val="clear" w:color="auto" w:fill="FFFFFF"/>
        </w:rPr>
        <w:t>(Belbin, 1996)</w:t>
      </w:r>
      <w:r w:rsidR="00950748">
        <w:rPr>
          <w:rStyle w:val="selectable"/>
          <w:sz w:val="24"/>
          <w:szCs w:val="24"/>
          <w:shd w:val="clear" w:color="auto" w:fill="FFFFFF"/>
        </w:rPr>
        <w:t>. The management of a team is incredibly important, making sure that the correct people are hired and then putting those people in roles that best suit them makes sure a team will not fail.</w:t>
      </w:r>
    </w:p>
    <w:p w14:paraId="755DAD47" w14:textId="77777777" w:rsidR="00816285" w:rsidRDefault="00816285" w:rsidP="00340E9A">
      <w:pPr>
        <w:ind w:right="237"/>
        <w:jc w:val="both"/>
        <w:rPr>
          <w:sz w:val="24"/>
          <w:szCs w:val="24"/>
        </w:rPr>
      </w:pPr>
    </w:p>
    <w:p w14:paraId="7EE9645A" w14:textId="42ADBCDC" w:rsidR="00950748" w:rsidRPr="00200FB9" w:rsidRDefault="00950748" w:rsidP="00950748">
      <w:pPr>
        <w:ind w:right="237"/>
        <w:jc w:val="both"/>
        <w:rPr>
          <w:sz w:val="24"/>
          <w:szCs w:val="24"/>
        </w:rPr>
      </w:pPr>
      <w:r>
        <w:rPr>
          <w:sz w:val="24"/>
          <w:szCs w:val="24"/>
        </w:rPr>
        <w:t xml:space="preserve">Moving on from why teams fail we will look at conflict. It is fair to assume that conflict may be another reason that teams fail, but it is actual part of the process in which teams </w:t>
      </w:r>
      <w:r w:rsidRPr="00906ADD">
        <w:rPr>
          <w:sz w:val="24"/>
          <w:szCs w:val="24"/>
        </w:rPr>
        <w:t>succeed. As pointed out by Tuckman “The second phase in the development of group structure is labelled as intragroup conflict</w:t>
      </w:r>
      <w:r w:rsidR="002F6D69" w:rsidRPr="00906ADD">
        <w:rPr>
          <w:sz w:val="24"/>
          <w:szCs w:val="24"/>
        </w:rPr>
        <w:t>” (</w:t>
      </w:r>
      <w:r w:rsidRPr="00906ADD">
        <w:rPr>
          <w:sz w:val="24"/>
          <w:szCs w:val="24"/>
        </w:rPr>
        <w:t xml:space="preserve">Tuckman. 1965). The earlier mentioned storming stage of group development is </w:t>
      </w:r>
      <w:r w:rsidR="002F6D69" w:rsidRPr="00906ADD">
        <w:rPr>
          <w:sz w:val="24"/>
          <w:szCs w:val="24"/>
        </w:rPr>
        <w:t>where</w:t>
      </w:r>
      <w:r w:rsidRPr="00906ADD">
        <w:rPr>
          <w:sz w:val="24"/>
          <w:szCs w:val="24"/>
        </w:rPr>
        <w:t xml:space="preserve"> we would see conflict arise naturally and then a solution being found. Obviously if a solution is not found this can be problematic. </w:t>
      </w:r>
      <w:r w:rsidR="00906ADD" w:rsidRPr="00906ADD">
        <w:rPr>
          <w:sz w:val="24"/>
          <w:szCs w:val="24"/>
        </w:rPr>
        <w:t>A noted method to resolve issues developed by Gordon Allport and his colleagues in the aftermath of World War 2 is contact theory. “</w:t>
      </w:r>
      <w:r w:rsidR="00906ADD" w:rsidRPr="00906ADD">
        <w:rPr>
          <w:sz w:val="24"/>
          <w:szCs w:val="24"/>
          <w:shd w:val="clear" w:color="auto" w:fill="FFFFFF"/>
        </w:rPr>
        <w:t>The </w:t>
      </w:r>
      <w:r w:rsidR="00906ADD" w:rsidRPr="00906ADD">
        <w:rPr>
          <w:rStyle w:val="Emphasis"/>
          <w:sz w:val="24"/>
          <w:szCs w:val="24"/>
          <w:bdr w:val="none" w:sz="0" w:space="0" w:color="auto" w:frame="1"/>
          <w:shd w:val="clear" w:color="auto" w:fill="FFFFFF"/>
        </w:rPr>
        <w:t>intergroup contact theory</w:t>
      </w:r>
      <w:r w:rsidR="00906ADD" w:rsidRPr="00906ADD">
        <w:rPr>
          <w:sz w:val="24"/>
          <w:szCs w:val="24"/>
          <w:shd w:val="clear" w:color="auto" w:fill="FFFFFF"/>
        </w:rPr>
        <w:t xml:space="preserve"> is based on the idea that interactions between </w:t>
      </w:r>
      <w:r w:rsidR="00906ADD" w:rsidRPr="00906ADD">
        <w:rPr>
          <w:sz w:val="24"/>
          <w:szCs w:val="24"/>
          <w:shd w:val="clear" w:color="auto" w:fill="FFFFFF"/>
        </w:rPr>
        <w:lastRenderedPageBreak/>
        <w:t>members of different groups help improve intergroup attitudes and reduce intergroup tensions and prejudice.”</w:t>
      </w:r>
      <w:r w:rsidR="00906ADD" w:rsidRPr="00906ADD">
        <w:t xml:space="preserve"> </w:t>
      </w:r>
      <w:r w:rsidR="00906ADD" w:rsidRPr="00906ADD">
        <w:rPr>
          <w:sz w:val="24"/>
          <w:szCs w:val="24"/>
          <w:shd w:val="clear" w:color="auto" w:fill="FFFFFF"/>
        </w:rPr>
        <w:t xml:space="preserve">(Reducing Intergroup Conflict </w:t>
      </w:r>
      <w:r w:rsidR="002F6D69" w:rsidRPr="00906ADD">
        <w:rPr>
          <w:sz w:val="24"/>
          <w:szCs w:val="24"/>
          <w:shd w:val="clear" w:color="auto" w:fill="FFFFFF"/>
        </w:rPr>
        <w:t>through</w:t>
      </w:r>
      <w:r w:rsidR="00906ADD" w:rsidRPr="00906ADD">
        <w:rPr>
          <w:sz w:val="24"/>
          <w:szCs w:val="24"/>
          <w:shd w:val="clear" w:color="auto" w:fill="FFFFFF"/>
        </w:rPr>
        <w:t xml:space="preserve"> Contact, 2015)</w:t>
      </w:r>
      <w:r w:rsidR="002F6D69">
        <w:rPr>
          <w:sz w:val="24"/>
          <w:szCs w:val="24"/>
          <w:shd w:val="clear" w:color="auto" w:fill="FFFFFF"/>
        </w:rPr>
        <w:t>. In simple</w:t>
      </w:r>
      <w:r w:rsidR="00906ADD">
        <w:rPr>
          <w:sz w:val="24"/>
          <w:szCs w:val="24"/>
          <w:shd w:val="clear" w:color="auto" w:fill="FFFFFF"/>
        </w:rPr>
        <w:t xml:space="preserve"> </w:t>
      </w:r>
      <w:r w:rsidR="002F6D69">
        <w:rPr>
          <w:sz w:val="24"/>
          <w:szCs w:val="24"/>
          <w:shd w:val="clear" w:color="auto" w:fill="FFFFFF"/>
        </w:rPr>
        <w:t>terms,</w:t>
      </w:r>
      <w:r w:rsidR="00906ADD">
        <w:rPr>
          <w:sz w:val="24"/>
          <w:szCs w:val="24"/>
          <w:shd w:val="clear" w:color="auto" w:fill="FFFFFF"/>
        </w:rPr>
        <w:t xml:space="preserve"> this method exposes people to other working environments in order to better round their view and improve how they work with in their own groups. It is important to note that conflict can be healthy to challenge the already accepted cultural norms. In a policing </w:t>
      </w:r>
      <w:r w:rsidR="00FD2617">
        <w:rPr>
          <w:sz w:val="24"/>
          <w:szCs w:val="24"/>
          <w:shd w:val="clear" w:color="auto" w:fill="FFFFFF"/>
        </w:rPr>
        <w:t>sense,</w:t>
      </w:r>
      <w:r w:rsidR="00906ADD">
        <w:rPr>
          <w:sz w:val="24"/>
          <w:szCs w:val="24"/>
          <w:shd w:val="clear" w:color="auto" w:fill="FFFFFF"/>
        </w:rPr>
        <w:t xml:space="preserve"> we have seen massive cultural </w:t>
      </w:r>
      <w:r w:rsidR="00FD2617">
        <w:rPr>
          <w:sz w:val="24"/>
          <w:szCs w:val="24"/>
          <w:shd w:val="clear" w:color="auto" w:fill="FFFFFF"/>
        </w:rPr>
        <w:t>changes that were</w:t>
      </w:r>
      <w:r w:rsidR="00906ADD">
        <w:rPr>
          <w:sz w:val="24"/>
          <w:szCs w:val="24"/>
          <w:shd w:val="clear" w:color="auto" w:fill="FFFFFF"/>
        </w:rPr>
        <w:t xml:space="preserve"> needed and </w:t>
      </w:r>
      <w:r w:rsidR="00FD2617">
        <w:rPr>
          <w:sz w:val="24"/>
          <w:szCs w:val="24"/>
          <w:shd w:val="clear" w:color="auto" w:fill="FFFFFF"/>
        </w:rPr>
        <w:t xml:space="preserve">were only changed because someone challenged them. This bring us on to police standards. Gwent police set lofty goals of supporting the community, increasing engagement and increasing detection of crime. It would not be realistic to achieve these goals if teams are not functioning. In order to keeps teams in check there are standards set out such as uniform expectations, certain standards of behaviour and operational standards. If these are not met then officers are likely to be dismissed for the simple fact that they are not helping Gwent as a whole reach its goals, and as the essay has pointed out in an organisation such as Gwent it is imperative that everyone has the common objective to make progress towards that goal. </w:t>
      </w:r>
    </w:p>
    <w:p w14:paraId="507C4272" w14:textId="47BEE9DE" w:rsidR="00111529" w:rsidRDefault="00111529" w:rsidP="00340E9A">
      <w:pPr>
        <w:ind w:right="237"/>
        <w:jc w:val="both"/>
      </w:pPr>
    </w:p>
    <w:p w14:paraId="6D825798" w14:textId="1C742463" w:rsidR="00BB2AE7" w:rsidRDefault="00BB2AE7" w:rsidP="00340E9A">
      <w:pPr>
        <w:ind w:right="237"/>
        <w:jc w:val="both"/>
        <w:rPr>
          <w:sz w:val="24"/>
          <w:szCs w:val="24"/>
        </w:rPr>
      </w:pPr>
    </w:p>
    <w:p w14:paraId="7A99F832" w14:textId="0DD78537" w:rsidR="00025650" w:rsidRPr="00E676F7" w:rsidRDefault="006B243F" w:rsidP="00340E9A">
      <w:pPr>
        <w:ind w:right="237"/>
        <w:jc w:val="both"/>
        <w:rPr>
          <w:sz w:val="24"/>
          <w:szCs w:val="24"/>
        </w:rPr>
      </w:pPr>
      <w:r>
        <w:rPr>
          <w:sz w:val="24"/>
          <w:szCs w:val="24"/>
        </w:rPr>
        <w:t>Word count - 2057</w:t>
      </w: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1D10D3">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1D10D3">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7D3B173"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5CB3516" w14:textId="3457CFFD" w:rsidR="00F52821" w:rsidRDefault="00F52821" w:rsidP="5B843AF0">
      <w:pPr>
        <w:ind w:right="237"/>
        <w:jc w:val="both"/>
        <w:rPr>
          <w:rFonts w:eastAsia="Arial"/>
          <w:color w:val="000000" w:themeColor="text1"/>
          <w:sz w:val="24"/>
          <w:szCs w:val="24"/>
        </w:rPr>
      </w:pPr>
    </w:p>
    <w:p w14:paraId="27D2ECC9" w14:textId="2B349647" w:rsidR="00F52821" w:rsidRPr="00ED4F68" w:rsidRDefault="00F52821" w:rsidP="5B843AF0">
      <w:pPr>
        <w:ind w:right="237"/>
        <w:jc w:val="both"/>
        <w:rPr>
          <w:rFonts w:eastAsia="Arial"/>
          <w:color w:val="000000" w:themeColor="text1"/>
          <w:sz w:val="24"/>
          <w:szCs w:val="24"/>
        </w:rPr>
      </w:pPr>
      <w:r w:rsidRPr="00ED4F68">
        <w:rPr>
          <w:rFonts w:eastAsia="Arial"/>
          <w:color w:val="000000" w:themeColor="text1"/>
          <w:sz w:val="24"/>
          <w:szCs w:val="24"/>
        </w:rPr>
        <w:t xml:space="preserve">A policing incident that I initially attended and then was Officer In Case (OIC) revolves around a theft. The victim of this theft worked at hospital as a receptionist, their main role was booking people in for appointments and ensuring </w:t>
      </w:r>
      <w:r w:rsidR="00635B40" w:rsidRPr="00ED4F68">
        <w:rPr>
          <w:rFonts w:eastAsia="Arial"/>
          <w:color w:val="000000" w:themeColor="text1"/>
          <w:sz w:val="24"/>
          <w:szCs w:val="24"/>
        </w:rPr>
        <w:t xml:space="preserve">that people got to the right room on time. On the day in question, the victim was carrying out their usual duties all morning; when at around lunchtime the victim changed from their typical desk in order to cover a colleagues lunch break. </w:t>
      </w:r>
      <w:r w:rsidR="000F7968" w:rsidRPr="00ED4F68">
        <w:rPr>
          <w:rFonts w:eastAsia="Arial"/>
          <w:color w:val="000000" w:themeColor="text1"/>
          <w:sz w:val="24"/>
          <w:szCs w:val="24"/>
        </w:rPr>
        <w:t xml:space="preserve">After the victims, returned to their own desk it was very quickly realised that a purse had been taken from a bag that had been zipped up and kept out of view. The victim’s desk was in a public waiting room but pushed into a cut out in the wall, meaning that there is no way the bag could have been seen from the waiting room side. </w:t>
      </w:r>
      <w:r w:rsidR="00641D69" w:rsidRPr="00ED4F68">
        <w:rPr>
          <w:rFonts w:eastAsia="Arial"/>
          <w:color w:val="000000" w:themeColor="text1"/>
          <w:sz w:val="24"/>
          <w:szCs w:val="24"/>
        </w:rPr>
        <w:t xml:space="preserve">The victim had recently had a birthday and happened to have around 250 pounds in cash in their purse, which was going to be used to pay a birthday present fund that is run in the hospital. Shortly after the </w:t>
      </w:r>
      <w:r w:rsidR="00D170DF" w:rsidRPr="00ED4F68">
        <w:rPr>
          <w:rFonts w:eastAsia="Arial"/>
          <w:color w:val="000000" w:themeColor="text1"/>
          <w:sz w:val="24"/>
          <w:szCs w:val="24"/>
        </w:rPr>
        <w:t>theft,</w:t>
      </w:r>
      <w:r w:rsidR="00641D69" w:rsidRPr="00ED4F68">
        <w:rPr>
          <w:rFonts w:eastAsia="Arial"/>
          <w:color w:val="000000" w:themeColor="text1"/>
          <w:sz w:val="24"/>
          <w:szCs w:val="24"/>
        </w:rPr>
        <w:t xml:space="preserve"> two bankcards were used in a number of stores amounting to around 250 pounds, resulting in approximately 500 pounds of loss. </w:t>
      </w:r>
      <w:r w:rsidR="00031F88" w:rsidRPr="00ED4F68">
        <w:rPr>
          <w:rFonts w:eastAsia="Arial"/>
          <w:color w:val="000000" w:themeColor="text1"/>
          <w:sz w:val="24"/>
          <w:szCs w:val="24"/>
        </w:rPr>
        <w:t xml:space="preserve">This is obviously very upsetting to the victim and could lead to a number of further issues that I as the attending officer had to be aware of. The victim was a white British female whose first language was English. There </w:t>
      </w:r>
      <w:r w:rsidR="00D170DF" w:rsidRPr="00ED4F68">
        <w:rPr>
          <w:rFonts w:eastAsia="Arial"/>
          <w:color w:val="000000" w:themeColor="text1"/>
          <w:sz w:val="24"/>
          <w:szCs w:val="24"/>
        </w:rPr>
        <w:t>ar</w:t>
      </w:r>
      <w:r w:rsidR="00031F88" w:rsidRPr="00ED4F68">
        <w:rPr>
          <w:rFonts w:eastAsia="Arial"/>
          <w:color w:val="000000" w:themeColor="text1"/>
          <w:sz w:val="24"/>
          <w:szCs w:val="24"/>
        </w:rPr>
        <w:t xml:space="preserve">e no </w:t>
      </w:r>
      <w:r w:rsidR="00D170DF" w:rsidRPr="00ED4F68">
        <w:rPr>
          <w:rFonts w:eastAsia="Arial"/>
          <w:color w:val="000000" w:themeColor="text1"/>
          <w:sz w:val="24"/>
          <w:szCs w:val="24"/>
        </w:rPr>
        <w:t xml:space="preserve">cultural issues to note but as we will discuss later on in the essay, this is a topic that is heavily involved in the treatment of victims. </w:t>
      </w:r>
    </w:p>
    <w:p w14:paraId="4D22B172" w14:textId="60925327" w:rsidR="00D170DF" w:rsidRPr="00ED4F68" w:rsidRDefault="00D170DF" w:rsidP="5B843AF0">
      <w:pPr>
        <w:ind w:right="237"/>
        <w:jc w:val="both"/>
        <w:rPr>
          <w:rFonts w:eastAsia="Arial"/>
          <w:color w:val="000000" w:themeColor="text1"/>
          <w:sz w:val="24"/>
          <w:szCs w:val="24"/>
        </w:rPr>
      </w:pPr>
    </w:p>
    <w:p w14:paraId="056BDFD1" w14:textId="73AA18B0" w:rsidR="00D170DF" w:rsidRPr="009A37EF" w:rsidRDefault="00D170DF" w:rsidP="009A37EF">
      <w:pPr>
        <w:pStyle w:val="legclearfix"/>
        <w:shd w:val="clear" w:color="auto" w:fill="FFFFFF"/>
        <w:spacing w:before="0" w:beforeAutospacing="0" w:after="120" w:afterAutospacing="0" w:line="360" w:lineRule="atLeast"/>
        <w:rPr>
          <w:rFonts w:ascii="Arial" w:hAnsi="Arial" w:cs="Arial"/>
          <w:shd w:val="clear" w:color="auto" w:fill="FFFFFF"/>
        </w:rPr>
      </w:pPr>
      <w:r w:rsidRPr="00ED4F68">
        <w:rPr>
          <w:rFonts w:ascii="Arial" w:eastAsia="Arial" w:hAnsi="Arial" w:cs="Arial"/>
          <w:color w:val="000000" w:themeColor="text1"/>
        </w:rPr>
        <w:t xml:space="preserve">An investigation ensued </w:t>
      </w:r>
      <w:r w:rsidR="002B5E04" w:rsidRPr="00ED4F68">
        <w:rPr>
          <w:rFonts w:ascii="Arial" w:eastAsia="Arial" w:hAnsi="Arial" w:cs="Arial"/>
          <w:color w:val="000000" w:themeColor="text1"/>
        </w:rPr>
        <w:t xml:space="preserve">where the offender was found on CCTV using the cards and walking around a shopping centre. For context, the offender could not be identified and therefore the cash was not recovered. The use of the card was refunded by the </w:t>
      </w:r>
      <w:r w:rsidR="002B5E04" w:rsidRPr="00ED4F68">
        <w:rPr>
          <w:rFonts w:ascii="Arial" w:eastAsia="Arial" w:hAnsi="Arial" w:cs="Arial"/>
          <w:color w:val="000000" w:themeColor="text1"/>
        </w:rPr>
        <w:lastRenderedPageBreak/>
        <w:t xml:space="preserve">victim’s bank. After a lengthy discussion with my </w:t>
      </w:r>
      <w:r w:rsidR="00ED4F68" w:rsidRPr="00ED4F68">
        <w:rPr>
          <w:rFonts w:ascii="Arial" w:eastAsia="Arial" w:hAnsi="Arial" w:cs="Arial"/>
          <w:color w:val="000000" w:themeColor="text1"/>
        </w:rPr>
        <w:t>sergeant,</w:t>
      </w:r>
      <w:r w:rsidR="002B5E04" w:rsidRPr="00ED4F68">
        <w:rPr>
          <w:rFonts w:ascii="Arial" w:eastAsia="Arial" w:hAnsi="Arial" w:cs="Arial"/>
          <w:color w:val="000000" w:themeColor="text1"/>
        </w:rPr>
        <w:t xml:space="preserve"> we agreed that the taking of the purse was indeed theft and the subsequent use of the </w:t>
      </w:r>
      <w:r w:rsidR="00ED4F68" w:rsidRPr="00ED4F68">
        <w:rPr>
          <w:rFonts w:ascii="Arial" w:eastAsia="Arial" w:hAnsi="Arial" w:cs="Arial"/>
          <w:color w:val="000000" w:themeColor="text1"/>
        </w:rPr>
        <w:t>bankcard</w:t>
      </w:r>
      <w:r w:rsidR="002B5E04" w:rsidRPr="00ED4F68">
        <w:rPr>
          <w:rFonts w:ascii="Arial" w:eastAsia="Arial" w:hAnsi="Arial" w:cs="Arial"/>
          <w:color w:val="000000" w:themeColor="text1"/>
        </w:rPr>
        <w:t xml:space="preserve"> wold be fraud. There was some discussion of the initial taking of the purse being theft but there was nothing in the public waiting room to indicate that the desk was off limits to the public.</w:t>
      </w:r>
      <w:r w:rsidR="00ED4F68" w:rsidRPr="00ED4F68">
        <w:rPr>
          <w:rFonts w:ascii="Arial" w:eastAsia="Arial" w:hAnsi="Arial" w:cs="Arial"/>
          <w:color w:val="000000" w:themeColor="text1"/>
        </w:rPr>
        <w:t xml:space="preserve"> Theft is defined as </w:t>
      </w:r>
      <w:r w:rsidR="002B5E04" w:rsidRPr="00ED4F68">
        <w:rPr>
          <w:rFonts w:ascii="Arial" w:eastAsia="Arial" w:hAnsi="Arial" w:cs="Arial"/>
          <w:color w:val="000000" w:themeColor="text1"/>
        </w:rPr>
        <w:t>“</w:t>
      </w:r>
      <w:r w:rsidR="002B5E04" w:rsidRPr="00ED4F68">
        <w:rPr>
          <w:rFonts w:ascii="Arial" w:hAnsi="Arial" w:cs="Arial"/>
          <w:shd w:val="clear" w:color="auto" w:fill="FFFFFF"/>
        </w:rPr>
        <w:t>A person is guilty of theft if he dishonestly appropriates property belonging to another with the intention of permanently depriving the other of it” (Theft Act 1968, 2022).</w:t>
      </w:r>
      <w:r w:rsidR="00ED4F68" w:rsidRPr="00ED4F68">
        <w:rPr>
          <w:rFonts w:ascii="Arial" w:hAnsi="Arial" w:cs="Arial"/>
          <w:shd w:val="clear" w:color="auto" w:fill="FFFFFF"/>
        </w:rPr>
        <w:t xml:space="preserve"> Fraud is a complex area but section 2 of the fraud act defines it as “ a p</w:t>
      </w:r>
      <w:r w:rsidR="00ED4F68" w:rsidRPr="00ED4F68">
        <w:rPr>
          <w:rStyle w:val="legds"/>
          <w:rFonts w:ascii="Arial" w:hAnsi="Arial" w:cs="Arial"/>
          <w:color w:val="000000"/>
          <w:szCs w:val="19"/>
        </w:rPr>
        <w:t>erson is in breach of this section if he dishonestly makes a false representation, and</w:t>
      </w:r>
      <w:r w:rsidR="00ED4F68" w:rsidRPr="00ED4F68">
        <w:rPr>
          <w:rFonts w:ascii="Arial" w:hAnsi="Arial" w:cs="Arial"/>
          <w:color w:val="000000"/>
          <w:szCs w:val="19"/>
        </w:rPr>
        <w:t xml:space="preserve"> </w:t>
      </w:r>
      <w:r w:rsidR="00ED4F68" w:rsidRPr="00ED4F68">
        <w:rPr>
          <w:rStyle w:val="legds"/>
          <w:rFonts w:ascii="Arial" w:hAnsi="Arial" w:cs="Arial"/>
          <w:color w:val="000000"/>
          <w:szCs w:val="19"/>
        </w:rPr>
        <w:t>intends, by making the representation to make a gain for himself”</w:t>
      </w:r>
      <w:r w:rsidR="00ED4F68" w:rsidRPr="00ED4F68">
        <w:rPr>
          <w:rFonts w:ascii="Arial" w:hAnsi="Arial" w:cs="Arial"/>
        </w:rPr>
        <w:t xml:space="preserve"> </w:t>
      </w:r>
      <w:r w:rsidR="00ED4F68" w:rsidRPr="00ED4F68">
        <w:rPr>
          <w:rStyle w:val="legds"/>
          <w:rFonts w:ascii="Arial" w:hAnsi="Arial" w:cs="Arial"/>
          <w:color w:val="000000"/>
          <w:szCs w:val="19"/>
        </w:rPr>
        <w:t>(Fraud Act 2006, 2022)</w:t>
      </w:r>
      <w:r w:rsidR="00ED4F68">
        <w:rPr>
          <w:rStyle w:val="legds"/>
          <w:rFonts w:ascii="Arial" w:hAnsi="Arial" w:cs="Arial"/>
          <w:color w:val="000000"/>
          <w:szCs w:val="19"/>
        </w:rPr>
        <w:t>.</w:t>
      </w:r>
      <w:r w:rsidR="009A37EF">
        <w:rPr>
          <w:rStyle w:val="legds"/>
          <w:rFonts w:ascii="Arial" w:hAnsi="Arial" w:cs="Arial"/>
          <w:color w:val="000000"/>
          <w:szCs w:val="19"/>
        </w:rPr>
        <w:t xml:space="preserve"> Going forward in to discussions of how victims are treated and support that is provided, this incident will be referred to and context will be provided from the above statement. </w:t>
      </w:r>
    </w:p>
    <w:p w14:paraId="59062687" w14:textId="77777777" w:rsidR="00F52821" w:rsidRDefault="00F52821" w:rsidP="5B843AF0">
      <w:pPr>
        <w:ind w:right="237"/>
        <w:jc w:val="both"/>
        <w:rPr>
          <w:rFonts w:eastAsia="Arial"/>
          <w:color w:val="000000" w:themeColor="text1"/>
          <w:sz w:val="24"/>
          <w:szCs w:val="24"/>
        </w:rPr>
      </w:pPr>
    </w:p>
    <w:p w14:paraId="2666D4DC" w14:textId="6214BD8D" w:rsidR="00F35DD3" w:rsidRDefault="006F3DBE" w:rsidP="5B843AF0">
      <w:pPr>
        <w:ind w:right="237"/>
        <w:jc w:val="both"/>
        <w:rPr>
          <w:sz w:val="24"/>
          <w:shd w:val="clear" w:color="auto" w:fill="FFFFFF"/>
        </w:rPr>
      </w:pPr>
      <w:r>
        <w:rPr>
          <w:rFonts w:eastAsia="Arial"/>
          <w:color w:val="000000" w:themeColor="text1"/>
          <w:sz w:val="24"/>
          <w:szCs w:val="24"/>
        </w:rPr>
        <w:t>There is an overarching policy set out by the government called the victims code. Within this document, victims are given 12 ‘rights’ which is the underpinning method of treatment that all police forces must adhere to when there is any sort of involvement with a victim. These rights are; the right to be understood, the right to have details recorded, to be provided information when reporting, to be referred to support services, to be provided with information about compensation,</w:t>
      </w:r>
      <w:r w:rsidR="00B0644E">
        <w:rPr>
          <w:rFonts w:eastAsia="Arial"/>
          <w:color w:val="000000" w:themeColor="text1"/>
          <w:sz w:val="24"/>
          <w:szCs w:val="24"/>
        </w:rPr>
        <w:t xml:space="preserve"> to be provided with information about the investigation, to make a victim personal statement, be provided information about the trial, be provided with information about the outcome, be paid expenses, provided information about the offender following conviction and to make a complaint about not being provided their rights.</w:t>
      </w:r>
      <w:r>
        <w:rPr>
          <w:rFonts w:eastAsia="Arial"/>
          <w:color w:val="000000" w:themeColor="text1"/>
          <w:sz w:val="24"/>
          <w:szCs w:val="24"/>
        </w:rPr>
        <w:t xml:space="preserve"> </w:t>
      </w:r>
      <w:r w:rsidRPr="006F3DBE">
        <w:rPr>
          <w:sz w:val="24"/>
          <w:shd w:val="clear" w:color="auto" w:fill="FFFFFF"/>
        </w:rPr>
        <w:t>(Victims code, 2020)</w:t>
      </w:r>
      <w:r w:rsidR="00610AF6">
        <w:rPr>
          <w:sz w:val="24"/>
          <w:shd w:val="clear" w:color="auto" w:fill="FFFFFF"/>
        </w:rPr>
        <w:t xml:space="preserve">. It is beyond the scope of this essay to fully explore all 12 rights, but there are a number that are vitally important to the treatment of victims. One of those that is a key right is the second. The </w:t>
      </w:r>
      <w:r w:rsidR="006F0F21">
        <w:rPr>
          <w:sz w:val="24"/>
          <w:shd w:val="clear" w:color="auto" w:fill="FFFFFF"/>
        </w:rPr>
        <w:t xml:space="preserve">victim has the right to have the details of the crime recorded as soon as possible after the report. After I met with the victim of the theft, our systems were updated at the time available time with all the relevant details that I had collected. The prompt recording of the information aids in accuracy and timeliness </w:t>
      </w:r>
      <w:r w:rsidR="00BE4EC3">
        <w:rPr>
          <w:sz w:val="24"/>
          <w:shd w:val="clear" w:color="auto" w:fill="FFFFFF"/>
        </w:rPr>
        <w:t xml:space="preserve">of the details passed. Another aspect of this is if other officers are involved they may need to re-familiarise themselves with the circumstances. More specifically to the theft of the purse, the discussion around burglary would have meant the burglary team undertaking the investigation making it more important to have all the accurate details ready for an investigation to ensue. </w:t>
      </w:r>
      <w:r w:rsidR="00F35DD3">
        <w:rPr>
          <w:sz w:val="24"/>
          <w:shd w:val="clear" w:color="auto" w:fill="FFFFFF"/>
        </w:rPr>
        <w:t xml:space="preserve">Probably the most important of the rights is being referred to support services. There is a multitude of support that can be provided to victims from medical and mental health support to social services. In Gwent, there is a dedicated service that does this on behalf of officers. </w:t>
      </w:r>
      <w:r w:rsidR="00A76103">
        <w:rPr>
          <w:sz w:val="24"/>
          <w:shd w:val="clear" w:color="auto" w:fill="FFFFFF"/>
        </w:rPr>
        <w:t xml:space="preserve">In the first instance, the officer would assess the needs of the victim and make to correct referral there and then. After the crime has been recorded, the victim contact unit would send a letter to the victims address with a pack of information of how the case will develop and how they can make contact. The victim contact unit will also provide updates to victims throughout the case, which covers right six. </w:t>
      </w:r>
    </w:p>
    <w:p w14:paraId="4A484B80" w14:textId="54310282" w:rsidR="00E957D1" w:rsidRDefault="00E957D1" w:rsidP="00E957D1">
      <w:pPr>
        <w:ind w:right="237"/>
        <w:jc w:val="both"/>
        <w:rPr>
          <w:sz w:val="24"/>
          <w:shd w:val="clear" w:color="auto" w:fill="FFFFFF"/>
        </w:rPr>
      </w:pPr>
    </w:p>
    <w:p w14:paraId="135AEC07" w14:textId="1F82FD11" w:rsidR="00A76103" w:rsidRPr="00132F43" w:rsidRDefault="00E957D1" w:rsidP="5B843AF0">
      <w:pPr>
        <w:ind w:right="237"/>
        <w:jc w:val="both"/>
        <w:rPr>
          <w:rFonts w:eastAsia="Arial"/>
          <w:color w:val="000000" w:themeColor="text1"/>
          <w:sz w:val="32"/>
          <w:szCs w:val="24"/>
        </w:rPr>
      </w:pPr>
      <w:r>
        <w:rPr>
          <w:sz w:val="24"/>
          <w:shd w:val="clear" w:color="auto" w:fill="FFFFFF"/>
        </w:rPr>
        <w:t xml:space="preserve">To go along with the victim code the government also have an overarching strategy where there are more long-term goals set out to improve the experience of victims. The five areas set out by the victim strategy are to strengthen the victim’s code, </w:t>
      </w:r>
      <w:r>
        <w:rPr>
          <w:sz w:val="24"/>
          <w:shd w:val="clear" w:color="auto" w:fill="FFFFFF"/>
        </w:rPr>
        <w:lastRenderedPageBreak/>
        <w:t xml:space="preserve">improving access to compensation, </w:t>
      </w:r>
      <w:r w:rsidR="00132F43">
        <w:rPr>
          <w:sz w:val="24"/>
          <w:shd w:val="clear" w:color="auto" w:fill="FFFFFF"/>
        </w:rPr>
        <w:t xml:space="preserve">simplifying the criminal justice system and streamline support, improving accessibility to information and </w:t>
      </w:r>
      <w:r w:rsidR="00132F43" w:rsidRPr="00132F43">
        <w:rPr>
          <w:sz w:val="24"/>
        </w:rPr>
        <w:t xml:space="preserve">Strengthening the regulatory system for the press to tackle media </w:t>
      </w:r>
      <w:r w:rsidR="00132F43" w:rsidRPr="004F625D">
        <w:rPr>
          <w:sz w:val="24"/>
          <w:szCs w:val="24"/>
        </w:rPr>
        <w:t>intrusion</w:t>
      </w:r>
      <w:r w:rsidR="004F625D" w:rsidRPr="004F625D">
        <w:rPr>
          <w:sz w:val="24"/>
          <w:szCs w:val="24"/>
        </w:rPr>
        <w:t xml:space="preserve"> </w:t>
      </w:r>
      <w:r w:rsidR="004F625D" w:rsidRPr="004F625D">
        <w:rPr>
          <w:sz w:val="24"/>
          <w:szCs w:val="24"/>
          <w:shd w:val="clear" w:color="auto" w:fill="FFFFFF"/>
        </w:rPr>
        <w:t>(Victim strategy, 2022)</w:t>
      </w:r>
      <w:r w:rsidR="00132F43" w:rsidRPr="004F625D">
        <w:rPr>
          <w:sz w:val="24"/>
          <w:szCs w:val="24"/>
        </w:rPr>
        <w:t>.</w:t>
      </w:r>
      <w:r w:rsidR="00132F43">
        <w:rPr>
          <w:sz w:val="24"/>
        </w:rPr>
        <w:t xml:space="preserve"> These </w:t>
      </w:r>
      <w:r w:rsidR="004F625D">
        <w:rPr>
          <w:sz w:val="24"/>
        </w:rPr>
        <w:t xml:space="preserve">changes are all geared to either directly enhancing the experience of a victim or making the process of making a complaint and going through the court an easier experience. </w:t>
      </w:r>
    </w:p>
    <w:p w14:paraId="4A4711CD" w14:textId="2E8D41F9" w:rsidR="00006FBC" w:rsidRDefault="00006FBC" w:rsidP="5B843AF0">
      <w:pPr>
        <w:ind w:right="237"/>
        <w:jc w:val="both"/>
        <w:rPr>
          <w:sz w:val="24"/>
          <w:shd w:val="clear" w:color="auto" w:fill="FFFFFF"/>
        </w:rPr>
      </w:pPr>
    </w:p>
    <w:p w14:paraId="7C28BB4E" w14:textId="3F0F9508" w:rsidR="00006FBC" w:rsidRPr="00676C6E" w:rsidRDefault="00006FBC" w:rsidP="5B843AF0">
      <w:pPr>
        <w:ind w:right="237"/>
        <w:jc w:val="both"/>
        <w:rPr>
          <w:sz w:val="24"/>
          <w:shd w:val="clear" w:color="auto" w:fill="FFFFFF"/>
        </w:rPr>
      </w:pPr>
      <w:r>
        <w:rPr>
          <w:sz w:val="24"/>
          <w:shd w:val="clear" w:color="auto" w:fill="FFFFFF"/>
        </w:rPr>
        <w:t xml:space="preserve">The shift towards serving the victim has been a massive uptake from forces in recent years. </w:t>
      </w:r>
      <w:r w:rsidR="00676C6E">
        <w:rPr>
          <w:sz w:val="24"/>
          <w:shd w:val="clear" w:color="auto" w:fill="FFFFFF"/>
        </w:rPr>
        <w:t>Previously forces have been accused of neglecting victims</w:t>
      </w:r>
      <w:r w:rsidR="006F3BA6">
        <w:rPr>
          <w:sz w:val="24"/>
          <w:shd w:val="clear" w:color="auto" w:fill="FFFFFF"/>
        </w:rPr>
        <w:t xml:space="preserve"> for example an investigation into the Fiona Pilkington case found “their </w:t>
      </w:r>
      <w:r w:rsidR="006F3BA6" w:rsidRPr="006F3BA6">
        <w:rPr>
          <w:sz w:val="24"/>
          <w:shd w:val="clear" w:color="auto" w:fill="FFFFFF"/>
        </w:rPr>
        <w:t>approac</w:t>
      </w:r>
      <w:r w:rsidR="006F3BA6">
        <w:rPr>
          <w:sz w:val="24"/>
          <w:shd w:val="clear" w:color="auto" w:fill="FFFFFF"/>
        </w:rPr>
        <w:t xml:space="preserve">h failed to instigate effective </w:t>
      </w:r>
      <w:r w:rsidR="006F3BA6" w:rsidRPr="006F3BA6">
        <w:rPr>
          <w:sz w:val="24"/>
          <w:shd w:val="clear" w:color="auto" w:fill="FFFFFF"/>
        </w:rPr>
        <w:t xml:space="preserve">measures to support the </w:t>
      </w:r>
      <w:r w:rsidR="006F3BA6" w:rsidRPr="006F3BA6">
        <w:rPr>
          <w:sz w:val="24"/>
          <w:szCs w:val="24"/>
          <w:shd w:val="clear" w:color="auto" w:fill="FFFFFF"/>
        </w:rPr>
        <w:t>Pilkington family” (IPCC report into the contact between Fiona Pilkington and Leicestershire Constabulary, 2009)</w:t>
      </w:r>
      <w:r w:rsidR="006F3BA6">
        <w:rPr>
          <w:sz w:val="24"/>
          <w:szCs w:val="24"/>
          <w:shd w:val="clear" w:color="auto" w:fill="FFFFFF"/>
        </w:rPr>
        <w:t xml:space="preserve">. The report clearly indicates that the victim was not focused </w:t>
      </w:r>
      <w:r w:rsidR="00E26880">
        <w:rPr>
          <w:sz w:val="24"/>
          <w:szCs w:val="24"/>
          <w:shd w:val="clear" w:color="auto" w:fill="FFFFFF"/>
        </w:rPr>
        <w:t xml:space="preserve">on, the effect of the anti-social behaviour was disproportionately effecting Fiona, and the proper services were not involved. </w:t>
      </w:r>
      <w:r>
        <w:rPr>
          <w:sz w:val="24"/>
          <w:shd w:val="clear" w:color="auto" w:fill="FFFFFF"/>
        </w:rPr>
        <w:t>A review by Sheffield university</w:t>
      </w:r>
      <w:r w:rsidR="00E26880">
        <w:rPr>
          <w:sz w:val="24"/>
          <w:shd w:val="clear" w:color="auto" w:fill="FFFFFF"/>
        </w:rPr>
        <w:t xml:space="preserve"> of changes needed states</w:t>
      </w:r>
      <w:r>
        <w:rPr>
          <w:sz w:val="24"/>
          <w:shd w:val="clear" w:color="auto" w:fill="FFFFFF"/>
        </w:rPr>
        <w:t xml:space="preserve"> </w:t>
      </w:r>
      <w:r w:rsidRPr="00006FBC">
        <w:rPr>
          <w:sz w:val="24"/>
          <w:szCs w:val="24"/>
          <w:shd w:val="clear" w:color="auto" w:fill="FFFFFF"/>
        </w:rPr>
        <w:t>“</w:t>
      </w:r>
      <w:r w:rsidRPr="00006FBC">
        <w:rPr>
          <w:sz w:val="24"/>
          <w:szCs w:val="24"/>
        </w:rPr>
        <w:t>Victim-oriented policing thus requires police organisations to think about how they conceptualise policing and then, in more practical terms, think about how they should address issues of structure, governance, partnership</w:t>
      </w:r>
      <w:r w:rsidRPr="00676C6E">
        <w:rPr>
          <w:sz w:val="24"/>
          <w:szCs w:val="24"/>
        </w:rPr>
        <w:t>, roles, functions, training and education in line with this conceptualisation of policing.”</w:t>
      </w:r>
      <w:r w:rsidR="00676C6E" w:rsidRPr="00676C6E">
        <w:rPr>
          <w:sz w:val="24"/>
          <w:szCs w:val="24"/>
        </w:rPr>
        <w:t xml:space="preserve"> (</w:t>
      </w:r>
      <w:r w:rsidR="00676C6E" w:rsidRPr="00676C6E">
        <w:rPr>
          <w:sz w:val="24"/>
          <w:szCs w:val="24"/>
          <w:shd w:val="clear" w:color="auto" w:fill="FFFFFF"/>
        </w:rPr>
        <w:t>Towards victim-oriented police? Some reflections on the concept and purpose of policing and their implications for victim-oriented police reform, 2018)</w:t>
      </w:r>
      <w:r w:rsidR="00E26880">
        <w:rPr>
          <w:sz w:val="24"/>
          <w:szCs w:val="24"/>
          <w:shd w:val="clear" w:color="auto" w:fill="FFFFFF"/>
        </w:rPr>
        <w:t>. I would argue that the most important aspect in the above quote for a victim orientated policing style is the partnership with others.</w:t>
      </w:r>
      <w:r w:rsidR="005374D3">
        <w:rPr>
          <w:sz w:val="24"/>
          <w:szCs w:val="24"/>
          <w:shd w:val="clear" w:color="auto" w:fill="FFFFFF"/>
        </w:rPr>
        <w:t xml:space="preserve"> The police forces around the country cannot, on their own address the myriad of issues that victims face. That is why the police must work closely with partner agencies who do have the facilities to support the proper needs of victims. A good working relationship with these partner agencies </w:t>
      </w:r>
      <w:r w:rsidR="00410086">
        <w:rPr>
          <w:sz w:val="24"/>
          <w:szCs w:val="24"/>
          <w:shd w:val="clear" w:color="auto" w:fill="FFFFFF"/>
        </w:rPr>
        <w:t xml:space="preserve">would continue to improve the service provided to any victim of crime. </w:t>
      </w:r>
    </w:p>
    <w:p w14:paraId="34F2632D" w14:textId="77777777" w:rsidR="004C126A" w:rsidRPr="004C126A" w:rsidRDefault="004C126A" w:rsidP="5B843AF0">
      <w:pPr>
        <w:ind w:right="237"/>
        <w:jc w:val="both"/>
        <w:rPr>
          <w:sz w:val="24"/>
          <w:shd w:val="clear" w:color="auto" w:fill="FFFFFF"/>
        </w:rPr>
      </w:pPr>
    </w:p>
    <w:p w14:paraId="4714CFC6" w14:textId="73666E4B" w:rsidR="00132F43" w:rsidRDefault="00132F43" w:rsidP="00132F43">
      <w:pPr>
        <w:ind w:right="237"/>
        <w:jc w:val="both"/>
        <w:rPr>
          <w:sz w:val="24"/>
          <w:shd w:val="clear" w:color="auto" w:fill="FFFFFF"/>
        </w:rPr>
      </w:pPr>
      <w:r>
        <w:rPr>
          <w:sz w:val="24"/>
          <w:shd w:val="clear" w:color="auto" w:fill="FFFFFF"/>
        </w:rPr>
        <w:t xml:space="preserve">Another aspect of police offering support is a method called target hardening. This tactic essentially makes a person less likely to become a victim of crime. It does this by making it more difficult for would be offenders. West Yorkshire police have listed this method in the top 10 ways to prevent crime indicating the effectiveness of this technique </w:t>
      </w:r>
      <w:r w:rsidRPr="002F08EE">
        <w:rPr>
          <w:sz w:val="24"/>
          <w:shd w:val="clear" w:color="auto" w:fill="FFFFFF"/>
        </w:rPr>
        <w:t>(The 10 Principles of Crime Prevention | West Yorkshire Police, 2022)</w:t>
      </w:r>
      <w:r>
        <w:rPr>
          <w:sz w:val="24"/>
          <w:shd w:val="clear" w:color="auto" w:fill="FFFFFF"/>
        </w:rPr>
        <w:t>. Ways in which this method is used could be better locks on doors and windows, better or implementation of security cameras. In the specific case of the stolen purse, the obvious suggestion would be to keep all belongings locked away securely rather than left at risk in public areas. Carrying large amounts of money at one time is also not advise able because if someone is aware of it can increase the risk. The issue that is noted from target hardening is that it can be perceived as victim blaming. Making suggestions that are at cost to the victim or suggesting they change behaviours implies that it was almost their fault if they had already a victim. The way to navigate this is target hardening should be provided to people who are vulnerable but not victims of crime. If certain areas or people are identified that could benefit from methods of preventing crime the information should be provided to them. If the person is, a victim the focus should be on finding the offender and offering sufficient and relevant support.</w:t>
      </w:r>
    </w:p>
    <w:p w14:paraId="3BA226D3" w14:textId="796534A3" w:rsidR="00F7333A" w:rsidRDefault="00F7333A" w:rsidP="00132F43">
      <w:pPr>
        <w:ind w:right="237"/>
        <w:jc w:val="both"/>
        <w:rPr>
          <w:sz w:val="24"/>
          <w:shd w:val="clear" w:color="auto" w:fill="FFFFFF"/>
        </w:rPr>
      </w:pPr>
    </w:p>
    <w:p w14:paraId="65E98400" w14:textId="1596415D" w:rsidR="001A38E1" w:rsidRDefault="00F7333A" w:rsidP="5B843AF0">
      <w:pPr>
        <w:ind w:right="237"/>
        <w:jc w:val="both"/>
        <w:rPr>
          <w:sz w:val="24"/>
          <w:shd w:val="clear" w:color="auto" w:fill="FFFFFF"/>
        </w:rPr>
      </w:pPr>
      <w:r>
        <w:rPr>
          <w:sz w:val="24"/>
          <w:shd w:val="clear" w:color="auto" w:fill="FFFFFF"/>
        </w:rPr>
        <w:t xml:space="preserve">The role of the responding police officer is enormously important in terms of providing support to a victim. </w:t>
      </w:r>
      <w:r w:rsidR="00695F10">
        <w:rPr>
          <w:sz w:val="24"/>
          <w:shd w:val="clear" w:color="auto" w:fill="FFFFFF"/>
        </w:rPr>
        <w:t xml:space="preserve">Those officers are the first interaction that a victim would have and can be very impactful to the feelings of the victim. The college of </w:t>
      </w:r>
      <w:r w:rsidR="00695F10">
        <w:rPr>
          <w:sz w:val="24"/>
          <w:shd w:val="clear" w:color="auto" w:fill="FFFFFF"/>
        </w:rPr>
        <w:lastRenderedPageBreak/>
        <w:t xml:space="preserve">policing </w:t>
      </w:r>
      <w:r w:rsidR="00695F10" w:rsidRPr="00695F10">
        <w:rPr>
          <w:sz w:val="24"/>
          <w:szCs w:val="24"/>
          <w:shd w:val="clear" w:color="auto" w:fill="FFFFFF"/>
        </w:rPr>
        <w:t>state “</w:t>
      </w:r>
      <w:r w:rsidR="00695F10" w:rsidRPr="00695F10">
        <w:rPr>
          <w:color w:val="333333"/>
          <w:sz w:val="24"/>
          <w:szCs w:val="24"/>
        </w:rPr>
        <w:t>officers should focus on protecting the victim and preventing further incidents”</w:t>
      </w:r>
      <w:r w:rsidR="00695F10" w:rsidRPr="00695F10">
        <w:rPr>
          <w:shd w:val="clear" w:color="auto" w:fill="FFFFFF"/>
        </w:rPr>
        <w:t xml:space="preserve"> </w:t>
      </w:r>
      <w:r w:rsidR="00695F10" w:rsidRPr="00695F10">
        <w:rPr>
          <w:sz w:val="24"/>
          <w:shd w:val="clear" w:color="auto" w:fill="FFFFFF"/>
        </w:rPr>
        <w:t>(Arrest and other positive approaches, 2022)</w:t>
      </w:r>
      <w:r w:rsidR="003D32C2">
        <w:rPr>
          <w:sz w:val="24"/>
          <w:shd w:val="clear" w:color="auto" w:fill="FFFFFF"/>
        </w:rPr>
        <w:t xml:space="preserve">. As is evident there must be a focus on protecting the victim and that can take many forms. One of the most effective forms of police protections is arrest; it can immediately protect the victim from repeat victimisation especially in domestic incidents. In the incident regarding the theft of the purse, the advice provided was to speak to their bank </w:t>
      </w:r>
      <w:r w:rsidR="00D65B08">
        <w:rPr>
          <w:sz w:val="24"/>
          <w:shd w:val="clear" w:color="auto" w:fill="FFFFFF"/>
        </w:rPr>
        <w:t xml:space="preserve">and create a case with them in order to gain a refund; I also advised that the victim should contact action fraud and start a case with them as they can offer additional support and this is following current guidance. Immediate arrest was not an option in this case, as the offender was not known. </w:t>
      </w:r>
      <w:r w:rsidR="0072766E">
        <w:rPr>
          <w:sz w:val="24"/>
          <w:shd w:val="clear" w:color="auto" w:fill="FFFFFF"/>
        </w:rPr>
        <w:t xml:space="preserve">After an assessment through conversation with the victim, it was apparent that there were no vulnerabilities’ that had to be taken in to account. </w:t>
      </w:r>
      <w:r w:rsidR="00DF7CD6">
        <w:rPr>
          <w:sz w:val="24"/>
          <w:shd w:val="clear" w:color="auto" w:fill="FFFFFF"/>
        </w:rPr>
        <w:t xml:space="preserve">If this was not the case a referral </w:t>
      </w:r>
      <w:r w:rsidR="00B172DD">
        <w:rPr>
          <w:sz w:val="24"/>
          <w:shd w:val="clear" w:color="auto" w:fill="FFFFFF"/>
        </w:rPr>
        <w:t xml:space="preserve">would have been made. </w:t>
      </w:r>
    </w:p>
    <w:p w14:paraId="405646E4" w14:textId="328D2509" w:rsidR="00E947ED" w:rsidRPr="00F7333A" w:rsidRDefault="00E947ED" w:rsidP="5B843AF0">
      <w:pPr>
        <w:ind w:right="237"/>
        <w:jc w:val="both"/>
        <w:rPr>
          <w:sz w:val="24"/>
          <w:shd w:val="clear" w:color="auto" w:fill="FFFFFF"/>
        </w:rPr>
      </w:pPr>
      <w:r>
        <w:rPr>
          <w:sz w:val="24"/>
          <w:shd w:val="clear" w:color="auto" w:fill="FFFFFF"/>
        </w:rPr>
        <w:t>A big factor to take into account when deciding how best to aid victims is if they are a repeat victim</w:t>
      </w:r>
      <w:r w:rsidRPr="00E947ED">
        <w:rPr>
          <w:sz w:val="24"/>
          <w:szCs w:val="24"/>
          <w:shd w:val="clear" w:color="auto" w:fill="FFFFFF"/>
        </w:rPr>
        <w:t xml:space="preserve">. </w:t>
      </w:r>
      <w:r>
        <w:rPr>
          <w:sz w:val="24"/>
          <w:szCs w:val="24"/>
          <w:shd w:val="clear" w:color="auto" w:fill="FFFFFF"/>
        </w:rPr>
        <w:t xml:space="preserve">Repeat victimisation is defined by ASU as </w:t>
      </w:r>
      <w:r w:rsidRPr="00E947ED">
        <w:rPr>
          <w:sz w:val="24"/>
          <w:szCs w:val="24"/>
          <w:shd w:val="clear" w:color="auto" w:fill="FFFFFF"/>
        </w:rPr>
        <w:t>“</w:t>
      </w:r>
      <w:r w:rsidRPr="00E947ED">
        <w:rPr>
          <w:color w:val="191919"/>
          <w:sz w:val="24"/>
          <w:szCs w:val="24"/>
          <w:shd w:val="clear" w:color="auto" w:fill="FFFFFF"/>
        </w:rPr>
        <w:t>the </w:t>
      </w:r>
      <w:r w:rsidRPr="00E947ED">
        <w:rPr>
          <w:rStyle w:val="Emphasis"/>
          <w:color w:val="191919"/>
          <w:sz w:val="24"/>
          <w:szCs w:val="24"/>
          <w:shd w:val="clear" w:color="auto" w:fill="FFFFFF"/>
        </w:rPr>
        <w:t>same</w:t>
      </w:r>
      <w:r w:rsidRPr="00E947ED">
        <w:rPr>
          <w:color w:val="191919"/>
          <w:sz w:val="24"/>
          <w:szCs w:val="24"/>
          <w:shd w:val="clear" w:color="auto" w:fill="FFFFFF"/>
        </w:rPr>
        <w:t> type of crime incident is experienced by the </w:t>
      </w:r>
      <w:r w:rsidRPr="00E947ED">
        <w:rPr>
          <w:rStyle w:val="Emphasis"/>
          <w:color w:val="191919"/>
          <w:sz w:val="24"/>
          <w:szCs w:val="24"/>
          <w:shd w:val="clear" w:color="auto" w:fill="FFFFFF"/>
        </w:rPr>
        <w:t>same—</w:t>
      </w:r>
      <w:r w:rsidRPr="00E947ED">
        <w:rPr>
          <w:color w:val="191919"/>
          <w:sz w:val="24"/>
          <w:szCs w:val="24"/>
          <w:shd w:val="clear" w:color="auto" w:fill="FFFFFF"/>
        </w:rPr>
        <w:t>or virtually the same—</w:t>
      </w:r>
      <w:r w:rsidRPr="00E947ED">
        <w:rPr>
          <w:rStyle w:val="Emphasis"/>
          <w:color w:val="191919"/>
          <w:sz w:val="24"/>
          <w:szCs w:val="24"/>
          <w:shd w:val="clear" w:color="auto" w:fill="FFFFFF"/>
        </w:rPr>
        <w:t>victim </w:t>
      </w:r>
      <w:r w:rsidRPr="00E947ED">
        <w:rPr>
          <w:color w:val="191919"/>
          <w:sz w:val="24"/>
          <w:szCs w:val="24"/>
          <w:shd w:val="clear" w:color="auto" w:fill="FFFFFF"/>
        </w:rPr>
        <w:t>or</w:t>
      </w:r>
      <w:r w:rsidRPr="00E947ED">
        <w:rPr>
          <w:rStyle w:val="Emphasis"/>
          <w:color w:val="191919"/>
          <w:sz w:val="24"/>
          <w:szCs w:val="24"/>
          <w:shd w:val="clear" w:color="auto" w:fill="FFFFFF"/>
        </w:rPr>
        <w:t> target</w:t>
      </w:r>
      <w:r w:rsidRPr="00E947ED">
        <w:rPr>
          <w:color w:val="191919"/>
          <w:sz w:val="24"/>
          <w:szCs w:val="24"/>
          <w:shd w:val="clear" w:color="auto" w:fill="FFFFFF"/>
        </w:rPr>
        <w:t> within a specific period of time such as a year.” (Analysing Repeat Victimization, 2005)</w:t>
      </w:r>
      <w:r w:rsidR="001823AC">
        <w:rPr>
          <w:color w:val="191919"/>
          <w:sz w:val="24"/>
          <w:szCs w:val="24"/>
          <w:shd w:val="clear" w:color="auto" w:fill="FFFFFF"/>
        </w:rPr>
        <w:t xml:space="preserve">. In the case of the theft of the </w:t>
      </w:r>
      <w:r w:rsidR="00FC7F3E">
        <w:rPr>
          <w:color w:val="191919"/>
          <w:sz w:val="24"/>
          <w:szCs w:val="24"/>
          <w:shd w:val="clear" w:color="auto" w:fill="FFFFFF"/>
        </w:rPr>
        <w:t>purse,</w:t>
      </w:r>
      <w:r w:rsidR="001823AC">
        <w:rPr>
          <w:color w:val="191919"/>
          <w:sz w:val="24"/>
          <w:szCs w:val="24"/>
          <w:shd w:val="clear" w:color="auto" w:fill="FFFFFF"/>
        </w:rPr>
        <w:t xml:space="preserve"> this was the first instance in which the victim had any crime committed against her. This in its self brings up </w:t>
      </w:r>
      <w:r w:rsidR="00FC7F3E">
        <w:rPr>
          <w:color w:val="191919"/>
          <w:sz w:val="24"/>
          <w:szCs w:val="24"/>
          <w:shd w:val="clear" w:color="auto" w:fill="FFFFFF"/>
        </w:rPr>
        <w:t>challenges,</w:t>
      </w:r>
      <w:r w:rsidR="001823AC">
        <w:rPr>
          <w:color w:val="191919"/>
          <w:sz w:val="24"/>
          <w:szCs w:val="24"/>
          <w:shd w:val="clear" w:color="auto" w:fill="FFFFFF"/>
        </w:rPr>
        <w:t xml:space="preserve"> as there was a lot of confusion around the process of reporting a crime and what the next stages were, I explained what was going to be done to investigate the crime and what support could be offered to this particular victim. In order to reduce the rate at which people suffer repeat </w:t>
      </w:r>
      <w:r w:rsidR="001823AC" w:rsidRPr="00FC7F3E">
        <w:rPr>
          <w:color w:val="191919"/>
          <w:sz w:val="24"/>
          <w:szCs w:val="24"/>
          <w:shd w:val="clear" w:color="auto" w:fill="FFFFFF"/>
        </w:rPr>
        <w:t>victimisation</w:t>
      </w:r>
      <w:r w:rsidR="00FC7F3E">
        <w:rPr>
          <w:color w:val="191919"/>
          <w:sz w:val="24"/>
          <w:szCs w:val="24"/>
          <w:shd w:val="clear" w:color="auto" w:fill="FFFFFF"/>
        </w:rPr>
        <w:t xml:space="preserve"> Dorset police consider the following measures appropriate </w:t>
      </w:r>
      <w:r w:rsidR="001823AC" w:rsidRPr="00FC7F3E">
        <w:rPr>
          <w:color w:val="191919"/>
          <w:sz w:val="24"/>
          <w:szCs w:val="24"/>
          <w:shd w:val="clear" w:color="auto" w:fill="FFFFFF"/>
        </w:rPr>
        <w:t>“</w:t>
      </w:r>
      <w:r w:rsidR="001823AC" w:rsidRPr="00FC7F3E">
        <w:rPr>
          <w:sz w:val="24"/>
          <w:szCs w:val="24"/>
        </w:rPr>
        <w:t>Implement a watch scheme/co</w:t>
      </w:r>
      <w:r w:rsidR="00FC7F3E" w:rsidRPr="00FC7F3E">
        <w:rPr>
          <w:sz w:val="24"/>
          <w:szCs w:val="24"/>
        </w:rPr>
        <w:t>coon watch (capable guardians),</w:t>
      </w:r>
      <w:r w:rsidR="001823AC" w:rsidRPr="00FC7F3E">
        <w:rPr>
          <w:sz w:val="24"/>
          <w:szCs w:val="24"/>
        </w:rPr>
        <w:t xml:space="preserve"> Temp</w:t>
      </w:r>
      <w:r w:rsidR="00FC7F3E" w:rsidRPr="00FC7F3E">
        <w:rPr>
          <w:sz w:val="24"/>
          <w:szCs w:val="24"/>
        </w:rPr>
        <w:t xml:space="preserve">orary alarm/telephone/Care line, </w:t>
      </w:r>
      <w:r w:rsidR="00FC7F3E">
        <w:rPr>
          <w:sz w:val="24"/>
          <w:szCs w:val="24"/>
        </w:rPr>
        <w:t>Consider a</w:t>
      </w:r>
      <w:r w:rsidR="001823AC" w:rsidRPr="00FC7F3E">
        <w:rPr>
          <w:sz w:val="24"/>
          <w:szCs w:val="24"/>
        </w:rPr>
        <w:t xml:space="preserve"> Harm reduction plan in consultation with victim</w:t>
      </w:r>
      <w:r w:rsidR="00FC7F3E" w:rsidRPr="00FC7F3E">
        <w:rPr>
          <w:sz w:val="24"/>
          <w:szCs w:val="24"/>
        </w:rPr>
        <w:t>.”</w:t>
      </w:r>
      <w:r w:rsidR="00FC7F3E" w:rsidRPr="00FC7F3E">
        <w:rPr>
          <w:sz w:val="24"/>
          <w:szCs w:val="24"/>
          <w:shd w:val="clear" w:color="auto" w:fill="FFFFFF"/>
        </w:rPr>
        <w:t xml:space="preserve"> (Repeat Victimisation Policy and Procedure, 2003)</w:t>
      </w:r>
      <w:r w:rsidR="00FC7F3E">
        <w:rPr>
          <w:sz w:val="24"/>
          <w:szCs w:val="24"/>
          <w:shd w:val="clear" w:color="auto" w:fill="FFFFFF"/>
        </w:rPr>
        <w:t xml:space="preserve">. All these methods are aimed at making sure the victim is properly safeguarded, capable people can foresee the potential for crime, the victim has the means of contacting help and there is a comprehensive plan in place that is specific to the needs of that particular victim. </w:t>
      </w:r>
    </w:p>
    <w:p w14:paraId="3F95F160" w14:textId="324246C2" w:rsidR="001A38E1" w:rsidRDefault="00FC7F3E" w:rsidP="5B843AF0">
      <w:pPr>
        <w:ind w:right="237"/>
        <w:jc w:val="both"/>
        <w:rPr>
          <w:rFonts w:eastAsia="Arial"/>
          <w:color w:val="000000" w:themeColor="text1"/>
          <w:sz w:val="24"/>
          <w:szCs w:val="24"/>
        </w:rPr>
      </w:pPr>
      <w:r>
        <w:rPr>
          <w:rFonts w:eastAsia="Arial"/>
          <w:color w:val="000000" w:themeColor="text1"/>
          <w:sz w:val="24"/>
          <w:szCs w:val="24"/>
        </w:rPr>
        <w:t xml:space="preserve">Throughout this </w:t>
      </w:r>
      <w:r w:rsidR="00D86FD5">
        <w:rPr>
          <w:rFonts w:eastAsia="Arial"/>
          <w:color w:val="000000" w:themeColor="text1"/>
          <w:sz w:val="24"/>
          <w:szCs w:val="24"/>
        </w:rPr>
        <w:t>essay,</w:t>
      </w:r>
      <w:r>
        <w:rPr>
          <w:rFonts w:eastAsia="Arial"/>
          <w:color w:val="000000" w:themeColor="text1"/>
          <w:sz w:val="24"/>
          <w:szCs w:val="24"/>
        </w:rPr>
        <w:t xml:space="preserve"> </w:t>
      </w:r>
      <w:r w:rsidR="00D86FD5">
        <w:rPr>
          <w:rFonts w:eastAsia="Arial"/>
          <w:color w:val="000000" w:themeColor="text1"/>
          <w:sz w:val="24"/>
          <w:szCs w:val="24"/>
        </w:rPr>
        <w:t xml:space="preserve">I </w:t>
      </w:r>
      <w:r w:rsidR="00D86FD5" w:rsidRPr="00D86FD5">
        <w:rPr>
          <w:rFonts w:eastAsia="Arial"/>
          <w:color w:val="000000" w:themeColor="text1"/>
          <w:sz w:val="24"/>
          <w:szCs w:val="24"/>
        </w:rPr>
        <w:t>have referred to a number of police forces to back up the points that I have discussed. In wider policing, this would be referred to as evidence based policing. Evidence based policing is “</w:t>
      </w:r>
      <w:r w:rsidR="00D86FD5" w:rsidRPr="00D86FD5">
        <w:rPr>
          <w:spacing w:val="3"/>
          <w:sz w:val="24"/>
          <w:szCs w:val="24"/>
        </w:rPr>
        <w:t>best available evidence is used to inform and challenge policing policies, practices and decisions.”</w:t>
      </w:r>
      <w:r w:rsidR="00D86FD5" w:rsidRPr="00D86FD5">
        <w:rPr>
          <w:sz w:val="24"/>
          <w:szCs w:val="24"/>
          <w:shd w:val="clear" w:color="auto" w:fill="FFFFFF"/>
        </w:rPr>
        <w:t xml:space="preserve"> (Evidence based pol</w:t>
      </w:r>
      <w:r w:rsidR="00D86FD5">
        <w:rPr>
          <w:sz w:val="24"/>
          <w:szCs w:val="24"/>
          <w:shd w:val="clear" w:color="auto" w:fill="FFFFFF"/>
        </w:rPr>
        <w:t>i</w:t>
      </w:r>
      <w:r w:rsidR="00D86FD5" w:rsidRPr="00D86FD5">
        <w:rPr>
          <w:sz w:val="24"/>
          <w:szCs w:val="24"/>
          <w:shd w:val="clear" w:color="auto" w:fill="FFFFFF"/>
        </w:rPr>
        <w:t>cing, 2022)</w:t>
      </w:r>
      <w:r w:rsidR="00D86FD5">
        <w:rPr>
          <w:sz w:val="24"/>
          <w:szCs w:val="24"/>
          <w:shd w:val="clear" w:color="auto" w:fill="FFFFFF"/>
        </w:rPr>
        <w:t>. The method of seeing what works elsewhere and applying it to the forces own issues is highly effective, especially in a victim support situation. We know that the initial contact with a victim is very important because it is re-creatable</w:t>
      </w:r>
      <w:r w:rsidR="00D86FD5">
        <w:rPr>
          <w:rFonts w:eastAsia="Arial"/>
          <w:color w:val="000000" w:themeColor="text1"/>
          <w:sz w:val="24"/>
          <w:szCs w:val="24"/>
        </w:rPr>
        <w:t xml:space="preserve"> and therefore testable. So with this knowledge the emphasis on support offered during that initial contact has increased and made the experience easier for a victim. </w:t>
      </w:r>
    </w:p>
    <w:p w14:paraId="3AC8F5EB" w14:textId="2787BBAB" w:rsidR="00B007C9" w:rsidRDefault="00B007C9" w:rsidP="5B843AF0">
      <w:pPr>
        <w:ind w:right="237"/>
        <w:jc w:val="both"/>
        <w:rPr>
          <w:rFonts w:eastAsia="Arial"/>
          <w:color w:val="000000" w:themeColor="text1"/>
          <w:sz w:val="24"/>
          <w:szCs w:val="24"/>
        </w:rPr>
      </w:pPr>
    </w:p>
    <w:p w14:paraId="1E96D16A" w14:textId="16D5D4A7" w:rsidR="5B843AF0" w:rsidRDefault="00D86FD5" w:rsidP="00D86FD5">
      <w:pPr>
        <w:ind w:right="237"/>
        <w:rPr>
          <w:b/>
          <w:bCs/>
          <w:sz w:val="24"/>
          <w:szCs w:val="24"/>
        </w:rPr>
      </w:pPr>
      <w:r>
        <w:rPr>
          <w:rFonts w:eastAsia="Arial"/>
          <w:color w:val="000000" w:themeColor="text1"/>
          <w:sz w:val="24"/>
          <w:szCs w:val="24"/>
        </w:rPr>
        <w:t>Word count - 2058</w:t>
      </w:r>
    </w:p>
    <w:p w14:paraId="3596692C" w14:textId="77777777" w:rsidR="001A38E1" w:rsidRPr="00E676F7" w:rsidRDefault="001A38E1" w:rsidP="5B843AF0">
      <w:pPr>
        <w:ind w:right="237"/>
        <w:jc w:val="center"/>
        <w:rPr>
          <w:b/>
          <w:bCs/>
          <w:sz w:val="24"/>
          <w:szCs w:val="24"/>
        </w:rPr>
      </w:pPr>
    </w:p>
    <w:p w14:paraId="5A14BEB8" w14:textId="273FBE3F"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0DF88539" w:rsidR="00A221AB" w:rsidRPr="00D8460B" w:rsidRDefault="00A221AB" w:rsidP="00D8460B">
      <w:pPr>
        <w:pStyle w:val="NormalWeb"/>
        <w:spacing w:before="0" w:beforeAutospacing="0" w:after="0" w:afterAutospacing="0"/>
        <w:rPr>
          <w:rFonts w:ascii="Calibri" w:hAnsi="Calibri" w:cs="Calibri"/>
          <w:sz w:val="22"/>
          <w:szCs w:val="22"/>
        </w:rPr>
      </w:pPr>
      <w:r>
        <w:rPr>
          <w:rStyle w:val="normaltextrun"/>
          <w:rFonts w:ascii="Arial" w:hAnsi="Arial" w:cs="Arial"/>
          <w:color w:val="000000"/>
        </w:rPr>
        <w:t>Signed:  _ _ _</w:t>
      </w:r>
      <w:r w:rsidR="00D8460B">
        <w:rPr>
          <w:rFonts w:ascii="Calibri" w:hAnsi="Calibri" w:cs="Calibri"/>
          <w:noProof/>
          <w:sz w:val="22"/>
          <w:szCs w:val="22"/>
        </w:rPr>
        <w:drawing>
          <wp:inline distT="0" distB="0" distL="0" distR="0" wp14:anchorId="49263614" wp14:editId="127C53C9">
            <wp:extent cx="640406" cy="223804"/>
            <wp:effectExtent l="0" t="0" r="7620" b="5080"/>
            <wp:docPr id="1" name="Picture 1" descr="C:\Users\407440\AppData\Local\Temp\msohtmlclip1\02\clip_image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07440\AppData\Local\Temp\msohtmlclip1\02\clip_image001.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89184" cy="240851"/>
                    </a:xfrm>
                    <a:prstGeom prst="rect">
                      <a:avLst/>
                    </a:prstGeom>
                    <a:noFill/>
                    <a:ln>
                      <a:noFill/>
                    </a:ln>
                  </pic:spPr>
                </pic:pic>
              </a:graphicData>
            </a:graphic>
          </wp:inline>
        </w:drawing>
      </w:r>
      <w:r>
        <w:rPr>
          <w:rStyle w:val="normaltextrun"/>
          <w:rFonts w:ascii="Arial" w:hAnsi="Arial" w:cs="Arial"/>
          <w:color w:val="000000"/>
        </w:rPr>
        <w:t xml:space="preserve">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18169B3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BD5A13">
        <w:rPr>
          <w:rStyle w:val="normaltextrun"/>
          <w:rFonts w:ascii="Arial" w:hAnsi="Arial" w:cs="Arial"/>
          <w:color w:val="000000"/>
        </w:rPr>
        <w:t>23/03/2022</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1D10D3">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B368BA9" w14:textId="4AB150E4" w:rsidR="0FF883D4" w:rsidRDefault="0FF883D4" w:rsidP="0FF883D4">
      <w:pPr>
        <w:ind w:right="237"/>
        <w:jc w:val="both"/>
        <w:rPr>
          <w:b/>
          <w:bCs/>
          <w:color w:val="000000" w:themeColor="text1"/>
          <w:sz w:val="24"/>
          <w:szCs w:val="24"/>
        </w:rPr>
      </w:pPr>
    </w:p>
    <w:p w14:paraId="6033AE9B" w14:textId="6C0831EF" w:rsidR="008B53D7" w:rsidRPr="008A5257" w:rsidRDefault="00F37929" w:rsidP="002859C7">
      <w:pPr>
        <w:pStyle w:val="legclearfix"/>
        <w:shd w:val="clear" w:color="auto" w:fill="FFFFFF"/>
        <w:spacing w:before="0" w:beforeAutospacing="0" w:after="120" w:afterAutospacing="0" w:line="360" w:lineRule="atLeast"/>
        <w:rPr>
          <w:rFonts w:ascii="Arial" w:hAnsi="Arial" w:cs="Arial"/>
          <w:color w:val="000000"/>
          <w:shd w:val="clear" w:color="auto" w:fill="FFFFFF"/>
        </w:rPr>
      </w:pPr>
      <w:r w:rsidRPr="008A5257">
        <w:rPr>
          <w:rFonts w:ascii="Arial" w:hAnsi="Arial" w:cs="Arial"/>
          <w:bCs/>
          <w:color w:val="000000" w:themeColor="text1"/>
        </w:rPr>
        <w:t>The incident I will discuss was ahead on collision involving two vehicles and six people, during a super-noon shift, which is 1600 hours to 0300 hours. I was travelling between Usk and Monmouth on the A472, for context this road is a single carriageway with traffic moving in both directions with t</w:t>
      </w:r>
      <w:r w:rsidR="0058036D" w:rsidRPr="008A5257">
        <w:rPr>
          <w:rFonts w:ascii="Arial" w:hAnsi="Arial" w:cs="Arial"/>
          <w:bCs/>
          <w:color w:val="000000" w:themeColor="text1"/>
        </w:rPr>
        <w:t xml:space="preserve">he national speed limit applied meaning it is a 60 mph road </w:t>
      </w:r>
      <w:r w:rsidR="0058036D" w:rsidRPr="008A5257">
        <w:rPr>
          <w:rFonts w:ascii="Arial" w:hAnsi="Arial" w:cs="Arial"/>
          <w:color w:val="000000"/>
          <w:shd w:val="clear" w:color="auto" w:fill="FFFFFF"/>
        </w:rPr>
        <w:t>(Speed limits, 2022)</w:t>
      </w:r>
      <w:r w:rsidR="0058036D" w:rsidRPr="008A5257">
        <w:rPr>
          <w:rFonts w:ascii="Arial" w:hAnsi="Arial" w:cs="Arial"/>
          <w:shd w:val="clear" w:color="auto" w:fill="FFFFFF"/>
        </w:rPr>
        <w:t xml:space="preserve">. </w:t>
      </w:r>
      <w:r w:rsidR="000D2541" w:rsidRPr="008A5257">
        <w:rPr>
          <w:rFonts w:ascii="Arial" w:hAnsi="Arial" w:cs="Arial"/>
          <w:shd w:val="clear" w:color="auto" w:fill="FFFFFF"/>
        </w:rPr>
        <w:t xml:space="preserve">At around 0200 hours I was travelling </w:t>
      </w:r>
      <w:r w:rsidR="005E228A" w:rsidRPr="008A5257">
        <w:rPr>
          <w:rFonts w:ascii="Arial" w:hAnsi="Arial" w:cs="Arial"/>
          <w:shd w:val="clear" w:color="auto" w:fill="FFFFFF"/>
        </w:rPr>
        <w:t xml:space="preserve">east bound on the A472, there is a long sweeping right hand bend that is not sharp at all and it slowly reveals the rest of the </w:t>
      </w:r>
      <w:r w:rsidR="008E484D" w:rsidRPr="008A5257">
        <w:rPr>
          <w:rFonts w:ascii="Arial" w:hAnsi="Arial" w:cs="Arial"/>
          <w:shd w:val="clear" w:color="auto" w:fill="FFFFFF"/>
        </w:rPr>
        <w:t>road, which</w:t>
      </w:r>
      <w:r w:rsidR="005E228A" w:rsidRPr="008A5257">
        <w:rPr>
          <w:rFonts w:ascii="Arial" w:hAnsi="Arial" w:cs="Arial"/>
          <w:shd w:val="clear" w:color="auto" w:fill="FFFFFF"/>
        </w:rPr>
        <w:t xml:space="preserve"> is straight.</w:t>
      </w:r>
      <w:r w:rsidR="008E484D" w:rsidRPr="008A5257">
        <w:rPr>
          <w:rFonts w:ascii="Arial" w:hAnsi="Arial" w:cs="Arial"/>
          <w:shd w:val="clear" w:color="auto" w:fill="FFFFFF"/>
        </w:rPr>
        <w:t xml:space="preserve"> Due to the time of day, it was completely dark and there is no street lighting. As myself and my college who was, traveling with me rounded the bend a flashlight could be seen in the middle of the road. This is was immediately concerning due to the rural area we were in. As we got closer and slowed, we could see the road was covered with a considerable amount of debris. I could not see the cause of this debris as there was only one vehicle in sight and it was undamaged, the male with the torch came to the </w:t>
      </w:r>
      <w:r w:rsidR="008E484D" w:rsidRPr="008A5257">
        <w:rPr>
          <w:rFonts w:ascii="Arial" w:hAnsi="Arial" w:cs="Arial"/>
          <w:shd w:val="clear" w:color="auto" w:fill="FFFFFF"/>
        </w:rPr>
        <w:lastRenderedPageBreak/>
        <w:t>police vehicle and explained he had just witnessed a head on Collison and pointed into the trees on the right hand side. On the right was a blue f</w:t>
      </w:r>
      <w:r w:rsidR="008B53D7" w:rsidRPr="008A5257">
        <w:rPr>
          <w:rFonts w:ascii="Arial" w:hAnsi="Arial" w:cs="Arial"/>
          <w:shd w:val="clear" w:color="auto" w:fill="FFFFFF"/>
        </w:rPr>
        <w:t xml:space="preserve">iat 500 on its side. The other car was on the left hand side around 100 meters further up the road this was a grey Skoda. </w:t>
      </w:r>
      <w:r w:rsidR="001A2986" w:rsidRPr="008A5257">
        <w:rPr>
          <w:rFonts w:ascii="Arial" w:hAnsi="Arial" w:cs="Arial"/>
          <w:shd w:val="clear" w:color="auto" w:fill="FFFFFF"/>
        </w:rPr>
        <w:t>I went to the fiat 500 while my college went to the grey Skoda. In the fiat was two females aged around 20. I helped the passenger climb out and asked if she had any injuries, my main concern when dealing with this incident initially was if first aid needed to be administered</w:t>
      </w:r>
      <w:r w:rsidR="00466031" w:rsidRPr="008A5257">
        <w:rPr>
          <w:rFonts w:ascii="Arial" w:hAnsi="Arial" w:cs="Arial"/>
          <w:shd w:val="clear" w:color="auto" w:fill="FFFFFF"/>
        </w:rPr>
        <w:t>, as is the core responsibility of a police officer “</w:t>
      </w:r>
      <w:r w:rsidR="00466031" w:rsidRPr="008A5257">
        <w:rPr>
          <w:rFonts w:ascii="Arial" w:hAnsi="Arial" w:cs="Arial"/>
          <w:color w:val="000000"/>
        </w:rPr>
        <w:t>protecting life and property</w:t>
      </w:r>
      <w:r w:rsidR="00466031" w:rsidRPr="008A5257">
        <w:rPr>
          <w:rFonts w:ascii="Arial" w:hAnsi="Arial" w:cs="Arial"/>
        </w:rPr>
        <w:t>”</w:t>
      </w:r>
      <w:r w:rsidR="009E2988" w:rsidRPr="008A5257">
        <w:rPr>
          <w:rFonts w:ascii="Arial" w:hAnsi="Arial" w:cs="Arial"/>
          <w:shd w:val="clear" w:color="auto" w:fill="FFFFFF"/>
        </w:rPr>
        <w:t xml:space="preserve"> </w:t>
      </w:r>
      <w:r w:rsidR="009E2988" w:rsidRPr="008A5257">
        <w:rPr>
          <w:rFonts w:ascii="Arial" w:hAnsi="Arial" w:cs="Arial"/>
          <w:color w:val="000000"/>
          <w:shd w:val="clear" w:color="auto" w:fill="FFFFFF"/>
        </w:rPr>
        <w:t>(core planning principles, 2022)</w:t>
      </w:r>
      <w:r w:rsidR="001A2986" w:rsidRPr="008A5257">
        <w:rPr>
          <w:rFonts w:ascii="Arial" w:hAnsi="Arial" w:cs="Arial"/>
          <w:shd w:val="clear" w:color="auto" w:fill="FFFFFF"/>
        </w:rPr>
        <w:t>. The passenger was uninjured but very upset and most likely in shock. She sat on the grass and I asked the male who had pulled over to stay with here to monitor her. I moved my attention to the driver of the vehicle who was o</w:t>
      </w:r>
      <w:r w:rsidR="00A61DF4" w:rsidRPr="008A5257">
        <w:rPr>
          <w:rFonts w:ascii="Arial" w:hAnsi="Arial" w:cs="Arial"/>
          <w:shd w:val="clear" w:color="auto" w:fill="FFFFFF"/>
        </w:rPr>
        <w:t xml:space="preserve">n her side close to the floor. She was talking fine and did not complain of any pain but she did say her leg was trapped under the steering unit. We are taught in officer safety training that if there is a limb trapped to leave it in place until the fire service or ambulance are on scene to properly remove it. As the driver was not in any pain I left her, where she was and provided reassurance. At this point, I contacted control and informed them of the incident. I asked traffic units to attend along with fire and ambulance. I am a fast road trained officer and I am aware how to properly close a road. I went back to the police vehicle and positioned it at a bladed angle with the blue lights on. Due to the severity of the incident, the full road had to be shut. I left around 150 meters from the incident to allow other emergency vehicles </w:t>
      </w:r>
      <w:r w:rsidR="00095A86" w:rsidRPr="008A5257">
        <w:rPr>
          <w:rFonts w:ascii="Arial" w:hAnsi="Arial" w:cs="Arial"/>
          <w:shd w:val="clear" w:color="auto" w:fill="FFFFFF"/>
        </w:rPr>
        <w:t xml:space="preserve">room to get close to the incident. </w:t>
      </w:r>
      <w:r w:rsidR="00466031" w:rsidRPr="008A5257">
        <w:rPr>
          <w:rFonts w:ascii="Arial" w:hAnsi="Arial" w:cs="Arial"/>
          <w:shd w:val="clear" w:color="auto" w:fill="FFFFFF"/>
        </w:rPr>
        <w:t xml:space="preserve">I used a series of cones on the other side of the incident in order to close both sides. When closing that side my college was stood with a family of four who were all out of the vehicle and uninjured. </w:t>
      </w:r>
      <w:r w:rsidR="009E2988" w:rsidRPr="008A5257">
        <w:rPr>
          <w:rFonts w:ascii="Arial" w:hAnsi="Arial" w:cs="Arial"/>
          <w:shd w:val="clear" w:color="auto" w:fill="FFFFFF"/>
        </w:rPr>
        <w:t>There was considerable damage to the Skoda with the front driver’s side wheel completely ripped off. A traffic officer arrived on scene and I liaised with him to establish what had happened. From speaking to the driver of the Skoda the fiat had been in the wrong lane and travelling at speed</w:t>
      </w:r>
      <w:r w:rsidR="00CC4A0C" w:rsidRPr="008A5257">
        <w:rPr>
          <w:rFonts w:ascii="Arial" w:hAnsi="Arial" w:cs="Arial"/>
          <w:shd w:val="clear" w:color="auto" w:fill="FFFFFF"/>
        </w:rPr>
        <w:t xml:space="preserve"> causing the Skoda to have to swerve and the cars making contact on the front driver’s side of both cars. The law defines a road traffic collision as </w:t>
      </w:r>
      <w:r w:rsidR="00CC4A0C" w:rsidRPr="008A5257">
        <w:rPr>
          <w:rStyle w:val="legds"/>
          <w:rFonts w:ascii="Arial" w:hAnsi="Arial" w:cs="Arial"/>
          <w:color w:val="000000"/>
        </w:rPr>
        <w:t>owing to the presence of a </w:t>
      </w:r>
      <w:r w:rsidR="00CC4A0C" w:rsidRPr="008A5257">
        <w:rPr>
          <w:rStyle w:val="legaddition"/>
          <w:rFonts w:ascii="Arial" w:hAnsi="Arial" w:cs="Arial"/>
          <w:color w:val="000000"/>
        </w:rPr>
        <w:t>mechanically propelled vehicle</w:t>
      </w:r>
      <w:r w:rsidR="00CC4A0C" w:rsidRPr="008A5257">
        <w:rPr>
          <w:rStyle w:val="legchangedelimiter"/>
          <w:rFonts w:ascii="Arial" w:hAnsi="Arial" w:cs="Arial"/>
          <w:b/>
          <w:bCs/>
          <w:color w:val="000000"/>
        </w:rPr>
        <w:t xml:space="preserve"> </w:t>
      </w:r>
      <w:r w:rsidR="00CC4A0C" w:rsidRPr="008A5257">
        <w:rPr>
          <w:rStyle w:val="legds"/>
          <w:rFonts w:ascii="Arial" w:hAnsi="Arial" w:cs="Arial"/>
          <w:color w:val="000000"/>
        </w:rPr>
        <w:t>on a road </w:t>
      </w:r>
      <w:r w:rsidR="00CC4A0C" w:rsidRPr="008A5257">
        <w:rPr>
          <w:rStyle w:val="legaddition"/>
          <w:rFonts w:ascii="Arial" w:hAnsi="Arial" w:cs="Arial"/>
          <w:color w:val="000000"/>
        </w:rPr>
        <w:t>or other public place</w:t>
      </w:r>
      <w:r w:rsidR="00CC4A0C" w:rsidRPr="008A5257">
        <w:rPr>
          <w:rStyle w:val="legds"/>
          <w:rFonts w:ascii="Arial" w:hAnsi="Arial" w:cs="Arial"/>
          <w:color w:val="000000"/>
        </w:rPr>
        <w:t>, an accident occurs by which-</w:t>
      </w:r>
      <w:r w:rsidR="00CC4A0C" w:rsidRPr="008A5257">
        <w:rPr>
          <w:rFonts w:ascii="Arial" w:hAnsi="Arial" w:cs="Arial"/>
          <w:color w:val="000000"/>
        </w:rPr>
        <w:t xml:space="preserve"> </w:t>
      </w:r>
      <w:r w:rsidR="00CC4A0C" w:rsidRPr="008A5257">
        <w:rPr>
          <w:rStyle w:val="legds"/>
          <w:rFonts w:ascii="Arial" w:hAnsi="Arial" w:cs="Arial"/>
          <w:color w:val="000000"/>
        </w:rPr>
        <w:t>(a) personal injury is caused to a person other than the driver of that </w:t>
      </w:r>
      <w:r w:rsidR="00CC4A0C" w:rsidRPr="008A5257">
        <w:rPr>
          <w:rStyle w:val="legaddition"/>
          <w:rFonts w:ascii="Arial" w:hAnsi="Arial" w:cs="Arial"/>
          <w:color w:val="000000"/>
        </w:rPr>
        <w:t>mechanically propelled vehicle</w:t>
      </w:r>
      <w:r w:rsidR="005F5498" w:rsidRPr="008A5257">
        <w:rPr>
          <w:rStyle w:val="legchangedelimiter"/>
          <w:rFonts w:ascii="Arial" w:hAnsi="Arial" w:cs="Arial"/>
          <w:b/>
          <w:bCs/>
          <w:color w:val="000000"/>
        </w:rPr>
        <w:t xml:space="preserve">. </w:t>
      </w:r>
      <w:r w:rsidR="005F5498" w:rsidRPr="008A5257">
        <w:rPr>
          <w:rStyle w:val="legds"/>
          <w:rFonts w:ascii="Arial" w:hAnsi="Arial" w:cs="Arial"/>
          <w:color w:val="000000"/>
        </w:rPr>
        <w:t>O</w:t>
      </w:r>
      <w:r w:rsidR="00CC4A0C" w:rsidRPr="008A5257">
        <w:rPr>
          <w:rStyle w:val="legds"/>
          <w:rFonts w:ascii="Arial" w:hAnsi="Arial" w:cs="Arial"/>
          <w:color w:val="000000"/>
        </w:rPr>
        <w:t>r</w:t>
      </w:r>
      <w:r w:rsidR="00CC4A0C" w:rsidRPr="008A5257">
        <w:rPr>
          <w:rFonts w:ascii="Arial" w:hAnsi="Arial" w:cs="Arial"/>
          <w:color w:val="000000"/>
        </w:rPr>
        <w:t xml:space="preserve"> </w:t>
      </w:r>
      <w:r w:rsidR="00CC4A0C" w:rsidRPr="008A5257">
        <w:rPr>
          <w:rStyle w:val="legds"/>
          <w:rFonts w:ascii="Arial" w:hAnsi="Arial" w:cs="Arial"/>
          <w:color w:val="000000"/>
        </w:rPr>
        <w:t>(b)</w:t>
      </w:r>
      <w:r w:rsidR="005F5498" w:rsidRPr="008A5257">
        <w:rPr>
          <w:rStyle w:val="legds"/>
          <w:rFonts w:ascii="Arial" w:hAnsi="Arial" w:cs="Arial"/>
          <w:color w:val="000000"/>
        </w:rPr>
        <w:t xml:space="preserve"> </w:t>
      </w:r>
      <w:r w:rsidR="00CC4A0C" w:rsidRPr="008A5257">
        <w:rPr>
          <w:rStyle w:val="legds"/>
          <w:rFonts w:ascii="Arial" w:hAnsi="Arial" w:cs="Arial"/>
          <w:color w:val="000000"/>
        </w:rPr>
        <w:t>damage is caused –</w:t>
      </w:r>
      <w:r w:rsidR="005F5498" w:rsidRPr="008A5257">
        <w:rPr>
          <w:rStyle w:val="legds"/>
          <w:rFonts w:ascii="Arial" w:hAnsi="Arial" w:cs="Arial"/>
          <w:color w:val="000000"/>
        </w:rPr>
        <w:t xml:space="preserve"> </w:t>
      </w:r>
      <w:r w:rsidR="00CC4A0C" w:rsidRPr="008A5257">
        <w:rPr>
          <w:rStyle w:val="legds"/>
          <w:rFonts w:ascii="Arial" w:hAnsi="Arial" w:cs="Arial"/>
          <w:color w:val="000000"/>
        </w:rPr>
        <w:t>(i)</w:t>
      </w:r>
      <w:r w:rsidR="005F5498" w:rsidRPr="008A5257">
        <w:rPr>
          <w:rStyle w:val="legds"/>
          <w:rFonts w:ascii="Arial" w:hAnsi="Arial" w:cs="Arial"/>
          <w:color w:val="000000"/>
        </w:rPr>
        <w:t xml:space="preserve"> </w:t>
      </w:r>
      <w:r w:rsidR="00CC4A0C" w:rsidRPr="008A5257">
        <w:rPr>
          <w:rStyle w:val="legds"/>
          <w:rFonts w:ascii="Arial" w:hAnsi="Arial" w:cs="Arial"/>
          <w:color w:val="000000"/>
        </w:rPr>
        <w:t>to a vehicle other than that </w:t>
      </w:r>
      <w:r w:rsidR="00CC4A0C" w:rsidRPr="008A5257">
        <w:rPr>
          <w:rStyle w:val="legaddition"/>
          <w:rFonts w:ascii="Arial" w:hAnsi="Arial" w:cs="Arial"/>
          <w:color w:val="000000"/>
        </w:rPr>
        <w:t>mechanically propelled vehicle</w:t>
      </w:r>
      <w:r w:rsidR="00CC4A0C" w:rsidRPr="008A5257">
        <w:rPr>
          <w:rStyle w:val="legchangedelimiter"/>
          <w:rFonts w:ascii="Arial" w:hAnsi="Arial" w:cs="Arial"/>
          <w:b/>
          <w:bCs/>
          <w:color w:val="000000"/>
        </w:rPr>
        <w:t xml:space="preserve"> </w:t>
      </w:r>
      <w:r w:rsidR="00CC4A0C" w:rsidRPr="008A5257">
        <w:rPr>
          <w:rStyle w:val="legds"/>
          <w:rFonts w:ascii="Arial" w:hAnsi="Arial" w:cs="Arial"/>
          <w:color w:val="000000"/>
        </w:rPr>
        <w:t>or a trailer drawn by that </w:t>
      </w:r>
      <w:r w:rsidR="00CC4A0C" w:rsidRPr="008A5257">
        <w:rPr>
          <w:rStyle w:val="legaddition"/>
          <w:rFonts w:ascii="Arial" w:hAnsi="Arial" w:cs="Arial"/>
          <w:color w:val="000000"/>
        </w:rPr>
        <w:t xml:space="preserve">mechanically propelled vehicle. </w:t>
      </w:r>
      <w:r w:rsidR="00CC4A0C" w:rsidRPr="008A5257">
        <w:rPr>
          <w:rFonts w:ascii="Arial" w:hAnsi="Arial" w:cs="Arial"/>
          <w:color w:val="000000"/>
          <w:shd w:val="clear" w:color="auto" w:fill="FFFFFF"/>
        </w:rPr>
        <w:t>(Road Traffic Act 1988, 2022)</w:t>
      </w:r>
      <w:r w:rsidR="005F5498" w:rsidRPr="008A5257">
        <w:rPr>
          <w:rFonts w:ascii="Arial" w:hAnsi="Arial" w:cs="Arial"/>
          <w:color w:val="000000"/>
          <w:shd w:val="clear" w:color="auto" w:fill="FFFFFF"/>
        </w:rPr>
        <w:t>. While trying to effectively manage this situation I was also providing the details of the people involved as well as the car registrations. Most importantly I was giving precise details of the location where the incident was so that other e</w:t>
      </w:r>
      <w:r w:rsidR="002859C7" w:rsidRPr="008A5257">
        <w:rPr>
          <w:rFonts w:ascii="Arial" w:hAnsi="Arial" w:cs="Arial"/>
          <w:color w:val="000000"/>
          <w:shd w:val="clear" w:color="auto" w:fill="FFFFFF"/>
        </w:rPr>
        <w:t>mergency services could find it.</w:t>
      </w:r>
    </w:p>
    <w:p w14:paraId="31C2B466" w14:textId="2B0BA777" w:rsidR="00A5050D" w:rsidRPr="008A5257" w:rsidRDefault="002859C7" w:rsidP="00A5050D">
      <w:pPr>
        <w:pStyle w:val="legclearfix"/>
        <w:shd w:val="clear" w:color="auto" w:fill="FFFFFF"/>
        <w:spacing w:before="0" w:beforeAutospacing="0" w:after="120" w:afterAutospacing="0" w:line="360" w:lineRule="atLeast"/>
        <w:rPr>
          <w:rFonts w:ascii="Arial" w:hAnsi="Arial" w:cs="Arial"/>
          <w:color w:val="000000"/>
          <w:shd w:val="clear" w:color="auto" w:fill="FFFFFF"/>
        </w:rPr>
      </w:pPr>
      <w:r w:rsidRPr="008A5257">
        <w:rPr>
          <w:rFonts w:ascii="Arial" w:hAnsi="Arial" w:cs="Arial"/>
          <w:color w:val="000000"/>
          <w:shd w:val="clear" w:color="auto" w:fill="FFFFFF"/>
        </w:rPr>
        <w:lastRenderedPageBreak/>
        <w:t xml:space="preserve">While attending this road traffic collision or RTC there is a mnemonic that we are tough to help take control of the situation and provide an appropriate response. The mnemonic is ‘CLEAR’ it stands for collision, lead, evaluate, act and reopen. (CLEAR, 2019). To use this in the while at the scene of the incident in Usk, I established there had been a collision due to the clear evidence of it. I was the senior officer there and so I took the lead </w:t>
      </w:r>
      <w:r w:rsidR="00A5050D" w:rsidRPr="008A5257">
        <w:rPr>
          <w:rFonts w:ascii="Arial" w:hAnsi="Arial" w:cs="Arial"/>
          <w:color w:val="000000"/>
          <w:shd w:val="clear" w:color="auto" w:fill="FFFFFF"/>
        </w:rPr>
        <w:t xml:space="preserve">and liaised with control to manage the situation. In my evaluation, I decided to completely shut the road due to the severity of the incident as well as the rural area and time of day there are not going to be many motorists effected. The act stage was when I no longer took the lead, this is when traffic officers arrived who are better equipped and better trained. It was my role to handover all information I had and what I had done up to date and what I thought was still to be done. They and the other </w:t>
      </w:r>
      <w:r w:rsidR="00185641" w:rsidRPr="008A5257">
        <w:rPr>
          <w:rFonts w:ascii="Arial" w:hAnsi="Arial" w:cs="Arial"/>
          <w:color w:val="000000"/>
          <w:shd w:val="clear" w:color="auto" w:fill="FFFFFF"/>
        </w:rPr>
        <w:t>emergency</w:t>
      </w:r>
      <w:r w:rsidR="00A5050D" w:rsidRPr="008A5257">
        <w:rPr>
          <w:rFonts w:ascii="Arial" w:hAnsi="Arial" w:cs="Arial"/>
          <w:color w:val="000000"/>
          <w:shd w:val="clear" w:color="auto" w:fill="FFFFFF"/>
        </w:rPr>
        <w:t xml:space="preserve"> services who arrived would manage the rest of the act stage. Fire had to cut the d</w:t>
      </w:r>
      <w:r w:rsidR="00185641" w:rsidRPr="008A5257">
        <w:rPr>
          <w:rFonts w:ascii="Arial" w:hAnsi="Arial" w:cs="Arial"/>
          <w:color w:val="000000"/>
          <w:shd w:val="clear" w:color="auto" w:fill="FFFFFF"/>
        </w:rPr>
        <w:t>oor off the fiat in order to</w:t>
      </w:r>
      <w:r w:rsidR="00A5050D" w:rsidRPr="008A5257">
        <w:rPr>
          <w:rFonts w:ascii="Arial" w:hAnsi="Arial" w:cs="Arial"/>
          <w:color w:val="000000"/>
          <w:shd w:val="clear" w:color="auto" w:fill="FFFFFF"/>
        </w:rPr>
        <w:t xml:space="preserve"> safely </w:t>
      </w:r>
      <w:r w:rsidR="00185641" w:rsidRPr="008A5257">
        <w:rPr>
          <w:rFonts w:ascii="Arial" w:hAnsi="Arial" w:cs="Arial"/>
          <w:color w:val="000000"/>
          <w:shd w:val="clear" w:color="auto" w:fill="FFFFFF"/>
        </w:rPr>
        <w:t xml:space="preserve">remove the driver; ambulance could then assess any injury. A roadside breath test was also administered to progress the investigation in which the driver of the fiat failed. </w:t>
      </w:r>
      <w:r w:rsidR="0027497D" w:rsidRPr="008A5257">
        <w:rPr>
          <w:rFonts w:ascii="Arial" w:hAnsi="Arial" w:cs="Arial"/>
          <w:color w:val="000000"/>
          <w:shd w:val="clear" w:color="auto" w:fill="FFFFFF"/>
        </w:rPr>
        <w:t>Finally,</w:t>
      </w:r>
      <w:r w:rsidR="00185641" w:rsidRPr="008A5257">
        <w:rPr>
          <w:rFonts w:ascii="Arial" w:hAnsi="Arial" w:cs="Arial"/>
          <w:color w:val="000000"/>
          <w:shd w:val="clear" w:color="auto" w:fill="FFFFFF"/>
        </w:rPr>
        <w:t xml:space="preserve"> the reopen stage, when all other </w:t>
      </w:r>
      <w:r w:rsidR="0027497D" w:rsidRPr="008A5257">
        <w:rPr>
          <w:rFonts w:ascii="Arial" w:hAnsi="Arial" w:cs="Arial"/>
          <w:color w:val="000000"/>
          <w:shd w:val="clear" w:color="auto" w:fill="FFFFFF"/>
        </w:rPr>
        <w:t>emergency services had finished the road could be completely cleared and reopened. Further, in the CLEAR document, it states the responsibility of all partners and the police role is “</w:t>
      </w:r>
      <w:r w:rsidR="0027497D" w:rsidRPr="008A5257">
        <w:rPr>
          <w:rFonts w:ascii="Arial" w:hAnsi="Arial" w:cs="Arial"/>
        </w:rPr>
        <w:t>The Police will lead the resolution of incidents on the strategic road network”</w:t>
      </w:r>
      <w:r w:rsidR="0027497D" w:rsidRPr="008A5257">
        <w:rPr>
          <w:rFonts w:ascii="Arial" w:hAnsi="Arial" w:cs="Arial"/>
          <w:color w:val="000000"/>
          <w:shd w:val="clear" w:color="auto" w:fill="FFFFFF"/>
        </w:rPr>
        <w:t xml:space="preserve"> (CLEAR, 2019). This indicates the major role that the police have in the response to RTC’s. From a Gwent training perspective this is the foremost strategy that is used to deal with RTC’s, although it is simple it conveys the clear steps to manage a difficult situation. </w:t>
      </w:r>
      <w:r w:rsidR="00814508" w:rsidRPr="008A5257">
        <w:rPr>
          <w:rFonts w:ascii="Arial" w:hAnsi="Arial" w:cs="Arial"/>
          <w:color w:val="000000"/>
          <w:shd w:val="clear" w:color="auto" w:fill="FFFFFF"/>
        </w:rPr>
        <w:t>Fire, ambulance, police and highways have agreed to the CLEAR process in the strategic road responder’s agreement (strategic road responder’s agreement, 2020). This is in an effort to strengthen working relationships and improve the level of response.</w:t>
      </w:r>
    </w:p>
    <w:p w14:paraId="5D9A4F2B" w14:textId="6A30AAE0" w:rsidR="00AD1A77" w:rsidRPr="008A5257" w:rsidRDefault="00AD1A77" w:rsidP="00AD1A77">
      <w:pPr>
        <w:pStyle w:val="Heading3"/>
        <w:spacing w:before="0" w:after="120"/>
        <w:rPr>
          <w:rFonts w:ascii="Arial" w:hAnsi="Arial" w:cs="Arial"/>
          <w:color w:val="000000"/>
          <w:shd w:val="clear" w:color="auto" w:fill="FFFFFF"/>
        </w:rPr>
      </w:pPr>
      <w:r w:rsidRPr="008A5257">
        <w:rPr>
          <w:rFonts w:ascii="Arial" w:hAnsi="Arial" w:cs="Arial"/>
          <w:color w:val="000000"/>
          <w:shd w:val="clear" w:color="auto" w:fill="FFFFFF"/>
        </w:rPr>
        <w:t>The college of policing state that the top priority for attending a serious RTC is “</w:t>
      </w:r>
      <w:r w:rsidRPr="008A5257">
        <w:rPr>
          <w:rFonts w:ascii="Arial" w:hAnsi="Arial" w:cs="Arial"/>
          <w:color w:val="auto"/>
          <w:spacing w:val="3"/>
        </w:rPr>
        <w:t>Making the scene safe and preserving life”</w:t>
      </w:r>
      <w:r w:rsidRPr="008A5257">
        <w:rPr>
          <w:rFonts w:ascii="Arial" w:hAnsi="Arial" w:cs="Arial"/>
          <w:color w:val="000000"/>
          <w:shd w:val="clear" w:color="auto" w:fill="FFFFFF"/>
        </w:rPr>
        <w:t xml:space="preserve"> (Investigation of fatal and serious injury road collisions, 2022). When first arriving at the scene of the head on in Usk it was my mine and my colleagues first duty to establish injury, as previously mentioned no one was seriously hurt and the driver who was trapped did not complain of any pain. Once this was recognised we could move our attention to making the scene safe. Firstly assessing the cars, which seemed to be only damaged structurally with nothing leaking or smoking. Secondly, closing the road and making it very clear to oncoming traffic that they must slow and turn around, we done this with the use of cones and the police vehicle. </w:t>
      </w:r>
      <w:r w:rsidR="002144CF" w:rsidRPr="008A5257">
        <w:rPr>
          <w:rFonts w:ascii="Arial" w:hAnsi="Arial" w:cs="Arial"/>
          <w:color w:val="000000"/>
          <w:shd w:val="clear" w:color="auto" w:fill="FFFFFF"/>
        </w:rPr>
        <w:t>As is the police duty to investigate, I turned my body worn camera on and took photos using my Samsung of the scene while undisturbed to get the best evidence as is suggested by the college of policing. “</w:t>
      </w:r>
      <w:r w:rsidR="002144CF" w:rsidRPr="008A5257">
        <w:rPr>
          <w:rFonts w:ascii="Arial" w:hAnsi="Arial" w:cs="Arial"/>
          <w:color w:val="000000"/>
          <w:spacing w:val="3"/>
        </w:rPr>
        <w:t>Consideration should, therefore, be given to using video and photography to record the scene”</w:t>
      </w:r>
      <w:r w:rsidR="002144CF" w:rsidRPr="008A5257">
        <w:rPr>
          <w:rFonts w:ascii="Arial" w:hAnsi="Arial" w:cs="Arial"/>
          <w:color w:val="000000"/>
          <w:shd w:val="clear" w:color="auto" w:fill="FFFFFF"/>
        </w:rPr>
        <w:t xml:space="preserve"> (Investigation of fatal and serious injury road collisions, 2022).</w:t>
      </w:r>
    </w:p>
    <w:p w14:paraId="358ABDA4" w14:textId="0D5A2807" w:rsidR="002144CF" w:rsidRDefault="002144CF" w:rsidP="002144CF">
      <w:pPr>
        <w:rPr>
          <w:sz w:val="24"/>
          <w:szCs w:val="24"/>
          <w:shd w:val="clear" w:color="auto" w:fill="FFFFFF"/>
        </w:rPr>
      </w:pPr>
      <w:r w:rsidRPr="008A5257">
        <w:rPr>
          <w:sz w:val="24"/>
          <w:szCs w:val="24"/>
        </w:rPr>
        <w:t>In establishing, the ways in which road traffic collisions can be reduced we must firstly understand the causes for them. In the UK, there have been a number of media campaigns pushing the ‘fatal five’;</w:t>
      </w:r>
      <w:r w:rsidR="00CD6AA8" w:rsidRPr="008A5257">
        <w:rPr>
          <w:color w:val="333333"/>
          <w:sz w:val="24"/>
          <w:szCs w:val="24"/>
          <w:shd w:val="clear" w:color="auto" w:fill="FFFFFF"/>
        </w:rPr>
        <w:t xml:space="preserve"> “The five main causes of road traffic </w:t>
      </w:r>
      <w:r w:rsidR="00CD6AA8" w:rsidRPr="008A5257">
        <w:rPr>
          <w:color w:val="333333"/>
          <w:sz w:val="24"/>
          <w:szCs w:val="24"/>
          <w:shd w:val="clear" w:color="auto" w:fill="FFFFFF"/>
        </w:rPr>
        <w:lastRenderedPageBreak/>
        <w:t>collisions and injuries”</w:t>
      </w:r>
      <w:r w:rsidR="00CD6AA8" w:rsidRPr="008A5257">
        <w:rPr>
          <w:sz w:val="24"/>
          <w:szCs w:val="24"/>
          <w:shd w:val="clear" w:color="auto" w:fill="FFFFFF"/>
        </w:rPr>
        <w:t xml:space="preserve"> (Stay Alive, Get to Know the Fatal 5 | Road Safety Wales, 2018)</w:t>
      </w:r>
      <w:r w:rsidRPr="008A5257">
        <w:rPr>
          <w:sz w:val="24"/>
          <w:szCs w:val="24"/>
        </w:rPr>
        <w:t xml:space="preserve">. These five are drink or drug driving, speeding, </w:t>
      </w:r>
      <w:r w:rsidR="00CD6AA8" w:rsidRPr="008A5257">
        <w:rPr>
          <w:sz w:val="24"/>
          <w:szCs w:val="24"/>
        </w:rPr>
        <w:t>and not</w:t>
      </w:r>
      <w:r w:rsidRPr="008A5257">
        <w:rPr>
          <w:sz w:val="24"/>
          <w:szCs w:val="24"/>
        </w:rPr>
        <w:t xml:space="preserve"> wearing a seatbelt, using a mobile phone and careless driving.  </w:t>
      </w:r>
      <w:r w:rsidR="00CD6AA8" w:rsidRPr="008A5257">
        <w:rPr>
          <w:sz w:val="24"/>
          <w:szCs w:val="24"/>
        </w:rPr>
        <w:t xml:space="preserve">According to road safety wales 3,692 RTC’s resulted in injury or death in 2020, this is a 36 percent decrease on </w:t>
      </w:r>
      <w:r w:rsidR="001945C2" w:rsidRPr="008A5257">
        <w:rPr>
          <w:sz w:val="24"/>
          <w:szCs w:val="24"/>
        </w:rPr>
        <w:t>the previous year where there were 5,808 casualties 95 of which were fatal. Unfortunately, the statistics are not broken down further to the actual causes of these RTC’s and so</w:t>
      </w:r>
      <w:r w:rsidR="008A5257" w:rsidRPr="008A5257">
        <w:rPr>
          <w:sz w:val="24"/>
          <w:szCs w:val="24"/>
        </w:rPr>
        <w:t xml:space="preserve"> we can</w:t>
      </w:r>
      <w:r w:rsidR="001945C2" w:rsidRPr="008A5257">
        <w:rPr>
          <w:sz w:val="24"/>
          <w:szCs w:val="24"/>
        </w:rPr>
        <w:t xml:space="preserve">not attribute them to any particular reason. </w:t>
      </w:r>
      <w:r w:rsidR="008A5257" w:rsidRPr="008A5257">
        <w:rPr>
          <w:sz w:val="24"/>
          <w:szCs w:val="24"/>
        </w:rPr>
        <w:t xml:space="preserve">For statistics that are more detailed I have used </w:t>
      </w:r>
      <w:r w:rsidR="008A5257" w:rsidRPr="008A5257">
        <w:rPr>
          <w:sz w:val="24"/>
          <w:szCs w:val="24"/>
          <w:shd w:val="clear" w:color="auto" w:fill="FFFFFF"/>
        </w:rPr>
        <w:t>Reported road accidents, vehicles and casualties tables for Great Britain 2021. The government document is for all of England and wales whereas the previously stated statistics are exclusively for wales. By accurately tracking causes for road traffic collisions, we can provide a more targeted response to effectively combat them. In evaluating this document</w:t>
      </w:r>
      <w:r w:rsidR="00DB186E">
        <w:rPr>
          <w:sz w:val="24"/>
          <w:szCs w:val="24"/>
          <w:shd w:val="clear" w:color="auto" w:fill="FFFFFF"/>
        </w:rPr>
        <w:t>,</w:t>
      </w:r>
      <w:r w:rsidR="008A5257" w:rsidRPr="008A5257">
        <w:rPr>
          <w:sz w:val="24"/>
          <w:szCs w:val="24"/>
          <w:shd w:val="clear" w:color="auto" w:fill="FFFFFF"/>
        </w:rPr>
        <w:t xml:space="preserve"> we will compare the fatal five and see if they are indeed the most dangerous contributors to RTC’s</w:t>
      </w:r>
      <w:r w:rsidR="00DB186E">
        <w:rPr>
          <w:sz w:val="24"/>
          <w:szCs w:val="24"/>
          <w:shd w:val="clear" w:color="auto" w:fill="FFFFFF"/>
        </w:rPr>
        <w:t xml:space="preserve">. The issue arising from this set of data is the use of a seatbelt. While the other four can be causes of incidents, the lack of use of a seatbelt is just a cause of injury. The lowest contributing factor is using a mobile phone. In 2020 422 total incident were caused by the driver using they phone at the </w:t>
      </w:r>
      <w:r w:rsidR="00A9218F">
        <w:rPr>
          <w:sz w:val="24"/>
          <w:szCs w:val="24"/>
          <w:shd w:val="clear" w:color="auto" w:fill="FFFFFF"/>
        </w:rPr>
        <w:t xml:space="preserve">same time as operating the vehicle, 22 of which were fatal. I would argue that this is unexpected </w:t>
      </w:r>
      <w:r w:rsidR="007C56AF">
        <w:rPr>
          <w:sz w:val="24"/>
          <w:szCs w:val="24"/>
          <w:shd w:val="clear" w:color="auto" w:fill="FFFFFF"/>
        </w:rPr>
        <w:t xml:space="preserve">as the lowest contributing factor of the fatal five. Second lowest is drug drive at 594 this come usually together with drink </w:t>
      </w:r>
      <w:r w:rsidR="001E5DEB">
        <w:rPr>
          <w:sz w:val="24"/>
          <w:szCs w:val="24"/>
          <w:shd w:val="clear" w:color="auto" w:fill="FFFFFF"/>
        </w:rPr>
        <w:t>drive, which</w:t>
      </w:r>
      <w:r w:rsidR="007C56AF">
        <w:rPr>
          <w:sz w:val="24"/>
          <w:szCs w:val="24"/>
          <w:shd w:val="clear" w:color="auto" w:fill="FFFFFF"/>
        </w:rPr>
        <w:t xml:space="preserve"> is a big jump t</w:t>
      </w:r>
      <w:r w:rsidR="001E5DEB">
        <w:rPr>
          <w:sz w:val="24"/>
          <w:szCs w:val="24"/>
          <w:shd w:val="clear" w:color="auto" w:fill="FFFFFF"/>
        </w:rPr>
        <w:t xml:space="preserve">o 4,697 and next on the list. This indicates the wider use of alcohol compared to drug use. Slightly higher than alcohol is speeding which caused 4,753 incidents in 2020. By far the biggest source of RTC’s is careless driving causing 18,167. These fatal five without a doubt contribute heavily to the total number of incidents however, they are not the biggest. The biggest contributor is driver error and failing to </w:t>
      </w:r>
      <w:r w:rsidR="009E7B9C">
        <w:rPr>
          <w:sz w:val="24"/>
          <w:szCs w:val="24"/>
          <w:shd w:val="clear" w:color="auto" w:fill="FFFFFF"/>
        </w:rPr>
        <w:t xml:space="preserve">look properly, which is 45,500 incidents. </w:t>
      </w:r>
    </w:p>
    <w:p w14:paraId="3D3743C9" w14:textId="0F85F916" w:rsidR="0FF883D4" w:rsidRDefault="009E7B9C" w:rsidP="00B84DC8">
      <w:pPr>
        <w:rPr>
          <w:sz w:val="24"/>
          <w:szCs w:val="24"/>
          <w:shd w:val="clear" w:color="auto" w:fill="FFFFFF"/>
        </w:rPr>
      </w:pPr>
      <w:r>
        <w:rPr>
          <w:sz w:val="24"/>
          <w:szCs w:val="24"/>
          <w:shd w:val="clear" w:color="auto" w:fill="FFFFFF"/>
        </w:rPr>
        <w:t xml:space="preserve">With these statistics in </w:t>
      </w:r>
      <w:r w:rsidR="001223A7">
        <w:rPr>
          <w:sz w:val="24"/>
          <w:szCs w:val="24"/>
          <w:shd w:val="clear" w:color="auto" w:fill="FFFFFF"/>
        </w:rPr>
        <w:t>mind,</w:t>
      </w:r>
      <w:r>
        <w:rPr>
          <w:sz w:val="24"/>
          <w:szCs w:val="24"/>
          <w:shd w:val="clear" w:color="auto" w:fill="FFFFFF"/>
        </w:rPr>
        <w:t xml:space="preserve"> </w:t>
      </w:r>
      <w:r w:rsidR="001C7D2F">
        <w:rPr>
          <w:sz w:val="24"/>
          <w:szCs w:val="24"/>
          <w:shd w:val="clear" w:color="auto" w:fill="FFFFFF"/>
        </w:rPr>
        <w:t xml:space="preserve">the world health organisation has provided a document on </w:t>
      </w:r>
      <w:r w:rsidR="00FD677C">
        <w:rPr>
          <w:sz w:val="24"/>
          <w:szCs w:val="24"/>
          <w:shd w:val="clear" w:color="auto" w:fill="FFFFFF"/>
        </w:rPr>
        <w:t xml:space="preserve">road safety. </w:t>
      </w:r>
      <w:r w:rsidR="001223A7">
        <w:rPr>
          <w:sz w:val="24"/>
          <w:szCs w:val="24"/>
          <w:shd w:val="clear" w:color="auto" w:fill="FFFFFF"/>
        </w:rPr>
        <w:t xml:space="preserve">They have set a </w:t>
      </w:r>
      <w:r w:rsidR="00E9443E">
        <w:rPr>
          <w:sz w:val="24"/>
          <w:szCs w:val="24"/>
          <w:shd w:val="clear" w:color="auto" w:fill="FFFFFF"/>
        </w:rPr>
        <w:t>ten-year</w:t>
      </w:r>
      <w:r w:rsidR="001223A7">
        <w:rPr>
          <w:sz w:val="24"/>
          <w:szCs w:val="24"/>
          <w:shd w:val="clear" w:color="auto" w:fill="FFFFFF"/>
        </w:rPr>
        <w:t xml:space="preserve"> plan for 2030 in which they set out five goals they would like to achieve to reduce road traffic collision, they are multimodal transport, safer road infrastructure, safer vehicles, safe road use and post-crash response</w:t>
      </w:r>
      <w:r w:rsidR="001223A7" w:rsidRPr="00E9443E">
        <w:rPr>
          <w:sz w:val="24"/>
          <w:szCs w:val="24"/>
          <w:shd w:val="clear" w:color="auto" w:fill="FFFFFF"/>
        </w:rPr>
        <w:t>.</w:t>
      </w:r>
      <w:r w:rsidR="00E9443E" w:rsidRPr="00E9443E">
        <w:rPr>
          <w:sz w:val="24"/>
          <w:szCs w:val="24"/>
          <w:shd w:val="clear" w:color="auto" w:fill="FFFFFF"/>
        </w:rPr>
        <w:t xml:space="preserve"> (Global plan - Decade of action, 2021)</w:t>
      </w:r>
      <w:r w:rsidR="001223A7">
        <w:rPr>
          <w:sz w:val="24"/>
          <w:szCs w:val="24"/>
          <w:shd w:val="clear" w:color="auto" w:fill="FFFFFF"/>
        </w:rPr>
        <w:t xml:space="preserve"> </w:t>
      </w:r>
      <w:r w:rsidR="00E9443E">
        <w:rPr>
          <w:sz w:val="24"/>
          <w:szCs w:val="24"/>
          <w:shd w:val="clear" w:color="auto" w:fill="FFFFFF"/>
        </w:rPr>
        <w:t xml:space="preserve">The over-arching theme with these safety goals to build the use of other modes of transport, promote safe roads and the safe use of them and then finally the effective response to a RTC. </w:t>
      </w:r>
      <w:r w:rsidR="00B84DC8">
        <w:rPr>
          <w:sz w:val="24"/>
          <w:szCs w:val="24"/>
          <w:shd w:val="clear" w:color="auto" w:fill="FFFFFF"/>
        </w:rPr>
        <w:t>This covers the before during and after of vehicle use. Initially reducing the use of vehicle to safer modes of transport but also making roads and cars safer for the people who do use cars.</w:t>
      </w:r>
    </w:p>
    <w:p w14:paraId="6F33FF7C" w14:textId="64DD4EEB" w:rsidR="0FF883D4" w:rsidRDefault="00B84DC8" w:rsidP="00B84DC8">
      <w:pPr>
        <w:rPr>
          <w:sz w:val="24"/>
          <w:szCs w:val="24"/>
          <w:shd w:val="clear" w:color="auto" w:fill="FFFFFF"/>
        </w:rPr>
      </w:pPr>
      <w:r>
        <w:rPr>
          <w:sz w:val="24"/>
          <w:szCs w:val="24"/>
          <w:shd w:val="clear" w:color="auto" w:fill="FFFFFF"/>
        </w:rPr>
        <w:t xml:space="preserve">Another widely adopted method used by countries around the world to reduce road traffic collisions is the 5E’s. These are engineering, environmental modification, enforcement, education and </w:t>
      </w:r>
      <w:r w:rsidR="00D534FB">
        <w:rPr>
          <w:sz w:val="24"/>
          <w:szCs w:val="24"/>
          <w:shd w:val="clear" w:color="auto" w:fill="FFFFFF"/>
        </w:rPr>
        <w:t xml:space="preserve">evaluation </w:t>
      </w:r>
      <w:r w:rsidR="00D534FB" w:rsidRPr="00D534FB">
        <w:rPr>
          <w:sz w:val="24"/>
          <w:szCs w:val="24"/>
          <w:shd w:val="clear" w:color="auto" w:fill="FFFFFF"/>
        </w:rPr>
        <w:t>(N. Tomusange, 2018)</w:t>
      </w:r>
      <w:r w:rsidR="00D534FB" w:rsidRPr="00D534FB">
        <w:rPr>
          <w:sz w:val="24"/>
          <w:szCs w:val="24"/>
          <w:shd w:val="clear" w:color="auto" w:fill="FFFFFF"/>
        </w:rPr>
        <w:t>.</w:t>
      </w:r>
      <w:r w:rsidR="00D534FB">
        <w:rPr>
          <w:sz w:val="24"/>
          <w:szCs w:val="24"/>
          <w:shd w:val="clear" w:color="auto" w:fill="FFFFFF"/>
        </w:rPr>
        <w:t xml:space="preserve"> I</w:t>
      </w:r>
      <w:r>
        <w:rPr>
          <w:sz w:val="24"/>
          <w:szCs w:val="24"/>
          <w:shd w:val="clear" w:color="auto" w:fill="FFFFFF"/>
        </w:rPr>
        <w:t xml:space="preserve">t is clear that this method overlaps with the world health organisation’s plan. The engineering section is making vehicles safer which echoes WHO’s proposal. Secondly environment modification, this would include speed bumps, zebra crossings and rumble strips. </w:t>
      </w:r>
      <w:r w:rsidR="00D534FB">
        <w:rPr>
          <w:sz w:val="24"/>
          <w:szCs w:val="24"/>
          <w:shd w:val="clear" w:color="auto" w:fill="FFFFFF"/>
        </w:rPr>
        <w:t>Thirdly,</w:t>
      </w:r>
      <w:r>
        <w:rPr>
          <w:sz w:val="24"/>
          <w:szCs w:val="24"/>
          <w:shd w:val="clear" w:color="auto" w:fill="FFFFFF"/>
        </w:rPr>
        <w:t xml:space="preserve"> </w:t>
      </w:r>
      <w:r w:rsidR="00D534FB">
        <w:rPr>
          <w:sz w:val="24"/>
          <w:szCs w:val="24"/>
          <w:shd w:val="clear" w:color="auto" w:fill="FFFFFF"/>
        </w:rPr>
        <w:t>which would look at strengthening police measures. Fourthly, education would aim to make people aware of the dangers and how to safely avoid them. Lastly, evaluation is the stage that allows for review of what is working and what need to change.</w:t>
      </w:r>
    </w:p>
    <w:p w14:paraId="1929717A" w14:textId="13FD1AC8" w:rsidR="00D534FB" w:rsidRDefault="00D534FB" w:rsidP="00B84DC8">
      <w:pPr>
        <w:rPr>
          <w:sz w:val="24"/>
          <w:szCs w:val="24"/>
          <w:shd w:val="clear" w:color="auto" w:fill="FFFFFF"/>
        </w:rPr>
      </w:pPr>
    </w:p>
    <w:p w14:paraId="6FF93595" w14:textId="01E8D0A9" w:rsidR="00D534FB" w:rsidRDefault="00D534FB" w:rsidP="00B84DC8">
      <w:pPr>
        <w:rPr>
          <w:sz w:val="24"/>
          <w:szCs w:val="24"/>
          <w:shd w:val="clear" w:color="auto" w:fill="FFFFFF"/>
        </w:rPr>
      </w:pPr>
      <w:r>
        <w:rPr>
          <w:sz w:val="24"/>
          <w:szCs w:val="24"/>
          <w:shd w:val="clear" w:color="auto" w:fill="FFFFFF"/>
        </w:rPr>
        <w:t>Word count - 1986</w:t>
      </w:r>
      <w:bookmarkStart w:id="0" w:name="_GoBack"/>
      <w:bookmarkEnd w:id="0"/>
    </w:p>
    <w:p w14:paraId="5E36ECBD" w14:textId="77777777" w:rsidR="00D534FB" w:rsidRDefault="00D534FB" w:rsidP="00B84DC8">
      <w:pPr>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lastRenderedPageBreak/>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7F691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7B03C61" w14:textId="288EC3B4" w:rsidR="00627A5C" w:rsidRPr="00627A5C" w:rsidRDefault="00627A5C" w:rsidP="00627A5C">
            <w:pPr>
              <w:pStyle w:val="ListParagraph"/>
              <w:numPr>
                <w:ilvl w:val="0"/>
                <w:numId w:val="50"/>
              </w:num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64D7185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27A5C">
              <w:rPr>
                <w:sz w:val="22"/>
                <w:szCs w:val="22"/>
                <w:lang w:eastAsia="zh-TW"/>
              </w:rPr>
              <w:t xml:space="preserve">I believe that my knowledge on law is good and I can apply this knowledge to real world situation. Where I could improve is my knowledge on process in work while using police systems.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3DF1E1F" w14:textId="77777777" w:rsidR="009249F8" w:rsidRDefault="009249F8" w:rsidP="00627A5C">
            <w:pPr>
              <w:overflowPunct/>
              <w:autoSpaceDE/>
              <w:autoSpaceDN/>
              <w:adjustRightInd/>
              <w:rPr>
                <w:sz w:val="22"/>
                <w:szCs w:val="22"/>
                <w:lang w:eastAsia="zh-TW"/>
              </w:rPr>
            </w:pPr>
            <w:r w:rsidRPr="00627A5C">
              <w:rPr>
                <w:sz w:val="22"/>
                <w:szCs w:val="22"/>
                <w:lang w:eastAsia="zh-TW"/>
              </w:rPr>
              <w:t>8-10 </w:t>
            </w:r>
          </w:p>
          <w:p w14:paraId="3840DBA2" w14:textId="5344DD00" w:rsidR="00627A5C" w:rsidRPr="00627A5C" w:rsidRDefault="00627A5C" w:rsidP="00627A5C">
            <w:pPr>
              <w:pStyle w:val="ListParagraph"/>
              <w:numPr>
                <w:ilvl w:val="0"/>
                <w:numId w:val="50"/>
              </w:num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B36B191" w14:textId="70589062" w:rsidR="009249F8" w:rsidRPr="009249F8" w:rsidRDefault="0066510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would say I </w:t>
            </w:r>
            <w:r w:rsidR="005642A4">
              <w:rPr>
                <w:sz w:val="22"/>
                <w:szCs w:val="22"/>
                <w:lang w:eastAsia="zh-TW"/>
              </w:rPr>
              <w:t xml:space="preserve">am </w:t>
            </w:r>
            <w:r>
              <w:rPr>
                <w:sz w:val="22"/>
                <w:szCs w:val="22"/>
                <w:lang w:eastAsia="zh-TW"/>
              </w:rPr>
              <w:t xml:space="preserve">at the lower end of the high bracket, this is because the skills that I currently have I believe I use them efficiently and understand them fully. This includes all standard OST skills and skills I </w:t>
            </w:r>
            <w:r>
              <w:rPr>
                <w:sz w:val="22"/>
                <w:szCs w:val="22"/>
                <w:lang w:eastAsia="zh-TW"/>
              </w:rPr>
              <w:lastRenderedPageBreak/>
              <w:t xml:space="preserve">have picked up while on duty such as Fast roads training, Blue light training and tier two training. </w:t>
            </w:r>
            <w:r w:rsidR="005642A4">
              <w:rPr>
                <w:sz w:val="22"/>
                <w:szCs w:val="22"/>
                <w:lang w:eastAsia="zh-TW"/>
              </w:rPr>
              <w:t xml:space="preserve">There is of course always scope to improve and pick up new skills and become more proficient in using my current skills.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3ABC6BC" w14:textId="77777777" w:rsidR="00665109" w:rsidRDefault="009249F8" w:rsidP="009249F8">
            <w:pPr>
              <w:overflowPunct/>
              <w:autoSpaceDE/>
              <w:autoSpaceDN/>
              <w:adjustRightInd/>
              <w:rPr>
                <w:sz w:val="22"/>
                <w:szCs w:val="22"/>
                <w:lang w:eastAsia="zh-TW"/>
              </w:rPr>
            </w:pPr>
            <w:r w:rsidRPr="009249F8">
              <w:rPr>
                <w:sz w:val="22"/>
                <w:szCs w:val="22"/>
                <w:lang w:eastAsia="zh-TW"/>
              </w:rPr>
              <w:t>1-4</w:t>
            </w:r>
          </w:p>
          <w:p w14:paraId="246848E9" w14:textId="7B789BDD" w:rsidR="009249F8" w:rsidRPr="00665109" w:rsidRDefault="009249F8" w:rsidP="00665109">
            <w:pPr>
              <w:pStyle w:val="ListParagraph"/>
              <w:numPr>
                <w:ilvl w:val="0"/>
                <w:numId w:val="50"/>
              </w:num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127DB38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65109">
              <w:rPr>
                <w:sz w:val="22"/>
                <w:szCs w:val="22"/>
                <w:lang w:eastAsia="zh-TW"/>
              </w:rPr>
              <w:t xml:space="preserve">I would put myself at the higher end of the low bracket; this is simply due to time spent on duty. The police role is so divers and multifaceted it is impossible to have experienced everything. I do believe that I have a well-rounded experience during my time on response but it is defiantly limited through lack of time.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B48D71B" w14:textId="77777777" w:rsidR="00E9443E" w:rsidRDefault="00E9443E" w:rsidP="00340E9A">
      <w:pPr>
        <w:keepNext/>
        <w:spacing w:before="240" w:after="60"/>
        <w:ind w:right="237"/>
        <w:jc w:val="both"/>
        <w:rPr>
          <w:b/>
          <w:sz w:val="24"/>
          <w:szCs w:val="24"/>
        </w:rPr>
      </w:pPr>
    </w:p>
    <w:p w14:paraId="648E8DF8" w14:textId="77777777" w:rsidR="00E9443E" w:rsidRDefault="00E9443E" w:rsidP="00340E9A">
      <w:pPr>
        <w:keepNext/>
        <w:spacing w:before="240" w:after="60"/>
        <w:ind w:right="237"/>
        <w:jc w:val="both"/>
        <w:rPr>
          <w:b/>
          <w:sz w:val="24"/>
          <w:szCs w:val="24"/>
        </w:rPr>
      </w:pPr>
    </w:p>
    <w:p w14:paraId="64E1D6A3" w14:textId="77777777" w:rsidR="00E9443E" w:rsidRDefault="00E9443E" w:rsidP="00340E9A">
      <w:pPr>
        <w:keepNext/>
        <w:spacing w:before="240" w:after="60"/>
        <w:ind w:right="237"/>
        <w:jc w:val="both"/>
        <w:rPr>
          <w:b/>
          <w:sz w:val="24"/>
          <w:szCs w:val="24"/>
        </w:rPr>
      </w:pPr>
    </w:p>
    <w:p w14:paraId="3444CB79" w14:textId="77777777" w:rsidR="00E9443E" w:rsidRDefault="00E9443E" w:rsidP="00340E9A">
      <w:pPr>
        <w:keepNext/>
        <w:spacing w:before="240" w:after="60"/>
        <w:ind w:right="237"/>
        <w:jc w:val="both"/>
        <w:rPr>
          <w:b/>
          <w:sz w:val="24"/>
          <w:szCs w:val="24"/>
        </w:rPr>
      </w:pPr>
    </w:p>
    <w:p w14:paraId="1B7FB4A6" w14:textId="77777777" w:rsidR="00E9443E" w:rsidRDefault="00E9443E" w:rsidP="00340E9A">
      <w:pPr>
        <w:keepNext/>
        <w:spacing w:before="240" w:after="60"/>
        <w:ind w:right="237"/>
        <w:jc w:val="both"/>
        <w:rPr>
          <w:b/>
          <w:sz w:val="24"/>
          <w:szCs w:val="24"/>
        </w:rPr>
      </w:pPr>
    </w:p>
    <w:p w14:paraId="49149351" w14:textId="77777777" w:rsidR="00E9443E" w:rsidRDefault="00E9443E" w:rsidP="00340E9A">
      <w:pPr>
        <w:keepNext/>
        <w:spacing w:before="240" w:after="60"/>
        <w:ind w:right="237"/>
        <w:jc w:val="both"/>
        <w:rPr>
          <w:b/>
          <w:sz w:val="24"/>
          <w:szCs w:val="24"/>
        </w:rPr>
      </w:pPr>
    </w:p>
    <w:p w14:paraId="640EEC81" w14:textId="77777777" w:rsidR="00E9443E" w:rsidRDefault="00E9443E" w:rsidP="00340E9A">
      <w:pPr>
        <w:keepNext/>
        <w:spacing w:before="240" w:after="60"/>
        <w:ind w:right="237"/>
        <w:jc w:val="both"/>
        <w:rPr>
          <w:b/>
          <w:sz w:val="24"/>
          <w:szCs w:val="24"/>
        </w:rPr>
      </w:pPr>
    </w:p>
    <w:p w14:paraId="1C714087" w14:textId="77777777" w:rsidR="00E9443E" w:rsidRDefault="00E9443E" w:rsidP="00340E9A">
      <w:pPr>
        <w:keepNext/>
        <w:spacing w:before="240" w:after="60"/>
        <w:ind w:right="237"/>
        <w:jc w:val="both"/>
        <w:rPr>
          <w:b/>
          <w:sz w:val="24"/>
          <w:szCs w:val="24"/>
        </w:rPr>
      </w:pPr>
    </w:p>
    <w:p w14:paraId="09275055" w14:textId="77777777" w:rsidR="00E9443E" w:rsidRDefault="00E9443E" w:rsidP="00340E9A">
      <w:pPr>
        <w:keepNext/>
        <w:spacing w:before="240" w:after="60"/>
        <w:ind w:right="237"/>
        <w:jc w:val="both"/>
        <w:rPr>
          <w:b/>
          <w:sz w:val="24"/>
          <w:szCs w:val="24"/>
        </w:rPr>
      </w:pPr>
    </w:p>
    <w:p w14:paraId="094047AC" w14:textId="77777777" w:rsidR="00E9443E" w:rsidRDefault="00E9443E" w:rsidP="00340E9A">
      <w:pPr>
        <w:keepNext/>
        <w:spacing w:before="240" w:after="60"/>
        <w:ind w:right="237"/>
        <w:jc w:val="both"/>
        <w:rPr>
          <w:b/>
          <w:sz w:val="24"/>
          <w:szCs w:val="24"/>
        </w:rPr>
      </w:pPr>
    </w:p>
    <w:p w14:paraId="5313E8C7" w14:textId="77777777" w:rsidR="00E9443E" w:rsidRDefault="00E9443E" w:rsidP="00340E9A">
      <w:pPr>
        <w:keepNext/>
        <w:spacing w:before="240" w:after="60"/>
        <w:ind w:right="237"/>
        <w:jc w:val="both"/>
        <w:rPr>
          <w:b/>
          <w:sz w:val="24"/>
          <w:szCs w:val="24"/>
        </w:rPr>
      </w:pPr>
    </w:p>
    <w:p w14:paraId="531C595A" w14:textId="77777777" w:rsidR="00E9443E" w:rsidRDefault="00E9443E" w:rsidP="00340E9A">
      <w:pPr>
        <w:keepNext/>
        <w:spacing w:before="240" w:after="60"/>
        <w:ind w:right="237"/>
        <w:jc w:val="both"/>
        <w:rPr>
          <w:b/>
          <w:sz w:val="24"/>
          <w:szCs w:val="24"/>
        </w:rPr>
      </w:pPr>
    </w:p>
    <w:p w14:paraId="65B3B509" w14:textId="77777777" w:rsidR="00E9443E" w:rsidRDefault="00E9443E" w:rsidP="00340E9A">
      <w:pPr>
        <w:keepNext/>
        <w:spacing w:before="240" w:after="60"/>
        <w:ind w:right="237"/>
        <w:jc w:val="both"/>
        <w:rPr>
          <w:b/>
          <w:sz w:val="24"/>
          <w:szCs w:val="24"/>
        </w:rPr>
      </w:pPr>
    </w:p>
    <w:p w14:paraId="1C2AB3A2" w14:textId="77777777" w:rsidR="00E9443E" w:rsidRDefault="00E9443E" w:rsidP="00340E9A">
      <w:pPr>
        <w:keepNext/>
        <w:spacing w:before="240" w:after="60"/>
        <w:ind w:right="237"/>
        <w:jc w:val="both"/>
        <w:rPr>
          <w:b/>
          <w:sz w:val="24"/>
          <w:szCs w:val="24"/>
        </w:rPr>
      </w:pPr>
    </w:p>
    <w:p w14:paraId="51540D3F" w14:textId="77777777" w:rsidR="00E9443E" w:rsidRDefault="00E9443E" w:rsidP="00340E9A">
      <w:pPr>
        <w:keepNext/>
        <w:spacing w:before="240" w:after="60"/>
        <w:ind w:right="237"/>
        <w:jc w:val="both"/>
        <w:rPr>
          <w:b/>
          <w:sz w:val="24"/>
          <w:szCs w:val="24"/>
        </w:rPr>
      </w:pPr>
    </w:p>
    <w:p w14:paraId="171BCC35" w14:textId="77777777" w:rsidR="00E9443E" w:rsidRDefault="00E9443E" w:rsidP="00340E9A">
      <w:pPr>
        <w:keepNext/>
        <w:spacing w:before="240" w:after="60"/>
        <w:ind w:right="237"/>
        <w:jc w:val="both"/>
        <w:rPr>
          <w:b/>
          <w:sz w:val="24"/>
          <w:szCs w:val="24"/>
        </w:rPr>
      </w:pPr>
    </w:p>
    <w:p w14:paraId="6DE6FB69" w14:textId="77777777" w:rsidR="00E9443E" w:rsidRDefault="00E9443E" w:rsidP="00340E9A">
      <w:pPr>
        <w:keepNext/>
        <w:spacing w:before="240" w:after="60"/>
        <w:ind w:right="237"/>
        <w:jc w:val="both"/>
        <w:rPr>
          <w:b/>
          <w:sz w:val="24"/>
          <w:szCs w:val="24"/>
        </w:rPr>
      </w:pPr>
    </w:p>
    <w:p w14:paraId="29823E34" w14:textId="77777777" w:rsidR="00E9443E" w:rsidRDefault="00E9443E" w:rsidP="00340E9A">
      <w:pPr>
        <w:keepNext/>
        <w:spacing w:before="240" w:after="60"/>
        <w:ind w:right="237"/>
        <w:jc w:val="both"/>
        <w:rPr>
          <w:b/>
          <w:sz w:val="24"/>
          <w:szCs w:val="24"/>
        </w:rPr>
      </w:pPr>
    </w:p>
    <w:p w14:paraId="070AB6F8" w14:textId="77777777" w:rsidR="00E9443E" w:rsidRDefault="00E9443E" w:rsidP="00340E9A">
      <w:pPr>
        <w:keepNext/>
        <w:spacing w:before="240" w:after="60"/>
        <w:ind w:right="237"/>
        <w:jc w:val="both"/>
        <w:rPr>
          <w:b/>
          <w:sz w:val="24"/>
          <w:szCs w:val="24"/>
        </w:rPr>
      </w:pPr>
    </w:p>
    <w:p w14:paraId="2B4DA333" w14:textId="241CDE06" w:rsidR="004923DA" w:rsidRPr="00E676F7" w:rsidRDefault="004923DA" w:rsidP="00340E9A">
      <w:pPr>
        <w:keepNext/>
        <w:spacing w:before="240" w:after="60"/>
        <w:ind w:right="237"/>
        <w:jc w:val="both"/>
        <w:rPr>
          <w:b/>
          <w:sz w:val="24"/>
          <w:szCs w:val="24"/>
        </w:rPr>
      </w:pPr>
      <w:r w:rsidRPr="00E676F7">
        <w:rPr>
          <w:b/>
          <w:sz w:val="24"/>
          <w:szCs w:val="24"/>
        </w:rPr>
        <w:t>Bibliography</w:t>
      </w:r>
    </w:p>
    <w:p w14:paraId="11166661" w14:textId="4B2576A7" w:rsidR="0002002F"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24DB5F43" w14:textId="3B3EDF68"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App.college.police.uk. 2022. Arrest and other positive approaches. [online] Available at: </w:t>
      </w:r>
      <w:hyperlink r:id="rId22" w:history="1">
        <w:r w:rsidRPr="00B179F6">
          <w:rPr>
            <w:rStyle w:val="Hyperlink"/>
            <w:shd w:val="clear" w:color="auto" w:fill="FFFFFF"/>
          </w:rPr>
          <w:t>https://www.app.college.police.uk/app-content/major-investigation-and-public-protection/domestic-abuse/arrest-and-other-positive-approaches/</w:t>
        </w:r>
      </w:hyperlink>
      <w:r>
        <w:rPr>
          <w:shd w:val="clear" w:color="auto" w:fill="FFFFFF"/>
        </w:rPr>
        <w:t xml:space="preserve"> </w:t>
      </w:r>
      <w:r w:rsidRPr="00296955">
        <w:rPr>
          <w:shd w:val="clear" w:color="auto" w:fill="FFFFFF"/>
        </w:rPr>
        <w:t xml:space="preserve"> [Accessed 27 April 2022].</w:t>
      </w:r>
    </w:p>
    <w:p w14:paraId="0EE24E02" w14:textId="65F8B11E"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Assets.publishing.service.gov.uk. 2020. Victims code. [online] Available at: </w:t>
      </w:r>
      <w:hyperlink r:id="rId23" w:history="1">
        <w:r w:rsidRPr="00B179F6">
          <w:rPr>
            <w:rStyle w:val="Hyperlink"/>
            <w:shd w:val="clear" w:color="auto" w:fill="FFFFFF"/>
          </w:rPr>
          <w:t>https://assets.publishing.service.gov.uk/government/uploads/system/uploads/attachment_data/file/974376/victims-code-2020.pdf</w:t>
        </w:r>
      </w:hyperlink>
      <w:r>
        <w:rPr>
          <w:shd w:val="clear" w:color="auto" w:fill="FFFFFF"/>
        </w:rPr>
        <w:t xml:space="preserve"> </w:t>
      </w:r>
      <w:r w:rsidRPr="00296955">
        <w:rPr>
          <w:shd w:val="clear" w:color="auto" w:fill="FFFFFF"/>
        </w:rPr>
        <w:t xml:space="preserve"> [Accessed 26 April 2022].</w:t>
      </w:r>
    </w:p>
    <w:p w14:paraId="1AD74CD7" w14:textId="06B43078"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Assets.publishing.service.gov.uk. 2022. Victim strategy. [online] Available at: </w:t>
      </w:r>
      <w:hyperlink r:id="rId24" w:history="1">
        <w:r w:rsidRPr="00B179F6">
          <w:rPr>
            <w:rStyle w:val="Hyperlink"/>
            <w:shd w:val="clear" w:color="auto" w:fill="FFFFFF"/>
          </w:rPr>
          <w:t>https://assets.publishing.service.gov.uk/government/uploads/system/uploads/attachment_data/file/746930/victim-strategy.pdf</w:t>
        </w:r>
      </w:hyperlink>
      <w:r>
        <w:rPr>
          <w:shd w:val="clear" w:color="auto" w:fill="FFFFFF"/>
        </w:rPr>
        <w:t xml:space="preserve"> </w:t>
      </w:r>
      <w:r w:rsidRPr="00296955">
        <w:rPr>
          <w:shd w:val="clear" w:color="auto" w:fill="FFFFFF"/>
        </w:rPr>
        <w:t xml:space="preserve"> [Accessed 26 April 2022].</w:t>
      </w:r>
    </w:p>
    <w:p w14:paraId="50AB8ABA" w14:textId="4797A3A9"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Association for Psychological Science - APS. 2015. Reducing Intergroup Conflict Through Contact. [online] Available at: </w:t>
      </w:r>
      <w:hyperlink r:id="rId25" w:history="1">
        <w:r w:rsidRPr="00B179F6">
          <w:rPr>
            <w:rStyle w:val="Hyperlink"/>
            <w:shd w:val="clear" w:color="auto" w:fill="FFFFFF"/>
          </w:rPr>
          <w:t>https://www.psychologicalscience.org/publications/observer/obsonline/reducing-intergroup-conflict-through-contact.html</w:t>
        </w:r>
      </w:hyperlink>
      <w:r>
        <w:rPr>
          <w:shd w:val="clear" w:color="auto" w:fill="FFFFFF"/>
        </w:rPr>
        <w:t xml:space="preserve"> </w:t>
      </w:r>
      <w:r w:rsidRPr="00296955">
        <w:rPr>
          <w:shd w:val="clear" w:color="auto" w:fill="FFFFFF"/>
        </w:rPr>
        <w:t xml:space="preserve"> [Accessed 14 April 2022].</w:t>
      </w:r>
    </w:p>
    <w:p w14:paraId="5FF5EB5E" w14:textId="4FEECFEA"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ASU Centre for Problem-Oriented Policing. 2005. Analysing Repeat Victimization. [online] Available at: </w:t>
      </w:r>
      <w:hyperlink r:id="rId26" w:history="1">
        <w:r w:rsidRPr="00B179F6">
          <w:rPr>
            <w:rStyle w:val="Hyperlink"/>
            <w:shd w:val="clear" w:color="auto" w:fill="FFFFFF"/>
          </w:rPr>
          <w:t>https://popcenter.asu.edu/content/analyzing-repeat-victimization</w:t>
        </w:r>
      </w:hyperlink>
      <w:r>
        <w:rPr>
          <w:shd w:val="clear" w:color="auto" w:fill="FFFFFF"/>
        </w:rPr>
        <w:t xml:space="preserve"> </w:t>
      </w:r>
      <w:r w:rsidRPr="00296955">
        <w:rPr>
          <w:shd w:val="clear" w:color="auto" w:fill="FFFFFF"/>
        </w:rPr>
        <w:t xml:space="preserve"> [Accessed 28 April 2022].</w:t>
      </w:r>
    </w:p>
    <w:p w14:paraId="78536144" w14:textId="5B7E0CAA"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college of policing. 2022. core planning principles. [online] Available at: </w:t>
      </w:r>
      <w:hyperlink r:id="rId27" w:history="1">
        <w:r w:rsidRPr="00B179F6">
          <w:rPr>
            <w:rStyle w:val="Hyperlink"/>
            <w:shd w:val="clear" w:color="auto" w:fill="FFFFFF"/>
          </w:rPr>
          <w:t>https://www.college.police.uk/app/operations/operational-planning/core-planning-principles</w:t>
        </w:r>
      </w:hyperlink>
      <w:r>
        <w:rPr>
          <w:shd w:val="clear" w:color="auto" w:fill="FFFFFF"/>
        </w:rPr>
        <w:t xml:space="preserve"> </w:t>
      </w:r>
      <w:r w:rsidRPr="00296955">
        <w:rPr>
          <w:shd w:val="clear" w:color="auto" w:fill="FFFFFF"/>
        </w:rPr>
        <w:t xml:space="preserve"> [Accessed 30 April 2022].</w:t>
      </w:r>
    </w:p>
    <w:p w14:paraId="31C77207" w14:textId="5254CD2B"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College of policing. 2022. evidence based policing. [online] Available at: </w:t>
      </w:r>
      <w:hyperlink r:id="rId28" w:history="1">
        <w:r w:rsidRPr="00B179F6">
          <w:rPr>
            <w:rStyle w:val="Hyperlink"/>
            <w:shd w:val="clear" w:color="auto" w:fill="FFFFFF"/>
          </w:rPr>
          <w:t>https://www.college.police.uk/research/evidence-based-policing-EBP</w:t>
        </w:r>
      </w:hyperlink>
      <w:r>
        <w:rPr>
          <w:shd w:val="clear" w:color="auto" w:fill="FFFFFF"/>
        </w:rPr>
        <w:t xml:space="preserve">  </w:t>
      </w:r>
      <w:r w:rsidRPr="00296955">
        <w:rPr>
          <w:shd w:val="clear" w:color="auto" w:fill="FFFFFF"/>
        </w:rPr>
        <w:t xml:space="preserve"> [Accessed 29 April 2022].</w:t>
      </w:r>
    </w:p>
    <w:p w14:paraId="4B6E47FD" w14:textId="1E14741A"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College of policing. 2022. Investigation of fatal and serious injury road collisions. [online] Available at: </w:t>
      </w:r>
      <w:hyperlink r:id="rId29" w:history="1">
        <w:r w:rsidRPr="00B179F6">
          <w:rPr>
            <w:rStyle w:val="Hyperlink"/>
            <w:shd w:val="clear" w:color="auto" w:fill="FFFFFF"/>
          </w:rPr>
          <w:t>https://www.college.police.uk/app/roads-policing/investigation-fatal-and-serious-injury-road-collisions</w:t>
        </w:r>
      </w:hyperlink>
      <w:r>
        <w:rPr>
          <w:shd w:val="clear" w:color="auto" w:fill="FFFFFF"/>
        </w:rPr>
        <w:t xml:space="preserve"> </w:t>
      </w:r>
      <w:r w:rsidRPr="00296955">
        <w:rPr>
          <w:shd w:val="clear" w:color="auto" w:fill="FFFFFF"/>
        </w:rPr>
        <w:t xml:space="preserve"> [Accessed 1 May 2022].</w:t>
      </w:r>
    </w:p>
    <w:p w14:paraId="60CC9FC2" w14:textId="265F3A7B"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Courses.aiu.edu. 2022. Group dynamics. [online] Available at: </w:t>
      </w:r>
      <w:hyperlink r:id="rId30" w:history="1">
        <w:r w:rsidRPr="00B179F6">
          <w:rPr>
            <w:rStyle w:val="Hyperlink"/>
            <w:shd w:val="clear" w:color="auto" w:fill="FFFFFF"/>
          </w:rPr>
          <w:t>https://courses.aiu.edu/Certificate/Administration%20and%20MKT/Human%20Communication%2</w:t>
        </w:r>
      </w:hyperlink>
      <w:r>
        <w:rPr>
          <w:shd w:val="clear" w:color="auto" w:fill="FFFFFF"/>
        </w:rPr>
        <w:t xml:space="preserve"> [Accessed 29 April 2022]</w:t>
      </w:r>
    </w:p>
    <w:p w14:paraId="2519B011" w14:textId="57C6CF3A"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GOV.UK. 2022. Speed limits. [online] Available at: </w:t>
      </w:r>
      <w:hyperlink r:id="rId31" w:history="1">
        <w:r w:rsidRPr="00B179F6">
          <w:rPr>
            <w:rStyle w:val="Hyperlink"/>
            <w:shd w:val="clear" w:color="auto" w:fill="FFFFFF"/>
          </w:rPr>
          <w:t>https://www.gov.uk/speed-limits</w:t>
        </w:r>
      </w:hyperlink>
      <w:r>
        <w:rPr>
          <w:shd w:val="clear" w:color="auto" w:fill="FFFFFF"/>
        </w:rPr>
        <w:t xml:space="preserve"> </w:t>
      </w:r>
      <w:r w:rsidRPr="00296955">
        <w:rPr>
          <w:shd w:val="clear" w:color="auto" w:fill="FFFFFF"/>
        </w:rPr>
        <w:t xml:space="preserve"> [Accessed 30 April 2022].</w:t>
      </w:r>
    </w:p>
    <w:p w14:paraId="658446CD" w14:textId="644EB805"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Legislation.gov.uk. 2022. Fraud Act 2006. [online] Available at: </w:t>
      </w:r>
      <w:hyperlink r:id="rId32" w:history="1">
        <w:r w:rsidRPr="00B179F6">
          <w:rPr>
            <w:rStyle w:val="Hyperlink"/>
            <w:shd w:val="clear" w:color="auto" w:fill="FFFFFF"/>
          </w:rPr>
          <w:t>https://www.legislation.gov.uk/ukpga/2006/35/section/2</w:t>
        </w:r>
      </w:hyperlink>
      <w:r>
        <w:rPr>
          <w:shd w:val="clear" w:color="auto" w:fill="FFFFFF"/>
        </w:rPr>
        <w:t xml:space="preserve"> </w:t>
      </w:r>
      <w:r w:rsidRPr="00296955">
        <w:rPr>
          <w:shd w:val="clear" w:color="auto" w:fill="FFFFFF"/>
        </w:rPr>
        <w:t xml:space="preserve"> [Accessed 26 April 2022].</w:t>
      </w:r>
    </w:p>
    <w:p w14:paraId="1E9D2361" w14:textId="34D5F619"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Legislation.gov.uk. 2022. Road Traffic Act 1988. [online] Available at: </w:t>
      </w:r>
      <w:hyperlink r:id="rId33" w:history="1">
        <w:r w:rsidRPr="00B179F6">
          <w:rPr>
            <w:rStyle w:val="Hyperlink"/>
            <w:shd w:val="clear" w:color="auto" w:fill="FFFFFF"/>
          </w:rPr>
          <w:t>https://www.legislation.gov.uk/ukpga/1988/52/section/170</w:t>
        </w:r>
      </w:hyperlink>
      <w:r>
        <w:rPr>
          <w:shd w:val="clear" w:color="auto" w:fill="FFFFFF"/>
        </w:rPr>
        <w:t xml:space="preserve"> </w:t>
      </w:r>
      <w:r w:rsidRPr="00296955">
        <w:rPr>
          <w:shd w:val="clear" w:color="auto" w:fill="FFFFFF"/>
        </w:rPr>
        <w:t xml:space="preserve"> [Accessed 30 April 2022].</w:t>
      </w:r>
    </w:p>
    <w:p w14:paraId="0D631237" w14:textId="55B6EE98"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Legislation.gov.uk. 2022. Theft Act 1968. [online] Available at: </w:t>
      </w:r>
      <w:hyperlink r:id="rId34" w:history="1">
        <w:r w:rsidRPr="00B179F6">
          <w:rPr>
            <w:rStyle w:val="Hyperlink"/>
            <w:shd w:val="clear" w:color="auto" w:fill="FFFFFF"/>
          </w:rPr>
          <w:t>https://www.legislation.gov.uk/ukpga/1968/60/section/1</w:t>
        </w:r>
      </w:hyperlink>
      <w:r>
        <w:rPr>
          <w:shd w:val="clear" w:color="auto" w:fill="FFFFFF"/>
        </w:rPr>
        <w:t xml:space="preserve"> </w:t>
      </w:r>
      <w:r w:rsidRPr="00296955">
        <w:rPr>
          <w:shd w:val="clear" w:color="auto" w:fill="FFFFFF"/>
        </w:rPr>
        <w:t xml:space="preserve"> [Accessed 26 April 2022].</w:t>
      </w:r>
    </w:p>
    <w:p w14:paraId="2CBE7085" w14:textId="1A9A1447"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Library.college.police.uk. 2019. CLEAR. [online] Available at: </w:t>
      </w:r>
      <w:hyperlink r:id="rId35" w:history="1">
        <w:r w:rsidRPr="00B179F6">
          <w:rPr>
            <w:rStyle w:val="Hyperlink"/>
            <w:shd w:val="clear" w:color="auto" w:fill="FFFFFF"/>
          </w:rPr>
          <w:t>https://library.college.police.uk/docs/APPref/CLEAR-Leaflet-March-2019.pdf</w:t>
        </w:r>
      </w:hyperlink>
      <w:r>
        <w:rPr>
          <w:shd w:val="clear" w:color="auto" w:fill="FFFFFF"/>
        </w:rPr>
        <w:t xml:space="preserve"> </w:t>
      </w:r>
      <w:r w:rsidRPr="00296955">
        <w:rPr>
          <w:shd w:val="clear" w:color="auto" w:fill="FFFFFF"/>
        </w:rPr>
        <w:t xml:space="preserve"> [Accessed 1 May 2022].</w:t>
      </w:r>
    </w:p>
    <w:p w14:paraId="20EF5C0F" w14:textId="3F9F2E0C"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Library.college.police.uk. 2020. strategic road responders agreement. [online] Available at: </w:t>
      </w:r>
      <w:hyperlink r:id="rId36" w:history="1">
        <w:r w:rsidRPr="00B179F6">
          <w:rPr>
            <w:rStyle w:val="Hyperlink"/>
            <w:shd w:val="clear" w:color="auto" w:fill="FFFFFF"/>
          </w:rPr>
          <w:t>https://library.college.police.uk/docs/APPref/Strategic-Road-Responders-Agreement-2020.pdf</w:t>
        </w:r>
      </w:hyperlink>
      <w:r>
        <w:rPr>
          <w:shd w:val="clear" w:color="auto" w:fill="FFFFFF"/>
        </w:rPr>
        <w:t xml:space="preserve"> </w:t>
      </w:r>
      <w:r w:rsidRPr="00296955">
        <w:rPr>
          <w:shd w:val="clear" w:color="auto" w:fill="FFFFFF"/>
        </w:rPr>
        <w:t xml:space="preserve"> [Accessed 1 May 2022].</w:t>
      </w:r>
    </w:p>
    <w:p w14:paraId="19AB78B4" w14:textId="6545039F" w:rsidR="00296955" w:rsidRDefault="00296955" w:rsidP="00296955">
      <w:pPr>
        <w:keepNext/>
        <w:spacing w:before="240" w:after="60"/>
        <w:ind w:right="237"/>
        <w:jc w:val="both"/>
        <w:rPr>
          <w:shd w:val="clear" w:color="auto" w:fill="FFFFFF"/>
        </w:rPr>
      </w:pPr>
      <w:r w:rsidRPr="00296955">
        <w:rPr>
          <w:shd w:val="clear" w:color="auto" w:fill="FFFFFF"/>
        </w:rPr>
        <w:t xml:space="preserve">Michiganstateuniversityonline.com. 2021. Transactional v Transitional. [online] Available at: </w:t>
      </w:r>
      <w:hyperlink r:id="rId37" w:history="1">
        <w:r w:rsidRPr="00B179F6">
          <w:rPr>
            <w:rStyle w:val="Hyperlink"/>
            <w:shd w:val="clear" w:color="auto" w:fill="FFFFFF"/>
          </w:rPr>
          <w:t>https://www.michiganstateuniversityonline.com/resources/leadership/transactional-vs-transformational-leadership/</w:t>
        </w:r>
      </w:hyperlink>
      <w:r>
        <w:rPr>
          <w:shd w:val="clear" w:color="auto" w:fill="FFFFFF"/>
        </w:rPr>
        <w:t xml:space="preserve"> </w:t>
      </w:r>
      <w:r w:rsidRPr="00296955">
        <w:rPr>
          <w:shd w:val="clear" w:color="auto" w:fill="FFFFFF"/>
        </w:rPr>
        <w:t xml:space="preserve"> [Accessed 23 March 2022].</w:t>
      </w:r>
    </w:p>
    <w:p w14:paraId="23A8E1D3" w14:textId="5A7D6C3A" w:rsidR="00D534FB" w:rsidRPr="00296955" w:rsidRDefault="00D534FB" w:rsidP="00296955">
      <w:pPr>
        <w:keepNext/>
        <w:spacing w:before="240" w:after="60"/>
        <w:ind w:right="237"/>
        <w:jc w:val="both"/>
        <w:rPr>
          <w:shd w:val="clear" w:color="auto" w:fill="FFFFFF"/>
        </w:rPr>
      </w:pPr>
      <w:r>
        <w:rPr>
          <w:rStyle w:val="Strong"/>
          <w:color w:val="666666"/>
          <w:shd w:val="clear" w:color="auto" w:fill="FFFFFF"/>
        </w:rPr>
        <w:t> </w:t>
      </w:r>
      <w:r>
        <w:rPr>
          <w:rStyle w:val="selectable"/>
          <w:shd w:val="clear" w:color="auto" w:fill="FFFFFF"/>
        </w:rPr>
        <w:t>N. Tomusange, M., 2018. </w:t>
      </w:r>
      <w:r>
        <w:rPr>
          <w:rStyle w:val="selectable"/>
          <w:i/>
          <w:iCs/>
          <w:shd w:val="clear" w:color="auto" w:fill="FFFFFF"/>
        </w:rPr>
        <w:t>ROAD ACCIDENT CAUSATION, INVESTIGATION &amp; PREVENTION</w:t>
      </w:r>
      <w:r>
        <w:rPr>
          <w:rStyle w:val="selectable"/>
          <w:shd w:val="clear" w:color="auto" w:fill="FFFFFF"/>
        </w:rPr>
        <w:t xml:space="preserve">. [online] Unece.org. Available at: </w:t>
      </w:r>
      <w:hyperlink r:id="rId38" w:history="1">
        <w:r w:rsidRPr="005739FF">
          <w:rPr>
            <w:rStyle w:val="Hyperlink"/>
            <w:shd w:val="clear" w:color="auto" w:fill="FFFFFF"/>
          </w:rPr>
          <w:t>https://unece.org/fileadmin/DAM/road_Safety/Documents/RSPR_Uganda_February_2018/PPTs/R</w:t>
        </w:r>
        <w:r w:rsidRPr="005739FF">
          <w:rPr>
            <w:rStyle w:val="Hyperlink"/>
            <w:shd w:val="clear" w:color="auto" w:fill="FFFFFF"/>
          </w:rPr>
          <w:lastRenderedPageBreak/>
          <w:t>oad_Accident_Causation__investigation_and_prevention_-_Mable_Tomusange.pdf</w:t>
        </w:r>
      </w:hyperlink>
      <w:r>
        <w:rPr>
          <w:rStyle w:val="selectable"/>
          <w:shd w:val="clear" w:color="auto" w:fill="FFFFFF"/>
        </w:rPr>
        <w:t xml:space="preserve"> </w:t>
      </w:r>
      <w:r>
        <w:rPr>
          <w:rStyle w:val="selectable"/>
          <w:shd w:val="clear" w:color="auto" w:fill="FFFFFF"/>
        </w:rPr>
        <w:t>[Accessed 2 May 2022].</w:t>
      </w:r>
    </w:p>
    <w:p w14:paraId="62424F48" w14:textId="52217111" w:rsidR="00296955" w:rsidRPr="00296955" w:rsidRDefault="00296955" w:rsidP="00296955">
      <w:pPr>
        <w:keepNext/>
        <w:spacing w:before="240" w:after="60"/>
        <w:ind w:right="237"/>
        <w:jc w:val="both"/>
        <w:rPr>
          <w:shd w:val="clear" w:color="auto" w:fill="FFFFFF"/>
        </w:rPr>
      </w:pPr>
      <w:r w:rsidRPr="00296955">
        <w:rPr>
          <w:shd w:val="clear" w:color="auto" w:fill="FFFFFF"/>
        </w:rPr>
        <w:t>Processes/Leccion%204/Human%20Communicati</w:t>
      </w:r>
      <w:r>
        <w:rPr>
          <w:shd w:val="clear" w:color="auto" w:fill="FFFFFF"/>
        </w:rPr>
        <w:t xml:space="preserve">on%20Processes%20session%204.pdf  </w:t>
      </w:r>
      <w:r w:rsidRPr="00296955">
        <w:rPr>
          <w:shd w:val="clear" w:color="auto" w:fill="FFFFFF"/>
        </w:rPr>
        <w:t>[Accessed 23 March 2022].</w:t>
      </w:r>
    </w:p>
    <w:p w14:paraId="24E85859" w14:textId="4E7E1EBE"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Report-it.org.uk. 2009. IPCC report into the contact between Fiona Pilkington and Leicestershire Constabulary. [online] Available at: </w:t>
      </w:r>
      <w:hyperlink r:id="rId39" w:history="1">
        <w:r w:rsidRPr="00B179F6">
          <w:rPr>
            <w:rStyle w:val="Hyperlink"/>
            <w:shd w:val="clear" w:color="auto" w:fill="FFFFFF"/>
          </w:rPr>
          <w:t>https://www.report-it.org.uk/files/ipcc_report-fiona-pilkington-leicestershire.pdf</w:t>
        </w:r>
      </w:hyperlink>
      <w:r>
        <w:rPr>
          <w:shd w:val="clear" w:color="auto" w:fill="FFFFFF"/>
        </w:rPr>
        <w:t xml:space="preserve"> </w:t>
      </w:r>
      <w:r w:rsidRPr="00296955">
        <w:rPr>
          <w:shd w:val="clear" w:color="auto" w:fill="FFFFFF"/>
        </w:rPr>
        <w:t>[Accessed 26 April 2022].</w:t>
      </w:r>
    </w:p>
    <w:p w14:paraId="009203FC" w14:textId="144CFE36"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Tuckman,B.,1965.[online]Web.mit.edu. Available at: </w:t>
      </w:r>
      <w:hyperlink r:id="rId40" w:history="1">
        <w:r w:rsidRPr="00B179F6">
          <w:rPr>
            <w:rStyle w:val="Hyperlink"/>
            <w:shd w:val="clear" w:color="auto" w:fill="FFFFFF"/>
          </w:rPr>
          <w:t>http://web.mit.edu/curhan/www/docs/Articles/15341_Readings/Group_Dynamics/Tuckman_1965_Developmental_sequence_in_small_groups.pdf</w:t>
        </w:r>
      </w:hyperlink>
      <w:r>
        <w:rPr>
          <w:shd w:val="clear" w:color="auto" w:fill="FFFFFF"/>
        </w:rPr>
        <w:t xml:space="preserve"> </w:t>
      </w:r>
      <w:r w:rsidRPr="00296955">
        <w:rPr>
          <w:shd w:val="clear" w:color="auto" w:fill="FFFFFF"/>
        </w:rPr>
        <w:t>[Accessed 11 April 2022].</w:t>
      </w:r>
    </w:p>
    <w:p w14:paraId="7CAF901E" w14:textId="47614A4B"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vieira, H., 2015. Why do some teams succeed while others fail?. [online] LSE Business Review. Available at: </w:t>
      </w:r>
      <w:hyperlink r:id="rId41" w:history="1">
        <w:r w:rsidRPr="00B179F6">
          <w:rPr>
            <w:rStyle w:val="Hyperlink"/>
            <w:shd w:val="clear" w:color="auto" w:fill="FFFFFF"/>
          </w:rPr>
          <w:t>https://blogs.lse.ac.uk/businessreview/2015/10/21/why-do-some-teams-succeed-while-others-fail/</w:t>
        </w:r>
      </w:hyperlink>
      <w:r>
        <w:rPr>
          <w:shd w:val="clear" w:color="auto" w:fill="FFFFFF"/>
        </w:rPr>
        <w:t xml:space="preserve"> </w:t>
      </w:r>
      <w:r w:rsidRPr="00296955">
        <w:rPr>
          <w:shd w:val="clear" w:color="auto" w:fill="FFFFFF"/>
        </w:rPr>
        <w:t>[Accessed 14 April 2022].</w:t>
      </w:r>
    </w:p>
    <w:p w14:paraId="7638CA3B" w14:textId="5F48EEAB" w:rsidR="00296955" w:rsidRPr="00296955" w:rsidRDefault="00296955" w:rsidP="00296955">
      <w:pPr>
        <w:keepNext/>
        <w:spacing w:before="240" w:after="60"/>
        <w:ind w:right="237"/>
        <w:jc w:val="both"/>
        <w:rPr>
          <w:shd w:val="clear" w:color="auto" w:fill="FFFFFF"/>
        </w:rPr>
      </w:pPr>
      <w:r w:rsidRPr="00296955">
        <w:rPr>
          <w:shd w:val="clear" w:color="auto" w:fill="FFFFFF"/>
        </w:rPr>
        <w:t xml:space="preserve">West Yorkshire Police. 2022. The 10 Principles of Crime Prevention | West Yorkshire Police. [online] Available at: </w:t>
      </w:r>
      <w:hyperlink r:id="rId42" w:history="1">
        <w:r w:rsidRPr="00B179F6">
          <w:rPr>
            <w:rStyle w:val="Hyperlink"/>
            <w:shd w:val="clear" w:color="auto" w:fill="FFFFFF"/>
          </w:rPr>
          <w:t>https://www.westyorkshire.police.uk/advice/10-principles-crime-prevention/10-principles-crime-prevention/10-principles-crime-prevention</w:t>
        </w:r>
      </w:hyperlink>
      <w:r>
        <w:rPr>
          <w:shd w:val="clear" w:color="auto" w:fill="FFFFFF"/>
        </w:rPr>
        <w:t xml:space="preserve"> </w:t>
      </w:r>
      <w:r w:rsidRPr="00296955">
        <w:rPr>
          <w:shd w:val="clear" w:color="auto" w:fill="FFFFFF"/>
        </w:rPr>
        <w:t>[Accessed 26 April 2022].</w:t>
      </w:r>
    </w:p>
    <w:p w14:paraId="0C74724B" w14:textId="7CE9021A" w:rsidR="00E9443E" w:rsidRDefault="00296955" w:rsidP="00296955">
      <w:pPr>
        <w:keepNext/>
        <w:spacing w:before="240" w:after="60"/>
        <w:ind w:right="237"/>
        <w:jc w:val="both"/>
      </w:pPr>
      <w:r w:rsidRPr="00296955">
        <w:rPr>
          <w:shd w:val="clear" w:color="auto" w:fill="FFFFFF"/>
        </w:rPr>
        <w:t xml:space="preserve">Who.int. 2021. Global plan - Decade of action. [online] Available at: </w:t>
      </w:r>
      <w:hyperlink r:id="rId43" w:history="1">
        <w:r w:rsidRPr="00B179F6">
          <w:rPr>
            <w:rStyle w:val="Hyperlink"/>
            <w:shd w:val="clear" w:color="auto" w:fill="FFFFFF"/>
          </w:rPr>
          <w:t>https://www.who.int/images/default-source/health-topics/road-traffic-injuries/global-plan-square-1.jpg?sfvrsn=a67e039b_5</w:t>
        </w:r>
      </w:hyperlink>
      <w:r>
        <w:rPr>
          <w:shd w:val="clear" w:color="auto" w:fill="FFFFFF"/>
        </w:rPr>
        <w:t xml:space="preserve"> </w:t>
      </w:r>
      <w:r w:rsidRPr="00296955">
        <w:rPr>
          <w:shd w:val="clear" w:color="auto" w:fill="FFFFFF"/>
        </w:rPr>
        <w:t>[Accessed 2 May 2022].</w:t>
      </w:r>
    </w:p>
    <w:sectPr w:rsidR="00E9443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D18779" w14:textId="77777777" w:rsidR="005642A4" w:rsidRDefault="005642A4">
      <w:r>
        <w:separator/>
      </w:r>
    </w:p>
  </w:endnote>
  <w:endnote w:type="continuationSeparator" w:id="0">
    <w:p w14:paraId="59DC0F66" w14:textId="77777777" w:rsidR="005642A4" w:rsidRDefault="005642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5C2528" w14:textId="77777777" w:rsidR="005642A4" w:rsidRDefault="005642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5878F57" w:rsidR="005642A4" w:rsidRDefault="005642A4">
    <w:pPr>
      <w:pStyle w:val="Footer"/>
      <w:jc w:val="right"/>
    </w:pPr>
    <w:r>
      <w:fldChar w:fldCharType="begin"/>
    </w:r>
    <w:r>
      <w:instrText xml:space="preserve"> PAGE   \* MERGEFORMAT </w:instrText>
    </w:r>
    <w:r>
      <w:fldChar w:fldCharType="separate"/>
    </w:r>
    <w:r w:rsidR="00D534FB">
      <w:rPr>
        <w:noProof/>
      </w:rPr>
      <w:t>22</w:t>
    </w:r>
    <w:r>
      <w:rPr>
        <w:noProof/>
      </w:rPr>
      <w:fldChar w:fldCharType="end"/>
    </w:r>
  </w:p>
  <w:p w14:paraId="790812FF" w14:textId="77777777" w:rsidR="005642A4" w:rsidRPr="00BB5EAA" w:rsidRDefault="005642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91163" w14:textId="77777777" w:rsidR="005642A4" w:rsidRDefault="00564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257193" w14:textId="77777777" w:rsidR="005642A4" w:rsidRDefault="005642A4">
      <w:r>
        <w:separator/>
      </w:r>
    </w:p>
  </w:footnote>
  <w:footnote w:type="continuationSeparator" w:id="0">
    <w:p w14:paraId="393CAF39" w14:textId="77777777" w:rsidR="005642A4" w:rsidRDefault="005642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7D26BF" w14:textId="77777777" w:rsidR="005642A4" w:rsidRDefault="005642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1A8E6" w14:textId="77777777" w:rsidR="005642A4" w:rsidRDefault="005642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99B58" w14:textId="77777777" w:rsidR="005642A4" w:rsidRDefault="005642A4">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1A37DA3"/>
    <w:multiLevelType w:val="hybridMultilevel"/>
    <w:tmpl w:val="2E96C020"/>
    <w:lvl w:ilvl="0" w:tplc="314ED5B0">
      <w:start w:val="1"/>
      <w:numFmt w:val="decimal"/>
      <w:lvlText w:val="%1."/>
      <w:lvlJc w:val="left"/>
      <w:pPr>
        <w:ind w:left="720" w:hanging="360"/>
      </w:pPr>
    </w:lvl>
    <w:lvl w:ilvl="1" w:tplc="47C262DE">
      <w:start w:val="1"/>
      <w:numFmt w:val="lowerLetter"/>
      <w:lvlText w:val="%2."/>
      <w:lvlJc w:val="left"/>
      <w:pPr>
        <w:ind w:left="1440" w:hanging="360"/>
      </w:pPr>
    </w:lvl>
    <w:lvl w:ilvl="2" w:tplc="38E412F2">
      <w:start w:val="1"/>
      <w:numFmt w:val="lowerRoman"/>
      <w:lvlText w:val="%3."/>
      <w:lvlJc w:val="right"/>
      <w:pPr>
        <w:ind w:left="2160" w:hanging="180"/>
      </w:pPr>
    </w:lvl>
    <w:lvl w:ilvl="3" w:tplc="17DA628A">
      <w:start w:val="1"/>
      <w:numFmt w:val="decimal"/>
      <w:lvlText w:val="%4."/>
      <w:lvlJc w:val="left"/>
      <w:pPr>
        <w:ind w:left="2880" w:hanging="360"/>
      </w:pPr>
    </w:lvl>
    <w:lvl w:ilvl="4" w:tplc="E3E8EA7A">
      <w:start w:val="1"/>
      <w:numFmt w:val="lowerLetter"/>
      <w:lvlText w:val="%5."/>
      <w:lvlJc w:val="left"/>
      <w:pPr>
        <w:ind w:left="3600" w:hanging="360"/>
      </w:pPr>
    </w:lvl>
    <w:lvl w:ilvl="5" w:tplc="ECA4D27C">
      <w:start w:val="1"/>
      <w:numFmt w:val="lowerRoman"/>
      <w:lvlText w:val="%6."/>
      <w:lvlJc w:val="right"/>
      <w:pPr>
        <w:ind w:left="4320" w:hanging="180"/>
      </w:pPr>
    </w:lvl>
    <w:lvl w:ilvl="6" w:tplc="9396782A">
      <w:start w:val="1"/>
      <w:numFmt w:val="decimal"/>
      <w:lvlText w:val="%7."/>
      <w:lvlJc w:val="left"/>
      <w:pPr>
        <w:ind w:left="5040" w:hanging="360"/>
      </w:pPr>
    </w:lvl>
    <w:lvl w:ilvl="7" w:tplc="740C935E">
      <w:start w:val="1"/>
      <w:numFmt w:val="lowerLetter"/>
      <w:lvlText w:val="%8."/>
      <w:lvlJc w:val="left"/>
      <w:pPr>
        <w:ind w:left="5760" w:hanging="360"/>
      </w:pPr>
    </w:lvl>
    <w:lvl w:ilvl="8" w:tplc="F154CA20">
      <w:start w:val="1"/>
      <w:numFmt w:val="lowerRoman"/>
      <w:lvlText w:val="%9."/>
      <w:lvlJc w:val="right"/>
      <w:pPr>
        <w:ind w:left="6480" w:hanging="18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5F236B"/>
    <w:multiLevelType w:val="hybridMultilevel"/>
    <w:tmpl w:val="95A451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136A36"/>
    <w:multiLevelType w:val="hybridMultilevel"/>
    <w:tmpl w:val="BD2236CE"/>
    <w:lvl w:ilvl="0" w:tplc="F8E4DE0C">
      <w:start w:val="1"/>
      <w:numFmt w:val="decimal"/>
      <w:lvlText w:val="%1."/>
      <w:lvlJc w:val="left"/>
      <w:pPr>
        <w:ind w:left="720" w:hanging="360"/>
      </w:pPr>
    </w:lvl>
    <w:lvl w:ilvl="1" w:tplc="0A5A9FE4">
      <w:start w:val="1"/>
      <w:numFmt w:val="decimal"/>
      <w:lvlText w:val="%2."/>
      <w:lvlJc w:val="left"/>
      <w:pPr>
        <w:ind w:left="1440" w:hanging="360"/>
      </w:pPr>
    </w:lvl>
    <w:lvl w:ilvl="2" w:tplc="802ED5EE">
      <w:start w:val="1"/>
      <w:numFmt w:val="lowerRoman"/>
      <w:lvlText w:val="%3."/>
      <w:lvlJc w:val="right"/>
      <w:pPr>
        <w:ind w:left="2160" w:hanging="180"/>
      </w:pPr>
    </w:lvl>
    <w:lvl w:ilvl="3" w:tplc="832CA0F2">
      <w:start w:val="1"/>
      <w:numFmt w:val="decimal"/>
      <w:lvlText w:val="%4."/>
      <w:lvlJc w:val="left"/>
      <w:pPr>
        <w:ind w:left="2880" w:hanging="360"/>
      </w:pPr>
    </w:lvl>
    <w:lvl w:ilvl="4" w:tplc="F89074EC">
      <w:start w:val="1"/>
      <w:numFmt w:val="lowerLetter"/>
      <w:lvlText w:val="%5."/>
      <w:lvlJc w:val="left"/>
      <w:pPr>
        <w:ind w:left="3600" w:hanging="360"/>
      </w:pPr>
    </w:lvl>
    <w:lvl w:ilvl="5" w:tplc="00783C5C">
      <w:start w:val="1"/>
      <w:numFmt w:val="lowerRoman"/>
      <w:lvlText w:val="%6."/>
      <w:lvlJc w:val="right"/>
      <w:pPr>
        <w:ind w:left="4320" w:hanging="180"/>
      </w:pPr>
    </w:lvl>
    <w:lvl w:ilvl="6" w:tplc="1BA61B3E">
      <w:start w:val="1"/>
      <w:numFmt w:val="decimal"/>
      <w:lvlText w:val="%7."/>
      <w:lvlJc w:val="left"/>
      <w:pPr>
        <w:ind w:left="5040" w:hanging="360"/>
      </w:pPr>
    </w:lvl>
    <w:lvl w:ilvl="7" w:tplc="817C0A88">
      <w:start w:val="1"/>
      <w:numFmt w:val="lowerLetter"/>
      <w:lvlText w:val="%8."/>
      <w:lvlJc w:val="left"/>
      <w:pPr>
        <w:ind w:left="5760" w:hanging="360"/>
      </w:pPr>
    </w:lvl>
    <w:lvl w:ilvl="8" w:tplc="7A86EE92">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3"/>
  </w:num>
  <w:num w:numId="2">
    <w:abstractNumId w:val="2"/>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6"/>
  </w:num>
  <w:num w:numId="6">
    <w:abstractNumId w:val="48"/>
  </w:num>
  <w:num w:numId="7">
    <w:abstractNumId w:val="36"/>
  </w:num>
  <w:num w:numId="8">
    <w:abstractNumId w:val="34"/>
  </w:num>
  <w:num w:numId="9">
    <w:abstractNumId w:val="29"/>
  </w:num>
  <w:num w:numId="10">
    <w:abstractNumId w:val="30"/>
  </w:num>
  <w:num w:numId="11">
    <w:abstractNumId w:val="10"/>
  </w:num>
  <w:num w:numId="12">
    <w:abstractNumId w:val="35"/>
  </w:num>
  <w:num w:numId="13">
    <w:abstractNumId w:val="17"/>
  </w:num>
  <w:num w:numId="14">
    <w:abstractNumId w:val="16"/>
  </w:num>
  <w:num w:numId="15">
    <w:abstractNumId w:val="26"/>
  </w:num>
  <w:num w:numId="16">
    <w:abstractNumId w:val="8"/>
  </w:num>
  <w:num w:numId="17">
    <w:abstractNumId w:val="25"/>
  </w:num>
  <w:num w:numId="18">
    <w:abstractNumId w:val="15"/>
  </w:num>
  <w:num w:numId="19">
    <w:abstractNumId w:val="13"/>
  </w:num>
  <w:num w:numId="20">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2"/>
  </w:num>
  <w:num w:numId="28">
    <w:abstractNumId w:val="37"/>
  </w:num>
  <w:num w:numId="29">
    <w:abstractNumId w:val="41"/>
  </w:num>
  <w:num w:numId="30">
    <w:abstractNumId w:val="20"/>
  </w:num>
  <w:num w:numId="31">
    <w:abstractNumId w:val="44"/>
  </w:num>
  <w:num w:numId="32">
    <w:abstractNumId w:val="32"/>
  </w:num>
  <w:num w:numId="33">
    <w:abstractNumId w:val="12"/>
  </w:num>
  <w:num w:numId="34">
    <w:abstractNumId w:val="45"/>
  </w:num>
  <w:num w:numId="35">
    <w:abstractNumId w:val="40"/>
  </w:num>
  <w:num w:numId="36">
    <w:abstractNumId w:val="5"/>
  </w:num>
  <w:num w:numId="37">
    <w:abstractNumId w:val="47"/>
  </w:num>
  <w:num w:numId="38">
    <w:abstractNumId w:val="43"/>
  </w:num>
  <w:num w:numId="39">
    <w:abstractNumId w:val="38"/>
  </w:num>
  <w:num w:numId="40">
    <w:abstractNumId w:val="39"/>
  </w:num>
  <w:num w:numId="41">
    <w:abstractNumId w:val="4"/>
  </w:num>
  <w:num w:numId="42">
    <w:abstractNumId w:val="6"/>
  </w:num>
  <w:num w:numId="43">
    <w:abstractNumId w:val="24"/>
  </w:num>
  <w:num w:numId="44">
    <w:abstractNumId w:val="7"/>
  </w:num>
  <w:num w:numId="45">
    <w:abstractNumId w:val="3"/>
  </w:num>
  <w:num w:numId="46">
    <w:abstractNumId w:val="0"/>
  </w:num>
  <w:num w:numId="47">
    <w:abstractNumId w:val="21"/>
  </w:num>
  <w:num w:numId="48">
    <w:abstractNumId w:val="28"/>
  </w:num>
  <w:num w:numId="49">
    <w:abstractNumId w:val="49"/>
  </w:num>
  <w:num w:numId="50">
    <w:abstractNumId w:val="3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713"/>
    <w:rsid w:val="00006FBC"/>
    <w:rsid w:val="000133C4"/>
    <w:rsid w:val="0002002F"/>
    <w:rsid w:val="00020EEC"/>
    <w:rsid w:val="00025650"/>
    <w:rsid w:val="00026FAB"/>
    <w:rsid w:val="00027B1F"/>
    <w:rsid w:val="0003088B"/>
    <w:rsid w:val="00031BD6"/>
    <w:rsid w:val="00031F88"/>
    <w:rsid w:val="000325D9"/>
    <w:rsid w:val="00032A5F"/>
    <w:rsid w:val="000372B2"/>
    <w:rsid w:val="0004079F"/>
    <w:rsid w:val="00045B87"/>
    <w:rsid w:val="00045C07"/>
    <w:rsid w:val="00055D43"/>
    <w:rsid w:val="00056FAC"/>
    <w:rsid w:val="00057751"/>
    <w:rsid w:val="00061623"/>
    <w:rsid w:val="00062E39"/>
    <w:rsid w:val="0006580E"/>
    <w:rsid w:val="00067E0A"/>
    <w:rsid w:val="00080E58"/>
    <w:rsid w:val="00083D99"/>
    <w:rsid w:val="00084EA6"/>
    <w:rsid w:val="00085699"/>
    <w:rsid w:val="00087891"/>
    <w:rsid w:val="00091F52"/>
    <w:rsid w:val="00092970"/>
    <w:rsid w:val="00092BC7"/>
    <w:rsid w:val="00093720"/>
    <w:rsid w:val="000938E6"/>
    <w:rsid w:val="00093B3C"/>
    <w:rsid w:val="0009488C"/>
    <w:rsid w:val="00095A86"/>
    <w:rsid w:val="00095C1B"/>
    <w:rsid w:val="00096DEA"/>
    <w:rsid w:val="000A4240"/>
    <w:rsid w:val="000A469A"/>
    <w:rsid w:val="000B1E96"/>
    <w:rsid w:val="000C378F"/>
    <w:rsid w:val="000C6892"/>
    <w:rsid w:val="000C6FFE"/>
    <w:rsid w:val="000D0BB6"/>
    <w:rsid w:val="000D2541"/>
    <w:rsid w:val="000E26B0"/>
    <w:rsid w:val="000F1599"/>
    <w:rsid w:val="000F1769"/>
    <w:rsid w:val="000F6196"/>
    <w:rsid w:val="000F7968"/>
    <w:rsid w:val="000F7ECD"/>
    <w:rsid w:val="00102E64"/>
    <w:rsid w:val="0010312C"/>
    <w:rsid w:val="00106DC7"/>
    <w:rsid w:val="00111529"/>
    <w:rsid w:val="00112391"/>
    <w:rsid w:val="00114F52"/>
    <w:rsid w:val="0012135C"/>
    <w:rsid w:val="001223A7"/>
    <w:rsid w:val="00130E83"/>
    <w:rsid w:val="00132F43"/>
    <w:rsid w:val="001347F8"/>
    <w:rsid w:val="00137BB5"/>
    <w:rsid w:val="00137E05"/>
    <w:rsid w:val="001447F6"/>
    <w:rsid w:val="00147DE3"/>
    <w:rsid w:val="00150794"/>
    <w:rsid w:val="001608C4"/>
    <w:rsid w:val="00171418"/>
    <w:rsid w:val="001823AC"/>
    <w:rsid w:val="00185641"/>
    <w:rsid w:val="00190913"/>
    <w:rsid w:val="001945C2"/>
    <w:rsid w:val="001961CF"/>
    <w:rsid w:val="001A2986"/>
    <w:rsid w:val="001A38E1"/>
    <w:rsid w:val="001A59BB"/>
    <w:rsid w:val="001A6A51"/>
    <w:rsid w:val="001A79C4"/>
    <w:rsid w:val="001B331A"/>
    <w:rsid w:val="001C0E74"/>
    <w:rsid w:val="001C6CEC"/>
    <w:rsid w:val="001C7D2F"/>
    <w:rsid w:val="001D10D3"/>
    <w:rsid w:val="001D229F"/>
    <w:rsid w:val="001D6162"/>
    <w:rsid w:val="001E5DEB"/>
    <w:rsid w:val="001E6FAD"/>
    <w:rsid w:val="001E7592"/>
    <w:rsid w:val="001F3878"/>
    <w:rsid w:val="001F4552"/>
    <w:rsid w:val="00200FB9"/>
    <w:rsid w:val="002019EB"/>
    <w:rsid w:val="002030F2"/>
    <w:rsid w:val="002049BB"/>
    <w:rsid w:val="00205051"/>
    <w:rsid w:val="00211F65"/>
    <w:rsid w:val="00213A97"/>
    <w:rsid w:val="002144CF"/>
    <w:rsid w:val="0022001B"/>
    <w:rsid w:val="00220D06"/>
    <w:rsid w:val="002219BA"/>
    <w:rsid w:val="002228E3"/>
    <w:rsid w:val="002246A0"/>
    <w:rsid w:val="00224AF9"/>
    <w:rsid w:val="00230439"/>
    <w:rsid w:val="00235176"/>
    <w:rsid w:val="00236061"/>
    <w:rsid w:val="0024100E"/>
    <w:rsid w:val="00241C1B"/>
    <w:rsid w:val="002423B2"/>
    <w:rsid w:val="0024288B"/>
    <w:rsid w:val="0025252E"/>
    <w:rsid w:val="00255D8E"/>
    <w:rsid w:val="002624C8"/>
    <w:rsid w:val="002657E9"/>
    <w:rsid w:val="0026665E"/>
    <w:rsid w:val="002676C6"/>
    <w:rsid w:val="00270EEB"/>
    <w:rsid w:val="0027147E"/>
    <w:rsid w:val="0027497D"/>
    <w:rsid w:val="00274DE8"/>
    <w:rsid w:val="002761F4"/>
    <w:rsid w:val="002775E1"/>
    <w:rsid w:val="00277979"/>
    <w:rsid w:val="002808EB"/>
    <w:rsid w:val="0028095D"/>
    <w:rsid w:val="002859C7"/>
    <w:rsid w:val="00291ADD"/>
    <w:rsid w:val="00294868"/>
    <w:rsid w:val="00295CA1"/>
    <w:rsid w:val="00296955"/>
    <w:rsid w:val="002A291A"/>
    <w:rsid w:val="002A5604"/>
    <w:rsid w:val="002B1701"/>
    <w:rsid w:val="002B23C3"/>
    <w:rsid w:val="002B443A"/>
    <w:rsid w:val="002B5B35"/>
    <w:rsid w:val="002B5E04"/>
    <w:rsid w:val="002C256A"/>
    <w:rsid w:val="002C496D"/>
    <w:rsid w:val="002D05EB"/>
    <w:rsid w:val="002D2F29"/>
    <w:rsid w:val="002D2FD3"/>
    <w:rsid w:val="002E7017"/>
    <w:rsid w:val="002F08EE"/>
    <w:rsid w:val="002F231C"/>
    <w:rsid w:val="002F4F6E"/>
    <w:rsid w:val="002F6D69"/>
    <w:rsid w:val="003011B8"/>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313"/>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32C2"/>
    <w:rsid w:val="003D4710"/>
    <w:rsid w:val="003E16D7"/>
    <w:rsid w:val="003E197E"/>
    <w:rsid w:val="003E6064"/>
    <w:rsid w:val="004046F0"/>
    <w:rsid w:val="0040668F"/>
    <w:rsid w:val="00410086"/>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5F55"/>
    <w:rsid w:val="00466031"/>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26A"/>
    <w:rsid w:val="004C2D3A"/>
    <w:rsid w:val="004D03C4"/>
    <w:rsid w:val="004D0BF1"/>
    <w:rsid w:val="004D24D2"/>
    <w:rsid w:val="004D35A4"/>
    <w:rsid w:val="004D445F"/>
    <w:rsid w:val="004E087B"/>
    <w:rsid w:val="004E44A4"/>
    <w:rsid w:val="004E7B8B"/>
    <w:rsid w:val="004E7BDD"/>
    <w:rsid w:val="004F1E21"/>
    <w:rsid w:val="004F625D"/>
    <w:rsid w:val="004F740D"/>
    <w:rsid w:val="004F7B8F"/>
    <w:rsid w:val="00500748"/>
    <w:rsid w:val="005011D6"/>
    <w:rsid w:val="0050167A"/>
    <w:rsid w:val="005022AB"/>
    <w:rsid w:val="005042F1"/>
    <w:rsid w:val="005064AB"/>
    <w:rsid w:val="00510D6A"/>
    <w:rsid w:val="00513C7D"/>
    <w:rsid w:val="005169D1"/>
    <w:rsid w:val="00521123"/>
    <w:rsid w:val="00521221"/>
    <w:rsid w:val="00527E47"/>
    <w:rsid w:val="00536FA9"/>
    <w:rsid w:val="005374D3"/>
    <w:rsid w:val="005414F4"/>
    <w:rsid w:val="00546187"/>
    <w:rsid w:val="005463F1"/>
    <w:rsid w:val="0054728A"/>
    <w:rsid w:val="00557D77"/>
    <w:rsid w:val="00562484"/>
    <w:rsid w:val="00562EAA"/>
    <w:rsid w:val="00563B58"/>
    <w:rsid w:val="005640C4"/>
    <w:rsid w:val="005642A4"/>
    <w:rsid w:val="00564C53"/>
    <w:rsid w:val="0056684C"/>
    <w:rsid w:val="00574A0C"/>
    <w:rsid w:val="00576E4C"/>
    <w:rsid w:val="0057780F"/>
    <w:rsid w:val="0058036D"/>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228A"/>
    <w:rsid w:val="005E53BD"/>
    <w:rsid w:val="005F5498"/>
    <w:rsid w:val="005F57C6"/>
    <w:rsid w:val="00601708"/>
    <w:rsid w:val="00606E27"/>
    <w:rsid w:val="006108C9"/>
    <w:rsid w:val="00610AF6"/>
    <w:rsid w:val="00615C7E"/>
    <w:rsid w:val="0062158D"/>
    <w:rsid w:val="00627A5C"/>
    <w:rsid w:val="00630F39"/>
    <w:rsid w:val="006326D1"/>
    <w:rsid w:val="00632E0A"/>
    <w:rsid w:val="00633165"/>
    <w:rsid w:val="00635B40"/>
    <w:rsid w:val="00636B6C"/>
    <w:rsid w:val="00641D69"/>
    <w:rsid w:val="006447DE"/>
    <w:rsid w:val="0065276E"/>
    <w:rsid w:val="00654329"/>
    <w:rsid w:val="00654CEC"/>
    <w:rsid w:val="00655507"/>
    <w:rsid w:val="00665109"/>
    <w:rsid w:val="006712A7"/>
    <w:rsid w:val="006733CC"/>
    <w:rsid w:val="00674FC2"/>
    <w:rsid w:val="00676C6E"/>
    <w:rsid w:val="00677E42"/>
    <w:rsid w:val="00682334"/>
    <w:rsid w:val="00682E45"/>
    <w:rsid w:val="00684B16"/>
    <w:rsid w:val="006926A2"/>
    <w:rsid w:val="00694C00"/>
    <w:rsid w:val="00694DF6"/>
    <w:rsid w:val="00695F10"/>
    <w:rsid w:val="00696F65"/>
    <w:rsid w:val="006A7A6D"/>
    <w:rsid w:val="006B243F"/>
    <w:rsid w:val="006B5E67"/>
    <w:rsid w:val="006C15CE"/>
    <w:rsid w:val="006C2EB5"/>
    <w:rsid w:val="006D18A3"/>
    <w:rsid w:val="006D5970"/>
    <w:rsid w:val="006E30D4"/>
    <w:rsid w:val="006E481E"/>
    <w:rsid w:val="006E795F"/>
    <w:rsid w:val="006F0F21"/>
    <w:rsid w:val="006F3BA6"/>
    <w:rsid w:val="006F3DBE"/>
    <w:rsid w:val="00700249"/>
    <w:rsid w:val="0070604C"/>
    <w:rsid w:val="007069CD"/>
    <w:rsid w:val="00710D69"/>
    <w:rsid w:val="007110E6"/>
    <w:rsid w:val="00711A70"/>
    <w:rsid w:val="00712E6F"/>
    <w:rsid w:val="00712E90"/>
    <w:rsid w:val="00713B7E"/>
    <w:rsid w:val="0071499F"/>
    <w:rsid w:val="007203DA"/>
    <w:rsid w:val="007204AE"/>
    <w:rsid w:val="0072678F"/>
    <w:rsid w:val="0072766E"/>
    <w:rsid w:val="00727C4C"/>
    <w:rsid w:val="00734809"/>
    <w:rsid w:val="0073644B"/>
    <w:rsid w:val="007406E1"/>
    <w:rsid w:val="00743E40"/>
    <w:rsid w:val="00751263"/>
    <w:rsid w:val="00753EDF"/>
    <w:rsid w:val="0075704F"/>
    <w:rsid w:val="00763B2D"/>
    <w:rsid w:val="00772162"/>
    <w:rsid w:val="00772924"/>
    <w:rsid w:val="00781E6B"/>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6AF"/>
    <w:rsid w:val="007C6A87"/>
    <w:rsid w:val="007C705D"/>
    <w:rsid w:val="007D0A07"/>
    <w:rsid w:val="007D0C96"/>
    <w:rsid w:val="007D133D"/>
    <w:rsid w:val="007D3EB4"/>
    <w:rsid w:val="007D3F16"/>
    <w:rsid w:val="007D78CC"/>
    <w:rsid w:val="007F3F7E"/>
    <w:rsid w:val="007F5497"/>
    <w:rsid w:val="00813CEC"/>
    <w:rsid w:val="00814508"/>
    <w:rsid w:val="0081534C"/>
    <w:rsid w:val="00816285"/>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B0A"/>
    <w:rsid w:val="00844D98"/>
    <w:rsid w:val="00846D84"/>
    <w:rsid w:val="0085230E"/>
    <w:rsid w:val="0085355E"/>
    <w:rsid w:val="008550A1"/>
    <w:rsid w:val="00855300"/>
    <w:rsid w:val="00861035"/>
    <w:rsid w:val="00861038"/>
    <w:rsid w:val="00865008"/>
    <w:rsid w:val="00866B50"/>
    <w:rsid w:val="008708F1"/>
    <w:rsid w:val="00880539"/>
    <w:rsid w:val="008859E8"/>
    <w:rsid w:val="0088737B"/>
    <w:rsid w:val="00892716"/>
    <w:rsid w:val="00893067"/>
    <w:rsid w:val="008933DE"/>
    <w:rsid w:val="00895FCE"/>
    <w:rsid w:val="0089642C"/>
    <w:rsid w:val="00897F3E"/>
    <w:rsid w:val="008A1A24"/>
    <w:rsid w:val="008A1BA8"/>
    <w:rsid w:val="008A21B4"/>
    <w:rsid w:val="008A4576"/>
    <w:rsid w:val="008A5257"/>
    <w:rsid w:val="008B07DE"/>
    <w:rsid w:val="008B28E7"/>
    <w:rsid w:val="008B53D7"/>
    <w:rsid w:val="008C14C7"/>
    <w:rsid w:val="008C2FFB"/>
    <w:rsid w:val="008C6EEA"/>
    <w:rsid w:val="008D5813"/>
    <w:rsid w:val="008D634E"/>
    <w:rsid w:val="008D778A"/>
    <w:rsid w:val="008E484D"/>
    <w:rsid w:val="008E7370"/>
    <w:rsid w:val="008F22BD"/>
    <w:rsid w:val="00906ADD"/>
    <w:rsid w:val="009079BD"/>
    <w:rsid w:val="00912BD9"/>
    <w:rsid w:val="009136CC"/>
    <w:rsid w:val="00916CFB"/>
    <w:rsid w:val="00920E5B"/>
    <w:rsid w:val="009249F8"/>
    <w:rsid w:val="00926436"/>
    <w:rsid w:val="0093018C"/>
    <w:rsid w:val="00932CCA"/>
    <w:rsid w:val="00937679"/>
    <w:rsid w:val="00950748"/>
    <w:rsid w:val="009544C0"/>
    <w:rsid w:val="00954FA4"/>
    <w:rsid w:val="00956AE9"/>
    <w:rsid w:val="00964CC6"/>
    <w:rsid w:val="00991FDA"/>
    <w:rsid w:val="009927A1"/>
    <w:rsid w:val="0099774D"/>
    <w:rsid w:val="009A086D"/>
    <w:rsid w:val="009A310E"/>
    <w:rsid w:val="009A37EF"/>
    <w:rsid w:val="009A5F3B"/>
    <w:rsid w:val="009B0B61"/>
    <w:rsid w:val="009B28C0"/>
    <w:rsid w:val="009B395A"/>
    <w:rsid w:val="009B7136"/>
    <w:rsid w:val="009B7806"/>
    <w:rsid w:val="009C3AC2"/>
    <w:rsid w:val="009D4365"/>
    <w:rsid w:val="009D4E3B"/>
    <w:rsid w:val="009D7BC9"/>
    <w:rsid w:val="009E0C5A"/>
    <w:rsid w:val="009E1982"/>
    <w:rsid w:val="009E2988"/>
    <w:rsid w:val="009E4D2C"/>
    <w:rsid w:val="009E7B9C"/>
    <w:rsid w:val="009F0978"/>
    <w:rsid w:val="009F3AEC"/>
    <w:rsid w:val="009F6BE1"/>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50D"/>
    <w:rsid w:val="00A50CFC"/>
    <w:rsid w:val="00A54D67"/>
    <w:rsid w:val="00A55A3F"/>
    <w:rsid w:val="00A56BC4"/>
    <w:rsid w:val="00A61DF4"/>
    <w:rsid w:val="00A652F6"/>
    <w:rsid w:val="00A732EA"/>
    <w:rsid w:val="00A7489E"/>
    <w:rsid w:val="00A76103"/>
    <w:rsid w:val="00A8015F"/>
    <w:rsid w:val="00A80BD2"/>
    <w:rsid w:val="00A85039"/>
    <w:rsid w:val="00A851F7"/>
    <w:rsid w:val="00A906AA"/>
    <w:rsid w:val="00A9218F"/>
    <w:rsid w:val="00A94C5E"/>
    <w:rsid w:val="00AA241A"/>
    <w:rsid w:val="00AA252C"/>
    <w:rsid w:val="00AA666E"/>
    <w:rsid w:val="00AB1BA1"/>
    <w:rsid w:val="00AB5518"/>
    <w:rsid w:val="00AC01D4"/>
    <w:rsid w:val="00AC4A04"/>
    <w:rsid w:val="00AD1A77"/>
    <w:rsid w:val="00AD336F"/>
    <w:rsid w:val="00AD3550"/>
    <w:rsid w:val="00AE2564"/>
    <w:rsid w:val="00AE301F"/>
    <w:rsid w:val="00AE3302"/>
    <w:rsid w:val="00AE7077"/>
    <w:rsid w:val="00AF61C2"/>
    <w:rsid w:val="00AF6CC6"/>
    <w:rsid w:val="00B007C9"/>
    <w:rsid w:val="00B011CD"/>
    <w:rsid w:val="00B0296A"/>
    <w:rsid w:val="00B0644E"/>
    <w:rsid w:val="00B12295"/>
    <w:rsid w:val="00B137BE"/>
    <w:rsid w:val="00B172DD"/>
    <w:rsid w:val="00B17FA0"/>
    <w:rsid w:val="00B24344"/>
    <w:rsid w:val="00B26769"/>
    <w:rsid w:val="00B31C91"/>
    <w:rsid w:val="00B33EBA"/>
    <w:rsid w:val="00B3747F"/>
    <w:rsid w:val="00B43194"/>
    <w:rsid w:val="00B46109"/>
    <w:rsid w:val="00B47734"/>
    <w:rsid w:val="00B50FBA"/>
    <w:rsid w:val="00B558EB"/>
    <w:rsid w:val="00B577D3"/>
    <w:rsid w:val="00B60466"/>
    <w:rsid w:val="00B6548F"/>
    <w:rsid w:val="00B701ED"/>
    <w:rsid w:val="00B7502A"/>
    <w:rsid w:val="00B77305"/>
    <w:rsid w:val="00B82CC2"/>
    <w:rsid w:val="00B84A89"/>
    <w:rsid w:val="00B84DC8"/>
    <w:rsid w:val="00B92BEF"/>
    <w:rsid w:val="00B9689A"/>
    <w:rsid w:val="00BA074B"/>
    <w:rsid w:val="00BA1FFA"/>
    <w:rsid w:val="00BA2666"/>
    <w:rsid w:val="00BA7FF1"/>
    <w:rsid w:val="00BB06CB"/>
    <w:rsid w:val="00BB261F"/>
    <w:rsid w:val="00BB2887"/>
    <w:rsid w:val="00BB2AE7"/>
    <w:rsid w:val="00BB5EAA"/>
    <w:rsid w:val="00BB5F11"/>
    <w:rsid w:val="00BC0401"/>
    <w:rsid w:val="00BC04FA"/>
    <w:rsid w:val="00BC1C22"/>
    <w:rsid w:val="00BC460B"/>
    <w:rsid w:val="00BC5725"/>
    <w:rsid w:val="00BD30B1"/>
    <w:rsid w:val="00BD5A13"/>
    <w:rsid w:val="00BE0F7B"/>
    <w:rsid w:val="00BE10C2"/>
    <w:rsid w:val="00BE4EC3"/>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A0C"/>
    <w:rsid w:val="00CD5D3F"/>
    <w:rsid w:val="00CD6AA8"/>
    <w:rsid w:val="00CF1E90"/>
    <w:rsid w:val="00CF3DB3"/>
    <w:rsid w:val="00D052BC"/>
    <w:rsid w:val="00D07026"/>
    <w:rsid w:val="00D07BAB"/>
    <w:rsid w:val="00D11C62"/>
    <w:rsid w:val="00D170DF"/>
    <w:rsid w:val="00D20ABB"/>
    <w:rsid w:val="00D22C8F"/>
    <w:rsid w:val="00D33491"/>
    <w:rsid w:val="00D43902"/>
    <w:rsid w:val="00D44F8E"/>
    <w:rsid w:val="00D44FD0"/>
    <w:rsid w:val="00D534FB"/>
    <w:rsid w:val="00D5733C"/>
    <w:rsid w:val="00D607EF"/>
    <w:rsid w:val="00D60F88"/>
    <w:rsid w:val="00D625E7"/>
    <w:rsid w:val="00D646BD"/>
    <w:rsid w:val="00D65B08"/>
    <w:rsid w:val="00D70239"/>
    <w:rsid w:val="00D71201"/>
    <w:rsid w:val="00D720C7"/>
    <w:rsid w:val="00D77A04"/>
    <w:rsid w:val="00D81D06"/>
    <w:rsid w:val="00D8460B"/>
    <w:rsid w:val="00D8652C"/>
    <w:rsid w:val="00D86FD5"/>
    <w:rsid w:val="00D876E6"/>
    <w:rsid w:val="00DA1025"/>
    <w:rsid w:val="00DA22EC"/>
    <w:rsid w:val="00DA5860"/>
    <w:rsid w:val="00DB186E"/>
    <w:rsid w:val="00DB2767"/>
    <w:rsid w:val="00DB4528"/>
    <w:rsid w:val="00DC4729"/>
    <w:rsid w:val="00DE556F"/>
    <w:rsid w:val="00DF7CD6"/>
    <w:rsid w:val="00E03B6D"/>
    <w:rsid w:val="00E0649E"/>
    <w:rsid w:val="00E17160"/>
    <w:rsid w:val="00E25DA9"/>
    <w:rsid w:val="00E26880"/>
    <w:rsid w:val="00E30715"/>
    <w:rsid w:val="00E35BEC"/>
    <w:rsid w:val="00E50821"/>
    <w:rsid w:val="00E50EF8"/>
    <w:rsid w:val="00E51F91"/>
    <w:rsid w:val="00E60B4E"/>
    <w:rsid w:val="00E676F7"/>
    <w:rsid w:val="00E7086E"/>
    <w:rsid w:val="00E7374A"/>
    <w:rsid w:val="00E73C41"/>
    <w:rsid w:val="00E7598F"/>
    <w:rsid w:val="00E76F60"/>
    <w:rsid w:val="00E83D90"/>
    <w:rsid w:val="00E83F28"/>
    <w:rsid w:val="00E83F91"/>
    <w:rsid w:val="00E84AE8"/>
    <w:rsid w:val="00E9107A"/>
    <w:rsid w:val="00E91F62"/>
    <w:rsid w:val="00E929FD"/>
    <w:rsid w:val="00E93240"/>
    <w:rsid w:val="00E9443E"/>
    <w:rsid w:val="00E9479B"/>
    <w:rsid w:val="00E947ED"/>
    <w:rsid w:val="00E957D1"/>
    <w:rsid w:val="00EA28F1"/>
    <w:rsid w:val="00EA4D48"/>
    <w:rsid w:val="00EB2173"/>
    <w:rsid w:val="00EB53CC"/>
    <w:rsid w:val="00EB62E6"/>
    <w:rsid w:val="00ED1B30"/>
    <w:rsid w:val="00ED250E"/>
    <w:rsid w:val="00ED4F68"/>
    <w:rsid w:val="00ED6535"/>
    <w:rsid w:val="00EE1AC1"/>
    <w:rsid w:val="00EE39D6"/>
    <w:rsid w:val="00EE413C"/>
    <w:rsid w:val="00EE52AD"/>
    <w:rsid w:val="00F01F92"/>
    <w:rsid w:val="00F045CF"/>
    <w:rsid w:val="00F10A08"/>
    <w:rsid w:val="00F139CF"/>
    <w:rsid w:val="00F22AC5"/>
    <w:rsid w:val="00F254D1"/>
    <w:rsid w:val="00F32B82"/>
    <w:rsid w:val="00F35DD3"/>
    <w:rsid w:val="00F37929"/>
    <w:rsid w:val="00F4043E"/>
    <w:rsid w:val="00F40CB5"/>
    <w:rsid w:val="00F41BBC"/>
    <w:rsid w:val="00F43B9D"/>
    <w:rsid w:val="00F444F0"/>
    <w:rsid w:val="00F46606"/>
    <w:rsid w:val="00F50847"/>
    <w:rsid w:val="00F52821"/>
    <w:rsid w:val="00F53F27"/>
    <w:rsid w:val="00F546D1"/>
    <w:rsid w:val="00F6513F"/>
    <w:rsid w:val="00F66272"/>
    <w:rsid w:val="00F6ACA0"/>
    <w:rsid w:val="00F709C0"/>
    <w:rsid w:val="00F7333A"/>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C7F3E"/>
    <w:rsid w:val="00FD2617"/>
    <w:rsid w:val="00FD3D7C"/>
    <w:rsid w:val="00FD4F8F"/>
    <w:rsid w:val="00FD4FF1"/>
    <w:rsid w:val="00FD677C"/>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D1A7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8460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E6064"/>
    <w:rPr>
      <w:b/>
      <w:bCs/>
    </w:rPr>
  </w:style>
  <w:style w:type="character" w:customStyle="1" w:styleId="selectable">
    <w:name w:val="selectable"/>
    <w:basedOn w:val="DefaultParagraphFont"/>
    <w:rsid w:val="003E6064"/>
  </w:style>
  <w:style w:type="character" w:styleId="Emphasis">
    <w:name w:val="Emphasis"/>
    <w:basedOn w:val="DefaultParagraphFont"/>
    <w:uiPriority w:val="20"/>
    <w:qFormat/>
    <w:rsid w:val="00906ADD"/>
    <w:rPr>
      <w:i/>
      <w:iCs/>
    </w:rPr>
  </w:style>
  <w:style w:type="paragraph" w:customStyle="1" w:styleId="legclearfix">
    <w:name w:val="legclearfix"/>
    <w:basedOn w:val="Normal"/>
    <w:rsid w:val="00ED4F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ED4F68"/>
  </w:style>
  <w:style w:type="character" w:styleId="FollowedHyperlink">
    <w:name w:val="FollowedHyperlink"/>
    <w:basedOn w:val="DefaultParagraphFont"/>
    <w:uiPriority w:val="99"/>
    <w:semiHidden/>
    <w:unhideWhenUsed/>
    <w:rsid w:val="00067E0A"/>
    <w:rPr>
      <w:color w:val="954F72" w:themeColor="followedHyperlink"/>
      <w:u w:val="single"/>
    </w:rPr>
  </w:style>
  <w:style w:type="character" w:customStyle="1" w:styleId="legchangedelimiter">
    <w:name w:val="legchangedelimiter"/>
    <w:basedOn w:val="DefaultParagraphFont"/>
    <w:rsid w:val="00CC4A0C"/>
  </w:style>
  <w:style w:type="character" w:customStyle="1" w:styleId="legaddition">
    <w:name w:val="legaddition"/>
    <w:basedOn w:val="DefaultParagraphFont"/>
    <w:rsid w:val="00CC4A0C"/>
  </w:style>
  <w:style w:type="character" w:customStyle="1" w:styleId="Heading3Char">
    <w:name w:val="Heading 3 Char"/>
    <w:basedOn w:val="DefaultParagraphFont"/>
    <w:link w:val="Heading3"/>
    <w:uiPriority w:val="9"/>
    <w:semiHidden/>
    <w:rsid w:val="00AD1A77"/>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26178067">
      <w:bodyDiv w:val="1"/>
      <w:marLeft w:val="0"/>
      <w:marRight w:val="0"/>
      <w:marTop w:val="0"/>
      <w:marBottom w:val="0"/>
      <w:divBdr>
        <w:top w:val="none" w:sz="0" w:space="0" w:color="auto"/>
        <w:left w:val="none" w:sz="0" w:space="0" w:color="auto"/>
        <w:bottom w:val="none" w:sz="0" w:space="0" w:color="auto"/>
        <w:right w:val="none" w:sz="0" w:space="0" w:color="auto"/>
      </w:divBdr>
    </w:div>
    <w:div w:id="573975753">
      <w:bodyDiv w:val="1"/>
      <w:marLeft w:val="0"/>
      <w:marRight w:val="0"/>
      <w:marTop w:val="0"/>
      <w:marBottom w:val="0"/>
      <w:divBdr>
        <w:top w:val="none" w:sz="0" w:space="0" w:color="auto"/>
        <w:left w:val="none" w:sz="0" w:space="0" w:color="auto"/>
        <w:bottom w:val="none" w:sz="0" w:space="0" w:color="auto"/>
        <w:right w:val="none" w:sz="0" w:space="0" w:color="auto"/>
      </w:divBdr>
    </w:div>
    <w:div w:id="620721020">
      <w:bodyDiv w:val="1"/>
      <w:marLeft w:val="0"/>
      <w:marRight w:val="0"/>
      <w:marTop w:val="0"/>
      <w:marBottom w:val="0"/>
      <w:divBdr>
        <w:top w:val="none" w:sz="0" w:space="0" w:color="auto"/>
        <w:left w:val="none" w:sz="0" w:space="0" w:color="auto"/>
        <w:bottom w:val="none" w:sz="0" w:space="0" w:color="auto"/>
        <w:right w:val="none" w:sz="0" w:space="0" w:color="auto"/>
      </w:divBdr>
    </w:div>
    <w:div w:id="108372493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385093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1968468">
      <w:bodyDiv w:val="1"/>
      <w:marLeft w:val="0"/>
      <w:marRight w:val="0"/>
      <w:marTop w:val="0"/>
      <w:marBottom w:val="0"/>
      <w:divBdr>
        <w:top w:val="none" w:sz="0" w:space="0" w:color="auto"/>
        <w:left w:val="none" w:sz="0" w:space="0" w:color="auto"/>
        <w:bottom w:val="none" w:sz="0" w:space="0" w:color="auto"/>
        <w:right w:val="none" w:sz="0" w:space="0" w:color="auto"/>
      </w:divBdr>
      <w:divsChild>
        <w:div w:id="2020043893">
          <w:marLeft w:val="0"/>
          <w:marRight w:val="0"/>
          <w:marTop w:val="0"/>
          <w:marBottom w:val="0"/>
          <w:divBdr>
            <w:top w:val="none" w:sz="0" w:space="0" w:color="auto"/>
            <w:left w:val="none" w:sz="0" w:space="0" w:color="auto"/>
            <w:bottom w:val="none" w:sz="0" w:space="0" w:color="auto"/>
            <w:right w:val="none" w:sz="0" w:space="0" w:color="auto"/>
          </w:divBdr>
          <w:divsChild>
            <w:div w:id="165246757">
              <w:marLeft w:val="0"/>
              <w:marRight w:val="0"/>
              <w:marTop w:val="0"/>
              <w:marBottom w:val="0"/>
              <w:divBdr>
                <w:top w:val="none" w:sz="0" w:space="0" w:color="auto"/>
                <w:left w:val="none" w:sz="0" w:space="0" w:color="auto"/>
                <w:bottom w:val="none" w:sz="0" w:space="0" w:color="auto"/>
                <w:right w:val="none" w:sz="0" w:space="0" w:color="auto"/>
              </w:divBdr>
              <w:divsChild>
                <w:div w:id="36013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popcenter.asu.edu/content/analyzing-repeat-victimization" TargetMode="External"/><Relationship Id="rId39" Type="http://schemas.openxmlformats.org/officeDocument/2006/relationships/hyperlink" Target="https://www.report-it.org.uk/files/ipcc_report-fiona-pilkington-leicestershire.pdf" TargetMode="Externa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legislation.gov.uk/ukpga/1968/60/section/1" TargetMode="External"/><Relationship Id="rId42" Type="http://schemas.openxmlformats.org/officeDocument/2006/relationships/hyperlink" Target="https://www.westyorkshire.police.uk/advice/10-principles-crime-prevention/10-principles-crime-prevention/10-principles-crime-preven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psychologicalscience.org/publications/observer/obsonline/reducing-intergroup-conflict-through-contact.html" TargetMode="External"/><Relationship Id="rId33" Type="http://schemas.openxmlformats.org/officeDocument/2006/relationships/hyperlink" Target="https://www.legislation.gov.uk/ukpga/1988/52/section/170" TargetMode="External"/><Relationship Id="rId38" Type="http://schemas.openxmlformats.org/officeDocument/2006/relationships/hyperlink" Target="https://unece.org/fileadmin/DAM/road_Safety/Documents/RSPR_Uganda_February_2018/PPTs/Road_Accident_Causation__investigation_and_prevention_-_Mable_Tomusange.pdf"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college.police.uk/app/roads-policing/investigation-fatal-and-serious-injury-road-collisions" TargetMode="External"/><Relationship Id="rId41" Type="http://schemas.openxmlformats.org/officeDocument/2006/relationships/hyperlink" Target="https://blogs.lse.ac.uk/businessreview/2015/10/21/why-do-some-teams-succeed-while-others-fail/"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746930/victim-strategy.pdf" TargetMode="External"/><Relationship Id="rId32" Type="http://schemas.openxmlformats.org/officeDocument/2006/relationships/hyperlink" Target="https://www.legislation.gov.uk/ukpga/2006/35/section/2" TargetMode="External"/><Relationship Id="rId37" Type="http://schemas.openxmlformats.org/officeDocument/2006/relationships/hyperlink" Target="https://www.michiganstateuniversityonline.com/resources/leadership/transactional-vs-transformational-leadership/" TargetMode="External"/><Relationship Id="rId40" Type="http://schemas.openxmlformats.org/officeDocument/2006/relationships/hyperlink" Target="http://web.mit.edu/curhan/www/docs/Articles/15341_Readings/Group_Dynamics/Tuckman_1965_Developmental_sequence_in_small_groups.pdf"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assets.publishing.service.gov.uk/government/uploads/system/uploads/attachment_data/file/974376/victims-code-2020.pdf" TargetMode="External"/><Relationship Id="rId28" Type="http://schemas.openxmlformats.org/officeDocument/2006/relationships/hyperlink" Target="https://www.college.police.uk/research/evidence-based-policing-EBP" TargetMode="External"/><Relationship Id="rId36" Type="http://schemas.openxmlformats.org/officeDocument/2006/relationships/hyperlink" Target="https://library.college.police.uk/docs/APPref/Strategic-Road-Responders-Agreement-2020.pdf"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gov.uk/speed-limits"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app.college.police.uk/app-content/major-investigation-and-public-protection/domestic-abuse/arrest-and-other-positive-approaches/" TargetMode="External"/><Relationship Id="rId27" Type="http://schemas.openxmlformats.org/officeDocument/2006/relationships/hyperlink" Target="https://www.college.police.uk/app/operations/operational-planning/core-planning-principles" TargetMode="External"/><Relationship Id="rId30" Type="http://schemas.openxmlformats.org/officeDocument/2006/relationships/hyperlink" Target="https://courses.aiu.edu/Certificate/Administration%20and%20MKT/Human%20Communication%252" TargetMode="External"/><Relationship Id="rId35" Type="http://schemas.openxmlformats.org/officeDocument/2006/relationships/hyperlink" Target="https://library.college.police.uk/docs/APPref/CLEAR-Leaflet-March-2019.pdf" TargetMode="External"/><Relationship Id="rId43" Type="http://schemas.openxmlformats.org/officeDocument/2006/relationships/hyperlink" Target="https://www.who.int/images/default-source/health-topics/road-traffic-injuries/global-plan-square-1.jpg?sfvrsn=a67e039b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37C4555-F405-4B15-9190-DE9D6DF84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8757</Words>
  <Characters>49919</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Sam</cp:lastModifiedBy>
  <cp:revision>2</cp:revision>
  <cp:lastPrinted>2014-08-26T08:55:00Z</cp:lastPrinted>
  <dcterms:created xsi:type="dcterms:W3CDTF">2022-05-02T14:23:00Z</dcterms:created>
  <dcterms:modified xsi:type="dcterms:W3CDTF">2022-05-02T14:23:00Z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2022-03-07T14:25:26Z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37c9c6b5-f703-41e7-a50f-f02edf06ada8</vt:lpwstr>
  </property>
  <property fmtid="{D5CDD505-2E9C-101B-9397-08002B2CF9AE}" pid="12" name="MSIP_Label_f2acd28b-79a3-4a0f-b0ff-4b75658b1549_ContentBits">
    <vt:lpwstr>0</vt:lpwstr>
  </property>
</Properties>
</file>