
<file path=[Content_Types].xml><?xml version="1.0" encoding="utf-8"?>
<Types xmlns="http://schemas.openxmlformats.org/package/2006/content-types">
  <Default Extension="xlsx" ContentType="application/vnd.openxmlformats-officedocument.spreadsheetml.sheet"/>
  <Default Extension="rels" ContentType="application/vnd.openxmlformats-package.relationships+xml"/>
  <Default Extension="jpeg" ContentType="image/jpeg"/>
  <Default Extension="jpg" ContentType="image/jpeg"/>
  <Default Extension="xml" ContentType="application/xml"/>
  <Override PartName="/word/footer1.xml" ContentType="application/vnd.openxmlformats-officedocument.wordprocessingml.footer+xml"/>
  <Override PartName="/word/charts/chart8.xml" ContentType="application/vnd.openxmlformats-officedocument.drawingml.chart+xml"/>
  <Override PartName="/docprops/app.xml" ContentType="application/vnd.openxmlformats-officedocument.extended-properties+xml"/>
  <Override PartName="/word/charts/colors7.xml" ContentType="application/vnd.ms-office.chartcolorstyle+xml"/>
  <Override PartName="/word/charts/style6.xml" ContentType="application/vnd.ms-office.chartstyle+xml"/>
  <Override PartName="/word/charts/style5.xml" ContentType="application/vnd.ms-office.chartstyle+xml"/>
  <Override PartName="/docprops/core.xml" ContentType="application/vnd.openxmlformats-package.core-properties+xml"/>
  <Override PartName="/word/charts/style7.xml" ContentType="application/vnd.ms-office.chartstyle+xml"/>
  <Override PartName="/word/charts/chart6.xml" ContentType="application/vnd.openxmlformats-officedocument.drawingml.chart+xml"/>
  <Override PartName="/word/charts/colors5.xml" ContentType="application/vnd.ms-office.chartcolorstyle+xml"/>
  <Override PartName="/word/charts/chart2.xml" ContentType="application/vnd.openxmlformats-officedocument.drawingml.chart+xml"/>
  <Override PartName="/word/charts/chart5.xml" ContentType="application/vnd.openxmlformats-officedocument.drawingml.chart+xml"/>
  <Override PartName="/word/charts/chart4.xml" ContentType="application/vnd.openxmlformats-officedocument.drawingml.chart+xml"/>
  <Override PartName="/word/charts/style1.xml" ContentType="application/vnd.ms-office.chartstyle+xml"/>
  <Override PartName="/word/charts/style4.xml" ContentType="application/vnd.ms-office.chartstyle+xml"/>
  <Override PartName="/word/charts/colors2.xml" ContentType="application/vnd.ms-office.chartcolorstyle+xml"/>
  <Override PartName="/word/charts/style2.xml" ContentType="application/vnd.ms-office.chartstyle+xml"/>
  <Override PartName="/word/charts/style8.xml" ContentType="application/vnd.ms-office.chartstyle+xml"/>
  <Override PartName="/word/charts/colors6.xml" ContentType="application/vnd.ms-office.chartcolorstyle+xml"/>
  <Override PartName="/word/charts/chart3.xml" ContentType="application/vnd.openxmlformats-officedocument.drawingml.chart+xml"/>
  <Override PartName="/word/fonttable.xml" ContentType="application/vnd.openxmlformats-officedocument.wordprocessingml.fontTable+xml"/>
  <Override PartName="/word/document.xml" ContentType="application/vnd.openxmlformats-officedocument.wordprocessingml.document.main+xml"/>
  <Override PartName="/word/theme/theme1.xml" ContentType="application/vnd.openxmlformats-officedocument.theme+xml"/>
  <Override PartName="/word/charts/chart1.xml" ContentType="application/vnd.openxmlformats-officedocument.drawingml.chart+xml"/>
  <Override PartName="/customxml/itemprops1.xml" ContentType="application/vnd.openxmlformats-officedocument.customXmlProperties+xml"/>
  <Override PartName="/word/numbering.xml" ContentType="application/vnd.openxmlformats-officedocument.wordprocessingml.numbering+xml"/>
  <Override PartName="/word/charts/colors1.xml" ContentType="application/vnd.ms-office.chartcolorstyle+xml"/>
  <Override PartName="/word/charts/chart7.xml" ContentType="application/vnd.openxmlformats-officedocument.drawingml.chart+xml"/>
  <Override PartName="/word/footnotes.xml" ContentType="application/vnd.openxmlformats-officedocument.wordprocessingml.footnotes+xml"/>
  <Override PartName="/word/websettings.xml" ContentType="application/vnd.openxmlformats-officedocument.wordprocessingml.webSettings+xml"/>
  <Override PartName="/word/charts/colors4.xml" ContentType="application/vnd.ms-office.chartcolorstyle+xml"/>
  <Override PartName="/word/charts/colors8.xml" ContentType="application/vnd.ms-office.chartcolorstyle+xml"/>
  <Override PartName="/word/charts/style3.xml" ContentType="application/vnd.ms-office.chartstyle+xml"/>
  <Override PartName="/word/styles.xml" ContentType="application/vnd.openxmlformats-officedocument.wordprocessingml.styles+xml"/>
  <Override PartName="/word/charts/colors3.xml" ContentType="application/vnd.ms-office.chartcolorstyle+xml"/>
  <Override PartName="/word/endnotes.xml" ContentType="application/vnd.openxmlformats-officedocument.wordprocessingml.endnotes+xml"/>
  <Override PartName="/word/settings.xml" ContentType="application/vnd.openxmlformats-officedocument.wordprocessingml.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rPr>
          <w:rFonts w:ascii="Times New Roman" w:cs="Times New Roman" w:hAnsi="Times New Roman"/>
          <w:b/>
          <w:bCs/>
          <w:sz w:val="24"/>
          <w:szCs w:val="24"/>
          <w:lang w:val="en-US"/>
        </w:rPr>
      </w:pPr>
      <w:r>
        <w:rPr>
          <w:rFonts w:ascii="Times New Roman" w:cs="Times New Roman" w:hAnsi="Times New Roman"/>
          <w:sz w:val="24"/>
          <w:szCs w:val="24"/>
          <w:lang w:val="en-US"/>
        </w:rPr>
        <w:drawing xmlns:mc="http://schemas.openxmlformats.org/markup-compatibility/2006">
          <wp:inline distT="0" distB="0" distL="0" distR="0">
            <wp:extent cx="3253563" cy="2169042"/>
            <wp:effectExtent l="0" t="0" r="0" b="0"/>
            <wp:docPr id="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3"/>
                    <a:srcRect/>
                    <a:stretch>
                      <a:fillRect/>
                    </a:stretch>
                  </pic:blipFill>
                  <pic:spPr>
                    <a:xfrm>
                      <a:off x="0" y="0"/>
                      <a:ext cx="3253563" cy="2169042"/>
                    </a:xfrm>
                    <a:prstGeom prst="rect">
                      <a:avLst/>
                    </a:prstGeom>
                  </pic:spPr>
                </pic:pic>
              </a:graphicData>
            </a:graphic>
          </wp:inline>
        </w:drawing>
      </w:r>
    </w:p>
    <w:p>
      <w:pPr>
        <w:rPr>
          <w:rFonts w:ascii="Times New Roman" w:cs="Times New Roman" w:hAnsi="Times New Roman"/>
          <w:sz w:val="24"/>
          <w:szCs w:val="24"/>
          <w:lang w:val="en-US"/>
        </w:rPr>
      </w:pPr>
      <w:r>
        <w:rPr>
          <w:rFonts w:ascii="Times New Roman" w:cs="Times New Roman" w:hAnsi="Times New Roman"/>
          <w:sz w:val="24"/>
          <w:szCs w:val="24"/>
          <w:lang w:val="en-US"/>
        </w:rPr>
        <w:t>Student Name: Mariana Pandele</w:t>
      </w:r>
    </w:p>
    <w:p>
      <w:pPr>
        <w:rPr>
          <w:rFonts w:ascii="Times New Roman" w:cs="Times New Roman" w:hAnsi="Times New Roman"/>
          <w:sz w:val="24"/>
          <w:szCs w:val="24"/>
          <w:lang w:val="en-US"/>
        </w:rPr>
      </w:pPr>
      <w:r>
        <w:rPr>
          <w:rFonts w:ascii="Times New Roman" w:cs="Times New Roman" w:hAnsi="Times New Roman"/>
          <w:sz w:val="24"/>
          <w:szCs w:val="24"/>
          <w:lang w:val="en-US"/>
        </w:rPr>
        <w:t>Student Number:1914599</w:t>
      </w:r>
    </w:p>
    <w:p>
      <w:pPr>
        <w:rPr>
          <w:rFonts w:ascii="Times New Roman" w:cs="Times New Roman" w:hAnsi="Times New Roman"/>
          <w:sz w:val="24"/>
          <w:szCs w:val="24"/>
          <w:lang w:val="en-US"/>
        </w:rPr>
      </w:pPr>
      <w:r>
        <w:rPr>
          <w:rFonts w:ascii="Times New Roman" w:cs="Times New Roman" w:hAnsi="Times New Roman"/>
          <w:sz w:val="24"/>
          <w:szCs w:val="24"/>
          <w:lang w:val="en-US"/>
        </w:rPr>
        <w:t xml:space="preserve">Module Title and </w:t>
      </w:r>
      <w:r>
        <w:rPr>
          <w:rFonts w:ascii="Times New Roman" w:cs="Times New Roman" w:hAnsi="Times New Roman"/>
          <w:sz w:val="24"/>
          <w:szCs w:val="24"/>
          <w:lang w:val="en-US"/>
        </w:rPr>
        <w:t>Code:BMSW</w:t>
      </w:r>
      <w:r>
        <w:rPr>
          <w:rFonts w:ascii="Times New Roman" w:cs="Times New Roman" w:hAnsi="Times New Roman"/>
          <w:sz w:val="24"/>
          <w:szCs w:val="24"/>
          <w:lang w:val="en-US"/>
        </w:rPr>
        <w:t>4003 DIGITAL SKILLS AND RESEARCH METHODS.</w:t>
      </w:r>
    </w:p>
    <w:p>
      <w:pPr>
        <w:rPr>
          <w:rFonts w:ascii="Times New Roman" w:cs="Times New Roman" w:hAnsi="Times New Roman"/>
          <w:sz w:val="24"/>
          <w:szCs w:val="24"/>
          <w:lang w:val="en-US"/>
        </w:rPr>
      </w:pPr>
      <w:r>
        <w:rPr>
          <w:rFonts w:ascii="Times New Roman" w:cs="Times New Roman" w:hAnsi="Times New Roman"/>
          <w:sz w:val="24"/>
          <w:szCs w:val="24"/>
          <w:lang w:val="en-US"/>
        </w:rPr>
        <w:t xml:space="preserve">Assignment title: The true impact of the VLE </w:t>
      </w:r>
    </w:p>
    <w:p>
      <w:pPr>
        <w:rPr>
          <w:rFonts w:ascii="Times New Roman" w:cs="Times New Roman" w:hAnsi="Times New Roman"/>
          <w:sz w:val="24"/>
          <w:szCs w:val="24"/>
          <w:lang w:val="en-US"/>
        </w:rPr>
      </w:pPr>
      <w:r>
        <w:rPr>
          <w:rFonts w:ascii="Times New Roman" w:cs="Times New Roman" w:hAnsi="Times New Roman"/>
          <w:sz w:val="24"/>
          <w:szCs w:val="24"/>
          <w:lang w:val="en-US"/>
        </w:rPr>
        <w:t>Lecture name:</w:t>
      </w:r>
      <w:r>
        <w:rPr>
          <w:rFonts w:ascii="Times New Roman" w:cs="Times New Roman" w:hAnsi="Times New Roman"/>
          <w:sz w:val="24"/>
          <w:szCs w:val="24"/>
          <w:lang w:val="en-US"/>
        </w:rPr>
        <w:t xml:space="preserve"> </w:t>
      </w:r>
      <w:r>
        <w:rPr>
          <w:rFonts w:ascii="Times New Roman" w:cs="Times New Roman" w:hAnsi="Times New Roman"/>
          <w:sz w:val="24"/>
          <w:szCs w:val="24"/>
          <w:lang w:val="en-US"/>
        </w:rPr>
        <w:t>Olusoyi</w:t>
      </w:r>
      <w:r>
        <w:rPr>
          <w:rFonts w:ascii="Times New Roman" w:cs="Times New Roman" w:hAnsi="Times New Roman"/>
          <w:sz w:val="24"/>
          <w:szCs w:val="24"/>
          <w:lang w:val="en-US"/>
        </w:rPr>
        <w:t xml:space="preserve"> </w:t>
      </w:r>
      <w:r>
        <w:rPr>
          <w:rFonts w:ascii="Times New Roman" w:cs="Times New Roman" w:hAnsi="Times New Roman"/>
          <w:sz w:val="24"/>
          <w:szCs w:val="24"/>
          <w:lang w:val="en-US"/>
        </w:rPr>
        <w:t>Ashaye</w:t>
      </w:r>
    </w:p>
    <w:p>
      <w:pPr>
        <w:rPr>
          <w:rFonts w:ascii="Times New Roman" w:cs="Times New Roman" w:hAnsi="Times New Roman"/>
          <w:sz w:val="24"/>
          <w:szCs w:val="24"/>
          <w:lang w:val="en-US"/>
        </w:rPr>
      </w:pPr>
      <w:r>
        <w:rPr>
          <w:rFonts w:ascii="Times New Roman" w:cs="Times New Roman" w:hAnsi="Times New Roman"/>
          <w:sz w:val="24"/>
          <w:szCs w:val="24"/>
          <w:lang w:val="en-US"/>
        </w:rPr>
        <w:br w:type="page"/>
      </w:r>
    </w:p>
    <w:p>
      <w:pPr>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                              </w:t>
      </w:r>
      <w:r>
        <w:rPr>
          <w:rFonts w:ascii="Times New Roman" w:cs="Times New Roman" w:hAnsi="Times New Roman"/>
          <w:sz w:val="24"/>
          <w:szCs w:val="24"/>
          <w:lang w:val="en-US"/>
        </w:rPr>
        <w:t xml:space="preserve">   </w:t>
      </w:r>
    </w:p>
    <w:p>
      <w:pPr>
        <w:tabs>
          <w:tab w:val="left" w:pos="2980"/>
        </w:tabs>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   </w:t>
      </w:r>
      <w:r>
        <w:rPr>
          <w:rFonts w:ascii="Times New Roman" w:cs="Times New Roman" w:hAnsi="Times New Roman"/>
          <w:sz w:val="24"/>
          <w:szCs w:val="24"/>
          <w:lang w:val="en-US"/>
        </w:rPr>
        <w:t xml:space="preserve">                         Table of content</w:t>
      </w:r>
    </w:p>
    <w:p>
      <w:pPr>
        <w:jc w:val="both"/>
        <w:rPr>
          <w:rFonts w:ascii="Times New Roman" w:cs="Times New Roman" w:hAnsi="Times New Roman"/>
          <w:sz w:val="24"/>
          <w:szCs w:val="24"/>
          <w:lang w:val="en-US"/>
        </w:rPr>
      </w:pPr>
    </w:p>
    <w:p>
      <w:pPr>
        <w:jc w:val="both"/>
        <w:rPr>
          <w:rFonts w:ascii="Times New Roman" w:cs="Times New Roman" w:hAnsi="Times New Roman"/>
          <w:sz w:val="24"/>
          <w:szCs w:val="24"/>
          <w:lang w:val="en-US"/>
        </w:rPr>
      </w:pPr>
    </w:p>
    <w:p>
      <w:pPr>
        <w:jc w:val="both"/>
        <w:rPr>
          <w:rFonts w:ascii="Times New Roman" w:cs="Times New Roman" w:hAnsi="Times New Roman"/>
          <w:sz w:val="24"/>
          <w:szCs w:val="24"/>
          <w:lang w:val="en-US"/>
        </w:rPr>
      </w:pPr>
    </w:p>
    <w:p>
      <w:pPr>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                                     Introduction……….3</w:t>
      </w:r>
    </w:p>
    <w:p>
      <w:pPr>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                          The rationale………………3-4</w:t>
      </w:r>
    </w:p>
    <w:p>
      <w:pPr>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                        Methodology………………3-4</w:t>
      </w:r>
    </w:p>
    <w:p>
      <w:pPr>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                       Data……………………………4</w:t>
      </w:r>
    </w:p>
    <w:p>
      <w:pPr>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                      Report analysis…………………6</w:t>
      </w:r>
    </w:p>
    <w:p>
      <w:pPr>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                      Questions interpretation…………6.</w:t>
      </w:r>
    </w:p>
    <w:p>
      <w:pPr>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                      </w:t>
      </w:r>
      <w:r>
        <w:rPr>
          <w:rFonts w:ascii="Times New Roman" w:cs="Times New Roman" w:hAnsi="Times New Roman"/>
          <w:sz w:val="24"/>
          <w:szCs w:val="24"/>
          <w:lang w:val="en-US"/>
        </w:rPr>
        <w:t>Questionaire</w:t>
      </w:r>
      <w:r>
        <w:rPr>
          <w:rFonts w:ascii="Times New Roman" w:cs="Times New Roman" w:hAnsi="Times New Roman"/>
          <w:sz w:val="24"/>
          <w:szCs w:val="24"/>
          <w:lang w:val="en-US"/>
        </w:rPr>
        <w:t xml:space="preserve"> questions and graphs…7-11….</w:t>
      </w:r>
    </w:p>
    <w:p>
      <w:pPr>
        <w:jc w:val="both"/>
        <w:rPr>
          <w:rFonts w:ascii="Times New Roman" w:cs="Times New Roman" w:hAnsi="Times New Roman"/>
          <w:sz w:val="24"/>
          <w:szCs w:val="24"/>
        </w:rPr>
      </w:pPr>
      <w:r>
        <w:rPr>
          <w:rFonts w:ascii="Times New Roman" w:cs="Times New Roman" w:hAnsi="Times New Roman"/>
          <w:sz w:val="24"/>
          <w:szCs w:val="24"/>
          <w:lang w:val="en-US"/>
        </w:rPr>
        <w:t xml:space="preserve">                     Conclusion…………………….11</w:t>
      </w:r>
      <w:r>
        <w:rPr>
          <w:rFonts w:ascii="Times New Roman" w:cs="Times New Roman" w:hAnsi="Times New Roman"/>
          <w:sz w:val="24"/>
          <w:szCs w:val="24"/>
          <w:lang w:val="en-US"/>
        </w:rPr>
        <w:br w:type="page"/>
      </w:r>
    </w:p>
    <w:p>
      <w:pPr>
        <w:rPr>
          <w:rFonts w:ascii="Times New Roman" w:cs="Times New Roman" w:hAnsi="Times New Roman"/>
          <w:sz w:val="24"/>
          <w:szCs w:val="24"/>
        </w:rPr>
      </w:pPr>
      <w:r>
        <w:rPr>
          <w:rFonts w:ascii="Times New Roman" w:cs="Times New Roman" w:hAnsi="Times New Roman"/>
          <w:sz w:val="24"/>
          <w:szCs w:val="24"/>
        </w:rPr>
        <w:t xml:space="preserve">                                               THE IMPACT OF VIRTUAL LEARNING</w:t>
      </w:r>
    </w:p>
    <w:p>
      <w:pPr>
        <w:spacing w:line="256" w:lineRule="auto"/>
        <w:jc w:val="both"/>
        <w:rPr>
          <w:rFonts w:ascii="Calibri" w:cs="Times New Roman" w:eastAsia="Times New Roman" w:hAnsi="Calibri"/>
          <w:lang w:eastAsia="ro-RO"/>
        </w:rPr>
      </w:pPr>
    </w:p>
    <w:p>
      <w:pPr>
        <w:spacing w:line="360" w:lineRule="auto"/>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Introduction</w:t>
      </w:r>
    </w:p>
    <w:p>
      <w:pPr>
        <w:spacing w:line="360" w:lineRule="auto"/>
        <w:jc w:val="both"/>
        <w:rPr>
          <w:rFonts w:ascii="Times New Roman" w:cs="Times New Roman" w:eastAsia="Times New Roman" w:hAnsi="Times New Roman"/>
          <w:sz w:val="24"/>
          <w:szCs w:val="24"/>
          <w:lang w:eastAsia="ro-RO"/>
        </w:rPr>
      </w:pPr>
    </w:p>
    <w:p>
      <w:pPr>
        <w:spacing w:line="360" w:lineRule="auto"/>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 xml:space="preserve">Virtual </w:t>
      </w:r>
      <w:r>
        <w:rPr>
          <w:rFonts w:ascii="Times New Roman" w:cs="Times New Roman" w:eastAsia="Times New Roman" w:hAnsi="Times New Roman"/>
          <w:sz w:val="24"/>
          <w:szCs w:val="24"/>
          <w:lang w:eastAsia="ro-RO"/>
        </w:rPr>
        <w:t>on-line</w:t>
      </w:r>
      <w:r>
        <w:rPr>
          <w:rFonts w:ascii="Times New Roman" w:cs="Times New Roman" w:eastAsia="Times New Roman" w:hAnsi="Times New Roman"/>
          <w:sz w:val="24"/>
          <w:szCs w:val="24"/>
          <w:lang w:eastAsia="ro-RO"/>
        </w:rPr>
        <w:t xml:space="preserve"> learning is frequently used synonymously with </w:t>
      </w:r>
      <w:r>
        <w:rPr>
          <w:rFonts w:ascii="Times New Roman" w:cs="Times New Roman" w:eastAsia="Times New Roman" w:hAnsi="Times New Roman"/>
          <w:sz w:val="24"/>
          <w:szCs w:val="24"/>
          <w:lang w:eastAsia="ro-RO"/>
        </w:rPr>
        <w:t>on-line</w:t>
      </w:r>
      <w:r>
        <w:rPr>
          <w:rFonts w:ascii="Times New Roman" w:cs="Times New Roman" w:eastAsia="Times New Roman" w:hAnsi="Times New Roman"/>
          <w:sz w:val="24"/>
          <w:szCs w:val="24"/>
          <w:lang w:eastAsia="ro-RO"/>
        </w:rPr>
        <w:t xml:space="preserve"> education, distributed learning, networked learning, distance </w:t>
      </w:r>
      <w:r>
        <w:rPr>
          <w:rFonts w:ascii="Times New Roman" w:cs="Times New Roman" w:eastAsia="Times New Roman" w:hAnsi="Times New Roman"/>
          <w:sz w:val="24"/>
          <w:szCs w:val="24"/>
          <w:lang w:eastAsia="ro-RO"/>
        </w:rPr>
        <w:t>education( Weller</w:t>
      </w:r>
      <w:r>
        <w:rPr>
          <w:rFonts w:ascii="Times New Roman" w:cs="Times New Roman" w:eastAsia="Times New Roman" w:hAnsi="Times New Roman"/>
          <w:sz w:val="24"/>
          <w:szCs w:val="24"/>
          <w:lang w:eastAsia="ro-RO"/>
        </w:rPr>
        <w:t xml:space="preserve">,2007).According a few </w:t>
      </w:r>
      <w:r>
        <w:rPr>
          <w:rFonts w:ascii="Times New Roman" w:cs="Times New Roman" w:eastAsia="Times New Roman" w:hAnsi="Times New Roman"/>
          <w:sz w:val="24"/>
          <w:szCs w:val="24"/>
          <w:lang w:eastAsia="ro-RO"/>
        </w:rPr>
        <w:t>researchers</w:t>
      </w:r>
      <w:r>
        <w:rPr>
          <w:rFonts w:ascii="Times New Roman" w:cs="Times New Roman" w:eastAsia="Times New Roman" w:hAnsi="Times New Roman"/>
          <w:sz w:val="24"/>
          <w:szCs w:val="24"/>
          <w:lang w:eastAsia="ro-RO"/>
        </w:rPr>
        <w:t xml:space="preserve"> virtual learning </w:t>
      </w:r>
      <w:r>
        <w:rPr>
          <w:rFonts w:ascii="Times New Roman" w:cs="Times New Roman" w:eastAsia="Times New Roman" w:hAnsi="Times New Roman"/>
          <w:sz w:val="24"/>
          <w:szCs w:val="24"/>
          <w:lang w:eastAsia="ro-RO"/>
        </w:rPr>
        <w:t>environment</w:t>
      </w:r>
      <w:r>
        <w:rPr>
          <w:rFonts w:ascii="Times New Roman" w:cs="Times New Roman" w:eastAsia="Times New Roman" w:hAnsi="Times New Roman"/>
          <w:sz w:val="24"/>
          <w:szCs w:val="24"/>
          <w:lang w:eastAsia="ro-RO"/>
        </w:rPr>
        <w:t xml:space="preserve"> is an educational system accompanied by methodology and pedagogy for effectively teaching (Naidu,2002;Strang,2017).</w:t>
      </w:r>
    </w:p>
    <w:p>
      <w:pPr>
        <w:spacing w:line="360" w:lineRule="auto"/>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 xml:space="preserve">     </w:t>
      </w:r>
      <w:r>
        <w:rPr>
          <w:rFonts w:ascii="Times New Roman" w:cs="Times New Roman" w:eastAsia="Times New Roman" w:hAnsi="Times New Roman"/>
          <w:sz w:val="24"/>
          <w:szCs w:val="24"/>
          <w:lang w:eastAsia="ro-RO"/>
        </w:rPr>
        <w:t>According</w:t>
      </w:r>
      <w:r>
        <w:rPr>
          <w:rFonts w:ascii="Times New Roman" w:cs="Times New Roman" w:eastAsia="Times New Roman" w:hAnsi="Times New Roman"/>
          <w:sz w:val="24"/>
          <w:szCs w:val="24"/>
          <w:lang w:eastAsia="ro-RO"/>
        </w:rPr>
        <w:t xml:space="preserve"> to Joint Information Systems Committee (JISC 2000) VLE term refers </w:t>
      </w:r>
      <w:r>
        <w:rPr>
          <w:rFonts w:ascii="Times New Roman" w:cs="Times New Roman" w:eastAsia="Times New Roman" w:hAnsi="Times New Roman"/>
          <w:sz w:val="24"/>
          <w:szCs w:val="24"/>
          <w:lang w:eastAsia="ro-RO"/>
        </w:rPr>
        <w:t>to the</w:t>
      </w:r>
      <w:r>
        <w:rPr>
          <w:rFonts w:ascii="Times New Roman" w:cs="Times New Roman" w:eastAsia="Times New Roman" w:hAnsi="Times New Roman"/>
          <w:sz w:val="24"/>
          <w:szCs w:val="24"/>
          <w:lang w:eastAsia="ro-RO"/>
        </w:rPr>
        <w:t xml:space="preserve"> components in which learners and tutors participate </w:t>
      </w:r>
      <w:r>
        <w:rPr>
          <w:rFonts w:ascii="Times New Roman" w:cs="Times New Roman" w:eastAsia="Times New Roman" w:hAnsi="Times New Roman"/>
          <w:sz w:val="24"/>
          <w:szCs w:val="24"/>
          <w:lang w:eastAsia="ro-RO"/>
        </w:rPr>
        <w:t>in ’</w:t>
      </w:r>
      <w:r>
        <w:rPr>
          <w:rFonts w:ascii="Times New Roman" w:cs="Times New Roman" w:eastAsia="Times New Roman" w:hAnsi="Times New Roman"/>
          <w:sz w:val="24"/>
          <w:szCs w:val="24"/>
          <w:lang w:eastAsia="ro-RO"/>
        </w:rPr>
        <w:t xml:space="preserve">’on-line’’ interactions of various kinds, including on-line learning’. </w:t>
      </w:r>
      <w:r>
        <w:rPr>
          <w:rFonts w:ascii="Times New Roman" w:cs="Times New Roman" w:eastAsia="Times New Roman" w:hAnsi="Times New Roman"/>
          <w:sz w:val="24"/>
          <w:szCs w:val="24"/>
          <w:lang w:eastAsia="ro-RO"/>
        </w:rPr>
        <w:t>Marius.B</w:t>
      </w:r>
      <w:r>
        <w:rPr>
          <w:rFonts w:ascii="Times New Roman" w:cs="Times New Roman" w:eastAsia="Times New Roman" w:hAnsi="Times New Roman"/>
          <w:sz w:val="24"/>
          <w:szCs w:val="24"/>
          <w:lang w:eastAsia="ro-RO"/>
        </w:rPr>
        <w:t xml:space="preserve"> (2019) suggest that in institution of higher education, the </w:t>
      </w:r>
      <w:r>
        <w:rPr>
          <w:rFonts w:ascii="Times New Roman" w:cs="Times New Roman" w:eastAsia="Times New Roman" w:hAnsi="Times New Roman"/>
          <w:sz w:val="24"/>
          <w:szCs w:val="24"/>
          <w:lang w:eastAsia="ro-RO"/>
        </w:rPr>
        <w:t>on-line</w:t>
      </w:r>
      <w:r>
        <w:rPr>
          <w:rFonts w:ascii="Times New Roman" w:cs="Times New Roman" w:eastAsia="Times New Roman" w:hAnsi="Times New Roman"/>
          <w:sz w:val="24"/>
          <w:szCs w:val="24"/>
          <w:lang w:eastAsia="ro-RO"/>
        </w:rPr>
        <w:t xml:space="preserve"> teaching is </w:t>
      </w:r>
      <w:r>
        <w:rPr>
          <w:rFonts w:ascii="Times New Roman" w:cs="Times New Roman" w:eastAsia="Times New Roman" w:hAnsi="Times New Roman"/>
          <w:sz w:val="24"/>
          <w:szCs w:val="24"/>
          <w:lang w:eastAsia="ro-RO"/>
        </w:rPr>
        <w:t>develop  an</w:t>
      </w:r>
      <w:r>
        <w:rPr>
          <w:rFonts w:ascii="Times New Roman" w:cs="Times New Roman" w:eastAsia="Times New Roman" w:hAnsi="Times New Roman"/>
          <w:sz w:val="24"/>
          <w:szCs w:val="24"/>
          <w:lang w:eastAsia="ro-RO"/>
        </w:rPr>
        <w:t xml:space="preserve"> unprecedented rate.</w:t>
      </w:r>
    </w:p>
    <w:p>
      <w:pPr>
        <w:spacing w:line="360" w:lineRule="auto"/>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Researchers</w:t>
      </w:r>
      <w:r>
        <w:rPr>
          <w:rFonts w:ascii="Times New Roman" w:cs="Times New Roman" w:eastAsia="Times New Roman" w:hAnsi="Times New Roman"/>
          <w:sz w:val="24"/>
          <w:szCs w:val="24"/>
          <w:lang w:eastAsia="ro-RO"/>
        </w:rPr>
        <w:t xml:space="preserve"> find that the importance of learning process has been recognised in </w:t>
      </w:r>
      <w:r>
        <w:rPr>
          <w:rFonts w:ascii="Times New Roman" w:cs="Times New Roman" w:eastAsia="Times New Roman" w:hAnsi="Times New Roman"/>
          <w:sz w:val="24"/>
          <w:szCs w:val="24"/>
          <w:lang w:eastAsia="ro-RO"/>
        </w:rPr>
        <w:t>early  1980</w:t>
      </w:r>
      <w:r>
        <w:rPr>
          <w:rFonts w:ascii="Times New Roman" w:cs="Times New Roman" w:eastAsia="Times New Roman" w:hAnsi="Times New Roman"/>
          <w:sz w:val="24"/>
          <w:szCs w:val="24"/>
          <w:lang w:eastAsia="ro-RO"/>
        </w:rPr>
        <w:t xml:space="preserve">s when computer </w:t>
      </w:r>
      <w:r>
        <w:rPr>
          <w:rFonts w:ascii="Times New Roman" w:cs="Times New Roman" w:eastAsia="Times New Roman" w:hAnsi="Times New Roman"/>
          <w:sz w:val="24"/>
          <w:szCs w:val="24"/>
          <w:lang w:eastAsia="ro-RO"/>
        </w:rPr>
        <w:t>conferencing</w:t>
      </w:r>
      <w:r>
        <w:rPr>
          <w:rFonts w:ascii="Times New Roman" w:cs="Times New Roman" w:eastAsia="Times New Roman" w:hAnsi="Times New Roman"/>
          <w:sz w:val="24"/>
          <w:szCs w:val="24"/>
          <w:lang w:eastAsia="ro-RO"/>
        </w:rPr>
        <w:t xml:space="preserve"> start to be set up. In 1990 Open University use The </w:t>
      </w:r>
      <w:r>
        <w:rPr>
          <w:rFonts w:ascii="Times New Roman" w:cs="Times New Roman" w:eastAsia="Times New Roman" w:hAnsi="Times New Roman"/>
          <w:sz w:val="24"/>
          <w:szCs w:val="24"/>
          <w:lang w:eastAsia="ro-RO"/>
        </w:rPr>
        <w:t>First class</w:t>
      </w:r>
      <w:r>
        <w:rPr>
          <w:rFonts w:ascii="Times New Roman" w:cs="Times New Roman" w:eastAsia="Times New Roman" w:hAnsi="Times New Roman"/>
          <w:sz w:val="24"/>
          <w:szCs w:val="24"/>
          <w:lang w:eastAsia="ro-RO"/>
        </w:rPr>
        <w:t xml:space="preserve"> conferencing system to support distance-learning students. During 1996 The </w:t>
      </w:r>
      <w:r>
        <w:rPr>
          <w:rFonts w:ascii="Times New Roman" w:cs="Times New Roman" w:eastAsia="Times New Roman" w:hAnsi="Times New Roman"/>
          <w:sz w:val="24"/>
          <w:szCs w:val="24"/>
          <w:lang w:eastAsia="ro-RO"/>
        </w:rPr>
        <w:t>First Class</w:t>
      </w:r>
      <w:r>
        <w:rPr>
          <w:rFonts w:ascii="Times New Roman" w:cs="Times New Roman" w:eastAsia="Times New Roman" w:hAnsi="Times New Roman"/>
          <w:sz w:val="24"/>
          <w:szCs w:val="24"/>
          <w:lang w:eastAsia="ro-RO"/>
        </w:rPr>
        <w:t xml:space="preserve"> system has been adopted by University </w:t>
      </w:r>
      <w:r>
        <w:rPr>
          <w:rFonts w:ascii="Times New Roman" w:cs="Times New Roman" w:eastAsia="Times New Roman" w:hAnsi="Times New Roman"/>
          <w:sz w:val="24"/>
          <w:szCs w:val="24"/>
          <w:lang w:eastAsia="ro-RO"/>
        </w:rPr>
        <w:t>Of</w:t>
      </w:r>
      <w:r>
        <w:rPr>
          <w:rFonts w:ascii="Times New Roman" w:cs="Times New Roman" w:eastAsia="Times New Roman" w:hAnsi="Times New Roman"/>
          <w:sz w:val="24"/>
          <w:szCs w:val="24"/>
          <w:lang w:eastAsia="ro-RO"/>
        </w:rPr>
        <w:t xml:space="preserve"> Wales and Aberystwyth university to </w:t>
      </w:r>
      <w:r>
        <w:rPr>
          <w:rFonts w:ascii="Times New Roman" w:cs="Times New Roman" w:eastAsia="Times New Roman" w:hAnsi="Times New Roman"/>
          <w:sz w:val="24"/>
          <w:szCs w:val="24"/>
          <w:lang w:eastAsia="ro-RO"/>
        </w:rPr>
        <w:t>support</w:t>
      </w:r>
      <w:r>
        <w:rPr>
          <w:rFonts w:ascii="Times New Roman" w:cs="Times New Roman" w:eastAsia="Times New Roman" w:hAnsi="Times New Roman"/>
          <w:sz w:val="24"/>
          <w:szCs w:val="24"/>
          <w:lang w:eastAsia="ro-RO"/>
        </w:rPr>
        <w:t xml:space="preserve"> distance-</w:t>
      </w:r>
      <w:r>
        <w:rPr>
          <w:rFonts w:ascii="Times New Roman" w:cs="Times New Roman" w:eastAsia="Times New Roman" w:hAnsi="Times New Roman"/>
          <w:sz w:val="24"/>
          <w:szCs w:val="24"/>
          <w:lang w:eastAsia="ro-RO"/>
        </w:rPr>
        <w:t>learning</w:t>
      </w:r>
      <w:r>
        <w:rPr>
          <w:rFonts w:ascii="Times New Roman" w:cs="Times New Roman" w:eastAsia="Times New Roman" w:hAnsi="Times New Roman"/>
          <w:sz w:val="24"/>
          <w:szCs w:val="24"/>
          <w:lang w:eastAsia="ro-RO"/>
        </w:rPr>
        <w:t xml:space="preserve"> and programmes in librarians. Most of the </w:t>
      </w:r>
      <w:r>
        <w:rPr>
          <w:rFonts w:ascii="Times New Roman" w:cs="Times New Roman" w:eastAsia="Times New Roman" w:hAnsi="Times New Roman"/>
          <w:sz w:val="24"/>
          <w:szCs w:val="24"/>
          <w:lang w:eastAsia="ro-RO"/>
        </w:rPr>
        <w:t>universities  from</w:t>
      </w:r>
      <w:r>
        <w:rPr>
          <w:rFonts w:ascii="Times New Roman" w:cs="Times New Roman" w:eastAsia="Times New Roman" w:hAnsi="Times New Roman"/>
          <w:sz w:val="24"/>
          <w:szCs w:val="24"/>
          <w:lang w:eastAsia="ro-RO"/>
        </w:rPr>
        <w:t xml:space="preserve"> UK are using VLE platform with two market leaders :</w:t>
      </w:r>
      <w:r>
        <w:rPr>
          <w:rFonts w:ascii="Times New Roman" w:cs="Times New Roman" w:eastAsia="Times New Roman" w:hAnsi="Times New Roman"/>
          <w:sz w:val="24"/>
          <w:szCs w:val="24"/>
          <w:lang w:eastAsia="ro-RO"/>
        </w:rPr>
        <w:t>WebCT</w:t>
      </w:r>
      <w:r>
        <w:rPr>
          <w:rFonts w:ascii="Times New Roman" w:cs="Times New Roman" w:eastAsia="Times New Roman" w:hAnsi="Times New Roman"/>
          <w:sz w:val="24"/>
          <w:szCs w:val="24"/>
          <w:lang w:eastAsia="ro-RO"/>
        </w:rPr>
        <w:t xml:space="preserve">(Web course tool) and Blackboard. Online virtual learning is increasing in demand due to the changing needs of students who are </w:t>
      </w:r>
      <w:r>
        <w:rPr>
          <w:rFonts w:ascii="Times New Roman" w:cs="Times New Roman" w:eastAsia="Times New Roman" w:hAnsi="Times New Roman"/>
          <w:sz w:val="24"/>
          <w:szCs w:val="24"/>
          <w:lang w:eastAsia="ro-RO"/>
        </w:rPr>
        <w:t>working( Strang</w:t>
      </w:r>
      <w:r>
        <w:rPr>
          <w:rFonts w:ascii="Times New Roman" w:cs="Times New Roman" w:eastAsia="Times New Roman" w:hAnsi="Times New Roman"/>
          <w:sz w:val="24"/>
          <w:szCs w:val="24"/>
          <w:lang w:eastAsia="ro-RO"/>
        </w:rPr>
        <w:t>,2017), facing high debt and struggling to balance family with professional life(Strange, Shimer,2017).</w:t>
      </w:r>
    </w:p>
    <w:p>
      <w:pPr>
        <w:spacing w:line="360" w:lineRule="auto"/>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THE RATIONALE OF THIS REPORT</w:t>
      </w:r>
    </w:p>
    <w:p>
      <w:pPr>
        <w:spacing w:line="360" w:lineRule="auto"/>
        <w:jc w:val="both"/>
        <w:rPr>
          <w:rFonts w:ascii="Times New Roman" w:cs="Times New Roman" w:eastAsia="Times New Roman" w:hAnsi="Times New Roman"/>
          <w:sz w:val="24"/>
          <w:szCs w:val="24"/>
          <w:lang w:eastAsia="ro-RO"/>
        </w:rPr>
      </w:pPr>
    </w:p>
    <w:p>
      <w:pPr>
        <w:spacing w:line="256" w:lineRule="auto"/>
        <w:jc w:val="both"/>
        <w:rPr>
          <w:rFonts w:ascii="Calibri" w:cs="Times New Roman" w:eastAsia="Times New Roman" w:hAnsi="Calibri"/>
          <w:lang w:eastAsia="ro-RO"/>
        </w:rPr>
      </w:pPr>
      <w:r>
        <w:rPr>
          <w:rFonts w:ascii="Times New Roman" w:cs="Times New Roman" w:eastAsia="Times New Roman" w:hAnsi="Times New Roman"/>
          <w:sz w:val="24"/>
          <w:szCs w:val="24"/>
          <w:lang w:eastAsia="ro-RO"/>
        </w:rPr>
        <w:t xml:space="preserve">Since technology advanced, </w:t>
      </w:r>
      <w:r>
        <w:rPr>
          <w:rFonts w:ascii="Times New Roman" w:cs="Times New Roman" w:eastAsia="Times New Roman" w:hAnsi="Times New Roman"/>
          <w:sz w:val="24"/>
          <w:szCs w:val="24"/>
          <w:lang w:eastAsia="ro-RO"/>
        </w:rPr>
        <w:t>today's</w:t>
      </w:r>
      <w:r>
        <w:rPr>
          <w:rFonts w:ascii="Times New Roman" w:cs="Times New Roman" w:eastAsia="Times New Roman" w:hAnsi="Times New Roman"/>
          <w:sz w:val="24"/>
          <w:szCs w:val="24"/>
          <w:lang w:eastAsia="ro-RO"/>
        </w:rPr>
        <w:t xml:space="preserve"> learning system and </w:t>
      </w:r>
      <w:r>
        <w:rPr>
          <w:rFonts w:ascii="Times New Roman" w:cs="Times New Roman" w:eastAsia="Times New Roman" w:hAnsi="Times New Roman"/>
          <w:sz w:val="24"/>
          <w:szCs w:val="24"/>
          <w:lang w:eastAsia="ro-RO"/>
        </w:rPr>
        <w:t>methods  as</w:t>
      </w:r>
      <w:r>
        <w:rPr>
          <w:rFonts w:ascii="Times New Roman" w:cs="Times New Roman" w:eastAsia="Times New Roman" w:hAnsi="Times New Roman"/>
          <w:sz w:val="24"/>
          <w:szCs w:val="24"/>
          <w:lang w:eastAsia="ro-RO"/>
        </w:rPr>
        <w:t xml:space="preserve"> well is changing. The </w:t>
      </w:r>
      <w:r>
        <w:rPr>
          <w:rFonts w:ascii="Times New Roman" w:cs="Times New Roman" w:eastAsia="Times New Roman" w:hAnsi="Times New Roman"/>
          <w:sz w:val="24"/>
          <w:szCs w:val="24"/>
          <w:lang w:eastAsia="ro-RO"/>
        </w:rPr>
        <w:t>on-line</w:t>
      </w:r>
      <w:r>
        <w:rPr>
          <w:rFonts w:ascii="Times New Roman" w:cs="Times New Roman" w:eastAsia="Times New Roman" w:hAnsi="Times New Roman"/>
          <w:sz w:val="24"/>
          <w:szCs w:val="24"/>
          <w:lang w:eastAsia="ro-RO"/>
        </w:rPr>
        <w:t xml:space="preserve"> method is </w:t>
      </w:r>
      <w:r>
        <w:rPr>
          <w:rFonts w:ascii="Times New Roman" w:cs="Times New Roman" w:eastAsia="Times New Roman" w:hAnsi="Times New Roman"/>
          <w:sz w:val="24"/>
          <w:szCs w:val="24"/>
          <w:lang w:eastAsia="ro-RO"/>
        </w:rPr>
        <w:t>the  most</w:t>
      </w:r>
      <w:r>
        <w:rPr>
          <w:rFonts w:ascii="Times New Roman" w:cs="Times New Roman" w:eastAsia="Times New Roman" w:hAnsi="Times New Roman"/>
          <w:sz w:val="24"/>
          <w:szCs w:val="24"/>
          <w:lang w:eastAsia="ro-RO"/>
        </w:rPr>
        <w:t xml:space="preserve"> popular by using Virtual Learning </w:t>
      </w:r>
      <w:r>
        <w:rPr>
          <w:rFonts w:ascii="Times New Roman" w:cs="Times New Roman" w:eastAsia="Times New Roman" w:hAnsi="Times New Roman"/>
          <w:sz w:val="24"/>
          <w:szCs w:val="24"/>
          <w:lang w:eastAsia="ro-RO"/>
        </w:rPr>
        <w:t>Environment</w:t>
      </w:r>
      <w:r>
        <w:rPr>
          <w:rFonts w:ascii="Times New Roman" w:cs="Times New Roman" w:eastAsia="Times New Roman" w:hAnsi="Times New Roman"/>
          <w:sz w:val="24"/>
          <w:szCs w:val="24"/>
          <w:lang w:eastAsia="ro-RO"/>
        </w:rPr>
        <w:t xml:space="preserve">, VLE is a system  which allow students and lecturers to correspond in virtual classes. The concept of virtual learning </w:t>
      </w:r>
      <w:r>
        <w:rPr>
          <w:rFonts w:ascii="Times New Roman" w:cs="Times New Roman" w:eastAsia="Times New Roman" w:hAnsi="Times New Roman"/>
          <w:sz w:val="24"/>
          <w:szCs w:val="24"/>
          <w:lang w:eastAsia="ro-RO"/>
        </w:rPr>
        <w:t>environment</w:t>
      </w:r>
      <w:r>
        <w:rPr>
          <w:rFonts w:ascii="Times New Roman" w:cs="Times New Roman" w:eastAsia="Times New Roman" w:hAnsi="Times New Roman"/>
          <w:sz w:val="24"/>
          <w:szCs w:val="24"/>
          <w:lang w:eastAsia="ro-RO"/>
        </w:rPr>
        <w:t xml:space="preserve"> is considered as a dynamic concept due to the constant evolution from digital technologies.</w:t>
      </w:r>
    </w:p>
    <w:p>
      <w:pPr>
        <w:spacing w:line="360" w:lineRule="auto"/>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According</w:t>
      </w:r>
      <w:r>
        <w:rPr>
          <w:rFonts w:ascii="Times New Roman" w:cs="Times New Roman" w:eastAsia="Times New Roman" w:hAnsi="Times New Roman"/>
          <w:sz w:val="24"/>
          <w:szCs w:val="24"/>
          <w:lang w:eastAsia="ro-RO"/>
        </w:rPr>
        <w:t xml:space="preserve"> to </w:t>
      </w:r>
      <w:r>
        <w:rPr>
          <w:rFonts w:ascii="Times New Roman" w:cs="Times New Roman" w:eastAsia="Times New Roman" w:hAnsi="Times New Roman"/>
          <w:sz w:val="24"/>
          <w:szCs w:val="24"/>
          <w:lang w:eastAsia="ro-RO"/>
        </w:rPr>
        <w:t>Ferriman</w:t>
      </w:r>
      <w:r>
        <w:rPr>
          <w:rFonts w:ascii="Times New Roman" w:cs="Times New Roman" w:eastAsia="Times New Roman" w:hAnsi="Times New Roman"/>
          <w:sz w:val="24"/>
          <w:szCs w:val="24"/>
          <w:lang w:eastAsia="ro-RO"/>
        </w:rPr>
        <w:t>(</w:t>
      </w:r>
      <w:r>
        <w:rPr>
          <w:rFonts w:ascii="Times New Roman" w:cs="Times New Roman" w:eastAsia="Times New Roman" w:hAnsi="Times New Roman"/>
          <w:sz w:val="24"/>
          <w:szCs w:val="24"/>
          <w:lang w:eastAsia="ro-RO"/>
        </w:rPr>
        <w:t xml:space="preserve">2019) VLE is a flexible and </w:t>
      </w:r>
      <w:r>
        <w:rPr>
          <w:rFonts w:ascii="Times New Roman" w:cs="Times New Roman" w:eastAsia="Times New Roman" w:hAnsi="Times New Roman"/>
          <w:sz w:val="24"/>
          <w:szCs w:val="24"/>
          <w:lang w:eastAsia="ro-RO"/>
        </w:rPr>
        <w:t>and</w:t>
      </w:r>
      <w:r>
        <w:rPr>
          <w:rFonts w:ascii="Times New Roman" w:cs="Times New Roman" w:eastAsia="Times New Roman" w:hAnsi="Times New Roman"/>
          <w:sz w:val="24"/>
          <w:szCs w:val="24"/>
          <w:lang w:eastAsia="ro-RO"/>
        </w:rPr>
        <w:t xml:space="preserve"> effective way to deliver content that suit the needs of students, VLE plays an </w:t>
      </w:r>
      <w:r>
        <w:rPr>
          <w:rFonts w:ascii="Times New Roman" w:cs="Times New Roman" w:eastAsia="Times New Roman" w:hAnsi="Times New Roman"/>
          <w:sz w:val="24"/>
          <w:szCs w:val="24"/>
          <w:lang w:eastAsia="ro-RO"/>
        </w:rPr>
        <w:t>essential</w:t>
      </w:r>
      <w:r>
        <w:rPr>
          <w:rFonts w:ascii="Times New Roman" w:cs="Times New Roman" w:eastAsia="Times New Roman" w:hAnsi="Times New Roman"/>
          <w:sz w:val="24"/>
          <w:szCs w:val="24"/>
          <w:lang w:eastAsia="ro-RO"/>
        </w:rPr>
        <w:t xml:space="preserve"> role by providing users with learning flexibility to co-create information. This </w:t>
      </w:r>
      <w:r>
        <w:rPr>
          <w:rFonts w:ascii="Times New Roman" w:cs="Times New Roman" w:eastAsia="Times New Roman" w:hAnsi="Times New Roman"/>
          <w:sz w:val="24"/>
          <w:szCs w:val="24"/>
          <w:lang w:eastAsia="ro-RO"/>
        </w:rPr>
        <w:t>platform</w:t>
      </w:r>
      <w:r>
        <w:rPr>
          <w:rFonts w:ascii="Times New Roman" w:cs="Times New Roman" w:eastAsia="Times New Roman" w:hAnsi="Times New Roman"/>
          <w:sz w:val="24"/>
          <w:szCs w:val="24"/>
          <w:lang w:eastAsia="ro-RO"/>
        </w:rPr>
        <w:t xml:space="preserve"> allow students to study at their own place. (</w:t>
      </w:r>
      <w:r>
        <w:rPr>
          <w:rFonts w:ascii="Times New Roman" w:cs="Times New Roman" w:eastAsia="Times New Roman" w:hAnsi="Times New Roman"/>
          <w:sz w:val="24"/>
          <w:szCs w:val="24"/>
          <w:lang w:eastAsia="ro-RO"/>
        </w:rPr>
        <w:t>Gunawan,Kaleusun</w:t>
      </w:r>
      <w:r>
        <w:rPr>
          <w:rFonts w:ascii="Times New Roman" w:cs="Times New Roman" w:eastAsia="Times New Roman" w:hAnsi="Times New Roman"/>
          <w:sz w:val="24"/>
          <w:szCs w:val="24"/>
          <w:lang w:eastAsia="ro-RO"/>
        </w:rPr>
        <w:t xml:space="preserve"> &amp; Fajar,2018).Today’s VLE is being used  global in all university and </w:t>
      </w:r>
      <w:r>
        <w:rPr>
          <w:rFonts w:ascii="Times New Roman" w:cs="Times New Roman" w:eastAsia="Times New Roman" w:hAnsi="Times New Roman"/>
          <w:sz w:val="24"/>
          <w:szCs w:val="24"/>
          <w:lang w:eastAsia="ro-RO"/>
        </w:rPr>
        <w:t xml:space="preserve">schools , because of Covid-19, in this situation the online learning helps the students to continue their studies. The impact of this pandemic situation is </w:t>
      </w:r>
      <w:r>
        <w:rPr>
          <w:rFonts w:ascii="Times New Roman" w:cs="Times New Roman" w:eastAsia="Times New Roman" w:hAnsi="Times New Roman"/>
          <w:sz w:val="24"/>
          <w:szCs w:val="24"/>
          <w:lang w:eastAsia="ro-RO"/>
        </w:rPr>
        <w:t>being  rationalised</w:t>
      </w:r>
      <w:r>
        <w:rPr>
          <w:rFonts w:ascii="Times New Roman" w:cs="Times New Roman" w:eastAsia="Times New Roman" w:hAnsi="Times New Roman"/>
          <w:sz w:val="24"/>
          <w:szCs w:val="24"/>
          <w:lang w:eastAsia="ro-RO"/>
        </w:rPr>
        <w:t xml:space="preserve"> to make a research about the impact of Virtual Learning </w:t>
      </w:r>
      <w:r>
        <w:rPr>
          <w:rFonts w:ascii="Times New Roman" w:cs="Times New Roman" w:eastAsia="Times New Roman" w:hAnsi="Times New Roman"/>
          <w:sz w:val="24"/>
          <w:szCs w:val="24"/>
          <w:lang w:eastAsia="ro-RO"/>
        </w:rPr>
        <w:t>Environment</w:t>
      </w:r>
      <w:r>
        <w:rPr>
          <w:rFonts w:ascii="Times New Roman" w:cs="Times New Roman" w:eastAsia="Times New Roman" w:hAnsi="Times New Roman"/>
          <w:sz w:val="24"/>
          <w:szCs w:val="24"/>
          <w:lang w:eastAsia="ro-RO"/>
        </w:rPr>
        <w:t>, that will be presented in this report.</w:t>
      </w:r>
    </w:p>
    <w:p>
      <w:pPr>
        <w:spacing w:line="360" w:lineRule="auto"/>
        <w:jc w:val="both"/>
        <w:rPr>
          <w:rFonts w:ascii="Times New Roman" w:cs="Times New Roman" w:eastAsia="Times New Roman" w:hAnsi="Times New Roman"/>
          <w:sz w:val="24"/>
          <w:szCs w:val="24"/>
          <w:lang w:eastAsia="ro-RO"/>
        </w:rPr>
      </w:pPr>
    </w:p>
    <w:p>
      <w:pPr>
        <w:spacing w:line="360" w:lineRule="auto"/>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OBJECTIVES</w:t>
      </w:r>
    </w:p>
    <w:p>
      <w:pPr>
        <w:spacing w:line="360" w:lineRule="auto"/>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The  objectives</w:t>
      </w:r>
      <w:r>
        <w:rPr>
          <w:rFonts w:ascii="Times New Roman" w:cs="Times New Roman" w:eastAsia="Times New Roman" w:hAnsi="Times New Roman"/>
          <w:sz w:val="24"/>
          <w:szCs w:val="24"/>
          <w:lang w:eastAsia="ro-RO"/>
        </w:rPr>
        <w:t xml:space="preserve"> of this report is.</w:t>
      </w:r>
    </w:p>
    <w:p>
      <w:pPr>
        <w:numPr>
          <w:ilvl w:val="0"/>
          <w:numId w:val="23"/>
        </w:numPr>
        <w:spacing w:line="360" w:lineRule="auto"/>
        <w:contextualSpacing w:val="on"/>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 xml:space="preserve">To understand the impact of Virtual Learning </w:t>
      </w:r>
      <w:r>
        <w:rPr>
          <w:rFonts w:ascii="Times New Roman" w:cs="Times New Roman" w:eastAsia="Times New Roman" w:hAnsi="Times New Roman"/>
          <w:sz w:val="24"/>
          <w:szCs w:val="24"/>
          <w:lang w:eastAsia="ro-RO"/>
        </w:rPr>
        <w:t>Environment</w:t>
      </w:r>
      <w:r>
        <w:rPr>
          <w:rFonts w:ascii="Times New Roman" w:cs="Times New Roman" w:eastAsia="Times New Roman" w:hAnsi="Times New Roman"/>
          <w:sz w:val="24"/>
          <w:szCs w:val="24"/>
          <w:lang w:eastAsia="ro-RO"/>
        </w:rPr>
        <w:t xml:space="preserve"> from </w:t>
      </w:r>
      <w:r>
        <w:rPr>
          <w:rFonts w:ascii="Times New Roman" w:cs="Times New Roman" w:eastAsia="Times New Roman" w:hAnsi="Times New Roman"/>
          <w:sz w:val="24"/>
          <w:szCs w:val="24"/>
          <w:lang w:eastAsia="ro-RO"/>
        </w:rPr>
        <w:t>students  perspective</w:t>
      </w:r>
      <w:r>
        <w:rPr>
          <w:rFonts w:ascii="Times New Roman" w:cs="Times New Roman" w:eastAsia="Times New Roman" w:hAnsi="Times New Roman"/>
          <w:sz w:val="24"/>
          <w:szCs w:val="24"/>
          <w:lang w:eastAsia="ro-RO"/>
        </w:rPr>
        <w:t xml:space="preserve"> of University of Wales Trinity Saint David London campus.</w:t>
      </w:r>
    </w:p>
    <w:p>
      <w:pPr>
        <w:numPr>
          <w:ilvl w:val="0"/>
          <w:numId w:val="23"/>
        </w:numPr>
        <w:spacing w:line="360" w:lineRule="auto"/>
        <w:contextualSpacing w:val="on"/>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To understand how VLE impact the students learning.</w:t>
      </w:r>
    </w:p>
    <w:p>
      <w:pPr>
        <w:spacing w:line="360" w:lineRule="auto"/>
        <w:jc w:val="both"/>
        <w:rPr>
          <w:rFonts w:ascii="Times New Roman" w:cs="Times New Roman" w:eastAsia="Times New Roman" w:hAnsi="Times New Roman"/>
          <w:sz w:val="24"/>
          <w:szCs w:val="24"/>
          <w:lang w:eastAsia="ro-RO"/>
        </w:rPr>
      </w:pPr>
    </w:p>
    <w:p>
      <w:pPr>
        <w:spacing w:line="360" w:lineRule="auto"/>
        <w:ind w:left="720"/>
        <w:contextualSpacing w:val="on"/>
        <w:jc w:val="both"/>
        <w:rPr>
          <w:rFonts w:ascii="Times New Roman" w:cs="Times New Roman" w:eastAsia="Times New Roman" w:hAnsi="Times New Roman"/>
          <w:sz w:val="24"/>
          <w:szCs w:val="24"/>
          <w:lang w:eastAsia="ro-RO"/>
        </w:rPr>
      </w:pPr>
    </w:p>
    <w:p>
      <w:pPr>
        <w:spacing w:line="360" w:lineRule="auto"/>
        <w:ind w:left="720"/>
        <w:contextualSpacing w:val="on"/>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M</w:t>
      </w:r>
      <w:r>
        <w:rPr>
          <w:rFonts w:ascii="Times New Roman" w:cs="Times New Roman" w:eastAsia="Times New Roman" w:hAnsi="Times New Roman"/>
          <w:sz w:val="24"/>
          <w:szCs w:val="24"/>
          <w:lang w:eastAsia="ro-RO"/>
        </w:rPr>
        <w:t>ETHODOLOGY</w:t>
      </w:r>
    </w:p>
    <w:p>
      <w:pPr>
        <w:spacing w:line="360" w:lineRule="auto"/>
        <w:ind w:left="720"/>
        <w:contextualSpacing w:val="on"/>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Afte</w:t>
      </w:r>
      <w:r>
        <w:rPr>
          <w:rFonts w:ascii="Times New Roman" w:cs="Times New Roman" w:eastAsia="Times New Roman" w:hAnsi="Times New Roman"/>
          <w:sz w:val="24"/>
          <w:szCs w:val="24"/>
          <w:lang w:eastAsia="ro-RO"/>
        </w:rPr>
        <w:t xml:space="preserve">r completing the documentary </w:t>
      </w:r>
      <w:r>
        <w:rPr>
          <w:rFonts w:ascii="Times New Roman" w:cs="Times New Roman" w:eastAsia="Times New Roman" w:hAnsi="Times New Roman"/>
          <w:sz w:val="24"/>
          <w:szCs w:val="24"/>
          <w:lang w:eastAsia="ro-RO"/>
        </w:rPr>
        <w:t>research</w:t>
      </w:r>
      <w:r>
        <w:rPr>
          <w:rFonts w:ascii="Times New Roman" w:cs="Times New Roman" w:eastAsia="Times New Roman" w:hAnsi="Times New Roman"/>
          <w:sz w:val="24"/>
          <w:szCs w:val="24"/>
          <w:lang w:eastAsia="ro-RO"/>
        </w:rPr>
        <w:t xml:space="preserve"> you will be able to identify what other additional information is needed from the primary sources. Your policies or programs may involve a wide range of different actors from whom you may need information. In principle they are: Service users or program beneficiaries: these are the target people in the program; Those who deliver the program: for </w:t>
      </w:r>
      <w:r>
        <w:rPr>
          <w:rFonts w:ascii="Times New Roman" w:cs="Times New Roman" w:eastAsia="Times New Roman" w:hAnsi="Times New Roman"/>
          <w:sz w:val="24"/>
          <w:szCs w:val="24"/>
          <w:lang w:eastAsia="ro-RO"/>
        </w:rPr>
        <w:t>example</w:t>
      </w:r>
      <w:r>
        <w:rPr>
          <w:rFonts w:ascii="Times New Roman" w:cs="Times New Roman" w:eastAsia="Times New Roman" w:hAnsi="Times New Roman"/>
          <w:sz w:val="24"/>
          <w:szCs w:val="24"/>
          <w:lang w:eastAsia="ro-RO"/>
        </w:rPr>
        <w:t xml:space="preserve"> the staff from the agency or </w:t>
      </w:r>
      <w:r>
        <w:rPr>
          <w:rFonts w:ascii="Times New Roman" w:cs="Times New Roman" w:eastAsia="Times New Roman" w:hAnsi="Times New Roman"/>
          <w:sz w:val="24"/>
          <w:szCs w:val="24"/>
          <w:lang w:eastAsia="ro-RO"/>
        </w:rPr>
        <w:t>center</w:t>
      </w:r>
      <w:r>
        <w:rPr>
          <w:rFonts w:ascii="Times New Roman" w:cs="Times New Roman" w:eastAsia="Times New Roman" w:hAnsi="Times New Roman"/>
          <w:sz w:val="24"/>
          <w:szCs w:val="24"/>
          <w:lang w:eastAsia="ro-RO"/>
        </w:rPr>
        <w:t xml:space="preserve"> that provides services for the beneficiaries of the program, training providers</w:t>
      </w:r>
    </w:p>
    <w:p>
      <w:pPr>
        <w:spacing w:line="360" w:lineRule="auto"/>
        <w:ind w:left="720"/>
        <w:contextualSpacing w:val="on"/>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 xml:space="preserve">Methodology represent the procedure of </w:t>
      </w:r>
      <w:r>
        <w:rPr>
          <w:rFonts w:ascii="Times New Roman" w:cs="Times New Roman" w:eastAsia="Times New Roman" w:hAnsi="Times New Roman"/>
          <w:sz w:val="24"/>
          <w:szCs w:val="24"/>
          <w:lang w:eastAsia="ro-RO"/>
        </w:rPr>
        <w:t>reasearch</w:t>
      </w:r>
      <w:r>
        <w:rPr>
          <w:rFonts w:ascii="Times New Roman" w:cs="Times New Roman" w:eastAsia="Times New Roman" w:hAnsi="Times New Roman"/>
          <w:sz w:val="24"/>
          <w:szCs w:val="24"/>
          <w:lang w:eastAsia="ro-RO"/>
        </w:rPr>
        <w:t xml:space="preserve"> to make interferences about the truth of </w:t>
      </w:r>
      <w:r>
        <w:rPr>
          <w:rFonts w:ascii="Times New Roman" w:cs="Times New Roman" w:eastAsia="Times New Roman" w:hAnsi="Times New Roman"/>
          <w:sz w:val="24"/>
          <w:szCs w:val="24"/>
          <w:lang w:eastAsia="ro-RO"/>
        </w:rPr>
        <w:t>stories.Scientists</w:t>
      </w:r>
      <w:r>
        <w:rPr>
          <w:rFonts w:ascii="Times New Roman" w:cs="Times New Roman" w:eastAsia="Times New Roman" w:hAnsi="Times New Roman"/>
          <w:sz w:val="24"/>
          <w:szCs w:val="24"/>
          <w:lang w:eastAsia="ro-RO"/>
        </w:rPr>
        <w:t xml:space="preserve"> defined methodology as a set of techniques for creation, </w:t>
      </w:r>
      <w:r>
        <w:rPr>
          <w:rFonts w:ascii="Times New Roman" w:cs="Times New Roman" w:eastAsia="Times New Roman" w:hAnsi="Times New Roman"/>
          <w:sz w:val="24"/>
          <w:szCs w:val="24"/>
          <w:lang w:eastAsia="ro-RO"/>
        </w:rPr>
        <w:t>oranization</w:t>
      </w:r>
      <w:r>
        <w:rPr>
          <w:rFonts w:ascii="Times New Roman" w:cs="Times New Roman" w:eastAsia="Times New Roman" w:hAnsi="Times New Roman"/>
          <w:sz w:val="24"/>
          <w:szCs w:val="24"/>
          <w:lang w:eastAsia="ro-RO"/>
        </w:rPr>
        <w:t xml:space="preserve"> and </w:t>
      </w:r>
      <w:r>
        <w:rPr>
          <w:rFonts w:ascii="Times New Roman" w:cs="Times New Roman" w:eastAsia="Times New Roman" w:hAnsi="Times New Roman"/>
          <w:sz w:val="24"/>
          <w:szCs w:val="24"/>
          <w:lang w:eastAsia="ro-RO"/>
        </w:rPr>
        <w:t>analisys</w:t>
      </w:r>
      <w:r>
        <w:rPr>
          <w:rFonts w:ascii="Times New Roman" w:cs="Times New Roman" w:eastAsia="Times New Roman" w:hAnsi="Times New Roman"/>
          <w:sz w:val="24"/>
          <w:szCs w:val="24"/>
          <w:lang w:eastAsia="ro-RO"/>
        </w:rPr>
        <w:t xml:space="preserve"> of a dat</w:t>
      </w:r>
      <w:r>
        <w:rPr>
          <w:rFonts w:ascii="Times New Roman" w:cs="Times New Roman" w:eastAsia="Times New Roman" w:hAnsi="Times New Roman"/>
          <w:sz w:val="24"/>
          <w:szCs w:val="24"/>
          <w:lang w:eastAsia="ro-RO"/>
        </w:rPr>
        <w:t xml:space="preserve">a. There are two types of research </w:t>
      </w:r>
      <w:r>
        <w:rPr>
          <w:rFonts w:ascii="Times New Roman" w:cs="Times New Roman" w:eastAsia="Times New Roman" w:hAnsi="Times New Roman"/>
          <w:sz w:val="24"/>
          <w:szCs w:val="24"/>
          <w:lang w:eastAsia="ro-RO"/>
        </w:rPr>
        <w:t>methods ,</w:t>
      </w:r>
      <w:r>
        <w:rPr>
          <w:rFonts w:ascii="Times New Roman" w:cs="Times New Roman" w:eastAsia="Times New Roman" w:hAnsi="Times New Roman"/>
          <w:sz w:val="24"/>
          <w:szCs w:val="24"/>
          <w:lang w:eastAsia="ro-RO"/>
        </w:rPr>
        <w:t xml:space="preserve"> one is primary data and another one is secondary data. In my report </w:t>
      </w:r>
      <w:r>
        <w:rPr>
          <w:rFonts w:ascii="Times New Roman" w:cs="Times New Roman" w:eastAsia="Times New Roman" w:hAnsi="Times New Roman"/>
          <w:sz w:val="24"/>
          <w:szCs w:val="24"/>
          <w:lang w:eastAsia="ro-RO"/>
        </w:rPr>
        <w:t>i</w:t>
      </w:r>
      <w:r>
        <w:rPr>
          <w:rFonts w:ascii="Times New Roman" w:cs="Times New Roman" w:eastAsia="Times New Roman" w:hAnsi="Times New Roman"/>
          <w:sz w:val="24"/>
          <w:szCs w:val="24"/>
          <w:lang w:eastAsia="ro-RO"/>
        </w:rPr>
        <w:t xml:space="preserve"> will use both </w:t>
      </w:r>
      <w:r>
        <w:rPr>
          <w:rFonts w:ascii="Times New Roman" w:cs="Times New Roman" w:eastAsia="Times New Roman" w:hAnsi="Times New Roman"/>
          <w:sz w:val="24"/>
          <w:szCs w:val="24"/>
          <w:lang w:eastAsia="ro-RO"/>
        </w:rPr>
        <w:t>types ,</w:t>
      </w:r>
      <w:r>
        <w:rPr>
          <w:rFonts w:ascii="Times New Roman" w:cs="Times New Roman" w:eastAsia="Times New Roman" w:hAnsi="Times New Roman"/>
          <w:sz w:val="24"/>
          <w:szCs w:val="24"/>
          <w:lang w:eastAsia="ro-RO"/>
        </w:rPr>
        <w:t xml:space="preserve"> primary and secondary data.</w:t>
      </w:r>
    </w:p>
    <w:p>
      <w:pPr>
        <w:spacing w:line="360" w:lineRule="auto"/>
        <w:ind w:left="720"/>
        <w:contextualSpacing w:val="on"/>
        <w:jc w:val="both"/>
        <w:rPr>
          <w:rFonts w:ascii="Times New Roman" w:cs="Times New Roman" w:eastAsia="Times New Roman" w:hAnsi="Times New Roman"/>
          <w:sz w:val="24"/>
          <w:szCs w:val="24"/>
          <w:lang w:eastAsia="ro-RO"/>
        </w:rPr>
      </w:pPr>
    </w:p>
    <w:p>
      <w:pPr>
        <w:spacing w:line="360" w:lineRule="auto"/>
        <w:ind w:left="720"/>
        <w:contextualSpacing w:val="on"/>
        <w:jc w:val="both"/>
        <w:rPr>
          <w:rFonts w:ascii="Times New Roman" w:cs="Times New Roman" w:eastAsia="Times New Roman" w:hAnsi="Times New Roman"/>
          <w:sz w:val="24"/>
          <w:szCs w:val="24"/>
          <w:lang w:eastAsia="ro-RO"/>
        </w:rPr>
      </w:pPr>
    </w:p>
    <w:p>
      <w:pPr>
        <w:spacing w:line="360" w:lineRule="auto"/>
        <w:ind w:left="720"/>
        <w:contextualSpacing w:val="on"/>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WHAT IS DATA?</w:t>
      </w:r>
    </w:p>
    <w:p>
      <w:pPr>
        <w:spacing w:line="360" w:lineRule="auto"/>
        <w:ind w:left="720"/>
        <w:contextualSpacing w:val="on"/>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 xml:space="preserve">Data collection is </w:t>
      </w:r>
      <w:r>
        <w:rPr>
          <w:rFonts w:ascii="Times New Roman" w:cs="Times New Roman" w:eastAsia="Times New Roman" w:hAnsi="Times New Roman"/>
          <w:sz w:val="24"/>
          <w:szCs w:val="24"/>
          <w:lang w:eastAsia="ro-RO"/>
        </w:rPr>
        <w:t>a very important</w:t>
      </w:r>
      <w:r>
        <w:rPr>
          <w:rFonts w:ascii="Times New Roman" w:cs="Times New Roman" w:eastAsia="Times New Roman" w:hAnsi="Times New Roman"/>
          <w:sz w:val="24"/>
          <w:szCs w:val="24"/>
          <w:lang w:eastAsia="ro-RO"/>
        </w:rPr>
        <w:t xml:space="preserve"> activity in the evaluation exercise, because the quality of this data will have a direct impact on the quality of your evaluation - your analysis, findings and recommendations will be issued based on previously collected data. Data collection is usually the most time consuming and resource consuming process. The purpose of this evaluation process is to obtain the information you need to be able to answer the evaluation questions. The evaluation may be based on existing </w:t>
      </w:r>
      <w:r>
        <w:rPr>
          <w:rFonts w:ascii="Times New Roman" w:cs="Times New Roman" w:eastAsia="Times New Roman" w:hAnsi="Times New Roman"/>
          <w:sz w:val="24"/>
          <w:szCs w:val="24"/>
          <w:lang w:eastAsia="ro-RO"/>
        </w:rPr>
        <w:t xml:space="preserve">information or, if this information is not sufficient, the need to collect new data may arise. There are several ways to classify data. First, a distinction is often made between quantitative and qualitative data. Quantitative data refers to figures - how many - and qualitative data to reasons, </w:t>
      </w:r>
      <w:r>
        <w:rPr>
          <w:rFonts w:ascii="Times New Roman" w:cs="Times New Roman" w:eastAsia="Times New Roman" w:hAnsi="Times New Roman"/>
          <w:sz w:val="24"/>
          <w:szCs w:val="24"/>
          <w:lang w:eastAsia="ro-RO"/>
        </w:rPr>
        <w:t>opinions</w:t>
      </w:r>
      <w:r>
        <w:rPr>
          <w:rFonts w:ascii="Times New Roman" w:cs="Times New Roman" w:eastAsia="Times New Roman" w:hAnsi="Times New Roman"/>
          <w:sz w:val="24"/>
          <w:szCs w:val="24"/>
          <w:lang w:eastAsia="ro-RO"/>
        </w:rPr>
        <w:t xml:space="preserve"> and motivation</w:t>
      </w:r>
      <w:r>
        <w:rPr>
          <w:rFonts w:ascii="Times New Roman" w:cs="Times New Roman" w:eastAsia="Times New Roman" w:hAnsi="Times New Roman"/>
          <w:sz w:val="24"/>
          <w:szCs w:val="24"/>
          <w:lang w:eastAsia="ro-RO"/>
        </w:rPr>
        <w:t>.</w:t>
      </w:r>
    </w:p>
    <w:p>
      <w:pPr>
        <w:spacing w:line="360" w:lineRule="auto"/>
        <w:ind w:left="720"/>
        <w:contextualSpacing w:val="on"/>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Data can also be classified according to their sources, primary and secondary. Primary data are usually collected by the evaluator from various actors in the policy or program. Secondary data is information previously collected by others and often for different purposes.</w:t>
      </w:r>
    </w:p>
    <w:p>
      <w:pPr>
        <w:spacing w:line="360" w:lineRule="auto"/>
        <w:ind w:left="720"/>
        <w:contextualSpacing w:val="on"/>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 xml:space="preserve"> </w:t>
      </w:r>
    </w:p>
    <w:p>
      <w:pPr>
        <w:spacing w:line="360" w:lineRule="auto"/>
        <w:ind w:left="720"/>
        <w:contextualSpacing w:val="on"/>
        <w:jc w:val="both"/>
        <w:rPr>
          <w:rFonts w:ascii="Times New Roman" w:cs="Times New Roman" w:eastAsia="Times New Roman" w:hAnsi="Times New Roman"/>
          <w:sz w:val="24"/>
          <w:szCs w:val="24"/>
          <w:lang w:eastAsia="ro-RO"/>
        </w:rPr>
      </w:pPr>
    </w:p>
    <w:p>
      <w:pPr>
        <w:spacing w:line="360" w:lineRule="auto"/>
        <w:jc w:val="both"/>
        <w:rPr>
          <w:rFonts w:ascii="Times New Roman" w:cs="Times New Roman" w:eastAsia="Times New Roman" w:hAnsi="Times New Roman"/>
          <w:sz w:val="24"/>
          <w:szCs w:val="24"/>
          <w:lang w:eastAsia="ro-RO"/>
        </w:rPr>
      </w:pP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PRIMARY DATA</w:t>
      </w:r>
      <w:r>
        <w:rPr>
          <w:rFonts w:ascii="Times New Roman" w:cs="Times New Roman" w:eastAsia="Times New Roman" w:hAnsi="Times New Roman"/>
          <w:sz w:val="24"/>
          <w:szCs w:val="24"/>
          <w:lang w:val="ro-MD" w:eastAsia="ro-RO"/>
        </w:rPr>
        <w:t>&amp; SECONDARY DATA</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eastAsia="ro-RO"/>
        </w:rPr>
        <w:t xml:space="preserve">The primary data are collected </w:t>
      </w:r>
      <w:r>
        <w:rPr>
          <w:rFonts w:ascii="Times New Roman" w:cs="Times New Roman" w:eastAsia="Times New Roman" w:hAnsi="Times New Roman"/>
          <w:sz w:val="24"/>
          <w:szCs w:val="24"/>
          <w:lang w:eastAsia="ro-RO"/>
        </w:rPr>
        <w:t>in order to</w:t>
      </w:r>
      <w:r>
        <w:rPr>
          <w:rFonts w:ascii="Times New Roman" w:cs="Times New Roman" w:eastAsia="Times New Roman" w:hAnsi="Times New Roman"/>
          <w:sz w:val="24"/>
          <w:szCs w:val="24"/>
          <w:lang w:eastAsia="ro-RO"/>
        </w:rPr>
        <w:t xml:space="preserve"> identify certain specific factors required by the researcher. For this purpose, he can use the questionnaires specifying the specific factors he has to collect. These data should not have been previously collected by another investigator to be primary data. Therefore, before collecting primary data, it is essential to investigate whether there is another source available with the information of interest to the researcher</w:t>
      </w:r>
      <w:r>
        <w:rPr>
          <w:rFonts w:ascii="Times New Roman" w:cs="Times New Roman" w:eastAsia="Times New Roman" w:hAnsi="Times New Roman"/>
          <w:sz w:val="24"/>
          <w:szCs w:val="24"/>
          <w:lang w:eastAsia="ro-RO"/>
        </w:rPr>
        <w:t>.</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 xml:space="preserve"> Khan 2011, </w:t>
      </w:r>
      <w:r>
        <w:rPr>
          <w:rFonts w:ascii="Times New Roman" w:cs="Times New Roman" w:eastAsia="Times New Roman" w:hAnsi="Times New Roman"/>
          <w:sz w:val="24"/>
          <w:szCs w:val="24"/>
          <w:lang w:val="ro-MD" w:eastAsia="ro-RO"/>
        </w:rPr>
        <w:t>stated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that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most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used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tool</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to</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collect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primary</w:t>
      </w:r>
      <w:r>
        <w:rPr>
          <w:rFonts w:ascii="Times New Roman" w:cs="Times New Roman" w:eastAsia="Times New Roman" w:hAnsi="Times New Roman"/>
          <w:sz w:val="24"/>
          <w:szCs w:val="24"/>
          <w:lang w:val="ro-MD" w:eastAsia="ro-RO"/>
        </w:rPr>
        <w:t xml:space="preserve"> data </w:t>
      </w:r>
      <w:r>
        <w:rPr>
          <w:rFonts w:ascii="Times New Roman" w:cs="Times New Roman" w:eastAsia="Times New Roman" w:hAnsi="Times New Roman"/>
          <w:sz w:val="24"/>
          <w:szCs w:val="24"/>
          <w:lang w:val="ro-MD" w:eastAsia="ro-RO"/>
        </w:rPr>
        <w:t>is</w:t>
      </w:r>
      <w:r>
        <w:rPr>
          <w:rFonts w:ascii="Times New Roman" w:cs="Times New Roman" w:eastAsia="Times New Roman" w:hAnsi="Times New Roman"/>
          <w:sz w:val="24"/>
          <w:szCs w:val="24"/>
          <w:lang w:val="ro-MD" w:eastAsia="ro-RO"/>
        </w:rPr>
        <w:t xml:space="preserve"> online </w:t>
      </w:r>
      <w:r>
        <w:rPr>
          <w:rFonts w:ascii="Times New Roman" w:cs="Times New Roman" w:eastAsia="Times New Roman" w:hAnsi="Times New Roman"/>
          <w:sz w:val="24"/>
          <w:szCs w:val="24"/>
          <w:lang w:val="ro-MD" w:eastAsia="ro-RO"/>
        </w:rPr>
        <w:t>questionairs</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SECONDARY DATA</w:t>
      </w:r>
      <w:r>
        <w:rPr>
          <w:rFonts w:ascii="Times New Roman" w:cs="Times New Roman" w:eastAsia="Times New Roman" w:hAnsi="Times New Roman"/>
          <w:sz w:val="24"/>
          <w:szCs w:val="24"/>
          <w:lang w:val="ro-MD" w:eastAsia="ro-RO"/>
        </w:rPr>
        <w:t xml:space="preserve"> </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eastAsia="ro-RO"/>
        </w:rPr>
        <w:t xml:space="preserve">If the data was collected by an already available source of information such as newspapers, television commercials or any other institute that collected data for their purposes, it will be secondary to the researcher. Moreover, the sources that give the secondary data could have collected the data for the specific purposes of the owner. These data may not have been adapted to the researcher's purpose. In fact, secondary data were not collected </w:t>
      </w:r>
      <w:r>
        <w:rPr>
          <w:rFonts w:ascii="Times New Roman" w:cs="Times New Roman" w:eastAsia="Times New Roman" w:hAnsi="Times New Roman"/>
          <w:sz w:val="24"/>
          <w:szCs w:val="24"/>
          <w:lang w:eastAsia="ro-RO"/>
        </w:rPr>
        <w:t>in order to</w:t>
      </w:r>
      <w:r>
        <w:rPr>
          <w:rFonts w:ascii="Times New Roman" w:cs="Times New Roman" w:eastAsia="Times New Roman" w:hAnsi="Times New Roman"/>
          <w:sz w:val="24"/>
          <w:szCs w:val="24"/>
          <w:lang w:eastAsia="ro-RO"/>
        </w:rPr>
        <w:t xml:space="preserve"> meet the interest of the researcher, but of the other data owners. Therefore, </w:t>
      </w:r>
      <w:r>
        <w:rPr>
          <w:rFonts w:ascii="Times New Roman" w:cs="Times New Roman" w:eastAsia="Times New Roman" w:hAnsi="Times New Roman"/>
          <w:sz w:val="24"/>
          <w:szCs w:val="24"/>
          <w:lang w:eastAsia="ro-RO"/>
        </w:rPr>
        <w:t>it is clear that this</w:t>
      </w:r>
      <w:r>
        <w:rPr>
          <w:rFonts w:ascii="Times New Roman" w:cs="Times New Roman" w:eastAsia="Times New Roman" w:hAnsi="Times New Roman"/>
          <w:sz w:val="24"/>
          <w:szCs w:val="24"/>
          <w:lang w:eastAsia="ro-RO"/>
        </w:rPr>
        <w:t xml:space="preserve"> secondary data for the researcher may be the primary data for the owner of the information source. It is </w:t>
      </w:r>
      <w:r>
        <w:rPr>
          <w:rFonts w:ascii="Times New Roman" w:cs="Times New Roman" w:eastAsia="Times New Roman" w:hAnsi="Times New Roman"/>
          <w:sz w:val="24"/>
          <w:szCs w:val="24"/>
          <w:lang w:eastAsia="ro-RO"/>
        </w:rPr>
        <w:t>very interesting</w:t>
      </w:r>
      <w:r>
        <w:rPr>
          <w:rFonts w:ascii="Times New Roman" w:cs="Times New Roman" w:eastAsia="Times New Roman" w:hAnsi="Times New Roman"/>
          <w:sz w:val="24"/>
          <w:szCs w:val="24"/>
          <w:lang w:eastAsia="ro-RO"/>
        </w:rPr>
        <w:t xml:space="preserve"> to know that primary data can be converted to secondary data by performing the statistical operation on primary data</w:t>
      </w:r>
      <w:r>
        <w:rPr>
          <w:rFonts w:ascii="Times New Roman" w:cs="Times New Roman" w:eastAsia="Times New Roman" w:hAnsi="Times New Roman"/>
          <w:sz w:val="24"/>
          <w:szCs w:val="24"/>
          <w:lang w:eastAsia="ro-RO"/>
        </w:rPr>
        <w:t>.</w:t>
      </w:r>
    </w:p>
    <w:p>
      <w:pPr>
        <w:spacing w:line="256" w:lineRule="auto"/>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There is a difference between primary and secondary data, which are used for different research purposes. They differ mainly depending on the purpose of data collection. If the data collected is original and first collected by a researcher, then this is the primary data. On the other hand, if the data is collected using already available sources, then this is secondary data. This is the main difference between primary and secondary data</w:t>
      </w:r>
      <w:r>
        <w:rPr>
          <w:rFonts w:ascii="Times New Roman" w:cs="Times New Roman" w:eastAsia="Times New Roman" w:hAnsi="Times New Roman"/>
          <w:sz w:val="24"/>
          <w:szCs w:val="24"/>
          <w:lang w:eastAsia="ro-RO"/>
        </w:rPr>
        <w:t>.</w:t>
      </w: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Secondary</w:t>
      </w:r>
      <w:r>
        <w:rPr>
          <w:rFonts w:ascii="Times New Roman" w:cs="Times New Roman" w:eastAsia="Times New Roman" w:hAnsi="Times New Roman"/>
          <w:sz w:val="24"/>
          <w:szCs w:val="24"/>
          <w:lang w:val="ro-MD" w:eastAsia="ro-RO"/>
        </w:rPr>
        <w:t xml:space="preserve"> data</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ADVANTAGES</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 xml:space="preserve">The data </w:t>
      </w:r>
      <w:r>
        <w:rPr>
          <w:rFonts w:ascii="Times New Roman" w:cs="Times New Roman" w:eastAsia="Times New Roman" w:hAnsi="Times New Roman"/>
          <w:sz w:val="24"/>
          <w:szCs w:val="24"/>
          <w:lang w:val="ro-MD" w:eastAsia="ro-RO"/>
        </w:rPr>
        <w:t>is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accesible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anytime,not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expensive</w:t>
      </w:r>
      <w:r>
        <w:rPr>
          <w:rFonts w:ascii="Times New Roman" w:cs="Times New Roman" w:eastAsia="Times New Roman" w:hAnsi="Times New Roman"/>
          <w:sz w:val="24"/>
          <w:szCs w:val="24"/>
          <w:lang w:val="ro-MD" w:eastAsia="ro-RO"/>
        </w:rPr>
        <w:t xml:space="preserve"> as </w:t>
      </w:r>
      <w:r>
        <w:rPr>
          <w:rFonts w:ascii="Times New Roman" w:cs="Times New Roman" w:eastAsia="Times New Roman" w:hAnsi="Times New Roman"/>
          <w:sz w:val="24"/>
          <w:szCs w:val="24"/>
          <w:lang w:val="ro-MD" w:eastAsia="ro-RO"/>
        </w:rPr>
        <w:t>can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be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accesed</w:t>
      </w:r>
      <w:r>
        <w:rPr>
          <w:rFonts w:ascii="Times New Roman" w:cs="Times New Roman" w:eastAsia="Times New Roman" w:hAnsi="Times New Roman"/>
          <w:sz w:val="24"/>
          <w:szCs w:val="24"/>
          <w:lang w:val="ro-MD" w:eastAsia="ro-RO"/>
        </w:rPr>
        <w:t xml:space="preserve"> online, </w:t>
      </w:r>
      <w:r>
        <w:rPr>
          <w:rFonts w:ascii="Times New Roman" w:cs="Times New Roman" w:eastAsia="Times New Roman" w:hAnsi="Times New Roman"/>
          <w:sz w:val="24"/>
          <w:szCs w:val="24"/>
          <w:lang w:val="ro-MD" w:eastAsia="ro-RO"/>
        </w:rPr>
        <w:t>library</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can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be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found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everywhere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and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book</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can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be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borrowed</w:t>
      </w:r>
      <w:r>
        <w:rPr>
          <w:rFonts w:ascii="Times New Roman" w:cs="Times New Roman" w:eastAsia="Times New Roman" w:hAnsi="Times New Roman"/>
          <w:sz w:val="24"/>
          <w:szCs w:val="24"/>
          <w:lang w:val="ro-MD" w:eastAsia="ro-RO"/>
        </w:rPr>
        <w:t xml:space="preserve"> for </w:t>
      </w:r>
      <w:r>
        <w:rPr>
          <w:rFonts w:ascii="Times New Roman" w:cs="Times New Roman" w:eastAsia="Times New Roman" w:hAnsi="Times New Roman"/>
          <w:sz w:val="24"/>
          <w:szCs w:val="24"/>
          <w:lang w:val="ro-MD" w:eastAsia="ro-RO"/>
        </w:rPr>
        <w:t>free</w:t>
      </w:r>
      <w:r>
        <w:rPr>
          <w:rFonts w:ascii="Times New Roman" w:cs="Times New Roman" w:eastAsia="Times New Roman" w:hAnsi="Times New Roman"/>
          <w:sz w:val="24"/>
          <w:szCs w:val="24"/>
          <w:lang w:val="ro-MD" w:eastAsia="ro-RO"/>
        </w:rPr>
        <w:t>.</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 xml:space="preserve">Time </w:t>
      </w:r>
      <w:r>
        <w:rPr>
          <w:rFonts w:ascii="Times New Roman" w:cs="Times New Roman" w:eastAsia="Times New Roman" w:hAnsi="Times New Roman"/>
          <w:sz w:val="24"/>
          <w:szCs w:val="24"/>
          <w:lang w:val="ro-MD" w:eastAsia="ro-RO"/>
        </w:rPr>
        <w:t>savingOn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collecting</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secondary</w:t>
      </w:r>
      <w:r>
        <w:rPr>
          <w:rFonts w:ascii="Times New Roman" w:cs="Times New Roman" w:eastAsia="Times New Roman" w:hAnsi="Times New Roman"/>
          <w:sz w:val="24"/>
          <w:szCs w:val="24"/>
          <w:lang w:val="ro-MD" w:eastAsia="ro-RO"/>
        </w:rPr>
        <w:t xml:space="preserve"> data, </w:t>
      </w:r>
      <w:r>
        <w:rPr>
          <w:rFonts w:ascii="Times New Roman" w:cs="Times New Roman" w:eastAsia="Times New Roman" w:hAnsi="Times New Roman"/>
          <w:sz w:val="24"/>
          <w:szCs w:val="24"/>
          <w:lang w:val="ro-MD" w:eastAsia="ro-RO"/>
        </w:rPr>
        <w:t>the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time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spent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is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very</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little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compared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when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you</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collect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primary</w:t>
      </w:r>
      <w:r>
        <w:rPr>
          <w:rFonts w:ascii="Times New Roman" w:cs="Times New Roman" w:eastAsia="Times New Roman" w:hAnsi="Times New Roman"/>
          <w:sz w:val="24"/>
          <w:szCs w:val="24"/>
          <w:lang w:val="ro-MD" w:eastAsia="ro-RO"/>
        </w:rPr>
        <w:t xml:space="preserve"> data.</w:t>
      </w: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DISADVANTAGE</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 xml:space="preserve">Data </w:t>
      </w:r>
      <w:r>
        <w:rPr>
          <w:rFonts w:ascii="Times New Roman" w:cs="Times New Roman" w:eastAsia="Times New Roman" w:hAnsi="Times New Roman"/>
          <w:sz w:val="24"/>
          <w:szCs w:val="24"/>
          <w:lang w:val="ro-MD" w:eastAsia="ro-RO"/>
        </w:rPr>
        <w:t>collected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from</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secondary</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source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may</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not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be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authentic</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may</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be</w:t>
      </w:r>
      <w:r>
        <w:rPr>
          <w:rFonts w:ascii="Times New Roman" w:cs="Times New Roman" w:eastAsia="Times New Roman" w:hAnsi="Times New Roman"/>
          <w:sz w:val="24"/>
          <w:szCs w:val="24"/>
          <w:lang w:val="ro-MD" w:eastAsia="ro-RO"/>
        </w:rPr>
        <w:t xml:space="preserve"> irelevant or </w:t>
      </w:r>
      <w:r>
        <w:rPr>
          <w:rFonts w:ascii="Times New Roman" w:cs="Times New Roman" w:eastAsia="Times New Roman" w:hAnsi="Times New Roman"/>
          <w:sz w:val="24"/>
          <w:szCs w:val="24"/>
          <w:lang w:val="ro-MD" w:eastAsia="ro-RO"/>
        </w:rPr>
        <w:t>exagerated</w:t>
      </w:r>
      <w:r>
        <w:rPr>
          <w:rFonts w:ascii="Times New Roman" w:cs="Times New Roman" w:eastAsia="Times New Roman" w:hAnsi="Times New Roman"/>
          <w:sz w:val="24"/>
          <w:szCs w:val="24"/>
          <w:lang w:val="ro-MD" w:eastAsia="ro-RO"/>
        </w:rPr>
        <w:t xml:space="preserve"> data.</w:t>
      </w: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eastAsia="ro-RO"/>
        </w:rPr>
      </w:pPr>
      <w:r>
        <w:rPr>
          <w:rFonts w:ascii="Times New Roman" w:cs="Times New Roman" w:eastAsia="Times New Roman" w:hAnsi="Times New Roman"/>
          <w:sz w:val="24"/>
          <w:szCs w:val="24"/>
          <w:lang w:eastAsia="ro-RO"/>
        </w:rPr>
        <w:t>THE KEY DIFFERENCES</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eastAsia="ro-RO"/>
        </w:rPr>
        <w:t xml:space="preserve"> The fundamental differences between secondary and primary data are discussed in the following points: The term main data refers to information from the researcher for the first time. Secondary data are current data collected by earlier investigative organizations and agencies. The main data is given in real time, while the secondary information is correlated with the past. Primary data is collected to solve the problem at hand, while secondary information is collected for purposes other than the problem in question. Primary data collection is </w:t>
      </w:r>
      <w:r>
        <w:rPr>
          <w:rFonts w:ascii="Times New Roman" w:cs="Times New Roman" w:eastAsia="Times New Roman" w:hAnsi="Times New Roman"/>
          <w:sz w:val="24"/>
          <w:szCs w:val="24"/>
          <w:lang w:eastAsia="ro-RO"/>
        </w:rPr>
        <w:t>a very involved</w:t>
      </w:r>
      <w:r>
        <w:rPr>
          <w:rFonts w:ascii="Times New Roman" w:cs="Times New Roman" w:eastAsia="Times New Roman" w:hAnsi="Times New Roman"/>
          <w:sz w:val="24"/>
          <w:szCs w:val="24"/>
          <w:lang w:eastAsia="ro-RO"/>
        </w:rPr>
        <w:t xml:space="preserve"> procedure. On the other hand, the procedure for collecting secondary data is fast and effortless. The main data collection resources include surveys, observations, experiments, questionnaire, personal interview, etc. On the contrary, the secondary resources of data collection are government publications, websites, books, journal articles, internal documents, etc. Primary data collection requires a massive amount of resources such as time, cost and </w:t>
      </w:r>
      <w:r>
        <w:rPr>
          <w:rFonts w:ascii="Times New Roman" w:cs="Times New Roman" w:eastAsia="Times New Roman" w:hAnsi="Times New Roman"/>
          <w:sz w:val="24"/>
          <w:szCs w:val="24"/>
          <w:lang w:eastAsia="ro-RO"/>
        </w:rPr>
        <w:t>labor</w:t>
      </w:r>
      <w:r>
        <w:rPr>
          <w:rFonts w:ascii="Times New Roman" w:cs="Times New Roman" w:eastAsia="Times New Roman" w:hAnsi="Times New Roman"/>
          <w:sz w:val="24"/>
          <w:szCs w:val="24"/>
          <w:lang w:eastAsia="ro-RO"/>
        </w:rPr>
        <w:t>. Instead, secondary information is relatively inexpensive and readily available. Primary data are always unique to the needs of the researcher and he controls the quality of the study. Instead, secondary information is specific to the researcher's needs and has no control over the quality of the information. The primary data is available from the raw type, while the secondary information is the refined type of primary data. In addition, it can be stated that secondary information is accessed when statistical methods are applied to primary data. Data collected from primary sources are more reliable and accurate compared to secondary sources.</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 xml:space="preserve"> REPORT DATA ANALYSIS INTERPRETATION</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Primary</w:t>
      </w:r>
      <w:r>
        <w:rPr>
          <w:rFonts w:ascii="Times New Roman" w:cs="Times New Roman" w:eastAsia="Times New Roman" w:hAnsi="Times New Roman"/>
          <w:sz w:val="24"/>
          <w:szCs w:val="24"/>
          <w:lang w:val="ro-MD" w:eastAsia="ro-RO"/>
        </w:rPr>
        <w:t xml:space="preserve"> data.</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From</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the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first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question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answers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can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see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that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Univeristy</w:t>
      </w:r>
      <w:r>
        <w:rPr>
          <w:rFonts w:ascii="Times New Roman" w:cs="Times New Roman" w:eastAsia="Times New Roman" w:hAnsi="Times New Roman"/>
          <w:sz w:val="24"/>
          <w:szCs w:val="24"/>
          <w:lang w:val="ro-MD" w:eastAsia="ro-RO"/>
        </w:rPr>
        <w:t xml:space="preserve"> of Wales </w:t>
      </w:r>
      <w:r>
        <w:rPr>
          <w:rFonts w:ascii="Times New Roman" w:cs="Times New Roman" w:eastAsia="Times New Roman" w:hAnsi="Times New Roman"/>
          <w:sz w:val="24"/>
          <w:szCs w:val="24"/>
          <w:lang w:val="ro-MD" w:eastAsia="ro-RO"/>
        </w:rPr>
        <w:t>Trinity</w:t>
      </w:r>
      <w:r>
        <w:rPr>
          <w:rFonts w:ascii="Times New Roman" w:cs="Times New Roman" w:eastAsia="Times New Roman" w:hAnsi="Times New Roman"/>
          <w:sz w:val="24"/>
          <w:szCs w:val="24"/>
          <w:lang w:val="ro-MD" w:eastAsia="ro-RO"/>
        </w:rPr>
        <w:t xml:space="preserve"> Saint Davis </w:t>
      </w:r>
      <w:r>
        <w:rPr>
          <w:rFonts w:ascii="Times New Roman" w:cs="Times New Roman" w:eastAsia="Times New Roman" w:hAnsi="Times New Roman"/>
          <w:sz w:val="24"/>
          <w:szCs w:val="24"/>
          <w:lang w:val="ro-MD" w:eastAsia="ro-RO"/>
        </w:rPr>
        <w:t>did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not</w:t>
      </w:r>
      <w:r>
        <w:rPr>
          <w:rFonts w:ascii="Times New Roman" w:cs="Times New Roman" w:eastAsia="Times New Roman" w:hAnsi="Times New Roman"/>
          <w:sz w:val="24"/>
          <w:szCs w:val="24"/>
          <w:lang w:val="ro-MD" w:eastAsia="ro-RO"/>
        </w:rPr>
        <w:t xml:space="preserve"> inform </w:t>
      </w:r>
      <w:r>
        <w:rPr>
          <w:rFonts w:ascii="Times New Roman" w:cs="Times New Roman" w:eastAsia="Times New Roman" w:hAnsi="Times New Roman"/>
          <w:sz w:val="24"/>
          <w:szCs w:val="24"/>
          <w:lang w:val="ro-MD" w:eastAsia="ro-RO"/>
        </w:rPr>
        <w:t>all</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students</w:t>
      </w:r>
      <w:r>
        <w:rPr>
          <w:rFonts w:ascii="Times New Roman" w:cs="Times New Roman" w:eastAsia="Times New Roman" w:hAnsi="Times New Roman"/>
          <w:sz w:val="24"/>
          <w:szCs w:val="24"/>
          <w:lang w:val="ro-MD" w:eastAsia="ro-RO"/>
        </w:rPr>
        <w:t>.</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Second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question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showed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us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that</w:t>
      </w:r>
      <w:r>
        <w:rPr>
          <w:rFonts w:ascii="Times New Roman" w:cs="Times New Roman" w:eastAsia="Times New Roman" w:hAnsi="Times New Roman"/>
          <w:sz w:val="24"/>
          <w:szCs w:val="24"/>
          <w:lang w:val="ro-MD" w:eastAsia="ro-RO"/>
        </w:rPr>
        <w:t xml:space="preserve"> VLE </w:t>
      </w:r>
      <w:r>
        <w:rPr>
          <w:rFonts w:ascii="Times New Roman" w:cs="Times New Roman" w:eastAsia="Times New Roman" w:hAnsi="Times New Roman"/>
          <w:sz w:val="24"/>
          <w:szCs w:val="24"/>
          <w:lang w:val="ro-MD" w:eastAsia="ro-RO"/>
        </w:rPr>
        <w:t>usage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reson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is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because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Covid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Outbreak</w:t>
      </w:r>
      <w:r>
        <w:rPr>
          <w:rFonts w:ascii="Times New Roman" w:cs="Times New Roman" w:eastAsia="Times New Roman" w:hAnsi="Times New Roman"/>
          <w:sz w:val="24"/>
          <w:szCs w:val="24"/>
          <w:lang w:val="ro-MD" w:eastAsia="ro-RO"/>
        </w:rPr>
        <w:t>.</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 xml:space="preserve">The </w:t>
      </w:r>
      <w:r>
        <w:rPr>
          <w:rFonts w:ascii="Times New Roman" w:cs="Times New Roman" w:eastAsia="Times New Roman" w:hAnsi="Times New Roman"/>
          <w:sz w:val="24"/>
          <w:szCs w:val="24"/>
          <w:lang w:val="ro-MD" w:eastAsia="ro-RO"/>
        </w:rPr>
        <w:t>third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question</w:t>
      </w:r>
      <w:r>
        <w:rPr>
          <w:rFonts w:ascii="Times New Roman" w:cs="Times New Roman" w:eastAsia="Times New Roman" w:hAnsi="Times New Roman"/>
          <w:sz w:val="24"/>
          <w:szCs w:val="24"/>
          <w:lang w:val="ro-MD" w:eastAsia="ro-RO"/>
        </w:rPr>
        <w:t xml:space="preserve"> show </w:t>
      </w:r>
      <w:r>
        <w:rPr>
          <w:rFonts w:ascii="Times New Roman" w:cs="Times New Roman" w:eastAsia="Times New Roman" w:hAnsi="Times New Roman"/>
          <w:sz w:val="24"/>
          <w:szCs w:val="24"/>
          <w:lang w:val="ro-MD" w:eastAsia="ro-RO"/>
        </w:rPr>
        <w:t>that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not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all</w:t>
      </w:r>
      <w:r>
        <w:rPr>
          <w:rFonts w:ascii="Times New Roman" w:cs="Times New Roman" w:eastAsia="Times New Roman" w:hAnsi="Times New Roman"/>
          <w:sz w:val="24"/>
          <w:szCs w:val="24"/>
          <w:lang w:val="ro-MD" w:eastAsia="ro-RO"/>
        </w:rPr>
        <w:t xml:space="preserve"> student participate at online </w:t>
      </w:r>
      <w:r>
        <w:rPr>
          <w:rFonts w:ascii="Times New Roman" w:cs="Times New Roman" w:eastAsia="Times New Roman" w:hAnsi="Times New Roman"/>
          <w:sz w:val="24"/>
          <w:szCs w:val="24"/>
          <w:lang w:val="ro-MD" w:eastAsia="ro-RO"/>
        </w:rPr>
        <w:t>classes</w:t>
      </w:r>
      <w:r>
        <w:rPr>
          <w:rFonts w:ascii="Times New Roman" w:cs="Times New Roman" w:eastAsia="Times New Roman" w:hAnsi="Times New Roman"/>
          <w:sz w:val="24"/>
          <w:szCs w:val="24"/>
          <w:lang w:val="ro-MD" w:eastAsia="ro-RO"/>
        </w:rPr>
        <w:t>.</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 xml:space="preserve">The </w:t>
      </w:r>
      <w:r>
        <w:rPr>
          <w:rFonts w:ascii="Times New Roman" w:cs="Times New Roman" w:eastAsia="Times New Roman" w:hAnsi="Times New Roman"/>
          <w:sz w:val="24"/>
          <w:szCs w:val="24"/>
          <w:lang w:val="ro-MD" w:eastAsia="ro-RO"/>
        </w:rPr>
        <w:t>fourth</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question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most</w:t>
      </w:r>
      <w:r>
        <w:rPr>
          <w:rFonts w:ascii="Times New Roman" w:cs="Times New Roman" w:eastAsia="Times New Roman" w:hAnsi="Times New Roman"/>
          <w:sz w:val="24"/>
          <w:szCs w:val="24"/>
          <w:lang w:val="ro-MD" w:eastAsia="ro-RO"/>
        </w:rPr>
        <w:t xml:space="preserve"> of </w:t>
      </w:r>
      <w:r>
        <w:rPr>
          <w:rFonts w:ascii="Times New Roman" w:cs="Times New Roman" w:eastAsia="Times New Roman" w:hAnsi="Times New Roman"/>
          <w:sz w:val="24"/>
          <w:szCs w:val="24"/>
          <w:lang w:val="ro-MD" w:eastAsia="ro-RO"/>
        </w:rPr>
        <w:t>the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students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did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not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have</w:t>
      </w:r>
      <w:r>
        <w:rPr>
          <w:rFonts w:ascii="Times New Roman" w:cs="Times New Roman" w:eastAsia="Times New Roman" w:hAnsi="Times New Roman"/>
          <w:sz w:val="24"/>
          <w:szCs w:val="24"/>
          <w:lang w:val="ro-MD" w:eastAsia="ro-RO"/>
        </w:rPr>
        <w:t xml:space="preserve"> problem in </w:t>
      </w:r>
      <w:r>
        <w:rPr>
          <w:rFonts w:ascii="Times New Roman" w:cs="Times New Roman" w:eastAsia="Times New Roman" w:hAnsi="Times New Roman"/>
          <w:sz w:val="24"/>
          <w:szCs w:val="24"/>
          <w:lang w:val="ro-MD" w:eastAsia="ro-RO"/>
        </w:rPr>
        <w:t>using</w:t>
      </w:r>
      <w:r>
        <w:rPr>
          <w:rFonts w:ascii="Times New Roman" w:cs="Times New Roman" w:eastAsia="Times New Roman" w:hAnsi="Times New Roman"/>
          <w:sz w:val="24"/>
          <w:szCs w:val="24"/>
          <w:lang w:val="ro-MD" w:eastAsia="ro-RO"/>
        </w:rPr>
        <w:t xml:space="preserve"> VLE.</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Fifth</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question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answer</w:t>
      </w:r>
      <w:r>
        <w:rPr>
          <w:rFonts w:ascii="Times New Roman" w:cs="Times New Roman" w:eastAsia="Times New Roman" w:hAnsi="Times New Roman"/>
          <w:sz w:val="24"/>
          <w:szCs w:val="24"/>
          <w:lang w:val="ro-MD" w:eastAsia="ro-RO"/>
        </w:rPr>
        <w:t xml:space="preserve"> detail </w:t>
      </w:r>
      <w:r>
        <w:rPr>
          <w:rFonts w:ascii="Times New Roman" w:cs="Times New Roman" w:eastAsia="Times New Roman" w:hAnsi="Times New Roman"/>
          <w:sz w:val="24"/>
          <w:szCs w:val="24"/>
          <w:lang w:val="ro-MD" w:eastAsia="ro-RO"/>
        </w:rPr>
        <w:t>that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some</w:t>
      </w:r>
      <w:r>
        <w:rPr>
          <w:rFonts w:ascii="Times New Roman" w:cs="Times New Roman" w:eastAsia="Times New Roman" w:hAnsi="Times New Roman"/>
          <w:sz w:val="24"/>
          <w:szCs w:val="24"/>
          <w:lang w:val="ro-MD" w:eastAsia="ro-RO"/>
        </w:rPr>
        <w:t xml:space="preserve"> of </w:t>
      </w:r>
      <w:r>
        <w:rPr>
          <w:rFonts w:ascii="Times New Roman" w:cs="Times New Roman" w:eastAsia="Times New Roman" w:hAnsi="Times New Roman"/>
          <w:sz w:val="24"/>
          <w:szCs w:val="24"/>
          <w:lang w:val="ro-MD" w:eastAsia="ro-RO"/>
        </w:rPr>
        <w:t>the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london</w:t>
      </w:r>
      <w:r>
        <w:rPr>
          <w:rFonts w:ascii="Times New Roman" w:cs="Times New Roman" w:eastAsia="Times New Roman" w:hAnsi="Times New Roman"/>
          <w:sz w:val="24"/>
          <w:szCs w:val="24"/>
          <w:lang w:val="ro-MD" w:eastAsia="ro-RO"/>
        </w:rPr>
        <w:t xml:space="preserve"> campus </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students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find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difficult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to</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use</w:t>
      </w:r>
      <w:r>
        <w:rPr>
          <w:rFonts w:ascii="Times New Roman" w:cs="Times New Roman" w:eastAsia="Times New Roman" w:hAnsi="Times New Roman"/>
          <w:sz w:val="24"/>
          <w:szCs w:val="24"/>
          <w:lang w:val="ro-MD" w:eastAsia="ro-RO"/>
        </w:rPr>
        <w:t xml:space="preserve"> VLE.</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Sixth</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question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answers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is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about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efficcienty</w:t>
      </w:r>
      <w:r>
        <w:rPr>
          <w:rFonts w:ascii="Times New Roman" w:cs="Times New Roman" w:eastAsia="Times New Roman" w:hAnsi="Times New Roman"/>
          <w:sz w:val="24"/>
          <w:szCs w:val="24"/>
          <w:lang w:val="ro-MD" w:eastAsia="ro-RO"/>
        </w:rPr>
        <w:t xml:space="preserve"> of virtual </w:t>
      </w:r>
      <w:r>
        <w:rPr>
          <w:rFonts w:ascii="Times New Roman" w:cs="Times New Roman" w:eastAsia="Times New Roman" w:hAnsi="Times New Roman"/>
          <w:sz w:val="24"/>
          <w:szCs w:val="24"/>
          <w:lang w:val="ro-MD" w:eastAsia="ro-RO"/>
        </w:rPr>
        <w:t>learning</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most</w:t>
      </w:r>
      <w:r>
        <w:rPr>
          <w:rFonts w:ascii="Times New Roman" w:cs="Times New Roman" w:eastAsia="Times New Roman" w:hAnsi="Times New Roman"/>
          <w:sz w:val="24"/>
          <w:szCs w:val="24"/>
          <w:lang w:val="ro-MD" w:eastAsia="ro-RO"/>
        </w:rPr>
        <w:t xml:space="preserve"> of </w:t>
      </w:r>
      <w:r>
        <w:rPr>
          <w:rFonts w:ascii="Times New Roman" w:cs="Times New Roman" w:eastAsia="Times New Roman" w:hAnsi="Times New Roman"/>
          <w:sz w:val="24"/>
          <w:szCs w:val="24"/>
          <w:lang w:val="ro-MD" w:eastAsia="ro-RO"/>
        </w:rPr>
        <w:t>them</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think</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that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is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efficient</w:t>
      </w:r>
      <w:r>
        <w:rPr>
          <w:rFonts w:ascii="Times New Roman" w:cs="Times New Roman" w:eastAsia="Times New Roman" w:hAnsi="Times New Roman"/>
          <w:sz w:val="24"/>
          <w:szCs w:val="24"/>
          <w:lang w:val="ro-MD" w:eastAsia="ro-RO"/>
        </w:rPr>
        <w:t>.</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Seventh</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question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answers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showed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that</w:t>
      </w:r>
      <w:r>
        <w:rPr>
          <w:rFonts w:ascii="Times New Roman" w:cs="Times New Roman" w:eastAsia="Times New Roman" w:hAnsi="Times New Roman"/>
          <w:sz w:val="24"/>
          <w:szCs w:val="24"/>
          <w:lang w:val="ro-MD" w:eastAsia="ro-RO"/>
        </w:rPr>
        <w:t xml:space="preserve"> more </w:t>
      </w:r>
      <w:r>
        <w:rPr>
          <w:rFonts w:ascii="Times New Roman" w:cs="Times New Roman" w:eastAsia="Times New Roman" w:hAnsi="Times New Roman"/>
          <w:sz w:val="24"/>
          <w:szCs w:val="24"/>
          <w:lang w:val="ro-MD" w:eastAsia="ro-RO"/>
        </w:rPr>
        <w:t>than</w:t>
      </w:r>
      <w:r>
        <w:rPr>
          <w:rFonts w:ascii="Times New Roman" w:cs="Times New Roman" w:eastAsia="Times New Roman" w:hAnsi="Times New Roman"/>
          <w:sz w:val="24"/>
          <w:szCs w:val="24"/>
          <w:lang w:val="ro-MD" w:eastAsia="ro-RO"/>
        </w:rPr>
        <w:t xml:space="preserve"> half of </w:t>
      </w:r>
      <w:r>
        <w:rPr>
          <w:rFonts w:ascii="Times New Roman" w:cs="Times New Roman" w:eastAsia="Times New Roman" w:hAnsi="Times New Roman"/>
          <w:sz w:val="24"/>
          <w:szCs w:val="24"/>
          <w:lang w:val="ro-MD" w:eastAsia="ro-RO"/>
        </w:rPr>
        <w:t>the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students</w:t>
      </w:r>
      <w:r>
        <w:rPr>
          <w:rFonts w:ascii="Times New Roman" w:cs="Times New Roman" w:eastAsia="Times New Roman" w:hAnsi="Times New Roman"/>
          <w:sz w:val="24"/>
          <w:szCs w:val="24"/>
          <w:lang w:val="ro-MD" w:eastAsia="ro-RO"/>
        </w:rPr>
        <w:t xml:space="preserve"> prefer online </w:t>
      </w:r>
      <w:r>
        <w:rPr>
          <w:rFonts w:ascii="Times New Roman" w:cs="Times New Roman" w:eastAsia="Times New Roman" w:hAnsi="Times New Roman"/>
          <w:sz w:val="24"/>
          <w:szCs w:val="24"/>
          <w:lang w:val="ro-MD" w:eastAsia="ro-RO"/>
        </w:rPr>
        <w:t>classes</w:t>
      </w:r>
      <w:r>
        <w:rPr>
          <w:rFonts w:ascii="Times New Roman" w:cs="Times New Roman" w:eastAsia="Times New Roman" w:hAnsi="Times New Roman"/>
          <w:sz w:val="24"/>
          <w:szCs w:val="24"/>
          <w:lang w:val="ro-MD" w:eastAsia="ro-RO"/>
        </w:rPr>
        <w:t>.</w:t>
      </w: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Eight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question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answers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was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positive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the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students</w:t>
      </w:r>
      <w:r>
        <w:rPr>
          <w:rFonts w:ascii="Times New Roman" w:cs="Times New Roman" w:eastAsia="Times New Roman" w:hAnsi="Times New Roman"/>
          <w:sz w:val="24"/>
          <w:szCs w:val="24"/>
          <w:lang w:val="ro-MD" w:eastAsia="ro-RO"/>
        </w:rPr>
        <w:t xml:space="preserve"> perspective </w:t>
      </w:r>
      <w:r>
        <w:rPr>
          <w:rFonts w:ascii="Times New Roman" w:cs="Times New Roman" w:eastAsia="Times New Roman" w:hAnsi="Times New Roman"/>
          <w:sz w:val="24"/>
          <w:szCs w:val="24"/>
          <w:lang w:val="ro-MD" w:eastAsia="ro-RO"/>
        </w:rPr>
        <w:t>is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positive</w:t>
      </w:r>
      <w:r>
        <w:rPr>
          <w:rFonts w:ascii="Times New Roman" w:cs="Times New Roman" w:eastAsia="Times New Roman" w:hAnsi="Times New Roman"/>
          <w:sz w:val="24"/>
          <w:szCs w:val="24"/>
          <w:lang w:val="ro-MD" w:eastAsia="ro-RO"/>
        </w:rPr>
        <w:t xml:space="preserve"> .</w:t>
      </w: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Questions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and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Graphs</w:t>
      </w:r>
      <w:r>
        <w:rPr>
          <w:rFonts w:ascii="Times New Roman" w:cs="Times New Roman" w:eastAsia="Times New Roman" w:hAnsi="Times New Roman"/>
          <w:sz w:val="24"/>
          <w:szCs w:val="24"/>
          <w:lang w:val="ro-MD" w:eastAsia="ro-RO"/>
        </w:rPr>
        <w:t>.</w:t>
      </w: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r>
        <w:rPr>
          <w:rFonts w:ascii="Times New Roman" w:cs="Times New Roman" w:eastAsia="Times New Roman" w:hAnsi="Times New Roman"/>
          <w:sz w:val="24"/>
          <w:szCs w:val="24"/>
          <w:lang w:val="ro-MD" w:eastAsia="ro-RO"/>
        </w:rPr>
        <w:t xml:space="preserve">I </w:t>
      </w:r>
      <w:r>
        <w:rPr>
          <w:rFonts w:ascii="Times New Roman" w:cs="Times New Roman" w:eastAsia="Times New Roman" w:hAnsi="Times New Roman"/>
          <w:sz w:val="24"/>
          <w:szCs w:val="24"/>
          <w:lang w:val="ro-MD" w:eastAsia="ro-RO"/>
        </w:rPr>
        <w:t>took</w:t>
      </w:r>
      <w:r>
        <w:rPr>
          <w:rFonts w:ascii="Times New Roman" w:cs="Times New Roman" w:eastAsia="Times New Roman" w:hAnsi="Times New Roman"/>
          <w:sz w:val="24"/>
          <w:szCs w:val="24"/>
          <w:lang w:val="ro-MD" w:eastAsia="ro-RO"/>
        </w:rPr>
        <w:t xml:space="preserve"> a </w:t>
      </w:r>
      <w:r>
        <w:rPr>
          <w:rFonts w:ascii="Times New Roman" w:cs="Times New Roman" w:eastAsia="Times New Roman" w:hAnsi="Times New Roman"/>
          <w:sz w:val="24"/>
          <w:szCs w:val="24"/>
          <w:lang w:val="ro-MD" w:eastAsia="ro-RO"/>
        </w:rPr>
        <w:t>survey</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from</w:t>
      </w:r>
      <w:r>
        <w:rPr>
          <w:rFonts w:ascii="Times New Roman" w:cs="Times New Roman" w:eastAsia="Times New Roman" w:hAnsi="Times New Roman"/>
          <w:sz w:val="24"/>
          <w:szCs w:val="24"/>
          <w:lang w:val="ro-MD" w:eastAsia="ro-RO"/>
        </w:rPr>
        <w:t xml:space="preserve"> 1</w:t>
      </w:r>
      <w:r>
        <w:rPr>
          <w:rFonts w:ascii="Times New Roman" w:cs="Times New Roman" w:eastAsia="Times New Roman" w:hAnsi="Times New Roman"/>
          <w:sz w:val="24"/>
          <w:szCs w:val="24"/>
          <w:lang w:val="ro-MD" w:eastAsia="ro-RO"/>
        </w:rPr>
        <w:t>0</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Univerity</w:t>
      </w:r>
      <w:r>
        <w:rPr>
          <w:rFonts w:ascii="Times New Roman" w:cs="Times New Roman" w:eastAsia="Times New Roman" w:hAnsi="Times New Roman"/>
          <w:sz w:val="24"/>
          <w:szCs w:val="24"/>
          <w:lang w:val="ro-MD" w:eastAsia="ro-RO"/>
        </w:rPr>
        <w:t xml:space="preserve"> of </w:t>
      </w:r>
      <w:r>
        <w:rPr>
          <w:rFonts w:ascii="Times New Roman" w:cs="Times New Roman" w:eastAsia="Times New Roman" w:hAnsi="Times New Roman"/>
          <w:sz w:val="24"/>
          <w:szCs w:val="24"/>
          <w:lang w:val="ro-MD" w:eastAsia="ro-RO"/>
        </w:rPr>
        <w:t>wales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trinity</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saint</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davis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london</w:t>
      </w:r>
      <w:r>
        <w:rPr>
          <w:rFonts w:ascii="Times New Roman" w:cs="Times New Roman" w:eastAsia="Times New Roman" w:hAnsi="Times New Roman"/>
          <w:sz w:val="24"/>
          <w:szCs w:val="24"/>
          <w:lang w:val="ro-MD" w:eastAsia="ro-RO"/>
        </w:rPr>
        <w:t xml:space="preserve"> campus, </w:t>
      </w:r>
      <w:r>
        <w:rPr>
          <w:rFonts w:ascii="Times New Roman" w:cs="Times New Roman" w:eastAsia="Times New Roman" w:hAnsi="Times New Roman"/>
          <w:sz w:val="24"/>
          <w:szCs w:val="24"/>
          <w:lang w:val="ro-MD" w:eastAsia="ro-RO"/>
        </w:rPr>
        <w:t>next</w:t>
      </w:r>
      <w:r>
        <w:rPr>
          <w:rFonts w:ascii="Times New Roman" w:cs="Times New Roman" w:eastAsia="Times New Roman" w:hAnsi="Times New Roman"/>
          <w:sz w:val="24"/>
          <w:szCs w:val="24"/>
          <w:lang w:val="ro-MD" w:eastAsia="ro-RO"/>
        </w:rPr>
        <w:t xml:space="preserve"> page </w:t>
      </w:r>
      <w:r>
        <w:rPr>
          <w:rFonts w:ascii="Times New Roman" w:cs="Times New Roman" w:eastAsia="Times New Roman" w:hAnsi="Times New Roman"/>
          <w:sz w:val="24"/>
          <w:szCs w:val="24"/>
          <w:lang w:val="ro-MD" w:eastAsia="ro-RO"/>
        </w:rPr>
        <w:t>we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can</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find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the</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survey</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questions</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and</w:t>
      </w:r>
      <w:r>
        <w:rPr>
          <w:rFonts w:ascii="Times New Roman" w:cs="Times New Roman" w:eastAsia="Times New Roman" w:hAnsi="Times New Roman"/>
          <w:sz w:val="24"/>
          <w:szCs w:val="24"/>
          <w:lang w:val="ro-MD" w:eastAsia="ro-RO"/>
        </w:rPr>
        <w:t xml:space="preserve"> </w:t>
      </w:r>
      <w:r>
        <w:rPr>
          <w:rFonts w:ascii="Times New Roman" w:cs="Times New Roman" w:eastAsia="Times New Roman" w:hAnsi="Times New Roman"/>
          <w:sz w:val="24"/>
          <w:szCs w:val="24"/>
          <w:lang w:val="ro-MD" w:eastAsia="ro-RO"/>
        </w:rPr>
        <w:t>graphs</w:t>
      </w:r>
      <w:r>
        <w:rPr>
          <w:rFonts w:ascii="Times New Roman" w:cs="Times New Roman" w:eastAsia="Times New Roman" w:hAnsi="Times New Roman"/>
          <w:sz w:val="24"/>
          <w:szCs w:val="24"/>
          <w:lang w:val="ro-MD" w:eastAsia="ro-RO"/>
        </w:rPr>
        <w:t>.</w:t>
      </w: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eastAsia="Times New Roman" w:hAnsi="Times New Roman"/>
          <w:sz w:val="24"/>
          <w:szCs w:val="24"/>
          <w:lang w:val="ro-MD" w:eastAsia="ro-RO"/>
        </w:rPr>
      </w:pPr>
    </w:p>
    <w:p>
      <w:pPr>
        <w:spacing w:line="256" w:lineRule="auto"/>
        <w:jc w:val="both"/>
        <w:rPr>
          <w:rFonts w:ascii="Times New Roman" w:cs="Times New Roman" w:hAnsi="Times New Roman"/>
          <w:sz w:val="24"/>
          <w:szCs w:val="24"/>
          <w:lang w:val="en-US"/>
        </w:rPr>
      </w:pPr>
    </w:p>
    <w:p>
      <w:pPr>
        <w:spacing w:line="256" w:lineRule="auto"/>
        <w:jc w:val="both"/>
        <w:rPr>
          <w:rFonts w:ascii="Calibri" w:cs="Times New Roman" w:eastAsia="Times New Roman" w:hAnsi="Calibri"/>
          <w:lang w:val="ro-MD" w:eastAsia="ro-RO"/>
        </w:rPr>
      </w:pPr>
    </w:p>
    <w:p>
      <w:pPr>
        <w:spacing w:line="256" w:lineRule="auto"/>
        <w:jc w:val="both"/>
        <w:rPr>
          <w:rFonts w:ascii="Calibri" w:cs="Times New Roman" w:eastAsia="Times New Roman" w:hAnsi="Calibri"/>
          <w:lang w:val="ro-MD" w:eastAsia="ro-RO"/>
        </w:rPr>
      </w:pPr>
    </w:p>
    <w:p>
      <w:pPr>
        <w:spacing w:line="256" w:lineRule="auto"/>
        <w:jc w:val="both"/>
        <w:rPr>
          <w:rFonts w:ascii="Calibri" w:cs="Times New Roman" w:eastAsia="Times New Roman" w:hAnsi="Calibri"/>
          <w:lang w:val="ro-MD" w:eastAsia="ro-RO"/>
        </w:rPr>
      </w:pPr>
    </w:p>
    <w:p>
      <w:pPr>
        <w:spacing w:line="256" w:lineRule="auto"/>
        <w:jc w:val="both"/>
        <w:rPr>
          <w:rFonts w:ascii="Calibri" w:cs="Times New Roman" w:eastAsia="Times New Roman" w:hAnsi="Calibri"/>
          <w:lang w:val="ro-MD" w:eastAsia="ro-RO"/>
        </w:rPr>
      </w:pPr>
    </w:p>
    <w:p>
      <w:pPr>
        <w:spacing w:line="256" w:lineRule="auto"/>
        <w:jc w:val="both"/>
        <w:rPr>
          <w:rFonts w:ascii="Calibri" w:cs="Times New Roman" w:eastAsia="Times New Roman" w:hAnsi="Calibri"/>
          <w:lang w:val="ro-MD" w:eastAsia="ro-RO"/>
        </w:rPr>
      </w:pPr>
    </w:p>
    <w:p>
      <w:pPr>
        <w:spacing w:line="256" w:lineRule="auto"/>
        <w:jc w:val="both"/>
        <w:rPr>
          <w:rFonts w:ascii="Calibri" w:cs="Times New Roman" w:eastAsia="Times New Roman" w:hAnsi="Calibri"/>
          <w:lang w:val="ro-MD" w:eastAsia="ro-RO"/>
        </w:rPr>
      </w:pPr>
      <w:r>
        <w:rPr>
          <w:rFonts w:ascii="Calibri" w:cs="Times New Roman" w:eastAsia="Times New Roman" w:hAnsi="Calibri"/>
          <w:lang w:val="ro-MD" w:eastAsia="ro-RO"/>
        </w:rPr>
        <w:t xml:space="preserve">Q1. </w:t>
      </w:r>
      <w:r>
        <w:rPr>
          <w:rFonts w:ascii="Calibri" w:cs="Times New Roman" w:eastAsia="Times New Roman" w:hAnsi="Calibri"/>
          <w:lang w:val="ro-MD" w:eastAsia="ro-RO"/>
        </w:rPr>
        <w:t>Did</w:t>
      </w:r>
      <w:r>
        <w:rPr>
          <w:rFonts w:ascii="Calibri" w:cs="Times New Roman" w:eastAsia="Times New Roman" w:hAnsi="Calibri"/>
          <w:lang w:val="ro-MD" w:eastAsia="ro-RO"/>
        </w:rPr>
        <w:t xml:space="preserve"> </w:t>
      </w:r>
      <w:r>
        <w:rPr>
          <w:rFonts w:ascii="Calibri" w:cs="Times New Roman" w:eastAsia="Times New Roman" w:hAnsi="Calibri"/>
          <w:lang w:val="ro-MD" w:eastAsia="ro-RO"/>
        </w:rPr>
        <w:t>univeristy</w:t>
      </w:r>
      <w:r>
        <w:rPr>
          <w:rFonts w:ascii="Calibri" w:cs="Times New Roman" w:eastAsia="Times New Roman" w:hAnsi="Calibri"/>
          <w:lang w:val="ro-MD" w:eastAsia="ro-RO"/>
        </w:rPr>
        <w:t xml:space="preserve"> of </w:t>
      </w:r>
      <w:r>
        <w:rPr>
          <w:rFonts w:ascii="Calibri" w:cs="Times New Roman" w:eastAsia="Times New Roman" w:hAnsi="Calibri"/>
          <w:lang w:val="ro-MD" w:eastAsia="ro-RO"/>
        </w:rPr>
        <w:t>wales</w:t>
      </w:r>
      <w:r>
        <w:rPr>
          <w:rFonts w:ascii="Calibri" w:cs="Times New Roman" w:eastAsia="Times New Roman" w:hAnsi="Calibri"/>
          <w:lang w:val="ro-MD" w:eastAsia="ro-RO"/>
        </w:rPr>
        <w:t xml:space="preserve"> </w:t>
      </w:r>
      <w:r>
        <w:rPr>
          <w:rFonts w:ascii="Calibri" w:cs="Times New Roman" w:eastAsia="Times New Roman" w:hAnsi="Calibri"/>
          <w:lang w:val="ro-MD" w:eastAsia="ro-RO"/>
        </w:rPr>
        <w:t>trinity</w:t>
      </w:r>
      <w:r>
        <w:rPr>
          <w:rFonts w:ascii="Calibri" w:cs="Times New Roman" w:eastAsia="Times New Roman" w:hAnsi="Calibri"/>
          <w:lang w:val="ro-MD" w:eastAsia="ro-RO"/>
        </w:rPr>
        <w:t xml:space="preserve"> </w:t>
      </w:r>
      <w:r>
        <w:rPr>
          <w:rFonts w:ascii="Calibri" w:cs="Times New Roman" w:eastAsia="Times New Roman" w:hAnsi="Calibri"/>
          <w:lang w:val="ro-MD" w:eastAsia="ro-RO"/>
        </w:rPr>
        <w:t>saint</w:t>
      </w:r>
      <w:r>
        <w:rPr>
          <w:rFonts w:ascii="Calibri" w:cs="Times New Roman" w:eastAsia="Times New Roman" w:hAnsi="Calibri"/>
          <w:lang w:val="ro-MD" w:eastAsia="ro-RO"/>
        </w:rPr>
        <w:t xml:space="preserve"> </w:t>
      </w:r>
      <w:r>
        <w:rPr>
          <w:rFonts w:ascii="Calibri" w:cs="Times New Roman" w:eastAsia="Times New Roman" w:hAnsi="Calibri"/>
          <w:lang w:val="ro-MD" w:eastAsia="ro-RO"/>
        </w:rPr>
        <w:t>davis</w:t>
      </w:r>
      <w:r>
        <w:rPr>
          <w:rFonts w:ascii="Calibri" w:cs="Times New Roman" w:eastAsia="Times New Roman" w:hAnsi="Calibri"/>
          <w:lang w:val="ro-MD" w:eastAsia="ro-RO"/>
        </w:rPr>
        <w:t xml:space="preserve"> </w:t>
      </w:r>
      <w:r>
        <w:rPr>
          <w:rFonts w:ascii="Calibri" w:cs="Times New Roman" w:eastAsia="Times New Roman" w:hAnsi="Calibri"/>
          <w:lang w:val="ro-MD" w:eastAsia="ro-RO"/>
        </w:rPr>
        <w:t>london</w:t>
      </w:r>
      <w:r>
        <w:rPr>
          <w:rFonts w:ascii="Calibri" w:cs="Times New Roman" w:eastAsia="Times New Roman" w:hAnsi="Calibri"/>
          <w:lang w:val="ro-MD" w:eastAsia="ro-RO"/>
        </w:rPr>
        <w:t xml:space="preserve"> Campus </w:t>
      </w:r>
      <w:r>
        <w:rPr>
          <w:rFonts w:ascii="Calibri" w:cs="Times New Roman" w:eastAsia="Times New Roman" w:hAnsi="Calibri"/>
          <w:lang w:val="ro-MD" w:eastAsia="ro-RO"/>
        </w:rPr>
        <w:t>give</w:t>
      </w:r>
      <w:r>
        <w:rPr>
          <w:rFonts w:ascii="Calibri" w:cs="Times New Roman" w:eastAsia="Times New Roman" w:hAnsi="Calibri"/>
          <w:lang w:val="ro-MD" w:eastAsia="ro-RO"/>
        </w:rPr>
        <w:t xml:space="preserve"> </w:t>
      </w:r>
      <w:r>
        <w:rPr>
          <w:rFonts w:ascii="Calibri" w:cs="Times New Roman" w:eastAsia="Times New Roman" w:hAnsi="Calibri"/>
          <w:lang w:val="ro-MD" w:eastAsia="ro-RO"/>
        </w:rPr>
        <w:t>you</w:t>
      </w:r>
      <w:r>
        <w:rPr>
          <w:rFonts w:ascii="Calibri" w:cs="Times New Roman" w:eastAsia="Times New Roman" w:hAnsi="Calibri"/>
          <w:lang w:val="ro-MD" w:eastAsia="ro-RO"/>
        </w:rPr>
        <w:t xml:space="preserve"> </w:t>
      </w:r>
      <w:r>
        <w:rPr>
          <w:rFonts w:ascii="Calibri" w:cs="Times New Roman" w:eastAsia="Times New Roman" w:hAnsi="Calibri"/>
          <w:lang w:val="ro-MD" w:eastAsia="ro-RO"/>
        </w:rPr>
        <w:t>details</w:t>
      </w:r>
      <w:r>
        <w:rPr>
          <w:rFonts w:ascii="Calibri" w:cs="Times New Roman" w:eastAsia="Times New Roman" w:hAnsi="Calibri"/>
          <w:lang w:val="ro-MD" w:eastAsia="ro-RO"/>
        </w:rPr>
        <w:t xml:space="preserve"> </w:t>
      </w:r>
      <w:r>
        <w:rPr>
          <w:rFonts w:ascii="Calibri" w:cs="Times New Roman" w:eastAsia="Times New Roman" w:hAnsi="Calibri"/>
          <w:lang w:val="ro-MD" w:eastAsia="ro-RO"/>
        </w:rPr>
        <w:t>about</w:t>
      </w:r>
      <w:r>
        <w:rPr>
          <w:rFonts w:ascii="Calibri" w:cs="Times New Roman" w:eastAsia="Times New Roman" w:hAnsi="Calibri"/>
          <w:lang w:val="ro-MD" w:eastAsia="ro-RO"/>
        </w:rPr>
        <w:t xml:space="preserve"> VLE?</w:t>
      </w:r>
    </w:p>
    <w:p>
      <w:pPr>
        <w:spacing w:line="256" w:lineRule="auto"/>
        <w:jc w:val="both"/>
        <w:rPr>
          <w:rFonts w:ascii="Calibri" w:cs="Times New Roman" w:eastAsia="Times New Roman" w:hAnsi="Calibri"/>
          <w:lang w:val="en-US" w:eastAsia="ro-RO"/>
        </w:rPr>
      </w:pPr>
      <w:r>
        <w:rPr>
          <w:rFonts w:ascii="Times New Roman" w:cs="Times New Roman" w:hAnsi="Times New Roman"/>
          <w:sz w:val="24"/>
          <w:szCs w:val="24"/>
          <w:lang w:val="en-US"/>
        </w:rPr>
        <w:drawing xmlns:mc="http://schemas.openxmlformats.org/markup-compatibility/2006">
          <wp:inline distT="0" distB="0" distL="0" distR="0">
            <wp:extent cx="2923954" cy="1467293"/>
            <wp:effectExtent l="0" t="0" r="0" b="0"/>
            <wp:docPr id="23"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spacing w:line="256" w:lineRule="auto"/>
        <w:jc w:val="both"/>
        <w:rPr>
          <w:rFonts w:ascii="Calibri" w:cs="Times New Roman" w:eastAsia="Times New Roman" w:hAnsi="Calibri"/>
          <w:lang w:val="en-US" w:eastAsia="ro-RO"/>
        </w:rPr>
      </w:pPr>
    </w:p>
    <w:p>
      <w:pPr>
        <w:spacing w:line="256" w:lineRule="auto"/>
        <w:jc w:val="both"/>
        <w:rPr>
          <w:rFonts w:ascii="Calibri" w:cs="Times New Roman" w:eastAsia="Times New Roman" w:hAnsi="Calibri"/>
          <w:lang w:val="en-US" w:eastAsia="ro-RO"/>
        </w:rPr>
      </w:pPr>
    </w:p>
    <w:p>
      <w:pPr>
        <w:spacing w:line="256" w:lineRule="auto"/>
        <w:jc w:val="both"/>
        <w:rPr>
          <w:rFonts w:ascii="Calibri" w:cs="Times New Roman" w:eastAsia="Times New Roman" w:hAnsi="Calibri"/>
          <w:lang w:val="en-US" w:eastAsia="ro-RO"/>
        </w:rPr>
      </w:pPr>
    </w:p>
    <w:p>
      <w:pPr>
        <w:spacing w:line="256" w:lineRule="auto"/>
        <w:jc w:val="both"/>
        <w:rPr>
          <w:rFonts w:ascii="Calibri" w:cs="Times New Roman" w:eastAsia="Times New Roman" w:hAnsi="Calibri"/>
          <w:lang w:val="en-US" w:eastAsia="ro-RO"/>
        </w:rPr>
      </w:pPr>
      <w:r>
        <w:rPr>
          <w:rFonts w:ascii="Calibri" w:cs="Times New Roman" w:eastAsia="Times New Roman" w:hAnsi="Calibri"/>
          <w:lang w:val="en-US" w:eastAsia="ro-RO"/>
        </w:rPr>
        <w:t>Q2. Why do you use VLE?</w:t>
      </w:r>
    </w:p>
    <w:p>
      <w:pPr>
        <w:numPr>
          <w:ilvl w:val="0"/>
          <w:numId w:val="7"/>
        </w:numPr>
        <w:spacing w:line="256" w:lineRule="auto"/>
        <w:jc w:val="both"/>
        <w:rPr>
          <w:rFonts w:ascii="Calibri" w:cs="Times New Roman" w:eastAsia="Times New Roman" w:hAnsi="Calibri"/>
          <w:lang w:val="en-US" w:eastAsia="ro-RO"/>
        </w:rPr>
      </w:pPr>
      <w:r>
        <w:rPr>
          <w:rFonts w:ascii="Calibri" w:cs="Times New Roman" w:eastAsia="Times New Roman" w:hAnsi="Calibri"/>
          <w:lang w:val="en-US" w:eastAsia="ro-RO"/>
        </w:rPr>
        <w:t>Coronavirus outbreak</w:t>
      </w:r>
    </w:p>
    <w:p>
      <w:pPr>
        <w:numPr>
          <w:ilvl w:val="0"/>
          <w:numId w:val="7"/>
        </w:numPr>
        <w:spacing w:line="256" w:lineRule="auto"/>
        <w:jc w:val="both"/>
        <w:rPr>
          <w:rFonts w:ascii="Calibri" w:cs="Times New Roman" w:eastAsia="Times New Roman" w:hAnsi="Calibri"/>
          <w:lang w:val="en-US" w:eastAsia="ro-RO"/>
        </w:rPr>
      </w:pPr>
      <w:r>
        <w:rPr>
          <w:rFonts w:ascii="Calibri" w:cs="Times New Roman" w:eastAsia="Times New Roman" w:hAnsi="Calibri"/>
          <w:lang w:val="en-US" w:eastAsia="ro-RO"/>
        </w:rPr>
        <w:t>Distance</w:t>
      </w:r>
    </w:p>
    <w:p>
      <w:pPr>
        <w:spacing w:line="256" w:lineRule="auto"/>
        <w:jc w:val="both"/>
        <w:rPr>
          <w:rFonts w:ascii="Calibri" w:cs="Times New Roman" w:eastAsia="Times New Roman" w:hAnsi="Calibri"/>
          <w:lang w:val="ro-MD" w:eastAsia="ro-RO"/>
        </w:rPr>
      </w:pPr>
    </w:p>
    <w:p>
      <w:pPr>
        <w:spacing w:line="256" w:lineRule="auto"/>
        <w:jc w:val="both"/>
        <w:rPr>
          <w:rFonts w:ascii="Calibri" w:cs="Times New Roman" w:eastAsia="Times New Roman" w:hAnsi="Calibri"/>
          <w:lang w:val="ro-MD" w:eastAsia="ro-RO"/>
        </w:rPr>
      </w:pPr>
    </w:p>
    <w:p>
      <w:pPr>
        <w:spacing w:line="256" w:lineRule="auto"/>
        <w:jc w:val="both"/>
        <w:rPr>
          <w:rFonts w:ascii="Calibri" w:cs="Times New Roman" w:eastAsia="Times New Roman" w:hAnsi="Calibri"/>
          <w:lang w:val="ro-MD" w:eastAsia="ro-RO"/>
        </w:rPr>
      </w:pPr>
      <w:r>
        <w:rPr>
          <w:lang w:val="en-US"/>
        </w:rPr>
        <w:drawing xmlns:mc="http://schemas.openxmlformats.org/markup-compatibility/2006">
          <wp:inline distT="0" distB="0" distL="0" distR="0">
            <wp:extent cx="2488019" cy="1275907"/>
            <wp:effectExtent l="0" t="0" r="0" b="0"/>
            <wp:docPr id="24" name="Chart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rPr>
          <w:rFonts w:ascii="Times New Roman" w:cs="Times New Roman" w:hAnsi="Times New Roman"/>
          <w:sz w:val="24"/>
          <w:szCs w:val="24"/>
          <w:lang w:val="en-US"/>
        </w:rPr>
      </w:pPr>
      <w:r>
        <w:rPr>
          <w:rFonts w:ascii="Times New Roman" w:cs="Times New Roman" w:hAnsi="Times New Roman"/>
          <w:sz w:val="24"/>
          <w:szCs w:val="24"/>
          <w:lang w:val="en-US"/>
        </w:rPr>
        <w:t>Q3. How often do you use VLE?</w:t>
      </w:r>
    </w:p>
    <w:p>
      <w:pPr>
        <w:numPr>
          <w:ilvl w:val="0"/>
          <w:numId w:val="9"/>
        </w:numPr>
        <w:rPr>
          <w:rFonts w:ascii="Times New Roman" w:cs="Times New Roman" w:hAnsi="Times New Roman"/>
          <w:sz w:val="24"/>
          <w:szCs w:val="24"/>
          <w:lang w:val="en-US"/>
        </w:rPr>
      </w:pPr>
      <w:r>
        <w:rPr>
          <w:rFonts w:ascii="Times New Roman" w:cs="Times New Roman" w:hAnsi="Times New Roman"/>
          <w:sz w:val="24"/>
          <w:szCs w:val="24"/>
          <w:lang w:val="en-US"/>
        </w:rPr>
        <w:t>Weekly</w:t>
      </w:r>
    </w:p>
    <w:p>
      <w:pPr>
        <w:numPr>
          <w:ilvl w:val="0"/>
          <w:numId w:val="9"/>
        </w:numPr>
        <w:rPr>
          <w:rFonts w:ascii="Times New Roman" w:cs="Times New Roman" w:hAnsi="Times New Roman"/>
          <w:sz w:val="24"/>
          <w:szCs w:val="24"/>
          <w:lang w:val="en-US"/>
        </w:rPr>
      </w:pPr>
      <w:r>
        <w:rPr>
          <w:rFonts w:ascii="Times New Roman" w:cs="Times New Roman" w:hAnsi="Times New Roman"/>
          <w:sz w:val="24"/>
          <w:szCs w:val="24"/>
          <w:lang w:val="en-US"/>
        </w:rPr>
        <w:t>Monthly</w:t>
      </w:r>
    </w:p>
    <w:p>
      <w:pPr>
        <w:numPr>
          <w:ilvl w:val="0"/>
          <w:numId w:val="9"/>
        </w:numPr>
        <w:rPr>
          <w:rFonts w:ascii="Times New Roman" w:cs="Times New Roman" w:hAnsi="Times New Roman"/>
          <w:sz w:val="24"/>
          <w:szCs w:val="24"/>
          <w:lang w:val="en-US"/>
        </w:rPr>
      </w:pPr>
      <w:r>
        <w:rPr>
          <w:rFonts w:ascii="Times New Roman" w:cs="Times New Roman" w:hAnsi="Times New Roman"/>
          <w:sz w:val="24"/>
          <w:szCs w:val="24"/>
          <w:lang w:val="en-US"/>
        </w:rPr>
        <w:t xml:space="preserve">Not much </w:t>
      </w:r>
    </w:p>
    <w:p>
      <w:pPr>
        <w:rPr>
          <w:rFonts w:ascii="Times New Roman" w:cs="Times New Roman" w:hAnsi="Times New Roman"/>
          <w:sz w:val="24"/>
          <w:szCs w:val="24"/>
          <w:lang w:val="en-US"/>
        </w:rPr>
      </w:pPr>
      <w:r>
        <w:rPr>
          <w:lang w:val="en-US"/>
        </w:rPr>
        <w:drawing xmlns:mc="http://schemas.openxmlformats.org/markup-compatibility/2006">
          <wp:inline distT="0" distB="0" distL="0" distR="0">
            <wp:extent cx="2508885" cy="1616148"/>
            <wp:effectExtent l="0" t="0" r="0" b="0"/>
            <wp:docPr id="25" name="Chart 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rPr>
          <w:rFonts w:ascii="Times New Roman" w:cs="Times New Roman" w:hAnsi="Times New Roman"/>
          <w:sz w:val="24"/>
          <w:szCs w:val="24"/>
          <w:lang w:val="en-US"/>
        </w:rPr>
      </w:pPr>
    </w:p>
    <w:p>
      <w:pPr>
        <w:rPr>
          <w:rFonts w:ascii="Times New Roman" w:cs="Times New Roman" w:hAnsi="Times New Roman"/>
          <w:sz w:val="24"/>
          <w:szCs w:val="24"/>
          <w:lang w:val="en-US"/>
        </w:rPr>
      </w:pPr>
      <w:r>
        <w:rPr>
          <w:rFonts w:ascii="Times New Roman" w:cs="Times New Roman" w:hAnsi="Times New Roman"/>
          <w:b/>
          <w:bCs/>
          <w:sz w:val="24"/>
          <w:szCs w:val="24"/>
          <w:lang w:val="en-US"/>
        </w:rPr>
        <w:t>Q4. Do you have any difficulties using VLE?</w:t>
      </w:r>
    </w:p>
    <w:p>
      <w:pPr>
        <w:numPr>
          <w:ilvl w:val="0"/>
          <w:numId w:val="10"/>
        </w:numPr>
        <w:rPr>
          <w:rFonts w:ascii="Times New Roman" w:cs="Times New Roman" w:hAnsi="Times New Roman"/>
          <w:b/>
          <w:bCs/>
          <w:sz w:val="24"/>
          <w:szCs w:val="24"/>
          <w:lang w:val="en-US"/>
        </w:rPr>
      </w:pPr>
      <w:r>
        <w:rPr>
          <w:rFonts w:ascii="Times New Roman" w:cs="Times New Roman" w:hAnsi="Times New Roman"/>
          <w:b/>
          <w:bCs/>
          <w:sz w:val="24"/>
          <w:szCs w:val="24"/>
          <w:lang w:val="en-US"/>
        </w:rPr>
        <w:t>Yes</w:t>
      </w:r>
    </w:p>
    <w:p>
      <w:pPr>
        <w:numPr>
          <w:ilvl w:val="0"/>
          <w:numId w:val="10"/>
        </w:numPr>
        <w:rPr>
          <w:rFonts w:ascii="Times New Roman" w:cs="Times New Roman" w:hAnsi="Times New Roman"/>
          <w:b/>
          <w:bCs/>
          <w:sz w:val="24"/>
          <w:szCs w:val="24"/>
          <w:lang w:val="en-US"/>
        </w:rPr>
      </w:pPr>
      <w:r>
        <w:rPr>
          <w:rFonts w:ascii="Times New Roman" w:cs="Times New Roman" w:hAnsi="Times New Roman"/>
          <w:b/>
          <w:bCs/>
          <w:sz w:val="24"/>
          <w:szCs w:val="24"/>
          <w:lang w:val="en-US"/>
        </w:rPr>
        <w:t>No</w:t>
      </w:r>
    </w:p>
    <w:p>
      <w:pPr>
        <w:numPr>
          <w:ilvl w:val="0"/>
          <w:numId w:val="10"/>
        </w:numPr>
        <w:rPr>
          <w:rFonts w:ascii="Times New Roman" w:cs="Times New Roman" w:hAnsi="Times New Roman"/>
          <w:b/>
          <w:bCs/>
          <w:sz w:val="24"/>
          <w:szCs w:val="24"/>
          <w:lang w:val="en-US"/>
        </w:rPr>
      </w:pPr>
      <w:r>
        <w:rPr>
          <w:rFonts w:ascii="Times New Roman" w:cs="Times New Roman" w:hAnsi="Times New Roman"/>
          <w:b/>
          <w:bCs/>
          <w:sz w:val="24"/>
          <w:szCs w:val="24"/>
          <w:lang w:val="en-US"/>
        </w:rPr>
        <w:t xml:space="preserve">Other </w:t>
      </w:r>
      <w:r>
        <w:rPr>
          <w:rFonts w:ascii="Times New Roman" w:cs="Times New Roman" w:hAnsi="Times New Roman"/>
          <w:b/>
          <w:bCs/>
          <w:sz w:val="24"/>
          <w:szCs w:val="24"/>
          <w:lang w:val="en-US"/>
        </w:rPr>
        <w:t>( please</w:t>
      </w:r>
      <w:r>
        <w:rPr>
          <w:rFonts w:ascii="Times New Roman" w:cs="Times New Roman" w:hAnsi="Times New Roman"/>
          <w:b/>
          <w:bCs/>
          <w:sz w:val="24"/>
          <w:szCs w:val="24"/>
          <w:lang w:val="en-US"/>
        </w:rPr>
        <w:t xml:space="preserve"> explain)</w:t>
      </w:r>
    </w:p>
    <w:p>
      <w:pPr>
        <w:rPr>
          <w:rFonts w:ascii="Times New Roman" w:cs="Times New Roman" w:hAnsi="Times New Roman"/>
          <w:sz w:val="24"/>
          <w:szCs w:val="24"/>
          <w:lang w:val="en-US"/>
        </w:rPr>
      </w:pPr>
      <w:r>
        <w:rPr>
          <w:rFonts w:ascii="Times New Roman" w:cs="Times New Roman" w:hAnsi="Times New Roman"/>
          <w:b/>
          <w:bCs/>
          <w:sz w:val="24"/>
          <w:szCs w:val="24"/>
          <w:lang w:val="en-US"/>
        </w:rPr>
        <w:drawing xmlns:mc="http://schemas.openxmlformats.org/markup-compatibility/2006">
          <wp:inline distT="0" distB="0" distL="0" distR="0">
            <wp:extent cx="2264735" cy="1967023"/>
            <wp:effectExtent l="0" t="0" r="0" b="0"/>
            <wp:docPr id="26" name="Chart 6"/>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pPr>
        <w:rPr>
          <w:rFonts w:ascii="Times New Roman" w:cs="Times New Roman" w:hAnsi="Times New Roman"/>
          <w:sz w:val="24"/>
          <w:szCs w:val="24"/>
          <w:lang w:val="en-US"/>
        </w:rPr>
      </w:pPr>
      <w:r>
        <w:rPr>
          <w:rFonts w:ascii="Times New Roman" w:cs="Times New Roman" w:hAnsi="Times New Roman"/>
          <w:b/>
          <w:bCs/>
          <w:sz w:val="24"/>
          <w:szCs w:val="24"/>
          <w:lang w:val="en-US"/>
        </w:rPr>
        <w:t>Q5. Can you rate yourself when using VLE Moodle?</w:t>
      </w:r>
    </w:p>
    <w:p>
      <w:pPr>
        <w:rPr>
          <w:rFonts w:ascii="Times New Roman" w:cs="Times New Roman" w:hAnsi="Times New Roman"/>
          <w:b/>
          <w:bCs/>
          <w:sz w:val="24"/>
          <w:szCs w:val="24"/>
          <w:lang w:val="en-US"/>
        </w:rPr>
      </w:pPr>
    </w:p>
    <w:p>
      <w:pPr>
        <w:numPr>
          <w:ilvl w:val="0"/>
          <w:numId w:val="10"/>
        </w:numPr>
        <w:rPr>
          <w:rFonts w:ascii="Times New Roman" w:cs="Times New Roman" w:hAnsi="Times New Roman"/>
          <w:b/>
          <w:bCs/>
          <w:sz w:val="24"/>
          <w:szCs w:val="24"/>
          <w:lang w:val="en-US"/>
        </w:rPr>
      </w:pPr>
      <w:r>
        <w:rPr>
          <w:rFonts w:ascii="Times New Roman" w:cs="Times New Roman" w:hAnsi="Times New Roman"/>
          <w:b/>
          <w:bCs/>
          <w:sz w:val="24"/>
          <w:szCs w:val="24"/>
          <w:lang w:val="en-US"/>
        </w:rPr>
        <w:t>Easy</w:t>
      </w:r>
    </w:p>
    <w:p>
      <w:pPr>
        <w:numPr>
          <w:ilvl w:val="0"/>
          <w:numId w:val="10"/>
        </w:numPr>
        <w:rPr>
          <w:rFonts w:ascii="Times New Roman" w:cs="Times New Roman" w:hAnsi="Times New Roman"/>
          <w:b/>
          <w:bCs/>
          <w:sz w:val="24"/>
          <w:szCs w:val="24"/>
          <w:lang w:val="en-US"/>
        </w:rPr>
      </w:pPr>
      <w:r>
        <w:rPr>
          <w:rFonts w:ascii="Times New Roman" w:cs="Times New Roman" w:hAnsi="Times New Roman"/>
          <w:b/>
          <w:bCs/>
          <w:sz w:val="24"/>
          <w:szCs w:val="24"/>
          <w:lang w:val="en-US"/>
        </w:rPr>
        <w:t>Very Easy</w:t>
      </w:r>
    </w:p>
    <w:p>
      <w:pPr>
        <w:numPr>
          <w:ilvl w:val="0"/>
          <w:numId w:val="10"/>
        </w:numPr>
        <w:rPr>
          <w:rFonts w:ascii="Times New Roman" w:cs="Times New Roman" w:hAnsi="Times New Roman"/>
          <w:b/>
          <w:bCs/>
          <w:sz w:val="24"/>
          <w:szCs w:val="24"/>
          <w:lang w:val="en-US"/>
        </w:rPr>
      </w:pPr>
      <w:r>
        <w:rPr>
          <w:rFonts w:ascii="Times New Roman" w:cs="Times New Roman" w:hAnsi="Times New Roman"/>
          <w:b/>
          <w:bCs/>
          <w:sz w:val="24"/>
          <w:szCs w:val="24"/>
          <w:lang w:val="en-US"/>
        </w:rPr>
        <w:t>Difficult</w:t>
      </w:r>
    </w:p>
    <w:p>
      <w:pPr>
        <w:numPr>
          <w:ilvl w:val="0"/>
          <w:numId w:val="10"/>
        </w:numPr>
        <w:rPr>
          <w:rFonts w:ascii="Times New Roman" w:cs="Times New Roman" w:hAnsi="Times New Roman"/>
          <w:b/>
          <w:bCs/>
          <w:sz w:val="24"/>
          <w:szCs w:val="24"/>
          <w:lang w:val="en-US"/>
        </w:rPr>
      </w:pPr>
      <w:r>
        <w:rPr>
          <w:rFonts w:ascii="Times New Roman" w:cs="Times New Roman" w:hAnsi="Times New Roman"/>
          <w:b/>
          <w:bCs/>
          <w:sz w:val="24"/>
          <w:szCs w:val="24"/>
          <w:lang w:val="en-US"/>
        </w:rPr>
        <w:t>Very Difficult</w:t>
      </w:r>
    </w:p>
    <w:p>
      <w:pPr>
        <w:numPr>
          <w:ilvl w:val="0"/>
          <w:numId w:val="10"/>
        </w:numPr>
        <w:rPr>
          <w:rFonts w:ascii="Times New Roman" w:cs="Times New Roman" w:hAnsi="Times New Roman"/>
          <w:b/>
          <w:bCs/>
          <w:sz w:val="24"/>
          <w:szCs w:val="24"/>
          <w:lang w:val="en-US"/>
        </w:rPr>
      </w:pPr>
      <w:r>
        <w:rPr>
          <w:rFonts w:ascii="Times New Roman" w:cs="Times New Roman" w:hAnsi="Times New Roman"/>
          <w:b/>
          <w:bCs/>
          <w:sz w:val="24"/>
          <w:szCs w:val="24"/>
          <w:lang w:val="en-US"/>
        </w:rPr>
        <w:t xml:space="preserve">Neither </w:t>
      </w:r>
    </w:p>
    <w:p>
      <w:pPr>
        <w:rPr>
          <w:rFonts w:ascii="Times New Roman" w:cs="Times New Roman" w:hAnsi="Times New Roman"/>
          <w:sz w:val="24"/>
          <w:szCs w:val="24"/>
          <w:lang w:val="en-US"/>
        </w:rPr>
      </w:pPr>
    </w:p>
    <w:p>
      <w:pPr>
        <w:rPr>
          <w:rFonts w:ascii="Times New Roman" w:cs="Times New Roman" w:hAnsi="Times New Roman"/>
          <w:sz w:val="24"/>
          <w:szCs w:val="24"/>
          <w:lang w:val="en-US"/>
        </w:rPr>
      </w:pPr>
      <w:r>
        <w:rPr>
          <w:rFonts w:ascii="Times New Roman" w:cs="Times New Roman" w:hAnsi="Times New Roman"/>
          <w:b/>
          <w:bCs/>
          <w:sz w:val="24"/>
          <w:szCs w:val="24"/>
          <w:lang w:val="en-US"/>
        </w:rPr>
        <w:drawing xmlns:mc="http://schemas.openxmlformats.org/markup-compatibility/2006">
          <wp:inline distT="0" distB="0" distL="0" distR="0">
            <wp:extent cx="2583180" cy="2466754"/>
            <wp:effectExtent l="0" t="0" r="0" b="0"/>
            <wp:docPr id="27" name="Chart 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pPr>
        <w:rPr>
          <w:rFonts w:ascii="Times New Roman" w:cs="Times New Roman" w:hAnsi="Times New Roman"/>
          <w:sz w:val="24"/>
          <w:szCs w:val="24"/>
          <w:lang w:val="en-US"/>
        </w:rPr>
      </w:pPr>
    </w:p>
    <w:p>
      <w:pPr>
        <w:rPr>
          <w:rFonts w:ascii="Times New Roman" w:cs="Times New Roman" w:hAnsi="Times New Roman"/>
          <w:sz w:val="24"/>
          <w:szCs w:val="24"/>
          <w:lang w:val="en-US"/>
        </w:rPr>
      </w:pPr>
    </w:p>
    <w:p>
      <w:pPr>
        <w:rPr>
          <w:rFonts w:ascii="Times New Roman" w:cs="Times New Roman" w:hAnsi="Times New Roman"/>
          <w:sz w:val="24"/>
          <w:szCs w:val="24"/>
          <w:lang w:val="en-US"/>
        </w:rPr>
      </w:pPr>
      <w:r>
        <w:rPr>
          <w:rFonts w:ascii="Times New Roman" w:cs="Times New Roman" w:hAnsi="Times New Roman"/>
          <w:b/>
          <w:bCs/>
          <w:sz w:val="24"/>
          <w:szCs w:val="24"/>
          <w:lang w:val="en-US"/>
        </w:rPr>
        <w:t xml:space="preserve">Q6. Did students </w:t>
      </w:r>
      <w:r>
        <w:rPr>
          <w:rFonts w:ascii="Times New Roman" w:cs="Times New Roman" w:hAnsi="Times New Roman"/>
          <w:b/>
          <w:bCs/>
          <w:sz w:val="24"/>
          <w:szCs w:val="24"/>
          <w:lang w:val="en-US"/>
        </w:rPr>
        <w:t>thinks</w:t>
      </w:r>
      <w:r>
        <w:rPr>
          <w:rFonts w:ascii="Times New Roman" w:cs="Times New Roman" w:hAnsi="Times New Roman"/>
          <w:b/>
          <w:bCs/>
          <w:sz w:val="24"/>
          <w:szCs w:val="24"/>
          <w:lang w:val="en-US"/>
        </w:rPr>
        <w:t xml:space="preserve"> that Virtual lesson are effectively?</w:t>
      </w:r>
    </w:p>
    <w:p>
      <w:pPr>
        <w:rPr>
          <w:rFonts w:ascii="Times New Roman" w:cs="Times New Roman" w:hAnsi="Times New Roman"/>
          <w:b/>
          <w:bCs/>
          <w:sz w:val="24"/>
          <w:szCs w:val="24"/>
          <w:lang w:val="en-US"/>
        </w:rPr>
      </w:pPr>
    </w:p>
    <w:p>
      <w:pPr>
        <w:numPr>
          <w:ilvl w:val="0"/>
          <w:numId w:val="10"/>
        </w:numPr>
        <w:rPr>
          <w:rFonts w:ascii="Times New Roman" w:cs="Times New Roman" w:hAnsi="Times New Roman"/>
          <w:b/>
          <w:bCs/>
          <w:sz w:val="24"/>
          <w:szCs w:val="24"/>
          <w:lang w:val="en-US"/>
        </w:rPr>
      </w:pPr>
      <w:r>
        <w:rPr>
          <w:rFonts w:ascii="Times New Roman" w:cs="Times New Roman" w:hAnsi="Times New Roman"/>
          <w:b/>
          <w:bCs/>
          <w:sz w:val="24"/>
          <w:szCs w:val="24"/>
          <w:lang w:val="en-US"/>
        </w:rPr>
        <w:t>Yes</w:t>
      </w:r>
    </w:p>
    <w:p>
      <w:pPr>
        <w:numPr>
          <w:ilvl w:val="0"/>
          <w:numId w:val="10"/>
        </w:numPr>
        <w:rPr>
          <w:rFonts w:ascii="Times New Roman" w:cs="Times New Roman" w:hAnsi="Times New Roman"/>
          <w:b/>
          <w:bCs/>
          <w:sz w:val="24"/>
          <w:szCs w:val="24"/>
          <w:lang w:val="en-US"/>
        </w:rPr>
      </w:pPr>
      <w:r>
        <w:rPr>
          <w:rFonts w:ascii="Times New Roman" w:cs="Times New Roman" w:hAnsi="Times New Roman"/>
          <w:b/>
          <w:bCs/>
          <w:sz w:val="24"/>
          <w:szCs w:val="24"/>
          <w:lang w:val="en-US"/>
        </w:rPr>
        <w:t>No</w:t>
      </w:r>
    </w:p>
    <w:p>
      <w:pPr>
        <w:rPr>
          <w:rFonts w:ascii="Times New Roman" w:cs="Times New Roman" w:hAnsi="Times New Roman"/>
          <w:sz w:val="24"/>
          <w:szCs w:val="24"/>
          <w:lang w:val="en-US"/>
        </w:rPr>
      </w:pPr>
      <w:r>
        <w:rPr>
          <w:rFonts w:ascii="Times New Roman" w:cs="Times New Roman" w:hAnsi="Times New Roman"/>
          <w:b/>
          <w:bCs/>
          <w:sz w:val="24"/>
          <w:szCs w:val="24"/>
          <w:lang w:val="en-US"/>
        </w:rPr>
        <w:drawing xmlns:mc="http://schemas.openxmlformats.org/markup-compatibility/2006">
          <wp:inline distT="0" distB="0" distL="0" distR="0">
            <wp:extent cx="1956391" cy="2083982"/>
            <wp:effectExtent l="0" t="0" r="0" b="0"/>
            <wp:docPr id="28" name="Chart 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pPr>
        <w:rPr>
          <w:rFonts w:ascii="Times New Roman" w:cs="Times New Roman" w:hAnsi="Times New Roman"/>
          <w:sz w:val="24"/>
          <w:szCs w:val="24"/>
          <w:lang w:val="en-US"/>
        </w:rPr>
      </w:pPr>
      <w:r>
        <w:rPr>
          <w:rFonts w:ascii="Times New Roman" w:cs="Times New Roman" w:hAnsi="Times New Roman"/>
          <w:b/>
          <w:bCs/>
          <w:sz w:val="24"/>
          <w:szCs w:val="24"/>
          <w:lang w:val="en-US"/>
        </w:rPr>
        <w:t xml:space="preserve"> Q7. Students from University of Wales Trinity Saint David- London campus, prefer virtual classes or traditional classroom?</w:t>
      </w:r>
    </w:p>
    <w:p>
      <w:pPr>
        <w:numPr>
          <w:ilvl w:val="0"/>
          <w:numId w:val="17"/>
        </w:numPr>
        <w:rPr>
          <w:rFonts w:ascii="Times New Roman" w:cs="Times New Roman" w:hAnsi="Times New Roman"/>
          <w:b/>
          <w:bCs/>
          <w:sz w:val="24"/>
          <w:szCs w:val="24"/>
          <w:lang w:val="en-US"/>
        </w:rPr>
      </w:pPr>
      <w:r>
        <w:rPr>
          <w:rFonts w:ascii="Times New Roman" w:cs="Times New Roman" w:hAnsi="Times New Roman"/>
          <w:b/>
          <w:bCs/>
          <w:sz w:val="24"/>
          <w:szCs w:val="24"/>
          <w:lang w:val="en-US"/>
        </w:rPr>
        <w:t>University</w:t>
      </w:r>
    </w:p>
    <w:p>
      <w:pPr>
        <w:numPr>
          <w:ilvl w:val="0"/>
          <w:numId w:val="17"/>
        </w:numPr>
        <w:rPr>
          <w:rFonts w:ascii="Times New Roman" w:cs="Times New Roman" w:hAnsi="Times New Roman"/>
          <w:b/>
          <w:bCs/>
          <w:sz w:val="24"/>
          <w:szCs w:val="24"/>
          <w:lang w:val="en-US"/>
        </w:rPr>
      </w:pPr>
      <w:r>
        <w:rPr>
          <w:rFonts w:ascii="Times New Roman" w:cs="Times New Roman" w:hAnsi="Times New Roman"/>
          <w:b/>
          <w:bCs/>
          <w:sz w:val="24"/>
          <w:szCs w:val="24"/>
          <w:lang w:val="en-US"/>
        </w:rPr>
        <w:t>V</w:t>
      </w:r>
      <w:r>
        <w:rPr>
          <w:rFonts w:ascii="Times New Roman" w:cs="Times New Roman" w:hAnsi="Times New Roman"/>
          <w:b/>
          <w:bCs/>
          <w:sz w:val="24"/>
          <w:szCs w:val="24"/>
          <w:lang w:val="en-US"/>
        </w:rPr>
        <w:t>LE</w:t>
      </w:r>
    </w:p>
    <w:p>
      <w:pPr>
        <w:rPr>
          <w:rFonts w:ascii="Times New Roman" w:cs="Times New Roman" w:hAnsi="Times New Roman"/>
          <w:b/>
          <w:bCs/>
          <w:sz w:val="24"/>
          <w:szCs w:val="24"/>
          <w:lang w:val="en-US"/>
        </w:rPr>
      </w:pPr>
      <w:r>
        <w:rPr>
          <w:rFonts w:ascii="Times New Roman" w:cs="Times New Roman" w:hAnsi="Times New Roman"/>
          <w:b/>
          <w:bCs/>
          <w:sz w:val="24"/>
          <w:szCs w:val="24"/>
          <w:lang w:val="en-US"/>
        </w:rPr>
        <w:drawing xmlns:mc="http://schemas.openxmlformats.org/markup-compatibility/2006">
          <wp:inline distT="0" distB="0" distL="0" distR="0">
            <wp:extent cx="2424224" cy="3009014"/>
            <wp:effectExtent l="0" t="0" r="0" b="0"/>
            <wp:docPr id="29" name="Chart 10"/>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pPr>
        <w:rPr>
          <w:rFonts w:ascii="Times New Roman" w:cs="Times New Roman" w:hAnsi="Times New Roman"/>
          <w:sz w:val="24"/>
          <w:szCs w:val="24"/>
          <w:lang w:val="en-US"/>
        </w:rPr>
      </w:pPr>
      <w:r>
        <w:rPr>
          <w:rFonts w:ascii="Times New Roman" w:cs="Times New Roman" w:hAnsi="Times New Roman"/>
          <w:b/>
          <w:bCs/>
          <w:sz w:val="24"/>
          <w:szCs w:val="24"/>
          <w:lang w:val="en-US"/>
        </w:rPr>
        <w:t xml:space="preserve">Q8. </w:t>
      </w:r>
      <w:r>
        <w:rPr>
          <w:rFonts w:ascii="Times New Roman" w:cs="Times New Roman" w:hAnsi="Times New Roman"/>
          <w:sz w:val="24"/>
          <w:szCs w:val="24"/>
        </w:rPr>
        <w:t xml:space="preserve">What is the perspective of students at University of Wales Trinity Saint Davis of London campus using </w:t>
      </w:r>
      <w:r>
        <w:rPr>
          <w:rFonts w:ascii="Times New Roman" w:cs="Times New Roman" w:hAnsi="Times New Roman"/>
          <w:sz w:val="24"/>
          <w:szCs w:val="24"/>
        </w:rPr>
        <w:t>Vle</w:t>
      </w:r>
      <w:r>
        <w:rPr>
          <w:rFonts w:ascii="Times New Roman" w:cs="Times New Roman" w:hAnsi="Times New Roman"/>
          <w:sz w:val="24"/>
          <w:szCs w:val="24"/>
        </w:rPr>
        <w:t>?</w:t>
      </w:r>
    </w:p>
    <w:p>
      <w:pPr>
        <w:numPr>
          <w:ilvl w:val="0"/>
          <w:numId w:val="22"/>
        </w:numPr>
        <w:rPr>
          <w:rFonts w:ascii="Times New Roman" w:cs="Times New Roman" w:hAnsi="Times New Roman"/>
          <w:b/>
          <w:bCs/>
          <w:sz w:val="24"/>
          <w:szCs w:val="24"/>
        </w:rPr>
      </w:pPr>
      <w:r>
        <w:rPr>
          <w:rFonts w:ascii="Times New Roman" w:cs="Times New Roman" w:hAnsi="Times New Roman"/>
          <w:b/>
          <w:bCs/>
          <w:sz w:val="24"/>
          <w:szCs w:val="24"/>
        </w:rPr>
        <w:t>Positive</w:t>
      </w:r>
    </w:p>
    <w:p>
      <w:pPr>
        <w:numPr>
          <w:ilvl w:val="0"/>
          <w:numId w:val="22"/>
        </w:numPr>
        <w:rPr>
          <w:rFonts w:ascii="Times New Roman" w:cs="Times New Roman" w:hAnsi="Times New Roman"/>
          <w:b/>
          <w:bCs/>
          <w:sz w:val="24"/>
          <w:szCs w:val="24"/>
        </w:rPr>
      </w:pPr>
      <w:r>
        <w:rPr>
          <w:rFonts w:ascii="Times New Roman" w:cs="Times New Roman" w:hAnsi="Times New Roman"/>
          <w:b/>
          <w:bCs/>
          <w:sz w:val="24"/>
          <w:szCs w:val="24"/>
        </w:rPr>
        <w:t>Negative</w:t>
      </w:r>
    </w:p>
    <w:p>
      <w:pPr>
        <w:pStyle w:val="ListParagraph"/>
        <w:ind w:left="1080"/>
        <w:rPr>
          <w:rFonts w:ascii="Times New Roman" w:cs="Times New Roman" w:hAnsi="Times New Roman"/>
          <w:b/>
          <w:bCs/>
          <w:sz w:val="24"/>
          <w:szCs w:val="24"/>
          <w:lang w:val="en-US"/>
        </w:rPr>
      </w:pPr>
      <w:r>
        <w:rPr>
          <w:rFonts w:ascii="Times New Roman" w:cs="Times New Roman" w:hAnsi="Times New Roman"/>
          <w:b/>
          <w:bCs/>
          <w:sz w:val="24"/>
          <w:szCs w:val="24"/>
          <w:lang w:val="en-US"/>
        </w:rPr>
        <w:drawing xmlns:mc="http://schemas.openxmlformats.org/markup-compatibility/2006">
          <wp:inline distT="0" distB="0" distL="0" distR="0">
            <wp:extent cx="1775460" cy="3221665"/>
            <wp:effectExtent l="0" t="0" r="0" b="0"/>
            <wp:docPr id="30" name="Chart 1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rPr>
          <w:rFonts w:ascii="Times New Roman" w:cs="Times New Roman" w:hAnsi="Times New Roman"/>
          <w:b/>
          <w:bCs/>
          <w:sz w:val="24"/>
          <w:szCs w:val="24"/>
          <w:lang w:val="en-US"/>
        </w:rPr>
      </w:pPr>
      <w:r>
        <w:rPr>
          <w:rFonts w:ascii="Times New Roman" w:cs="Times New Roman" w:hAnsi="Times New Roman"/>
          <w:b/>
          <w:bCs/>
          <w:sz w:val="24"/>
          <w:szCs w:val="24"/>
          <w:lang w:val="en-US"/>
        </w:rPr>
        <w:t>Secondary data research.</w:t>
      </w:r>
    </w:p>
    <w:p>
      <w:pPr>
        <w:rPr>
          <w:rFonts w:ascii="Times New Roman" w:cs="Times New Roman" w:hAnsi="Times New Roman"/>
          <w:b/>
          <w:bCs/>
          <w:sz w:val="24"/>
          <w:szCs w:val="24"/>
          <w:lang w:val="en-US"/>
        </w:rPr>
      </w:pPr>
      <w:r>
        <w:rPr>
          <w:rFonts w:ascii="Times New Roman" w:cs="Times New Roman" w:hAnsi="Times New Roman"/>
          <w:b/>
          <w:bCs/>
          <w:sz w:val="24"/>
          <w:szCs w:val="24"/>
          <w:lang w:val="en-US"/>
        </w:rPr>
        <w:t xml:space="preserve">Secondary data </w:t>
      </w:r>
      <w:r>
        <w:rPr>
          <w:rFonts w:ascii="Times New Roman" w:cs="Times New Roman" w:hAnsi="Times New Roman"/>
          <w:b/>
          <w:bCs/>
          <w:sz w:val="24"/>
          <w:szCs w:val="24"/>
          <w:lang w:val="en-US"/>
        </w:rPr>
        <w:t>analysis  showed</w:t>
      </w:r>
      <w:r>
        <w:rPr>
          <w:rFonts w:ascii="Times New Roman" w:cs="Times New Roman" w:hAnsi="Times New Roman"/>
          <w:b/>
          <w:bCs/>
          <w:sz w:val="24"/>
          <w:szCs w:val="24"/>
          <w:lang w:val="en-US"/>
        </w:rPr>
        <w:t xml:space="preserve"> that authors , researchers explain and propose that Virtual Learning is important . Martin Weller 2007 stated in his </w:t>
      </w:r>
      <w:r>
        <w:rPr>
          <w:rFonts w:ascii="Times New Roman" w:cs="Times New Roman" w:hAnsi="Times New Roman"/>
          <w:b/>
          <w:bCs/>
          <w:sz w:val="24"/>
          <w:szCs w:val="24"/>
          <w:lang w:val="en-US"/>
        </w:rPr>
        <w:t>book ’Virtual</w:t>
      </w:r>
      <w:r>
        <w:rPr>
          <w:rFonts w:ascii="Times New Roman" w:cs="Times New Roman" w:hAnsi="Times New Roman"/>
          <w:b/>
          <w:bCs/>
          <w:sz w:val="24"/>
          <w:szCs w:val="24"/>
          <w:lang w:val="en-US"/>
        </w:rPr>
        <w:t xml:space="preserve"> learning </w:t>
      </w:r>
      <w:r>
        <w:rPr>
          <w:rFonts w:ascii="Times New Roman" w:cs="Times New Roman" w:hAnsi="Times New Roman"/>
          <w:b/>
          <w:bCs/>
          <w:sz w:val="24"/>
          <w:szCs w:val="24"/>
          <w:lang w:val="en-US"/>
        </w:rPr>
        <w:t>environments</w:t>
      </w:r>
      <w:r>
        <w:rPr>
          <w:rFonts w:ascii="Times New Roman" w:cs="Times New Roman" w:hAnsi="Times New Roman"/>
          <w:b/>
          <w:bCs/>
          <w:sz w:val="24"/>
          <w:szCs w:val="24"/>
          <w:lang w:val="en-US"/>
        </w:rPr>
        <w:t xml:space="preserve">’ how </w:t>
      </w:r>
      <w:r>
        <w:rPr>
          <w:rFonts w:ascii="Times New Roman" w:cs="Times New Roman" w:hAnsi="Times New Roman"/>
          <w:b/>
          <w:bCs/>
          <w:sz w:val="24"/>
          <w:szCs w:val="24"/>
          <w:lang w:val="en-US"/>
        </w:rPr>
        <w:t>vle</w:t>
      </w:r>
      <w:r>
        <w:rPr>
          <w:rFonts w:ascii="Times New Roman" w:cs="Times New Roman" w:hAnsi="Times New Roman"/>
          <w:b/>
          <w:bCs/>
          <w:sz w:val="24"/>
          <w:szCs w:val="24"/>
          <w:lang w:val="en-US"/>
        </w:rPr>
        <w:t xml:space="preserve"> can be successfully and effective can be in teaching and learning in universities and schools</w:t>
      </w:r>
      <w:r>
        <w:rPr>
          <w:rFonts w:ascii="Times New Roman" w:cs="Times New Roman" w:hAnsi="Times New Roman"/>
          <w:b/>
          <w:bCs/>
          <w:sz w:val="24"/>
          <w:szCs w:val="24"/>
          <w:lang w:val="en-US"/>
        </w:rPr>
        <w:t xml:space="preserve">, and Marius </w:t>
      </w:r>
      <w:r>
        <w:rPr>
          <w:rFonts w:ascii="Times New Roman" w:cs="Times New Roman" w:hAnsi="Times New Roman"/>
          <w:b/>
          <w:bCs/>
          <w:sz w:val="24"/>
          <w:szCs w:val="24"/>
          <w:lang w:val="en-US"/>
        </w:rPr>
        <w:t>Boboc</w:t>
      </w:r>
      <w:r>
        <w:rPr>
          <w:rFonts w:ascii="Times New Roman" w:cs="Times New Roman" w:hAnsi="Times New Roman"/>
          <w:b/>
          <w:bCs/>
          <w:sz w:val="24"/>
          <w:szCs w:val="24"/>
          <w:lang w:val="en-US"/>
        </w:rPr>
        <w:t xml:space="preserve"> and Selma </w:t>
      </w:r>
      <w:r>
        <w:rPr>
          <w:rFonts w:ascii="Times New Roman" w:cs="Times New Roman" w:hAnsi="Times New Roman"/>
          <w:b/>
          <w:bCs/>
          <w:sz w:val="24"/>
          <w:szCs w:val="24"/>
          <w:lang w:val="en-US"/>
        </w:rPr>
        <w:t>Koc</w:t>
      </w:r>
      <w:r>
        <w:rPr>
          <w:rFonts w:ascii="Times New Roman" w:cs="Times New Roman" w:hAnsi="Times New Roman"/>
          <w:b/>
          <w:bCs/>
          <w:sz w:val="24"/>
          <w:szCs w:val="24"/>
          <w:lang w:val="en-US"/>
        </w:rPr>
        <w:t xml:space="preserve"> 2019 wrote in their book ‘’Student </w:t>
      </w:r>
      <w:r>
        <w:rPr>
          <w:rFonts w:ascii="Times New Roman" w:cs="Times New Roman" w:hAnsi="Times New Roman"/>
          <w:b/>
          <w:bCs/>
          <w:sz w:val="24"/>
          <w:szCs w:val="24"/>
          <w:lang w:val="en-US"/>
        </w:rPr>
        <w:t>Centered</w:t>
      </w:r>
      <w:r>
        <w:rPr>
          <w:rFonts w:ascii="Times New Roman" w:cs="Times New Roman" w:hAnsi="Times New Roman"/>
          <w:b/>
          <w:bCs/>
          <w:sz w:val="24"/>
          <w:szCs w:val="24"/>
          <w:lang w:val="en-US"/>
        </w:rPr>
        <w:t xml:space="preserve">’ Virtual learning Environment in Higher Education how online and virtual education is a must in this days and that teacher have to analyze </w:t>
      </w:r>
      <w:r>
        <w:rPr>
          <w:rFonts w:ascii="Times New Roman" w:cs="Times New Roman" w:hAnsi="Times New Roman"/>
          <w:b/>
          <w:bCs/>
          <w:sz w:val="24"/>
          <w:szCs w:val="24"/>
          <w:lang w:val="en-US"/>
        </w:rPr>
        <w:t xml:space="preserve">development  </w:t>
      </w:r>
      <w:r>
        <w:rPr>
          <w:rFonts w:ascii="Times New Roman" w:cs="Times New Roman" w:hAnsi="Times New Roman"/>
          <w:b/>
          <w:bCs/>
          <w:sz w:val="24"/>
          <w:szCs w:val="24"/>
          <w:lang w:val="en-US"/>
        </w:rPr>
        <w:t>continue</w:t>
      </w:r>
      <w:r>
        <w:rPr>
          <w:rFonts w:ascii="Times New Roman" w:cs="Times New Roman" w:hAnsi="Times New Roman"/>
          <w:b/>
          <w:bCs/>
          <w:sz w:val="24"/>
          <w:szCs w:val="24"/>
          <w:lang w:val="en-US"/>
        </w:rPr>
        <w:t xml:space="preserve">  and support their students.</w:t>
      </w:r>
      <w:r>
        <w:rPr>
          <w:rFonts w:ascii="Times New Roman" w:cs="Times New Roman" w:hAnsi="Times New Roman"/>
          <w:b/>
          <w:bCs/>
          <w:sz w:val="24"/>
          <w:szCs w:val="24"/>
          <w:lang w:val="en-US"/>
        </w:rPr>
        <w:t xml:space="preserve"> Another author that agreed the importance and hoe </w:t>
      </w:r>
      <w:r>
        <w:rPr>
          <w:rFonts w:ascii="Times New Roman" w:cs="Times New Roman" w:hAnsi="Times New Roman"/>
          <w:b/>
          <w:bCs/>
          <w:sz w:val="24"/>
          <w:szCs w:val="24"/>
          <w:lang w:val="en-US"/>
        </w:rPr>
        <w:t>effective</w:t>
      </w:r>
      <w:r>
        <w:rPr>
          <w:rFonts w:ascii="Times New Roman" w:cs="Times New Roman" w:hAnsi="Times New Roman"/>
          <w:b/>
          <w:bCs/>
          <w:sz w:val="24"/>
          <w:szCs w:val="24"/>
          <w:lang w:val="en-US"/>
        </w:rPr>
        <w:t xml:space="preserve"> can be Virtual Learning Environment is </w:t>
      </w:r>
      <w:r>
        <w:rPr>
          <w:rFonts w:ascii="Times New Roman" w:cs="Times New Roman" w:hAnsi="Times New Roman"/>
          <w:b/>
          <w:bCs/>
          <w:sz w:val="24"/>
          <w:szCs w:val="24"/>
          <w:lang w:val="en-US"/>
        </w:rPr>
        <w:t>Ferriman</w:t>
      </w:r>
      <w:r>
        <w:rPr>
          <w:rFonts w:ascii="Times New Roman" w:cs="Times New Roman" w:hAnsi="Times New Roman"/>
          <w:b/>
          <w:bCs/>
          <w:sz w:val="24"/>
          <w:szCs w:val="24"/>
          <w:lang w:val="en-US"/>
        </w:rPr>
        <w:t>.</w:t>
      </w:r>
    </w:p>
    <w:p>
      <w:pPr>
        <w:rPr>
          <w:rFonts w:ascii="Times New Roman" w:cs="Times New Roman" w:hAnsi="Times New Roman"/>
          <w:b/>
          <w:bCs/>
          <w:sz w:val="24"/>
          <w:szCs w:val="24"/>
          <w:lang w:val="en-US"/>
        </w:rPr>
      </w:pPr>
      <w:r>
        <w:rPr>
          <w:rFonts w:ascii="Times New Roman" w:cs="Times New Roman" w:hAnsi="Times New Roman"/>
          <w:b/>
          <w:bCs/>
          <w:sz w:val="24"/>
          <w:szCs w:val="24"/>
          <w:lang w:val="en-US"/>
        </w:rPr>
        <w:t>Khan J. in 2011 wrote in his book ’Research Methodology’</w:t>
      </w:r>
      <w:r>
        <w:rPr>
          <w:rFonts w:ascii="Times New Roman" w:cs="Times New Roman" w:hAnsi="Times New Roman"/>
          <w:b/>
          <w:bCs/>
          <w:sz w:val="24"/>
          <w:szCs w:val="24"/>
          <w:lang w:val="en-US"/>
        </w:rPr>
        <w:t xml:space="preserve"> </w:t>
      </w:r>
      <w:r>
        <w:rPr>
          <w:rFonts w:ascii="Times New Roman" w:cs="Times New Roman" w:hAnsi="Times New Roman"/>
          <w:b/>
          <w:bCs/>
          <w:sz w:val="24"/>
          <w:szCs w:val="24"/>
          <w:lang w:val="en-US"/>
        </w:rPr>
        <w:t xml:space="preserve">about the importance of online research </w:t>
      </w:r>
      <w:r>
        <w:rPr>
          <w:rFonts w:ascii="Times New Roman" w:cs="Times New Roman" w:hAnsi="Times New Roman"/>
          <w:b/>
          <w:bCs/>
          <w:sz w:val="24"/>
          <w:szCs w:val="24"/>
          <w:lang w:val="en-US"/>
        </w:rPr>
        <w:t>methods  and</w:t>
      </w:r>
      <w:r>
        <w:rPr>
          <w:rFonts w:ascii="Times New Roman" w:cs="Times New Roman" w:hAnsi="Times New Roman"/>
          <w:b/>
          <w:bCs/>
          <w:sz w:val="24"/>
          <w:szCs w:val="24"/>
          <w:lang w:val="en-US"/>
        </w:rPr>
        <w:t xml:space="preserve"> virtual learning </w:t>
      </w:r>
      <w:r>
        <w:rPr>
          <w:rFonts w:ascii="Times New Roman" w:cs="Times New Roman" w:hAnsi="Times New Roman"/>
          <w:b/>
          <w:bCs/>
          <w:sz w:val="24"/>
          <w:szCs w:val="24"/>
          <w:lang w:val="en-US"/>
        </w:rPr>
        <w:t>environment.the</w:t>
      </w:r>
      <w:r>
        <w:rPr>
          <w:rFonts w:ascii="Times New Roman" w:cs="Times New Roman" w:hAnsi="Times New Roman"/>
          <w:b/>
          <w:bCs/>
          <w:sz w:val="24"/>
          <w:szCs w:val="24"/>
          <w:lang w:val="en-US"/>
        </w:rPr>
        <w:t xml:space="preserve"> reason of this report it was to find the impact of VLE to University of wales trinity saint </w:t>
      </w:r>
      <w:r>
        <w:rPr>
          <w:rFonts w:ascii="Times New Roman" w:cs="Times New Roman" w:hAnsi="Times New Roman"/>
          <w:b/>
          <w:bCs/>
          <w:sz w:val="24"/>
          <w:szCs w:val="24"/>
          <w:lang w:val="en-US"/>
        </w:rPr>
        <w:t>Davis</w:t>
      </w:r>
      <w:r>
        <w:rPr>
          <w:rFonts w:ascii="Times New Roman" w:cs="Times New Roman" w:hAnsi="Times New Roman"/>
          <w:b/>
          <w:bCs/>
          <w:sz w:val="24"/>
          <w:szCs w:val="24"/>
          <w:lang w:val="en-US"/>
        </w:rPr>
        <w:t xml:space="preserve"> London campus students.</w:t>
      </w:r>
    </w:p>
    <w:p>
      <w:pPr>
        <w:rPr>
          <w:rFonts w:ascii="Times New Roman" w:cs="Times New Roman" w:hAnsi="Times New Roman"/>
          <w:b/>
          <w:bCs/>
          <w:sz w:val="24"/>
          <w:szCs w:val="24"/>
          <w:lang w:val="en-US"/>
        </w:rPr>
      </w:pPr>
    </w:p>
    <w:p>
      <w:pPr>
        <w:rPr>
          <w:rFonts w:ascii="Times New Roman" w:cs="Times New Roman" w:hAnsi="Times New Roman"/>
          <w:b/>
          <w:bCs/>
          <w:sz w:val="24"/>
          <w:szCs w:val="24"/>
          <w:lang w:val="en-US"/>
        </w:rPr>
      </w:pPr>
      <w:r>
        <w:rPr>
          <w:rFonts w:ascii="Times New Roman" w:cs="Times New Roman" w:hAnsi="Times New Roman"/>
          <w:b/>
          <w:bCs/>
          <w:sz w:val="24"/>
          <w:szCs w:val="24"/>
          <w:lang w:val="en-US"/>
        </w:rPr>
        <w:t>Conclusion</w:t>
      </w:r>
    </w:p>
    <w:p>
      <w:pPr>
        <w:rPr>
          <w:rFonts w:ascii="Times New Roman" w:cs="Times New Roman" w:hAnsi="Times New Roman"/>
          <w:b/>
          <w:bCs/>
          <w:sz w:val="24"/>
          <w:szCs w:val="24"/>
          <w:lang w:val="en-US"/>
        </w:rPr>
      </w:pPr>
      <w:r>
        <w:rPr>
          <w:rFonts w:ascii="Times New Roman" w:cs="Times New Roman" w:hAnsi="Times New Roman"/>
          <w:b/>
          <w:bCs/>
          <w:sz w:val="24"/>
          <w:szCs w:val="24"/>
          <w:lang w:val="en-US"/>
        </w:rPr>
        <w:t xml:space="preserve"> In this research paper we are </w:t>
      </w:r>
      <w:r>
        <w:rPr>
          <w:rFonts w:ascii="Times New Roman" w:cs="Times New Roman" w:hAnsi="Times New Roman"/>
          <w:b/>
          <w:bCs/>
          <w:sz w:val="24"/>
          <w:szCs w:val="24"/>
          <w:lang w:val="en-US"/>
        </w:rPr>
        <w:t>us</w:t>
      </w:r>
      <w:r>
        <w:rPr>
          <w:rFonts w:ascii="Times New Roman" w:cs="Times New Roman" w:hAnsi="Times New Roman"/>
          <w:b/>
          <w:bCs/>
          <w:sz w:val="24"/>
          <w:szCs w:val="24"/>
          <w:lang w:val="en-US"/>
        </w:rPr>
        <w:t>ed</w:t>
      </w:r>
      <w:r>
        <w:rPr>
          <w:rFonts w:ascii="Times New Roman" w:cs="Times New Roman" w:hAnsi="Times New Roman"/>
          <w:b/>
          <w:bCs/>
          <w:sz w:val="24"/>
          <w:szCs w:val="24"/>
          <w:lang w:val="en-US"/>
        </w:rPr>
        <w:t xml:space="preserve"> both types of data, primary and secondary to find </w:t>
      </w:r>
      <w:r>
        <w:rPr>
          <w:rFonts w:ascii="Times New Roman" w:cs="Times New Roman" w:hAnsi="Times New Roman"/>
          <w:b/>
          <w:bCs/>
          <w:sz w:val="24"/>
          <w:szCs w:val="24"/>
          <w:lang w:val="en-US"/>
        </w:rPr>
        <w:t xml:space="preserve">the importance and impact of VLE for students of London campus, the conclusion is that VLE is effective and important, and encourage the independent learning. </w:t>
      </w: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r>
        <w:rPr>
          <w:rFonts w:ascii="Times New Roman" w:cs="Times New Roman" w:hAnsi="Times New Roman"/>
          <w:b/>
          <w:bCs/>
          <w:sz w:val="24"/>
          <w:szCs w:val="24"/>
          <w:lang w:val="en-US"/>
        </w:rPr>
        <w:t xml:space="preserve">                         </w:t>
      </w: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r>
        <w:rPr>
          <w:rFonts w:ascii="Times New Roman" w:cs="Times New Roman" w:hAnsi="Times New Roman"/>
          <w:b/>
          <w:bCs/>
          <w:sz w:val="24"/>
          <w:szCs w:val="24"/>
          <w:lang w:val="en-US"/>
        </w:rPr>
        <w:t xml:space="preserve">                                    References</w:t>
      </w: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r>
        <w:rPr>
          <w:rFonts w:ascii="Times New Roman" w:cs="Times New Roman" w:hAnsi="Times New Roman"/>
          <w:b/>
          <w:bCs/>
          <w:sz w:val="24"/>
          <w:szCs w:val="24"/>
          <w:lang w:val="en-US"/>
        </w:rPr>
        <w:tab/>
      </w:r>
      <w:r>
        <w:rPr>
          <w:rFonts w:ascii="Times New Roman" w:cs="Times New Roman" w:hAnsi="Times New Roman"/>
          <w:b/>
          <w:bCs/>
          <w:sz w:val="24"/>
          <w:szCs w:val="24"/>
          <w:lang w:val="en-US"/>
        </w:rPr>
        <w:t>Boboc</w:t>
      </w:r>
      <w:r>
        <w:rPr>
          <w:rFonts w:ascii="Times New Roman" w:cs="Times New Roman" w:hAnsi="Times New Roman"/>
          <w:b/>
          <w:bCs/>
          <w:sz w:val="24"/>
          <w:szCs w:val="24"/>
          <w:lang w:val="en-US"/>
        </w:rPr>
        <w:t>,</w:t>
      </w:r>
      <w:r>
        <w:rPr>
          <w:rFonts w:ascii="Times New Roman" w:cs="Times New Roman" w:hAnsi="Times New Roman"/>
          <w:b/>
          <w:bCs/>
          <w:sz w:val="24"/>
          <w:szCs w:val="24"/>
          <w:lang w:val="en-US"/>
        </w:rPr>
        <w:t xml:space="preserve"> </w:t>
      </w:r>
      <w:r>
        <w:rPr>
          <w:rFonts w:ascii="Times New Roman" w:cs="Times New Roman" w:hAnsi="Times New Roman"/>
          <w:b/>
          <w:bCs/>
          <w:sz w:val="24"/>
          <w:szCs w:val="24"/>
          <w:lang w:val="en-US"/>
        </w:rPr>
        <w:t>M.and</w:t>
      </w:r>
      <w:r>
        <w:rPr>
          <w:rFonts w:ascii="Times New Roman" w:cs="Times New Roman" w:hAnsi="Times New Roman"/>
          <w:b/>
          <w:bCs/>
          <w:sz w:val="24"/>
          <w:szCs w:val="24"/>
          <w:lang w:val="en-US"/>
        </w:rPr>
        <w:t xml:space="preserve"> </w:t>
      </w:r>
      <w:r>
        <w:rPr>
          <w:rFonts w:ascii="Times New Roman" w:cs="Times New Roman" w:hAnsi="Times New Roman"/>
          <w:b/>
          <w:bCs/>
          <w:sz w:val="24"/>
          <w:szCs w:val="24"/>
          <w:lang w:val="en-US"/>
        </w:rPr>
        <w:t>Koc</w:t>
      </w:r>
      <w:r>
        <w:rPr>
          <w:rFonts w:ascii="Times New Roman" w:cs="Times New Roman" w:hAnsi="Times New Roman"/>
          <w:b/>
          <w:bCs/>
          <w:sz w:val="24"/>
          <w:szCs w:val="24"/>
          <w:lang w:val="en-US"/>
        </w:rPr>
        <w:t xml:space="preserve"> S, 2019</w:t>
      </w:r>
      <w:r>
        <w:rPr>
          <w:rFonts w:ascii="Times New Roman" w:cs="Times New Roman" w:hAnsi="Times New Roman"/>
          <w:b/>
          <w:bCs/>
          <w:sz w:val="24"/>
          <w:szCs w:val="24"/>
          <w:lang w:val="en-US"/>
        </w:rPr>
        <w:t xml:space="preserve">,’’ Student Centered Virtual Learning Environments in Higher </w:t>
      </w:r>
      <w:r>
        <w:rPr>
          <w:rFonts w:ascii="Times New Roman" w:cs="Times New Roman" w:hAnsi="Times New Roman"/>
          <w:b/>
          <w:bCs/>
          <w:sz w:val="24"/>
          <w:szCs w:val="24"/>
          <w:lang w:val="en-US"/>
        </w:rPr>
        <w:t>Education</w:t>
      </w:r>
      <w:r>
        <w:rPr>
          <w:rFonts w:ascii="Times New Roman" w:cs="Times New Roman" w:hAnsi="Times New Roman"/>
          <w:b/>
          <w:bCs/>
          <w:sz w:val="24"/>
          <w:szCs w:val="24"/>
          <w:lang w:val="en-US"/>
        </w:rPr>
        <w:t>’, IGI Global, United States.</w:t>
      </w: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r>
        <w:rPr>
          <w:rFonts w:ascii="Times New Roman" w:cs="Times New Roman" w:hAnsi="Times New Roman"/>
          <w:b/>
          <w:bCs/>
          <w:sz w:val="24"/>
          <w:szCs w:val="24"/>
          <w:lang w:val="en-US"/>
        </w:rPr>
        <w:t>Fonsec</w:t>
      </w:r>
      <w:r>
        <w:rPr>
          <w:rFonts w:ascii="Times New Roman" w:cs="Times New Roman" w:hAnsi="Times New Roman"/>
          <w:b/>
          <w:bCs/>
          <w:sz w:val="24"/>
          <w:szCs w:val="24"/>
          <w:lang w:val="en-US"/>
        </w:rPr>
        <w:t>,</w:t>
      </w:r>
      <w:r>
        <w:rPr>
          <w:rFonts w:ascii="Times New Roman" w:cs="Times New Roman" w:hAnsi="Times New Roman"/>
          <w:b/>
          <w:bCs/>
          <w:sz w:val="24"/>
          <w:szCs w:val="24"/>
          <w:lang w:val="en-US"/>
        </w:rPr>
        <w:t>D</w:t>
      </w:r>
      <w:r>
        <w:rPr>
          <w:rFonts w:ascii="Times New Roman" w:cs="Times New Roman" w:hAnsi="Times New Roman"/>
          <w:b/>
          <w:bCs/>
          <w:sz w:val="24"/>
          <w:szCs w:val="24"/>
          <w:lang w:val="en-US"/>
        </w:rPr>
        <w:t>.</w:t>
      </w:r>
      <w:r>
        <w:rPr>
          <w:rFonts w:ascii="Times New Roman" w:cs="Times New Roman" w:hAnsi="Times New Roman"/>
          <w:b/>
          <w:bCs/>
          <w:sz w:val="24"/>
          <w:szCs w:val="24"/>
          <w:lang w:val="en-US"/>
        </w:rPr>
        <w:t xml:space="preserve"> and </w:t>
      </w:r>
      <w:r>
        <w:rPr>
          <w:rFonts w:ascii="Times New Roman" w:cs="Times New Roman" w:hAnsi="Times New Roman"/>
          <w:b/>
          <w:bCs/>
          <w:sz w:val="24"/>
          <w:szCs w:val="24"/>
          <w:lang w:val="en-US"/>
        </w:rPr>
        <w:t>Redono.E</w:t>
      </w:r>
      <w:r>
        <w:rPr>
          <w:rFonts w:ascii="Times New Roman" w:cs="Times New Roman" w:hAnsi="Times New Roman"/>
          <w:b/>
          <w:bCs/>
          <w:sz w:val="24"/>
          <w:szCs w:val="24"/>
          <w:lang w:val="en-US"/>
        </w:rPr>
        <w:t xml:space="preserve"> 2015,’Handbook of research on applied e-learning in </w:t>
      </w:r>
      <w:r>
        <w:rPr>
          <w:rFonts w:ascii="Times New Roman" w:cs="Times New Roman" w:hAnsi="Times New Roman"/>
          <w:b/>
          <w:bCs/>
          <w:sz w:val="24"/>
          <w:szCs w:val="24"/>
          <w:lang w:val="en-US"/>
        </w:rPr>
        <w:t>engineering</w:t>
      </w:r>
      <w:r>
        <w:rPr>
          <w:rFonts w:ascii="Times New Roman" w:cs="Times New Roman" w:hAnsi="Times New Roman"/>
          <w:b/>
          <w:bCs/>
          <w:sz w:val="24"/>
          <w:szCs w:val="24"/>
          <w:lang w:val="en-US"/>
        </w:rPr>
        <w:t>’</w:t>
      </w:r>
      <w:r>
        <w:rPr>
          <w:rFonts w:ascii="Times New Roman" w:cs="Times New Roman" w:hAnsi="Times New Roman"/>
          <w:b/>
          <w:bCs/>
          <w:sz w:val="24"/>
          <w:szCs w:val="24"/>
          <w:lang w:val="en-US"/>
        </w:rPr>
        <w:t>,IGI Global.</w:t>
      </w: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r>
        <w:rPr>
          <w:rFonts w:ascii="Times New Roman" w:cs="Times New Roman" w:hAnsi="Times New Roman"/>
          <w:b/>
          <w:bCs/>
          <w:sz w:val="24"/>
          <w:szCs w:val="24"/>
          <w:lang w:val="en-US"/>
        </w:rPr>
        <w:t xml:space="preserve">Fink, A. 2003,’How to manage </w:t>
      </w:r>
      <w:r>
        <w:rPr>
          <w:rFonts w:ascii="Times New Roman" w:cs="Times New Roman" w:hAnsi="Times New Roman"/>
          <w:b/>
          <w:bCs/>
          <w:sz w:val="24"/>
          <w:szCs w:val="24"/>
          <w:lang w:val="en-US"/>
        </w:rPr>
        <w:t>analyse</w:t>
      </w:r>
      <w:r>
        <w:rPr>
          <w:rFonts w:ascii="Times New Roman" w:cs="Times New Roman" w:hAnsi="Times New Roman"/>
          <w:b/>
          <w:bCs/>
          <w:sz w:val="24"/>
          <w:szCs w:val="24"/>
          <w:lang w:val="en-US"/>
        </w:rPr>
        <w:t xml:space="preserve"> and interpret survey data’vol</w:t>
      </w:r>
      <w:r>
        <w:rPr>
          <w:rFonts w:ascii="Times New Roman" w:cs="Times New Roman" w:hAnsi="Times New Roman"/>
          <w:b/>
          <w:bCs/>
          <w:sz w:val="24"/>
          <w:szCs w:val="24"/>
          <w:lang w:val="en-US"/>
        </w:rPr>
        <w:t>9,Sage</w:t>
      </w:r>
      <w:r>
        <w:rPr>
          <w:rFonts w:ascii="Times New Roman" w:cs="Times New Roman" w:hAnsi="Times New Roman"/>
          <w:b/>
          <w:bCs/>
          <w:sz w:val="24"/>
          <w:szCs w:val="24"/>
          <w:lang w:val="en-US"/>
        </w:rPr>
        <w:t>, Canada.</w:t>
      </w:r>
    </w:p>
    <w:p>
      <w:pPr>
        <w:pStyle w:val="ListParagraph"/>
        <w:ind w:left="1080"/>
        <w:rPr>
          <w:rFonts w:ascii="Times New Roman" w:cs="Times New Roman" w:hAnsi="Times New Roman"/>
          <w:b/>
          <w:bCs/>
          <w:sz w:val="24"/>
          <w:szCs w:val="24"/>
          <w:lang w:val="en-US"/>
        </w:rPr>
      </w:pPr>
      <w:r>
        <w:fldChar w:fldCharType="begin"/>
      </w:r>
      <w:r>
        <w:instrText xml:space="preserve">HYPERLINK "https://byjus.com/commerce/what" </w:instrText>
      </w:r>
      <w:r>
        <w:fldChar w:fldCharType="separate"/>
      </w:r>
      <w:r>
        <w:rPr>
          <w:rStyle w:val="Hyperlink"/>
          <w:rFonts w:ascii="Times New Roman" w:cs="Times New Roman" w:hAnsi="Times New Roman"/>
          <w:b/>
          <w:bCs/>
          <w:sz w:val="24"/>
          <w:szCs w:val="24"/>
          <w:lang w:val="en-US"/>
        </w:rPr>
        <w:t>https://byjus.com/commerce/what</w:t>
      </w:r>
      <w:r>
        <w:fldChar w:fldCharType="end"/>
      </w:r>
      <w:r>
        <w:rPr>
          <w:rFonts w:ascii="Times New Roman" w:cs="Times New Roman" w:hAnsi="Times New Roman"/>
          <w:b/>
          <w:bCs/>
          <w:sz w:val="24"/>
          <w:szCs w:val="24"/>
          <w:lang w:val="en-US"/>
        </w:rPr>
        <w:t xml:space="preserve"> are the source of </w:t>
      </w:r>
      <w:r>
        <w:rPr>
          <w:rFonts w:ascii="Times New Roman" w:cs="Times New Roman" w:hAnsi="Times New Roman"/>
          <w:b/>
          <w:bCs/>
          <w:sz w:val="24"/>
          <w:szCs w:val="24"/>
          <w:lang w:val="en-US"/>
        </w:rPr>
        <w:t>data( accessed</w:t>
      </w:r>
      <w:r>
        <w:rPr>
          <w:rFonts w:ascii="Times New Roman" w:cs="Times New Roman" w:hAnsi="Times New Roman"/>
          <w:b/>
          <w:bCs/>
          <w:sz w:val="24"/>
          <w:szCs w:val="24"/>
          <w:lang w:val="en-US"/>
        </w:rPr>
        <w:t xml:space="preserve"> 6 </w:t>
      </w:r>
      <w:r>
        <w:rPr>
          <w:rFonts w:ascii="Times New Roman" w:cs="Times New Roman" w:hAnsi="Times New Roman"/>
          <w:b/>
          <w:bCs/>
          <w:sz w:val="24"/>
          <w:szCs w:val="24"/>
          <w:lang w:val="en-US"/>
        </w:rPr>
        <w:t>january</w:t>
      </w:r>
      <w:r>
        <w:rPr>
          <w:rFonts w:ascii="Times New Roman" w:cs="Times New Roman" w:hAnsi="Times New Roman"/>
          <w:b/>
          <w:bCs/>
          <w:sz w:val="24"/>
          <w:szCs w:val="24"/>
          <w:lang w:val="en-US"/>
        </w:rPr>
        <w:t xml:space="preserve"> 2021).</w:t>
      </w:r>
    </w:p>
    <w:p>
      <w:pPr>
        <w:rPr>
          <w:rFonts w:ascii="Times New Roman" w:cs="Times New Roman" w:hAnsi="Times New Roman"/>
          <w:b/>
          <w:bCs/>
          <w:sz w:val="24"/>
          <w:szCs w:val="24"/>
          <w:lang w:val="en-US"/>
        </w:rPr>
      </w:pPr>
      <w:r>
        <w:rPr>
          <w:rFonts w:ascii="Times New Roman" w:cs="Times New Roman" w:hAnsi="Times New Roman"/>
          <w:b/>
          <w:bCs/>
          <w:sz w:val="24"/>
          <w:szCs w:val="24"/>
          <w:lang w:val="en-US"/>
        </w:rPr>
        <w:t xml:space="preserve">                 Weller</w:t>
      </w:r>
      <w:r>
        <w:rPr>
          <w:rFonts w:ascii="Times New Roman" w:cs="Times New Roman" w:hAnsi="Times New Roman"/>
          <w:b/>
          <w:bCs/>
          <w:sz w:val="24"/>
          <w:szCs w:val="24"/>
          <w:lang w:val="en-US"/>
        </w:rPr>
        <w:t>,</w:t>
      </w:r>
      <w:r>
        <w:rPr>
          <w:rFonts w:ascii="Times New Roman" w:cs="Times New Roman" w:hAnsi="Times New Roman"/>
          <w:b/>
          <w:bCs/>
          <w:sz w:val="24"/>
          <w:szCs w:val="24"/>
          <w:lang w:val="en-US"/>
        </w:rPr>
        <w:t xml:space="preserve"> M</w:t>
      </w:r>
      <w:r>
        <w:rPr>
          <w:rFonts w:ascii="Times New Roman" w:cs="Times New Roman" w:hAnsi="Times New Roman"/>
          <w:b/>
          <w:bCs/>
          <w:sz w:val="24"/>
          <w:szCs w:val="24"/>
          <w:lang w:val="en-US"/>
        </w:rPr>
        <w:t>.</w:t>
      </w:r>
      <w:r>
        <w:rPr>
          <w:rFonts w:ascii="Times New Roman" w:cs="Times New Roman" w:hAnsi="Times New Roman"/>
          <w:b/>
          <w:bCs/>
          <w:sz w:val="24"/>
          <w:szCs w:val="24"/>
          <w:lang w:val="en-US"/>
        </w:rPr>
        <w:t xml:space="preserve"> 2007,’’Virtual Learning Environments: Using, Choosing and developing you VLE’’, </w:t>
      </w:r>
      <w:r>
        <w:rPr>
          <w:rFonts w:ascii="Times New Roman" w:cs="Times New Roman" w:hAnsi="Times New Roman"/>
          <w:b/>
          <w:bCs/>
          <w:sz w:val="24"/>
          <w:szCs w:val="24"/>
          <w:lang w:val="en-US"/>
        </w:rPr>
        <w:t>Routlege</w:t>
      </w:r>
      <w:r>
        <w:rPr>
          <w:rFonts w:ascii="Times New Roman" w:cs="Times New Roman" w:hAnsi="Times New Roman"/>
          <w:b/>
          <w:bCs/>
          <w:sz w:val="24"/>
          <w:szCs w:val="24"/>
          <w:lang w:val="en-US"/>
        </w:rPr>
        <w:t>.</w:t>
      </w:r>
    </w:p>
    <w:p>
      <w:pPr>
        <w:rPr>
          <w:rFonts w:ascii="Times New Roman" w:cs="Times New Roman" w:hAnsi="Times New Roman"/>
          <w:b/>
          <w:bCs/>
          <w:sz w:val="24"/>
          <w:szCs w:val="24"/>
          <w:lang w:val="en-US"/>
        </w:rPr>
      </w:pPr>
      <w:r>
        <w:rPr>
          <w:rFonts w:ascii="Times New Roman" w:cs="Times New Roman" w:hAnsi="Times New Roman"/>
          <w:b/>
          <w:bCs/>
          <w:sz w:val="24"/>
          <w:szCs w:val="24"/>
          <w:lang w:val="en-US"/>
        </w:rPr>
        <w:t xml:space="preserve">     </w:t>
      </w:r>
    </w:p>
    <w:p>
      <w:pPr>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rPr>
          <w:rFonts w:ascii="Times New Roman" w:cs="Times New Roman" w:hAnsi="Times New Roman"/>
          <w:b/>
          <w:bCs/>
          <w:sz w:val="24"/>
          <w:szCs w:val="24"/>
          <w:lang w:val="en-US"/>
        </w:rPr>
      </w:pPr>
    </w:p>
    <w:p>
      <w:pPr>
        <w:pStyle w:val="ListParagraph"/>
        <w:ind w:left="1080"/>
        <w:rPr>
          <w:rFonts w:ascii="Times New Roman" w:cs="Times New Roman" w:hAnsi="Times New Roman"/>
          <w:b/>
          <w:bCs/>
          <w:sz w:val="24"/>
          <w:szCs w:val="24"/>
          <w:lang w:val="en-US"/>
        </w:rPr>
      </w:pPr>
    </w:p>
    <w:p>
      <w:pPr>
        <w:rPr>
          <w:rFonts w:ascii="Times New Roman" w:cs="Times New Roman" w:hAnsi="Times New Roman"/>
          <w:b/>
          <w:bCs/>
          <w:sz w:val="24"/>
          <w:szCs w:val="24"/>
          <w:lang w:val="en-US"/>
        </w:rPr>
      </w:pPr>
    </w:p>
    <w:sectPr>
      <w:footerReference w:type="default" r:id="rId24"/>
      <w:pgSz w:w="11906" w:h="16838"/>
      <w:pgMar w:top="1417" w:right="1417" w:bottom="1417" w:left="14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ee"/>
    <w:family w:val="modern"/>
    <w:pitch w:val="fixed"/>
    <w:sig w:usb0="00000000" w:usb1="00000000" w:usb2="00000009" w:usb3="00000000" w:csb0="000001ff" w:csb1="00000000"/>
  </w:font>
  <w:font w:name="Times New Roman">
    <w:panose1 w:val="02020603050405020304"/>
    <w:charset w:val="ee"/>
    <w:family w:val="roman"/>
    <w:pitch w:val="variable"/>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Symbol">
    <w:panose1 w:val="05050102010706020507"/>
    <w:charset w:val="02"/>
    <w:family w:val="roman"/>
    <w:pitch w:val="variable"/>
    <w:sig w:usb0="00000000" w:usb1="10000000" w:usb2="00000000" w:usb3="00000000" w:csb0="00000000" w:csb1="00000000"/>
  </w:font>
  <w:font w:name="Calibri">
    <w:panose1 w:val="020f0502020204030204"/>
    <w:charset w:val="ee"/>
    <w:family w:val="swiss"/>
    <w:pitch w:val="variable"/>
    <w:sig w:usb0="00000000" w:usb1="4000acff" w:usb2="00000001" w:usb3="00000000" w:csb0="000001ff" w:csb1="00000000"/>
  </w:font>
  <w:font w:name="Calibri Light">
    <w:panose1 w:val="020f0302020204030204"/>
    <w:charset w:val="ee"/>
    <w:family w:val="swiss"/>
    <w:pitch w:val="variable"/>
    <w:sig w:usb0="00000000" w:usb1="4000207b" w:usb2="00000000"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jc w:val="center"/>
      <w:rPr/>
    </w:pPr>
    <w:r>
      <w:fldChar w:fldCharType="begin"/>
    </w:r>
    <w:r>
      <w:instrText xml:space="preserve"> PAGE   \* MERGEFORMAT </w:instrText>
    </w:r>
    <w:r>
      <w:fldChar w:fldCharType="separate"/>
    </w:r>
    <w: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o"/>
      <w:lvlJc w:val="left"/>
      <w:pPr>
        <w:ind w:left="1800" w:hanging="360"/>
      </w:pPr>
      <w:rPr>
        <w:rFonts w:ascii="Courier New" w:cs="Courier New" w:hAnsi="Courier New" w:hint="default"/>
      </w:rPr>
    </w:lvl>
    <w:lvl w:ilvl="1" w:tentative="1">
      <w:start w:val="1"/>
      <w:numFmt w:val="bullet"/>
      <w:lvlText w:val="o"/>
      <w:lvlJc w:val="left"/>
      <w:pPr>
        <w:ind w:left="2520" w:hanging="360"/>
      </w:pPr>
      <w:rPr>
        <w:rFonts w:ascii="Courier New" w:cs="Courier New" w:hAnsi="Courier New" w:hint="default"/>
      </w:rPr>
    </w:lvl>
    <w:lvl w:ilvl="2" w:tentative="1">
      <w:start w:val="1"/>
      <w:numFmt w:val="bullet"/>
      <w:lvlText w:val=""/>
      <w:lvlJc w:val="left"/>
      <w:pPr>
        <w:ind w:left="3240" w:hanging="360"/>
      </w:pPr>
      <w:rPr>
        <w:rFonts w:ascii="Wingdings" w:hAnsi="Wingdings" w:hint="default"/>
      </w:rPr>
    </w:lvl>
    <w:lvl w:ilvl="3" w:tentative="1">
      <w:start w:val="1"/>
      <w:numFmt w:val="bullet"/>
      <w:lvlText w:val=""/>
      <w:lvlJc w:val="left"/>
      <w:pPr>
        <w:ind w:left="3960" w:hanging="360"/>
      </w:pPr>
      <w:rPr>
        <w:rFonts w:ascii="Symbol" w:hAnsi="Symbol" w:hint="default"/>
      </w:rPr>
    </w:lvl>
    <w:lvl w:ilvl="4" w:tentative="1">
      <w:start w:val="1"/>
      <w:numFmt w:val="bullet"/>
      <w:lvlText w:val="o"/>
      <w:lvlJc w:val="left"/>
      <w:pPr>
        <w:ind w:left="4680" w:hanging="360"/>
      </w:pPr>
      <w:rPr>
        <w:rFonts w:ascii="Courier New" w:cs="Courier New" w:hAnsi="Courier New" w:hint="default"/>
      </w:rPr>
    </w:lvl>
    <w:lvl w:ilvl="5" w:tentative="1">
      <w:start w:val="1"/>
      <w:numFmt w:val="bullet"/>
      <w:lvlText w:val=""/>
      <w:lvlJc w:val="left"/>
      <w:pPr>
        <w:ind w:left="5400" w:hanging="360"/>
      </w:pPr>
      <w:rPr>
        <w:rFonts w:ascii="Wingdings" w:hAnsi="Wingdings" w:hint="default"/>
      </w:rPr>
    </w:lvl>
    <w:lvl w:ilvl="6" w:tentative="1">
      <w:start w:val="1"/>
      <w:numFmt w:val="bullet"/>
      <w:lvlText w:val=""/>
      <w:lvlJc w:val="left"/>
      <w:pPr>
        <w:ind w:left="6120" w:hanging="360"/>
      </w:pPr>
      <w:rPr>
        <w:rFonts w:ascii="Symbol" w:hAnsi="Symbol" w:hint="default"/>
      </w:rPr>
    </w:lvl>
    <w:lvl w:ilvl="7" w:tentative="1">
      <w:start w:val="1"/>
      <w:numFmt w:val="bullet"/>
      <w:lvlText w:val="o"/>
      <w:lvlJc w:val="left"/>
      <w:pPr>
        <w:ind w:left="6840" w:hanging="360"/>
      </w:pPr>
      <w:rPr>
        <w:rFonts w:ascii="Courier New" w:cs="Courier New" w:hAnsi="Courier New" w:hint="default"/>
      </w:rPr>
    </w:lvl>
    <w:lvl w:ilvl="8" w:tentative="1">
      <w:start w:val="1"/>
      <w:numFmt w:val="bullet"/>
      <w:lvlText w:val=""/>
      <w:lvlJc w:val="left"/>
      <w:pPr>
        <w:ind w:left="7560" w:hanging="360"/>
      </w:pPr>
      <w:rPr>
        <w:rFonts w:ascii="Wingdings" w:hAnsi="Wingdings" w:hint="default"/>
      </w:r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1"/>
      <w:numFmt w:val="bullet"/>
      <w:lvlText w:val=""/>
      <w:lvlJc w:val="left"/>
      <w:pPr>
        <w:ind w:left="1080" w:hanging="360"/>
      </w:pPr>
      <w:rPr>
        <w:rFonts w:ascii="Symbol" w:hAnsi="Symbol" w:hint="default"/>
      </w:rPr>
    </w:lvl>
    <w:lvl w:ilvl="1" w:tentative="1">
      <w:start w:val="1"/>
      <w:numFmt w:val="bullet"/>
      <w:lvlText w:val="o"/>
      <w:lvlJc w:val="left"/>
      <w:pPr>
        <w:ind w:left="1800" w:hanging="360"/>
      </w:pPr>
      <w:rPr>
        <w:rFonts w:ascii="Courier New" w:cs="Courier New" w:hAnsi="Courier New" w:hint="default"/>
      </w:rPr>
    </w:lvl>
    <w:lvl w:ilvl="2" w:tentative="1">
      <w:start w:val="1"/>
      <w:numFmt w:val="bullet"/>
      <w:lvlText w:val=""/>
      <w:lvlJc w:val="left"/>
      <w:pPr>
        <w:ind w:left="2520" w:hanging="360"/>
      </w:pPr>
      <w:rPr>
        <w:rFonts w:ascii="Wingdings" w:hAnsi="Wingdings" w:hint="default"/>
      </w:rPr>
    </w:lvl>
    <w:lvl w:ilvl="3" w:tentative="1">
      <w:start w:val="1"/>
      <w:numFmt w:val="bullet"/>
      <w:lvlText w:val=""/>
      <w:lvlJc w:val="left"/>
      <w:pPr>
        <w:ind w:left="3240" w:hanging="360"/>
      </w:pPr>
      <w:rPr>
        <w:rFonts w:ascii="Symbol" w:hAnsi="Symbol" w:hint="default"/>
      </w:rPr>
    </w:lvl>
    <w:lvl w:ilvl="4" w:tentative="1">
      <w:start w:val="1"/>
      <w:numFmt w:val="bullet"/>
      <w:lvlText w:val="o"/>
      <w:lvlJc w:val="left"/>
      <w:pPr>
        <w:ind w:left="3960" w:hanging="360"/>
      </w:pPr>
      <w:rPr>
        <w:rFonts w:ascii="Courier New" w:cs="Courier New" w:hAnsi="Courier New" w:hint="default"/>
      </w:rPr>
    </w:lvl>
    <w:lvl w:ilvl="5" w:tentative="1">
      <w:start w:val="1"/>
      <w:numFmt w:val="bullet"/>
      <w:lvlText w:val=""/>
      <w:lvlJc w:val="left"/>
      <w:pPr>
        <w:ind w:left="4680" w:hanging="360"/>
      </w:pPr>
      <w:rPr>
        <w:rFonts w:ascii="Wingdings" w:hAnsi="Wingdings" w:hint="default"/>
      </w:rPr>
    </w:lvl>
    <w:lvl w:ilvl="6" w:tentative="1">
      <w:start w:val="1"/>
      <w:numFmt w:val="bullet"/>
      <w:lvlText w:val=""/>
      <w:lvlJc w:val="left"/>
      <w:pPr>
        <w:ind w:left="5400" w:hanging="360"/>
      </w:pPr>
      <w:rPr>
        <w:rFonts w:ascii="Symbol" w:hAnsi="Symbol" w:hint="default"/>
      </w:rPr>
    </w:lvl>
    <w:lvl w:ilvl="7" w:tentative="1">
      <w:start w:val="1"/>
      <w:numFmt w:val="bullet"/>
      <w:lvlText w:val="o"/>
      <w:lvlJc w:val="left"/>
      <w:pPr>
        <w:ind w:left="6120" w:hanging="360"/>
      </w:pPr>
      <w:rPr>
        <w:rFonts w:ascii="Courier New" w:cs="Courier New" w:hAnsi="Courier New" w:hint="default"/>
      </w:rPr>
    </w:lvl>
    <w:lvl w:ilvl="8" w:tentative="1">
      <w:start w:val="1"/>
      <w:numFmt w:val="bullet"/>
      <w:lvlText w:val=""/>
      <w:lvlJc w:val="left"/>
      <w:pPr>
        <w:ind w:left="6840" w:hanging="360"/>
      </w:pPr>
      <w:rPr>
        <w:rFonts w:ascii="Wingdings" w:hAnsi="Wingdings" w:hint="default"/>
      </w:rPr>
    </w:lvl>
  </w:abstractNum>
  <w:abstractNum w:abstractNumId="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4">
    <w:multiLevelType w:val="hybridMultilevel"/>
    <w:lvl w:ilvl="0" w:tentative="0">
      <w:start w:val="1"/>
      <w:numFmt w:val="bullet"/>
      <w:lvlText w:val=""/>
      <w:lvlJc w:val="left"/>
      <w:pPr>
        <w:ind w:left="3600" w:hanging="360"/>
      </w:pPr>
      <w:rPr>
        <w:rFonts w:ascii="Symbol" w:hAnsi="Symbol" w:hint="default"/>
      </w:rPr>
    </w:lvl>
    <w:lvl w:ilvl="1" w:tentative="1">
      <w:start w:val="1"/>
      <w:numFmt w:val="bullet"/>
      <w:lvlText w:val="o"/>
      <w:lvlJc w:val="left"/>
      <w:pPr>
        <w:ind w:left="4320" w:hanging="360"/>
      </w:pPr>
      <w:rPr>
        <w:rFonts w:ascii="Courier New" w:cs="Courier New" w:hAnsi="Courier New" w:hint="default"/>
      </w:rPr>
    </w:lvl>
    <w:lvl w:ilvl="2" w:tentative="1">
      <w:start w:val="1"/>
      <w:numFmt w:val="bullet"/>
      <w:lvlText w:val=""/>
      <w:lvlJc w:val="left"/>
      <w:pPr>
        <w:ind w:left="5040" w:hanging="360"/>
      </w:pPr>
      <w:rPr>
        <w:rFonts w:ascii="Wingdings" w:hAnsi="Wingdings" w:hint="default"/>
      </w:rPr>
    </w:lvl>
    <w:lvl w:ilvl="3" w:tentative="1">
      <w:start w:val="1"/>
      <w:numFmt w:val="bullet"/>
      <w:lvlText w:val=""/>
      <w:lvlJc w:val="left"/>
      <w:pPr>
        <w:ind w:left="5760" w:hanging="360"/>
      </w:pPr>
      <w:rPr>
        <w:rFonts w:ascii="Symbol" w:hAnsi="Symbol" w:hint="default"/>
      </w:rPr>
    </w:lvl>
    <w:lvl w:ilvl="4" w:tentative="1">
      <w:start w:val="1"/>
      <w:numFmt w:val="bullet"/>
      <w:lvlText w:val="o"/>
      <w:lvlJc w:val="left"/>
      <w:pPr>
        <w:ind w:left="6480" w:hanging="360"/>
      </w:pPr>
      <w:rPr>
        <w:rFonts w:ascii="Courier New" w:cs="Courier New" w:hAnsi="Courier New" w:hint="default"/>
      </w:rPr>
    </w:lvl>
    <w:lvl w:ilvl="5" w:tentative="1">
      <w:start w:val="1"/>
      <w:numFmt w:val="bullet"/>
      <w:lvlText w:val=""/>
      <w:lvlJc w:val="left"/>
      <w:pPr>
        <w:ind w:left="7200" w:hanging="360"/>
      </w:pPr>
      <w:rPr>
        <w:rFonts w:ascii="Wingdings" w:hAnsi="Wingdings" w:hint="default"/>
      </w:rPr>
    </w:lvl>
    <w:lvl w:ilvl="6" w:tentative="1">
      <w:start w:val="1"/>
      <w:numFmt w:val="bullet"/>
      <w:lvlText w:val=""/>
      <w:lvlJc w:val="left"/>
      <w:pPr>
        <w:ind w:left="7920" w:hanging="360"/>
      </w:pPr>
      <w:rPr>
        <w:rFonts w:ascii="Symbol" w:hAnsi="Symbol" w:hint="default"/>
      </w:rPr>
    </w:lvl>
    <w:lvl w:ilvl="7" w:tentative="1">
      <w:start w:val="1"/>
      <w:numFmt w:val="bullet"/>
      <w:lvlText w:val="o"/>
      <w:lvlJc w:val="left"/>
      <w:pPr>
        <w:ind w:left="8640" w:hanging="360"/>
      </w:pPr>
      <w:rPr>
        <w:rFonts w:ascii="Courier New" w:cs="Courier New" w:hAnsi="Courier New" w:hint="default"/>
      </w:rPr>
    </w:lvl>
    <w:lvl w:ilvl="8" w:tentative="1">
      <w:start w:val="1"/>
      <w:numFmt w:val="bullet"/>
      <w:lvlText w:val=""/>
      <w:lvlJc w:val="left"/>
      <w:pPr>
        <w:ind w:left="9360" w:hanging="360"/>
      </w:pPr>
      <w:rPr>
        <w:rFonts w:ascii="Wingdings" w:hAnsi="Wingdings" w:hint="default"/>
      </w:rPr>
    </w:lvl>
  </w:abstractNum>
  <w:abstractNum w:abstractNumId="5">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6">
    <w:multiLevelType w:val="hybridMultilevel"/>
    <w:lvl w:ilvl="0" w:tentative="0">
      <w:start w:val="1"/>
      <w:numFmt w:val="lowerLetter"/>
      <w:lvlText w:val="%1."/>
      <w:lvlJc w:val="left"/>
      <w:pPr>
        <w:ind w:left="708" w:hanging="360"/>
      </w:pPr>
      <w:rPr>
        <w:rFonts w:hint="default"/>
      </w:rPr>
    </w:lvl>
    <w:lvl w:ilvl="1" w:tentative="1">
      <w:start w:val="1"/>
      <w:numFmt w:val="lowerLetter"/>
      <w:lvlText w:val="%2."/>
      <w:lvlJc w:val="left"/>
      <w:pPr>
        <w:ind w:left="1428" w:hanging="360"/>
      </w:pPr>
    </w:lvl>
    <w:lvl w:ilvl="2" w:tentative="1">
      <w:start w:val="1"/>
      <w:numFmt w:val="lowerRoman"/>
      <w:lvlText w:val="%3."/>
      <w:lvlJc w:val="right"/>
      <w:pPr>
        <w:ind w:left="2148" w:hanging="180"/>
      </w:pPr>
    </w:lvl>
    <w:lvl w:ilvl="3" w:tentative="1">
      <w:start w:val="1"/>
      <w:numFmt w:val="decimal"/>
      <w:lvlText w:val="%4."/>
      <w:lvlJc w:val="left"/>
      <w:pPr>
        <w:ind w:left="2868" w:hanging="360"/>
      </w:pPr>
    </w:lvl>
    <w:lvl w:ilvl="4" w:tentative="1">
      <w:start w:val="1"/>
      <w:numFmt w:val="lowerLetter"/>
      <w:lvlText w:val="%5."/>
      <w:lvlJc w:val="left"/>
      <w:pPr>
        <w:ind w:left="3588" w:hanging="360"/>
      </w:pPr>
    </w:lvl>
    <w:lvl w:ilvl="5" w:tentative="1">
      <w:start w:val="1"/>
      <w:numFmt w:val="lowerRoman"/>
      <w:lvlText w:val="%6."/>
      <w:lvlJc w:val="right"/>
      <w:pPr>
        <w:ind w:left="4308" w:hanging="180"/>
      </w:pPr>
    </w:lvl>
    <w:lvl w:ilvl="6" w:tentative="1">
      <w:start w:val="1"/>
      <w:numFmt w:val="decimal"/>
      <w:lvlText w:val="%7."/>
      <w:lvlJc w:val="left"/>
      <w:pPr>
        <w:ind w:left="5028" w:hanging="360"/>
      </w:pPr>
    </w:lvl>
    <w:lvl w:ilvl="7" w:tentative="1">
      <w:start w:val="1"/>
      <w:numFmt w:val="lowerLetter"/>
      <w:lvlText w:val="%8."/>
      <w:lvlJc w:val="left"/>
      <w:pPr>
        <w:ind w:left="5748" w:hanging="360"/>
      </w:pPr>
    </w:lvl>
    <w:lvl w:ilvl="8" w:tentative="1">
      <w:start w:val="1"/>
      <w:numFmt w:val="lowerRoman"/>
      <w:lvlText w:val="%9."/>
      <w:lvlJc w:val="right"/>
      <w:pPr>
        <w:ind w:left="6468" w:hanging="180"/>
      </w:pPr>
    </w:lvl>
  </w:abstractNum>
  <w:abstractNum w:abstractNumId="7">
    <w:multiLevelType w:val="hybridMultilevel"/>
    <w:lvl w:ilvl="0" w:tentative="0">
      <w:start w:val="1"/>
      <w:numFmt w:val="bullet"/>
      <w:lvlText w:val=""/>
      <w:lvlJc w:val="left"/>
      <w:pPr>
        <w:ind w:left="1749" w:hanging="360"/>
      </w:pPr>
      <w:rPr>
        <w:rFonts w:ascii="Symbol" w:hAnsi="Symbol" w:hint="default"/>
      </w:rPr>
    </w:lvl>
    <w:lvl w:ilvl="1" w:tentative="1">
      <w:start w:val="1"/>
      <w:numFmt w:val="bullet"/>
      <w:lvlText w:val="o"/>
      <w:lvlJc w:val="left"/>
      <w:pPr>
        <w:ind w:left="2469" w:hanging="360"/>
      </w:pPr>
      <w:rPr>
        <w:rFonts w:ascii="Courier New" w:cs="Courier New" w:hAnsi="Courier New" w:hint="default"/>
      </w:rPr>
    </w:lvl>
    <w:lvl w:ilvl="2" w:tentative="1">
      <w:start w:val="1"/>
      <w:numFmt w:val="bullet"/>
      <w:lvlText w:val=""/>
      <w:lvlJc w:val="left"/>
      <w:pPr>
        <w:ind w:left="3189" w:hanging="360"/>
      </w:pPr>
      <w:rPr>
        <w:rFonts w:ascii="Wingdings" w:hAnsi="Wingdings" w:hint="default"/>
      </w:rPr>
    </w:lvl>
    <w:lvl w:ilvl="3" w:tentative="1">
      <w:start w:val="1"/>
      <w:numFmt w:val="bullet"/>
      <w:lvlText w:val=""/>
      <w:lvlJc w:val="left"/>
      <w:pPr>
        <w:ind w:left="3909" w:hanging="360"/>
      </w:pPr>
      <w:rPr>
        <w:rFonts w:ascii="Symbol" w:hAnsi="Symbol" w:hint="default"/>
      </w:rPr>
    </w:lvl>
    <w:lvl w:ilvl="4" w:tentative="1">
      <w:start w:val="1"/>
      <w:numFmt w:val="bullet"/>
      <w:lvlText w:val="o"/>
      <w:lvlJc w:val="left"/>
      <w:pPr>
        <w:ind w:left="4629" w:hanging="360"/>
      </w:pPr>
      <w:rPr>
        <w:rFonts w:ascii="Courier New" w:cs="Courier New" w:hAnsi="Courier New" w:hint="default"/>
      </w:rPr>
    </w:lvl>
    <w:lvl w:ilvl="5" w:tentative="1">
      <w:start w:val="1"/>
      <w:numFmt w:val="bullet"/>
      <w:lvlText w:val=""/>
      <w:lvlJc w:val="left"/>
      <w:pPr>
        <w:ind w:left="5349" w:hanging="360"/>
      </w:pPr>
      <w:rPr>
        <w:rFonts w:ascii="Wingdings" w:hAnsi="Wingdings" w:hint="default"/>
      </w:rPr>
    </w:lvl>
    <w:lvl w:ilvl="6" w:tentative="1">
      <w:start w:val="1"/>
      <w:numFmt w:val="bullet"/>
      <w:lvlText w:val=""/>
      <w:lvlJc w:val="left"/>
      <w:pPr>
        <w:ind w:left="6069" w:hanging="360"/>
      </w:pPr>
      <w:rPr>
        <w:rFonts w:ascii="Symbol" w:hAnsi="Symbol" w:hint="default"/>
      </w:rPr>
    </w:lvl>
    <w:lvl w:ilvl="7" w:tentative="1">
      <w:start w:val="1"/>
      <w:numFmt w:val="bullet"/>
      <w:lvlText w:val="o"/>
      <w:lvlJc w:val="left"/>
      <w:pPr>
        <w:ind w:left="6789" w:hanging="360"/>
      </w:pPr>
      <w:rPr>
        <w:rFonts w:ascii="Courier New" w:cs="Courier New" w:hAnsi="Courier New" w:hint="default"/>
      </w:rPr>
    </w:lvl>
    <w:lvl w:ilvl="8" w:tentative="1">
      <w:start w:val="1"/>
      <w:numFmt w:val="bullet"/>
      <w:lvlText w:val=""/>
      <w:lvlJc w:val="left"/>
      <w:pPr>
        <w:ind w:left="7509" w:hanging="360"/>
      </w:pPr>
      <w:rPr>
        <w:rFonts w:ascii="Wingdings" w:hAnsi="Wingdings" w:hint="default"/>
      </w:rPr>
    </w:lvl>
  </w:abstractNum>
  <w:abstractNum w:abstractNumId="8">
    <w:multiLevelType w:val="hybridMultilevel"/>
    <w:lvl w:ilvl="0" w:tentative="0">
      <w:start w:val="1"/>
      <w:numFmt w:val="bullet"/>
      <w:lvlText w:val=""/>
      <w:lvlJc w:val="left"/>
      <w:pPr>
        <w:ind w:left="2520" w:hanging="360"/>
      </w:pPr>
      <w:rPr>
        <w:rFonts w:ascii="Symbol" w:hAnsi="Symbol" w:hint="default"/>
      </w:rPr>
    </w:lvl>
    <w:lvl w:ilvl="1" w:tentative="1">
      <w:start w:val="1"/>
      <w:numFmt w:val="bullet"/>
      <w:lvlText w:val="o"/>
      <w:lvlJc w:val="left"/>
      <w:pPr>
        <w:ind w:left="3240" w:hanging="360"/>
      </w:pPr>
      <w:rPr>
        <w:rFonts w:ascii="Courier New" w:cs="Courier New" w:hAnsi="Courier New" w:hint="default"/>
      </w:rPr>
    </w:lvl>
    <w:lvl w:ilvl="2" w:tentative="1">
      <w:start w:val="1"/>
      <w:numFmt w:val="bullet"/>
      <w:lvlText w:val=""/>
      <w:lvlJc w:val="left"/>
      <w:pPr>
        <w:ind w:left="3960" w:hanging="360"/>
      </w:pPr>
      <w:rPr>
        <w:rFonts w:ascii="Wingdings" w:hAnsi="Wingdings" w:hint="default"/>
      </w:rPr>
    </w:lvl>
    <w:lvl w:ilvl="3" w:tentative="1">
      <w:start w:val="1"/>
      <w:numFmt w:val="bullet"/>
      <w:lvlText w:val=""/>
      <w:lvlJc w:val="left"/>
      <w:pPr>
        <w:ind w:left="4680" w:hanging="360"/>
      </w:pPr>
      <w:rPr>
        <w:rFonts w:ascii="Symbol" w:hAnsi="Symbol" w:hint="default"/>
      </w:rPr>
    </w:lvl>
    <w:lvl w:ilvl="4" w:tentative="1">
      <w:start w:val="1"/>
      <w:numFmt w:val="bullet"/>
      <w:lvlText w:val="o"/>
      <w:lvlJc w:val="left"/>
      <w:pPr>
        <w:ind w:left="5400" w:hanging="360"/>
      </w:pPr>
      <w:rPr>
        <w:rFonts w:ascii="Courier New" w:cs="Courier New" w:hAnsi="Courier New" w:hint="default"/>
      </w:rPr>
    </w:lvl>
    <w:lvl w:ilvl="5" w:tentative="1">
      <w:start w:val="1"/>
      <w:numFmt w:val="bullet"/>
      <w:lvlText w:val=""/>
      <w:lvlJc w:val="left"/>
      <w:pPr>
        <w:ind w:left="6120" w:hanging="360"/>
      </w:pPr>
      <w:rPr>
        <w:rFonts w:ascii="Wingdings" w:hAnsi="Wingdings" w:hint="default"/>
      </w:rPr>
    </w:lvl>
    <w:lvl w:ilvl="6" w:tentative="1">
      <w:start w:val="1"/>
      <w:numFmt w:val="bullet"/>
      <w:lvlText w:val=""/>
      <w:lvlJc w:val="left"/>
      <w:pPr>
        <w:ind w:left="6840" w:hanging="360"/>
      </w:pPr>
      <w:rPr>
        <w:rFonts w:ascii="Symbol" w:hAnsi="Symbol" w:hint="default"/>
      </w:rPr>
    </w:lvl>
    <w:lvl w:ilvl="7" w:tentative="1">
      <w:start w:val="1"/>
      <w:numFmt w:val="bullet"/>
      <w:lvlText w:val="o"/>
      <w:lvlJc w:val="left"/>
      <w:pPr>
        <w:ind w:left="7560" w:hanging="360"/>
      </w:pPr>
      <w:rPr>
        <w:rFonts w:ascii="Courier New" w:cs="Courier New" w:hAnsi="Courier New" w:hint="default"/>
      </w:rPr>
    </w:lvl>
    <w:lvl w:ilvl="8" w:tentative="1">
      <w:start w:val="1"/>
      <w:numFmt w:val="bullet"/>
      <w:lvlText w:val=""/>
      <w:lvlJc w:val="left"/>
      <w:pPr>
        <w:ind w:left="8280" w:hanging="360"/>
      </w:pPr>
      <w:rPr>
        <w:rFonts w:ascii="Wingdings" w:hAnsi="Wingdings" w:hint="default"/>
      </w:rPr>
    </w:lvl>
  </w:abstractNum>
  <w:abstractNum w:abstractNumId="9">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1">
    <w:multiLevelType w:val="hybridMultilevel"/>
    <w:lvl w:ilvl="0" w:tentative="0">
      <w:start w:val="1"/>
      <w:numFmt w:val="bullet"/>
      <w:lvlText w:val=""/>
      <w:lvlJc w:val="left"/>
      <w:pPr>
        <w:ind w:left="3600" w:hanging="360"/>
      </w:pPr>
      <w:rPr>
        <w:rFonts w:ascii="Symbol" w:hAnsi="Symbol" w:hint="default"/>
      </w:rPr>
    </w:lvl>
    <w:lvl w:ilvl="1" w:tentative="1">
      <w:start w:val="1"/>
      <w:numFmt w:val="bullet"/>
      <w:lvlText w:val="o"/>
      <w:lvlJc w:val="left"/>
      <w:pPr>
        <w:ind w:left="4320" w:hanging="360"/>
      </w:pPr>
      <w:rPr>
        <w:rFonts w:ascii="Courier New" w:cs="Courier New" w:hAnsi="Courier New" w:hint="default"/>
      </w:rPr>
    </w:lvl>
    <w:lvl w:ilvl="2" w:tentative="1">
      <w:start w:val="1"/>
      <w:numFmt w:val="bullet"/>
      <w:lvlText w:val=""/>
      <w:lvlJc w:val="left"/>
      <w:pPr>
        <w:ind w:left="5040" w:hanging="360"/>
      </w:pPr>
      <w:rPr>
        <w:rFonts w:ascii="Wingdings" w:hAnsi="Wingdings" w:hint="default"/>
      </w:rPr>
    </w:lvl>
    <w:lvl w:ilvl="3" w:tentative="1">
      <w:start w:val="1"/>
      <w:numFmt w:val="bullet"/>
      <w:lvlText w:val=""/>
      <w:lvlJc w:val="left"/>
      <w:pPr>
        <w:ind w:left="5760" w:hanging="360"/>
      </w:pPr>
      <w:rPr>
        <w:rFonts w:ascii="Symbol" w:hAnsi="Symbol" w:hint="default"/>
      </w:rPr>
    </w:lvl>
    <w:lvl w:ilvl="4" w:tentative="1">
      <w:start w:val="1"/>
      <w:numFmt w:val="bullet"/>
      <w:lvlText w:val="o"/>
      <w:lvlJc w:val="left"/>
      <w:pPr>
        <w:ind w:left="6480" w:hanging="360"/>
      </w:pPr>
      <w:rPr>
        <w:rFonts w:ascii="Courier New" w:cs="Courier New" w:hAnsi="Courier New" w:hint="default"/>
      </w:rPr>
    </w:lvl>
    <w:lvl w:ilvl="5" w:tentative="1">
      <w:start w:val="1"/>
      <w:numFmt w:val="bullet"/>
      <w:lvlText w:val=""/>
      <w:lvlJc w:val="left"/>
      <w:pPr>
        <w:ind w:left="7200" w:hanging="360"/>
      </w:pPr>
      <w:rPr>
        <w:rFonts w:ascii="Wingdings" w:hAnsi="Wingdings" w:hint="default"/>
      </w:rPr>
    </w:lvl>
    <w:lvl w:ilvl="6" w:tentative="1">
      <w:start w:val="1"/>
      <w:numFmt w:val="bullet"/>
      <w:lvlText w:val=""/>
      <w:lvlJc w:val="left"/>
      <w:pPr>
        <w:ind w:left="7920" w:hanging="360"/>
      </w:pPr>
      <w:rPr>
        <w:rFonts w:ascii="Symbol" w:hAnsi="Symbol" w:hint="default"/>
      </w:rPr>
    </w:lvl>
    <w:lvl w:ilvl="7" w:tentative="1">
      <w:start w:val="1"/>
      <w:numFmt w:val="bullet"/>
      <w:lvlText w:val="o"/>
      <w:lvlJc w:val="left"/>
      <w:pPr>
        <w:ind w:left="8640" w:hanging="360"/>
      </w:pPr>
      <w:rPr>
        <w:rFonts w:ascii="Courier New" w:cs="Courier New" w:hAnsi="Courier New" w:hint="default"/>
      </w:rPr>
    </w:lvl>
    <w:lvl w:ilvl="8" w:tentative="1">
      <w:start w:val="1"/>
      <w:numFmt w:val="bullet"/>
      <w:lvlText w:val=""/>
      <w:lvlJc w:val="left"/>
      <w:pPr>
        <w:ind w:left="9360" w:hanging="360"/>
      </w:pPr>
      <w:rPr>
        <w:rFonts w:ascii="Wingdings" w:hAnsi="Wingdings" w:hint="default"/>
      </w:rPr>
    </w:lvl>
  </w:abstractNum>
  <w:abstractNum w:abstractNumId="12">
    <w:multiLevelType w:val="hybridMultilevel"/>
    <w:lvl w:ilvl="0" w:tentative="0">
      <w:start w:val="1"/>
      <w:numFmt w:val="bullet"/>
      <w:lvlText w:val=""/>
      <w:lvlJc w:val="left"/>
      <w:pPr>
        <w:ind w:left="1088" w:hanging="360"/>
      </w:pPr>
      <w:rPr>
        <w:rFonts w:ascii="Symbol" w:hAnsi="Symbol" w:hint="default"/>
      </w:rPr>
    </w:lvl>
    <w:lvl w:ilvl="1" w:tentative="1">
      <w:start w:val="1"/>
      <w:numFmt w:val="bullet"/>
      <w:lvlText w:val="o"/>
      <w:lvlJc w:val="left"/>
      <w:pPr>
        <w:ind w:left="1808" w:hanging="360"/>
      </w:pPr>
      <w:rPr>
        <w:rFonts w:ascii="Courier New" w:cs="Courier New" w:hAnsi="Courier New" w:hint="default"/>
      </w:rPr>
    </w:lvl>
    <w:lvl w:ilvl="2" w:tentative="1">
      <w:start w:val="1"/>
      <w:numFmt w:val="bullet"/>
      <w:lvlText w:val=""/>
      <w:lvlJc w:val="left"/>
      <w:pPr>
        <w:ind w:left="2528" w:hanging="360"/>
      </w:pPr>
      <w:rPr>
        <w:rFonts w:ascii="Wingdings" w:hAnsi="Wingdings" w:hint="default"/>
      </w:rPr>
    </w:lvl>
    <w:lvl w:ilvl="3" w:tentative="1">
      <w:start w:val="1"/>
      <w:numFmt w:val="bullet"/>
      <w:lvlText w:val=""/>
      <w:lvlJc w:val="left"/>
      <w:pPr>
        <w:ind w:left="3248" w:hanging="360"/>
      </w:pPr>
      <w:rPr>
        <w:rFonts w:ascii="Symbol" w:hAnsi="Symbol" w:hint="default"/>
      </w:rPr>
    </w:lvl>
    <w:lvl w:ilvl="4" w:tentative="1">
      <w:start w:val="1"/>
      <w:numFmt w:val="bullet"/>
      <w:lvlText w:val="o"/>
      <w:lvlJc w:val="left"/>
      <w:pPr>
        <w:ind w:left="3968" w:hanging="360"/>
      </w:pPr>
      <w:rPr>
        <w:rFonts w:ascii="Courier New" w:cs="Courier New" w:hAnsi="Courier New" w:hint="default"/>
      </w:rPr>
    </w:lvl>
    <w:lvl w:ilvl="5" w:tentative="1">
      <w:start w:val="1"/>
      <w:numFmt w:val="bullet"/>
      <w:lvlText w:val=""/>
      <w:lvlJc w:val="left"/>
      <w:pPr>
        <w:ind w:left="4688" w:hanging="360"/>
      </w:pPr>
      <w:rPr>
        <w:rFonts w:ascii="Wingdings" w:hAnsi="Wingdings" w:hint="default"/>
      </w:rPr>
    </w:lvl>
    <w:lvl w:ilvl="6" w:tentative="1">
      <w:start w:val="1"/>
      <w:numFmt w:val="bullet"/>
      <w:lvlText w:val=""/>
      <w:lvlJc w:val="left"/>
      <w:pPr>
        <w:ind w:left="5408" w:hanging="360"/>
      </w:pPr>
      <w:rPr>
        <w:rFonts w:ascii="Symbol" w:hAnsi="Symbol" w:hint="default"/>
      </w:rPr>
    </w:lvl>
    <w:lvl w:ilvl="7" w:tentative="1">
      <w:start w:val="1"/>
      <w:numFmt w:val="bullet"/>
      <w:lvlText w:val="o"/>
      <w:lvlJc w:val="left"/>
      <w:pPr>
        <w:ind w:left="6128" w:hanging="360"/>
      </w:pPr>
      <w:rPr>
        <w:rFonts w:ascii="Courier New" w:cs="Courier New" w:hAnsi="Courier New" w:hint="default"/>
      </w:rPr>
    </w:lvl>
    <w:lvl w:ilvl="8" w:tentative="1">
      <w:start w:val="1"/>
      <w:numFmt w:val="bullet"/>
      <w:lvlText w:val=""/>
      <w:lvlJc w:val="left"/>
      <w:pPr>
        <w:ind w:left="6848" w:hanging="360"/>
      </w:pPr>
      <w:rPr>
        <w:rFonts w:ascii="Wingdings" w:hAnsi="Wingdings" w:hint="default"/>
      </w:rPr>
    </w:lvl>
  </w:abstractNum>
  <w:abstractNum w:abstractNumId="13">
    <w:multiLevelType w:val="hybridMultilevel"/>
    <w:lvl w:ilvl="0" w:tentative="0">
      <w:start w:val="1"/>
      <w:numFmt w:val="bullet"/>
      <w:lvlText w:val=""/>
      <w:lvlJc w:val="left"/>
      <w:pPr>
        <w:ind w:left="3600" w:hanging="360"/>
      </w:pPr>
      <w:rPr>
        <w:rFonts w:ascii="Symbol" w:hAnsi="Symbol" w:hint="default"/>
      </w:rPr>
    </w:lvl>
    <w:lvl w:ilvl="1" w:tentative="1">
      <w:start w:val="1"/>
      <w:numFmt w:val="bullet"/>
      <w:lvlText w:val="o"/>
      <w:lvlJc w:val="left"/>
      <w:pPr>
        <w:ind w:left="4320" w:hanging="360"/>
      </w:pPr>
      <w:rPr>
        <w:rFonts w:ascii="Courier New" w:cs="Courier New" w:hAnsi="Courier New" w:hint="default"/>
      </w:rPr>
    </w:lvl>
    <w:lvl w:ilvl="2" w:tentative="1">
      <w:start w:val="1"/>
      <w:numFmt w:val="bullet"/>
      <w:lvlText w:val=""/>
      <w:lvlJc w:val="left"/>
      <w:pPr>
        <w:ind w:left="5040" w:hanging="360"/>
      </w:pPr>
      <w:rPr>
        <w:rFonts w:ascii="Wingdings" w:hAnsi="Wingdings" w:hint="default"/>
      </w:rPr>
    </w:lvl>
    <w:lvl w:ilvl="3" w:tentative="1">
      <w:start w:val="1"/>
      <w:numFmt w:val="bullet"/>
      <w:lvlText w:val=""/>
      <w:lvlJc w:val="left"/>
      <w:pPr>
        <w:ind w:left="5760" w:hanging="360"/>
      </w:pPr>
      <w:rPr>
        <w:rFonts w:ascii="Symbol" w:hAnsi="Symbol" w:hint="default"/>
      </w:rPr>
    </w:lvl>
    <w:lvl w:ilvl="4" w:tentative="1">
      <w:start w:val="1"/>
      <w:numFmt w:val="bullet"/>
      <w:lvlText w:val="o"/>
      <w:lvlJc w:val="left"/>
      <w:pPr>
        <w:ind w:left="6480" w:hanging="360"/>
      </w:pPr>
      <w:rPr>
        <w:rFonts w:ascii="Courier New" w:cs="Courier New" w:hAnsi="Courier New" w:hint="default"/>
      </w:rPr>
    </w:lvl>
    <w:lvl w:ilvl="5" w:tentative="1">
      <w:start w:val="1"/>
      <w:numFmt w:val="bullet"/>
      <w:lvlText w:val=""/>
      <w:lvlJc w:val="left"/>
      <w:pPr>
        <w:ind w:left="7200" w:hanging="360"/>
      </w:pPr>
      <w:rPr>
        <w:rFonts w:ascii="Wingdings" w:hAnsi="Wingdings" w:hint="default"/>
      </w:rPr>
    </w:lvl>
    <w:lvl w:ilvl="6" w:tentative="1">
      <w:start w:val="1"/>
      <w:numFmt w:val="bullet"/>
      <w:lvlText w:val=""/>
      <w:lvlJc w:val="left"/>
      <w:pPr>
        <w:ind w:left="7920" w:hanging="360"/>
      </w:pPr>
      <w:rPr>
        <w:rFonts w:ascii="Symbol" w:hAnsi="Symbol" w:hint="default"/>
      </w:rPr>
    </w:lvl>
    <w:lvl w:ilvl="7" w:tentative="1">
      <w:start w:val="1"/>
      <w:numFmt w:val="bullet"/>
      <w:lvlText w:val="o"/>
      <w:lvlJc w:val="left"/>
      <w:pPr>
        <w:ind w:left="8640" w:hanging="360"/>
      </w:pPr>
      <w:rPr>
        <w:rFonts w:ascii="Courier New" w:cs="Courier New" w:hAnsi="Courier New" w:hint="default"/>
      </w:rPr>
    </w:lvl>
    <w:lvl w:ilvl="8" w:tentative="1">
      <w:start w:val="1"/>
      <w:numFmt w:val="bullet"/>
      <w:lvlText w:val=""/>
      <w:lvlJc w:val="left"/>
      <w:pPr>
        <w:ind w:left="9360" w:hanging="360"/>
      </w:pPr>
      <w:rPr>
        <w:rFonts w:ascii="Wingdings" w:hAnsi="Wingdings" w:hint="default"/>
      </w:rPr>
    </w:lvl>
  </w:abstractNum>
  <w:abstractNum w:abstractNumId="14">
    <w:multiLevelType w:val="hybridMultilevel"/>
    <w:lvl w:ilvl="0" w:tentative="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cs="Courier New" w:hAnsi="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cs="Courier New" w:hAnsi="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cs="Courier New" w:hAnsi="Courier New" w:hint="default"/>
      </w:rPr>
    </w:lvl>
    <w:lvl w:ilvl="8" w:tentative="1">
      <w:start w:val="1"/>
      <w:numFmt w:val="bullet"/>
      <w:lvlText w:val=""/>
      <w:lvlJc w:val="left"/>
      <w:pPr>
        <w:ind w:left="7200" w:hanging="360"/>
      </w:pPr>
      <w:rPr>
        <w:rFonts w:ascii="Wingdings" w:hAnsi="Wingdings" w:hint="default"/>
      </w:rPr>
    </w:lvl>
  </w:abstractNum>
  <w:abstractNum w:abstractNumId="15">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6">
    <w:multiLevelType w:val="hybridMultilevel"/>
    <w:lvl w:ilvl="0" w:tentative="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cs="Courier New" w:hAnsi="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cs="Courier New" w:hAnsi="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cs="Courier New" w:hAnsi="Courier New" w:hint="default"/>
      </w:rPr>
    </w:lvl>
    <w:lvl w:ilvl="8" w:tentative="1">
      <w:start w:val="1"/>
      <w:numFmt w:val="bullet"/>
      <w:lvlText w:val=""/>
      <w:lvlJc w:val="left"/>
      <w:pPr>
        <w:ind w:left="7200" w:hanging="360"/>
      </w:pPr>
      <w:rPr>
        <w:rFonts w:ascii="Wingdings" w:hAnsi="Wingdings" w:hint="default"/>
      </w:rPr>
    </w:lvl>
  </w:abstractNum>
  <w:abstractNum w:abstractNumId="17">
    <w:multiLevelType w:val="hybridMultilevel"/>
    <w:lvl w:ilvl="0" w:tentative="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cs="Courier New" w:hAnsi="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cs="Courier New" w:hAnsi="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cs="Courier New" w:hAnsi="Courier New" w:hint="default"/>
      </w:rPr>
    </w:lvl>
    <w:lvl w:ilvl="8" w:tentative="1">
      <w:start w:val="1"/>
      <w:numFmt w:val="bullet"/>
      <w:lvlText w:val=""/>
      <w:lvlJc w:val="left"/>
      <w:pPr>
        <w:ind w:left="7200" w:hanging="360"/>
      </w:pPr>
      <w:rPr>
        <w:rFonts w:ascii="Wingdings" w:hAnsi="Wingdings" w:hint="default"/>
      </w:rPr>
    </w:lvl>
  </w:abstractNum>
  <w:abstractNum w:abstractNumId="18">
    <w:multiLevelType w:val="hybridMultilevel"/>
    <w:lvl w:ilvl="0" w:tentative="0">
      <w:start w:val="1"/>
      <w:numFmt w:val="bullet"/>
      <w:lvlText w:val=""/>
      <w:lvlJc w:val="left"/>
      <w:pPr>
        <w:ind w:left="3600" w:hanging="360"/>
      </w:pPr>
      <w:rPr>
        <w:rFonts w:ascii="Symbol" w:hAnsi="Symbol" w:hint="default"/>
      </w:rPr>
    </w:lvl>
    <w:lvl w:ilvl="1" w:tentative="1">
      <w:start w:val="1"/>
      <w:numFmt w:val="bullet"/>
      <w:lvlText w:val="o"/>
      <w:lvlJc w:val="left"/>
      <w:pPr>
        <w:ind w:left="4320" w:hanging="360"/>
      </w:pPr>
      <w:rPr>
        <w:rFonts w:ascii="Courier New" w:cs="Courier New" w:hAnsi="Courier New" w:hint="default"/>
      </w:rPr>
    </w:lvl>
    <w:lvl w:ilvl="2" w:tentative="1">
      <w:start w:val="1"/>
      <w:numFmt w:val="bullet"/>
      <w:lvlText w:val=""/>
      <w:lvlJc w:val="left"/>
      <w:pPr>
        <w:ind w:left="5040" w:hanging="360"/>
      </w:pPr>
      <w:rPr>
        <w:rFonts w:ascii="Wingdings" w:hAnsi="Wingdings" w:hint="default"/>
      </w:rPr>
    </w:lvl>
    <w:lvl w:ilvl="3" w:tentative="1">
      <w:start w:val="1"/>
      <w:numFmt w:val="bullet"/>
      <w:lvlText w:val=""/>
      <w:lvlJc w:val="left"/>
      <w:pPr>
        <w:ind w:left="5760" w:hanging="360"/>
      </w:pPr>
      <w:rPr>
        <w:rFonts w:ascii="Symbol" w:hAnsi="Symbol" w:hint="default"/>
      </w:rPr>
    </w:lvl>
    <w:lvl w:ilvl="4" w:tentative="1">
      <w:start w:val="1"/>
      <w:numFmt w:val="bullet"/>
      <w:lvlText w:val="o"/>
      <w:lvlJc w:val="left"/>
      <w:pPr>
        <w:ind w:left="6480" w:hanging="360"/>
      </w:pPr>
      <w:rPr>
        <w:rFonts w:ascii="Courier New" w:cs="Courier New" w:hAnsi="Courier New" w:hint="default"/>
      </w:rPr>
    </w:lvl>
    <w:lvl w:ilvl="5" w:tentative="1">
      <w:start w:val="1"/>
      <w:numFmt w:val="bullet"/>
      <w:lvlText w:val=""/>
      <w:lvlJc w:val="left"/>
      <w:pPr>
        <w:ind w:left="7200" w:hanging="360"/>
      </w:pPr>
      <w:rPr>
        <w:rFonts w:ascii="Wingdings" w:hAnsi="Wingdings" w:hint="default"/>
      </w:rPr>
    </w:lvl>
    <w:lvl w:ilvl="6" w:tentative="1">
      <w:start w:val="1"/>
      <w:numFmt w:val="bullet"/>
      <w:lvlText w:val=""/>
      <w:lvlJc w:val="left"/>
      <w:pPr>
        <w:ind w:left="7920" w:hanging="360"/>
      </w:pPr>
      <w:rPr>
        <w:rFonts w:ascii="Symbol" w:hAnsi="Symbol" w:hint="default"/>
      </w:rPr>
    </w:lvl>
    <w:lvl w:ilvl="7" w:tentative="1">
      <w:start w:val="1"/>
      <w:numFmt w:val="bullet"/>
      <w:lvlText w:val="o"/>
      <w:lvlJc w:val="left"/>
      <w:pPr>
        <w:ind w:left="8640" w:hanging="360"/>
      </w:pPr>
      <w:rPr>
        <w:rFonts w:ascii="Courier New" w:cs="Courier New" w:hAnsi="Courier New" w:hint="default"/>
      </w:rPr>
    </w:lvl>
    <w:lvl w:ilvl="8" w:tentative="1">
      <w:start w:val="1"/>
      <w:numFmt w:val="bullet"/>
      <w:lvlText w:val=""/>
      <w:lvlJc w:val="left"/>
      <w:pPr>
        <w:ind w:left="9360" w:hanging="360"/>
      </w:pPr>
      <w:rPr>
        <w:rFonts w:ascii="Wingdings" w:hAnsi="Wingdings" w:hint="default"/>
      </w:rPr>
    </w:lvl>
  </w:abstractNum>
  <w:abstractNum w:abstractNumId="19">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0">
    <w:multiLevelType w:val="hybridMultilevel"/>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1">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6"/>
  </w:num>
  <w:num w:numId="2">
    <w:abstractNumId w:val="22"/>
  </w:num>
  <w:num w:numId="3">
    <w:abstractNumId w:val="9"/>
  </w:num>
  <w:num w:numId="4">
    <w:abstractNumId w:val="19"/>
  </w:num>
  <w:num w:numId="5">
    <w:abstractNumId w:val="15"/>
  </w:num>
  <w:num w:numId="6">
    <w:abstractNumId w:val="23"/>
  </w:num>
  <w:num w:numId="7">
    <w:abstractNumId w:val="10"/>
  </w:num>
  <w:num w:numId="8">
    <w:abstractNumId w:val="1"/>
  </w:num>
  <w:num w:numId="9">
    <w:abstractNumId w:val="3"/>
  </w:num>
  <w:num w:numId="10">
    <w:abstractNumId w:val="2"/>
  </w:num>
  <w:num w:numId="11">
    <w:abstractNumId w:val="11"/>
  </w:num>
  <w:num w:numId="12">
    <w:abstractNumId w:val="13"/>
  </w:num>
  <w:num w:numId="13">
    <w:abstractNumId w:val="18"/>
  </w:num>
  <w:num w:numId="14">
    <w:abstractNumId w:val="4"/>
  </w:num>
  <w:num w:numId="15">
    <w:abstractNumId w:val="0"/>
  </w:num>
  <w:num w:numId="16">
    <w:abstractNumId w:val="8"/>
  </w:num>
  <w:num w:numId="17">
    <w:abstractNumId w:val="7"/>
  </w:num>
  <w:num w:numId="18">
    <w:abstractNumId w:val="5"/>
  </w:num>
  <w:num w:numId="19">
    <w:abstractNumId w:val="21"/>
  </w:num>
  <w:num w:numId="20">
    <w:abstractNumId w:val="17"/>
  </w:num>
  <w:num w:numId="21">
    <w:abstractNumId w:val="14"/>
  </w:num>
  <w:num w:numId="22">
    <w:abstractNumId w:val="16"/>
  </w:num>
  <w:num w:numId="2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proofState w:spelling="clean" w:grammar="clean"/>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E52"/>
    <w:rsid w:val="00003ECC"/>
    <w:rsid w:val="000219D0"/>
    <w:rsid w:val="00035A55"/>
    <w:rsid w:val="0004326C"/>
    <w:rsid w:val="000557B9"/>
    <w:rsid w:val="000973ED"/>
    <w:rsid w:val="000B03B3"/>
    <w:rsid w:val="000B6F83"/>
    <w:rsid w:val="000E34B2"/>
    <w:rsid w:val="000F7C40"/>
    <w:rsid w:val="00120AAC"/>
    <w:rsid w:val="001468D6"/>
    <w:rsid w:val="001602DD"/>
    <w:rsid w:val="00164B05"/>
    <w:rsid w:val="00175BD5"/>
    <w:rsid w:val="001773F1"/>
    <w:rsid w:val="0018191F"/>
    <w:rsid w:val="00187A00"/>
    <w:rsid w:val="001A700F"/>
    <w:rsid w:val="001F1DB5"/>
    <w:rsid w:val="002016DA"/>
    <w:rsid w:val="00233398"/>
    <w:rsid w:val="0025185E"/>
    <w:rsid w:val="00262A68"/>
    <w:rsid w:val="00270175"/>
    <w:rsid w:val="00280154"/>
    <w:rsid w:val="00286F5F"/>
    <w:rsid w:val="00297A0E"/>
    <w:rsid w:val="002C5C3E"/>
    <w:rsid w:val="002D0C5F"/>
    <w:rsid w:val="002E2456"/>
    <w:rsid w:val="002E6CC5"/>
    <w:rsid w:val="002E7989"/>
    <w:rsid w:val="002F2EB1"/>
    <w:rsid w:val="00315E85"/>
    <w:rsid w:val="00316C6C"/>
    <w:rsid w:val="00343AEB"/>
    <w:rsid w:val="00360D18"/>
    <w:rsid w:val="00384E2D"/>
    <w:rsid w:val="003B78A2"/>
    <w:rsid w:val="0040329F"/>
    <w:rsid w:val="0047338C"/>
    <w:rsid w:val="004F3324"/>
    <w:rsid w:val="004F6A3E"/>
    <w:rsid w:val="00506B76"/>
    <w:rsid w:val="0052092D"/>
    <w:rsid w:val="00521342"/>
    <w:rsid w:val="00550CCD"/>
    <w:rsid w:val="0055469A"/>
    <w:rsid w:val="00562EA2"/>
    <w:rsid w:val="00570B69"/>
    <w:rsid w:val="0059536C"/>
    <w:rsid w:val="005C78DE"/>
    <w:rsid w:val="005D14E4"/>
    <w:rsid w:val="005D6ADF"/>
    <w:rsid w:val="005E5EF1"/>
    <w:rsid w:val="005F0F60"/>
    <w:rsid w:val="005F5A2E"/>
    <w:rsid w:val="00656D6A"/>
    <w:rsid w:val="00671BAD"/>
    <w:rsid w:val="006B3226"/>
    <w:rsid w:val="00715F2E"/>
    <w:rsid w:val="00722C43"/>
    <w:rsid w:val="007325C7"/>
    <w:rsid w:val="00751CA5"/>
    <w:rsid w:val="00786BC1"/>
    <w:rsid w:val="007875A7"/>
    <w:rsid w:val="007C55AA"/>
    <w:rsid w:val="007D5B44"/>
    <w:rsid w:val="007D7043"/>
    <w:rsid w:val="007F4D23"/>
    <w:rsid w:val="00850341"/>
    <w:rsid w:val="008759E6"/>
    <w:rsid w:val="0087706A"/>
    <w:rsid w:val="008816DB"/>
    <w:rsid w:val="008F7A24"/>
    <w:rsid w:val="009105E1"/>
    <w:rsid w:val="00917AE5"/>
    <w:rsid w:val="009910F1"/>
    <w:rsid w:val="00993720"/>
    <w:rsid w:val="009B7C4E"/>
    <w:rsid w:val="009F1A22"/>
    <w:rsid w:val="00A0739C"/>
    <w:rsid w:val="00A34905"/>
    <w:rsid w:val="00A4666A"/>
    <w:rsid w:val="00A6165E"/>
    <w:rsid w:val="00A64224"/>
    <w:rsid w:val="00AC1E52"/>
    <w:rsid w:val="00AE1B5B"/>
    <w:rsid w:val="00B322E8"/>
    <w:rsid w:val="00B8125B"/>
    <w:rsid w:val="00B9591F"/>
    <w:rsid w:val="00BC54E1"/>
    <w:rsid w:val="00BE3C7E"/>
    <w:rsid w:val="00BF1E72"/>
    <w:rsid w:val="00C10567"/>
    <w:rsid w:val="00C3378F"/>
    <w:rsid w:val="00C458C1"/>
    <w:rsid w:val="00C547EE"/>
    <w:rsid w:val="00C54AE7"/>
    <w:rsid w:val="00C80387"/>
    <w:rsid w:val="00C84BC0"/>
    <w:rsid w:val="00C92C5E"/>
    <w:rsid w:val="00C97AD3"/>
    <w:rsid w:val="00CB7416"/>
    <w:rsid w:val="00CD63C7"/>
    <w:rsid w:val="00CE607A"/>
    <w:rsid w:val="00D03996"/>
    <w:rsid w:val="00D26D7A"/>
    <w:rsid w:val="00D373AD"/>
    <w:rsid w:val="00D50299"/>
    <w:rsid w:val="00D60787"/>
    <w:rsid w:val="00D67897"/>
    <w:rsid w:val="00D739B3"/>
    <w:rsid w:val="00D9583C"/>
    <w:rsid w:val="00DD3644"/>
    <w:rsid w:val="00DE7CC0"/>
    <w:rsid w:val="00E13256"/>
    <w:rsid w:val="00E2138F"/>
    <w:rsid w:val="00E27EF4"/>
    <w:rsid w:val="00EA1119"/>
    <w:rsid w:val="00EA64E0"/>
    <w:rsid w:val="00EB5EE4"/>
    <w:rsid w:val="00EC3280"/>
    <w:rsid w:val="00ED626A"/>
    <w:rsid w:val="00EE3396"/>
    <w:rsid w:val="00EF698B"/>
    <w:rsid w:val="00F33E78"/>
    <w:rsid w:val="00F546B7"/>
    <w:rsid w:val="00F7092F"/>
    <w:rsid w:val="00F944D6"/>
    <w:rsid w:val="00FB069C"/>
    <w:rsid w:val="00FD706F"/>
    <w:rsid w:val="00FD7343"/>
    <w:rsid w:val="00FF5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49157"/>
  <w15:chartTrackingRefBased/>
  <w15:docId w15:val="{EEF5C9F1-C770-44A9-9350-E676D71155AB}"/>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GB" w:bidi="ar-SA" w:eastAsia="en-US"/>
      </w:rPr>
    </w:rPrDefault>
    <w:pPrDefault>
      <w:pPr>
        <w:spacing w:after="160" w:line="259" w:lineRule="auto"/>
      </w:pPr>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style>
  <w:style w:type="character" w:default="1" w:styleId="DefaultParagraphFont">
    <w:name w:val="Default Paragraph Font"/>
    <w:uiPriority w:val="1"/>
    <w:unhideWhenUsed w:val="on"/>
    <w:unhideWhenUsed w:val="on"/>
  </w:style>
  <w:style w:type="table" w:default="1" w:styleId="NormalTable">
    <w:name w:val="Normal Table"/>
    <w:uiPriority w:val="99"/>
    <w:semiHidden w:val="on"/>
    <w:unhideWhenUsed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3">
    <w:name w:val="Plain Table 3"/>
    <w:basedOn w:val="NormalTable"/>
    <w:uiPriority w:val="4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sz="4" w:space="0"/>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sz="4" w:space="0"/>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sz="4" w:space="0"/>
        </w:tcBorders>
      </w:tcPr>
    </w:tblStylePr>
    <w:tblStylePr w:type="nwCell">
      <w:tblPr/>
      <w:tcPr>
        <w:tcBorders>
          <w:right w:val="nil" w:sz="4" w:space="0"/>
        </w:tcBorders>
      </w:tcPr>
    </w:tblStylePr>
  </w:style>
  <w:style w:type="table" w:styleId="PlainTable4">
    <w:name w:val="Plain Table 4"/>
    <w:basedOn w:val="NormalTable"/>
    <w:uiPriority w:val="4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NormalTable"/>
    <w:uiPriority w:val="42"/>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1">
    <w:name w:val="Plain Table 1"/>
    <w:basedOn w:val="NormalTable"/>
    <w:uiPriority w:val="41"/>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Light">
    <w:name w:val="Grid Table Light"/>
    <w:basedOn w:val="NormalTable"/>
    <w:uiPriority w:val="4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Header">
    <w:name w:val="Header"/>
    <w:basedOn w:val="Normal"/>
    <w:link w:val="HeaderChar"/>
    <w:uiPriority w:val="99"/>
    <w:unhideWhenUsed w:val="on"/>
    <w:unhideWhenUsed w:val="on"/>
    <w:pPr>
      <w:tabs>
        <w:tab w:val="center" w:pos="4536"/>
        <w:tab w:val="right" w:pos="9072"/>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tabs>
        <w:tab w:val="center" w:pos="4536"/>
        <w:tab w:val="right" w:pos="9072"/>
      </w:tabs>
      <w:spacing w:after="0" w:line="240" w:lineRule="auto"/>
    </w:pPr>
  </w:style>
  <w:style w:type="character" w:customStyle="1" w:styleId="FooterChar">
    <w:name w:val="Footer Char"/>
    <w:basedOn w:val="DefaultParagraphFont"/>
    <w:link w:val="Footer"/>
    <w:uiPriority w:val="99"/>
  </w:style>
  <w:style w:type="character" w:styleId="Hyperlink">
    <w:name w:val="Hyperlink"/>
    <w:basedOn w:val="DefaultParagraphFont"/>
    <w:uiPriority w:val="99"/>
    <w:unhideWhenUsed w:val="on"/>
    <w:unhideWhenUsed w:val="on"/>
    <w:rPr>
      <w:color w:val="0563c1" w:themeColor="hyperlink"/>
      <w:u w:val="single"/>
    </w:rPr>
  </w:style>
  <w:style w:type="character" w:styleId="UnresolvedMention">
    <w:name w:val="Unresolved Mention"/>
    <w:basedOn w:val="DefaultParagraphFont"/>
    <w:uiPriority w:val="99"/>
    <w:semiHidden w:val="on"/>
    <w:unhideWhenUsed w:val="on"/>
    <w:unhideWhenUsed w:val="on"/>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27002">
      <w:bodyDiv w:val="1"/>
      <w:marLeft w:val="0"/>
      <w:marRight w:val="0"/>
      <w:marTop w:val="0"/>
      <w:marBottom w:val="0"/>
      <w:divBdr>
        <w:top w:val="none" w:sz="0" w:space="0" w:color="auto"/>
        <w:left w:val="none" w:sz="0" w:space="0" w:color="auto"/>
        <w:bottom w:val="none" w:sz="0" w:space="0" w:color="auto"/>
        <w:right w:val="none" w:sz="0" w:space="0" w:color="auto"/>
      </w:divBdr>
    </w:div>
    <w:div w:id="198780254">
      <w:bodyDiv w:val="1"/>
      <w:marLeft w:val="0"/>
      <w:marRight w:val="0"/>
      <w:marTop w:val="0"/>
      <w:marBottom w:val="0"/>
      <w:divBdr>
        <w:top w:val="none" w:sz="0" w:space="0" w:color="auto"/>
        <w:left w:val="none" w:sz="0" w:space="0" w:color="auto"/>
        <w:bottom w:val="none" w:sz="0" w:space="0" w:color="auto"/>
        <w:right w:val="none" w:sz="0" w:space="0" w:color="auto"/>
      </w:divBdr>
    </w:div>
    <w:div w:id="566843276">
      <w:bodyDiv w:val="1"/>
      <w:marLeft w:val="0"/>
      <w:marRight w:val="0"/>
      <w:marTop w:val="0"/>
      <w:marBottom w:val="0"/>
      <w:divBdr>
        <w:top w:val="none" w:sz="0" w:space="0" w:color="auto"/>
        <w:left w:val="none" w:sz="0" w:space="0" w:color="auto"/>
        <w:bottom w:val="none" w:sz="0" w:space="0" w:color="auto"/>
        <w:right w:val="none" w:sz="0" w:space="0" w:color="auto"/>
      </w:divBdr>
    </w:div>
    <w:div w:id="777024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8" Type="http://schemas.openxmlformats.org/officeDocument/2006/relationships/footer" Target="footer1.xml"/><Relationship Id="rId19" Type="http://schemas.openxmlformats.org/officeDocument/2006/relationships/fontTable" Target="fontTable.xml"/><Relationship Id="rId2" Type="http://schemas.openxmlformats.org/officeDocument/2006/relationships/numbering" Target="numbering.xml"/><Relationship Id="rId20" Type="http://schemas.openxmlformats.org/officeDocument/2006/relationships/theme" Target="theme/theme1.xml"/><Relationship Id="rId21" Type="http://schemas.openxmlformats.org/officeDocument/2006/relationships/image" Target="media/image1.jpeg"/><Relationship Id="rId22" Type="http://schemas.openxmlformats.org/officeDocument/2006/relationships/footer" Target="footer1.xml"/><Relationship Id="rId23" Type="http://schemas.openxmlformats.org/officeDocument/2006/relationships/image" Target="media/image1.jpeg"/><Relationship Id="rId24" Type="http://schemas.openxmlformats.org/officeDocument/2006/relationships/footer" Target="footer1.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image" Target="media/image1.JPG"/><Relationship Id="rId9" Type="http://schemas.openxmlformats.org/officeDocument/2006/relationships/chart" Target="charts/chart1.xml"/><Relationship Id="rId10" Type="http://schemas.openxmlformats.org/officeDocument/2006/relationships/chart" Target="charts/chart2.xml"/><Relationship Id="rId11" Type="http://schemas.openxmlformats.org/officeDocument/2006/relationships/chart" Target="charts/chart3.xml"/><Relationship Id="rId12" Type="http://schemas.openxmlformats.org/officeDocument/2006/relationships/chart" Target="charts/chart4.xml"/><Relationship Id="rId13" Type="http://schemas.openxmlformats.org/officeDocument/2006/relationships/chart" Target="charts/chart5.xml"/><Relationship Id="rId14" Type="http://schemas.openxmlformats.org/officeDocument/2006/relationships/chart" Target="charts/chart6.xml"/><Relationship Id="rId15" Type="http://schemas.openxmlformats.org/officeDocument/2006/relationships/chart" Target="charts/chart7.xml"/><Relationship Id="rId16" Type="http://schemas.openxmlformats.org/officeDocument/2006/relationships/chart" Target="charts/chart8.xml"/><Relationship Id="rId17" Type="http://schemas.openxmlformats.org/officeDocument/2006/relationships/hyperlink" Target="https://byjus.com/commerce/wha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t>
            </a:r>
            <a:r>
              <a:rPr lang="en-US" baseline="0"/>
              <a:t> you?</a:t>
            </a:r>
            <a:endParaRPr lang="en-US"/>
          </a:p>
        </c:rich>
      </c:tx>
      <c:layout>
        <c:manualLayout>
          <c:xMode val="edge"/>
          <c:yMode val="edge"/>
          <c:x val="0.57494949494949499"/>
          <c:y val="0.8939393939393939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218425526997805"/>
          <c:y val="0.30500055450815128"/>
          <c:w val="0.877815744730022"/>
          <c:h val="0.60956156888839597"/>
        </c:manualLayout>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cat>
            <c:strRef>
              <c:f>Sheet1!$A$2:$A$3</c:f>
              <c:strCache>
                <c:ptCount val="2"/>
                <c:pt idx="0">
                  <c:v>YES</c:v>
                </c:pt>
                <c:pt idx="1">
                  <c:v>NO</c:v>
                </c:pt>
              </c:strCache>
            </c:strRef>
          </c:cat>
          <c:val>
            <c:numRef>
              <c:f>Sheet1!$B$2:$B$3</c:f>
              <c:numCache>
                <c:formatCode>General</c:formatCode>
                <c:ptCount val="2"/>
                <c:pt idx="0">
                  <c:v>7</c:v>
                </c:pt>
                <c:pt idx="1">
                  <c:v>5</c:v>
                </c:pt>
              </c:numCache>
            </c:numRef>
          </c:val>
          <c:extLst>
            <c:ext xmlns:c16="http://schemas.microsoft.com/office/drawing/2014/chart" uri="{C3380CC4-5D6E-409C-BE32-E72D297353CC}">
              <c16:uniqueId val="{00000000-5258-41A5-9D27-7FD4EBC9E2EB}"/>
            </c:ext>
          </c:extLst>
        </c:ser>
        <c:dLbls>
          <c:showLegendKey val="0"/>
          <c:showVal val="0"/>
          <c:showCatName val="0"/>
          <c:showSerName val="0"/>
          <c:showPercent val="0"/>
          <c:showBubbleSize val="0"/>
        </c:dLbls>
        <c:gapWidth val="219"/>
        <c:overlap val="-27"/>
        <c:axId val="533367064"/>
        <c:axId val="533366736"/>
      </c:barChart>
      <c:catAx>
        <c:axId val="533367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366736"/>
        <c:crosses val="autoZero"/>
        <c:auto val="1"/>
        <c:lblAlgn val="ctr"/>
        <c:lblOffset val="100"/>
        <c:noMultiLvlLbl val="0"/>
      </c:catAx>
      <c:valAx>
        <c:axId val="533366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367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Why do you use VLE?</a:t>
            </a:r>
          </a:p>
        </c:rich>
      </c:tx>
      <c:layout>
        <c:manualLayout>
          <c:xMode val="edge"/>
          <c:yMode val="edge"/>
          <c:x val="0.1915891472868217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3523774644448509E-2"/>
          <c:y val="2.1795713035870516E-2"/>
          <c:w val="0.86446072147958253"/>
          <c:h val="0.66998656417947755"/>
        </c:manualLayout>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cat>
            <c:strRef>
              <c:f>Sheet1!$A$2:$A$3</c:f>
              <c:strCache>
                <c:ptCount val="2"/>
                <c:pt idx="0">
                  <c:v>Coronavirus</c:v>
                </c:pt>
                <c:pt idx="1">
                  <c:v>Distance</c:v>
                </c:pt>
              </c:strCache>
            </c:strRef>
          </c:cat>
          <c:val>
            <c:numRef>
              <c:f>Sheet1!$B$2:$B$3</c:f>
              <c:numCache>
                <c:formatCode>General</c:formatCode>
                <c:ptCount val="2"/>
                <c:pt idx="0">
                  <c:v>12</c:v>
                </c:pt>
                <c:pt idx="1">
                  <c:v>0</c:v>
                </c:pt>
              </c:numCache>
            </c:numRef>
          </c:val>
          <c:extLst>
            <c:ext xmlns:c16="http://schemas.microsoft.com/office/drawing/2014/chart" uri="{C3380CC4-5D6E-409C-BE32-E72D297353CC}">
              <c16:uniqueId val="{00000000-FA6D-4D05-AF7B-206299107879}"/>
            </c:ext>
          </c:extLst>
        </c:ser>
        <c:dLbls>
          <c:showLegendKey val="0"/>
          <c:showVal val="0"/>
          <c:showCatName val="0"/>
          <c:showSerName val="0"/>
          <c:showPercent val="0"/>
          <c:showBubbleSize val="0"/>
        </c:dLbls>
        <c:gapWidth val="219"/>
        <c:overlap val="-27"/>
        <c:axId val="586252968"/>
        <c:axId val="586254280"/>
      </c:barChart>
      <c:catAx>
        <c:axId val="586252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254280"/>
        <c:crosses val="autoZero"/>
        <c:auto val="1"/>
        <c:lblAlgn val="ctr"/>
        <c:lblOffset val="100"/>
        <c:noMultiLvlLbl val="0"/>
      </c:catAx>
      <c:valAx>
        <c:axId val="586254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252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often you use VLE?</a:t>
            </a:r>
          </a:p>
        </c:rich>
      </c:tx>
      <c:layout>
        <c:manualLayout>
          <c:xMode val="edge"/>
          <c:yMode val="edge"/>
          <c:x val="0.27565153444657686"/>
          <c:y val="9.025749933634191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050958892097485"/>
          <c:y val="2.9499445035523996E-2"/>
          <c:w val="0.89949055079071982"/>
          <c:h val="0.66998656417947755"/>
        </c:manualLayout>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cat>
            <c:strRef>
              <c:f>Sheet1!$A$2:$A$4</c:f>
              <c:strCache>
                <c:ptCount val="3"/>
                <c:pt idx="0">
                  <c:v>Weekly</c:v>
                </c:pt>
                <c:pt idx="1">
                  <c:v>Monthly</c:v>
                </c:pt>
                <c:pt idx="2">
                  <c:v>Not much </c:v>
                </c:pt>
              </c:strCache>
            </c:strRef>
          </c:cat>
          <c:val>
            <c:numRef>
              <c:f>Sheet1!$B$2:$B$4</c:f>
              <c:numCache>
                <c:formatCode>General</c:formatCode>
                <c:ptCount val="3"/>
                <c:pt idx="0">
                  <c:v>8</c:v>
                </c:pt>
                <c:pt idx="1">
                  <c:v>0</c:v>
                </c:pt>
                <c:pt idx="2">
                  <c:v>4</c:v>
                </c:pt>
              </c:numCache>
            </c:numRef>
          </c:val>
          <c:extLst>
            <c:ext xmlns:c16="http://schemas.microsoft.com/office/drawing/2014/chart" uri="{C3380CC4-5D6E-409C-BE32-E72D297353CC}">
              <c16:uniqueId val="{00000000-D4FC-476F-9681-2C0A4A0D4696}"/>
            </c:ext>
          </c:extLst>
        </c:ser>
        <c:dLbls>
          <c:showLegendKey val="0"/>
          <c:showVal val="0"/>
          <c:showCatName val="0"/>
          <c:showSerName val="0"/>
          <c:showPercent val="0"/>
          <c:showBubbleSize val="0"/>
        </c:dLbls>
        <c:gapWidth val="219"/>
        <c:overlap val="-27"/>
        <c:axId val="224982320"/>
        <c:axId val="585420720"/>
      </c:barChart>
      <c:catAx>
        <c:axId val="224982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420720"/>
        <c:crosses val="autoZero"/>
        <c:auto val="1"/>
        <c:lblAlgn val="ctr"/>
        <c:lblOffset val="100"/>
        <c:noMultiLvlLbl val="0"/>
      </c:catAx>
      <c:valAx>
        <c:axId val="585420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982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yu have any</a:t>
            </a:r>
            <a:r>
              <a:rPr lang="en-US" baseline="0"/>
              <a:t> dificulties using VLE?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cat>
            <c:strRef>
              <c:f>Sheet1!$A$2:$A$4</c:f>
              <c:strCache>
                <c:ptCount val="3"/>
                <c:pt idx="0">
                  <c:v>Yes</c:v>
                </c:pt>
                <c:pt idx="1">
                  <c:v>No</c:v>
                </c:pt>
                <c:pt idx="2">
                  <c:v>Other</c:v>
                </c:pt>
              </c:strCache>
            </c:strRef>
          </c:cat>
          <c:val>
            <c:numRef>
              <c:f>Sheet1!$B$2:$B$4</c:f>
              <c:numCache>
                <c:formatCode>General</c:formatCode>
                <c:ptCount val="3"/>
                <c:pt idx="0">
                  <c:v>7</c:v>
                </c:pt>
                <c:pt idx="1">
                  <c:v>3</c:v>
                </c:pt>
                <c:pt idx="2">
                  <c:v>2</c:v>
                </c:pt>
              </c:numCache>
            </c:numRef>
          </c:val>
          <c:extLst>
            <c:ext xmlns:c16="http://schemas.microsoft.com/office/drawing/2014/chart" uri="{C3380CC4-5D6E-409C-BE32-E72D297353CC}">
              <c16:uniqueId val="{00000000-7D23-40D6-9EB0-048CC49FBC51}"/>
            </c:ext>
          </c:extLst>
        </c:ser>
        <c:dLbls>
          <c:showLegendKey val="0"/>
          <c:showVal val="0"/>
          <c:showCatName val="0"/>
          <c:showSerName val="0"/>
          <c:showPercent val="0"/>
          <c:showBubbleSize val="0"/>
        </c:dLbls>
        <c:gapWidth val="219"/>
        <c:overlap val="-27"/>
        <c:axId val="586244760"/>
        <c:axId val="586244432"/>
      </c:barChart>
      <c:catAx>
        <c:axId val="586244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244432"/>
        <c:crosses val="autoZero"/>
        <c:auto val="1"/>
        <c:lblAlgn val="ctr"/>
        <c:lblOffset val="100"/>
        <c:noMultiLvlLbl val="0"/>
      </c:catAx>
      <c:valAx>
        <c:axId val="586244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244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Can you rate yourself when using VLE?</a:t>
            </a:r>
          </a:p>
        </c:rich>
      </c:tx>
      <c:layout>
        <c:manualLayout>
          <c:xMode val="edge"/>
          <c:yMode val="edge"/>
          <c:x val="0.2076448408550701"/>
          <c:y val="0.8084449021627188"/>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0841366068179548E-2"/>
          <c:y val="2.8282799614002936E-2"/>
          <c:w val="0.92960848643919514"/>
          <c:h val="0.66998656417947755"/>
        </c:manualLayout>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Easy</c:v>
                </c:pt>
                <c:pt idx="1">
                  <c:v>Very Easy</c:v>
                </c:pt>
                <c:pt idx="2">
                  <c:v>Dificult</c:v>
                </c:pt>
                <c:pt idx="3">
                  <c:v>Very dificult</c:v>
                </c:pt>
                <c:pt idx="4">
                  <c:v>Neither </c:v>
                </c:pt>
              </c:strCache>
            </c:strRef>
          </c:cat>
          <c:val>
            <c:numRef>
              <c:f>Sheet1!$B$2:$B$6</c:f>
              <c:numCache>
                <c:formatCode>General</c:formatCode>
                <c:ptCount val="5"/>
                <c:pt idx="0">
                  <c:v>7</c:v>
                </c:pt>
                <c:pt idx="1">
                  <c:v>2</c:v>
                </c:pt>
                <c:pt idx="2">
                  <c:v>3</c:v>
                </c:pt>
                <c:pt idx="3">
                  <c:v>0</c:v>
                </c:pt>
              </c:numCache>
            </c:numRef>
          </c:val>
          <c:extLst>
            <c:ext xmlns:c16="http://schemas.microsoft.com/office/drawing/2014/chart" uri="{C3380CC4-5D6E-409C-BE32-E72D297353CC}">
              <c16:uniqueId val="{00000000-D5CA-4593-B4CC-2F5CD8618C62}"/>
            </c:ext>
          </c:extLst>
        </c:ser>
        <c:dLbls>
          <c:dLblPos val="inEnd"/>
          <c:showLegendKey val="0"/>
          <c:showVal val="1"/>
          <c:showCatName val="0"/>
          <c:showSerName val="0"/>
          <c:showPercent val="0"/>
          <c:showBubbleSize val="0"/>
        </c:dLbls>
        <c:gapWidth val="219"/>
        <c:overlap val="-27"/>
        <c:axId val="589725648"/>
        <c:axId val="589724992"/>
      </c:barChart>
      <c:catAx>
        <c:axId val="589725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724992"/>
        <c:crosses val="autoZero"/>
        <c:auto val="1"/>
        <c:lblAlgn val="ctr"/>
        <c:lblOffset val="100"/>
        <c:noMultiLvlLbl val="0"/>
      </c:catAx>
      <c:valAx>
        <c:axId val="589724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725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a:t>
            </a:r>
            <a:r>
              <a:rPr lang="en-US" baseline="0"/>
              <a:t> students think that virtual lesson are effectively?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cat>
            <c:strRef>
              <c:f>Sheet1!$A$2:$A$3</c:f>
              <c:strCache>
                <c:ptCount val="2"/>
                <c:pt idx="0">
                  <c:v>Yes</c:v>
                </c:pt>
                <c:pt idx="1">
                  <c:v>No</c:v>
                </c:pt>
              </c:strCache>
            </c:strRef>
          </c:cat>
          <c:val>
            <c:numRef>
              <c:f>Sheet1!$B$2:$B$3</c:f>
              <c:numCache>
                <c:formatCode>General</c:formatCode>
                <c:ptCount val="2"/>
                <c:pt idx="0">
                  <c:v>7</c:v>
                </c:pt>
                <c:pt idx="1">
                  <c:v>2.5</c:v>
                </c:pt>
              </c:numCache>
            </c:numRef>
          </c:val>
          <c:extLst>
            <c:ext xmlns:c16="http://schemas.microsoft.com/office/drawing/2014/chart" uri="{C3380CC4-5D6E-409C-BE32-E72D297353CC}">
              <c16:uniqueId val="{00000000-3028-4632-9F0A-5D0EB028D340}"/>
            </c:ext>
          </c:extLst>
        </c:ser>
        <c:dLbls>
          <c:showLegendKey val="0"/>
          <c:showVal val="0"/>
          <c:showCatName val="0"/>
          <c:showSerName val="0"/>
          <c:showPercent val="0"/>
          <c:showBubbleSize val="0"/>
        </c:dLbls>
        <c:gapWidth val="219"/>
        <c:overlap val="-27"/>
        <c:axId val="648049664"/>
        <c:axId val="648051304"/>
      </c:barChart>
      <c:catAx>
        <c:axId val="648049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051304"/>
        <c:crosses val="autoZero"/>
        <c:auto val="1"/>
        <c:lblAlgn val="ctr"/>
        <c:lblOffset val="100"/>
        <c:noMultiLvlLbl val="0"/>
      </c:catAx>
      <c:valAx>
        <c:axId val="648051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049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prefer virtual classes or classes</a:t>
            </a:r>
            <a:r>
              <a:rPr lang="en-US" baseline="0"/>
              <a:t> at university?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cat>
            <c:strRef>
              <c:f>Sheet1!$A$2:$A$3</c:f>
              <c:strCache>
                <c:ptCount val="2"/>
                <c:pt idx="0">
                  <c:v>University</c:v>
                </c:pt>
                <c:pt idx="1">
                  <c:v>VLE</c:v>
                </c:pt>
              </c:strCache>
            </c:strRef>
          </c:cat>
          <c:val>
            <c:numRef>
              <c:f>Sheet1!$B$2:$B$3</c:f>
              <c:numCache>
                <c:formatCode>General</c:formatCode>
                <c:ptCount val="2"/>
                <c:pt idx="0">
                  <c:v>4</c:v>
                </c:pt>
                <c:pt idx="1">
                  <c:v>8</c:v>
                </c:pt>
              </c:numCache>
            </c:numRef>
          </c:val>
          <c:extLst>
            <c:ext xmlns:c16="http://schemas.microsoft.com/office/drawing/2014/chart" uri="{C3380CC4-5D6E-409C-BE32-E72D297353CC}">
              <c16:uniqueId val="{00000000-116B-479D-8640-7F8E4E42035E}"/>
            </c:ext>
          </c:extLst>
        </c:ser>
        <c:dLbls>
          <c:showLegendKey val="0"/>
          <c:showVal val="0"/>
          <c:showCatName val="0"/>
          <c:showSerName val="0"/>
          <c:showPercent val="0"/>
          <c:showBubbleSize val="0"/>
        </c:dLbls>
        <c:gapWidth val="219"/>
        <c:overlap val="-27"/>
        <c:axId val="648053600"/>
        <c:axId val="648054912"/>
      </c:barChart>
      <c:catAx>
        <c:axId val="648053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054912"/>
        <c:crosses val="autoZero"/>
        <c:auto val="1"/>
        <c:lblAlgn val="ctr"/>
        <c:lblOffset val="100"/>
        <c:noMultiLvlLbl val="0"/>
      </c:catAx>
      <c:valAx>
        <c:axId val="648054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053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is the perspective of students at University Of Wales Trinity saint David-London campus using Vle?</a:t>
            </a:r>
          </a:p>
        </c:rich>
      </c:tx>
      <c:layout>
        <c:manualLayout>
          <c:xMode val="edge"/>
          <c:yMode val="edge"/>
          <c:x val="0.22231481481481477"/>
          <c:y val="0.84920634920634919"/>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cat>
            <c:strRef>
              <c:f>Sheet1!$A$2:$A$4</c:f>
              <c:strCache>
                <c:ptCount val="3"/>
                <c:pt idx="0">
                  <c:v>Positive</c:v>
                </c:pt>
                <c:pt idx="1">
                  <c:v>Negative</c:v>
                </c:pt>
                <c:pt idx="2">
                  <c:v>Other</c:v>
                </c:pt>
              </c:strCache>
            </c:strRef>
          </c:cat>
          <c:val>
            <c:numRef>
              <c:f>Sheet1!$B$2:$B$4</c:f>
              <c:numCache>
                <c:formatCode>General</c:formatCode>
                <c:ptCount val="3"/>
                <c:pt idx="0">
                  <c:v>8</c:v>
                </c:pt>
                <c:pt idx="1">
                  <c:v>2</c:v>
                </c:pt>
                <c:pt idx="2">
                  <c:v>3</c:v>
                </c:pt>
              </c:numCache>
            </c:numRef>
          </c:val>
          <c:extLst>
            <c:ext xmlns:c16="http://schemas.microsoft.com/office/drawing/2014/chart" uri="{C3380CC4-5D6E-409C-BE32-E72D297353CC}">
              <c16:uniqueId val="{00000000-92DD-4764-9508-4588782800E2}"/>
            </c:ext>
          </c:extLst>
        </c:ser>
        <c:dLbls>
          <c:showLegendKey val="0"/>
          <c:showVal val="0"/>
          <c:showCatName val="0"/>
          <c:showSerName val="0"/>
          <c:showPercent val="0"/>
          <c:showBubbleSize val="0"/>
        </c:dLbls>
        <c:gapWidth val="219"/>
        <c:overlap val="-27"/>
        <c:axId val="585105864"/>
        <c:axId val="585110784"/>
      </c:barChart>
      <c:catAx>
        <c:axId val="585105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110784"/>
        <c:crosses val="autoZero"/>
        <c:auto val="1"/>
        <c:lblAlgn val="ctr"/>
        <c:lblOffset val="100"/>
        <c:noMultiLvlLbl val="0"/>
      </c:catAx>
      <c:valAx>
        <c:axId val="585110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105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266D4F-22A9-4D5B-BF28-D33F85868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1929</Words>
  <Characters>11000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nicolae lucian pandele</dc:creator>
  <cp:lastModifiedBy>unknown</cp:lastModifiedBy>
</cp:coreProperties>
</file>