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39E6DA4" w14:textId="77777777" w:rsidR="00716B8F" w:rsidRDefault="00716B8F" w:rsidP="00716B8F">
      <w:pPr>
        <w:rPr>
          <w:rFonts w:ascii="Times New Roman" w:hAnsi="Times New Roman" w:cs="Times New Roman"/>
          <w:b/>
          <w:bCs/>
          <w:lang w:val="en-GB"/>
        </w:rPr>
      </w:pPr>
    </w:p>
    <w:p w14:paraId="0FE0ED8B" w14:textId="36F5509D" w:rsidR="00716B8F" w:rsidRDefault="00716B8F" w:rsidP="00716B8F">
      <w:pPr>
        <w:jc w:val="center"/>
        <w:rPr>
          <w:rFonts w:ascii="Times New Roman" w:hAnsi="Times New Roman" w:cs="Times New Roman"/>
          <w:b/>
          <w:bCs/>
          <w:lang w:val="en-GB"/>
        </w:rPr>
      </w:pPr>
      <w:r w:rsidRPr="00441082">
        <w:rPr>
          <w:rFonts w:cs="Arial"/>
          <w:b/>
          <w:noProof/>
          <w:sz w:val="28"/>
          <w:szCs w:val="28"/>
        </w:rPr>
        <w:drawing>
          <wp:inline distT="0" distB="0" distL="0" distR="0" wp14:anchorId="7C225E24" wp14:editId="4D827361">
            <wp:extent cx="2914650" cy="971550"/>
            <wp:effectExtent l="0" t="0" r="0" b="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4305B37B" w14:textId="77777777" w:rsidR="00716B8F" w:rsidRDefault="00716B8F" w:rsidP="00716B8F">
      <w:pPr>
        <w:rPr>
          <w:rFonts w:ascii="Times New Roman" w:hAnsi="Times New Roman" w:cs="Times New Roman"/>
          <w:b/>
          <w:bCs/>
          <w:lang w:val="en-GB"/>
        </w:rPr>
      </w:pPr>
    </w:p>
    <w:p w14:paraId="4CC3422F" w14:textId="77777777" w:rsidR="00716B8F" w:rsidRDefault="00716B8F" w:rsidP="00716B8F">
      <w:pPr>
        <w:rPr>
          <w:rFonts w:ascii="Times New Roman" w:hAnsi="Times New Roman" w:cs="Times New Roman"/>
          <w:b/>
          <w:bCs/>
          <w:lang w:val="en-GB"/>
        </w:rPr>
      </w:pPr>
    </w:p>
    <w:p w14:paraId="79CEF05E" w14:textId="77777777" w:rsidR="00716B8F" w:rsidRDefault="00716B8F" w:rsidP="00716B8F">
      <w:pPr>
        <w:rPr>
          <w:rFonts w:ascii="Times New Roman" w:hAnsi="Times New Roman" w:cs="Times New Roman"/>
          <w:b/>
          <w:bCs/>
          <w:lang w:val="en-GB"/>
        </w:rPr>
      </w:pPr>
    </w:p>
    <w:p w14:paraId="4381A1C1" w14:textId="1B875B76" w:rsidR="00716B8F" w:rsidRPr="009C23B4" w:rsidRDefault="00716B8F" w:rsidP="00716B8F">
      <w:pPr>
        <w:autoSpaceDE w:val="0"/>
        <w:autoSpaceDN w:val="0"/>
        <w:adjustRightInd w:val="0"/>
        <w:spacing w:line="360" w:lineRule="auto"/>
        <w:rPr>
          <w:rFonts w:ascii="Arial" w:hAnsi="Arial" w:cs="Arial"/>
          <w:b/>
          <w:sz w:val="32"/>
          <w:szCs w:val="32"/>
          <w:lang w:val="en-GB" w:eastAsia="en-GB"/>
        </w:rPr>
      </w:pPr>
      <w:r>
        <w:rPr>
          <w:rFonts w:ascii="Times New Roman" w:hAnsi="Times New Roman" w:cs="Times New Roman"/>
          <w:b/>
          <w:bCs/>
          <w:lang w:val="en-GB"/>
        </w:rPr>
        <w:t xml:space="preserve">                        </w:t>
      </w:r>
      <w:r w:rsidRPr="009C23B4">
        <w:rPr>
          <w:rFonts w:ascii="Arial" w:hAnsi="Arial" w:cs="Arial"/>
          <w:b/>
          <w:sz w:val="32"/>
          <w:szCs w:val="32"/>
          <w:lang w:val="en-GB" w:eastAsia="en-GB"/>
        </w:rPr>
        <w:t>Faculty of Education and Communities</w:t>
      </w:r>
    </w:p>
    <w:p w14:paraId="5F275190" w14:textId="77777777" w:rsidR="00716B8F" w:rsidRPr="009C23B4" w:rsidRDefault="00716B8F" w:rsidP="00716B8F">
      <w:pPr>
        <w:spacing w:line="360" w:lineRule="auto"/>
        <w:jc w:val="center"/>
        <w:rPr>
          <w:rFonts w:ascii="Arial" w:hAnsi="Arial" w:cs="Arial"/>
          <w:b/>
          <w:sz w:val="32"/>
          <w:szCs w:val="32"/>
        </w:rPr>
      </w:pPr>
      <w:r w:rsidRPr="009C23B4">
        <w:rPr>
          <w:rFonts w:ascii="Arial" w:hAnsi="Arial" w:cs="Arial"/>
          <w:b/>
          <w:sz w:val="32"/>
          <w:szCs w:val="32"/>
        </w:rPr>
        <w:t>The School of Social Justice and Inclusion</w:t>
      </w:r>
    </w:p>
    <w:p w14:paraId="0270E319" w14:textId="6B1ECC5E" w:rsidR="00716B8F" w:rsidRPr="009C23B4" w:rsidRDefault="00716B8F" w:rsidP="00716B8F">
      <w:pPr>
        <w:autoSpaceDE w:val="0"/>
        <w:autoSpaceDN w:val="0"/>
        <w:adjustRightInd w:val="0"/>
        <w:spacing w:line="360" w:lineRule="auto"/>
        <w:jc w:val="center"/>
        <w:rPr>
          <w:rFonts w:ascii="Arial" w:hAnsi="Arial" w:cs="Arial"/>
          <w:b/>
          <w:sz w:val="32"/>
          <w:szCs w:val="32"/>
          <w:lang w:val="en-GB" w:eastAsia="en-GB"/>
        </w:rPr>
      </w:pPr>
      <w:r w:rsidRPr="009C23B4">
        <w:rPr>
          <w:rFonts w:ascii="Arial" w:hAnsi="Arial" w:cs="Arial"/>
          <w:b/>
          <w:sz w:val="32"/>
          <w:szCs w:val="32"/>
          <w:lang w:val="en-GB" w:eastAsia="en-GB"/>
        </w:rPr>
        <w:t>BA Single Honours Counselling Skill and I</w:t>
      </w:r>
      <w:r>
        <w:rPr>
          <w:rFonts w:ascii="Arial" w:hAnsi="Arial" w:cs="Arial"/>
          <w:b/>
          <w:sz w:val="32"/>
          <w:szCs w:val="32"/>
          <w:lang w:val="en-GB" w:eastAsia="en-GB"/>
        </w:rPr>
        <w:t>nterdisciplinary Studies Level 5</w:t>
      </w:r>
    </w:p>
    <w:p w14:paraId="3FC4EB22" w14:textId="77777777" w:rsidR="00716B8F" w:rsidRDefault="00716B8F" w:rsidP="00716B8F">
      <w:pPr>
        <w:autoSpaceDE w:val="0"/>
        <w:autoSpaceDN w:val="0"/>
        <w:adjustRightInd w:val="0"/>
        <w:jc w:val="center"/>
        <w:rPr>
          <w:rFonts w:ascii="Arial" w:hAnsi="Arial" w:cs="Arial"/>
          <w:b/>
          <w:bCs/>
          <w:sz w:val="32"/>
          <w:szCs w:val="32"/>
          <w:lang w:val="en-GB" w:eastAsia="en-GB"/>
        </w:rPr>
      </w:pPr>
    </w:p>
    <w:p w14:paraId="007D41E9" w14:textId="77777777" w:rsidR="00716B8F" w:rsidRDefault="00716B8F" w:rsidP="00716B8F">
      <w:pPr>
        <w:autoSpaceDE w:val="0"/>
        <w:autoSpaceDN w:val="0"/>
        <w:adjustRightInd w:val="0"/>
        <w:jc w:val="center"/>
        <w:rPr>
          <w:rFonts w:ascii="Arial" w:hAnsi="Arial" w:cs="Arial"/>
          <w:b/>
          <w:bCs/>
          <w:sz w:val="32"/>
          <w:szCs w:val="32"/>
          <w:lang w:val="en-GB" w:eastAsia="en-GB"/>
        </w:rPr>
      </w:pPr>
    </w:p>
    <w:p w14:paraId="605647DB" w14:textId="77777777" w:rsidR="00716B8F" w:rsidRDefault="00716B8F" w:rsidP="00716B8F">
      <w:pPr>
        <w:autoSpaceDE w:val="0"/>
        <w:autoSpaceDN w:val="0"/>
        <w:adjustRightInd w:val="0"/>
        <w:jc w:val="center"/>
        <w:rPr>
          <w:rFonts w:ascii="Arial" w:hAnsi="Arial" w:cs="Arial"/>
          <w:b/>
          <w:bCs/>
          <w:sz w:val="32"/>
          <w:szCs w:val="32"/>
          <w:lang w:val="en-GB" w:eastAsia="en-GB"/>
        </w:rPr>
      </w:pPr>
      <w:r>
        <w:rPr>
          <w:rFonts w:ascii="Arial" w:hAnsi="Arial" w:cs="Arial"/>
          <w:b/>
          <w:bCs/>
          <w:sz w:val="32"/>
          <w:szCs w:val="32"/>
          <w:lang w:val="en-GB" w:eastAsia="en-GB"/>
        </w:rPr>
        <w:t xml:space="preserve">Shelby Bovingdon </w:t>
      </w:r>
    </w:p>
    <w:p w14:paraId="690F8FF2" w14:textId="77777777" w:rsidR="00716B8F" w:rsidRDefault="00716B8F" w:rsidP="00716B8F">
      <w:pPr>
        <w:autoSpaceDE w:val="0"/>
        <w:autoSpaceDN w:val="0"/>
        <w:adjustRightInd w:val="0"/>
        <w:jc w:val="center"/>
        <w:rPr>
          <w:rFonts w:ascii="Arial" w:hAnsi="Arial" w:cs="Arial"/>
          <w:b/>
          <w:bCs/>
          <w:sz w:val="32"/>
          <w:szCs w:val="32"/>
          <w:lang w:val="en-GB" w:eastAsia="en-GB"/>
        </w:rPr>
      </w:pPr>
    </w:p>
    <w:p w14:paraId="15123818" w14:textId="77777777" w:rsidR="00716B8F" w:rsidRDefault="00716B8F" w:rsidP="00716B8F">
      <w:pPr>
        <w:autoSpaceDE w:val="0"/>
        <w:autoSpaceDN w:val="0"/>
        <w:adjustRightInd w:val="0"/>
        <w:jc w:val="center"/>
        <w:rPr>
          <w:rFonts w:ascii="Arial" w:hAnsi="Arial" w:cs="Arial"/>
          <w:b/>
          <w:bCs/>
          <w:sz w:val="32"/>
          <w:szCs w:val="32"/>
          <w:lang w:val="en-GB" w:eastAsia="en-GB"/>
        </w:rPr>
      </w:pPr>
      <w:r>
        <w:rPr>
          <w:rFonts w:ascii="Arial" w:hAnsi="Arial" w:cs="Arial"/>
          <w:b/>
          <w:bCs/>
          <w:sz w:val="32"/>
          <w:szCs w:val="32"/>
          <w:lang w:val="en-GB" w:eastAsia="en-GB"/>
        </w:rPr>
        <w:t>P151190</w:t>
      </w:r>
    </w:p>
    <w:p w14:paraId="63CD466E" w14:textId="77777777" w:rsidR="004259B3" w:rsidRDefault="004259B3" w:rsidP="00716B8F">
      <w:pPr>
        <w:autoSpaceDE w:val="0"/>
        <w:autoSpaceDN w:val="0"/>
        <w:adjustRightInd w:val="0"/>
        <w:jc w:val="center"/>
        <w:rPr>
          <w:rFonts w:ascii="Arial" w:hAnsi="Arial" w:cs="Arial"/>
          <w:b/>
          <w:bCs/>
          <w:sz w:val="32"/>
          <w:szCs w:val="32"/>
          <w:lang w:val="en-GB" w:eastAsia="en-GB"/>
        </w:rPr>
      </w:pPr>
    </w:p>
    <w:p w14:paraId="7B31D1F8" w14:textId="72132708" w:rsidR="00716B8F" w:rsidRPr="009C23B4" w:rsidRDefault="004259B3" w:rsidP="004259B3">
      <w:pPr>
        <w:autoSpaceDE w:val="0"/>
        <w:autoSpaceDN w:val="0"/>
        <w:adjustRightInd w:val="0"/>
        <w:jc w:val="center"/>
        <w:rPr>
          <w:rFonts w:ascii="Arial" w:hAnsi="Arial" w:cs="Arial"/>
          <w:b/>
          <w:bCs/>
          <w:sz w:val="32"/>
          <w:szCs w:val="32"/>
          <w:lang w:val="en-GB" w:eastAsia="en-GB"/>
        </w:rPr>
      </w:pPr>
      <w:r>
        <w:rPr>
          <w:rFonts w:ascii="Arial" w:hAnsi="Arial" w:cs="Arial"/>
          <w:b/>
          <w:bCs/>
          <w:sz w:val="32"/>
          <w:szCs w:val="32"/>
          <w:lang w:val="en-GB" w:eastAsia="en-GB"/>
        </w:rPr>
        <w:t>Applied mental health advocacy skills</w:t>
      </w:r>
    </w:p>
    <w:p w14:paraId="41510FBB" w14:textId="77777777" w:rsidR="00716B8F" w:rsidRDefault="00716B8F" w:rsidP="00716B8F">
      <w:pPr>
        <w:autoSpaceDE w:val="0"/>
        <w:autoSpaceDN w:val="0"/>
        <w:adjustRightInd w:val="0"/>
        <w:jc w:val="center"/>
        <w:rPr>
          <w:rFonts w:ascii="Arial" w:hAnsi="Arial" w:cs="Arial"/>
          <w:b/>
          <w:bCs/>
          <w:sz w:val="32"/>
          <w:szCs w:val="32"/>
          <w:lang w:val="en-GB" w:eastAsia="en-GB"/>
        </w:rPr>
      </w:pPr>
    </w:p>
    <w:p w14:paraId="5DD53D7E" w14:textId="77777777" w:rsidR="00716B8F" w:rsidRPr="009C23B4" w:rsidRDefault="00716B8F" w:rsidP="00716B8F">
      <w:pPr>
        <w:autoSpaceDE w:val="0"/>
        <w:autoSpaceDN w:val="0"/>
        <w:adjustRightInd w:val="0"/>
        <w:jc w:val="center"/>
        <w:rPr>
          <w:rFonts w:ascii="Arial" w:hAnsi="Arial" w:cs="Arial"/>
          <w:b/>
          <w:bCs/>
          <w:sz w:val="32"/>
          <w:szCs w:val="32"/>
          <w:lang w:val="en-GB" w:eastAsia="en-GB"/>
        </w:rPr>
      </w:pPr>
    </w:p>
    <w:p w14:paraId="58A4EC54" w14:textId="5513D2C9" w:rsidR="00716B8F" w:rsidRPr="009C23B4" w:rsidRDefault="00716B8F" w:rsidP="00716B8F">
      <w:pPr>
        <w:jc w:val="center"/>
        <w:rPr>
          <w:rFonts w:ascii="Arial" w:hAnsi="Arial" w:cs="Arial"/>
          <w:b/>
          <w:sz w:val="32"/>
          <w:szCs w:val="32"/>
        </w:rPr>
      </w:pPr>
      <w:r>
        <w:rPr>
          <w:rFonts w:ascii="Arial" w:hAnsi="Arial" w:cs="Arial"/>
          <w:b/>
          <w:sz w:val="32"/>
          <w:szCs w:val="32"/>
        </w:rPr>
        <w:t xml:space="preserve">Module: </w:t>
      </w:r>
      <w:r w:rsidR="004259B3">
        <w:rPr>
          <w:rFonts w:ascii="Arial" w:hAnsi="Arial" w:cs="Arial"/>
          <w:b/>
          <w:sz w:val="32"/>
          <w:szCs w:val="32"/>
        </w:rPr>
        <w:t>M5X00961</w:t>
      </w:r>
    </w:p>
    <w:p w14:paraId="4A0B3F63" w14:textId="77777777" w:rsidR="00716B8F" w:rsidRPr="009C23B4" w:rsidRDefault="00716B8F" w:rsidP="00716B8F">
      <w:pPr>
        <w:jc w:val="center"/>
        <w:rPr>
          <w:rFonts w:ascii="Arial" w:hAnsi="Arial" w:cs="Arial"/>
          <w:b/>
          <w:sz w:val="32"/>
          <w:szCs w:val="32"/>
        </w:rPr>
      </w:pPr>
    </w:p>
    <w:p w14:paraId="2C8B8FE2" w14:textId="77777777" w:rsidR="00716B8F" w:rsidRDefault="00716B8F" w:rsidP="00716B8F">
      <w:pPr>
        <w:jc w:val="center"/>
        <w:rPr>
          <w:rFonts w:ascii="Arial" w:hAnsi="Arial" w:cs="Arial"/>
          <w:b/>
          <w:sz w:val="32"/>
          <w:szCs w:val="32"/>
        </w:rPr>
      </w:pPr>
    </w:p>
    <w:p w14:paraId="011B9F8E" w14:textId="748A4747" w:rsidR="00716B8F" w:rsidRPr="009C23B4" w:rsidRDefault="00716B8F" w:rsidP="00716B8F">
      <w:pPr>
        <w:jc w:val="center"/>
        <w:rPr>
          <w:rFonts w:ascii="Arial" w:hAnsi="Arial" w:cs="Arial"/>
          <w:b/>
          <w:sz w:val="32"/>
          <w:szCs w:val="32"/>
        </w:rPr>
      </w:pPr>
      <w:r w:rsidRPr="009C23B4">
        <w:rPr>
          <w:rFonts w:ascii="Arial" w:hAnsi="Arial" w:cs="Arial"/>
          <w:b/>
          <w:sz w:val="32"/>
          <w:szCs w:val="32"/>
        </w:rPr>
        <w:t xml:space="preserve">Module Leader: </w:t>
      </w:r>
      <w:r w:rsidR="004259B3">
        <w:rPr>
          <w:rFonts w:ascii="Arial" w:hAnsi="Arial" w:cs="Arial"/>
          <w:b/>
          <w:sz w:val="32"/>
          <w:szCs w:val="32"/>
        </w:rPr>
        <w:t>Ruth Groff</w:t>
      </w:r>
    </w:p>
    <w:p w14:paraId="1BC4C4E2" w14:textId="77777777" w:rsidR="00716B8F" w:rsidRPr="009C23B4" w:rsidRDefault="00716B8F" w:rsidP="00716B8F">
      <w:pPr>
        <w:jc w:val="center"/>
        <w:rPr>
          <w:rFonts w:ascii="Arial" w:hAnsi="Arial" w:cs="Arial"/>
          <w:b/>
          <w:sz w:val="32"/>
          <w:szCs w:val="32"/>
        </w:rPr>
      </w:pPr>
    </w:p>
    <w:p w14:paraId="66C1D1B7" w14:textId="77777777" w:rsidR="00716B8F" w:rsidRDefault="00716B8F" w:rsidP="00716B8F">
      <w:pPr>
        <w:jc w:val="center"/>
        <w:rPr>
          <w:rFonts w:ascii="Arial" w:hAnsi="Arial" w:cs="Arial"/>
          <w:b/>
          <w:sz w:val="32"/>
          <w:szCs w:val="32"/>
        </w:rPr>
      </w:pPr>
    </w:p>
    <w:p w14:paraId="349746FD" w14:textId="77DD5BF6" w:rsidR="00716B8F" w:rsidRPr="009C23B4" w:rsidRDefault="00716B8F" w:rsidP="00716B8F">
      <w:pPr>
        <w:jc w:val="center"/>
        <w:rPr>
          <w:rFonts w:ascii="Arial" w:hAnsi="Arial" w:cs="Arial"/>
          <w:b/>
          <w:sz w:val="32"/>
          <w:szCs w:val="32"/>
        </w:rPr>
      </w:pPr>
      <w:r w:rsidRPr="009C23B4">
        <w:rPr>
          <w:rFonts w:ascii="Arial" w:hAnsi="Arial" w:cs="Arial"/>
          <w:b/>
          <w:sz w:val="32"/>
          <w:szCs w:val="32"/>
        </w:rPr>
        <w:t xml:space="preserve">Assessment Component: </w:t>
      </w:r>
      <w:r w:rsidR="004259B3">
        <w:rPr>
          <w:rFonts w:ascii="Arial" w:hAnsi="Arial" w:cs="Arial"/>
          <w:b/>
          <w:sz w:val="32"/>
          <w:szCs w:val="32"/>
        </w:rPr>
        <w:t>3</w:t>
      </w:r>
    </w:p>
    <w:p w14:paraId="2A8B307A" w14:textId="77777777" w:rsidR="00716B8F" w:rsidRPr="009C23B4" w:rsidRDefault="00716B8F" w:rsidP="00716B8F">
      <w:pPr>
        <w:jc w:val="center"/>
        <w:rPr>
          <w:rFonts w:ascii="Arial" w:hAnsi="Arial" w:cs="Arial"/>
          <w:b/>
          <w:sz w:val="32"/>
          <w:szCs w:val="32"/>
        </w:rPr>
      </w:pPr>
    </w:p>
    <w:p w14:paraId="3DF5F2FF" w14:textId="77777777" w:rsidR="00716B8F" w:rsidRDefault="00716B8F" w:rsidP="00716B8F">
      <w:pPr>
        <w:rPr>
          <w:rFonts w:ascii="Times New Roman" w:hAnsi="Times New Roman" w:cs="Times New Roman"/>
          <w:b/>
          <w:bCs/>
          <w:lang w:val="en-GB"/>
        </w:rPr>
      </w:pPr>
    </w:p>
    <w:p w14:paraId="1F77FB61" w14:textId="77777777" w:rsidR="00716B8F" w:rsidRDefault="00716B8F" w:rsidP="00716B8F">
      <w:pPr>
        <w:rPr>
          <w:rFonts w:ascii="Times New Roman" w:hAnsi="Times New Roman" w:cs="Times New Roman"/>
          <w:b/>
          <w:bCs/>
          <w:lang w:val="en-GB"/>
        </w:rPr>
      </w:pPr>
    </w:p>
    <w:p w14:paraId="58F36A70" w14:textId="77777777" w:rsidR="00716B8F" w:rsidRDefault="00716B8F" w:rsidP="00716B8F">
      <w:pPr>
        <w:rPr>
          <w:rFonts w:ascii="Times New Roman" w:hAnsi="Times New Roman" w:cs="Times New Roman"/>
          <w:b/>
          <w:bCs/>
          <w:lang w:val="en-GB"/>
        </w:rPr>
      </w:pPr>
    </w:p>
    <w:p w14:paraId="0D473F5B" w14:textId="77777777" w:rsidR="00716B8F" w:rsidRDefault="00716B8F" w:rsidP="00716B8F">
      <w:pPr>
        <w:rPr>
          <w:rFonts w:ascii="Times New Roman" w:hAnsi="Times New Roman" w:cs="Times New Roman"/>
          <w:b/>
          <w:bCs/>
          <w:lang w:val="en-GB"/>
        </w:rPr>
      </w:pPr>
    </w:p>
    <w:p w14:paraId="0156326C" w14:textId="77777777" w:rsidR="00716B8F" w:rsidRDefault="00716B8F" w:rsidP="00716B8F">
      <w:pPr>
        <w:rPr>
          <w:rFonts w:ascii="Times New Roman" w:hAnsi="Times New Roman" w:cs="Times New Roman"/>
          <w:b/>
          <w:bCs/>
          <w:lang w:val="en-GB"/>
        </w:rPr>
      </w:pPr>
    </w:p>
    <w:p w14:paraId="62D8FABA" w14:textId="77777777" w:rsidR="00716B8F" w:rsidRDefault="00716B8F" w:rsidP="00716B8F">
      <w:pPr>
        <w:rPr>
          <w:rFonts w:ascii="Times New Roman" w:hAnsi="Times New Roman" w:cs="Times New Roman"/>
          <w:b/>
          <w:bCs/>
          <w:lang w:val="en-GB"/>
        </w:rPr>
      </w:pPr>
    </w:p>
    <w:p w14:paraId="391792D4" w14:textId="77777777" w:rsidR="00716B8F" w:rsidRDefault="00716B8F" w:rsidP="00716B8F">
      <w:pPr>
        <w:rPr>
          <w:rFonts w:ascii="Times New Roman" w:hAnsi="Times New Roman" w:cs="Times New Roman"/>
          <w:b/>
          <w:bCs/>
          <w:lang w:val="en-GB"/>
        </w:rPr>
      </w:pPr>
    </w:p>
    <w:p w14:paraId="5868AB7A" w14:textId="77777777" w:rsidR="00716B8F" w:rsidRDefault="00716B8F" w:rsidP="00716B8F">
      <w:pPr>
        <w:rPr>
          <w:rFonts w:ascii="Times New Roman" w:hAnsi="Times New Roman" w:cs="Times New Roman"/>
          <w:b/>
          <w:bCs/>
          <w:lang w:val="en-GB"/>
        </w:rPr>
      </w:pPr>
    </w:p>
    <w:p w14:paraId="428746B4" w14:textId="77777777" w:rsidR="00716B8F" w:rsidRDefault="00716B8F" w:rsidP="00716B8F">
      <w:pPr>
        <w:rPr>
          <w:rFonts w:ascii="Times New Roman" w:hAnsi="Times New Roman" w:cs="Times New Roman"/>
          <w:b/>
          <w:bCs/>
          <w:lang w:val="en-GB"/>
        </w:rPr>
      </w:pPr>
    </w:p>
    <w:p w14:paraId="5AB049FF" w14:textId="77777777" w:rsidR="00716B8F" w:rsidRDefault="00716B8F" w:rsidP="00716B8F">
      <w:pPr>
        <w:rPr>
          <w:rFonts w:ascii="Times New Roman" w:hAnsi="Times New Roman" w:cs="Times New Roman"/>
          <w:b/>
          <w:bCs/>
          <w:lang w:val="en-GB"/>
        </w:rPr>
      </w:pPr>
    </w:p>
    <w:p w14:paraId="58E59D8C" w14:textId="77777777" w:rsidR="001F414D" w:rsidRPr="00716B8F" w:rsidRDefault="006150B4" w:rsidP="00716B8F">
      <w:pPr>
        <w:rPr>
          <w:rFonts w:ascii="Times New Roman" w:hAnsi="Times New Roman" w:cs="Times New Roman"/>
        </w:rPr>
      </w:pPr>
      <w:r w:rsidRPr="00716B8F">
        <w:rPr>
          <w:rFonts w:ascii="Times New Roman" w:hAnsi="Times New Roman" w:cs="Times New Roman"/>
          <w:b/>
          <w:bCs/>
          <w:lang w:val="en-GB"/>
        </w:rPr>
        <w:lastRenderedPageBreak/>
        <w:t xml:space="preserve">A critical reflective commentary on your practice with mental health advocacy skills: linking theory to practice. </w:t>
      </w:r>
    </w:p>
    <w:p w14:paraId="7BD9E843" w14:textId="77777777" w:rsidR="00AE47E6" w:rsidRPr="0036294E" w:rsidRDefault="00AE47E6" w:rsidP="00111C61">
      <w:pPr>
        <w:spacing w:line="480" w:lineRule="auto"/>
        <w:rPr>
          <w:rFonts w:ascii="Times New Roman" w:hAnsi="Times New Roman" w:cs="Times New Roman"/>
          <w:lang w:val="en-GB"/>
        </w:rPr>
      </w:pPr>
    </w:p>
    <w:p w14:paraId="7B156396" w14:textId="7DD85192" w:rsidR="00C912DA" w:rsidRDefault="00927783" w:rsidP="00111C61">
      <w:pPr>
        <w:spacing w:line="480" w:lineRule="auto"/>
        <w:rPr>
          <w:rFonts w:ascii="Times New Roman" w:hAnsi="Times New Roman" w:cs="Times New Roman"/>
          <w:lang w:val="en-GB"/>
        </w:rPr>
      </w:pPr>
      <w:r w:rsidRPr="0036294E">
        <w:rPr>
          <w:rFonts w:ascii="Times New Roman" w:hAnsi="Times New Roman" w:cs="Times New Roman"/>
          <w:lang w:val="en-GB"/>
        </w:rPr>
        <w:t>Within this essay I will be reflecting upon my practice with mental health advocacy skills and critically discussing two ten minute videos that I carried out which demonstrate</w:t>
      </w:r>
      <w:r w:rsidR="000F2040" w:rsidRPr="0036294E">
        <w:rPr>
          <w:rFonts w:ascii="Times New Roman" w:hAnsi="Times New Roman" w:cs="Times New Roman"/>
          <w:lang w:val="en-GB"/>
        </w:rPr>
        <w:t xml:space="preserve"> these skills and practice.</w:t>
      </w:r>
      <w:r w:rsidR="004F382B" w:rsidRPr="0036294E">
        <w:rPr>
          <w:rFonts w:ascii="Times New Roman" w:hAnsi="Times New Roman" w:cs="Times New Roman"/>
          <w:lang w:val="en-GB"/>
        </w:rPr>
        <w:t xml:space="preserve"> </w:t>
      </w:r>
      <w:r w:rsidR="005D7AAA" w:rsidRPr="0036294E">
        <w:rPr>
          <w:rFonts w:ascii="Times New Roman" w:hAnsi="Times New Roman" w:cs="Times New Roman"/>
          <w:lang w:val="en-GB"/>
        </w:rPr>
        <w:t xml:space="preserve">Mind </w:t>
      </w:r>
      <w:r w:rsidR="00E55CAC" w:rsidRPr="0036294E">
        <w:rPr>
          <w:rFonts w:ascii="Times New Roman" w:hAnsi="Times New Roman" w:cs="Times New Roman"/>
          <w:lang w:val="en-GB"/>
        </w:rPr>
        <w:t xml:space="preserve">(2013) define advocacy as getting support and help from another person so that you can express your views and ensure that your voice is heard. </w:t>
      </w:r>
      <w:r w:rsidR="00106796" w:rsidRPr="0036294E">
        <w:rPr>
          <w:rFonts w:ascii="Times New Roman" w:hAnsi="Times New Roman" w:cs="Times New Roman"/>
          <w:lang w:val="en-GB"/>
        </w:rPr>
        <w:t>Reflecting upon events is an important skill as it enables us to remember</w:t>
      </w:r>
      <w:r w:rsidR="00DF6CB1" w:rsidRPr="0036294E">
        <w:rPr>
          <w:rFonts w:ascii="Times New Roman" w:hAnsi="Times New Roman" w:cs="Times New Roman"/>
          <w:lang w:val="en-GB"/>
        </w:rPr>
        <w:t xml:space="preserve"> important information</w:t>
      </w:r>
      <w:r w:rsidR="00106796" w:rsidRPr="0036294E">
        <w:rPr>
          <w:rFonts w:ascii="Times New Roman" w:hAnsi="Times New Roman" w:cs="Times New Roman"/>
          <w:lang w:val="en-GB"/>
        </w:rPr>
        <w:t xml:space="preserve"> and gives us the potential to learn so that</w:t>
      </w:r>
      <w:r w:rsidR="002C357B" w:rsidRPr="0036294E">
        <w:rPr>
          <w:rFonts w:ascii="Times New Roman" w:hAnsi="Times New Roman" w:cs="Times New Roman"/>
          <w:lang w:val="en-GB"/>
        </w:rPr>
        <w:t xml:space="preserve"> we can tackle new sit</w:t>
      </w:r>
      <w:r w:rsidR="00106796" w:rsidRPr="0036294E">
        <w:rPr>
          <w:rFonts w:ascii="Times New Roman" w:hAnsi="Times New Roman" w:cs="Times New Roman"/>
          <w:lang w:val="en-GB"/>
        </w:rPr>
        <w:t>uations, just experiencing th</w:t>
      </w:r>
      <w:r w:rsidR="002C357B" w:rsidRPr="0036294E">
        <w:rPr>
          <w:rFonts w:ascii="Times New Roman" w:hAnsi="Times New Roman" w:cs="Times New Roman"/>
          <w:lang w:val="en-GB"/>
        </w:rPr>
        <w:t>e even it not sufficient without refle</w:t>
      </w:r>
      <w:r w:rsidR="00D626A0">
        <w:rPr>
          <w:rFonts w:ascii="Times New Roman" w:hAnsi="Times New Roman" w:cs="Times New Roman"/>
          <w:lang w:val="en-GB"/>
        </w:rPr>
        <w:t>ction</w:t>
      </w:r>
      <w:r w:rsidR="00106796" w:rsidRPr="0036294E">
        <w:rPr>
          <w:rFonts w:ascii="Times New Roman" w:hAnsi="Times New Roman" w:cs="Times New Roman"/>
          <w:lang w:val="en-GB"/>
        </w:rPr>
        <w:t xml:space="preserve"> Gibbs (1998)</w:t>
      </w:r>
      <w:r w:rsidR="00720111" w:rsidRPr="0036294E">
        <w:rPr>
          <w:rFonts w:ascii="Times New Roman" w:hAnsi="Times New Roman" w:cs="Times New Roman"/>
          <w:lang w:val="en-GB"/>
        </w:rPr>
        <w:t xml:space="preserve">. </w:t>
      </w:r>
      <w:r w:rsidR="004F382B" w:rsidRPr="0036294E">
        <w:rPr>
          <w:rFonts w:ascii="Times New Roman" w:hAnsi="Times New Roman" w:cs="Times New Roman"/>
          <w:lang w:val="en-GB"/>
        </w:rPr>
        <w:t>Throughout this reflective commentary I will be using the Gibbs reflective cycle of 1998 to structure and form my essay. The six stages of refle</w:t>
      </w:r>
      <w:r w:rsidR="00C912DA" w:rsidRPr="0036294E">
        <w:rPr>
          <w:rFonts w:ascii="Times New Roman" w:hAnsi="Times New Roman" w:cs="Times New Roman"/>
          <w:lang w:val="en-GB"/>
        </w:rPr>
        <w:t>ction which are description, feelings, evaluation, analysis, conclusion and action plan will be i</w:t>
      </w:r>
      <w:r w:rsidR="00DF6CB1" w:rsidRPr="0036294E">
        <w:rPr>
          <w:rFonts w:ascii="Times New Roman" w:hAnsi="Times New Roman" w:cs="Times New Roman"/>
          <w:lang w:val="en-GB"/>
        </w:rPr>
        <w:t xml:space="preserve">ncluded within this commentary </w:t>
      </w:r>
      <w:proofErr w:type="gramStart"/>
      <w:r w:rsidR="00DF6CB1" w:rsidRPr="0036294E">
        <w:rPr>
          <w:rFonts w:ascii="Times New Roman" w:hAnsi="Times New Roman" w:cs="Times New Roman"/>
          <w:lang w:val="en-GB"/>
        </w:rPr>
        <w:t>in order to</w:t>
      </w:r>
      <w:proofErr w:type="gramEnd"/>
      <w:r w:rsidR="00DF6CB1" w:rsidRPr="0036294E">
        <w:rPr>
          <w:rFonts w:ascii="Times New Roman" w:hAnsi="Times New Roman" w:cs="Times New Roman"/>
          <w:lang w:val="en-GB"/>
        </w:rPr>
        <w:t xml:space="preserve"> assist in evaluating my performance. </w:t>
      </w:r>
    </w:p>
    <w:p w14:paraId="18945052" w14:textId="77777777" w:rsidR="004259B3" w:rsidRPr="0036294E" w:rsidRDefault="004259B3" w:rsidP="00111C61">
      <w:pPr>
        <w:spacing w:line="480" w:lineRule="auto"/>
        <w:rPr>
          <w:rFonts w:ascii="Times New Roman" w:hAnsi="Times New Roman" w:cs="Times New Roman"/>
          <w:lang w:val="en-GB"/>
        </w:rPr>
      </w:pPr>
    </w:p>
    <w:p w14:paraId="36CAFC8F" w14:textId="1CD25770" w:rsidR="00C912DA" w:rsidRPr="0036294E" w:rsidRDefault="00C912DA" w:rsidP="00111C61">
      <w:pPr>
        <w:spacing w:line="480" w:lineRule="auto"/>
        <w:rPr>
          <w:rFonts w:ascii="Times New Roman" w:hAnsi="Times New Roman" w:cs="Times New Roman"/>
          <w:lang w:val="en-GB"/>
        </w:rPr>
      </w:pPr>
      <w:r w:rsidRPr="0036294E">
        <w:rPr>
          <w:rFonts w:ascii="Times New Roman" w:hAnsi="Times New Roman" w:cs="Times New Roman"/>
          <w:lang w:val="en-GB"/>
        </w:rPr>
        <w:t>For the purposes of the recordings and mental health advocacy practice I devised a scenario in which a thirty</w:t>
      </w:r>
      <w:r w:rsidR="00DF6CB1" w:rsidRPr="0036294E">
        <w:rPr>
          <w:rFonts w:ascii="Times New Roman" w:hAnsi="Times New Roman" w:cs="Times New Roman"/>
          <w:lang w:val="en-GB"/>
        </w:rPr>
        <w:t>-</w:t>
      </w:r>
      <w:r w:rsidRPr="0036294E">
        <w:rPr>
          <w:rFonts w:ascii="Times New Roman" w:hAnsi="Times New Roman" w:cs="Times New Roman"/>
          <w:lang w:val="en-GB"/>
        </w:rPr>
        <w:t xml:space="preserve"> </w:t>
      </w:r>
      <w:r w:rsidR="00DF6CB1" w:rsidRPr="0036294E">
        <w:rPr>
          <w:rFonts w:ascii="Times New Roman" w:hAnsi="Times New Roman" w:cs="Times New Roman"/>
          <w:lang w:val="en-GB"/>
        </w:rPr>
        <w:t>five-year-old</w:t>
      </w:r>
      <w:r w:rsidRPr="0036294E">
        <w:rPr>
          <w:rFonts w:ascii="Times New Roman" w:hAnsi="Times New Roman" w:cs="Times New Roman"/>
          <w:lang w:val="en-GB"/>
        </w:rPr>
        <w:t xml:space="preserve"> female, later named Maria</w:t>
      </w:r>
      <w:r w:rsidR="00DF6CB1" w:rsidRPr="0036294E">
        <w:rPr>
          <w:rFonts w:ascii="Times New Roman" w:hAnsi="Times New Roman" w:cs="Times New Roman"/>
          <w:lang w:val="en-GB"/>
        </w:rPr>
        <w:t>,</w:t>
      </w:r>
      <w:r w:rsidRPr="0036294E">
        <w:rPr>
          <w:rFonts w:ascii="Times New Roman" w:hAnsi="Times New Roman" w:cs="Times New Roman"/>
          <w:lang w:val="en-GB"/>
        </w:rPr>
        <w:t xml:space="preserve"> was seeking help from the mental h</w:t>
      </w:r>
      <w:r w:rsidR="006D7C99">
        <w:rPr>
          <w:rFonts w:ascii="Times New Roman" w:hAnsi="Times New Roman" w:cs="Times New Roman"/>
          <w:lang w:val="en-GB"/>
        </w:rPr>
        <w:t xml:space="preserve">ealth organisation named </w:t>
      </w:r>
      <w:proofErr w:type="spellStart"/>
      <w:r w:rsidR="006D7C99">
        <w:rPr>
          <w:rFonts w:ascii="Times New Roman" w:hAnsi="Times New Roman" w:cs="Times New Roman"/>
          <w:lang w:val="en-GB"/>
        </w:rPr>
        <w:t>Hafal</w:t>
      </w:r>
      <w:proofErr w:type="spellEnd"/>
      <w:r w:rsidRPr="0036294E">
        <w:rPr>
          <w:rFonts w:ascii="Times New Roman" w:hAnsi="Times New Roman" w:cs="Times New Roman"/>
          <w:lang w:val="en-GB"/>
        </w:rPr>
        <w:t>. Maria is a ficti</w:t>
      </w:r>
      <w:r w:rsidR="00DF6CB1" w:rsidRPr="0036294E">
        <w:rPr>
          <w:rFonts w:ascii="Times New Roman" w:hAnsi="Times New Roman" w:cs="Times New Roman"/>
          <w:lang w:val="en-GB"/>
        </w:rPr>
        <w:t>t</w:t>
      </w:r>
      <w:r w:rsidRPr="0036294E">
        <w:rPr>
          <w:rFonts w:ascii="Times New Roman" w:hAnsi="Times New Roman" w:cs="Times New Roman"/>
          <w:lang w:val="en-GB"/>
        </w:rPr>
        <w:t>ious name and was played by a fellow student</w:t>
      </w:r>
      <w:r w:rsidR="00DF6CB1" w:rsidRPr="0036294E">
        <w:rPr>
          <w:rFonts w:ascii="Times New Roman" w:hAnsi="Times New Roman" w:cs="Times New Roman"/>
          <w:lang w:val="en-GB"/>
        </w:rPr>
        <w:t>. Within this scenario Maria is</w:t>
      </w:r>
      <w:r w:rsidRPr="0036294E">
        <w:rPr>
          <w:rFonts w:ascii="Times New Roman" w:hAnsi="Times New Roman" w:cs="Times New Roman"/>
          <w:lang w:val="en-GB"/>
        </w:rPr>
        <w:t xml:space="preserve"> a single mother with three children</w:t>
      </w:r>
      <w:r w:rsidR="00DF6CB1" w:rsidRPr="0036294E">
        <w:rPr>
          <w:rFonts w:ascii="Times New Roman" w:hAnsi="Times New Roman" w:cs="Times New Roman"/>
          <w:lang w:val="en-GB"/>
        </w:rPr>
        <w:t xml:space="preserve"> all under the age of ten</w:t>
      </w:r>
      <w:r w:rsidRPr="0036294E">
        <w:rPr>
          <w:rFonts w:ascii="Times New Roman" w:hAnsi="Times New Roman" w:cs="Times New Roman"/>
          <w:lang w:val="en-GB"/>
        </w:rPr>
        <w:t xml:space="preserve"> who has recently experienced the loss of her husband. Maria also suffers from bipolar, which she was diagnosed with years ago but is recently struggling to manage her medicati</w:t>
      </w:r>
      <w:r w:rsidR="00DF6CB1" w:rsidRPr="0036294E">
        <w:rPr>
          <w:rFonts w:ascii="Times New Roman" w:hAnsi="Times New Roman" w:cs="Times New Roman"/>
          <w:lang w:val="en-GB"/>
        </w:rPr>
        <w:t>on and is feeling like it is ine</w:t>
      </w:r>
      <w:r w:rsidRPr="0036294E">
        <w:rPr>
          <w:rFonts w:ascii="Times New Roman" w:hAnsi="Times New Roman" w:cs="Times New Roman"/>
          <w:lang w:val="en-GB"/>
        </w:rPr>
        <w:t xml:space="preserve">ffective. As her late husband managed the house hold bills Maria has developed money issues and has fallen behind on paying the mortgage, there is also a </w:t>
      </w:r>
      <w:r w:rsidR="00DF6CB1" w:rsidRPr="0036294E">
        <w:rPr>
          <w:rFonts w:ascii="Times New Roman" w:hAnsi="Times New Roman" w:cs="Times New Roman"/>
          <w:lang w:val="en-GB"/>
        </w:rPr>
        <w:t>build-up</w:t>
      </w:r>
      <w:r w:rsidRPr="0036294E">
        <w:rPr>
          <w:rFonts w:ascii="Times New Roman" w:hAnsi="Times New Roman" w:cs="Times New Roman"/>
          <w:lang w:val="en-GB"/>
        </w:rPr>
        <w:t xml:space="preserve"> of substantial debt. As she is now a single parent she is finding it difficult to hold down a job and manage her three children. Within this scenario I was </w:t>
      </w:r>
      <w:r w:rsidR="00AC6EA0" w:rsidRPr="0036294E">
        <w:rPr>
          <w:rFonts w:ascii="Times New Roman" w:hAnsi="Times New Roman" w:cs="Times New Roman"/>
          <w:lang w:val="en-GB"/>
        </w:rPr>
        <w:t>playing the role of</w:t>
      </w:r>
      <w:r w:rsidRPr="0036294E">
        <w:rPr>
          <w:rFonts w:ascii="Times New Roman" w:hAnsi="Times New Roman" w:cs="Times New Roman"/>
          <w:lang w:val="en-GB"/>
        </w:rPr>
        <w:t xml:space="preserve"> an advocate re</w:t>
      </w:r>
      <w:r w:rsidR="00AC6EA0" w:rsidRPr="0036294E">
        <w:rPr>
          <w:rFonts w:ascii="Times New Roman" w:hAnsi="Times New Roman" w:cs="Times New Roman"/>
          <w:lang w:val="en-GB"/>
        </w:rPr>
        <w:t>presenting the org</w:t>
      </w:r>
      <w:r w:rsidR="003419FB">
        <w:rPr>
          <w:rFonts w:ascii="Times New Roman" w:hAnsi="Times New Roman" w:cs="Times New Roman"/>
          <w:lang w:val="en-GB"/>
        </w:rPr>
        <w:t xml:space="preserve">anisation of </w:t>
      </w:r>
      <w:proofErr w:type="spellStart"/>
      <w:r w:rsidR="003419FB">
        <w:rPr>
          <w:rFonts w:ascii="Times New Roman" w:hAnsi="Times New Roman" w:cs="Times New Roman"/>
          <w:lang w:val="en-GB"/>
        </w:rPr>
        <w:t>Hafal</w:t>
      </w:r>
      <w:proofErr w:type="spellEnd"/>
      <w:r w:rsidR="003419FB">
        <w:rPr>
          <w:rFonts w:ascii="Times New Roman" w:hAnsi="Times New Roman" w:cs="Times New Roman"/>
          <w:lang w:val="en-GB"/>
        </w:rPr>
        <w:t xml:space="preserve">. </w:t>
      </w:r>
      <w:r w:rsidR="00AC6EA0" w:rsidRPr="0036294E">
        <w:rPr>
          <w:rFonts w:ascii="Times New Roman" w:hAnsi="Times New Roman" w:cs="Times New Roman"/>
          <w:lang w:val="en-GB"/>
        </w:rPr>
        <w:t>We were asked by the university to pro</w:t>
      </w:r>
      <w:r w:rsidR="00553833" w:rsidRPr="0036294E">
        <w:rPr>
          <w:rFonts w:ascii="Times New Roman" w:hAnsi="Times New Roman" w:cs="Times New Roman"/>
          <w:lang w:val="en-GB"/>
        </w:rPr>
        <w:t xml:space="preserve">duce two ten minute recordings </w:t>
      </w:r>
      <w:r w:rsidR="00BD1ED5" w:rsidRPr="0036294E">
        <w:rPr>
          <w:rFonts w:ascii="Times New Roman" w:hAnsi="Times New Roman" w:cs="Times New Roman"/>
          <w:lang w:val="en-GB"/>
        </w:rPr>
        <w:t>which focused on</w:t>
      </w:r>
      <w:r w:rsidR="00AC6EA0" w:rsidRPr="0036294E">
        <w:rPr>
          <w:rFonts w:ascii="Times New Roman" w:hAnsi="Times New Roman" w:cs="Times New Roman"/>
          <w:lang w:val="en-GB"/>
        </w:rPr>
        <w:t xml:space="preserve"> </w:t>
      </w:r>
      <w:r w:rsidR="00DA6C40" w:rsidRPr="0036294E">
        <w:rPr>
          <w:rFonts w:ascii="Times New Roman" w:hAnsi="Times New Roman" w:cs="Times New Roman"/>
          <w:lang w:val="en-GB"/>
        </w:rPr>
        <w:t xml:space="preserve">advocacy skills. </w:t>
      </w:r>
    </w:p>
    <w:p w14:paraId="3812C8C9" w14:textId="77777777" w:rsidR="00DA6C40" w:rsidRPr="0036294E" w:rsidRDefault="00DA6C40" w:rsidP="00111C61">
      <w:pPr>
        <w:spacing w:line="480" w:lineRule="auto"/>
        <w:rPr>
          <w:rFonts w:ascii="Times New Roman" w:hAnsi="Times New Roman" w:cs="Times New Roman"/>
          <w:lang w:val="en-GB"/>
        </w:rPr>
      </w:pPr>
    </w:p>
    <w:p w14:paraId="3A5645AE" w14:textId="07B2C08D" w:rsidR="009B11A5" w:rsidRPr="0036294E" w:rsidRDefault="0064253F" w:rsidP="00111C61">
      <w:pPr>
        <w:spacing w:line="480" w:lineRule="auto"/>
        <w:rPr>
          <w:rFonts w:ascii="Times New Roman" w:hAnsi="Times New Roman" w:cs="Times New Roman"/>
          <w:lang w:val="en-GB"/>
        </w:rPr>
      </w:pPr>
      <w:r w:rsidRPr="0036294E">
        <w:rPr>
          <w:rFonts w:ascii="Times New Roman" w:hAnsi="Times New Roman" w:cs="Times New Roman"/>
          <w:lang w:val="en-GB"/>
        </w:rPr>
        <w:t xml:space="preserve">The first recording consisted of a </w:t>
      </w:r>
      <w:r w:rsidR="00632D03" w:rsidRPr="0036294E">
        <w:rPr>
          <w:rFonts w:ascii="Times New Roman" w:hAnsi="Times New Roman" w:cs="Times New Roman"/>
          <w:lang w:val="en-GB"/>
        </w:rPr>
        <w:t>ten-minute</w:t>
      </w:r>
      <w:r w:rsidRPr="0036294E">
        <w:rPr>
          <w:rFonts w:ascii="Times New Roman" w:hAnsi="Times New Roman" w:cs="Times New Roman"/>
          <w:lang w:val="en-GB"/>
        </w:rPr>
        <w:t xml:space="preserve"> session in which </w:t>
      </w:r>
      <w:r w:rsidR="00F2061D" w:rsidRPr="0036294E">
        <w:rPr>
          <w:rFonts w:ascii="Times New Roman" w:hAnsi="Times New Roman" w:cs="Times New Roman"/>
          <w:lang w:val="en-GB"/>
        </w:rPr>
        <w:t xml:space="preserve">I began by briefly highlighting some confidentiality points, </w:t>
      </w:r>
      <w:r w:rsidR="004F571C" w:rsidRPr="0036294E">
        <w:rPr>
          <w:rFonts w:ascii="Times New Roman" w:hAnsi="Times New Roman" w:cs="Times New Roman"/>
          <w:lang w:val="en-GB"/>
        </w:rPr>
        <w:t xml:space="preserve">when doing this I kept in mind the data protection act of 1988 which provided information on how data and personal information is used, stored and shared by others. The advocacy code of practice (2015) highlights the importance of following the act and disclosing who may or may not see the recordings. I felt that I upheld these codes by drawing attention to the </w:t>
      </w:r>
      <w:r w:rsidR="00F2061D" w:rsidRPr="0036294E">
        <w:rPr>
          <w:rFonts w:ascii="Times New Roman" w:hAnsi="Times New Roman" w:cs="Times New Roman"/>
          <w:lang w:val="en-GB"/>
        </w:rPr>
        <w:t xml:space="preserve">presence of another individual in the room </w:t>
      </w:r>
      <w:r w:rsidR="007B6186" w:rsidRPr="0036294E">
        <w:rPr>
          <w:rFonts w:ascii="Times New Roman" w:hAnsi="Times New Roman" w:cs="Times New Roman"/>
          <w:lang w:val="en-GB"/>
        </w:rPr>
        <w:t xml:space="preserve">and the recording of the session. I then spoke about the possibility of others viewing the recordings and asked whether it would be acceptable if I shared some of the important information with relevant organisations. </w:t>
      </w:r>
      <w:r w:rsidR="00715467" w:rsidRPr="0036294E">
        <w:rPr>
          <w:rFonts w:ascii="Times New Roman" w:hAnsi="Times New Roman" w:cs="Times New Roman"/>
          <w:lang w:val="en-GB"/>
        </w:rPr>
        <w:t>I contracted in the beginning of the session to provide boundaries</w:t>
      </w:r>
      <w:r w:rsidR="00632D03" w:rsidRPr="0036294E">
        <w:rPr>
          <w:rFonts w:ascii="Times New Roman" w:hAnsi="Times New Roman" w:cs="Times New Roman"/>
          <w:lang w:val="en-GB"/>
        </w:rPr>
        <w:t xml:space="preserve"> for the client and</w:t>
      </w:r>
      <w:r w:rsidR="00715467" w:rsidRPr="0036294E">
        <w:rPr>
          <w:rFonts w:ascii="Times New Roman" w:hAnsi="Times New Roman" w:cs="Times New Roman"/>
          <w:lang w:val="en-GB"/>
        </w:rPr>
        <w:t xml:space="preserve"> to inform the client on what would happen throughout the session. </w:t>
      </w:r>
      <w:r w:rsidR="009B11A5" w:rsidRPr="0036294E">
        <w:rPr>
          <w:rFonts w:ascii="Times New Roman" w:hAnsi="Times New Roman" w:cs="Times New Roman"/>
          <w:lang w:val="en-GB"/>
        </w:rPr>
        <w:t xml:space="preserve">The client then revealed the reasons why they had come and I asked questions </w:t>
      </w:r>
      <w:proofErr w:type="gramStart"/>
      <w:r w:rsidR="009B11A5" w:rsidRPr="0036294E">
        <w:rPr>
          <w:rFonts w:ascii="Times New Roman" w:hAnsi="Times New Roman" w:cs="Times New Roman"/>
          <w:lang w:val="en-GB"/>
        </w:rPr>
        <w:t>in order to</w:t>
      </w:r>
      <w:proofErr w:type="gramEnd"/>
      <w:r w:rsidR="009B11A5" w:rsidRPr="0036294E">
        <w:rPr>
          <w:rFonts w:ascii="Times New Roman" w:hAnsi="Times New Roman" w:cs="Times New Roman"/>
          <w:lang w:val="en-GB"/>
        </w:rPr>
        <w:t xml:space="preserve"> gather the vital information.</w:t>
      </w:r>
      <w:r w:rsidR="00632D03" w:rsidRPr="0036294E">
        <w:rPr>
          <w:rFonts w:ascii="Times New Roman" w:hAnsi="Times New Roman" w:cs="Times New Roman"/>
          <w:lang w:val="en-GB"/>
        </w:rPr>
        <w:t xml:space="preserve"> </w:t>
      </w:r>
      <w:r w:rsidR="009B11A5" w:rsidRPr="0036294E">
        <w:rPr>
          <w:rFonts w:ascii="Times New Roman" w:hAnsi="Times New Roman" w:cs="Times New Roman"/>
          <w:lang w:val="en-GB"/>
        </w:rPr>
        <w:t xml:space="preserve">The second </w:t>
      </w:r>
      <w:r w:rsidR="00632D03" w:rsidRPr="0036294E">
        <w:rPr>
          <w:rFonts w:ascii="Times New Roman" w:hAnsi="Times New Roman" w:cs="Times New Roman"/>
          <w:lang w:val="en-GB"/>
        </w:rPr>
        <w:t>ten-minute</w:t>
      </w:r>
      <w:r w:rsidR="009B11A5" w:rsidRPr="0036294E">
        <w:rPr>
          <w:rFonts w:ascii="Times New Roman" w:hAnsi="Times New Roman" w:cs="Times New Roman"/>
          <w:lang w:val="en-GB"/>
        </w:rPr>
        <w:t xml:space="preserve"> session </w:t>
      </w:r>
      <w:r w:rsidR="00632D03" w:rsidRPr="0036294E">
        <w:rPr>
          <w:rFonts w:ascii="Times New Roman" w:hAnsi="Times New Roman" w:cs="Times New Roman"/>
          <w:lang w:val="en-GB"/>
        </w:rPr>
        <w:t>concentrated on how I could help the client, I provided ideas and signposted some options that could assist in resolving some of the issues that M</w:t>
      </w:r>
      <w:r w:rsidR="00322AB9" w:rsidRPr="0036294E">
        <w:rPr>
          <w:rFonts w:ascii="Times New Roman" w:hAnsi="Times New Roman" w:cs="Times New Roman"/>
          <w:lang w:val="en-GB"/>
        </w:rPr>
        <w:t>aria was facing, I also contracted at the beginning of this session to remind the client on the confidentiality points.</w:t>
      </w:r>
    </w:p>
    <w:p w14:paraId="6F7A8817" w14:textId="77777777" w:rsidR="003A4CAE" w:rsidRPr="0036294E" w:rsidRDefault="003A4CAE" w:rsidP="00111C61">
      <w:pPr>
        <w:spacing w:line="480" w:lineRule="auto"/>
        <w:rPr>
          <w:rFonts w:ascii="Times New Roman" w:hAnsi="Times New Roman" w:cs="Times New Roman"/>
          <w:b/>
          <w:lang w:val="en-GB"/>
        </w:rPr>
      </w:pPr>
    </w:p>
    <w:p w14:paraId="6B8776BF" w14:textId="5CB8D125" w:rsidR="00E03486" w:rsidRPr="0036294E" w:rsidRDefault="00D63B07" w:rsidP="00111C61">
      <w:pPr>
        <w:spacing w:line="480" w:lineRule="auto"/>
        <w:rPr>
          <w:rFonts w:ascii="Times New Roman" w:hAnsi="Times New Roman" w:cs="Times New Roman"/>
          <w:lang w:val="en-GB"/>
        </w:rPr>
      </w:pPr>
      <w:r w:rsidRPr="0036294E">
        <w:rPr>
          <w:rFonts w:ascii="Times New Roman" w:hAnsi="Times New Roman" w:cs="Times New Roman"/>
          <w:lang w:val="en-GB"/>
        </w:rPr>
        <w:t xml:space="preserve">When I first began the </w:t>
      </w:r>
      <w:r w:rsidR="00773953" w:rsidRPr="0036294E">
        <w:rPr>
          <w:rFonts w:ascii="Times New Roman" w:hAnsi="Times New Roman" w:cs="Times New Roman"/>
          <w:lang w:val="en-GB"/>
        </w:rPr>
        <w:t>recordings,</w:t>
      </w:r>
      <w:r w:rsidRPr="0036294E">
        <w:rPr>
          <w:rFonts w:ascii="Times New Roman" w:hAnsi="Times New Roman" w:cs="Times New Roman"/>
          <w:lang w:val="en-GB"/>
        </w:rPr>
        <w:t xml:space="preserve"> I felt n</w:t>
      </w:r>
      <w:r w:rsidR="00773953" w:rsidRPr="0036294E">
        <w:rPr>
          <w:rFonts w:ascii="Times New Roman" w:hAnsi="Times New Roman" w:cs="Times New Roman"/>
          <w:lang w:val="en-GB"/>
        </w:rPr>
        <w:t>ervous and unsure of what to do. A</w:t>
      </w:r>
      <w:r w:rsidRPr="0036294E">
        <w:rPr>
          <w:rFonts w:ascii="Times New Roman" w:hAnsi="Times New Roman" w:cs="Times New Roman"/>
          <w:lang w:val="en-GB"/>
        </w:rPr>
        <w:t xml:space="preserve">lthough I was familiar with the case study I still felt as though I didn’t know what to say. The presence of the camera also put me on edge and I felt like there was more pressure on me to </w:t>
      </w:r>
      <w:r w:rsidR="0012636A" w:rsidRPr="0036294E">
        <w:rPr>
          <w:rFonts w:ascii="Times New Roman" w:hAnsi="Times New Roman" w:cs="Times New Roman"/>
          <w:lang w:val="en-GB"/>
        </w:rPr>
        <w:t>perform</w:t>
      </w:r>
      <w:r w:rsidRPr="0036294E">
        <w:rPr>
          <w:rFonts w:ascii="Times New Roman" w:hAnsi="Times New Roman" w:cs="Times New Roman"/>
          <w:lang w:val="en-GB"/>
        </w:rPr>
        <w:t xml:space="preserve"> well because of it. I was also very conscious of the time scale that we were given to work with, I had to make sure that I spoke enough about contracting and confidentiality but also left enough time to gather information </w:t>
      </w:r>
      <w:r w:rsidR="00013CB4" w:rsidRPr="0036294E">
        <w:rPr>
          <w:rFonts w:ascii="Times New Roman" w:hAnsi="Times New Roman" w:cs="Times New Roman"/>
          <w:lang w:val="en-GB"/>
        </w:rPr>
        <w:t xml:space="preserve">from the client and </w:t>
      </w:r>
      <w:r w:rsidR="009B11A5" w:rsidRPr="0036294E">
        <w:rPr>
          <w:rFonts w:ascii="Times New Roman" w:hAnsi="Times New Roman" w:cs="Times New Roman"/>
          <w:lang w:val="en-GB"/>
        </w:rPr>
        <w:t xml:space="preserve">show </w:t>
      </w:r>
      <w:r w:rsidR="00013CB4" w:rsidRPr="0036294E">
        <w:rPr>
          <w:rFonts w:ascii="Times New Roman" w:hAnsi="Times New Roman" w:cs="Times New Roman"/>
          <w:lang w:val="en-GB"/>
        </w:rPr>
        <w:t xml:space="preserve">active listening and </w:t>
      </w:r>
      <w:r w:rsidR="00DD646F" w:rsidRPr="0036294E">
        <w:rPr>
          <w:rFonts w:ascii="Times New Roman" w:hAnsi="Times New Roman" w:cs="Times New Roman"/>
          <w:lang w:val="en-GB"/>
        </w:rPr>
        <w:t xml:space="preserve">communication </w:t>
      </w:r>
      <w:r w:rsidR="00013CB4" w:rsidRPr="0036294E">
        <w:rPr>
          <w:rFonts w:ascii="Times New Roman" w:hAnsi="Times New Roman" w:cs="Times New Roman"/>
          <w:lang w:val="en-GB"/>
        </w:rPr>
        <w:t xml:space="preserve">skills. When looking back on the recording footage my nervousness can be shown through the tone of my voice which slightly wavers and through the way I was playing with my hands. </w:t>
      </w:r>
      <w:r w:rsidR="007E6DCA" w:rsidRPr="0036294E">
        <w:rPr>
          <w:rFonts w:ascii="Times New Roman" w:hAnsi="Times New Roman" w:cs="Times New Roman"/>
          <w:lang w:val="en-GB"/>
        </w:rPr>
        <w:t>Gerard Egan (2014</w:t>
      </w:r>
      <w:r w:rsidR="00F145A8" w:rsidRPr="0036294E">
        <w:rPr>
          <w:rFonts w:ascii="Times New Roman" w:hAnsi="Times New Roman" w:cs="Times New Roman"/>
          <w:lang w:val="en-GB"/>
        </w:rPr>
        <w:t xml:space="preserve">) </w:t>
      </w:r>
      <w:r w:rsidR="00DD646F" w:rsidRPr="0036294E">
        <w:rPr>
          <w:rFonts w:ascii="Times New Roman" w:hAnsi="Times New Roman" w:cs="Times New Roman"/>
          <w:lang w:val="en-GB"/>
        </w:rPr>
        <w:t xml:space="preserve">outlines the basic skills that an individual should display when actively listening and communicating with and individual or client. The </w:t>
      </w:r>
      <w:proofErr w:type="spellStart"/>
      <w:r w:rsidR="00DD646F" w:rsidRPr="0036294E">
        <w:rPr>
          <w:rFonts w:ascii="Times New Roman" w:hAnsi="Times New Roman" w:cs="Times New Roman"/>
          <w:lang w:val="en-GB"/>
        </w:rPr>
        <w:t>Soler</w:t>
      </w:r>
      <w:proofErr w:type="spellEnd"/>
      <w:r w:rsidR="00DD646F" w:rsidRPr="0036294E">
        <w:rPr>
          <w:rFonts w:ascii="Times New Roman" w:hAnsi="Times New Roman" w:cs="Times New Roman"/>
          <w:lang w:val="en-GB"/>
        </w:rPr>
        <w:t xml:space="preserve"> model that Egan deve</w:t>
      </w:r>
      <w:r w:rsidR="00E03486" w:rsidRPr="0036294E">
        <w:rPr>
          <w:rFonts w:ascii="Times New Roman" w:hAnsi="Times New Roman" w:cs="Times New Roman"/>
          <w:lang w:val="en-GB"/>
        </w:rPr>
        <w:t>loped categorises and provided guidance.</w:t>
      </w:r>
      <w:r w:rsidR="00E03486" w:rsidRPr="0036294E">
        <w:rPr>
          <w:rFonts w:ascii="Times New Roman" w:hAnsi="Times New Roman" w:cs="Times New Roman"/>
          <w:lang w:val="en-GB"/>
        </w:rPr>
        <w:t xml:space="preserve"> One of these skills included relaxation, the individual should have a relaxed body language </w:t>
      </w:r>
      <w:proofErr w:type="gramStart"/>
      <w:r w:rsidR="00E03486" w:rsidRPr="0036294E">
        <w:rPr>
          <w:rFonts w:ascii="Times New Roman" w:hAnsi="Times New Roman" w:cs="Times New Roman"/>
          <w:lang w:val="en-GB"/>
        </w:rPr>
        <w:t>in order to</w:t>
      </w:r>
      <w:proofErr w:type="gramEnd"/>
      <w:r w:rsidR="00E03486" w:rsidRPr="0036294E">
        <w:rPr>
          <w:rFonts w:ascii="Times New Roman" w:hAnsi="Times New Roman" w:cs="Times New Roman"/>
          <w:lang w:val="en-GB"/>
        </w:rPr>
        <w:t xml:space="preserve"> put the individual at ease.  Although I felt like I was calm throughout the recordin</w:t>
      </w:r>
      <w:r w:rsidR="000B7DA9" w:rsidRPr="0036294E">
        <w:rPr>
          <w:rFonts w:ascii="Times New Roman" w:hAnsi="Times New Roman" w:cs="Times New Roman"/>
          <w:lang w:val="en-GB"/>
        </w:rPr>
        <w:t>g my a</w:t>
      </w:r>
      <w:r w:rsidR="00301907" w:rsidRPr="0036294E">
        <w:rPr>
          <w:rFonts w:ascii="Times New Roman" w:hAnsi="Times New Roman" w:cs="Times New Roman"/>
          <w:lang w:val="en-GB"/>
        </w:rPr>
        <w:t xml:space="preserve">nxiety and fidgeting was clear which affected the way I was displaying my body language. </w:t>
      </w:r>
    </w:p>
    <w:p w14:paraId="0D11B347" w14:textId="054EC166" w:rsidR="00375218" w:rsidRPr="0036294E" w:rsidRDefault="00375218" w:rsidP="00111C61">
      <w:pPr>
        <w:spacing w:line="480" w:lineRule="auto"/>
        <w:rPr>
          <w:rFonts w:ascii="Times New Roman" w:hAnsi="Times New Roman" w:cs="Times New Roman"/>
          <w:lang w:val="en-GB"/>
        </w:rPr>
      </w:pPr>
    </w:p>
    <w:p w14:paraId="1BA1D585" w14:textId="23EF5489" w:rsidR="00282AE0" w:rsidRPr="0036294E" w:rsidRDefault="00442FF6" w:rsidP="00111C61">
      <w:pPr>
        <w:spacing w:line="480" w:lineRule="auto"/>
        <w:rPr>
          <w:rFonts w:ascii="Times New Roman" w:hAnsi="Times New Roman" w:cs="Times New Roman"/>
          <w:lang w:val="en-GB"/>
        </w:rPr>
      </w:pPr>
      <w:r w:rsidRPr="0036294E">
        <w:rPr>
          <w:rFonts w:ascii="Times New Roman" w:hAnsi="Times New Roman" w:cs="Times New Roman"/>
          <w:lang w:val="en-GB"/>
        </w:rPr>
        <w:t>Dur</w:t>
      </w:r>
      <w:r w:rsidR="00282AE0" w:rsidRPr="0036294E">
        <w:rPr>
          <w:rFonts w:ascii="Times New Roman" w:hAnsi="Times New Roman" w:cs="Times New Roman"/>
          <w:lang w:val="en-GB"/>
        </w:rPr>
        <w:t xml:space="preserve">ing the second recording I was </w:t>
      </w:r>
      <w:r w:rsidRPr="0036294E">
        <w:rPr>
          <w:rFonts w:ascii="Times New Roman" w:hAnsi="Times New Roman" w:cs="Times New Roman"/>
          <w:lang w:val="en-GB"/>
        </w:rPr>
        <w:t>more at ease talking with the client</w:t>
      </w:r>
      <w:r w:rsidR="00282AE0" w:rsidRPr="0036294E">
        <w:rPr>
          <w:rFonts w:ascii="Times New Roman" w:hAnsi="Times New Roman" w:cs="Times New Roman"/>
          <w:lang w:val="en-GB"/>
        </w:rPr>
        <w:t>, my body language changed and I observed that I used my hands to express my feelings rather than fidgeting with them. Within the second session I became accustom to the presence of the camera and was no longer intimidated by its presence, this gave me more confidence when talking to the client and allowed me to concentrate more on what the client was saying. Furthermore</w:t>
      </w:r>
      <w:r w:rsidR="004577E3" w:rsidRPr="0036294E">
        <w:rPr>
          <w:rFonts w:ascii="Times New Roman" w:hAnsi="Times New Roman" w:cs="Times New Roman"/>
          <w:lang w:val="en-GB"/>
        </w:rPr>
        <w:t>,</w:t>
      </w:r>
      <w:r w:rsidR="00282AE0" w:rsidRPr="0036294E">
        <w:rPr>
          <w:rFonts w:ascii="Times New Roman" w:hAnsi="Times New Roman" w:cs="Times New Roman"/>
          <w:lang w:val="en-GB"/>
        </w:rPr>
        <w:t xml:space="preserve"> I became less aware of the time and because of this the session seemed to go much quicker. </w:t>
      </w:r>
    </w:p>
    <w:p w14:paraId="2DBAA1C6" w14:textId="77777777" w:rsidR="00494E92" w:rsidRPr="0036294E" w:rsidRDefault="00494E92" w:rsidP="00111C61">
      <w:pPr>
        <w:spacing w:line="480" w:lineRule="auto"/>
        <w:rPr>
          <w:rFonts w:ascii="Times New Roman" w:hAnsi="Times New Roman" w:cs="Times New Roman"/>
          <w:lang w:val="en-GB"/>
        </w:rPr>
      </w:pPr>
    </w:p>
    <w:p w14:paraId="7A74775D" w14:textId="0E652B47" w:rsidR="00B739C6" w:rsidRPr="00002CE9" w:rsidRDefault="00494E92" w:rsidP="00111C61">
      <w:pPr>
        <w:spacing w:line="480" w:lineRule="auto"/>
        <w:rPr>
          <w:rFonts w:ascii="Times New Roman" w:hAnsi="Times New Roman" w:cs="Times New Roman"/>
          <w:lang w:val="en-GB"/>
        </w:rPr>
      </w:pPr>
      <w:r w:rsidRPr="0036294E">
        <w:rPr>
          <w:rFonts w:ascii="Times New Roman" w:hAnsi="Times New Roman" w:cs="Times New Roman"/>
          <w:lang w:val="en-GB"/>
        </w:rPr>
        <w:t xml:space="preserve">When evaluating my practice with mental health advocacy I have noticed that there are strengths and weaknesses to my recorded practice. I feel that generally I </w:t>
      </w:r>
      <w:r w:rsidR="0012636A" w:rsidRPr="0036294E">
        <w:rPr>
          <w:rFonts w:ascii="Times New Roman" w:hAnsi="Times New Roman" w:cs="Times New Roman"/>
          <w:lang w:val="en-GB"/>
        </w:rPr>
        <w:t>performed</w:t>
      </w:r>
      <w:r w:rsidRPr="0036294E">
        <w:rPr>
          <w:rFonts w:ascii="Times New Roman" w:hAnsi="Times New Roman" w:cs="Times New Roman"/>
          <w:lang w:val="en-GB"/>
        </w:rPr>
        <w:t xml:space="preserve"> well, I </w:t>
      </w:r>
      <w:proofErr w:type="gramStart"/>
      <w:r w:rsidRPr="0036294E">
        <w:rPr>
          <w:rFonts w:ascii="Times New Roman" w:hAnsi="Times New Roman" w:cs="Times New Roman"/>
          <w:lang w:val="en-GB"/>
        </w:rPr>
        <w:t>was able to</w:t>
      </w:r>
      <w:proofErr w:type="gramEnd"/>
      <w:r w:rsidRPr="0036294E">
        <w:rPr>
          <w:rFonts w:ascii="Times New Roman" w:hAnsi="Times New Roman" w:cs="Times New Roman"/>
          <w:lang w:val="en-GB"/>
        </w:rPr>
        <w:t xml:space="preserve"> conduct two structured sessions that </w:t>
      </w:r>
      <w:r w:rsidR="0092772C" w:rsidRPr="0036294E">
        <w:rPr>
          <w:rFonts w:ascii="Times New Roman" w:hAnsi="Times New Roman" w:cs="Times New Roman"/>
          <w:lang w:val="en-GB"/>
        </w:rPr>
        <w:t>reflected a true advocacy meeting between cli</w:t>
      </w:r>
      <w:r w:rsidR="009D58A5" w:rsidRPr="0036294E">
        <w:rPr>
          <w:rFonts w:ascii="Times New Roman" w:hAnsi="Times New Roman" w:cs="Times New Roman"/>
          <w:lang w:val="en-GB"/>
        </w:rPr>
        <w:t xml:space="preserve">ent and advocate. </w:t>
      </w:r>
      <w:r w:rsidR="006E17ED" w:rsidRPr="0036294E">
        <w:rPr>
          <w:rFonts w:ascii="Times New Roman" w:hAnsi="Times New Roman" w:cs="Times New Roman"/>
          <w:lang w:val="en-GB"/>
        </w:rPr>
        <w:t xml:space="preserve">It is important when conducting an advocacy session to have good interviewing skills as poor skills can lead to misleading information and unclear </w:t>
      </w:r>
      <w:r w:rsidR="007D5462" w:rsidRPr="0036294E">
        <w:rPr>
          <w:rFonts w:ascii="Times New Roman" w:hAnsi="Times New Roman" w:cs="Times New Roman"/>
          <w:lang w:val="en-GB"/>
        </w:rPr>
        <w:t>instructions</w:t>
      </w:r>
      <w:r w:rsidR="006E17ED" w:rsidRPr="0036294E">
        <w:rPr>
          <w:rFonts w:ascii="Times New Roman" w:hAnsi="Times New Roman" w:cs="Times New Roman"/>
          <w:lang w:val="en-GB"/>
        </w:rPr>
        <w:t xml:space="preserve"> </w:t>
      </w:r>
      <w:r w:rsidR="007D5462" w:rsidRPr="0036294E">
        <w:rPr>
          <w:rFonts w:ascii="Times New Roman" w:hAnsi="Times New Roman" w:cs="Times New Roman"/>
          <w:color w:val="000000" w:themeColor="text1"/>
          <w:lang w:val="en-GB"/>
        </w:rPr>
        <w:t>(</w:t>
      </w:r>
      <w:r w:rsidR="006E17ED" w:rsidRPr="0036294E">
        <w:rPr>
          <w:rFonts w:ascii="Times New Roman" w:hAnsi="Times New Roman" w:cs="Times New Roman"/>
          <w:color w:val="000000" w:themeColor="text1"/>
          <w:lang w:val="en-GB"/>
        </w:rPr>
        <w:t>Bateman</w:t>
      </w:r>
      <w:r w:rsidR="000D40A3">
        <w:rPr>
          <w:rFonts w:ascii="Times New Roman" w:hAnsi="Times New Roman" w:cs="Times New Roman"/>
          <w:color w:val="000000" w:themeColor="text1"/>
          <w:lang w:val="en-GB"/>
        </w:rPr>
        <w:t xml:space="preserve"> </w:t>
      </w:r>
      <w:r w:rsidR="0036294E" w:rsidRPr="0036294E">
        <w:rPr>
          <w:rFonts w:ascii="Times New Roman" w:hAnsi="Times New Roman" w:cs="Times New Roman"/>
          <w:color w:val="000000" w:themeColor="text1"/>
          <w:lang w:val="en-GB"/>
        </w:rPr>
        <w:t>2000</w:t>
      </w:r>
      <w:r w:rsidR="007D5462" w:rsidRPr="0036294E">
        <w:rPr>
          <w:rFonts w:ascii="Times New Roman" w:hAnsi="Times New Roman" w:cs="Times New Roman"/>
          <w:color w:val="000000" w:themeColor="text1"/>
          <w:lang w:val="en-GB"/>
        </w:rPr>
        <w:t xml:space="preserve">). </w:t>
      </w:r>
      <w:r w:rsidR="007D5462" w:rsidRPr="0036294E">
        <w:rPr>
          <w:rFonts w:ascii="Times New Roman" w:hAnsi="Times New Roman" w:cs="Times New Roman"/>
          <w:lang w:val="en-GB"/>
        </w:rPr>
        <w:t>I structured both interviews by contracting</w:t>
      </w:r>
      <w:r w:rsidR="00A329E2" w:rsidRPr="0036294E">
        <w:rPr>
          <w:rFonts w:ascii="Times New Roman" w:hAnsi="Times New Roman" w:cs="Times New Roman"/>
          <w:lang w:val="en-GB"/>
        </w:rPr>
        <w:t xml:space="preserve"> first</w:t>
      </w:r>
      <w:r w:rsidR="007D5462" w:rsidRPr="0036294E">
        <w:rPr>
          <w:rFonts w:ascii="Times New Roman" w:hAnsi="Times New Roman" w:cs="Times New Roman"/>
          <w:lang w:val="en-GB"/>
        </w:rPr>
        <w:t xml:space="preserve">, I then </w:t>
      </w:r>
      <w:r w:rsidR="00A329E2" w:rsidRPr="0036294E">
        <w:rPr>
          <w:rFonts w:ascii="Times New Roman" w:hAnsi="Times New Roman" w:cs="Times New Roman"/>
          <w:lang w:val="en-GB"/>
        </w:rPr>
        <w:t xml:space="preserve">had a discussion with the client about their </w:t>
      </w:r>
      <w:r w:rsidR="0035441A" w:rsidRPr="0036294E">
        <w:rPr>
          <w:rFonts w:ascii="Times New Roman" w:hAnsi="Times New Roman" w:cs="Times New Roman"/>
          <w:lang w:val="en-GB"/>
        </w:rPr>
        <w:t xml:space="preserve">reasons for coming and </w:t>
      </w:r>
      <w:r w:rsidR="007D5462" w:rsidRPr="0036294E">
        <w:rPr>
          <w:rFonts w:ascii="Times New Roman" w:hAnsi="Times New Roman" w:cs="Times New Roman"/>
          <w:lang w:val="en-GB"/>
        </w:rPr>
        <w:t xml:space="preserve">then concluded the session with a summary, thus ensuring that each part of the discussion had a purpose and a flowing dialogue. </w:t>
      </w:r>
      <w:r w:rsidR="002B13BF" w:rsidRPr="0036294E">
        <w:rPr>
          <w:rFonts w:ascii="Times New Roman" w:hAnsi="Times New Roman" w:cs="Times New Roman"/>
          <w:lang w:val="en-GB"/>
        </w:rPr>
        <w:t xml:space="preserve">Before beginning the </w:t>
      </w:r>
      <w:proofErr w:type="gramStart"/>
      <w:r w:rsidR="002B13BF" w:rsidRPr="0036294E">
        <w:rPr>
          <w:rFonts w:ascii="Times New Roman" w:hAnsi="Times New Roman" w:cs="Times New Roman"/>
          <w:lang w:val="en-GB"/>
        </w:rPr>
        <w:t>session</w:t>
      </w:r>
      <w:proofErr w:type="gramEnd"/>
      <w:r w:rsidR="002B13BF" w:rsidRPr="0036294E">
        <w:rPr>
          <w:rFonts w:ascii="Times New Roman" w:hAnsi="Times New Roman" w:cs="Times New Roman"/>
          <w:lang w:val="en-GB"/>
        </w:rPr>
        <w:t xml:space="preserve"> I had already planned a structure for the interview and this gave m</w:t>
      </w:r>
      <w:r w:rsidR="009D0F91" w:rsidRPr="0036294E">
        <w:rPr>
          <w:rFonts w:ascii="Times New Roman" w:hAnsi="Times New Roman" w:cs="Times New Roman"/>
          <w:lang w:val="en-GB"/>
        </w:rPr>
        <w:t xml:space="preserve">e more confidence when talking and allowed me to </w:t>
      </w:r>
      <w:r w:rsidR="0035441A" w:rsidRPr="0036294E">
        <w:rPr>
          <w:rFonts w:ascii="Times New Roman" w:hAnsi="Times New Roman" w:cs="Times New Roman"/>
          <w:lang w:val="en-GB"/>
        </w:rPr>
        <w:t xml:space="preserve">manage my time more effectively. However, when feeding back information to the client in the second session I feel that I was unprepared and didn’t </w:t>
      </w:r>
      <w:r w:rsidR="00BA74BC" w:rsidRPr="0036294E">
        <w:rPr>
          <w:rFonts w:ascii="Times New Roman" w:hAnsi="Times New Roman" w:cs="Times New Roman"/>
          <w:lang w:val="en-GB"/>
        </w:rPr>
        <w:t>perform</w:t>
      </w:r>
      <w:r w:rsidR="001D1828" w:rsidRPr="0036294E">
        <w:rPr>
          <w:rFonts w:ascii="Times New Roman" w:hAnsi="Times New Roman" w:cs="Times New Roman"/>
          <w:lang w:val="en-GB"/>
        </w:rPr>
        <w:t xml:space="preserve"> to the best of my ability. Because of my limited knowledge on some of the services </w:t>
      </w:r>
      <w:r w:rsidR="00F35E5C" w:rsidRPr="0036294E">
        <w:rPr>
          <w:rFonts w:ascii="Times New Roman" w:hAnsi="Times New Roman" w:cs="Times New Roman"/>
          <w:lang w:val="en-GB"/>
        </w:rPr>
        <w:t>some of the information I provided was broad, I would have liked</w:t>
      </w:r>
      <w:r w:rsidR="00002CE9">
        <w:rPr>
          <w:rFonts w:ascii="Times New Roman" w:hAnsi="Times New Roman" w:cs="Times New Roman"/>
          <w:lang w:val="en-GB"/>
        </w:rPr>
        <w:t xml:space="preserve"> to have gone into more detail.</w:t>
      </w:r>
      <w:r w:rsidR="00BA74BC">
        <w:rPr>
          <w:rFonts w:ascii="Times New Roman" w:hAnsi="Times New Roman" w:cs="Times New Roman"/>
          <w:lang w:val="en-GB"/>
        </w:rPr>
        <w:t xml:space="preserve"> </w:t>
      </w:r>
      <w:r w:rsidR="00BA74BC" w:rsidRPr="001A02E1">
        <w:rPr>
          <w:rFonts w:ascii="Times New Roman" w:hAnsi="Times New Roman" w:cs="Times New Roman"/>
          <w:color w:val="000000" w:themeColor="text1"/>
          <w:lang w:val="en-GB"/>
        </w:rPr>
        <w:t>Furthermore,</w:t>
      </w:r>
      <w:r w:rsidR="00B33836" w:rsidRPr="001A02E1">
        <w:rPr>
          <w:rFonts w:ascii="Times New Roman" w:hAnsi="Times New Roman" w:cs="Times New Roman"/>
          <w:color w:val="000000" w:themeColor="text1"/>
          <w:lang w:val="en-GB"/>
        </w:rPr>
        <w:t xml:space="preserve"> I </w:t>
      </w:r>
      <w:r w:rsidR="00913C48">
        <w:rPr>
          <w:rFonts w:ascii="Times New Roman" w:hAnsi="Times New Roman" w:cs="Times New Roman"/>
          <w:color w:val="000000" w:themeColor="text1"/>
          <w:lang w:val="en-GB"/>
        </w:rPr>
        <w:t xml:space="preserve">observed that I showed </w:t>
      </w:r>
      <w:r w:rsidR="00BB60E3" w:rsidRPr="001A02E1">
        <w:rPr>
          <w:rFonts w:ascii="Times New Roman" w:hAnsi="Times New Roman" w:cs="Times New Roman"/>
          <w:color w:val="000000" w:themeColor="text1"/>
          <w:lang w:val="en-GB"/>
        </w:rPr>
        <w:t>good listening and communication skills throughout</w:t>
      </w:r>
      <w:r w:rsidR="00913C48">
        <w:rPr>
          <w:rFonts w:ascii="Times New Roman" w:hAnsi="Times New Roman" w:cs="Times New Roman"/>
          <w:color w:val="000000" w:themeColor="text1"/>
          <w:lang w:val="en-GB"/>
        </w:rPr>
        <w:t xml:space="preserve"> the sessions</w:t>
      </w:r>
      <w:r w:rsidR="00BB60E3" w:rsidRPr="001A02E1">
        <w:rPr>
          <w:rFonts w:ascii="Times New Roman" w:hAnsi="Times New Roman" w:cs="Times New Roman"/>
          <w:color w:val="000000" w:themeColor="text1"/>
          <w:lang w:val="en-GB"/>
        </w:rPr>
        <w:t xml:space="preserve"> and paraphrased back to the client what they had said to show understanding, for example</w:t>
      </w:r>
      <w:r w:rsidR="002C66FB" w:rsidRPr="001A02E1">
        <w:rPr>
          <w:rFonts w:ascii="Times New Roman" w:hAnsi="Times New Roman" w:cs="Times New Roman"/>
          <w:color w:val="000000" w:themeColor="text1"/>
          <w:lang w:val="en-GB"/>
        </w:rPr>
        <w:t xml:space="preserve"> in the second session I </w:t>
      </w:r>
      <w:r w:rsidR="00B739C6" w:rsidRPr="001A02E1">
        <w:rPr>
          <w:rFonts w:ascii="Times New Roman" w:hAnsi="Times New Roman" w:cs="Times New Roman"/>
          <w:color w:val="000000" w:themeColor="text1"/>
          <w:lang w:val="en-GB"/>
        </w:rPr>
        <w:t xml:space="preserve">paraphrased </w:t>
      </w:r>
      <w:r w:rsidR="002C66FB" w:rsidRPr="001A02E1">
        <w:rPr>
          <w:rFonts w:ascii="Times New Roman" w:hAnsi="Times New Roman" w:cs="Times New Roman"/>
          <w:color w:val="000000" w:themeColor="text1"/>
          <w:lang w:val="en-GB"/>
        </w:rPr>
        <w:t>the emotions that she expressed to me in the first session</w:t>
      </w:r>
      <w:r w:rsidR="00B739C6" w:rsidRPr="001A02E1">
        <w:rPr>
          <w:rFonts w:ascii="Times New Roman" w:hAnsi="Times New Roman" w:cs="Times New Roman"/>
          <w:color w:val="000000" w:themeColor="text1"/>
          <w:lang w:val="en-GB"/>
        </w:rPr>
        <w:t>, relati</w:t>
      </w:r>
      <w:r w:rsidR="004226AE" w:rsidRPr="001A02E1">
        <w:rPr>
          <w:rFonts w:ascii="Times New Roman" w:hAnsi="Times New Roman" w:cs="Times New Roman"/>
          <w:color w:val="000000" w:themeColor="text1"/>
          <w:lang w:val="en-GB"/>
        </w:rPr>
        <w:t xml:space="preserve">ng to the death of her husband. </w:t>
      </w:r>
      <w:r w:rsidR="00A45DC9">
        <w:rPr>
          <w:rFonts w:ascii="Times New Roman" w:hAnsi="Times New Roman" w:cs="Times New Roman"/>
          <w:color w:val="000000" w:themeColor="text1"/>
          <w:lang w:val="en-GB"/>
        </w:rPr>
        <w:t>Bateman (2000, P.85) notes that “</w:t>
      </w:r>
      <w:r w:rsidR="00A45DC9">
        <w:rPr>
          <w:rFonts w:ascii="Times New Roman" w:hAnsi="Times New Roman" w:cs="Times New Roman"/>
          <w:lang w:val="en-GB"/>
        </w:rPr>
        <w:t>g</w:t>
      </w:r>
      <w:r w:rsidR="00A45DC9">
        <w:rPr>
          <w:rFonts w:ascii="Times New Roman" w:hAnsi="Times New Roman" w:cs="Times New Roman"/>
          <w:lang w:val="en-GB"/>
        </w:rPr>
        <w:t>ood listening skills are needed so that advocates don’t impose their versions of events on interviews</w:t>
      </w:r>
      <w:r w:rsidR="00A45DC9">
        <w:rPr>
          <w:rFonts w:ascii="Times New Roman" w:hAnsi="Times New Roman" w:cs="Times New Roman"/>
          <w:lang w:val="en-GB"/>
        </w:rPr>
        <w:t xml:space="preserve">”, </w:t>
      </w:r>
      <w:r w:rsidR="00A45DC9">
        <w:rPr>
          <w:rFonts w:ascii="Times New Roman" w:hAnsi="Times New Roman" w:cs="Times New Roman"/>
          <w:color w:val="000000" w:themeColor="text1"/>
          <w:lang w:val="en-GB"/>
        </w:rPr>
        <w:t>b</w:t>
      </w:r>
      <w:r w:rsidR="004226AE" w:rsidRPr="001A02E1">
        <w:rPr>
          <w:rFonts w:ascii="Times New Roman" w:hAnsi="Times New Roman" w:cs="Times New Roman"/>
          <w:color w:val="000000" w:themeColor="text1"/>
          <w:lang w:val="en-GB"/>
        </w:rPr>
        <w:t xml:space="preserve">y paraphrasing I </w:t>
      </w:r>
      <w:proofErr w:type="gramStart"/>
      <w:r w:rsidR="004226AE" w:rsidRPr="001A02E1">
        <w:rPr>
          <w:rFonts w:ascii="Times New Roman" w:hAnsi="Times New Roman" w:cs="Times New Roman"/>
          <w:color w:val="000000" w:themeColor="text1"/>
          <w:lang w:val="en-GB"/>
        </w:rPr>
        <w:t>was able to</w:t>
      </w:r>
      <w:proofErr w:type="gramEnd"/>
      <w:r w:rsidR="000A3EA6" w:rsidRPr="001A02E1">
        <w:rPr>
          <w:rFonts w:ascii="Times New Roman" w:hAnsi="Times New Roman" w:cs="Times New Roman"/>
          <w:color w:val="000000" w:themeColor="text1"/>
          <w:lang w:val="en-GB"/>
        </w:rPr>
        <w:t xml:space="preserve"> bring focus onto the important issues and clarify</w:t>
      </w:r>
      <w:r w:rsidR="00876F8B" w:rsidRPr="001A02E1">
        <w:rPr>
          <w:rFonts w:ascii="Times New Roman" w:hAnsi="Times New Roman" w:cs="Times New Roman"/>
          <w:color w:val="000000" w:themeColor="text1"/>
          <w:lang w:val="en-GB"/>
        </w:rPr>
        <w:t xml:space="preserve"> what they were trying to say</w:t>
      </w:r>
      <w:r w:rsidR="00653655">
        <w:rPr>
          <w:rFonts w:ascii="Times New Roman" w:hAnsi="Times New Roman" w:cs="Times New Roman"/>
          <w:color w:val="000000" w:themeColor="text1"/>
          <w:lang w:val="en-GB"/>
        </w:rPr>
        <w:t>, this also helped in structuring the interview</w:t>
      </w:r>
      <w:r w:rsidR="00876F8B" w:rsidRPr="001A02E1">
        <w:rPr>
          <w:rFonts w:ascii="Times New Roman" w:hAnsi="Times New Roman" w:cs="Times New Roman"/>
          <w:color w:val="000000" w:themeColor="text1"/>
          <w:lang w:val="en-GB"/>
        </w:rPr>
        <w:t xml:space="preserve">. </w:t>
      </w:r>
      <w:r w:rsidR="00E742BD" w:rsidRPr="001A02E1">
        <w:rPr>
          <w:rFonts w:ascii="Times New Roman" w:hAnsi="Times New Roman" w:cs="Times New Roman"/>
          <w:color w:val="000000" w:themeColor="text1"/>
          <w:lang w:val="en-GB"/>
        </w:rPr>
        <w:t xml:space="preserve">I was also empathic </w:t>
      </w:r>
      <w:r w:rsidR="003820B0" w:rsidRPr="001A02E1">
        <w:rPr>
          <w:rFonts w:ascii="Times New Roman" w:hAnsi="Times New Roman" w:cs="Times New Roman"/>
          <w:color w:val="000000" w:themeColor="text1"/>
          <w:lang w:val="en-GB"/>
        </w:rPr>
        <w:t xml:space="preserve">and </w:t>
      </w:r>
      <w:r w:rsidR="005F2A63" w:rsidRPr="001A02E1">
        <w:rPr>
          <w:rFonts w:ascii="Times New Roman" w:hAnsi="Times New Roman" w:cs="Times New Roman"/>
          <w:color w:val="000000" w:themeColor="text1"/>
          <w:lang w:val="en-GB"/>
        </w:rPr>
        <w:t xml:space="preserve">indicated concern when talking about the death of her husband and her feelings of sadness and loss. </w:t>
      </w:r>
    </w:p>
    <w:p w14:paraId="006A8187" w14:textId="77777777" w:rsidR="004E6EFD" w:rsidRPr="0036294E" w:rsidRDefault="004E6EFD" w:rsidP="00111C61">
      <w:pPr>
        <w:spacing w:line="480" w:lineRule="auto"/>
        <w:rPr>
          <w:rFonts w:ascii="Times New Roman" w:hAnsi="Times New Roman" w:cs="Times New Roman"/>
          <w:b/>
          <w:lang w:val="en-GB"/>
        </w:rPr>
      </w:pPr>
    </w:p>
    <w:p w14:paraId="6C20ADD0" w14:textId="0770F642" w:rsidR="002168AC" w:rsidRPr="0036294E" w:rsidRDefault="0092772C" w:rsidP="00111C61">
      <w:pPr>
        <w:spacing w:line="480" w:lineRule="auto"/>
        <w:rPr>
          <w:rFonts w:ascii="Times New Roman" w:hAnsi="Times New Roman" w:cs="Times New Roman"/>
          <w:lang w:val="en-GB"/>
        </w:rPr>
      </w:pPr>
      <w:r w:rsidRPr="0036294E">
        <w:rPr>
          <w:rFonts w:ascii="Times New Roman" w:hAnsi="Times New Roman" w:cs="Times New Roman"/>
          <w:lang w:val="en-GB"/>
        </w:rPr>
        <w:t>T</w:t>
      </w:r>
      <w:r w:rsidR="00285D0D" w:rsidRPr="0036294E">
        <w:rPr>
          <w:rFonts w:ascii="Times New Roman" w:hAnsi="Times New Roman" w:cs="Times New Roman"/>
          <w:lang w:val="en-GB"/>
        </w:rPr>
        <w:t xml:space="preserve">hroughout the recordings there are many points in which I feel that I </w:t>
      </w:r>
      <w:r w:rsidR="0025219A" w:rsidRPr="0036294E">
        <w:rPr>
          <w:rFonts w:ascii="Times New Roman" w:hAnsi="Times New Roman" w:cs="Times New Roman"/>
          <w:lang w:val="en-GB"/>
        </w:rPr>
        <w:t>demonstrated</w:t>
      </w:r>
      <w:r w:rsidR="00285D0D" w:rsidRPr="0036294E">
        <w:rPr>
          <w:rFonts w:ascii="Times New Roman" w:hAnsi="Times New Roman" w:cs="Times New Roman"/>
          <w:lang w:val="en-GB"/>
        </w:rPr>
        <w:t xml:space="preserve"> good advocacy and co</w:t>
      </w:r>
      <w:r w:rsidR="0025219A" w:rsidRPr="0036294E">
        <w:rPr>
          <w:rFonts w:ascii="Times New Roman" w:hAnsi="Times New Roman" w:cs="Times New Roman"/>
          <w:lang w:val="en-GB"/>
        </w:rPr>
        <w:t>uns</w:t>
      </w:r>
      <w:r w:rsidR="001C41A4" w:rsidRPr="0036294E">
        <w:rPr>
          <w:rFonts w:ascii="Times New Roman" w:hAnsi="Times New Roman" w:cs="Times New Roman"/>
          <w:lang w:val="en-GB"/>
        </w:rPr>
        <w:t xml:space="preserve">elling skills. There are a range of </w:t>
      </w:r>
      <w:r w:rsidR="00285D0D" w:rsidRPr="0036294E">
        <w:rPr>
          <w:rFonts w:ascii="Times New Roman" w:hAnsi="Times New Roman" w:cs="Times New Roman"/>
          <w:lang w:val="en-GB"/>
        </w:rPr>
        <w:t xml:space="preserve">skills that a mental health advocate needs to possess some of which include </w:t>
      </w:r>
      <w:r w:rsidR="00B1076B" w:rsidRPr="0036294E">
        <w:rPr>
          <w:rFonts w:ascii="Times New Roman" w:hAnsi="Times New Roman" w:cs="Times New Roman"/>
          <w:lang w:val="en-GB"/>
        </w:rPr>
        <w:t>good skills in relationship building, communication skills, listening skills and the ability and possession of strong values (</w:t>
      </w:r>
      <w:r w:rsidR="001C41A4" w:rsidRPr="0036294E">
        <w:rPr>
          <w:rFonts w:ascii="Times New Roman" w:hAnsi="Times New Roman" w:cs="Times New Roman"/>
          <w:lang w:val="en-GB"/>
        </w:rPr>
        <w:t xml:space="preserve">K. </w:t>
      </w:r>
      <w:proofErr w:type="spellStart"/>
      <w:r w:rsidR="001C41A4" w:rsidRPr="0036294E">
        <w:rPr>
          <w:rFonts w:ascii="Times New Roman" w:hAnsi="Times New Roman" w:cs="Times New Roman"/>
          <w:lang w:val="en-GB"/>
        </w:rPr>
        <w:t>New</w:t>
      </w:r>
      <w:r w:rsidR="0025219A" w:rsidRPr="0036294E">
        <w:rPr>
          <w:rFonts w:ascii="Times New Roman" w:hAnsi="Times New Roman" w:cs="Times New Roman"/>
          <w:lang w:val="en-GB"/>
        </w:rPr>
        <w:t>b</w:t>
      </w:r>
      <w:r w:rsidR="00794FC3">
        <w:rPr>
          <w:rFonts w:ascii="Times New Roman" w:hAnsi="Times New Roman" w:cs="Times New Roman"/>
          <w:lang w:val="en-GB"/>
        </w:rPr>
        <w:t>igging</w:t>
      </w:r>
      <w:proofErr w:type="spellEnd"/>
      <w:r w:rsidR="001C41A4" w:rsidRPr="0036294E">
        <w:rPr>
          <w:rFonts w:ascii="Times New Roman" w:hAnsi="Times New Roman" w:cs="Times New Roman"/>
          <w:lang w:val="en-GB"/>
        </w:rPr>
        <w:t xml:space="preserve">, </w:t>
      </w:r>
      <w:r w:rsidR="009448C0">
        <w:rPr>
          <w:rFonts w:ascii="Times New Roman" w:hAnsi="Times New Roman" w:cs="Times New Roman"/>
          <w:lang w:val="en-GB"/>
        </w:rPr>
        <w:t>2015</w:t>
      </w:r>
      <w:r w:rsidR="00B1076B" w:rsidRPr="0036294E">
        <w:rPr>
          <w:rFonts w:ascii="Times New Roman" w:hAnsi="Times New Roman" w:cs="Times New Roman"/>
          <w:lang w:val="en-GB"/>
        </w:rPr>
        <w:t>).</w:t>
      </w:r>
      <w:r w:rsidR="005C5A58" w:rsidRPr="0036294E">
        <w:rPr>
          <w:rFonts w:ascii="Times New Roman" w:hAnsi="Times New Roman" w:cs="Times New Roman"/>
          <w:lang w:val="en-GB"/>
        </w:rPr>
        <w:t xml:space="preserve"> When reflecting upon the recordings I noticed that I began to build a trusting relationship with the client</w:t>
      </w:r>
      <w:r w:rsidR="001C41A4" w:rsidRPr="0036294E">
        <w:rPr>
          <w:rFonts w:ascii="Times New Roman" w:hAnsi="Times New Roman" w:cs="Times New Roman"/>
          <w:lang w:val="en-GB"/>
        </w:rPr>
        <w:t xml:space="preserve"> from the first interview</w:t>
      </w:r>
      <w:r w:rsidR="005C5A58" w:rsidRPr="0036294E">
        <w:rPr>
          <w:rFonts w:ascii="Times New Roman" w:hAnsi="Times New Roman" w:cs="Times New Roman"/>
          <w:lang w:val="en-GB"/>
        </w:rPr>
        <w:t xml:space="preserve">, I approached the client in a friendly manner and </w:t>
      </w:r>
      <w:r w:rsidR="001C41A4" w:rsidRPr="0036294E">
        <w:rPr>
          <w:rFonts w:ascii="Times New Roman" w:hAnsi="Times New Roman" w:cs="Times New Roman"/>
          <w:lang w:val="en-GB"/>
        </w:rPr>
        <w:t xml:space="preserve">showed openness when talking about my role as an advocate. When conducting an </w:t>
      </w:r>
      <w:r w:rsidR="0012636A" w:rsidRPr="0036294E">
        <w:rPr>
          <w:rFonts w:ascii="Times New Roman" w:hAnsi="Times New Roman" w:cs="Times New Roman"/>
          <w:lang w:val="en-GB"/>
        </w:rPr>
        <w:t>interview,</w:t>
      </w:r>
      <w:r w:rsidR="001C41A4" w:rsidRPr="0036294E">
        <w:rPr>
          <w:rFonts w:ascii="Times New Roman" w:hAnsi="Times New Roman" w:cs="Times New Roman"/>
          <w:lang w:val="en-GB"/>
        </w:rPr>
        <w:t xml:space="preserve"> it is important for the advocate to establish a meaningful relationship so that the client has someone on their side to </w:t>
      </w:r>
      <w:r w:rsidR="003052AD" w:rsidRPr="0036294E">
        <w:rPr>
          <w:rFonts w:ascii="Times New Roman" w:hAnsi="Times New Roman" w:cs="Times New Roman"/>
          <w:lang w:val="en-GB"/>
        </w:rPr>
        <w:t>listen to their views and needs</w:t>
      </w:r>
      <w:r w:rsidR="001C41A4" w:rsidRPr="0036294E">
        <w:rPr>
          <w:rFonts w:ascii="Times New Roman" w:hAnsi="Times New Roman" w:cs="Times New Roman"/>
          <w:lang w:val="en-GB"/>
        </w:rPr>
        <w:t xml:space="preserve"> </w:t>
      </w:r>
      <w:r w:rsidR="00794FC3">
        <w:rPr>
          <w:rFonts w:ascii="Times New Roman" w:hAnsi="Times New Roman" w:cs="Times New Roman"/>
          <w:lang w:val="en-GB"/>
        </w:rPr>
        <w:t xml:space="preserve">(K. </w:t>
      </w:r>
      <w:proofErr w:type="spellStart"/>
      <w:r w:rsidR="00794FC3">
        <w:rPr>
          <w:rFonts w:ascii="Times New Roman" w:hAnsi="Times New Roman" w:cs="Times New Roman"/>
          <w:lang w:val="en-GB"/>
        </w:rPr>
        <w:t>Newbigging</w:t>
      </w:r>
      <w:proofErr w:type="spellEnd"/>
      <w:r w:rsidR="00004441" w:rsidRPr="0036294E">
        <w:rPr>
          <w:rFonts w:ascii="Times New Roman" w:hAnsi="Times New Roman" w:cs="Times New Roman"/>
          <w:lang w:val="en-GB"/>
        </w:rPr>
        <w:t>, 2015. P. 207)</w:t>
      </w:r>
      <w:r w:rsidR="003052AD" w:rsidRPr="0036294E">
        <w:rPr>
          <w:rFonts w:ascii="Times New Roman" w:hAnsi="Times New Roman" w:cs="Times New Roman"/>
          <w:lang w:val="en-GB"/>
        </w:rPr>
        <w:t>.</w:t>
      </w:r>
      <w:r w:rsidR="00004441" w:rsidRPr="0036294E">
        <w:rPr>
          <w:rFonts w:ascii="Times New Roman" w:hAnsi="Times New Roman" w:cs="Times New Roman"/>
          <w:lang w:val="en-GB"/>
        </w:rPr>
        <w:t xml:space="preserve"> I </w:t>
      </w:r>
      <w:r w:rsidR="00E32BDE" w:rsidRPr="0036294E">
        <w:rPr>
          <w:rFonts w:ascii="Times New Roman" w:hAnsi="Times New Roman" w:cs="Times New Roman"/>
          <w:lang w:val="en-GB"/>
        </w:rPr>
        <w:t>demonstrated</w:t>
      </w:r>
      <w:r w:rsidR="00004441" w:rsidRPr="0036294E">
        <w:rPr>
          <w:rFonts w:ascii="Times New Roman" w:hAnsi="Times New Roman" w:cs="Times New Roman"/>
          <w:lang w:val="en-GB"/>
        </w:rPr>
        <w:t xml:space="preserve"> this through </w:t>
      </w:r>
      <w:r w:rsidR="00653655">
        <w:rPr>
          <w:rFonts w:ascii="Times New Roman" w:hAnsi="Times New Roman" w:cs="Times New Roman"/>
          <w:lang w:val="en-GB"/>
        </w:rPr>
        <w:t xml:space="preserve">the </w:t>
      </w:r>
      <w:r w:rsidR="00004441" w:rsidRPr="0036294E">
        <w:rPr>
          <w:rFonts w:ascii="Times New Roman" w:hAnsi="Times New Roman" w:cs="Times New Roman"/>
          <w:lang w:val="en-GB"/>
        </w:rPr>
        <w:t xml:space="preserve">active listening skills </w:t>
      </w:r>
      <w:r w:rsidR="00AB6280" w:rsidRPr="0036294E">
        <w:rPr>
          <w:rFonts w:ascii="Times New Roman" w:hAnsi="Times New Roman" w:cs="Times New Roman"/>
          <w:lang w:val="en-GB"/>
        </w:rPr>
        <w:t xml:space="preserve">that </w:t>
      </w:r>
      <w:r w:rsidR="00004441" w:rsidRPr="0036294E">
        <w:rPr>
          <w:rFonts w:ascii="Times New Roman" w:hAnsi="Times New Roman" w:cs="Times New Roman"/>
          <w:lang w:val="en-GB"/>
        </w:rPr>
        <w:t>I have been developing, I kept eye contact with the client throughout the interview and only broke I</w:t>
      </w:r>
      <w:r w:rsidR="005D67E7" w:rsidRPr="0036294E">
        <w:rPr>
          <w:rFonts w:ascii="Times New Roman" w:hAnsi="Times New Roman" w:cs="Times New Roman"/>
          <w:lang w:val="en-GB"/>
        </w:rPr>
        <w:t>t when taking notes. My body language</w:t>
      </w:r>
      <w:r w:rsidR="00004441" w:rsidRPr="0036294E">
        <w:rPr>
          <w:rFonts w:ascii="Times New Roman" w:hAnsi="Times New Roman" w:cs="Times New Roman"/>
          <w:lang w:val="en-GB"/>
        </w:rPr>
        <w:t xml:space="preserve"> was also very relaxed throughout and I positioned myself facing towards the client </w:t>
      </w:r>
      <w:r w:rsidR="00E32BDE" w:rsidRPr="0036294E">
        <w:rPr>
          <w:rFonts w:ascii="Times New Roman" w:hAnsi="Times New Roman" w:cs="Times New Roman"/>
          <w:lang w:val="en-GB"/>
        </w:rPr>
        <w:t>so that they felt that all my concentration</w:t>
      </w:r>
      <w:r w:rsidR="0031394E" w:rsidRPr="0036294E">
        <w:rPr>
          <w:rFonts w:ascii="Times New Roman" w:hAnsi="Times New Roman" w:cs="Times New Roman"/>
          <w:lang w:val="en-GB"/>
        </w:rPr>
        <w:t xml:space="preserve"> was focused on them. </w:t>
      </w:r>
      <w:r w:rsidR="0076378A" w:rsidRPr="0036294E">
        <w:rPr>
          <w:rFonts w:ascii="Times New Roman" w:hAnsi="Times New Roman" w:cs="Times New Roman"/>
          <w:lang w:val="en-GB"/>
        </w:rPr>
        <w:t xml:space="preserve">I found Gerard Egan’s approach to active listening helpful when carrying out the interview, his anagram </w:t>
      </w:r>
      <w:proofErr w:type="spellStart"/>
      <w:r w:rsidR="0076378A" w:rsidRPr="0036294E">
        <w:rPr>
          <w:rFonts w:ascii="Times New Roman" w:hAnsi="Times New Roman" w:cs="Times New Roman"/>
          <w:lang w:val="en-GB"/>
        </w:rPr>
        <w:t>Soler</w:t>
      </w:r>
      <w:proofErr w:type="spellEnd"/>
      <w:r w:rsidR="0076378A" w:rsidRPr="0036294E">
        <w:rPr>
          <w:rFonts w:ascii="Times New Roman" w:hAnsi="Times New Roman" w:cs="Times New Roman"/>
          <w:lang w:val="en-GB"/>
        </w:rPr>
        <w:t xml:space="preserve"> helps to highlight the importance </w:t>
      </w:r>
      <w:r w:rsidR="002168AC" w:rsidRPr="0036294E">
        <w:rPr>
          <w:rFonts w:ascii="Times New Roman" w:hAnsi="Times New Roman" w:cs="Times New Roman"/>
          <w:lang w:val="en-GB"/>
        </w:rPr>
        <w:t xml:space="preserve">of having an open posture to encourage communication between client and advocate. Egan believed that </w:t>
      </w:r>
      <w:r w:rsidR="00A467C3" w:rsidRPr="0036294E">
        <w:rPr>
          <w:rFonts w:ascii="Times New Roman" w:hAnsi="Times New Roman" w:cs="Times New Roman"/>
          <w:lang w:val="en-GB"/>
        </w:rPr>
        <w:t>tuning into clients by exhibiting these active listening skills one can be more in</w:t>
      </w:r>
      <w:r w:rsidR="001A1780" w:rsidRPr="0036294E">
        <w:rPr>
          <w:rFonts w:ascii="Times New Roman" w:hAnsi="Times New Roman" w:cs="Times New Roman"/>
          <w:lang w:val="en-GB"/>
        </w:rPr>
        <w:t>volved and available to others, anything that distracts an individual from being there cou</w:t>
      </w:r>
      <w:r w:rsidR="003052AD" w:rsidRPr="0036294E">
        <w:rPr>
          <w:rFonts w:ascii="Times New Roman" w:hAnsi="Times New Roman" w:cs="Times New Roman"/>
          <w:lang w:val="en-GB"/>
        </w:rPr>
        <w:t xml:space="preserve">ld be damaging to the dialogue (G. Egan, </w:t>
      </w:r>
      <w:r w:rsidR="006D24E6">
        <w:rPr>
          <w:rFonts w:ascii="Times New Roman" w:hAnsi="Times New Roman" w:cs="Times New Roman"/>
          <w:lang w:val="en-GB"/>
        </w:rPr>
        <w:t>2014</w:t>
      </w:r>
      <w:r w:rsidR="001A1780" w:rsidRPr="0036294E">
        <w:rPr>
          <w:rFonts w:ascii="Times New Roman" w:hAnsi="Times New Roman" w:cs="Times New Roman"/>
          <w:lang w:val="en-GB"/>
        </w:rPr>
        <w:t>, P.</w:t>
      </w:r>
      <w:r w:rsidR="00A577F8" w:rsidRPr="0036294E">
        <w:rPr>
          <w:rFonts w:ascii="Times New Roman" w:hAnsi="Times New Roman" w:cs="Times New Roman"/>
          <w:lang w:val="en-GB"/>
        </w:rPr>
        <w:t>77-78), b</w:t>
      </w:r>
      <w:r w:rsidR="006D7C99">
        <w:rPr>
          <w:rFonts w:ascii="Times New Roman" w:hAnsi="Times New Roman" w:cs="Times New Roman"/>
          <w:lang w:val="en-GB"/>
        </w:rPr>
        <w:t>ecause of this I</w:t>
      </w:r>
      <w:r w:rsidR="00A577F8" w:rsidRPr="0036294E">
        <w:rPr>
          <w:rFonts w:ascii="Times New Roman" w:hAnsi="Times New Roman" w:cs="Times New Roman"/>
          <w:lang w:val="en-GB"/>
        </w:rPr>
        <w:t xml:space="preserve"> ensured that my focused remained </w:t>
      </w:r>
      <w:r w:rsidR="006D7C99" w:rsidRPr="0036294E">
        <w:rPr>
          <w:rFonts w:ascii="Times New Roman" w:hAnsi="Times New Roman" w:cs="Times New Roman"/>
          <w:lang w:val="en-GB"/>
        </w:rPr>
        <w:t>solely</w:t>
      </w:r>
      <w:r w:rsidR="00A577F8" w:rsidRPr="0036294E">
        <w:rPr>
          <w:rFonts w:ascii="Times New Roman" w:hAnsi="Times New Roman" w:cs="Times New Roman"/>
          <w:lang w:val="en-GB"/>
        </w:rPr>
        <w:t xml:space="preserve"> on the client throughout and that my body language was always open. </w:t>
      </w:r>
    </w:p>
    <w:p w14:paraId="700E2C9F" w14:textId="77777777" w:rsidR="00AB793A" w:rsidRPr="0036294E" w:rsidRDefault="00AB793A" w:rsidP="00111C61">
      <w:pPr>
        <w:spacing w:line="480" w:lineRule="auto"/>
        <w:rPr>
          <w:rFonts w:ascii="Times New Roman" w:hAnsi="Times New Roman" w:cs="Times New Roman"/>
          <w:lang w:val="en-GB"/>
        </w:rPr>
      </w:pPr>
    </w:p>
    <w:p w14:paraId="6209D98B" w14:textId="72384AC4" w:rsidR="00706910" w:rsidRPr="0036294E" w:rsidRDefault="0060545D" w:rsidP="00111C61">
      <w:pPr>
        <w:spacing w:line="480" w:lineRule="auto"/>
        <w:rPr>
          <w:rFonts w:ascii="Times New Roman" w:hAnsi="Times New Roman" w:cs="Times New Roman"/>
          <w:color w:val="000000" w:themeColor="text1"/>
          <w:lang w:val="en-GB"/>
        </w:rPr>
      </w:pPr>
      <w:r w:rsidRPr="0036294E">
        <w:rPr>
          <w:rFonts w:ascii="Times New Roman" w:hAnsi="Times New Roman" w:cs="Times New Roman"/>
          <w:lang w:val="en-GB"/>
        </w:rPr>
        <w:t xml:space="preserve">Furthermore, </w:t>
      </w:r>
      <w:r w:rsidR="00523E43" w:rsidRPr="0036294E">
        <w:rPr>
          <w:rFonts w:ascii="Times New Roman" w:hAnsi="Times New Roman" w:cs="Times New Roman"/>
          <w:lang w:val="en-GB"/>
        </w:rPr>
        <w:t xml:space="preserve">possessing a </w:t>
      </w:r>
      <w:r w:rsidR="00E85FE2" w:rsidRPr="0036294E">
        <w:rPr>
          <w:rFonts w:ascii="Times New Roman" w:hAnsi="Times New Roman" w:cs="Times New Roman"/>
          <w:lang w:val="en-GB"/>
        </w:rPr>
        <w:t>person-centred</w:t>
      </w:r>
      <w:r w:rsidR="00523E43" w:rsidRPr="0036294E">
        <w:rPr>
          <w:rFonts w:ascii="Times New Roman" w:hAnsi="Times New Roman" w:cs="Times New Roman"/>
          <w:lang w:val="en-GB"/>
        </w:rPr>
        <w:t xml:space="preserve"> approach when carrying out the interviews is vital to having good</w:t>
      </w:r>
      <w:r w:rsidR="00CA7A2E">
        <w:rPr>
          <w:rFonts w:ascii="Times New Roman" w:hAnsi="Times New Roman" w:cs="Times New Roman"/>
          <w:lang w:val="en-GB"/>
        </w:rPr>
        <w:t xml:space="preserve"> advocacy skills (K. </w:t>
      </w:r>
      <w:proofErr w:type="spellStart"/>
      <w:r w:rsidR="00CA7A2E">
        <w:rPr>
          <w:rFonts w:ascii="Times New Roman" w:hAnsi="Times New Roman" w:cs="Times New Roman"/>
          <w:lang w:val="en-GB"/>
        </w:rPr>
        <w:t>Newbigging</w:t>
      </w:r>
      <w:bookmarkStart w:id="0" w:name="_GoBack"/>
      <w:bookmarkEnd w:id="0"/>
      <w:proofErr w:type="spellEnd"/>
      <w:r w:rsidR="00523E43" w:rsidRPr="0036294E">
        <w:rPr>
          <w:rFonts w:ascii="Times New Roman" w:hAnsi="Times New Roman" w:cs="Times New Roman"/>
          <w:lang w:val="en-GB"/>
        </w:rPr>
        <w:t xml:space="preserve">, 2015). Carl Rogers developed the </w:t>
      </w:r>
      <w:r w:rsidR="00E85FE2" w:rsidRPr="0036294E">
        <w:rPr>
          <w:rFonts w:ascii="Times New Roman" w:hAnsi="Times New Roman" w:cs="Times New Roman"/>
          <w:lang w:val="en-GB"/>
        </w:rPr>
        <w:t>person-centred</w:t>
      </w:r>
      <w:r w:rsidR="00523E43" w:rsidRPr="0036294E">
        <w:rPr>
          <w:rFonts w:ascii="Times New Roman" w:hAnsi="Times New Roman" w:cs="Times New Roman"/>
          <w:lang w:val="en-GB"/>
        </w:rPr>
        <w:t xml:space="preserve"> approach as he believed that it was the individual that was </w:t>
      </w:r>
      <w:r w:rsidR="00723ED2" w:rsidRPr="0036294E">
        <w:rPr>
          <w:rFonts w:ascii="Times New Roman" w:hAnsi="Times New Roman" w:cs="Times New Roman"/>
          <w:lang w:val="en-GB"/>
        </w:rPr>
        <w:t xml:space="preserve">important, he wanted people to focus on the present rather than the past so that they could </w:t>
      </w:r>
      <w:r w:rsidR="0028254C" w:rsidRPr="0036294E">
        <w:rPr>
          <w:rFonts w:ascii="Times New Roman" w:hAnsi="Times New Roman" w:cs="Times New Roman"/>
          <w:lang w:val="en-GB"/>
        </w:rPr>
        <w:t>self-actualise</w:t>
      </w:r>
      <w:r w:rsidR="0036294E">
        <w:rPr>
          <w:rFonts w:ascii="Times New Roman" w:hAnsi="Times New Roman" w:cs="Times New Roman"/>
          <w:lang w:val="en-GB"/>
        </w:rPr>
        <w:t xml:space="preserve"> and reach their true selves Rogers (1951)</w:t>
      </w:r>
      <w:r w:rsidR="00794FC3">
        <w:rPr>
          <w:rFonts w:ascii="Times New Roman" w:hAnsi="Times New Roman" w:cs="Times New Roman"/>
          <w:lang w:val="en-GB"/>
        </w:rPr>
        <w:t xml:space="preserve">. </w:t>
      </w:r>
      <w:r w:rsidR="00723ED2" w:rsidRPr="0036294E">
        <w:rPr>
          <w:rFonts w:ascii="Times New Roman" w:hAnsi="Times New Roman" w:cs="Times New Roman"/>
          <w:color w:val="000000" w:themeColor="text1"/>
          <w:lang w:val="en-GB"/>
        </w:rPr>
        <w:t xml:space="preserve">One of the main focuses Rogers had was to be congruent with the client, I </w:t>
      </w:r>
      <w:r w:rsidR="0028254C" w:rsidRPr="0036294E">
        <w:rPr>
          <w:rFonts w:ascii="Times New Roman" w:hAnsi="Times New Roman" w:cs="Times New Roman"/>
          <w:color w:val="000000" w:themeColor="text1"/>
          <w:lang w:val="en-GB"/>
        </w:rPr>
        <w:t>demonstrated</w:t>
      </w:r>
      <w:r w:rsidR="00723ED2" w:rsidRPr="0036294E">
        <w:rPr>
          <w:rFonts w:ascii="Times New Roman" w:hAnsi="Times New Roman" w:cs="Times New Roman"/>
          <w:color w:val="000000" w:themeColor="text1"/>
          <w:lang w:val="en-GB"/>
        </w:rPr>
        <w:t xml:space="preserve"> congruence through openly sharing my role as an advocate and highlighting that I could only help by sign posting and providing ideas. I also </w:t>
      </w:r>
      <w:r w:rsidR="0028254C" w:rsidRPr="0036294E">
        <w:rPr>
          <w:rFonts w:ascii="Times New Roman" w:hAnsi="Times New Roman" w:cs="Times New Roman"/>
          <w:color w:val="000000" w:themeColor="text1"/>
          <w:lang w:val="en-GB"/>
        </w:rPr>
        <w:t>demonstrated</w:t>
      </w:r>
      <w:r w:rsidR="00723ED2" w:rsidRPr="0036294E">
        <w:rPr>
          <w:rFonts w:ascii="Times New Roman" w:hAnsi="Times New Roman" w:cs="Times New Roman"/>
          <w:color w:val="000000" w:themeColor="text1"/>
          <w:lang w:val="en-GB"/>
        </w:rPr>
        <w:t xml:space="preserve"> congruence by being open with the client about contracting and sharing their rights to end the session whenever they liked.</w:t>
      </w:r>
      <w:r w:rsidR="00173DD8" w:rsidRPr="0036294E">
        <w:rPr>
          <w:rFonts w:ascii="Times New Roman" w:hAnsi="Times New Roman" w:cs="Times New Roman"/>
          <w:color w:val="000000" w:themeColor="text1"/>
          <w:lang w:val="en-GB"/>
        </w:rPr>
        <w:t xml:space="preserve"> However, I could have </w:t>
      </w:r>
      <w:r w:rsidR="0028254C" w:rsidRPr="0036294E">
        <w:rPr>
          <w:rFonts w:ascii="Times New Roman" w:hAnsi="Times New Roman" w:cs="Times New Roman"/>
          <w:color w:val="000000" w:themeColor="text1"/>
          <w:lang w:val="en-GB"/>
        </w:rPr>
        <w:t>improved</w:t>
      </w:r>
      <w:r w:rsidR="00173DD8" w:rsidRPr="0036294E">
        <w:rPr>
          <w:rFonts w:ascii="Times New Roman" w:hAnsi="Times New Roman" w:cs="Times New Roman"/>
          <w:color w:val="000000" w:themeColor="text1"/>
          <w:lang w:val="en-GB"/>
        </w:rPr>
        <w:t xml:space="preserve"> on </w:t>
      </w:r>
      <w:r w:rsidR="00860E75" w:rsidRPr="0036294E">
        <w:rPr>
          <w:rFonts w:ascii="Times New Roman" w:hAnsi="Times New Roman" w:cs="Times New Roman"/>
          <w:color w:val="000000" w:themeColor="text1"/>
          <w:lang w:val="en-GB"/>
        </w:rPr>
        <w:t xml:space="preserve">this by going into more detail on the clarity of purpose, perhaps I could have spoken more on the limitations I had as an advocate, that I could not </w:t>
      </w:r>
      <w:r w:rsidR="00BA4D0F" w:rsidRPr="0036294E">
        <w:rPr>
          <w:rFonts w:ascii="Times New Roman" w:hAnsi="Times New Roman" w:cs="Times New Roman"/>
          <w:color w:val="000000" w:themeColor="text1"/>
          <w:lang w:val="en-GB"/>
        </w:rPr>
        <w:t xml:space="preserve">just solve problems only help and that there may be some things that I </w:t>
      </w:r>
      <w:r w:rsidR="00706910" w:rsidRPr="0036294E">
        <w:rPr>
          <w:rFonts w:ascii="Times New Roman" w:hAnsi="Times New Roman" w:cs="Times New Roman"/>
          <w:color w:val="000000" w:themeColor="text1"/>
          <w:lang w:val="en-GB"/>
        </w:rPr>
        <w:t>may not be able to help with.</w:t>
      </w:r>
      <w:r w:rsidR="00985786" w:rsidRPr="0036294E">
        <w:rPr>
          <w:rFonts w:ascii="Times New Roman" w:hAnsi="Times New Roman" w:cs="Times New Roman"/>
          <w:color w:val="000000" w:themeColor="text1"/>
          <w:lang w:val="en-GB"/>
        </w:rPr>
        <w:t xml:space="preserve"> </w:t>
      </w:r>
      <w:r w:rsidR="00706910" w:rsidRPr="0036294E">
        <w:rPr>
          <w:rFonts w:ascii="Times New Roman" w:hAnsi="Times New Roman" w:cs="Times New Roman"/>
          <w:color w:val="000000" w:themeColor="text1"/>
          <w:lang w:val="en-GB"/>
        </w:rPr>
        <w:t xml:space="preserve">I also used the word </w:t>
      </w:r>
      <w:r w:rsidR="003D3EDB">
        <w:rPr>
          <w:rFonts w:ascii="Times New Roman" w:hAnsi="Times New Roman" w:cs="Times New Roman"/>
          <w:color w:val="000000" w:themeColor="text1"/>
          <w:lang w:val="en-GB"/>
        </w:rPr>
        <w:t>‘</w:t>
      </w:r>
      <w:r w:rsidR="00706910" w:rsidRPr="0036294E">
        <w:rPr>
          <w:rFonts w:ascii="Times New Roman" w:hAnsi="Times New Roman" w:cs="Times New Roman"/>
          <w:color w:val="000000" w:themeColor="text1"/>
          <w:lang w:val="en-GB"/>
        </w:rPr>
        <w:t>definitely</w:t>
      </w:r>
      <w:r w:rsidR="003D3EDB">
        <w:rPr>
          <w:rFonts w:ascii="Times New Roman" w:hAnsi="Times New Roman" w:cs="Times New Roman"/>
          <w:color w:val="000000" w:themeColor="text1"/>
          <w:lang w:val="en-GB"/>
        </w:rPr>
        <w:t>’</w:t>
      </w:r>
      <w:r w:rsidR="00706910" w:rsidRPr="0036294E">
        <w:rPr>
          <w:rFonts w:ascii="Times New Roman" w:hAnsi="Times New Roman" w:cs="Times New Roman"/>
          <w:color w:val="000000" w:themeColor="text1"/>
          <w:lang w:val="en-GB"/>
        </w:rPr>
        <w:t xml:space="preserve"> numerous times within the first session, this could have been misleading as I could not provide any guarantees for the services I was suggesting. </w:t>
      </w:r>
    </w:p>
    <w:p w14:paraId="37251856" w14:textId="77777777" w:rsidR="00637B35" w:rsidRPr="0036294E" w:rsidRDefault="00637B35" w:rsidP="00111C61">
      <w:pPr>
        <w:spacing w:line="480" w:lineRule="auto"/>
        <w:rPr>
          <w:rFonts w:ascii="Times New Roman" w:hAnsi="Times New Roman" w:cs="Times New Roman"/>
          <w:color w:val="000000" w:themeColor="text1"/>
          <w:lang w:val="en-GB"/>
        </w:rPr>
      </w:pPr>
    </w:p>
    <w:p w14:paraId="2CE035DE" w14:textId="154E2655" w:rsidR="00D16622" w:rsidRPr="0036294E" w:rsidRDefault="00637B35" w:rsidP="00111C61">
      <w:pPr>
        <w:spacing w:line="480" w:lineRule="auto"/>
        <w:rPr>
          <w:rFonts w:ascii="Times New Roman" w:hAnsi="Times New Roman" w:cs="Times New Roman"/>
          <w:color w:val="000000" w:themeColor="text1"/>
          <w:lang w:val="en-GB"/>
        </w:rPr>
      </w:pPr>
      <w:r w:rsidRPr="0036294E">
        <w:rPr>
          <w:rFonts w:ascii="Times New Roman" w:hAnsi="Times New Roman" w:cs="Times New Roman"/>
          <w:color w:val="000000" w:themeColor="text1"/>
          <w:lang w:val="en-GB"/>
        </w:rPr>
        <w:t xml:space="preserve"> Along</w:t>
      </w:r>
      <w:r w:rsidR="00723ED2" w:rsidRPr="0036294E">
        <w:rPr>
          <w:rFonts w:ascii="Times New Roman" w:hAnsi="Times New Roman" w:cs="Times New Roman"/>
          <w:color w:val="000000" w:themeColor="text1"/>
          <w:lang w:val="en-GB"/>
        </w:rPr>
        <w:t>sid</w:t>
      </w:r>
      <w:r w:rsidRPr="0036294E">
        <w:rPr>
          <w:rFonts w:ascii="Times New Roman" w:hAnsi="Times New Roman" w:cs="Times New Roman"/>
          <w:color w:val="000000" w:themeColor="text1"/>
          <w:lang w:val="en-GB"/>
        </w:rPr>
        <w:t>e congruence</w:t>
      </w:r>
      <w:r w:rsidR="00723ED2" w:rsidRPr="0036294E">
        <w:rPr>
          <w:rFonts w:ascii="Times New Roman" w:hAnsi="Times New Roman" w:cs="Times New Roman"/>
          <w:color w:val="000000" w:themeColor="text1"/>
          <w:lang w:val="en-GB"/>
        </w:rPr>
        <w:t xml:space="preserve"> Rogers core conditions focus on the importance of </w:t>
      </w:r>
      <w:r w:rsidR="00F443FB" w:rsidRPr="0036294E">
        <w:rPr>
          <w:rFonts w:ascii="Times New Roman" w:hAnsi="Times New Roman" w:cs="Times New Roman"/>
          <w:color w:val="000000" w:themeColor="text1"/>
          <w:lang w:val="en-GB"/>
        </w:rPr>
        <w:t>showin</w:t>
      </w:r>
      <w:r w:rsidR="00A87A67" w:rsidRPr="0036294E">
        <w:rPr>
          <w:rFonts w:ascii="Times New Roman" w:hAnsi="Times New Roman" w:cs="Times New Roman"/>
          <w:color w:val="000000" w:themeColor="text1"/>
          <w:lang w:val="en-GB"/>
        </w:rPr>
        <w:t>g unconditional positive regard through</w:t>
      </w:r>
      <w:r w:rsidR="00F443FB" w:rsidRPr="0036294E">
        <w:rPr>
          <w:rFonts w:ascii="Times New Roman" w:hAnsi="Times New Roman" w:cs="Times New Roman"/>
          <w:color w:val="000000" w:themeColor="text1"/>
          <w:lang w:val="en-GB"/>
        </w:rPr>
        <w:t xml:space="preserve"> accepting the individual for </w:t>
      </w:r>
      <w:r w:rsidR="0036294E" w:rsidRPr="0036294E">
        <w:rPr>
          <w:rFonts w:ascii="Times New Roman" w:hAnsi="Times New Roman" w:cs="Times New Roman"/>
          <w:color w:val="000000" w:themeColor="text1"/>
          <w:lang w:val="en-GB"/>
        </w:rPr>
        <w:t xml:space="preserve">who they are without judgement </w:t>
      </w:r>
      <w:r w:rsidR="006D7C99">
        <w:rPr>
          <w:rFonts w:ascii="Times New Roman" w:hAnsi="Times New Roman" w:cs="Times New Roman"/>
          <w:color w:val="000000" w:themeColor="text1"/>
          <w:lang w:val="en-GB"/>
        </w:rPr>
        <w:t>(</w:t>
      </w:r>
      <w:r w:rsidR="00A87A67" w:rsidRPr="0036294E">
        <w:rPr>
          <w:rFonts w:ascii="Times New Roman" w:hAnsi="Times New Roman" w:cs="Times New Roman"/>
          <w:color w:val="000000" w:themeColor="text1"/>
          <w:lang w:val="en-GB"/>
        </w:rPr>
        <w:t>Rogers</w:t>
      </w:r>
      <w:r w:rsidR="009448C0">
        <w:rPr>
          <w:rFonts w:ascii="Times New Roman" w:hAnsi="Times New Roman" w:cs="Times New Roman"/>
          <w:color w:val="000000" w:themeColor="text1"/>
          <w:lang w:val="en-GB"/>
        </w:rPr>
        <w:t xml:space="preserve"> </w:t>
      </w:r>
      <w:r w:rsidR="0036294E" w:rsidRPr="0036294E">
        <w:rPr>
          <w:rFonts w:ascii="Times New Roman" w:hAnsi="Times New Roman" w:cs="Times New Roman"/>
          <w:color w:val="000000" w:themeColor="text1"/>
          <w:lang w:val="en-GB"/>
        </w:rPr>
        <w:t>1951</w:t>
      </w:r>
      <w:r w:rsidR="00A87A67" w:rsidRPr="0036294E">
        <w:rPr>
          <w:rFonts w:ascii="Times New Roman" w:hAnsi="Times New Roman" w:cs="Times New Roman"/>
          <w:color w:val="000000" w:themeColor="text1"/>
          <w:lang w:val="en-GB"/>
        </w:rPr>
        <w:t xml:space="preserve">). This notion can be supported by </w:t>
      </w:r>
      <w:r w:rsidR="00794FC3">
        <w:rPr>
          <w:rFonts w:ascii="Times New Roman" w:hAnsi="Times New Roman" w:cs="Times New Roman"/>
          <w:color w:val="000000" w:themeColor="text1"/>
          <w:lang w:val="en-GB"/>
        </w:rPr>
        <w:t xml:space="preserve">K. </w:t>
      </w:r>
      <w:proofErr w:type="spellStart"/>
      <w:r w:rsidR="00794FC3">
        <w:rPr>
          <w:rFonts w:ascii="Times New Roman" w:hAnsi="Times New Roman" w:cs="Times New Roman"/>
          <w:color w:val="000000" w:themeColor="text1"/>
          <w:lang w:val="en-GB"/>
        </w:rPr>
        <w:t>Newbigging</w:t>
      </w:r>
      <w:proofErr w:type="spellEnd"/>
      <w:r w:rsidR="00A87A67" w:rsidRPr="0036294E">
        <w:rPr>
          <w:rFonts w:ascii="Times New Roman" w:hAnsi="Times New Roman" w:cs="Times New Roman"/>
          <w:color w:val="000000" w:themeColor="text1"/>
          <w:lang w:val="en-GB"/>
        </w:rPr>
        <w:t xml:space="preserve"> (2015</w:t>
      </w:r>
      <w:r w:rsidR="00BF1987">
        <w:rPr>
          <w:rFonts w:ascii="Times New Roman" w:hAnsi="Times New Roman" w:cs="Times New Roman"/>
          <w:color w:val="000000" w:themeColor="text1"/>
          <w:lang w:val="en-GB"/>
        </w:rPr>
        <w:t>, P.200</w:t>
      </w:r>
      <w:r w:rsidR="00A87A67" w:rsidRPr="0036294E">
        <w:rPr>
          <w:rFonts w:ascii="Times New Roman" w:hAnsi="Times New Roman" w:cs="Times New Roman"/>
          <w:color w:val="000000" w:themeColor="text1"/>
          <w:lang w:val="en-GB"/>
        </w:rPr>
        <w:t xml:space="preserve">) </w:t>
      </w:r>
      <w:r w:rsidR="00A87A67" w:rsidRPr="0036294E">
        <w:rPr>
          <w:rFonts w:ascii="Times New Roman" w:hAnsi="Times New Roman" w:cs="Times New Roman"/>
          <w:color w:val="000000" w:themeColor="text1"/>
          <w:lang w:val="en-GB"/>
        </w:rPr>
        <w:t xml:space="preserve">who </w:t>
      </w:r>
      <w:r w:rsidR="00A87A67" w:rsidRPr="0036294E">
        <w:rPr>
          <w:rFonts w:ascii="Times New Roman" w:hAnsi="Times New Roman" w:cs="Times New Roman"/>
          <w:color w:val="000000" w:themeColor="text1"/>
          <w:lang w:val="en-GB"/>
        </w:rPr>
        <w:t xml:space="preserve">states that </w:t>
      </w:r>
      <w:r w:rsidR="00BF1987">
        <w:rPr>
          <w:rFonts w:ascii="Times New Roman" w:hAnsi="Times New Roman" w:cs="Times New Roman"/>
          <w:color w:val="000000" w:themeColor="text1"/>
          <w:lang w:val="en-GB"/>
        </w:rPr>
        <w:t>“</w:t>
      </w:r>
      <w:r w:rsidR="00A87A67" w:rsidRPr="0036294E">
        <w:rPr>
          <w:rFonts w:ascii="Times New Roman" w:hAnsi="Times New Roman" w:cs="Times New Roman"/>
          <w:color w:val="000000" w:themeColor="text1"/>
          <w:lang w:val="en-GB"/>
        </w:rPr>
        <w:t>not judging is a fundamental requirement for effective advocacy</w:t>
      </w:r>
      <w:r w:rsidR="00BF1987">
        <w:rPr>
          <w:rFonts w:ascii="Times New Roman" w:hAnsi="Times New Roman" w:cs="Times New Roman"/>
          <w:color w:val="000000" w:themeColor="text1"/>
          <w:lang w:val="en-GB"/>
        </w:rPr>
        <w:t>”</w:t>
      </w:r>
      <w:r w:rsidR="00C355AE" w:rsidRPr="0036294E">
        <w:rPr>
          <w:rFonts w:ascii="Times New Roman" w:hAnsi="Times New Roman" w:cs="Times New Roman"/>
          <w:color w:val="000000" w:themeColor="text1"/>
          <w:lang w:val="en-GB"/>
        </w:rPr>
        <w:t xml:space="preserve">. </w:t>
      </w:r>
      <w:r w:rsidR="00A87A67" w:rsidRPr="0036294E">
        <w:rPr>
          <w:rFonts w:ascii="Times New Roman" w:hAnsi="Times New Roman" w:cs="Times New Roman"/>
          <w:color w:val="000000" w:themeColor="text1"/>
          <w:lang w:val="en-GB"/>
        </w:rPr>
        <w:t>T</w:t>
      </w:r>
      <w:r w:rsidR="00D8792F" w:rsidRPr="0036294E">
        <w:rPr>
          <w:rFonts w:ascii="Times New Roman" w:hAnsi="Times New Roman" w:cs="Times New Roman"/>
          <w:color w:val="000000" w:themeColor="text1"/>
          <w:lang w:val="en-GB"/>
        </w:rPr>
        <w:t xml:space="preserve">hroughout the recordings unconditional positive regard was shown through remaining neutral, I </w:t>
      </w:r>
      <w:r w:rsidR="00F443FB" w:rsidRPr="0036294E">
        <w:rPr>
          <w:rFonts w:ascii="Times New Roman" w:hAnsi="Times New Roman" w:cs="Times New Roman"/>
          <w:color w:val="000000" w:themeColor="text1"/>
          <w:lang w:val="en-GB"/>
        </w:rPr>
        <w:t xml:space="preserve">didn’t express any opinions on what was happening in the </w:t>
      </w:r>
      <w:r w:rsidR="0012636A" w:rsidRPr="0036294E">
        <w:rPr>
          <w:rFonts w:ascii="Times New Roman" w:hAnsi="Times New Roman" w:cs="Times New Roman"/>
          <w:color w:val="000000" w:themeColor="text1"/>
          <w:lang w:val="en-GB"/>
        </w:rPr>
        <w:t>client’s</w:t>
      </w:r>
      <w:r w:rsidR="00F443FB" w:rsidRPr="0036294E">
        <w:rPr>
          <w:rFonts w:ascii="Times New Roman" w:hAnsi="Times New Roman" w:cs="Times New Roman"/>
          <w:color w:val="000000" w:themeColor="text1"/>
          <w:lang w:val="en-GB"/>
        </w:rPr>
        <w:t xml:space="preserve"> life, this can be seen at a certain point in the dialogue when talking about how the client had no knowledge of how to handle bills or finances.</w:t>
      </w:r>
      <w:r w:rsidR="00F770F1" w:rsidRPr="0036294E">
        <w:rPr>
          <w:rFonts w:ascii="Times New Roman" w:hAnsi="Times New Roman" w:cs="Times New Roman"/>
          <w:color w:val="000000" w:themeColor="text1"/>
          <w:lang w:val="en-GB"/>
        </w:rPr>
        <w:t xml:space="preserve"> </w:t>
      </w:r>
      <w:r w:rsidR="00F770F1" w:rsidRPr="0036294E">
        <w:rPr>
          <w:rFonts w:ascii="Times New Roman" w:hAnsi="Times New Roman" w:cs="Times New Roman"/>
          <w:color w:val="000000" w:themeColor="text1"/>
          <w:lang w:val="en-GB"/>
        </w:rPr>
        <w:t xml:space="preserve">By showing unconditional positive regard the client felt safe talking about their feeling and expressing what they needed from me. The Advocates code of practice of 2015 communicated the importance of advocates ensuring that the clients have the right to say what they want, I noticed that through showing unconditional positive regard and being non-judgemental I </w:t>
      </w:r>
      <w:proofErr w:type="gramStart"/>
      <w:r w:rsidR="00F770F1" w:rsidRPr="0036294E">
        <w:rPr>
          <w:rFonts w:ascii="Times New Roman" w:hAnsi="Times New Roman" w:cs="Times New Roman"/>
          <w:color w:val="000000" w:themeColor="text1"/>
          <w:lang w:val="en-GB"/>
        </w:rPr>
        <w:t>was able to</w:t>
      </w:r>
      <w:proofErr w:type="gramEnd"/>
      <w:r w:rsidR="00F770F1" w:rsidRPr="0036294E">
        <w:rPr>
          <w:rFonts w:ascii="Times New Roman" w:hAnsi="Times New Roman" w:cs="Times New Roman"/>
          <w:color w:val="000000" w:themeColor="text1"/>
          <w:lang w:val="en-GB"/>
        </w:rPr>
        <w:t xml:space="preserve"> encourage this within my scenario recording. </w:t>
      </w:r>
      <w:r w:rsidR="00F443FB" w:rsidRPr="0036294E">
        <w:rPr>
          <w:rFonts w:ascii="Times New Roman" w:hAnsi="Times New Roman" w:cs="Times New Roman"/>
          <w:color w:val="000000" w:themeColor="text1"/>
          <w:lang w:val="en-GB"/>
        </w:rPr>
        <w:t xml:space="preserve"> </w:t>
      </w:r>
      <w:r w:rsidR="00D16622" w:rsidRPr="0036294E">
        <w:rPr>
          <w:rFonts w:ascii="Times New Roman" w:hAnsi="Times New Roman" w:cs="Times New Roman"/>
          <w:color w:val="000000" w:themeColor="text1"/>
          <w:lang w:val="en-GB"/>
        </w:rPr>
        <w:t xml:space="preserve">I am aware however that in the first recording I was </w:t>
      </w:r>
      <w:r w:rsidR="00FA32BA" w:rsidRPr="0036294E">
        <w:rPr>
          <w:rFonts w:ascii="Times New Roman" w:hAnsi="Times New Roman" w:cs="Times New Roman"/>
          <w:color w:val="000000" w:themeColor="text1"/>
          <w:lang w:val="en-GB"/>
        </w:rPr>
        <w:t>presumptuous</w:t>
      </w:r>
      <w:r w:rsidR="00D16622" w:rsidRPr="0036294E">
        <w:rPr>
          <w:rFonts w:ascii="Times New Roman" w:hAnsi="Times New Roman" w:cs="Times New Roman"/>
          <w:color w:val="000000" w:themeColor="text1"/>
          <w:lang w:val="en-GB"/>
        </w:rPr>
        <w:t xml:space="preserve"> when we were discussing the financial troubles, I assumed that the client was in debt </w:t>
      </w:r>
      <w:r w:rsidR="00C01EAE" w:rsidRPr="0036294E">
        <w:rPr>
          <w:rFonts w:ascii="Times New Roman" w:hAnsi="Times New Roman" w:cs="Times New Roman"/>
          <w:color w:val="000000" w:themeColor="text1"/>
          <w:lang w:val="en-GB"/>
        </w:rPr>
        <w:t>in which she replied that she wasn’</w:t>
      </w:r>
      <w:r w:rsidR="005C0774" w:rsidRPr="0036294E">
        <w:rPr>
          <w:rFonts w:ascii="Times New Roman" w:hAnsi="Times New Roman" w:cs="Times New Roman"/>
          <w:color w:val="000000" w:themeColor="text1"/>
          <w:lang w:val="en-GB"/>
        </w:rPr>
        <w:t xml:space="preserve">t, this could have been avoided if I hadn’t </w:t>
      </w:r>
      <w:r w:rsidR="00FA32BA" w:rsidRPr="0036294E">
        <w:rPr>
          <w:rFonts w:ascii="Times New Roman" w:hAnsi="Times New Roman" w:cs="Times New Roman"/>
          <w:color w:val="000000" w:themeColor="text1"/>
          <w:lang w:val="en-GB"/>
        </w:rPr>
        <w:t>made a judgement about her situation</w:t>
      </w:r>
      <w:r w:rsidR="00771234" w:rsidRPr="0036294E">
        <w:rPr>
          <w:rFonts w:ascii="Times New Roman" w:hAnsi="Times New Roman" w:cs="Times New Roman"/>
          <w:color w:val="000000" w:themeColor="text1"/>
          <w:lang w:val="en-GB"/>
        </w:rPr>
        <w:t xml:space="preserve"> and listened more closely to what she had to say. </w:t>
      </w:r>
      <w:r w:rsidR="00160FDE" w:rsidRPr="0036294E">
        <w:rPr>
          <w:rFonts w:ascii="Times New Roman" w:hAnsi="Times New Roman" w:cs="Times New Roman"/>
          <w:color w:val="000000" w:themeColor="text1"/>
          <w:lang w:val="en-GB"/>
        </w:rPr>
        <w:t>As said by T. Pritchard (2004) an advocate shouldn’t express their own personal views and opinions.</w:t>
      </w:r>
    </w:p>
    <w:p w14:paraId="31227FA2" w14:textId="77777777" w:rsidR="00430723" w:rsidRPr="0036294E" w:rsidRDefault="00430723" w:rsidP="00111C61">
      <w:pPr>
        <w:spacing w:line="480" w:lineRule="auto"/>
        <w:rPr>
          <w:rFonts w:ascii="Times New Roman" w:hAnsi="Times New Roman" w:cs="Times New Roman"/>
          <w:lang w:val="en-GB"/>
        </w:rPr>
      </w:pPr>
    </w:p>
    <w:p w14:paraId="286AFF06" w14:textId="1281E7F5" w:rsidR="00430D32" w:rsidRPr="0036294E" w:rsidRDefault="00C2204C" w:rsidP="00111C61">
      <w:pPr>
        <w:spacing w:line="480" w:lineRule="auto"/>
        <w:rPr>
          <w:rFonts w:ascii="Times New Roman" w:hAnsi="Times New Roman" w:cs="Times New Roman"/>
          <w:lang w:val="en-GB"/>
        </w:rPr>
      </w:pPr>
      <w:r w:rsidRPr="0036294E">
        <w:rPr>
          <w:rFonts w:ascii="Times New Roman" w:hAnsi="Times New Roman" w:cs="Times New Roman"/>
          <w:lang w:val="en-GB"/>
        </w:rPr>
        <w:t xml:space="preserve">To conclude, when reflecting upon my practice with mental health advocacy skills </w:t>
      </w:r>
      <w:r w:rsidR="00297F46" w:rsidRPr="0036294E">
        <w:rPr>
          <w:rFonts w:ascii="Times New Roman" w:hAnsi="Times New Roman" w:cs="Times New Roman"/>
          <w:lang w:val="en-GB"/>
        </w:rPr>
        <w:t xml:space="preserve">I have noticed that there are many strengths and weaknesses to my recordings. I </w:t>
      </w:r>
      <w:proofErr w:type="gramStart"/>
      <w:r w:rsidR="00297F46" w:rsidRPr="0036294E">
        <w:rPr>
          <w:rFonts w:ascii="Times New Roman" w:hAnsi="Times New Roman" w:cs="Times New Roman"/>
          <w:lang w:val="en-GB"/>
        </w:rPr>
        <w:t>was able to</w:t>
      </w:r>
      <w:proofErr w:type="gramEnd"/>
      <w:r w:rsidR="00297F46" w:rsidRPr="0036294E">
        <w:rPr>
          <w:rFonts w:ascii="Times New Roman" w:hAnsi="Times New Roman" w:cs="Times New Roman"/>
          <w:lang w:val="en-GB"/>
        </w:rPr>
        <w:t xml:space="preserve"> successfully record a</w:t>
      </w:r>
      <w:r w:rsidR="00992C76" w:rsidRPr="0036294E">
        <w:rPr>
          <w:rFonts w:ascii="Times New Roman" w:hAnsi="Times New Roman" w:cs="Times New Roman"/>
          <w:lang w:val="en-GB"/>
        </w:rPr>
        <w:t>n</w:t>
      </w:r>
      <w:r w:rsidR="00CB2578">
        <w:rPr>
          <w:rFonts w:ascii="Times New Roman" w:hAnsi="Times New Roman" w:cs="Times New Roman"/>
          <w:lang w:val="en-GB"/>
        </w:rPr>
        <w:t xml:space="preserve"> initial interview gathering information and then a follow u</w:t>
      </w:r>
      <w:r w:rsidR="00BA74BC">
        <w:rPr>
          <w:rFonts w:ascii="Times New Roman" w:hAnsi="Times New Roman" w:cs="Times New Roman"/>
          <w:lang w:val="en-GB"/>
        </w:rPr>
        <w:t>p session relaying information and signposting to the client. I believe that I progressed and improved from the first recording to the second. Initially I was nervous and unsure of what I was doing, this was shown through my body language, then looking at the second recording I noticeably relax and don’t</w:t>
      </w:r>
      <w:r w:rsidR="00BF1987">
        <w:rPr>
          <w:rFonts w:ascii="Times New Roman" w:hAnsi="Times New Roman" w:cs="Times New Roman"/>
          <w:lang w:val="en-GB"/>
        </w:rPr>
        <w:t xml:space="preserve"> fidget with my hands as often</w:t>
      </w:r>
      <w:r w:rsidR="00BA74BC">
        <w:rPr>
          <w:rFonts w:ascii="Times New Roman" w:hAnsi="Times New Roman" w:cs="Times New Roman"/>
          <w:lang w:val="en-GB"/>
        </w:rPr>
        <w:t xml:space="preserve">. </w:t>
      </w:r>
      <w:r w:rsidR="006D24E6">
        <w:rPr>
          <w:rFonts w:ascii="Times New Roman" w:hAnsi="Times New Roman" w:cs="Times New Roman"/>
          <w:lang w:val="en-GB"/>
        </w:rPr>
        <w:t xml:space="preserve">Egan (2014) notes that relaxed body language is a key aspect when active listening and helps in putting the client at ease, </w:t>
      </w:r>
      <w:r w:rsidR="00430D32">
        <w:rPr>
          <w:rFonts w:ascii="Times New Roman" w:hAnsi="Times New Roman" w:cs="Times New Roman"/>
          <w:lang w:val="en-GB"/>
        </w:rPr>
        <w:t xml:space="preserve">I used Egan’s </w:t>
      </w:r>
      <w:proofErr w:type="spellStart"/>
      <w:r w:rsidR="00430D32">
        <w:rPr>
          <w:rFonts w:ascii="Times New Roman" w:hAnsi="Times New Roman" w:cs="Times New Roman"/>
          <w:lang w:val="en-GB"/>
        </w:rPr>
        <w:t>soler</w:t>
      </w:r>
      <w:proofErr w:type="spellEnd"/>
      <w:r w:rsidR="00430D32">
        <w:rPr>
          <w:rFonts w:ascii="Times New Roman" w:hAnsi="Times New Roman" w:cs="Times New Roman"/>
          <w:lang w:val="en-GB"/>
        </w:rPr>
        <w:t xml:space="preserve"> model as a foundation when carrying out the recordings which allowed me to build trust </w:t>
      </w:r>
      <w:r w:rsidR="00BF1987">
        <w:rPr>
          <w:rFonts w:ascii="Times New Roman" w:hAnsi="Times New Roman" w:cs="Times New Roman"/>
          <w:lang w:val="en-GB"/>
        </w:rPr>
        <w:t>with the client and guide my session.</w:t>
      </w:r>
      <w:r w:rsidR="00430D32">
        <w:rPr>
          <w:rFonts w:ascii="Times New Roman" w:hAnsi="Times New Roman" w:cs="Times New Roman"/>
          <w:lang w:val="en-GB"/>
        </w:rPr>
        <w:t xml:space="preserve"> </w:t>
      </w:r>
      <w:r w:rsidR="00430D32" w:rsidRPr="0036294E">
        <w:rPr>
          <w:rFonts w:ascii="Times New Roman" w:hAnsi="Times New Roman" w:cs="Times New Roman"/>
          <w:lang w:val="en-GB"/>
        </w:rPr>
        <w:t>Furthermore, I displayed unconditional positive regard and remained non-judgemental throughout the recordings, this enabled the client to feel comfortable talking about private issues and to be honest a</w:t>
      </w:r>
      <w:r w:rsidR="00BF1987">
        <w:rPr>
          <w:rFonts w:ascii="Times New Roman" w:hAnsi="Times New Roman" w:cs="Times New Roman"/>
          <w:lang w:val="en-GB"/>
        </w:rPr>
        <w:t xml:space="preserve">bout the help that they needed. However, I am aware that I could have improved on my recordings by researching more so that I didn’t use as many conversation fillers and through being more careful with my choice of words. I used the word ‘definitely’ many times within the first recording which could have been misleading for the client as I could not ensure any of the ideas I was presenting. </w:t>
      </w:r>
    </w:p>
    <w:p w14:paraId="6AE88E74" w14:textId="55CF89DF" w:rsidR="00794FC3" w:rsidRDefault="00794FC3" w:rsidP="00111C61">
      <w:pPr>
        <w:spacing w:line="480" w:lineRule="auto"/>
        <w:rPr>
          <w:rFonts w:ascii="Times New Roman" w:hAnsi="Times New Roman" w:cs="Times New Roman"/>
          <w:lang w:val="en-GB"/>
        </w:rPr>
      </w:pPr>
    </w:p>
    <w:p w14:paraId="4D8764A4" w14:textId="0F2E12EE" w:rsidR="00A91A18" w:rsidRPr="0036294E" w:rsidRDefault="00A91A18" w:rsidP="00111C61">
      <w:pPr>
        <w:spacing w:line="480" w:lineRule="auto"/>
        <w:rPr>
          <w:rFonts w:ascii="Times New Roman" w:hAnsi="Times New Roman" w:cs="Times New Roman"/>
          <w:lang w:val="en-GB"/>
        </w:rPr>
      </w:pPr>
      <w:r w:rsidRPr="0036294E">
        <w:rPr>
          <w:rFonts w:ascii="Times New Roman" w:hAnsi="Times New Roman" w:cs="Times New Roman"/>
          <w:lang w:val="en-GB"/>
        </w:rPr>
        <w:t xml:space="preserve">When looking towards how I can improve in the future I aim to research more in-depth into the roles and skills needed when being an advocate. Although I felt that overall </w:t>
      </w:r>
      <w:r w:rsidR="0012636A">
        <w:rPr>
          <w:rFonts w:ascii="Times New Roman" w:hAnsi="Times New Roman" w:cs="Times New Roman"/>
          <w:lang w:val="en-GB"/>
        </w:rPr>
        <w:t xml:space="preserve">the practical sessions went </w:t>
      </w:r>
      <w:r w:rsidRPr="0036294E">
        <w:rPr>
          <w:rFonts w:ascii="Times New Roman" w:hAnsi="Times New Roman" w:cs="Times New Roman"/>
          <w:lang w:val="en-GB"/>
        </w:rPr>
        <w:t>well</w:t>
      </w:r>
      <w:r w:rsidR="0012636A">
        <w:rPr>
          <w:rFonts w:ascii="Times New Roman" w:hAnsi="Times New Roman" w:cs="Times New Roman"/>
          <w:lang w:val="en-GB"/>
        </w:rPr>
        <w:t xml:space="preserve"> I was very nervous when recording then, as you can tell by the tone of my voice. </w:t>
      </w:r>
      <w:r w:rsidRPr="0036294E">
        <w:rPr>
          <w:rFonts w:ascii="Times New Roman" w:hAnsi="Times New Roman" w:cs="Times New Roman"/>
          <w:lang w:val="en-GB"/>
        </w:rPr>
        <w:t xml:space="preserve">By watching more videos on advocacy and reading more into how to conduct a session my overall performance can be improved. </w:t>
      </w:r>
      <w:r w:rsidR="005E3ED9" w:rsidRPr="0036294E">
        <w:rPr>
          <w:rFonts w:ascii="Times New Roman" w:hAnsi="Times New Roman" w:cs="Times New Roman"/>
          <w:lang w:val="en-GB"/>
        </w:rPr>
        <w:t xml:space="preserve">Watching these videos has also shown that I needed to do more research whilst preparing for the second interview, because of the little knowledge I had on certain subjects I repetitively used ‘um’ to fill the silences when I was thinking of what to say, this could have been avoided if I had more </w:t>
      </w:r>
      <w:r w:rsidR="00430723" w:rsidRPr="0036294E">
        <w:rPr>
          <w:rFonts w:ascii="Times New Roman" w:hAnsi="Times New Roman" w:cs="Times New Roman"/>
          <w:lang w:val="en-GB"/>
        </w:rPr>
        <w:t>understanding of</w:t>
      </w:r>
      <w:r w:rsidR="005E3ED9" w:rsidRPr="0036294E">
        <w:rPr>
          <w:rFonts w:ascii="Times New Roman" w:hAnsi="Times New Roman" w:cs="Times New Roman"/>
          <w:lang w:val="en-GB"/>
        </w:rPr>
        <w:t xml:space="preserve"> what I </w:t>
      </w:r>
      <w:r w:rsidR="0012636A">
        <w:rPr>
          <w:rFonts w:ascii="Times New Roman" w:hAnsi="Times New Roman" w:cs="Times New Roman"/>
          <w:lang w:val="en-GB"/>
        </w:rPr>
        <w:t>was talking about, th</w:t>
      </w:r>
      <w:r w:rsidR="005E3ED9" w:rsidRPr="0036294E">
        <w:rPr>
          <w:rFonts w:ascii="Times New Roman" w:hAnsi="Times New Roman" w:cs="Times New Roman"/>
          <w:lang w:val="en-GB"/>
        </w:rPr>
        <w:t xml:space="preserve">is is something I would like to improve on in the future. </w:t>
      </w:r>
    </w:p>
    <w:p w14:paraId="2EBD5C8D" w14:textId="77777777" w:rsidR="003A4CAE" w:rsidRPr="0036294E" w:rsidRDefault="003A4CAE">
      <w:pPr>
        <w:rPr>
          <w:rFonts w:ascii="Times New Roman" w:hAnsi="Times New Roman" w:cs="Times New Roman"/>
          <w:b/>
          <w:lang w:val="en-GB"/>
        </w:rPr>
      </w:pPr>
    </w:p>
    <w:p w14:paraId="24D28788" w14:textId="77777777" w:rsidR="003A4CAE" w:rsidRPr="0036294E" w:rsidRDefault="003A4CAE">
      <w:pPr>
        <w:rPr>
          <w:rFonts w:ascii="Times New Roman" w:hAnsi="Times New Roman" w:cs="Times New Roman"/>
          <w:b/>
          <w:lang w:val="en-GB"/>
        </w:rPr>
      </w:pPr>
    </w:p>
    <w:p w14:paraId="3BA626B3" w14:textId="77777777" w:rsidR="003A4CAE" w:rsidRPr="0036294E" w:rsidRDefault="003A4CAE">
      <w:pPr>
        <w:rPr>
          <w:rFonts w:ascii="Times New Roman" w:hAnsi="Times New Roman" w:cs="Times New Roman"/>
          <w:b/>
          <w:lang w:val="en-GB"/>
        </w:rPr>
      </w:pPr>
    </w:p>
    <w:p w14:paraId="70278701" w14:textId="77777777" w:rsidR="003A4CAE" w:rsidRPr="0036294E" w:rsidRDefault="003A4CAE">
      <w:pPr>
        <w:rPr>
          <w:rFonts w:ascii="Times New Roman" w:hAnsi="Times New Roman" w:cs="Times New Roman"/>
          <w:b/>
          <w:lang w:val="en-GB"/>
        </w:rPr>
      </w:pPr>
    </w:p>
    <w:p w14:paraId="3773135F" w14:textId="77777777" w:rsidR="003A4CAE" w:rsidRPr="0036294E" w:rsidRDefault="003A4CAE">
      <w:pPr>
        <w:rPr>
          <w:rFonts w:ascii="Times New Roman" w:hAnsi="Times New Roman" w:cs="Times New Roman"/>
          <w:b/>
          <w:lang w:val="en-GB"/>
        </w:rPr>
      </w:pPr>
    </w:p>
    <w:p w14:paraId="54BAED77" w14:textId="77777777" w:rsidR="003A4CAE" w:rsidRPr="0036294E" w:rsidRDefault="003A4CAE">
      <w:pPr>
        <w:rPr>
          <w:rFonts w:ascii="Times New Roman" w:hAnsi="Times New Roman" w:cs="Times New Roman"/>
          <w:b/>
          <w:lang w:val="en-GB"/>
        </w:rPr>
      </w:pPr>
    </w:p>
    <w:p w14:paraId="2234D2C9" w14:textId="77777777" w:rsidR="003A4CAE" w:rsidRPr="0036294E" w:rsidRDefault="003A4CAE">
      <w:pPr>
        <w:rPr>
          <w:rFonts w:ascii="Times New Roman" w:hAnsi="Times New Roman" w:cs="Times New Roman"/>
          <w:b/>
          <w:lang w:val="en-GB"/>
        </w:rPr>
      </w:pPr>
    </w:p>
    <w:p w14:paraId="5F8739B7" w14:textId="77777777" w:rsidR="003A4CAE" w:rsidRPr="0036294E" w:rsidRDefault="003A4CAE">
      <w:pPr>
        <w:rPr>
          <w:rFonts w:ascii="Times New Roman" w:hAnsi="Times New Roman" w:cs="Times New Roman"/>
          <w:b/>
          <w:lang w:val="en-GB"/>
        </w:rPr>
      </w:pPr>
    </w:p>
    <w:p w14:paraId="5E9E6C02" w14:textId="77777777" w:rsidR="004259B3" w:rsidRDefault="004259B3">
      <w:pPr>
        <w:rPr>
          <w:rFonts w:ascii="Times New Roman" w:hAnsi="Times New Roman" w:cs="Times New Roman"/>
          <w:b/>
          <w:lang w:val="en-GB"/>
        </w:rPr>
      </w:pPr>
    </w:p>
    <w:p w14:paraId="7EA26662" w14:textId="77777777" w:rsidR="004259B3" w:rsidRDefault="004259B3">
      <w:pPr>
        <w:rPr>
          <w:rFonts w:ascii="Times New Roman" w:hAnsi="Times New Roman" w:cs="Times New Roman"/>
          <w:b/>
          <w:lang w:val="en-GB"/>
        </w:rPr>
      </w:pPr>
    </w:p>
    <w:p w14:paraId="373EBFC1" w14:textId="77777777" w:rsidR="004259B3" w:rsidRDefault="004259B3">
      <w:pPr>
        <w:rPr>
          <w:rFonts w:ascii="Times New Roman" w:hAnsi="Times New Roman" w:cs="Times New Roman"/>
          <w:b/>
          <w:lang w:val="en-GB"/>
        </w:rPr>
      </w:pPr>
    </w:p>
    <w:p w14:paraId="7D4F1638" w14:textId="77777777" w:rsidR="004259B3" w:rsidRDefault="004259B3">
      <w:pPr>
        <w:rPr>
          <w:rFonts w:ascii="Times New Roman" w:hAnsi="Times New Roman" w:cs="Times New Roman"/>
          <w:b/>
          <w:lang w:val="en-GB"/>
        </w:rPr>
      </w:pPr>
    </w:p>
    <w:p w14:paraId="5E144AA4" w14:textId="77777777" w:rsidR="004259B3" w:rsidRDefault="004259B3">
      <w:pPr>
        <w:rPr>
          <w:rFonts w:ascii="Times New Roman" w:hAnsi="Times New Roman" w:cs="Times New Roman"/>
          <w:b/>
          <w:lang w:val="en-GB"/>
        </w:rPr>
      </w:pPr>
    </w:p>
    <w:p w14:paraId="4B806FC9" w14:textId="77777777" w:rsidR="004259B3" w:rsidRDefault="004259B3">
      <w:pPr>
        <w:rPr>
          <w:rFonts w:ascii="Times New Roman" w:hAnsi="Times New Roman" w:cs="Times New Roman"/>
          <w:b/>
          <w:lang w:val="en-GB"/>
        </w:rPr>
      </w:pPr>
    </w:p>
    <w:p w14:paraId="194D55AD" w14:textId="77777777" w:rsidR="004259B3" w:rsidRDefault="004259B3">
      <w:pPr>
        <w:rPr>
          <w:rFonts w:ascii="Times New Roman" w:hAnsi="Times New Roman" w:cs="Times New Roman"/>
          <w:b/>
          <w:lang w:val="en-GB"/>
        </w:rPr>
      </w:pPr>
    </w:p>
    <w:p w14:paraId="46DC97A7" w14:textId="77777777" w:rsidR="004259B3" w:rsidRDefault="004259B3">
      <w:pPr>
        <w:rPr>
          <w:rFonts w:ascii="Times New Roman" w:hAnsi="Times New Roman" w:cs="Times New Roman"/>
          <w:b/>
          <w:lang w:val="en-GB"/>
        </w:rPr>
      </w:pPr>
    </w:p>
    <w:p w14:paraId="17B2B84A" w14:textId="77777777" w:rsidR="004259B3" w:rsidRDefault="004259B3">
      <w:pPr>
        <w:rPr>
          <w:rFonts w:ascii="Times New Roman" w:hAnsi="Times New Roman" w:cs="Times New Roman"/>
          <w:b/>
          <w:lang w:val="en-GB"/>
        </w:rPr>
      </w:pPr>
    </w:p>
    <w:p w14:paraId="61BE135F" w14:textId="14C59AAB" w:rsidR="003A4CAE" w:rsidRPr="0036294E" w:rsidRDefault="00773953">
      <w:pPr>
        <w:rPr>
          <w:rFonts w:ascii="Times New Roman" w:hAnsi="Times New Roman" w:cs="Times New Roman"/>
          <w:b/>
          <w:lang w:val="en-GB"/>
        </w:rPr>
      </w:pPr>
      <w:r w:rsidRPr="0036294E">
        <w:rPr>
          <w:rFonts w:ascii="Times New Roman" w:hAnsi="Times New Roman" w:cs="Times New Roman"/>
          <w:b/>
          <w:lang w:val="en-GB"/>
        </w:rPr>
        <w:t>References:</w:t>
      </w:r>
    </w:p>
    <w:p w14:paraId="53FA00F2" w14:textId="77777777" w:rsidR="003A4CAE" w:rsidRPr="0036294E" w:rsidRDefault="003A4CAE">
      <w:pPr>
        <w:rPr>
          <w:rFonts w:ascii="Times New Roman" w:hAnsi="Times New Roman" w:cs="Times New Roman"/>
          <w:b/>
          <w:lang w:val="en-GB"/>
        </w:rPr>
      </w:pPr>
    </w:p>
    <w:p w14:paraId="4E2D9803" w14:textId="0646C11C" w:rsidR="006A2BE1" w:rsidRPr="0036294E" w:rsidRDefault="006A2BE1" w:rsidP="006A2BE1">
      <w:pPr>
        <w:pStyle w:val="p1"/>
        <w:rPr>
          <w:rStyle w:val="s1"/>
          <w:rFonts w:ascii="Times New Roman" w:hAnsi="Times New Roman"/>
          <w:sz w:val="24"/>
          <w:szCs w:val="24"/>
        </w:rPr>
      </w:pPr>
      <w:r w:rsidRPr="0036294E">
        <w:rPr>
          <w:rFonts w:ascii="Times New Roman" w:hAnsi="Times New Roman"/>
          <w:sz w:val="24"/>
          <w:szCs w:val="24"/>
          <w:lang w:val="en-GB"/>
        </w:rPr>
        <w:t xml:space="preserve">Advocates code of practice (2014) </w:t>
      </w:r>
      <w:r w:rsidRPr="0036294E">
        <w:rPr>
          <w:rStyle w:val="s1"/>
          <w:rFonts w:ascii="Times New Roman" w:hAnsi="Times New Roman"/>
          <w:i/>
          <w:sz w:val="24"/>
          <w:szCs w:val="24"/>
        </w:rPr>
        <w:t>Advocacy Charter and Code of Practice</w:t>
      </w:r>
      <w:r w:rsidRPr="0036294E">
        <w:rPr>
          <w:rFonts w:ascii="Times New Roman" w:hAnsi="Times New Roman"/>
          <w:i/>
          <w:sz w:val="24"/>
          <w:szCs w:val="24"/>
        </w:rPr>
        <w:t xml:space="preserve"> </w:t>
      </w:r>
      <w:hyperlink r:id="rId8" w:history="1">
        <w:r w:rsidRPr="0036294E">
          <w:rPr>
            <w:rStyle w:val="Hyperlink"/>
            <w:rFonts w:ascii="Times New Roman" w:hAnsi="Times New Roman"/>
            <w:sz w:val="24"/>
            <w:szCs w:val="24"/>
          </w:rPr>
          <w:t>http://www.qualityadvocacy.org.uk/wp-content/uploads/2014/03/Code-of-Practice.pdf</w:t>
        </w:r>
      </w:hyperlink>
      <w:r w:rsidRPr="0036294E">
        <w:rPr>
          <w:rStyle w:val="s1"/>
          <w:rFonts w:ascii="Times New Roman" w:hAnsi="Times New Roman"/>
          <w:sz w:val="24"/>
          <w:szCs w:val="24"/>
        </w:rPr>
        <w:t xml:space="preserve">  (</w:t>
      </w:r>
      <w:r w:rsidR="001B1D30">
        <w:rPr>
          <w:rStyle w:val="s1"/>
          <w:rFonts w:ascii="Times New Roman" w:hAnsi="Times New Roman"/>
          <w:sz w:val="24"/>
          <w:szCs w:val="24"/>
        </w:rPr>
        <w:t>Accessed:</w:t>
      </w:r>
      <w:r w:rsidRPr="0036294E">
        <w:rPr>
          <w:rStyle w:val="s1"/>
          <w:rFonts w:ascii="Times New Roman" w:hAnsi="Times New Roman"/>
          <w:sz w:val="24"/>
          <w:szCs w:val="24"/>
        </w:rPr>
        <w:t xml:space="preserve"> 4</w:t>
      </w:r>
      <w:r w:rsidRPr="0036294E">
        <w:rPr>
          <w:rStyle w:val="s1"/>
          <w:rFonts w:ascii="Times New Roman" w:hAnsi="Times New Roman"/>
          <w:sz w:val="24"/>
          <w:szCs w:val="24"/>
          <w:vertAlign w:val="superscript"/>
        </w:rPr>
        <w:t>th</w:t>
      </w:r>
      <w:r w:rsidRPr="0036294E">
        <w:rPr>
          <w:rStyle w:val="s1"/>
          <w:rFonts w:ascii="Times New Roman" w:hAnsi="Times New Roman"/>
          <w:sz w:val="24"/>
          <w:szCs w:val="24"/>
        </w:rPr>
        <w:t xml:space="preserve"> January 2018). </w:t>
      </w:r>
    </w:p>
    <w:p w14:paraId="39033129" w14:textId="77777777" w:rsidR="003A4CAE" w:rsidRPr="0036294E" w:rsidRDefault="003A4CAE">
      <w:pPr>
        <w:rPr>
          <w:rFonts w:ascii="Times New Roman" w:hAnsi="Times New Roman" w:cs="Times New Roman"/>
          <w:lang w:val="en-GB"/>
        </w:rPr>
      </w:pPr>
    </w:p>
    <w:p w14:paraId="76BC091C" w14:textId="1A2B60D9" w:rsidR="006A2BE1" w:rsidRPr="0036294E" w:rsidRDefault="006A2BE1" w:rsidP="006A2BE1">
      <w:pPr>
        <w:rPr>
          <w:rFonts w:ascii="Times New Roman" w:hAnsi="Times New Roman" w:cs="Times New Roman"/>
          <w:lang w:val="en-GB"/>
        </w:rPr>
      </w:pPr>
      <w:r w:rsidRPr="0036294E">
        <w:rPr>
          <w:rFonts w:ascii="Times New Roman" w:hAnsi="Times New Roman" w:cs="Times New Roman"/>
          <w:lang w:val="en-GB"/>
        </w:rPr>
        <w:t>Data Protection act (1998)</w:t>
      </w:r>
      <w:r w:rsidRPr="0036294E">
        <w:rPr>
          <w:rFonts w:ascii="Times New Roman" w:hAnsi="Times New Roman" w:cs="Times New Roman"/>
        </w:rPr>
        <w:t xml:space="preserve"> </w:t>
      </w:r>
      <w:hyperlink r:id="rId9" w:history="1">
        <w:r w:rsidRPr="0036294E">
          <w:rPr>
            <w:rStyle w:val="Hyperlink"/>
            <w:rFonts w:ascii="Times New Roman" w:hAnsi="Times New Roman" w:cs="Times New Roman"/>
            <w:lang w:val="en-GB"/>
          </w:rPr>
          <w:t>https://www.legislation.gov.uk/ukpga/1998/29/contents</w:t>
        </w:r>
      </w:hyperlink>
      <w:r w:rsidRPr="0036294E">
        <w:rPr>
          <w:rFonts w:ascii="Times New Roman" w:hAnsi="Times New Roman" w:cs="Times New Roman"/>
          <w:lang w:val="en-GB"/>
        </w:rPr>
        <w:t xml:space="preserve"> (Accessed</w:t>
      </w:r>
      <w:r w:rsidR="001B1D30">
        <w:rPr>
          <w:rFonts w:ascii="Times New Roman" w:hAnsi="Times New Roman" w:cs="Times New Roman"/>
          <w:lang w:val="en-GB"/>
        </w:rPr>
        <w:t>:</w:t>
      </w:r>
      <w:r w:rsidRPr="0036294E">
        <w:rPr>
          <w:rFonts w:ascii="Times New Roman" w:hAnsi="Times New Roman" w:cs="Times New Roman"/>
          <w:lang w:val="en-GB"/>
        </w:rPr>
        <w:t xml:space="preserve"> 30</w:t>
      </w:r>
      <w:r w:rsidRPr="0036294E">
        <w:rPr>
          <w:rFonts w:ascii="Times New Roman" w:hAnsi="Times New Roman" w:cs="Times New Roman"/>
          <w:vertAlign w:val="superscript"/>
          <w:lang w:val="en-GB"/>
        </w:rPr>
        <w:t>th</w:t>
      </w:r>
      <w:r w:rsidRPr="0036294E">
        <w:rPr>
          <w:rFonts w:ascii="Times New Roman" w:hAnsi="Times New Roman" w:cs="Times New Roman"/>
          <w:lang w:val="en-GB"/>
        </w:rPr>
        <w:t xml:space="preserve"> December 2017). </w:t>
      </w:r>
    </w:p>
    <w:p w14:paraId="0287C6BB" w14:textId="77777777" w:rsidR="006A2BE1" w:rsidRPr="0036294E" w:rsidRDefault="006A2BE1">
      <w:pPr>
        <w:rPr>
          <w:rFonts w:ascii="Times New Roman" w:hAnsi="Times New Roman" w:cs="Times New Roman"/>
          <w:lang w:val="en-GB"/>
        </w:rPr>
      </w:pPr>
    </w:p>
    <w:p w14:paraId="2A08B41B" w14:textId="140278DA" w:rsidR="00720111" w:rsidRPr="0036294E" w:rsidRDefault="001A1780">
      <w:pPr>
        <w:rPr>
          <w:rFonts w:ascii="Times New Roman" w:hAnsi="Times New Roman" w:cs="Times New Roman"/>
          <w:lang w:val="en-GB"/>
        </w:rPr>
      </w:pPr>
      <w:r w:rsidRPr="0036294E">
        <w:rPr>
          <w:rFonts w:ascii="Times New Roman" w:hAnsi="Times New Roman" w:cs="Times New Roman"/>
          <w:lang w:val="en-GB"/>
        </w:rPr>
        <w:t>G.</w:t>
      </w:r>
      <w:r w:rsidR="006D24E6">
        <w:rPr>
          <w:rFonts w:ascii="Times New Roman" w:hAnsi="Times New Roman" w:cs="Times New Roman"/>
          <w:lang w:val="en-GB"/>
        </w:rPr>
        <w:t xml:space="preserve"> Egan</w:t>
      </w:r>
      <w:r w:rsidR="00DB135D">
        <w:rPr>
          <w:rFonts w:ascii="Times New Roman" w:hAnsi="Times New Roman" w:cs="Times New Roman"/>
          <w:lang w:val="en-GB"/>
        </w:rPr>
        <w:t>.</w:t>
      </w:r>
      <w:r w:rsidR="006D24E6">
        <w:rPr>
          <w:rFonts w:ascii="Times New Roman" w:hAnsi="Times New Roman" w:cs="Times New Roman"/>
          <w:lang w:val="en-GB"/>
        </w:rPr>
        <w:t xml:space="preserve"> (2014)</w:t>
      </w:r>
      <w:r w:rsidRPr="0036294E">
        <w:rPr>
          <w:rFonts w:ascii="Times New Roman" w:hAnsi="Times New Roman" w:cs="Times New Roman"/>
          <w:lang w:val="en-GB"/>
        </w:rPr>
        <w:t xml:space="preserve"> </w:t>
      </w:r>
      <w:r w:rsidRPr="0036294E">
        <w:rPr>
          <w:rFonts w:ascii="Times New Roman" w:hAnsi="Times New Roman" w:cs="Times New Roman"/>
          <w:i/>
          <w:lang w:val="en-GB"/>
        </w:rPr>
        <w:t>The Skilled Helper:</w:t>
      </w:r>
      <w:r w:rsidRPr="0036294E">
        <w:rPr>
          <w:rFonts w:ascii="Times New Roman" w:hAnsi="Times New Roman" w:cs="Times New Roman"/>
          <w:lang w:val="en-GB"/>
        </w:rPr>
        <w:t xml:space="preserve"> A problem management and opportunity development approach to management. 10</w:t>
      </w:r>
      <w:r w:rsidRPr="0036294E">
        <w:rPr>
          <w:rFonts w:ascii="Times New Roman" w:hAnsi="Times New Roman" w:cs="Times New Roman"/>
          <w:vertAlign w:val="superscript"/>
          <w:lang w:val="en-GB"/>
        </w:rPr>
        <w:t>th</w:t>
      </w:r>
      <w:r w:rsidR="003052AD" w:rsidRPr="0036294E">
        <w:rPr>
          <w:rFonts w:ascii="Times New Roman" w:hAnsi="Times New Roman" w:cs="Times New Roman"/>
          <w:lang w:val="en-GB"/>
        </w:rPr>
        <w:t xml:space="preserve"> Ed, P.77-</w:t>
      </w:r>
      <w:proofErr w:type="gramStart"/>
      <w:r w:rsidR="003052AD" w:rsidRPr="0036294E">
        <w:rPr>
          <w:rFonts w:ascii="Times New Roman" w:hAnsi="Times New Roman" w:cs="Times New Roman"/>
          <w:lang w:val="en-GB"/>
        </w:rPr>
        <w:t>78.</w:t>
      </w:r>
      <w:r w:rsidRPr="0036294E">
        <w:rPr>
          <w:rFonts w:ascii="Times New Roman" w:hAnsi="Times New Roman" w:cs="Times New Roman"/>
          <w:lang w:val="en-GB"/>
        </w:rPr>
        <w:t>Brooks</w:t>
      </w:r>
      <w:proofErr w:type="gramEnd"/>
      <w:r w:rsidRPr="0036294E">
        <w:rPr>
          <w:rFonts w:ascii="Times New Roman" w:hAnsi="Times New Roman" w:cs="Times New Roman"/>
          <w:lang w:val="en-GB"/>
        </w:rPr>
        <w:t>/Cole.</w:t>
      </w:r>
    </w:p>
    <w:p w14:paraId="75DF2D20" w14:textId="3DE30A87" w:rsidR="00414A28" w:rsidRPr="0036294E" w:rsidRDefault="00414A28" w:rsidP="00414A28">
      <w:pPr>
        <w:pStyle w:val="NormalWeb"/>
      </w:pPr>
      <w:proofErr w:type="gramStart"/>
      <w:r w:rsidRPr="0036294E">
        <w:rPr>
          <w:lang w:val="en-GB"/>
        </w:rPr>
        <w:t>G.</w:t>
      </w:r>
      <w:r w:rsidRPr="0036294E">
        <w:t>Gibbs</w:t>
      </w:r>
      <w:proofErr w:type="gramEnd"/>
      <w:r w:rsidR="00DB135D">
        <w:t xml:space="preserve">. </w:t>
      </w:r>
      <w:r w:rsidRPr="0036294E">
        <w:t>(1</w:t>
      </w:r>
      <w:r w:rsidRPr="0036294E">
        <w:t>988</w:t>
      </w:r>
      <w:r w:rsidRPr="0036294E">
        <w:t>)</w:t>
      </w:r>
      <w:r w:rsidRPr="0036294E">
        <w:t xml:space="preserve"> </w:t>
      </w:r>
      <w:r w:rsidRPr="0036294E">
        <w:rPr>
          <w:i/>
          <w:iCs/>
        </w:rPr>
        <w:t>Learning by Doing. A Guide to Teaching and Learning Methods</w:t>
      </w:r>
      <w:r w:rsidRPr="0036294E">
        <w:t xml:space="preserve">. </w:t>
      </w:r>
      <w:r w:rsidR="00754A45" w:rsidRPr="0036294E">
        <w:t xml:space="preserve">Oxford Brookes University. </w:t>
      </w:r>
    </w:p>
    <w:p w14:paraId="2B15EE6D" w14:textId="2292D8CC" w:rsidR="006A2BE1" w:rsidRPr="0036294E" w:rsidRDefault="006A2BE1" w:rsidP="006A2BE1">
      <w:pPr>
        <w:rPr>
          <w:rFonts w:ascii="Times New Roman" w:hAnsi="Times New Roman" w:cs="Times New Roman"/>
          <w:lang w:val="en-GB"/>
        </w:rPr>
      </w:pPr>
      <w:proofErr w:type="spellStart"/>
      <w:r w:rsidRPr="0036294E">
        <w:rPr>
          <w:rFonts w:ascii="Times New Roman" w:hAnsi="Times New Roman" w:cs="Times New Roman"/>
          <w:lang w:val="en-GB"/>
        </w:rPr>
        <w:t>Hafal</w:t>
      </w:r>
      <w:proofErr w:type="spellEnd"/>
      <w:r w:rsidRPr="0036294E">
        <w:rPr>
          <w:rFonts w:ascii="Times New Roman" w:hAnsi="Times New Roman" w:cs="Times New Roman"/>
          <w:lang w:val="en-GB"/>
        </w:rPr>
        <w:t xml:space="preserve"> </w:t>
      </w:r>
      <w:r w:rsidRPr="0036294E">
        <w:rPr>
          <w:rFonts w:ascii="Times New Roman" w:hAnsi="Times New Roman" w:cs="Times New Roman"/>
          <w:lang w:val="en-GB"/>
        </w:rPr>
        <w:t xml:space="preserve">(2018) </w:t>
      </w:r>
      <w:hyperlink r:id="rId10" w:history="1">
        <w:r w:rsidRPr="0036294E">
          <w:rPr>
            <w:rStyle w:val="Hyperlink"/>
            <w:rFonts w:ascii="Times New Roman" w:hAnsi="Times New Roman" w:cs="Times New Roman"/>
            <w:lang w:val="en-GB"/>
          </w:rPr>
          <w:t>http://www.hafal.or</w:t>
        </w:r>
        <w:r w:rsidRPr="0036294E">
          <w:rPr>
            <w:rStyle w:val="Hyperlink"/>
            <w:rFonts w:ascii="Times New Roman" w:hAnsi="Times New Roman" w:cs="Times New Roman"/>
            <w:lang w:val="en-GB"/>
          </w:rPr>
          <w:t>g</w:t>
        </w:r>
      </w:hyperlink>
      <w:r w:rsidRPr="0036294E">
        <w:rPr>
          <w:rFonts w:ascii="Times New Roman" w:hAnsi="Times New Roman" w:cs="Times New Roman"/>
          <w:lang w:val="en-GB"/>
        </w:rPr>
        <w:t xml:space="preserve"> (Accessed</w:t>
      </w:r>
      <w:r w:rsidR="001B1D30">
        <w:rPr>
          <w:rFonts w:ascii="Times New Roman" w:hAnsi="Times New Roman" w:cs="Times New Roman"/>
          <w:lang w:val="en-GB"/>
        </w:rPr>
        <w:t xml:space="preserve">: </w:t>
      </w:r>
      <w:r w:rsidRPr="0036294E">
        <w:rPr>
          <w:rFonts w:ascii="Times New Roman" w:hAnsi="Times New Roman" w:cs="Times New Roman"/>
          <w:lang w:val="en-GB"/>
        </w:rPr>
        <w:t>30</w:t>
      </w:r>
      <w:r w:rsidRPr="0036294E">
        <w:rPr>
          <w:rFonts w:ascii="Times New Roman" w:hAnsi="Times New Roman" w:cs="Times New Roman"/>
          <w:vertAlign w:val="superscript"/>
          <w:lang w:val="en-GB"/>
        </w:rPr>
        <w:t>th</w:t>
      </w:r>
      <w:r w:rsidRPr="0036294E">
        <w:rPr>
          <w:rFonts w:ascii="Times New Roman" w:hAnsi="Times New Roman" w:cs="Times New Roman"/>
          <w:lang w:val="en-GB"/>
        </w:rPr>
        <w:t xml:space="preserve"> December 2017).</w:t>
      </w:r>
    </w:p>
    <w:p w14:paraId="0EF55C25" w14:textId="77777777" w:rsidR="006A2BE1" w:rsidRPr="0036294E" w:rsidRDefault="006A2BE1" w:rsidP="006A2BE1">
      <w:pPr>
        <w:rPr>
          <w:rFonts w:ascii="Times New Roman" w:hAnsi="Times New Roman" w:cs="Times New Roman"/>
          <w:lang w:val="en-GB"/>
        </w:rPr>
      </w:pPr>
    </w:p>
    <w:p w14:paraId="2BE3BE93" w14:textId="77777777" w:rsidR="006A2BE1" w:rsidRPr="0036294E" w:rsidRDefault="006A2BE1" w:rsidP="006A2BE1">
      <w:pPr>
        <w:pStyle w:val="p1"/>
        <w:rPr>
          <w:rFonts w:ascii="Times New Roman" w:hAnsi="Times New Roman"/>
          <w:sz w:val="24"/>
          <w:szCs w:val="24"/>
        </w:rPr>
      </w:pPr>
      <w:proofErr w:type="spellStart"/>
      <w:proofErr w:type="gramStart"/>
      <w:r w:rsidRPr="0036294E">
        <w:rPr>
          <w:rStyle w:val="s1"/>
          <w:rFonts w:ascii="Times New Roman" w:hAnsi="Times New Roman"/>
          <w:sz w:val="24"/>
          <w:szCs w:val="24"/>
        </w:rPr>
        <w:t>K.Newbigging</w:t>
      </w:r>
      <w:proofErr w:type="spellEnd"/>
      <w:proofErr w:type="gramEnd"/>
      <w:r w:rsidRPr="0036294E">
        <w:rPr>
          <w:rStyle w:val="s1"/>
          <w:rFonts w:ascii="Times New Roman" w:hAnsi="Times New Roman"/>
          <w:sz w:val="24"/>
          <w:szCs w:val="24"/>
        </w:rPr>
        <w:t xml:space="preserve"> et al.(2015). </w:t>
      </w:r>
      <w:r w:rsidRPr="0036294E">
        <w:rPr>
          <w:rStyle w:val="s1"/>
          <w:rFonts w:ascii="Times New Roman" w:hAnsi="Times New Roman"/>
          <w:i/>
          <w:iCs/>
          <w:sz w:val="24"/>
          <w:szCs w:val="24"/>
        </w:rPr>
        <w:t>Independent Health Advocacy: The right to be heard</w:t>
      </w:r>
      <w:r w:rsidRPr="0036294E">
        <w:rPr>
          <w:rStyle w:val="s1"/>
          <w:rFonts w:ascii="Times New Roman" w:hAnsi="Times New Roman"/>
          <w:sz w:val="24"/>
          <w:szCs w:val="24"/>
        </w:rPr>
        <w:t>. London:  Jessica Kingsley Publications.</w:t>
      </w:r>
    </w:p>
    <w:p w14:paraId="75DC9F9A" w14:textId="77777777" w:rsidR="006A2BE1" w:rsidRPr="0036294E" w:rsidRDefault="006A2BE1" w:rsidP="006A2BE1">
      <w:pPr>
        <w:rPr>
          <w:rFonts w:ascii="Times New Roman" w:hAnsi="Times New Roman" w:cs="Times New Roman"/>
          <w:lang w:val="en-GB"/>
        </w:rPr>
      </w:pPr>
    </w:p>
    <w:p w14:paraId="6EEC2766" w14:textId="1F7C7BF8" w:rsidR="00E55CAC" w:rsidRPr="0036294E" w:rsidRDefault="00E55CAC">
      <w:pPr>
        <w:rPr>
          <w:rFonts w:ascii="Times New Roman" w:hAnsi="Times New Roman" w:cs="Times New Roman"/>
          <w:lang w:val="en-GB"/>
        </w:rPr>
      </w:pPr>
      <w:r w:rsidRPr="0036294E">
        <w:rPr>
          <w:rFonts w:ascii="Times New Roman" w:hAnsi="Times New Roman" w:cs="Times New Roman"/>
          <w:lang w:val="en-GB"/>
        </w:rPr>
        <w:t xml:space="preserve">Mind (2013) </w:t>
      </w:r>
      <w:r w:rsidR="001B1D30" w:rsidRPr="001B1D30">
        <w:rPr>
          <w:rFonts w:ascii="Times New Roman" w:hAnsi="Times New Roman" w:cs="Times New Roman"/>
          <w:i/>
          <w:lang w:val="en-GB"/>
        </w:rPr>
        <w:t>Advocacy in mental health</w:t>
      </w:r>
      <w:r w:rsidR="001B1D30">
        <w:rPr>
          <w:rFonts w:ascii="Times New Roman" w:hAnsi="Times New Roman" w:cs="Times New Roman"/>
          <w:lang w:val="en-GB"/>
        </w:rPr>
        <w:t>.</w:t>
      </w:r>
      <w:r w:rsidRPr="0036294E">
        <w:rPr>
          <w:rFonts w:ascii="Times New Roman" w:hAnsi="Times New Roman" w:cs="Times New Roman"/>
        </w:rPr>
        <w:t xml:space="preserve"> </w:t>
      </w:r>
      <w:hyperlink r:id="rId11" w:history="1">
        <w:r w:rsidRPr="0036294E">
          <w:rPr>
            <w:rStyle w:val="Hyperlink"/>
            <w:rFonts w:ascii="Times New Roman" w:hAnsi="Times New Roman" w:cs="Times New Roman"/>
            <w:lang w:val="en-GB"/>
          </w:rPr>
          <w:t>https://www.mind.org.uk/information-support/guides-to-support-and-services/advocacy/#.WkuwRjs8F68</w:t>
        </w:r>
      </w:hyperlink>
      <w:r w:rsidR="001B1D30">
        <w:rPr>
          <w:rFonts w:ascii="Times New Roman" w:hAnsi="Times New Roman" w:cs="Times New Roman"/>
          <w:lang w:val="en-GB"/>
        </w:rPr>
        <w:t xml:space="preserve"> (Accessed:</w:t>
      </w:r>
      <w:r w:rsidRPr="0036294E">
        <w:rPr>
          <w:rFonts w:ascii="Times New Roman" w:hAnsi="Times New Roman" w:cs="Times New Roman"/>
          <w:lang w:val="en-GB"/>
        </w:rPr>
        <w:t xml:space="preserve"> 2</w:t>
      </w:r>
      <w:r w:rsidRPr="0036294E">
        <w:rPr>
          <w:rFonts w:ascii="Times New Roman" w:hAnsi="Times New Roman" w:cs="Times New Roman"/>
          <w:vertAlign w:val="superscript"/>
          <w:lang w:val="en-GB"/>
        </w:rPr>
        <w:t>nd</w:t>
      </w:r>
      <w:r w:rsidR="006A2BE1" w:rsidRPr="0036294E">
        <w:rPr>
          <w:rFonts w:ascii="Times New Roman" w:hAnsi="Times New Roman" w:cs="Times New Roman"/>
          <w:lang w:val="en-GB"/>
        </w:rPr>
        <w:t xml:space="preserve"> January 2018).</w:t>
      </w:r>
    </w:p>
    <w:p w14:paraId="7BCB3F00" w14:textId="77777777" w:rsidR="00773953" w:rsidRPr="0036294E" w:rsidRDefault="00773953">
      <w:pPr>
        <w:rPr>
          <w:rFonts w:ascii="Times New Roman" w:hAnsi="Times New Roman" w:cs="Times New Roman"/>
          <w:lang w:val="en-GB"/>
        </w:rPr>
      </w:pPr>
    </w:p>
    <w:p w14:paraId="1B220EC0" w14:textId="0A5CD2F3" w:rsidR="00301907" w:rsidRDefault="006A2BE1" w:rsidP="0036294E">
      <w:pPr>
        <w:pStyle w:val="p1"/>
        <w:rPr>
          <w:rStyle w:val="s1"/>
          <w:rFonts w:ascii="Times New Roman" w:hAnsi="Times New Roman"/>
          <w:bCs/>
          <w:sz w:val="24"/>
          <w:szCs w:val="24"/>
        </w:rPr>
      </w:pPr>
      <w:r w:rsidRPr="0036294E">
        <w:rPr>
          <w:rFonts w:ascii="Times New Roman" w:hAnsi="Times New Roman"/>
          <w:sz w:val="24"/>
          <w:szCs w:val="24"/>
          <w:lang w:val="en-GB"/>
        </w:rPr>
        <w:t>N.</w:t>
      </w:r>
      <w:r w:rsidR="00DB135D">
        <w:rPr>
          <w:rFonts w:ascii="Times New Roman" w:hAnsi="Times New Roman"/>
          <w:sz w:val="24"/>
          <w:szCs w:val="24"/>
          <w:lang w:val="en-GB"/>
        </w:rPr>
        <w:t xml:space="preserve"> </w:t>
      </w:r>
      <w:r w:rsidRPr="0036294E">
        <w:rPr>
          <w:rStyle w:val="s1"/>
          <w:rFonts w:ascii="Times New Roman" w:hAnsi="Times New Roman"/>
          <w:sz w:val="24"/>
          <w:szCs w:val="24"/>
        </w:rPr>
        <w:t>Bateman</w:t>
      </w:r>
      <w:r w:rsidR="00DB135D">
        <w:rPr>
          <w:rStyle w:val="s1"/>
          <w:rFonts w:ascii="Times New Roman" w:hAnsi="Times New Roman"/>
          <w:sz w:val="24"/>
          <w:szCs w:val="24"/>
        </w:rPr>
        <w:t>.</w:t>
      </w:r>
      <w:r w:rsidRPr="0036294E">
        <w:rPr>
          <w:rStyle w:val="s1"/>
          <w:rFonts w:ascii="Times New Roman" w:hAnsi="Times New Roman"/>
          <w:sz w:val="24"/>
          <w:szCs w:val="24"/>
        </w:rPr>
        <w:t xml:space="preserve"> </w:t>
      </w:r>
      <w:r w:rsidR="00176C9C" w:rsidRPr="0036294E">
        <w:rPr>
          <w:rStyle w:val="s1"/>
          <w:rFonts w:ascii="Times New Roman" w:hAnsi="Times New Roman"/>
          <w:sz w:val="24"/>
          <w:szCs w:val="24"/>
        </w:rPr>
        <w:t xml:space="preserve">(2000) </w:t>
      </w:r>
      <w:r w:rsidR="00176C9C" w:rsidRPr="0036294E">
        <w:rPr>
          <w:rStyle w:val="s1"/>
          <w:rFonts w:ascii="Times New Roman" w:hAnsi="Times New Roman"/>
          <w:i/>
          <w:iCs/>
          <w:sz w:val="24"/>
          <w:szCs w:val="24"/>
        </w:rPr>
        <w:t xml:space="preserve">Advocacy Skills for health and Social Care Professionals. </w:t>
      </w:r>
      <w:r w:rsidR="00176C9C" w:rsidRPr="0036294E">
        <w:rPr>
          <w:rStyle w:val="s1"/>
          <w:rFonts w:ascii="Times New Roman" w:hAnsi="Times New Roman"/>
          <w:sz w:val="24"/>
          <w:szCs w:val="24"/>
        </w:rPr>
        <w:t>London: Jessica Kingsley Publications.</w:t>
      </w:r>
      <w:r w:rsidR="00176C9C" w:rsidRPr="0036294E">
        <w:rPr>
          <w:rStyle w:val="s1"/>
          <w:rFonts w:ascii="Times New Roman" w:hAnsi="Times New Roman"/>
          <w:bCs/>
          <w:sz w:val="24"/>
          <w:szCs w:val="24"/>
        </w:rPr>
        <w:t xml:space="preserve"> </w:t>
      </w:r>
    </w:p>
    <w:p w14:paraId="2EC4A73B" w14:textId="77777777" w:rsidR="0012636A" w:rsidRDefault="0012636A" w:rsidP="0036294E">
      <w:pPr>
        <w:pStyle w:val="p1"/>
        <w:rPr>
          <w:rStyle w:val="s1"/>
          <w:rFonts w:ascii="Times New Roman" w:hAnsi="Times New Roman"/>
          <w:bCs/>
          <w:sz w:val="24"/>
          <w:szCs w:val="24"/>
        </w:rPr>
      </w:pPr>
    </w:p>
    <w:p w14:paraId="289AD601" w14:textId="77777777" w:rsidR="0012636A" w:rsidRPr="0036294E" w:rsidRDefault="0012636A" w:rsidP="0012636A">
      <w:pPr>
        <w:rPr>
          <w:rFonts w:ascii="Times New Roman" w:eastAsia="Calibri" w:hAnsi="Times New Roman" w:cs="Times New Roman"/>
        </w:rPr>
      </w:pPr>
      <w:r w:rsidRPr="0036294E">
        <w:rPr>
          <w:rFonts w:ascii="Times New Roman" w:eastAsia="Calibri" w:hAnsi="Times New Roman" w:cs="Times New Roman"/>
        </w:rPr>
        <w:t xml:space="preserve">Rogers, C. (1980) </w:t>
      </w:r>
      <w:r w:rsidRPr="0036294E">
        <w:rPr>
          <w:rFonts w:ascii="Times New Roman" w:eastAsia="Calibri" w:hAnsi="Times New Roman" w:cs="Times New Roman"/>
          <w:i/>
        </w:rPr>
        <w:t>A way of being</w:t>
      </w:r>
      <w:r w:rsidRPr="0036294E">
        <w:rPr>
          <w:rFonts w:ascii="Times New Roman" w:eastAsia="Calibri" w:hAnsi="Times New Roman" w:cs="Times New Roman"/>
        </w:rPr>
        <w:t>. Boston: Houghton Mifflin Company.</w:t>
      </w:r>
    </w:p>
    <w:p w14:paraId="5710A493" w14:textId="77777777" w:rsidR="0012636A" w:rsidRPr="0036294E" w:rsidRDefault="0012636A" w:rsidP="0012636A">
      <w:pPr>
        <w:rPr>
          <w:rFonts w:ascii="Times New Roman" w:eastAsia="Calibri" w:hAnsi="Times New Roman" w:cs="Times New Roman"/>
        </w:rPr>
      </w:pPr>
    </w:p>
    <w:p w14:paraId="34868ECB" w14:textId="77777777" w:rsidR="0012636A" w:rsidRPr="0036294E" w:rsidRDefault="0012636A" w:rsidP="0012636A">
      <w:pPr>
        <w:rPr>
          <w:rFonts w:ascii="Times New Roman" w:eastAsia="Calibri" w:hAnsi="Times New Roman" w:cs="Times New Roman"/>
        </w:rPr>
      </w:pPr>
      <w:r w:rsidRPr="0036294E">
        <w:rPr>
          <w:rFonts w:ascii="Times New Roman" w:eastAsia="Calibri" w:hAnsi="Times New Roman" w:cs="Times New Roman"/>
        </w:rPr>
        <w:t xml:space="preserve">Rogers, C. (1951) </w:t>
      </w:r>
      <w:r w:rsidRPr="0036294E">
        <w:rPr>
          <w:rFonts w:ascii="Times New Roman" w:eastAsia="Calibri" w:hAnsi="Times New Roman" w:cs="Times New Roman"/>
          <w:i/>
        </w:rPr>
        <w:t>Client- Centered Therapy</w:t>
      </w:r>
      <w:r w:rsidRPr="0036294E">
        <w:rPr>
          <w:rFonts w:ascii="Times New Roman" w:eastAsia="Calibri" w:hAnsi="Times New Roman" w:cs="Times New Roman"/>
        </w:rPr>
        <w:t xml:space="preserve">. London: Constable and Robinson LTD. </w:t>
      </w:r>
    </w:p>
    <w:p w14:paraId="2FB0B2B2" w14:textId="77777777" w:rsidR="00301907" w:rsidRPr="0036294E" w:rsidRDefault="00301907">
      <w:pPr>
        <w:rPr>
          <w:rFonts w:ascii="Times New Roman" w:hAnsi="Times New Roman" w:cs="Times New Roman"/>
          <w:lang w:val="en-GB"/>
        </w:rPr>
      </w:pPr>
    </w:p>
    <w:p w14:paraId="0674D9D8" w14:textId="1FDDD5E8" w:rsidR="00301907" w:rsidRDefault="00DB135D">
      <w:pPr>
        <w:rPr>
          <w:rFonts w:ascii="Times New Roman" w:hAnsi="Times New Roman" w:cs="Times New Roman"/>
          <w:lang w:val="en-GB"/>
        </w:rPr>
      </w:pPr>
      <w:r>
        <w:rPr>
          <w:rFonts w:ascii="Times New Roman" w:hAnsi="Times New Roman" w:cs="Times New Roman"/>
          <w:lang w:val="en-GB"/>
        </w:rPr>
        <w:t>T. Ryan, J. Pritchard.</w:t>
      </w:r>
      <w:r w:rsidR="00122A8B" w:rsidRPr="0036294E">
        <w:rPr>
          <w:rFonts w:ascii="Times New Roman" w:hAnsi="Times New Roman" w:cs="Times New Roman"/>
          <w:lang w:val="en-GB"/>
        </w:rPr>
        <w:t xml:space="preserve"> (2004) </w:t>
      </w:r>
      <w:r w:rsidR="00122A8B" w:rsidRPr="0036294E">
        <w:rPr>
          <w:rFonts w:ascii="Times New Roman" w:hAnsi="Times New Roman" w:cs="Times New Roman"/>
          <w:i/>
          <w:lang w:val="en-GB"/>
        </w:rPr>
        <w:t>Good practice in adult mental health.</w:t>
      </w:r>
      <w:r w:rsidR="00122A8B" w:rsidRPr="0036294E">
        <w:rPr>
          <w:rFonts w:ascii="Times New Roman" w:hAnsi="Times New Roman" w:cs="Times New Roman"/>
          <w:lang w:val="en-GB"/>
        </w:rPr>
        <w:t xml:space="preserve"> P.</w:t>
      </w:r>
      <w:r w:rsidR="00876F8B" w:rsidRPr="0036294E">
        <w:rPr>
          <w:rFonts w:ascii="Times New Roman" w:hAnsi="Times New Roman" w:cs="Times New Roman"/>
          <w:lang w:val="en-GB"/>
        </w:rPr>
        <w:t xml:space="preserve">202- 217. </w:t>
      </w:r>
      <w:r w:rsidR="00122A8B" w:rsidRPr="0036294E">
        <w:rPr>
          <w:rFonts w:ascii="Times New Roman" w:hAnsi="Times New Roman" w:cs="Times New Roman"/>
          <w:lang w:val="en-GB"/>
        </w:rPr>
        <w:t xml:space="preserve">Jessica Kingsley Publications: London </w:t>
      </w:r>
    </w:p>
    <w:p w14:paraId="782A2484" w14:textId="77777777" w:rsidR="00111C61" w:rsidRDefault="00111C61">
      <w:pPr>
        <w:rPr>
          <w:rFonts w:ascii="Times New Roman" w:hAnsi="Times New Roman" w:cs="Times New Roman"/>
          <w:lang w:val="en-GB"/>
        </w:rPr>
      </w:pPr>
    </w:p>
    <w:p w14:paraId="03C7C814" w14:textId="77777777" w:rsidR="00111C61" w:rsidRDefault="00111C61">
      <w:pPr>
        <w:rPr>
          <w:rFonts w:ascii="Times New Roman" w:hAnsi="Times New Roman" w:cs="Times New Roman"/>
          <w:lang w:val="en-GB"/>
        </w:rPr>
      </w:pPr>
    </w:p>
    <w:p w14:paraId="22535EF1" w14:textId="77777777" w:rsidR="00111C61" w:rsidRDefault="00111C61">
      <w:pPr>
        <w:rPr>
          <w:rFonts w:ascii="Times New Roman" w:hAnsi="Times New Roman" w:cs="Times New Roman"/>
          <w:lang w:val="en-GB"/>
        </w:rPr>
      </w:pPr>
    </w:p>
    <w:p w14:paraId="736DF573" w14:textId="77777777" w:rsidR="00111C61" w:rsidRDefault="00111C61">
      <w:pPr>
        <w:rPr>
          <w:rFonts w:ascii="Times New Roman" w:hAnsi="Times New Roman" w:cs="Times New Roman"/>
          <w:lang w:val="en-GB"/>
        </w:rPr>
      </w:pPr>
    </w:p>
    <w:p w14:paraId="5C6E3BEE" w14:textId="77777777" w:rsidR="00111C61" w:rsidRDefault="00111C61">
      <w:pPr>
        <w:rPr>
          <w:rFonts w:ascii="Times New Roman" w:hAnsi="Times New Roman" w:cs="Times New Roman"/>
          <w:lang w:val="en-GB"/>
        </w:rPr>
      </w:pPr>
    </w:p>
    <w:p w14:paraId="0BFDFCBF" w14:textId="77777777" w:rsidR="00111C61" w:rsidRDefault="00111C61">
      <w:pPr>
        <w:rPr>
          <w:rFonts w:ascii="Times New Roman" w:hAnsi="Times New Roman" w:cs="Times New Roman"/>
          <w:lang w:val="en-GB"/>
        </w:rPr>
      </w:pPr>
    </w:p>
    <w:p w14:paraId="29D5D25A" w14:textId="77777777" w:rsidR="00111C61" w:rsidRDefault="00111C61">
      <w:pPr>
        <w:rPr>
          <w:rFonts w:ascii="Times New Roman" w:hAnsi="Times New Roman" w:cs="Times New Roman"/>
          <w:lang w:val="en-GB"/>
        </w:rPr>
      </w:pPr>
    </w:p>
    <w:p w14:paraId="0AF38B8F" w14:textId="77777777" w:rsidR="00111C61" w:rsidRDefault="00111C61">
      <w:pPr>
        <w:rPr>
          <w:rFonts w:ascii="Times New Roman" w:hAnsi="Times New Roman" w:cs="Times New Roman"/>
          <w:lang w:val="en-GB"/>
        </w:rPr>
      </w:pPr>
    </w:p>
    <w:p w14:paraId="3C3D9DA7" w14:textId="77777777" w:rsidR="00111C61" w:rsidRDefault="00111C61">
      <w:pPr>
        <w:rPr>
          <w:rFonts w:ascii="Times New Roman" w:hAnsi="Times New Roman" w:cs="Times New Roman"/>
          <w:lang w:val="en-GB"/>
        </w:rPr>
      </w:pPr>
    </w:p>
    <w:p w14:paraId="22D5EC0F" w14:textId="77777777" w:rsidR="00111C61" w:rsidRDefault="00111C61">
      <w:pPr>
        <w:rPr>
          <w:rFonts w:ascii="Times New Roman" w:hAnsi="Times New Roman" w:cs="Times New Roman"/>
          <w:lang w:val="en-GB"/>
        </w:rPr>
      </w:pPr>
    </w:p>
    <w:p w14:paraId="03CDAD81" w14:textId="77777777" w:rsidR="00111C61" w:rsidRDefault="00111C61">
      <w:pPr>
        <w:rPr>
          <w:rFonts w:ascii="Times New Roman" w:hAnsi="Times New Roman" w:cs="Times New Roman"/>
          <w:lang w:val="en-GB"/>
        </w:rPr>
      </w:pPr>
    </w:p>
    <w:p w14:paraId="0485EE3B" w14:textId="77777777" w:rsidR="00111C61" w:rsidRDefault="00111C61">
      <w:pPr>
        <w:rPr>
          <w:rFonts w:ascii="Times New Roman" w:hAnsi="Times New Roman" w:cs="Times New Roman"/>
          <w:lang w:val="en-GB"/>
        </w:rPr>
      </w:pPr>
    </w:p>
    <w:p w14:paraId="21110209" w14:textId="77777777" w:rsidR="00111C61" w:rsidRDefault="00111C61">
      <w:pPr>
        <w:rPr>
          <w:rFonts w:ascii="Times New Roman" w:hAnsi="Times New Roman" w:cs="Times New Roman"/>
          <w:lang w:val="en-GB"/>
        </w:rPr>
      </w:pPr>
    </w:p>
    <w:p w14:paraId="2487DA61" w14:textId="77777777" w:rsidR="00111C61" w:rsidRDefault="00111C61">
      <w:pPr>
        <w:rPr>
          <w:rFonts w:ascii="Times New Roman" w:hAnsi="Times New Roman" w:cs="Times New Roman"/>
          <w:lang w:val="en-GB"/>
        </w:rPr>
      </w:pPr>
    </w:p>
    <w:p w14:paraId="0AD17D2E" w14:textId="77777777" w:rsidR="00111C61" w:rsidRDefault="00111C61">
      <w:pPr>
        <w:rPr>
          <w:rFonts w:ascii="Times New Roman" w:hAnsi="Times New Roman" w:cs="Times New Roman"/>
          <w:lang w:val="en-GB"/>
        </w:rPr>
      </w:pPr>
    </w:p>
    <w:p w14:paraId="21BBFB32" w14:textId="77777777" w:rsidR="00111C61" w:rsidRDefault="00111C61">
      <w:pPr>
        <w:rPr>
          <w:rFonts w:ascii="Times New Roman" w:hAnsi="Times New Roman" w:cs="Times New Roman"/>
          <w:lang w:val="en-GB"/>
        </w:rPr>
      </w:pPr>
    </w:p>
    <w:tbl>
      <w:tblPr>
        <w:tblpPr w:leftFromText="180" w:rightFromText="180" w:vertAnchor="text" w:horzAnchor="page" w:tblpX="637" w:tblpY="-6"/>
        <w:tblW w:w="10950" w:type="dxa"/>
        <w:tblCellMar>
          <w:top w:w="15" w:type="dxa"/>
          <w:left w:w="15" w:type="dxa"/>
          <w:bottom w:w="15" w:type="dxa"/>
          <w:right w:w="15" w:type="dxa"/>
        </w:tblCellMar>
        <w:tblLook w:val="04A0" w:firstRow="1" w:lastRow="0" w:firstColumn="1" w:lastColumn="0" w:noHBand="0" w:noVBand="1"/>
      </w:tblPr>
      <w:tblGrid>
        <w:gridCol w:w="5372"/>
        <w:gridCol w:w="5578"/>
      </w:tblGrid>
      <w:tr w:rsidR="00E4474C" w14:paraId="69445CB9" w14:textId="77777777" w:rsidTr="00E4474C">
        <w:trPr>
          <w:gridAfter w:val="1"/>
          <w:wAfter w:w="5578" w:type="dxa"/>
        </w:trPr>
        <w:tc>
          <w:tcPr>
            <w:tcW w:w="5372" w:type="dxa"/>
            <w:tcBorders>
              <w:top w:val="single" w:sz="12" w:space="0" w:color="000000"/>
              <w:left w:val="single" w:sz="12" w:space="0" w:color="000000"/>
              <w:bottom w:val="single" w:sz="6" w:space="0" w:color="000000"/>
              <w:right w:val="single" w:sz="12" w:space="0" w:color="000000"/>
            </w:tcBorders>
            <w:vAlign w:val="center"/>
            <w:hideMark/>
          </w:tcPr>
          <w:p w14:paraId="1F24FE81" w14:textId="77777777" w:rsidR="00E4474C" w:rsidRDefault="00E4474C" w:rsidP="00E4474C">
            <w:pPr>
              <w:pStyle w:val="NormalWeb"/>
            </w:pPr>
            <w:r>
              <w:rPr>
                <w:rFonts w:ascii="Calibri" w:hAnsi="Calibri"/>
                <w:b/>
                <w:bCs/>
              </w:rPr>
              <w:t xml:space="preserve">Please ensure you complete this assessment before submitting your work. </w:t>
            </w:r>
          </w:p>
        </w:tc>
      </w:tr>
      <w:tr w:rsidR="00E4474C" w14:paraId="60A7E24E" w14:textId="77777777" w:rsidTr="00E4474C">
        <w:trPr>
          <w:trHeight w:val="1479"/>
        </w:trPr>
        <w:tc>
          <w:tcPr>
            <w:tcW w:w="5372" w:type="dxa"/>
            <w:tcBorders>
              <w:top w:val="single" w:sz="6" w:space="0" w:color="000000"/>
              <w:left w:val="single" w:sz="12" w:space="0" w:color="000000"/>
              <w:bottom w:val="single" w:sz="6" w:space="0" w:color="000000"/>
              <w:right w:val="single" w:sz="6" w:space="0" w:color="000000"/>
            </w:tcBorders>
            <w:vAlign w:val="center"/>
            <w:hideMark/>
          </w:tcPr>
          <w:p w14:paraId="7EA61871" w14:textId="77777777" w:rsidR="00E4474C" w:rsidRDefault="00E4474C" w:rsidP="00E4474C">
            <w:pPr>
              <w:pStyle w:val="NormalWeb"/>
            </w:pPr>
            <w:r>
              <w:rPr>
                <w:rFonts w:ascii="Calibri" w:hAnsi="Calibri"/>
              </w:rPr>
              <w:t xml:space="preserve">What do you consider are the best aspects of this piece of work? </w:t>
            </w:r>
          </w:p>
        </w:tc>
        <w:tc>
          <w:tcPr>
            <w:tcW w:w="5578" w:type="dxa"/>
            <w:tcBorders>
              <w:top w:val="single" w:sz="6" w:space="0" w:color="000000"/>
              <w:left w:val="single" w:sz="6" w:space="0" w:color="000000"/>
              <w:bottom w:val="single" w:sz="6" w:space="0" w:color="000000"/>
              <w:right w:val="single" w:sz="12" w:space="0" w:color="000000"/>
            </w:tcBorders>
            <w:vAlign w:val="center"/>
            <w:hideMark/>
          </w:tcPr>
          <w:p w14:paraId="4504B531" w14:textId="77777777" w:rsidR="00E4474C" w:rsidRDefault="00E4474C" w:rsidP="00E4474C">
            <w:r>
              <w:t xml:space="preserve">I consider the best aspect of this piece of work to be the section in which I reflected upon my feelings. I feel like I did this well as I remember clearly how I felt during the recordings so </w:t>
            </w:r>
            <w:proofErr w:type="gramStart"/>
            <w:r>
              <w:t>was able to</w:t>
            </w:r>
            <w:proofErr w:type="gramEnd"/>
            <w:r>
              <w:t xml:space="preserve"> easily relay how nervous and anxious I felt. </w:t>
            </w:r>
          </w:p>
        </w:tc>
      </w:tr>
      <w:tr w:rsidR="00E4474C" w14:paraId="4D34CC9A" w14:textId="77777777" w:rsidTr="00E4474C">
        <w:tc>
          <w:tcPr>
            <w:tcW w:w="5372" w:type="dxa"/>
            <w:tcBorders>
              <w:top w:val="single" w:sz="6" w:space="0" w:color="000000"/>
              <w:left w:val="single" w:sz="12" w:space="0" w:color="000000"/>
              <w:bottom w:val="single" w:sz="6" w:space="0" w:color="000000"/>
              <w:right w:val="single" w:sz="6" w:space="0" w:color="000000"/>
            </w:tcBorders>
            <w:vAlign w:val="center"/>
            <w:hideMark/>
          </w:tcPr>
          <w:p w14:paraId="23A1AB72" w14:textId="77777777" w:rsidR="00E4474C" w:rsidRDefault="00E4474C" w:rsidP="00E4474C">
            <w:pPr>
              <w:pStyle w:val="NormalWeb"/>
            </w:pPr>
            <w:r>
              <w:rPr>
                <w:rFonts w:ascii="Calibri" w:hAnsi="Calibri"/>
              </w:rPr>
              <w:t xml:space="preserve">Which aspects do you consider could have been improved in this piece of work? </w:t>
            </w:r>
          </w:p>
        </w:tc>
        <w:tc>
          <w:tcPr>
            <w:tcW w:w="5578" w:type="dxa"/>
            <w:tcBorders>
              <w:top w:val="single" w:sz="6" w:space="0" w:color="000000"/>
              <w:left w:val="single" w:sz="6" w:space="0" w:color="000000"/>
              <w:bottom w:val="single" w:sz="6" w:space="0" w:color="000000"/>
              <w:right w:val="single" w:sz="12" w:space="0" w:color="000000"/>
            </w:tcBorders>
            <w:vAlign w:val="center"/>
            <w:hideMark/>
          </w:tcPr>
          <w:p w14:paraId="0C3AF77A" w14:textId="77777777" w:rsidR="00E4474C" w:rsidRDefault="00E4474C" w:rsidP="00E4474C">
            <w:r>
              <w:t xml:space="preserve">I feel that I could have improved my critical analysis and overall presentation of the work. I have never written a reflective commentary before so was unsure of what I was doing. I think that with practice my commentary could be improved. </w:t>
            </w:r>
          </w:p>
        </w:tc>
      </w:tr>
      <w:tr w:rsidR="00E4474C" w14:paraId="00E75898" w14:textId="77777777" w:rsidTr="00E4474C">
        <w:tc>
          <w:tcPr>
            <w:tcW w:w="5372" w:type="dxa"/>
            <w:tcBorders>
              <w:top w:val="single" w:sz="6" w:space="0" w:color="000000"/>
              <w:left w:val="single" w:sz="12" w:space="0" w:color="000000"/>
              <w:bottom w:val="single" w:sz="12" w:space="0" w:color="000000"/>
              <w:right w:val="single" w:sz="6" w:space="0" w:color="000000"/>
            </w:tcBorders>
            <w:vAlign w:val="center"/>
            <w:hideMark/>
          </w:tcPr>
          <w:p w14:paraId="7D99FC25" w14:textId="77777777" w:rsidR="00E4474C" w:rsidRDefault="00E4474C" w:rsidP="00E4474C">
            <w:pPr>
              <w:pStyle w:val="NormalWeb"/>
            </w:pPr>
            <w:r>
              <w:rPr>
                <w:rFonts w:ascii="Calibri" w:hAnsi="Calibri"/>
              </w:rPr>
              <w:t xml:space="preserve">What have you found most satisfying whilst undertaking this submission? </w:t>
            </w:r>
          </w:p>
        </w:tc>
        <w:tc>
          <w:tcPr>
            <w:tcW w:w="5578" w:type="dxa"/>
            <w:tcBorders>
              <w:top w:val="single" w:sz="6" w:space="0" w:color="000000"/>
              <w:left w:val="single" w:sz="6" w:space="0" w:color="000000"/>
              <w:bottom w:val="single" w:sz="12" w:space="0" w:color="000000"/>
              <w:right w:val="single" w:sz="12" w:space="0" w:color="000000"/>
            </w:tcBorders>
            <w:vAlign w:val="center"/>
            <w:hideMark/>
          </w:tcPr>
          <w:p w14:paraId="176B0D3B" w14:textId="77777777" w:rsidR="00E4474C" w:rsidRDefault="00E4474C" w:rsidP="00E4474C">
            <w:r>
              <w:t xml:space="preserve"> I have found that researching was more satisfying that reflecting upon my feelings and performance as I find the work of Egan interesting and informative. </w:t>
            </w:r>
          </w:p>
        </w:tc>
      </w:tr>
    </w:tbl>
    <w:p w14:paraId="43A06A75" w14:textId="77777777" w:rsidR="00111C61" w:rsidRDefault="00111C61">
      <w:pPr>
        <w:rPr>
          <w:rFonts w:ascii="Times New Roman" w:hAnsi="Times New Roman" w:cs="Times New Roman"/>
          <w:lang w:val="en-GB"/>
        </w:rPr>
      </w:pPr>
    </w:p>
    <w:p w14:paraId="5335BA90" w14:textId="77777777" w:rsidR="00111C61" w:rsidRPr="003B3CF9" w:rsidRDefault="00111C61" w:rsidP="00111C61">
      <w:pPr>
        <w:pStyle w:val="NormalWeb"/>
        <w:rPr>
          <w:rFonts w:ascii="TimesNewRomanPS" w:hAnsi="TimesNewRomanPS"/>
          <w:bCs/>
        </w:rPr>
      </w:pPr>
    </w:p>
    <w:p w14:paraId="4F43126F" w14:textId="77777777" w:rsidR="00111C61" w:rsidRDefault="00111C61" w:rsidP="00111C61"/>
    <w:p w14:paraId="6265B0C7" w14:textId="77777777" w:rsidR="00111C61" w:rsidRDefault="00111C61" w:rsidP="00111C61"/>
    <w:p w14:paraId="7C20D44E" w14:textId="77777777" w:rsidR="00111C61" w:rsidRPr="0036294E" w:rsidRDefault="00111C61">
      <w:pPr>
        <w:rPr>
          <w:rFonts w:ascii="Times New Roman" w:hAnsi="Times New Roman" w:cs="Times New Roman"/>
          <w:lang w:val="en-GB"/>
        </w:rPr>
      </w:pPr>
    </w:p>
    <w:sectPr w:rsidR="00111C61" w:rsidRPr="0036294E" w:rsidSect="00D030DB">
      <w:head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5683A0" w14:textId="77777777" w:rsidR="00C51701" w:rsidRDefault="00C51701" w:rsidP="004259B3">
      <w:r>
        <w:separator/>
      </w:r>
    </w:p>
  </w:endnote>
  <w:endnote w:type="continuationSeparator" w:id="0">
    <w:p w14:paraId="775442C8" w14:textId="77777777" w:rsidR="00C51701" w:rsidRDefault="00C51701" w:rsidP="004259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2">
    <w:panose1 w:val="050201020105070707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Helvetica Neue">
    <w:panose1 w:val="02000503000000020004"/>
    <w:charset w:val="00"/>
    <w:family w:val="auto"/>
    <w:pitch w:val="variable"/>
    <w:sig w:usb0="E50002FF" w:usb1="500079DB" w:usb2="00000010" w:usb3="00000000" w:csb0="00000001"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TimesNewRomanPS">
    <w:altName w:val="Times New Roman"/>
    <w:panose1 w:val="00000000000000000000"/>
    <w:charset w:val="00"/>
    <w:family w:val="roman"/>
    <w:notTrueType/>
    <w:pitch w:val="default"/>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A058EA" w14:textId="77777777" w:rsidR="00C51701" w:rsidRDefault="00C51701" w:rsidP="004259B3">
      <w:r>
        <w:separator/>
      </w:r>
    </w:p>
  </w:footnote>
  <w:footnote w:type="continuationSeparator" w:id="0">
    <w:p w14:paraId="178223C7" w14:textId="77777777" w:rsidR="00C51701" w:rsidRDefault="00C51701" w:rsidP="004259B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4C6BE8C" w14:textId="5801222A" w:rsidR="004259B3" w:rsidRDefault="004259B3">
    <w:pPr>
      <w:pStyle w:val="Header"/>
    </w:pPr>
    <w:r>
      <w:t>Shelby Bovingdon   P151190     M5X00961</w:t>
    </w:r>
  </w:p>
  <w:p w14:paraId="457DC51C" w14:textId="77777777" w:rsidR="004259B3" w:rsidRDefault="004259B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C83A50"/>
    <w:multiLevelType w:val="hybridMultilevel"/>
    <w:tmpl w:val="7A8CD062"/>
    <w:lvl w:ilvl="0" w:tplc="CB2CD614">
      <w:start w:val="1"/>
      <w:numFmt w:val="bullet"/>
      <w:lvlText w:val=""/>
      <w:lvlJc w:val="left"/>
      <w:pPr>
        <w:tabs>
          <w:tab w:val="num" w:pos="720"/>
        </w:tabs>
        <w:ind w:left="720" w:hanging="360"/>
      </w:pPr>
      <w:rPr>
        <w:rFonts w:ascii="Wingdings 2" w:hAnsi="Wingdings 2" w:hint="default"/>
      </w:rPr>
    </w:lvl>
    <w:lvl w:ilvl="1" w:tplc="6CBCC750" w:tentative="1">
      <w:start w:val="1"/>
      <w:numFmt w:val="bullet"/>
      <w:lvlText w:val=""/>
      <w:lvlJc w:val="left"/>
      <w:pPr>
        <w:tabs>
          <w:tab w:val="num" w:pos="1440"/>
        </w:tabs>
        <w:ind w:left="1440" w:hanging="360"/>
      </w:pPr>
      <w:rPr>
        <w:rFonts w:ascii="Wingdings 2" w:hAnsi="Wingdings 2" w:hint="default"/>
      </w:rPr>
    </w:lvl>
    <w:lvl w:ilvl="2" w:tplc="D2F8F096" w:tentative="1">
      <w:start w:val="1"/>
      <w:numFmt w:val="bullet"/>
      <w:lvlText w:val=""/>
      <w:lvlJc w:val="left"/>
      <w:pPr>
        <w:tabs>
          <w:tab w:val="num" w:pos="2160"/>
        </w:tabs>
        <w:ind w:left="2160" w:hanging="360"/>
      </w:pPr>
      <w:rPr>
        <w:rFonts w:ascii="Wingdings 2" w:hAnsi="Wingdings 2" w:hint="default"/>
      </w:rPr>
    </w:lvl>
    <w:lvl w:ilvl="3" w:tplc="3E964C20" w:tentative="1">
      <w:start w:val="1"/>
      <w:numFmt w:val="bullet"/>
      <w:lvlText w:val=""/>
      <w:lvlJc w:val="left"/>
      <w:pPr>
        <w:tabs>
          <w:tab w:val="num" w:pos="2880"/>
        </w:tabs>
        <w:ind w:left="2880" w:hanging="360"/>
      </w:pPr>
      <w:rPr>
        <w:rFonts w:ascii="Wingdings 2" w:hAnsi="Wingdings 2" w:hint="default"/>
      </w:rPr>
    </w:lvl>
    <w:lvl w:ilvl="4" w:tplc="B5142F7A" w:tentative="1">
      <w:start w:val="1"/>
      <w:numFmt w:val="bullet"/>
      <w:lvlText w:val=""/>
      <w:lvlJc w:val="left"/>
      <w:pPr>
        <w:tabs>
          <w:tab w:val="num" w:pos="3600"/>
        </w:tabs>
        <w:ind w:left="3600" w:hanging="360"/>
      </w:pPr>
      <w:rPr>
        <w:rFonts w:ascii="Wingdings 2" w:hAnsi="Wingdings 2" w:hint="default"/>
      </w:rPr>
    </w:lvl>
    <w:lvl w:ilvl="5" w:tplc="B42ECFC0" w:tentative="1">
      <w:start w:val="1"/>
      <w:numFmt w:val="bullet"/>
      <w:lvlText w:val=""/>
      <w:lvlJc w:val="left"/>
      <w:pPr>
        <w:tabs>
          <w:tab w:val="num" w:pos="4320"/>
        </w:tabs>
        <w:ind w:left="4320" w:hanging="360"/>
      </w:pPr>
      <w:rPr>
        <w:rFonts w:ascii="Wingdings 2" w:hAnsi="Wingdings 2" w:hint="default"/>
      </w:rPr>
    </w:lvl>
    <w:lvl w:ilvl="6" w:tplc="B254DDB2" w:tentative="1">
      <w:start w:val="1"/>
      <w:numFmt w:val="bullet"/>
      <w:lvlText w:val=""/>
      <w:lvlJc w:val="left"/>
      <w:pPr>
        <w:tabs>
          <w:tab w:val="num" w:pos="5040"/>
        </w:tabs>
        <w:ind w:left="5040" w:hanging="360"/>
      </w:pPr>
      <w:rPr>
        <w:rFonts w:ascii="Wingdings 2" w:hAnsi="Wingdings 2" w:hint="default"/>
      </w:rPr>
    </w:lvl>
    <w:lvl w:ilvl="7" w:tplc="8384C396" w:tentative="1">
      <w:start w:val="1"/>
      <w:numFmt w:val="bullet"/>
      <w:lvlText w:val=""/>
      <w:lvlJc w:val="left"/>
      <w:pPr>
        <w:tabs>
          <w:tab w:val="num" w:pos="5760"/>
        </w:tabs>
        <w:ind w:left="5760" w:hanging="360"/>
      </w:pPr>
      <w:rPr>
        <w:rFonts w:ascii="Wingdings 2" w:hAnsi="Wingdings 2" w:hint="default"/>
      </w:rPr>
    </w:lvl>
    <w:lvl w:ilvl="8" w:tplc="FF64400C" w:tentative="1">
      <w:start w:val="1"/>
      <w:numFmt w:val="bullet"/>
      <w:lvlText w:val=""/>
      <w:lvlJc w:val="left"/>
      <w:pPr>
        <w:tabs>
          <w:tab w:val="num" w:pos="6480"/>
        </w:tabs>
        <w:ind w:left="6480" w:hanging="360"/>
      </w:pPr>
      <w:rPr>
        <w:rFonts w:ascii="Wingdings 2" w:hAnsi="Wingdings 2"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3"/>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7ED7"/>
    <w:rsid w:val="00002CE9"/>
    <w:rsid w:val="00004441"/>
    <w:rsid w:val="00013CB4"/>
    <w:rsid w:val="00025970"/>
    <w:rsid w:val="0005526A"/>
    <w:rsid w:val="000567E1"/>
    <w:rsid w:val="000A1413"/>
    <w:rsid w:val="000A3EA6"/>
    <w:rsid w:val="000B7DA9"/>
    <w:rsid w:val="000D40A3"/>
    <w:rsid w:val="000F2040"/>
    <w:rsid w:val="00106796"/>
    <w:rsid w:val="00111C61"/>
    <w:rsid w:val="00113A41"/>
    <w:rsid w:val="00122A8B"/>
    <w:rsid w:val="0012636A"/>
    <w:rsid w:val="00160FDE"/>
    <w:rsid w:val="00173DD8"/>
    <w:rsid w:val="00176C9C"/>
    <w:rsid w:val="001A02E1"/>
    <w:rsid w:val="001A1780"/>
    <w:rsid w:val="001B1D30"/>
    <w:rsid w:val="001C0A3D"/>
    <w:rsid w:val="001C41A4"/>
    <w:rsid w:val="001C49D7"/>
    <w:rsid w:val="001D1828"/>
    <w:rsid w:val="001F414D"/>
    <w:rsid w:val="00200BC3"/>
    <w:rsid w:val="002062D6"/>
    <w:rsid w:val="00214E5C"/>
    <w:rsid w:val="002168AC"/>
    <w:rsid w:val="0025219A"/>
    <w:rsid w:val="0028254C"/>
    <w:rsid w:val="00282AE0"/>
    <w:rsid w:val="00285D0D"/>
    <w:rsid w:val="00290172"/>
    <w:rsid w:val="00293196"/>
    <w:rsid w:val="00297F46"/>
    <w:rsid w:val="002B13BF"/>
    <w:rsid w:val="002C357B"/>
    <w:rsid w:val="002C66FB"/>
    <w:rsid w:val="00301907"/>
    <w:rsid w:val="003052AD"/>
    <w:rsid w:val="0031394E"/>
    <w:rsid w:val="00322AB9"/>
    <w:rsid w:val="00332BBE"/>
    <w:rsid w:val="003355A7"/>
    <w:rsid w:val="003419FB"/>
    <w:rsid w:val="003472D2"/>
    <w:rsid w:val="0035441A"/>
    <w:rsid w:val="0036294E"/>
    <w:rsid w:val="0036596A"/>
    <w:rsid w:val="00375218"/>
    <w:rsid w:val="003820B0"/>
    <w:rsid w:val="00396419"/>
    <w:rsid w:val="003A4CAE"/>
    <w:rsid w:val="003C10AF"/>
    <w:rsid w:val="003C73C6"/>
    <w:rsid w:val="003D3EDB"/>
    <w:rsid w:val="00414A28"/>
    <w:rsid w:val="004226AE"/>
    <w:rsid w:val="004259B3"/>
    <w:rsid w:val="00430723"/>
    <w:rsid w:val="00430D32"/>
    <w:rsid w:val="00442FF6"/>
    <w:rsid w:val="00452340"/>
    <w:rsid w:val="004577E3"/>
    <w:rsid w:val="00494E92"/>
    <w:rsid w:val="004A5ED2"/>
    <w:rsid w:val="004D7B79"/>
    <w:rsid w:val="004E6EFD"/>
    <w:rsid w:val="004F382B"/>
    <w:rsid w:val="004F571C"/>
    <w:rsid w:val="00523E43"/>
    <w:rsid w:val="00527ED7"/>
    <w:rsid w:val="00544F92"/>
    <w:rsid w:val="00551E85"/>
    <w:rsid w:val="00553833"/>
    <w:rsid w:val="00570A1D"/>
    <w:rsid w:val="00573B69"/>
    <w:rsid w:val="005B3815"/>
    <w:rsid w:val="005C0774"/>
    <w:rsid w:val="005C5A58"/>
    <w:rsid w:val="005D19E1"/>
    <w:rsid w:val="005D67E7"/>
    <w:rsid w:val="005D7AAA"/>
    <w:rsid w:val="005E3ED9"/>
    <w:rsid w:val="005F2A63"/>
    <w:rsid w:val="0060545D"/>
    <w:rsid w:val="006150B4"/>
    <w:rsid w:val="00625B03"/>
    <w:rsid w:val="00632D03"/>
    <w:rsid w:val="00637B35"/>
    <w:rsid w:val="0064253F"/>
    <w:rsid w:val="00642CC0"/>
    <w:rsid w:val="00653655"/>
    <w:rsid w:val="006A2BE1"/>
    <w:rsid w:val="006D24E6"/>
    <w:rsid w:val="006D7C99"/>
    <w:rsid w:val="006E17ED"/>
    <w:rsid w:val="006F3432"/>
    <w:rsid w:val="00703EE8"/>
    <w:rsid w:val="00706910"/>
    <w:rsid w:val="00715467"/>
    <w:rsid w:val="00716B8F"/>
    <w:rsid w:val="00720111"/>
    <w:rsid w:val="00723ED2"/>
    <w:rsid w:val="00740A7B"/>
    <w:rsid w:val="00751CFF"/>
    <w:rsid w:val="00754A45"/>
    <w:rsid w:val="0076378A"/>
    <w:rsid w:val="00771234"/>
    <w:rsid w:val="00773953"/>
    <w:rsid w:val="00794FC3"/>
    <w:rsid w:val="007A1B47"/>
    <w:rsid w:val="007B6186"/>
    <w:rsid w:val="007D5462"/>
    <w:rsid w:val="007E6DCA"/>
    <w:rsid w:val="00860E75"/>
    <w:rsid w:val="00870063"/>
    <w:rsid w:val="00876F8B"/>
    <w:rsid w:val="008A446F"/>
    <w:rsid w:val="008F0CFB"/>
    <w:rsid w:val="0090138F"/>
    <w:rsid w:val="00913C48"/>
    <w:rsid w:val="0092772C"/>
    <w:rsid w:val="00927783"/>
    <w:rsid w:val="009448C0"/>
    <w:rsid w:val="00985786"/>
    <w:rsid w:val="0098755D"/>
    <w:rsid w:val="00992C76"/>
    <w:rsid w:val="009B11A5"/>
    <w:rsid w:val="009D0F91"/>
    <w:rsid w:val="009D58A5"/>
    <w:rsid w:val="009F3824"/>
    <w:rsid w:val="00A329E2"/>
    <w:rsid w:val="00A45DC9"/>
    <w:rsid w:val="00A467C3"/>
    <w:rsid w:val="00A577F8"/>
    <w:rsid w:val="00A81310"/>
    <w:rsid w:val="00A87A67"/>
    <w:rsid w:val="00A91A18"/>
    <w:rsid w:val="00AA0AB2"/>
    <w:rsid w:val="00AB6280"/>
    <w:rsid w:val="00AB793A"/>
    <w:rsid w:val="00AC6EA0"/>
    <w:rsid w:val="00AE3633"/>
    <w:rsid w:val="00AE47E6"/>
    <w:rsid w:val="00B1076B"/>
    <w:rsid w:val="00B13731"/>
    <w:rsid w:val="00B31515"/>
    <w:rsid w:val="00B33836"/>
    <w:rsid w:val="00B34BA0"/>
    <w:rsid w:val="00B739C6"/>
    <w:rsid w:val="00B813E3"/>
    <w:rsid w:val="00BA4D0F"/>
    <w:rsid w:val="00BA74BC"/>
    <w:rsid w:val="00BB60E3"/>
    <w:rsid w:val="00BD1ED5"/>
    <w:rsid w:val="00BF1987"/>
    <w:rsid w:val="00BF24C6"/>
    <w:rsid w:val="00C01EAE"/>
    <w:rsid w:val="00C2204C"/>
    <w:rsid w:val="00C355AE"/>
    <w:rsid w:val="00C51701"/>
    <w:rsid w:val="00C910C9"/>
    <w:rsid w:val="00C912DA"/>
    <w:rsid w:val="00CA7A2E"/>
    <w:rsid w:val="00CB1145"/>
    <w:rsid w:val="00CB2578"/>
    <w:rsid w:val="00CB35B4"/>
    <w:rsid w:val="00D030DB"/>
    <w:rsid w:val="00D16622"/>
    <w:rsid w:val="00D21C1E"/>
    <w:rsid w:val="00D626A0"/>
    <w:rsid w:val="00D63B07"/>
    <w:rsid w:val="00D8792F"/>
    <w:rsid w:val="00DA6C40"/>
    <w:rsid w:val="00DB135D"/>
    <w:rsid w:val="00DC79FD"/>
    <w:rsid w:val="00DD646F"/>
    <w:rsid w:val="00DF6CB1"/>
    <w:rsid w:val="00E03486"/>
    <w:rsid w:val="00E04E59"/>
    <w:rsid w:val="00E32BDE"/>
    <w:rsid w:val="00E34E12"/>
    <w:rsid w:val="00E4474C"/>
    <w:rsid w:val="00E55CAC"/>
    <w:rsid w:val="00E6715A"/>
    <w:rsid w:val="00E742BD"/>
    <w:rsid w:val="00E85FE2"/>
    <w:rsid w:val="00EC47AF"/>
    <w:rsid w:val="00ED5C59"/>
    <w:rsid w:val="00EE10DB"/>
    <w:rsid w:val="00EF40BC"/>
    <w:rsid w:val="00F145A8"/>
    <w:rsid w:val="00F15E05"/>
    <w:rsid w:val="00F2061D"/>
    <w:rsid w:val="00F35E5C"/>
    <w:rsid w:val="00F443FB"/>
    <w:rsid w:val="00F65814"/>
    <w:rsid w:val="00F770F1"/>
    <w:rsid w:val="00FA32BA"/>
    <w:rsid w:val="00FE63B3"/>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5C2C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D7B79"/>
    <w:pPr>
      <w:spacing w:before="100" w:beforeAutospacing="1" w:after="100" w:afterAutospacing="1"/>
    </w:pPr>
    <w:rPr>
      <w:rFonts w:ascii="Times New Roman" w:hAnsi="Times New Roman" w:cs="Times New Roman"/>
    </w:rPr>
  </w:style>
  <w:style w:type="character" w:styleId="Hyperlink">
    <w:name w:val="Hyperlink"/>
    <w:basedOn w:val="DefaultParagraphFont"/>
    <w:uiPriority w:val="99"/>
    <w:unhideWhenUsed/>
    <w:rsid w:val="00E55CAC"/>
    <w:rPr>
      <w:color w:val="0563C1" w:themeColor="hyperlink"/>
      <w:u w:val="single"/>
    </w:rPr>
  </w:style>
  <w:style w:type="paragraph" w:customStyle="1" w:styleId="p1">
    <w:name w:val="p1"/>
    <w:basedOn w:val="Normal"/>
    <w:rsid w:val="009F3824"/>
    <w:rPr>
      <w:rFonts w:ascii="Helvetica Neue" w:hAnsi="Helvetica Neue" w:cs="Times New Roman"/>
      <w:color w:val="373A3C"/>
      <w:sz w:val="21"/>
      <w:szCs w:val="21"/>
    </w:rPr>
  </w:style>
  <w:style w:type="character" w:customStyle="1" w:styleId="s1">
    <w:name w:val="s1"/>
    <w:basedOn w:val="DefaultParagraphFont"/>
    <w:rsid w:val="009F3824"/>
  </w:style>
  <w:style w:type="paragraph" w:customStyle="1" w:styleId="p2">
    <w:name w:val="p2"/>
    <w:basedOn w:val="Normal"/>
    <w:rsid w:val="001C49D7"/>
    <w:rPr>
      <w:rFonts w:ascii="Times" w:hAnsi="Times" w:cs="Times New Roman"/>
    </w:rPr>
  </w:style>
  <w:style w:type="character" w:styleId="FollowedHyperlink">
    <w:name w:val="FollowedHyperlink"/>
    <w:basedOn w:val="DefaultParagraphFont"/>
    <w:uiPriority w:val="99"/>
    <w:semiHidden/>
    <w:unhideWhenUsed/>
    <w:rsid w:val="006A2BE1"/>
    <w:rPr>
      <w:color w:val="954F72" w:themeColor="followedHyperlink"/>
      <w:u w:val="single"/>
    </w:rPr>
  </w:style>
  <w:style w:type="paragraph" w:styleId="Header">
    <w:name w:val="header"/>
    <w:basedOn w:val="Normal"/>
    <w:link w:val="HeaderChar"/>
    <w:uiPriority w:val="99"/>
    <w:unhideWhenUsed/>
    <w:rsid w:val="004259B3"/>
    <w:pPr>
      <w:tabs>
        <w:tab w:val="center" w:pos="4513"/>
        <w:tab w:val="right" w:pos="9026"/>
      </w:tabs>
    </w:pPr>
  </w:style>
  <w:style w:type="character" w:customStyle="1" w:styleId="HeaderChar">
    <w:name w:val="Header Char"/>
    <w:basedOn w:val="DefaultParagraphFont"/>
    <w:link w:val="Header"/>
    <w:uiPriority w:val="99"/>
    <w:rsid w:val="004259B3"/>
  </w:style>
  <w:style w:type="paragraph" w:styleId="Footer">
    <w:name w:val="footer"/>
    <w:basedOn w:val="Normal"/>
    <w:link w:val="FooterChar"/>
    <w:uiPriority w:val="99"/>
    <w:unhideWhenUsed/>
    <w:rsid w:val="004259B3"/>
    <w:pPr>
      <w:tabs>
        <w:tab w:val="center" w:pos="4513"/>
        <w:tab w:val="right" w:pos="9026"/>
      </w:tabs>
    </w:pPr>
  </w:style>
  <w:style w:type="character" w:customStyle="1" w:styleId="FooterChar">
    <w:name w:val="Footer Char"/>
    <w:basedOn w:val="DefaultParagraphFont"/>
    <w:link w:val="Footer"/>
    <w:uiPriority w:val="99"/>
    <w:rsid w:val="004259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9266064">
      <w:bodyDiv w:val="1"/>
      <w:marLeft w:val="0"/>
      <w:marRight w:val="0"/>
      <w:marTop w:val="0"/>
      <w:marBottom w:val="0"/>
      <w:divBdr>
        <w:top w:val="none" w:sz="0" w:space="0" w:color="auto"/>
        <w:left w:val="none" w:sz="0" w:space="0" w:color="auto"/>
        <w:bottom w:val="none" w:sz="0" w:space="0" w:color="auto"/>
        <w:right w:val="none" w:sz="0" w:space="0" w:color="auto"/>
      </w:divBdr>
    </w:div>
    <w:div w:id="327290750">
      <w:bodyDiv w:val="1"/>
      <w:marLeft w:val="0"/>
      <w:marRight w:val="0"/>
      <w:marTop w:val="0"/>
      <w:marBottom w:val="0"/>
      <w:divBdr>
        <w:top w:val="none" w:sz="0" w:space="0" w:color="auto"/>
        <w:left w:val="none" w:sz="0" w:space="0" w:color="auto"/>
        <w:bottom w:val="none" w:sz="0" w:space="0" w:color="auto"/>
        <w:right w:val="none" w:sz="0" w:space="0" w:color="auto"/>
      </w:divBdr>
      <w:divsChild>
        <w:div w:id="804666358">
          <w:marLeft w:val="0"/>
          <w:marRight w:val="0"/>
          <w:marTop w:val="0"/>
          <w:marBottom w:val="0"/>
          <w:divBdr>
            <w:top w:val="none" w:sz="0" w:space="0" w:color="auto"/>
            <w:left w:val="none" w:sz="0" w:space="0" w:color="auto"/>
            <w:bottom w:val="none" w:sz="0" w:space="0" w:color="auto"/>
            <w:right w:val="none" w:sz="0" w:space="0" w:color="auto"/>
          </w:divBdr>
          <w:divsChild>
            <w:div w:id="1977106301">
              <w:marLeft w:val="0"/>
              <w:marRight w:val="0"/>
              <w:marTop w:val="0"/>
              <w:marBottom w:val="0"/>
              <w:divBdr>
                <w:top w:val="none" w:sz="0" w:space="0" w:color="auto"/>
                <w:left w:val="none" w:sz="0" w:space="0" w:color="auto"/>
                <w:bottom w:val="none" w:sz="0" w:space="0" w:color="auto"/>
                <w:right w:val="none" w:sz="0" w:space="0" w:color="auto"/>
              </w:divBdr>
              <w:divsChild>
                <w:div w:id="133373850">
                  <w:marLeft w:val="0"/>
                  <w:marRight w:val="0"/>
                  <w:marTop w:val="0"/>
                  <w:marBottom w:val="0"/>
                  <w:divBdr>
                    <w:top w:val="none" w:sz="0" w:space="0" w:color="auto"/>
                    <w:left w:val="none" w:sz="0" w:space="0" w:color="auto"/>
                    <w:bottom w:val="none" w:sz="0" w:space="0" w:color="auto"/>
                    <w:right w:val="none" w:sz="0" w:space="0" w:color="auto"/>
                  </w:divBdr>
                </w:div>
              </w:divsChild>
            </w:div>
            <w:div w:id="14692266">
              <w:marLeft w:val="0"/>
              <w:marRight w:val="0"/>
              <w:marTop w:val="0"/>
              <w:marBottom w:val="0"/>
              <w:divBdr>
                <w:top w:val="none" w:sz="0" w:space="0" w:color="auto"/>
                <w:left w:val="none" w:sz="0" w:space="0" w:color="auto"/>
                <w:bottom w:val="none" w:sz="0" w:space="0" w:color="auto"/>
                <w:right w:val="none" w:sz="0" w:space="0" w:color="auto"/>
              </w:divBdr>
              <w:divsChild>
                <w:div w:id="983005593">
                  <w:marLeft w:val="0"/>
                  <w:marRight w:val="0"/>
                  <w:marTop w:val="0"/>
                  <w:marBottom w:val="0"/>
                  <w:divBdr>
                    <w:top w:val="none" w:sz="0" w:space="0" w:color="auto"/>
                    <w:left w:val="none" w:sz="0" w:space="0" w:color="auto"/>
                    <w:bottom w:val="none" w:sz="0" w:space="0" w:color="auto"/>
                    <w:right w:val="none" w:sz="0" w:space="0" w:color="auto"/>
                  </w:divBdr>
                </w:div>
              </w:divsChild>
            </w:div>
            <w:div w:id="155417420">
              <w:marLeft w:val="0"/>
              <w:marRight w:val="0"/>
              <w:marTop w:val="0"/>
              <w:marBottom w:val="0"/>
              <w:divBdr>
                <w:top w:val="none" w:sz="0" w:space="0" w:color="auto"/>
                <w:left w:val="none" w:sz="0" w:space="0" w:color="auto"/>
                <w:bottom w:val="none" w:sz="0" w:space="0" w:color="auto"/>
                <w:right w:val="none" w:sz="0" w:space="0" w:color="auto"/>
              </w:divBdr>
              <w:divsChild>
                <w:div w:id="597980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566771">
          <w:marLeft w:val="0"/>
          <w:marRight w:val="0"/>
          <w:marTop w:val="0"/>
          <w:marBottom w:val="0"/>
          <w:divBdr>
            <w:top w:val="none" w:sz="0" w:space="0" w:color="auto"/>
            <w:left w:val="none" w:sz="0" w:space="0" w:color="auto"/>
            <w:bottom w:val="none" w:sz="0" w:space="0" w:color="auto"/>
            <w:right w:val="none" w:sz="0" w:space="0" w:color="auto"/>
          </w:divBdr>
          <w:divsChild>
            <w:div w:id="20976099">
              <w:marLeft w:val="0"/>
              <w:marRight w:val="0"/>
              <w:marTop w:val="0"/>
              <w:marBottom w:val="0"/>
              <w:divBdr>
                <w:top w:val="none" w:sz="0" w:space="0" w:color="auto"/>
                <w:left w:val="none" w:sz="0" w:space="0" w:color="auto"/>
                <w:bottom w:val="none" w:sz="0" w:space="0" w:color="auto"/>
                <w:right w:val="none" w:sz="0" w:space="0" w:color="auto"/>
              </w:divBdr>
              <w:divsChild>
                <w:div w:id="874737261">
                  <w:marLeft w:val="0"/>
                  <w:marRight w:val="0"/>
                  <w:marTop w:val="0"/>
                  <w:marBottom w:val="0"/>
                  <w:divBdr>
                    <w:top w:val="none" w:sz="0" w:space="0" w:color="auto"/>
                    <w:left w:val="none" w:sz="0" w:space="0" w:color="auto"/>
                    <w:bottom w:val="none" w:sz="0" w:space="0" w:color="auto"/>
                    <w:right w:val="none" w:sz="0" w:space="0" w:color="auto"/>
                  </w:divBdr>
                  <w:divsChild>
                    <w:div w:id="184392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7821029">
      <w:bodyDiv w:val="1"/>
      <w:marLeft w:val="0"/>
      <w:marRight w:val="0"/>
      <w:marTop w:val="0"/>
      <w:marBottom w:val="0"/>
      <w:divBdr>
        <w:top w:val="none" w:sz="0" w:space="0" w:color="auto"/>
        <w:left w:val="none" w:sz="0" w:space="0" w:color="auto"/>
        <w:bottom w:val="none" w:sz="0" w:space="0" w:color="auto"/>
        <w:right w:val="none" w:sz="0" w:space="0" w:color="auto"/>
      </w:divBdr>
    </w:div>
    <w:div w:id="646279375">
      <w:bodyDiv w:val="1"/>
      <w:marLeft w:val="0"/>
      <w:marRight w:val="0"/>
      <w:marTop w:val="0"/>
      <w:marBottom w:val="0"/>
      <w:divBdr>
        <w:top w:val="none" w:sz="0" w:space="0" w:color="auto"/>
        <w:left w:val="none" w:sz="0" w:space="0" w:color="auto"/>
        <w:bottom w:val="none" w:sz="0" w:space="0" w:color="auto"/>
        <w:right w:val="none" w:sz="0" w:space="0" w:color="auto"/>
      </w:divBdr>
      <w:divsChild>
        <w:div w:id="1006134570">
          <w:marLeft w:val="0"/>
          <w:marRight w:val="0"/>
          <w:marTop w:val="0"/>
          <w:marBottom w:val="0"/>
          <w:divBdr>
            <w:top w:val="none" w:sz="0" w:space="0" w:color="auto"/>
            <w:left w:val="none" w:sz="0" w:space="0" w:color="auto"/>
            <w:bottom w:val="none" w:sz="0" w:space="0" w:color="auto"/>
            <w:right w:val="none" w:sz="0" w:space="0" w:color="auto"/>
          </w:divBdr>
          <w:divsChild>
            <w:div w:id="688799670">
              <w:marLeft w:val="0"/>
              <w:marRight w:val="0"/>
              <w:marTop w:val="0"/>
              <w:marBottom w:val="0"/>
              <w:divBdr>
                <w:top w:val="none" w:sz="0" w:space="0" w:color="auto"/>
                <w:left w:val="none" w:sz="0" w:space="0" w:color="auto"/>
                <w:bottom w:val="none" w:sz="0" w:space="0" w:color="auto"/>
                <w:right w:val="none" w:sz="0" w:space="0" w:color="auto"/>
              </w:divBdr>
              <w:divsChild>
                <w:div w:id="1527282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476349">
      <w:bodyDiv w:val="1"/>
      <w:marLeft w:val="0"/>
      <w:marRight w:val="0"/>
      <w:marTop w:val="0"/>
      <w:marBottom w:val="0"/>
      <w:divBdr>
        <w:top w:val="none" w:sz="0" w:space="0" w:color="auto"/>
        <w:left w:val="none" w:sz="0" w:space="0" w:color="auto"/>
        <w:bottom w:val="none" w:sz="0" w:space="0" w:color="auto"/>
        <w:right w:val="none" w:sz="0" w:space="0" w:color="auto"/>
      </w:divBdr>
      <w:divsChild>
        <w:div w:id="830869733">
          <w:marLeft w:val="432"/>
          <w:marRight w:val="0"/>
          <w:marTop w:val="154"/>
          <w:marBottom w:val="0"/>
          <w:divBdr>
            <w:top w:val="none" w:sz="0" w:space="0" w:color="auto"/>
            <w:left w:val="none" w:sz="0" w:space="0" w:color="auto"/>
            <w:bottom w:val="none" w:sz="0" w:space="0" w:color="auto"/>
            <w:right w:val="none" w:sz="0" w:space="0" w:color="auto"/>
          </w:divBdr>
        </w:div>
      </w:divsChild>
    </w:div>
    <w:div w:id="993920213">
      <w:bodyDiv w:val="1"/>
      <w:marLeft w:val="0"/>
      <w:marRight w:val="0"/>
      <w:marTop w:val="0"/>
      <w:marBottom w:val="0"/>
      <w:divBdr>
        <w:top w:val="none" w:sz="0" w:space="0" w:color="auto"/>
        <w:left w:val="none" w:sz="0" w:space="0" w:color="auto"/>
        <w:bottom w:val="none" w:sz="0" w:space="0" w:color="auto"/>
        <w:right w:val="none" w:sz="0" w:space="0" w:color="auto"/>
      </w:divBdr>
    </w:div>
    <w:div w:id="1147674329">
      <w:bodyDiv w:val="1"/>
      <w:marLeft w:val="0"/>
      <w:marRight w:val="0"/>
      <w:marTop w:val="0"/>
      <w:marBottom w:val="0"/>
      <w:divBdr>
        <w:top w:val="none" w:sz="0" w:space="0" w:color="auto"/>
        <w:left w:val="none" w:sz="0" w:space="0" w:color="auto"/>
        <w:bottom w:val="none" w:sz="0" w:space="0" w:color="auto"/>
        <w:right w:val="none" w:sz="0" w:space="0" w:color="auto"/>
      </w:divBdr>
    </w:div>
    <w:div w:id="1711413790">
      <w:bodyDiv w:val="1"/>
      <w:marLeft w:val="0"/>
      <w:marRight w:val="0"/>
      <w:marTop w:val="0"/>
      <w:marBottom w:val="0"/>
      <w:divBdr>
        <w:top w:val="none" w:sz="0" w:space="0" w:color="auto"/>
        <w:left w:val="none" w:sz="0" w:space="0" w:color="auto"/>
        <w:bottom w:val="none" w:sz="0" w:space="0" w:color="auto"/>
        <w:right w:val="none" w:sz="0" w:space="0" w:color="auto"/>
      </w:divBdr>
    </w:div>
    <w:div w:id="1803843508">
      <w:bodyDiv w:val="1"/>
      <w:marLeft w:val="0"/>
      <w:marRight w:val="0"/>
      <w:marTop w:val="0"/>
      <w:marBottom w:val="0"/>
      <w:divBdr>
        <w:top w:val="none" w:sz="0" w:space="0" w:color="auto"/>
        <w:left w:val="none" w:sz="0" w:space="0" w:color="auto"/>
        <w:bottom w:val="none" w:sz="0" w:space="0" w:color="auto"/>
        <w:right w:val="none" w:sz="0" w:space="0" w:color="auto"/>
      </w:divBdr>
      <w:divsChild>
        <w:div w:id="595599095">
          <w:marLeft w:val="0"/>
          <w:marRight w:val="0"/>
          <w:marTop w:val="0"/>
          <w:marBottom w:val="0"/>
          <w:divBdr>
            <w:top w:val="none" w:sz="0" w:space="0" w:color="auto"/>
            <w:left w:val="none" w:sz="0" w:space="0" w:color="auto"/>
            <w:bottom w:val="none" w:sz="0" w:space="0" w:color="auto"/>
            <w:right w:val="none" w:sz="0" w:space="0" w:color="auto"/>
          </w:divBdr>
          <w:divsChild>
            <w:div w:id="1317300876">
              <w:marLeft w:val="0"/>
              <w:marRight w:val="0"/>
              <w:marTop w:val="0"/>
              <w:marBottom w:val="0"/>
              <w:divBdr>
                <w:top w:val="none" w:sz="0" w:space="0" w:color="auto"/>
                <w:left w:val="none" w:sz="0" w:space="0" w:color="auto"/>
                <w:bottom w:val="none" w:sz="0" w:space="0" w:color="auto"/>
                <w:right w:val="none" w:sz="0" w:space="0" w:color="auto"/>
              </w:divBdr>
              <w:divsChild>
                <w:div w:id="345405724">
                  <w:marLeft w:val="0"/>
                  <w:marRight w:val="0"/>
                  <w:marTop w:val="0"/>
                  <w:marBottom w:val="0"/>
                  <w:divBdr>
                    <w:top w:val="none" w:sz="0" w:space="0" w:color="auto"/>
                    <w:left w:val="none" w:sz="0" w:space="0" w:color="auto"/>
                    <w:bottom w:val="none" w:sz="0" w:space="0" w:color="auto"/>
                    <w:right w:val="none" w:sz="0" w:space="0" w:color="auto"/>
                  </w:divBdr>
                  <w:divsChild>
                    <w:div w:id="452332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www.mind.org.uk/information-support/guides-to-support-and-services/advocacy/#.WkuwRjs8F68" TargetMode="External"/><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yperlink" Target="http://www.qualityadvocacy.org.uk/wp-content/uploads/2014/03/Code-of-Practice.pdf" TargetMode="External"/><Relationship Id="rId9" Type="http://schemas.openxmlformats.org/officeDocument/2006/relationships/hyperlink" Target="https://www.legislation.gov.uk/ukpga/1998/29/contents" TargetMode="External"/><Relationship Id="rId10" Type="http://schemas.openxmlformats.org/officeDocument/2006/relationships/hyperlink" Target="http://www.hafal.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2514</Words>
  <Characters>14333</Characters>
  <Application>Microsoft Macintosh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16814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2018-01-08T22:13:00Z</dcterms:created>
  <dcterms:modified xsi:type="dcterms:W3CDTF">2018-01-08T22:13:00Z</dcterms:modified>
</cp:coreProperties>
</file>