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9A80D" w14:textId="77777777" w:rsidR="00581653" w:rsidRDefault="00581653" w:rsidP="00581653"/>
    <w:p w14:paraId="1A10CBDF" w14:textId="77777777" w:rsidR="00581653" w:rsidRDefault="00581653" w:rsidP="00581653">
      <w:r>
        <w:rPr>
          <w:noProof/>
          <w:lang w:eastAsia="en-GB"/>
        </w:rPr>
        <w:drawing>
          <wp:anchor distT="0" distB="0" distL="114300" distR="114300" simplePos="0" relativeHeight="251659264" behindDoc="0" locked="0" layoutInCell="1" allowOverlap="1" wp14:anchorId="28B47248" wp14:editId="2D90FFAF">
            <wp:simplePos x="0" y="0"/>
            <wp:positionH relativeFrom="column">
              <wp:posOffset>969010</wp:posOffset>
            </wp:positionH>
            <wp:positionV relativeFrom="paragraph">
              <wp:posOffset>47625</wp:posOffset>
            </wp:positionV>
            <wp:extent cx="3746500" cy="1309370"/>
            <wp:effectExtent l="0" t="0" r="12700" b="11430"/>
            <wp:wrapTight wrapText="bothSides">
              <wp:wrapPolygon edited="0">
                <wp:start x="0" y="0"/>
                <wp:lineTo x="0" y="7542"/>
                <wp:lineTo x="439" y="18436"/>
                <wp:lineTo x="3368" y="20532"/>
                <wp:lineTo x="8786" y="21370"/>
                <wp:lineTo x="9665" y="21370"/>
                <wp:lineTo x="15962" y="20532"/>
                <wp:lineTo x="21527" y="17598"/>
                <wp:lineTo x="21527" y="13408"/>
                <wp:lineTo x="20941" y="11732"/>
                <wp:lineTo x="18598" y="7542"/>
                <wp:lineTo x="19477" y="2514"/>
                <wp:lineTo x="19037" y="1257"/>
                <wp:lineTo x="1493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_Logo_Transparent3.png"/>
                    <pic:cNvPicPr/>
                  </pic:nvPicPr>
                  <pic:blipFill>
                    <a:blip r:embed="rId8">
                      <a:extLst>
                        <a:ext uri="{28A0092B-C50C-407E-A947-70E740481C1C}">
                          <a14:useLocalDpi xmlns:a14="http://schemas.microsoft.com/office/drawing/2010/main" val="0"/>
                        </a:ext>
                      </a:extLst>
                    </a:blip>
                    <a:stretch>
                      <a:fillRect/>
                    </a:stretch>
                  </pic:blipFill>
                  <pic:spPr>
                    <a:xfrm>
                      <a:off x="0" y="0"/>
                      <a:ext cx="3746500" cy="1309370"/>
                    </a:xfrm>
                    <a:prstGeom prst="rect">
                      <a:avLst/>
                    </a:prstGeom>
                  </pic:spPr>
                </pic:pic>
              </a:graphicData>
            </a:graphic>
            <wp14:sizeRelH relativeFrom="page">
              <wp14:pctWidth>0</wp14:pctWidth>
            </wp14:sizeRelH>
            <wp14:sizeRelV relativeFrom="page">
              <wp14:pctHeight>0</wp14:pctHeight>
            </wp14:sizeRelV>
          </wp:anchor>
        </w:drawing>
      </w:r>
    </w:p>
    <w:p w14:paraId="1169F8FD" w14:textId="77777777" w:rsidR="00581653" w:rsidRDefault="00581653" w:rsidP="00581653"/>
    <w:p w14:paraId="2981C69F" w14:textId="77777777" w:rsidR="00581653" w:rsidRDefault="00581653" w:rsidP="00581653"/>
    <w:p w14:paraId="72AD8AE4" w14:textId="77777777" w:rsidR="00581653" w:rsidRDefault="00581653" w:rsidP="00581653"/>
    <w:p w14:paraId="06B63176" w14:textId="77777777" w:rsidR="00581653" w:rsidRPr="00E905A9" w:rsidRDefault="00581653" w:rsidP="00581653"/>
    <w:p w14:paraId="16942D3F" w14:textId="77777777" w:rsidR="00581653" w:rsidRPr="00E905A9" w:rsidRDefault="00581653" w:rsidP="00581653"/>
    <w:p w14:paraId="4D989843" w14:textId="77777777" w:rsidR="00581653" w:rsidRPr="00E905A9" w:rsidRDefault="00581653" w:rsidP="00581653"/>
    <w:p w14:paraId="72161C07" w14:textId="77777777" w:rsidR="00581653" w:rsidRPr="00E905A9" w:rsidRDefault="00581653" w:rsidP="00581653"/>
    <w:p w14:paraId="553E22A4" w14:textId="77777777" w:rsidR="00581653" w:rsidRPr="00E905A9" w:rsidRDefault="00581653" w:rsidP="00581653"/>
    <w:p w14:paraId="4BC3CF36" w14:textId="77777777" w:rsidR="00581653" w:rsidRPr="00E905A9" w:rsidRDefault="00581653" w:rsidP="00581653"/>
    <w:p w14:paraId="31F11818" w14:textId="77777777" w:rsidR="00581653" w:rsidRPr="00E905A9" w:rsidRDefault="00581653" w:rsidP="00581653"/>
    <w:p w14:paraId="09362385" w14:textId="77777777" w:rsidR="00581653" w:rsidRPr="00E905A9" w:rsidRDefault="00581653" w:rsidP="00581653"/>
    <w:p w14:paraId="7CFD4DC6" w14:textId="77777777" w:rsidR="00581653" w:rsidRDefault="00581653" w:rsidP="00581653">
      <w:pPr>
        <w:tabs>
          <w:tab w:val="left" w:pos="5000"/>
        </w:tabs>
      </w:pPr>
      <w:r>
        <w:tab/>
      </w:r>
    </w:p>
    <w:p w14:paraId="1C9DA86E" w14:textId="77777777" w:rsidR="00581653" w:rsidRDefault="00581653" w:rsidP="00581653">
      <w:pPr>
        <w:tabs>
          <w:tab w:val="left" w:pos="5000"/>
        </w:tabs>
      </w:pPr>
    </w:p>
    <w:p w14:paraId="67535568" w14:textId="77777777" w:rsidR="00581653" w:rsidRPr="00E905A9" w:rsidRDefault="00581653" w:rsidP="00581653">
      <w:pPr>
        <w:tabs>
          <w:tab w:val="left" w:pos="5000"/>
        </w:tabs>
      </w:pPr>
    </w:p>
    <w:p w14:paraId="030061A2" w14:textId="5BFF0E8C" w:rsidR="00581653" w:rsidRPr="00F65327" w:rsidRDefault="00581653" w:rsidP="00DA589A">
      <w:pPr>
        <w:spacing w:line="360" w:lineRule="auto"/>
        <w:jc w:val="center"/>
        <w:rPr>
          <w:rFonts w:ascii="inherit" w:eastAsia="Times New Roman" w:hAnsi="inherit" w:cs="Helvetica"/>
          <w:i/>
          <w:iCs/>
          <w:color w:val="2B2828"/>
          <w:sz w:val="50"/>
          <w:szCs w:val="180"/>
          <w:lang w:val="en-US" w:eastAsia="en-US"/>
        </w:rPr>
      </w:pPr>
      <w:r w:rsidRPr="00F65327">
        <w:rPr>
          <w:rFonts w:ascii="inherit" w:eastAsia="Times New Roman" w:hAnsi="inherit" w:cs="Helvetica"/>
          <w:i/>
          <w:iCs/>
          <w:color w:val="2B2828"/>
          <w:sz w:val="50"/>
          <w:szCs w:val="180"/>
          <w:lang w:val="en-US" w:eastAsia="en-US"/>
        </w:rPr>
        <w:t>‘</w:t>
      </w:r>
      <w:r w:rsidR="00DA589A">
        <w:rPr>
          <w:rFonts w:ascii="inherit" w:eastAsia="Times New Roman" w:hAnsi="inherit" w:cs="Helvetica"/>
          <w:i/>
          <w:iCs/>
          <w:color w:val="2B2828"/>
          <w:sz w:val="50"/>
          <w:szCs w:val="180"/>
          <w:lang w:val="en-US" w:eastAsia="en-US"/>
        </w:rPr>
        <w:t>Distributed Concepts</w:t>
      </w:r>
      <w:r>
        <w:rPr>
          <w:rFonts w:ascii="inherit" w:eastAsia="Times New Roman" w:hAnsi="inherit" w:cs="Helvetica" w:hint="eastAsia"/>
          <w:i/>
          <w:iCs/>
          <w:color w:val="2B2828"/>
          <w:sz w:val="50"/>
          <w:szCs w:val="180"/>
          <w:lang w:val="en-US" w:eastAsia="en-US"/>
        </w:rPr>
        <w:t>’</w:t>
      </w:r>
    </w:p>
    <w:p w14:paraId="40AE3814" w14:textId="77777777" w:rsidR="00581653" w:rsidRPr="00765213" w:rsidRDefault="00581653" w:rsidP="00581653">
      <w:pPr>
        <w:rPr>
          <w:lang w:eastAsia="en-US"/>
        </w:rPr>
      </w:pPr>
    </w:p>
    <w:p w14:paraId="76AA21E5" w14:textId="77777777" w:rsidR="00581653" w:rsidRDefault="00581653" w:rsidP="00581653">
      <w:pPr>
        <w:pStyle w:val="Heading2"/>
        <w:jc w:val="center"/>
        <w:rPr>
          <w:rFonts w:asciiTheme="minorHAnsi" w:hAnsiTheme="minorHAnsi"/>
          <w:color w:val="000000" w:themeColor="text1"/>
          <w:sz w:val="32"/>
        </w:rPr>
      </w:pPr>
    </w:p>
    <w:p w14:paraId="77E33BBC" w14:textId="77777777" w:rsidR="00581653" w:rsidRDefault="00581653" w:rsidP="00581653">
      <w:pPr>
        <w:pStyle w:val="Heading2"/>
        <w:tabs>
          <w:tab w:val="left" w:pos="5520"/>
        </w:tabs>
        <w:rPr>
          <w:rFonts w:asciiTheme="minorHAnsi" w:hAnsiTheme="minorHAnsi"/>
          <w:color w:val="000000" w:themeColor="text1"/>
          <w:sz w:val="32"/>
        </w:rPr>
      </w:pPr>
      <w:r>
        <w:rPr>
          <w:rFonts w:asciiTheme="minorHAnsi" w:hAnsiTheme="minorHAnsi"/>
          <w:color w:val="000000" w:themeColor="text1"/>
          <w:sz w:val="32"/>
        </w:rPr>
        <w:tab/>
      </w:r>
    </w:p>
    <w:p w14:paraId="63778AB7" w14:textId="77777777" w:rsidR="00581653" w:rsidRPr="00F65327" w:rsidRDefault="00581653" w:rsidP="00581653">
      <w:pPr>
        <w:rPr>
          <w:lang w:eastAsia="en-US"/>
        </w:rPr>
      </w:pPr>
    </w:p>
    <w:p w14:paraId="7C116C36" w14:textId="0407E8EA" w:rsidR="00581653" w:rsidRPr="00F65327" w:rsidRDefault="00DA589A" w:rsidP="00581653">
      <w:pPr>
        <w:spacing w:line="360" w:lineRule="auto"/>
        <w:jc w:val="center"/>
        <w:rPr>
          <w:rFonts w:ascii="inherit" w:eastAsia="Times New Roman" w:hAnsi="inherit" w:cs="Helvetica"/>
          <w:color w:val="2B2828"/>
          <w:sz w:val="34"/>
          <w:szCs w:val="44"/>
          <w:lang w:val="en-US" w:eastAsia="en-US"/>
        </w:rPr>
      </w:pPr>
      <w:r>
        <w:rPr>
          <w:rFonts w:ascii="inherit" w:eastAsia="Times New Roman" w:hAnsi="inherit" w:cs="Helvetica"/>
          <w:color w:val="2B2828"/>
          <w:sz w:val="34"/>
          <w:szCs w:val="44"/>
          <w:lang w:val="en-US" w:eastAsia="en-US"/>
        </w:rPr>
        <w:t>Distributed Enterprise Application</w:t>
      </w:r>
    </w:p>
    <w:p w14:paraId="43715CBC" w14:textId="139CC4F0" w:rsidR="00581653" w:rsidRPr="00581653" w:rsidRDefault="00DA589A" w:rsidP="003E3805">
      <w:pPr>
        <w:jc w:val="center"/>
        <w:rPr>
          <w:lang w:val="en-US"/>
        </w:rPr>
      </w:pPr>
      <w:r w:rsidRPr="003E3805">
        <w:rPr>
          <w:rFonts w:ascii="inherit" w:eastAsia="Times New Roman" w:hAnsi="inherit" w:cs="Helvetica"/>
          <w:color w:val="2B2828"/>
          <w:sz w:val="34"/>
          <w:szCs w:val="44"/>
          <w:lang w:val="en-US" w:eastAsia="en-US"/>
        </w:rPr>
        <w:t>M6X01094</w:t>
      </w:r>
    </w:p>
    <w:p w14:paraId="6EFF81B8" w14:textId="77777777" w:rsidR="00581653" w:rsidRDefault="00581653" w:rsidP="00581653">
      <w:pPr>
        <w:pStyle w:val="Heading2"/>
        <w:tabs>
          <w:tab w:val="left" w:pos="3200"/>
          <w:tab w:val="left" w:pos="6160"/>
        </w:tabs>
        <w:rPr>
          <w:rFonts w:asciiTheme="minorHAnsi" w:hAnsiTheme="minorHAnsi"/>
          <w:color w:val="000000" w:themeColor="text1"/>
          <w:sz w:val="32"/>
        </w:rPr>
      </w:pPr>
      <w:r>
        <w:rPr>
          <w:rFonts w:asciiTheme="minorHAnsi" w:hAnsiTheme="minorHAnsi"/>
          <w:color w:val="000000" w:themeColor="text1"/>
          <w:sz w:val="32"/>
        </w:rPr>
        <w:tab/>
      </w:r>
      <w:r>
        <w:rPr>
          <w:rFonts w:asciiTheme="minorHAnsi" w:hAnsiTheme="minorHAnsi"/>
          <w:color w:val="000000" w:themeColor="text1"/>
          <w:sz w:val="32"/>
        </w:rPr>
        <w:tab/>
      </w:r>
    </w:p>
    <w:p w14:paraId="5B205F7C"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03FC0AC4"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7735B833"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62E862CD" w14:textId="77777777" w:rsidR="00581653" w:rsidRPr="00F65327" w:rsidRDefault="00581653" w:rsidP="00581653">
      <w:pPr>
        <w:spacing w:line="360" w:lineRule="auto"/>
        <w:jc w:val="center"/>
        <w:rPr>
          <w:rFonts w:ascii="inherit" w:eastAsia="Times New Roman" w:hAnsi="inherit" w:cs="Helvetica"/>
          <w:color w:val="2B2828"/>
          <w:lang w:val="en-US" w:eastAsia="en-US"/>
        </w:rPr>
      </w:pPr>
    </w:p>
    <w:p w14:paraId="0823506E" w14:textId="77777777" w:rsidR="00581653" w:rsidRDefault="00581653" w:rsidP="00581653">
      <w:pPr>
        <w:pStyle w:val="Heading2"/>
        <w:tabs>
          <w:tab w:val="left" w:pos="3200"/>
          <w:tab w:val="center" w:pos="4510"/>
        </w:tabs>
        <w:rPr>
          <w:rFonts w:asciiTheme="minorHAnsi" w:hAnsiTheme="minorHAnsi"/>
          <w:color w:val="000000" w:themeColor="text1"/>
          <w:sz w:val="32"/>
        </w:rPr>
      </w:pPr>
    </w:p>
    <w:p w14:paraId="4DD14C66"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Shannon Cranfield</w:t>
      </w:r>
    </w:p>
    <w:p w14:paraId="716CC6FC" w14:textId="77777777" w:rsidR="00581653" w:rsidRPr="00F65327" w:rsidRDefault="00581653" w:rsidP="00581653">
      <w:pPr>
        <w:spacing w:line="360" w:lineRule="auto"/>
        <w:jc w:val="center"/>
        <w:rPr>
          <w:rFonts w:ascii="inherit" w:eastAsia="Times New Roman" w:hAnsi="inherit" w:cs="Helvetica"/>
          <w:color w:val="2B2828"/>
          <w:sz w:val="32"/>
          <w:szCs w:val="32"/>
          <w:lang w:val="en-US" w:eastAsia="en-US"/>
        </w:rPr>
      </w:pPr>
      <w:r w:rsidRPr="00F65327">
        <w:rPr>
          <w:rFonts w:ascii="inherit" w:eastAsia="Times New Roman" w:hAnsi="inherit" w:cs="Helvetica"/>
          <w:color w:val="2B2828"/>
          <w:sz w:val="32"/>
          <w:szCs w:val="32"/>
          <w:lang w:val="en-US" w:eastAsia="en-US"/>
        </w:rPr>
        <w:t>P149078</w:t>
      </w:r>
    </w:p>
    <w:p w14:paraId="751A9AE5" w14:textId="2B9F659E" w:rsidR="00581653" w:rsidRPr="00F65327" w:rsidRDefault="00DA589A" w:rsidP="00DA589A">
      <w:pPr>
        <w:spacing w:line="360" w:lineRule="auto"/>
        <w:jc w:val="center"/>
        <w:rPr>
          <w:rFonts w:ascii="inherit" w:eastAsia="Times New Roman" w:hAnsi="inherit" w:cs="Helvetica"/>
          <w:color w:val="2B2828"/>
          <w:sz w:val="32"/>
          <w:szCs w:val="32"/>
          <w:lang w:val="en-US" w:eastAsia="en-US"/>
        </w:rPr>
      </w:pPr>
      <w:r>
        <w:rPr>
          <w:rFonts w:ascii="inherit" w:eastAsia="Times New Roman" w:hAnsi="inherit" w:cs="Helvetica"/>
          <w:color w:val="2B2828"/>
          <w:sz w:val="32"/>
          <w:szCs w:val="32"/>
          <w:lang w:val="en-US" w:eastAsia="en-US"/>
        </w:rPr>
        <w:t>Dr Tim Bashford</w:t>
      </w:r>
    </w:p>
    <w:p w14:paraId="18B52C05" w14:textId="77777777" w:rsidR="00581653" w:rsidRDefault="00581653" w:rsidP="00581653">
      <w:pPr>
        <w:tabs>
          <w:tab w:val="left" w:pos="2700"/>
        </w:tabs>
        <w:jc w:val="center"/>
      </w:pPr>
    </w:p>
    <w:p w14:paraId="796673C9" w14:textId="77777777" w:rsidR="00581653" w:rsidRDefault="00581653" w:rsidP="00581653">
      <w:pPr>
        <w:tabs>
          <w:tab w:val="left" w:pos="2700"/>
        </w:tabs>
        <w:jc w:val="center"/>
      </w:pPr>
    </w:p>
    <w:p w14:paraId="6A74DA28" w14:textId="77777777" w:rsidR="00581653" w:rsidRDefault="00581653">
      <w:r>
        <w:br w:type="page"/>
      </w:r>
    </w:p>
    <w:p w14:paraId="1FE21F5A" w14:textId="002690C5" w:rsidR="00581653" w:rsidRDefault="00581653" w:rsidP="00581653">
      <w:pPr>
        <w:spacing w:line="360" w:lineRule="auto"/>
        <w:rPr>
          <w:rFonts w:ascii="inherit" w:eastAsia="Times New Roman" w:hAnsi="inherit" w:cs="Helvetica"/>
          <w:color w:val="2B2828"/>
          <w:sz w:val="34"/>
          <w:szCs w:val="44"/>
          <w:lang w:val="en-US" w:eastAsia="en-US"/>
        </w:rPr>
      </w:pPr>
      <w:r w:rsidRPr="00F65327">
        <w:rPr>
          <w:rFonts w:ascii="inherit" w:eastAsia="Times New Roman" w:hAnsi="inherit" w:cs="Helvetica"/>
          <w:color w:val="2B2828"/>
          <w:sz w:val="34"/>
          <w:szCs w:val="44"/>
          <w:lang w:val="en-US" w:eastAsia="en-US"/>
        </w:rPr>
        <w:lastRenderedPageBreak/>
        <w:t>Table</w:t>
      </w:r>
      <w:r>
        <w:rPr>
          <w:rFonts w:ascii="inherit" w:eastAsia="Times New Roman" w:hAnsi="inherit" w:cs="Helvetica"/>
          <w:color w:val="2B2828"/>
          <w:sz w:val="34"/>
          <w:szCs w:val="44"/>
          <w:lang w:val="en-US" w:eastAsia="en-US"/>
        </w:rPr>
        <w:t xml:space="preserve"> </w:t>
      </w:r>
      <w:r w:rsidR="00AD3CC7">
        <w:rPr>
          <w:rFonts w:ascii="inherit" w:eastAsia="Times New Roman" w:hAnsi="inherit" w:cs="Helvetica"/>
          <w:color w:val="2B2828"/>
          <w:sz w:val="34"/>
          <w:szCs w:val="44"/>
          <w:lang w:val="en-US" w:eastAsia="en-US"/>
        </w:rPr>
        <w:t>of contents</w:t>
      </w:r>
    </w:p>
    <w:p w14:paraId="0CB2020E" w14:textId="3600503E" w:rsidR="001643A4" w:rsidRDefault="004D7300">
      <w:pPr>
        <w:pStyle w:val="TOC1"/>
        <w:tabs>
          <w:tab w:val="left" w:pos="480"/>
          <w:tab w:val="right" w:leader="dot" w:pos="9010"/>
        </w:tabs>
        <w:rPr>
          <w:rFonts w:cstheme="minorBidi"/>
          <w:b w:val="0"/>
          <w:bCs w:val="0"/>
          <w:caps w:val="0"/>
          <w:noProof/>
          <w:sz w:val="22"/>
          <w:szCs w:val="22"/>
          <w:lang w:eastAsia="en-GB"/>
        </w:rPr>
      </w:pPr>
      <w:r w:rsidRPr="00AC6E6D">
        <w:rPr>
          <w:rFonts w:ascii="inherit" w:eastAsia="Times New Roman" w:hAnsi="inherit" w:cs="Helvetica"/>
          <w:color w:val="2B2828"/>
          <w:sz w:val="36"/>
          <w:szCs w:val="44"/>
          <w:lang w:val="en-US" w:eastAsia="en-US"/>
        </w:rPr>
        <w:fldChar w:fldCharType="begin"/>
      </w:r>
      <w:r w:rsidRPr="00F667FD">
        <w:rPr>
          <w:rFonts w:ascii="inherit" w:eastAsia="Times New Roman" w:hAnsi="inherit" w:cs="Helvetica"/>
          <w:color w:val="2B2828"/>
          <w:sz w:val="36"/>
          <w:szCs w:val="44"/>
          <w:lang w:val="en-US" w:eastAsia="en-US"/>
        </w:rPr>
        <w:instrText xml:space="preserve"> TOC \t "Heading 1,1,Subhead,2" </w:instrText>
      </w:r>
      <w:r w:rsidRPr="00AC6E6D">
        <w:rPr>
          <w:rFonts w:ascii="inherit" w:eastAsia="Times New Roman" w:hAnsi="inherit" w:cs="Helvetica"/>
          <w:color w:val="2B2828"/>
          <w:sz w:val="36"/>
          <w:szCs w:val="44"/>
          <w:lang w:val="en-US" w:eastAsia="en-US"/>
        </w:rPr>
        <w:fldChar w:fldCharType="separate"/>
      </w:r>
      <w:r w:rsidR="001643A4" w:rsidRPr="006E1D4D">
        <w:rPr>
          <w:noProof/>
        </w:rPr>
        <w:t>1.</w:t>
      </w:r>
      <w:r w:rsidR="001643A4">
        <w:rPr>
          <w:rFonts w:cstheme="minorBidi"/>
          <w:b w:val="0"/>
          <w:bCs w:val="0"/>
          <w:caps w:val="0"/>
          <w:noProof/>
          <w:sz w:val="22"/>
          <w:szCs w:val="22"/>
          <w:lang w:eastAsia="en-GB"/>
        </w:rPr>
        <w:tab/>
      </w:r>
      <w:r w:rsidR="001643A4" w:rsidRPr="006E1D4D">
        <w:rPr>
          <w:noProof/>
        </w:rPr>
        <w:t>Introduction</w:t>
      </w:r>
      <w:r w:rsidR="001643A4">
        <w:rPr>
          <w:noProof/>
        </w:rPr>
        <w:tab/>
      </w:r>
      <w:r w:rsidR="001643A4">
        <w:rPr>
          <w:noProof/>
        </w:rPr>
        <w:fldChar w:fldCharType="begin"/>
      </w:r>
      <w:r w:rsidR="001643A4">
        <w:rPr>
          <w:noProof/>
        </w:rPr>
        <w:instrText xml:space="preserve"> PAGEREF _Toc536473929 \h </w:instrText>
      </w:r>
      <w:r w:rsidR="001643A4">
        <w:rPr>
          <w:noProof/>
        </w:rPr>
      </w:r>
      <w:r w:rsidR="001643A4">
        <w:rPr>
          <w:noProof/>
        </w:rPr>
        <w:fldChar w:fldCharType="separate"/>
      </w:r>
      <w:r w:rsidR="001643A4">
        <w:rPr>
          <w:noProof/>
        </w:rPr>
        <w:t>3</w:t>
      </w:r>
      <w:r w:rsidR="001643A4">
        <w:rPr>
          <w:noProof/>
        </w:rPr>
        <w:fldChar w:fldCharType="end"/>
      </w:r>
    </w:p>
    <w:p w14:paraId="24058ECE" w14:textId="62C8A7D1" w:rsidR="001643A4" w:rsidRDefault="001643A4">
      <w:pPr>
        <w:pStyle w:val="TOC1"/>
        <w:tabs>
          <w:tab w:val="left" w:pos="480"/>
          <w:tab w:val="right" w:leader="dot" w:pos="9010"/>
        </w:tabs>
        <w:rPr>
          <w:rFonts w:cstheme="minorBidi"/>
          <w:b w:val="0"/>
          <w:bCs w:val="0"/>
          <w:caps w:val="0"/>
          <w:noProof/>
          <w:sz w:val="22"/>
          <w:szCs w:val="22"/>
          <w:lang w:eastAsia="en-GB"/>
        </w:rPr>
      </w:pPr>
      <w:r w:rsidRPr="006E1D4D">
        <w:rPr>
          <w:noProof/>
          <w:lang w:val="en-US"/>
        </w:rPr>
        <w:t>2.</w:t>
      </w:r>
      <w:r>
        <w:rPr>
          <w:rFonts w:cstheme="minorBidi"/>
          <w:b w:val="0"/>
          <w:bCs w:val="0"/>
          <w:caps w:val="0"/>
          <w:noProof/>
          <w:sz w:val="22"/>
          <w:szCs w:val="22"/>
          <w:lang w:eastAsia="en-GB"/>
        </w:rPr>
        <w:tab/>
      </w:r>
      <w:r w:rsidRPr="006E1D4D">
        <w:rPr>
          <w:noProof/>
          <w:lang w:val="en-US"/>
        </w:rPr>
        <w:t>Windows communication foundation</w:t>
      </w:r>
      <w:r>
        <w:rPr>
          <w:noProof/>
        </w:rPr>
        <w:tab/>
      </w:r>
      <w:r>
        <w:rPr>
          <w:noProof/>
        </w:rPr>
        <w:fldChar w:fldCharType="begin"/>
      </w:r>
      <w:r>
        <w:rPr>
          <w:noProof/>
        </w:rPr>
        <w:instrText xml:space="preserve"> PAGEREF _Toc536473930 \h </w:instrText>
      </w:r>
      <w:r>
        <w:rPr>
          <w:noProof/>
        </w:rPr>
      </w:r>
      <w:r>
        <w:rPr>
          <w:noProof/>
        </w:rPr>
        <w:fldChar w:fldCharType="separate"/>
      </w:r>
      <w:r>
        <w:rPr>
          <w:noProof/>
        </w:rPr>
        <w:t>3</w:t>
      </w:r>
      <w:r>
        <w:rPr>
          <w:noProof/>
        </w:rPr>
        <w:fldChar w:fldCharType="end"/>
      </w:r>
    </w:p>
    <w:p w14:paraId="044445C3" w14:textId="17F56C57" w:rsidR="001643A4" w:rsidRDefault="001643A4">
      <w:pPr>
        <w:pStyle w:val="TOC2"/>
        <w:rPr>
          <w:rFonts w:cstheme="minorBidi"/>
          <w:smallCaps w:val="0"/>
          <w:noProof/>
          <w:sz w:val="22"/>
          <w:szCs w:val="22"/>
          <w:lang w:eastAsia="en-GB"/>
        </w:rPr>
      </w:pPr>
      <w:r w:rsidRPr="006E1D4D">
        <w:rPr>
          <w:b/>
          <w:bCs/>
          <w:noProof/>
        </w:rPr>
        <w:t>2.1.</w:t>
      </w:r>
      <w:r>
        <w:rPr>
          <w:rFonts w:cstheme="minorBidi"/>
          <w:smallCaps w:val="0"/>
          <w:noProof/>
          <w:sz w:val="22"/>
          <w:szCs w:val="22"/>
          <w:lang w:eastAsia="en-GB"/>
        </w:rPr>
        <w:tab/>
      </w:r>
      <w:r w:rsidRPr="006E1D4D">
        <w:rPr>
          <w:b/>
          <w:bCs/>
          <w:noProof/>
          <w:color w:val="000000" w:themeColor="text1"/>
        </w:rPr>
        <w:t>Windows communication foundation services</w:t>
      </w:r>
      <w:r>
        <w:rPr>
          <w:noProof/>
        </w:rPr>
        <w:tab/>
      </w:r>
      <w:r>
        <w:rPr>
          <w:noProof/>
        </w:rPr>
        <w:fldChar w:fldCharType="begin"/>
      </w:r>
      <w:r>
        <w:rPr>
          <w:noProof/>
        </w:rPr>
        <w:instrText xml:space="preserve"> PAGEREF _Toc536473931 \h </w:instrText>
      </w:r>
      <w:r>
        <w:rPr>
          <w:noProof/>
        </w:rPr>
      </w:r>
      <w:r>
        <w:rPr>
          <w:noProof/>
        </w:rPr>
        <w:fldChar w:fldCharType="separate"/>
      </w:r>
      <w:r>
        <w:rPr>
          <w:noProof/>
        </w:rPr>
        <w:t>3</w:t>
      </w:r>
      <w:r>
        <w:rPr>
          <w:noProof/>
        </w:rPr>
        <w:fldChar w:fldCharType="end"/>
      </w:r>
    </w:p>
    <w:p w14:paraId="4A3503E9" w14:textId="70C0AC21" w:rsidR="001643A4" w:rsidRDefault="001643A4">
      <w:pPr>
        <w:pStyle w:val="TOC2"/>
        <w:rPr>
          <w:rFonts w:cstheme="minorBidi"/>
          <w:smallCaps w:val="0"/>
          <w:noProof/>
          <w:sz w:val="22"/>
          <w:szCs w:val="22"/>
          <w:lang w:eastAsia="en-GB"/>
        </w:rPr>
      </w:pPr>
      <w:r w:rsidRPr="006E1D4D">
        <w:rPr>
          <w:b/>
          <w:bCs/>
          <w:noProof/>
        </w:rPr>
        <w:t>2.2.</w:t>
      </w:r>
      <w:r>
        <w:rPr>
          <w:rFonts w:cstheme="minorBidi"/>
          <w:smallCaps w:val="0"/>
          <w:noProof/>
          <w:sz w:val="22"/>
          <w:szCs w:val="22"/>
          <w:lang w:eastAsia="en-GB"/>
        </w:rPr>
        <w:tab/>
      </w:r>
      <w:r w:rsidRPr="006E1D4D">
        <w:rPr>
          <w:b/>
          <w:bCs/>
          <w:noProof/>
          <w:color w:val="000000" w:themeColor="text1"/>
        </w:rPr>
        <w:t>Hosting</w:t>
      </w:r>
      <w:r>
        <w:rPr>
          <w:noProof/>
        </w:rPr>
        <w:tab/>
      </w:r>
      <w:r>
        <w:rPr>
          <w:noProof/>
        </w:rPr>
        <w:fldChar w:fldCharType="begin"/>
      </w:r>
      <w:r>
        <w:rPr>
          <w:noProof/>
        </w:rPr>
        <w:instrText xml:space="preserve"> PAGEREF _Toc536473932 \h </w:instrText>
      </w:r>
      <w:r>
        <w:rPr>
          <w:noProof/>
        </w:rPr>
      </w:r>
      <w:r>
        <w:rPr>
          <w:noProof/>
        </w:rPr>
        <w:fldChar w:fldCharType="separate"/>
      </w:r>
      <w:r>
        <w:rPr>
          <w:noProof/>
        </w:rPr>
        <w:t>4</w:t>
      </w:r>
      <w:r>
        <w:rPr>
          <w:noProof/>
        </w:rPr>
        <w:fldChar w:fldCharType="end"/>
      </w:r>
    </w:p>
    <w:p w14:paraId="6EE3D2B7" w14:textId="476178FF" w:rsidR="001643A4" w:rsidRDefault="001643A4">
      <w:pPr>
        <w:pStyle w:val="TOC2"/>
        <w:rPr>
          <w:rFonts w:cstheme="minorBidi"/>
          <w:smallCaps w:val="0"/>
          <w:noProof/>
          <w:sz w:val="22"/>
          <w:szCs w:val="22"/>
          <w:lang w:eastAsia="en-GB"/>
        </w:rPr>
      </w:pPr>
      <w:r w:rsidRPr="006E1D4D">
        <w:rPr>
          <w:b/>
          <w:bCs/>
          <w:noProof/>
        </w:rPr>
        <w:t>2.3.</w:t>
      </w:r>
      <w:r>
        <w:rPr>
          <w:rFonts w:cstheme="minorBidi"/>
          <w:smallCaps w:val="0"/>
          <w:noProof/>
          <w:sz w:val="22"/>
          <w:szCs w:val="22"/>
          <w:lang w:eastAsia="en-GB"/>
        </w:rPr>
        <w:tab/>
      </w:r>
      <w:r w:rsidRPr="006E1D4D">
        <w:rPr>
          <w:b/>
          <w:bCs/>
          <w:noProof/>
          <w:color w:val="000000" w:themeColor="text1"/>
        </w:rPr>
        <w:t>How they enable and support interoperability.</w:t>
      </w:r>
      <w:r>
        <w:rPr>
          <w:noProof/>
        </w:rPr>
        <w:tab/>
      </w:r>
      <w:r>
        <w:rPr>
          <w:noProof/>
        </w:rPr>
        <w:fldChar w:fldCharType="begin"/>
      </w:r>
      <w:r>
        <w:rPr>
          <w:noProof/>
        </w:rPr>
        <w:instrText xml:space="preserve"> PAGEREF _Toc536473933 \h </w:instrText>
      </w:r>
      <w:r>
        <w:rPr>
          <w:noProof/>
        </w:rPr>
      </w:r>
      <w:r>
        <w:rPr>
          <w:noProof/>
        </w:rPr>
        <w:fldChar w:fldCharType="separate"/>
      </w:r>
      <w:r>
        <w:rPr>
          <w:noProof/>
        </w:rPr>
        <w:t>5</w:t>
      </w:r>
      <w:r>
        <w:rPr>
          <w:noProof/>
        </w:rPr>
        <w:fldChar w:fldCharType="end"/>
      </w:r>
    </w:p>
    <w:p w14:paraId="3517A4DA" w14:textId="1190978B" w:rsidR="001643A4" w:rsidRDefault="001643A4">
      <w:pPr>
        <w:pStyle w:val="TOC1"/>
        <w:tabs>
          <w:tab w:val="left" w:pos="480"/>
          <w:tab w:val="right" w:leader="dot" w:pos="9010"/>
        </w:tabs>
        <w:rPr>
          <w:rFonts w:cstheme="minorBidi"/>
          <w:b w:val="0"/>
          <w:bCs w:val="0"/>
          <w:caps w:val="0"/>
          <w:noProof/>
          <w:sz w:val="22"/>
          <w:szCs w:val="22"/>
          <w:lang w:eastAsia="en-GB"/>
        </w:rPr>
      </w:pPr>
      <w:r w:rsidRPr="006E1D4D">
        <w:rPr>
          <w:noProof/>
          <w:lang w:val="en-US"/>
        </w:rPr>
        <w:t>3.</w:t>
      </w:r>
      <w:r>
        <w:rPr>
          <w:rFonts w:cstheme="minorBidi"/>
          <w:b w:val="0"/>
          <w:bCs w:val="0"/>
          <w:caps w:val="0"/>
          <w:noProof/>
          <w:sz w:val="22"/>
          <w:szCs w:val="22"/>
          <w:lang w:eastAsia="en-GB"/>
        </w:rPr>
        <w:tab/>
      </w:r>
      <w:r w:rsidRPr="006E1D4D">
        <w:rPr>
          <w:noProof/>
          <w:lang w:val="en-US"/>
        </w:rPr>
        <w:t>Contract Types</w:t>
      </w:r>
      <w:r>
        <w:rPr>
          <w:noProof/>
        </w:rPr>
        <w:tab/>
      </w:r>
      <w:r>
        <w:rPr>
          <w:noProof/>
        </w:rPr>
        <w:fldChar w:fldCharType="begin"/>
      </w:r>
      <w:r>
        <w:rPr>
          <w:noProof/>
        </w:rPr>
        <w:instrText xml:space="preserve"> PAGEREF _Toc536473934 \h </w:instrText>
      </w:r>
      <w:r>
        <w:rPr>
          <w:noProof/>
        </w:rPr>
      </w:r>
      <w:r>
        <w:rPr>
          <w:noProof/>
        </w:rPr>
        <w:fldChar w:fldCharType="separate"/>
      </w:r>
      <w:r>
        <w:rPr>
          <w:noProof/>
        </w:rPr>
        <w:t>6</w:t>
      </w:r>
      <w:r>
        <w:rPr>
          <w:noProof/>
        </w:rPr>
        <w:fldChar w:fldCharType="end"/>
      </w:r>
    </w:p>
    <w:p w14:paraId="671C0819" w14:textId="16B2ED08" w:rsidR="001643A4" w:rsidRDefault="001643A4">
      <w:pPr>
        <w:pStyle w:val="TOC2"/>
        <w:rPr>
          <w:rFonts w:cstheme="minorBidi"/>
          <w:smallCaps w:val="0"/>
          <w:noProof/>
          <w:sz w:val="22"/>
          <w:szCs w:val="22"/>
          <w:lang w:eastAsia="en-GB"/>
        </w:rPr>
      </w:pPr>
      <w:r w:rsidRPr="006E1D4D">
        <w:rPr>
          <w:noProof/>
        </w:rPr>
        <w:t>3.1.</w:t>
      </w:r>
      <w:r>
        <w:rPr>
          <w:rFonts w:cstheme="minorBidi"/>
          <w:smallCaps w:val="0"/>
          <w:noProof/>
          <w:sz w:val="22"/>
          <w:szCs w:val="22"/>
          <w:lang w:eastAsia="en-GB"/>
        </w:rPr>
        <w:tab/>
      </w:r>
      <w:r w:rsidRPr="006E1D4D">
        <w:rPr>
          <w:noProof/>
        </w:rPr>
        <w:t>Service Contract</w:t>
      </w:r>
      <w:r>
        <w:rPr>
          <w:noProof/>
        </w:rPr>
        <w:tab/>
      </w:r>
      <w:r>
        <w:rPr>
          <w:noProof/>
        </w:rPr>
        <w:fldChar w:fldCharType="begin"/>
      </w:r>
      <w:r>
        <w:rPr>
          <w:noProof/>
        </w:rPr>
        <w:instrText xml:space="preserve"> PAGEREF _Toc536473935 \h </w:instrText>
      </w:r>
      <w:r>
        <w:rPr>
          <w:noProof/>
        </w:rPr>
      </w:r>
      <w:r>
        <w:rPr>
          <w:noProof/>
        </w:rPr>
        <w:fldChar w:fldCharType="separate"/>
      </w:r>
      <w:r>
        <w:rPr>
          <w:noProof/>
        </w:rPr>
        <w:t>6</w:t>
      </w:r>
      <w:r>
        <w:rPr>
          <w:noProof/>
        </w:rPr>
        <w:fldChar w:fldCharType="end"/>
      </w:r>
    </w:p>
    <w:p w14:paraId="396F9D2B" w14:textId="6CAD1135" w:rsidR="001643A4" w:rsidRDefault="001643A4">
      <w:pPr>
        <w:pStyle w:val="TOC2"/>
        <w:rPr>
          <w:rFonts w:cstheme="minorBidi"/>
          <w:smallCaps w:val="0"/>
          <w:noProof/>
          <w:sz w:val="22"/>
          <w:szCs w:val="22"/>
          <w:lang w:eastAsia="en-GB"/>
        </w:rPr>
      </w:pPr>
      <w:r w:rsidRPr="006E1D4D">
        <w:rPr>
          <w:noProof/>
        </w:rPr>
        <w:t>3.2.</w:t>
      </w:r>
      <w:r>
        <w:rPr>
          <w:rFonts w:cstheme="minorBidi"/>
          <w:smallCaps w:val="0"/>
          <w:noProof/>
          <w:sz w:val="22"/>
          <w:szCs w:val="22"/>
          <w:lang w:eastAsia="en-GB"/>
        </w:rPr>
        <w:tab/>
      </w:r>
      <w:r w:rsidRPr="006E1D4D">
        <w:rPr>
          <w:noProof/>
        </w:rPr>
        <w:t>Operation  Contract</w:t>
      </w:r>
      <w:r>
        <w:rPr>
          <w:noProof/>
        </w:rPr>
        <w:tab/>
      </w:r>
      <w:r>
        <w:rPr>
          <w:noProof/>
        </w:rPr>
        <w:fldChar w:fldCharType="begin"/>
      </w:r>
      <w:r>
        <w:rPr>
          <w:noProof/>
        </w:rPr>
        <w:instrText xml:space="preserve"> PAGEREF _Toc536473936 \h </w:instrText>
      </w:r>
      <w:r>
        <w:rPr>
          <w:noProof/>
        </w:rPr>
      </w:r>
      <w:r>
        <w:rPr>
          <w:noProof/>
        </w:rPr>
        <w:fldChar w:fldCharType="separate"/>
      </w:r>
      <w:r>
        <w:rPr>
          <w:noProof/>
        </w:rPr>
        <w:t>6</w:t>
      </w:r>
      <w:r>
        <w:rPr>
          <w:noProof/>
        </w:rPr>
        <w:fldChar w:fldCharType="end"/>
      </w:r>
    </w:p>
    <w:p w14:paraId="09ED5EA7" w14:textId="2540DA84" w:rsidR="001643A4" w:rsidRDefault="001643A4">
      <w:pPr>
        <w:pStyle w:val="TOC2"/>
        <w:rPr>
          <w:rFonts w:cstheme="minorBidi"/>
          <w:smallCaps w:val="0"/>
          <w:noProof/>
          <w:sz w:val="22"/>
          <w:szCs w:val="22"/>
          <w:lang w:eastAsia="en-GB"/>
        </w:rPr>
      </w:pPr>
      <w:r w:rsidRPr="006E1D4D">
        <w:rPr>
          <w:noProof/>
        </w:rPr>
        <w:t>3.3.</w:t>
      </w:r>
      <w:r>
        <w:rPr>
          <w:rFonts w:cstheme="minorBidi"/>
          <w:smallCaps w:val="0"/>
          <w:noProof/>
          <w:sz w:val="22"/>
          <w:szCs w:val="22"/>
          <w:lang w:eastAsia="en-GB"/>
        </w:rPr>
        <w:tab/>
      </w:r>
      <w:r w:rsidRPr="006E1D4D">
        <w:rPr>
          <w:noProof/>
        </w:rPr>
        <w:t>Data Contract</w:t>
      </w:r>
      <w:r>
        <w:rPr>
          <w:noProof/>
        </w:rPr>
        <w:tab/>
      </w:r>
      <w:r>
        <w:rPr>
          <w:noProof/>
        </w:rPr>
        <w:fldChar w:fldCharType="begin"/>
      </w:r>
      <w:r>
        <w:rPr>
          <w:noProof/>
        </w:rPr>
        <w:instrText xml:space="preserve"> PAGEREF _Toc536473937 \h </w:instrText>
      </w:r>
      <w:r>
        <w:rPr>
          <w:noProof/>
        </w:rPr>
      </w:r>
      <w:r>
        <w:rPr>
          <w:noProof/>
        </w:rPr>
        <w:fldChar w:fldCharType="separate"/>
      </w:r>
      <w:r>
        <w:rPr>
          <w:noProof/>
        </w:rPr>
        <w:t>6</w:t>
      </w:r>
      <w:r>
        <w:rPr>
          <w:noProof/>
        </w:rPr>
        <w:fldChar w:fldCharType="end"/>
      </w:r>
    </w:p>
    <w:p w14:paraId="7254F2F3" w14:textId="0DED87C2" w:rsidR="001643A4" w:rsidRDefault="001643A4">
      <w:pPr>
        <w:pStyle w:val="TOC2"/>
        <w:rPr>
          <w:rFonts w:cstheme="minorBidi"/>
          <w:smallCaps w:val="0"/>
          <w:noProof/>
          <w:sz w:val="22"/>
          <w:szCs w:val="22"/>
          <w:lang w:eastAsia="en-GB"/>
        </w:rPr>
      </w:pPr>
      <w:r w:rsidRPr="006E1D4D">
        <w:rPr>
          <w:noProof/>
        </w:rPr>
        <w:t>3.4.</w:t>
      </w:r>
      <w:r>
        <w:rPr>
          <w:rFonts w:cstheme="minorBidi"/>
          <w:smallCaps w:val="0"/>
          <w:noProof/>
          <w:sz w:val="22"/>
          <w:szCs w:val="22"/>
          <w:lang w:eastAsia="en-GB"/>
        </w:rPr>
        <w:tab/>
      </w:r>
      <w:r w:rsidRPr="006E1D4D">
        <w:rPr>
          <w:noProof/>
        </w:rPr>
        <w:t>Message Contract</w:t>
      </w:r>
      <w:r>
        <w:rPr>
          <w:noProof/>
        </w:rPr>
        <w:tab/>
      </w:r>
      <w:r>
        <w:rPr>
          <w:noProof/>
        </w:rPr>
        <w:fldChar w:fldCharType="begin"/>
      </w:r>
      <w:r>
        <w:rPr>
          <w:noProof/>
        </w:rPr>
        <w:instrText xml:space="preserve"> PAGEREF _Toc536473938 \h </w:instrText>
      </w:r>
      <w:r>
        <w:rPr>
          <w:noProof/>
        </w:rPr>
      </w:r>
      <w:r>
        <w:rPr>
          <w:noProof/>
        </w:rPr>
        <w:fldChar w:fldCharType="separate"/>
      </w:r>
      <w:r>
        <w:rPr>
          <w:noProof/>
        </w:rPr>
        <w:t>7</w:t>
      </w:r>
      <w:r>
        <w:rPr>
          <w:noProof/>
        </w:rPr>
        <w:fldChar w:fldCharType="end"/>
      </w:r>
    </w:p>
    <w:p w14:paraId="3FF93CA7" w14:textId="4AE84AFB" w:rsidR="001643A4" w:rsidRDefault="001643A4">
      <w:pPr>
        <w:pStyle w:val="TOC2"/>
        <w:rPr>
          <w:rFonts w:cstheme="minorBidi"/>
          <w:smallCaps w:val="0"/>
          <w:noProof/>
          <w:sz w:val="22"/>
          <w:szCs w:val="22"/>
          <w:lang w:eastAsia="en-GB"/>
        </w:rPr>
      </w:pPr>
      <w:r w:rsidRPr="006E1D4D">
        <w:rPr>
          <w:noProof/>
        </w:rPr>
        <w:t>3.5.</w:t>
      </w:r>
      <w:r>
        <w:rPr>
          <w:rFonts w:cstheme="minorBidi"/>
          <w:smallCaps w:val="0"/>
          <w:noProof/>
          <w:sz w:val="22"/>
          <w:szCs w:val="22"/>
          <w:lang w:eastAsia="en-GB"/>
        </w:rPr>
        <w:tab/>
      </w:r>
      <w:r w:rsidRPr="006E1D4D">
        <w:rPr>
          <w:noProof/>
        </w:rPr>
        <w:t>Fault Contract</w:t>
      </w:r>
      <w:r>
        <w:rPr>
          <w:noProof/>
        </w:rPr>
        <w:tab/>
      </w:r>
      <w:r>
        <w:rPr>
          <w:noProof/>
        </w:rPr>
        <w:fldChar w:fldCharType="begin"/>
      </w:r>
      <w:r>
        <w:rPr>
          <w:noProof/>
        </w:rPr>
        <w:instrText xml:space="preserve"> PAGEREF _Toc536473939 \h </w:instrText>
      </w:r>
      <w:r>
        <w:rPr>
          <w:noProof/>
        </w:rPr>
      </w:r>
      <w:r>
        <w:rPr>
          <w:noProof/>
        </w:rPr>
        <w:fldChar w:fldCharType="separate"/>
      </w:r>
      <w:r>
        <w:rPr>
          <w:noProof/>
        </w:rPr>
        <w:t>8</w:t>
      </w:r>
      <w:r>
        <w:rPr>
          <w:noProof/>
        </w:rPr>
        <w:fldChar w:fldCharType="end"/>
      </w:r>
    </w:p>
    <w:p w14:paraId="5798AD8E" w14:textId="33FDEFA5" w:rsidR="001643A4" w:rsidRDefault="001643A4">
      <w:pPr>
        <w:pStyle w:val="TOC1"/>
        <w:tabs>
          <w:tab w:val="left" w:pos="480"/>
          <w:tab w:val="right" w:leader="dot" w:pos="9010"/>
        </w:tabs>
        <w:rPr>
          <w:rFonts w:cstheme="minorBidi"/>
          <w:b w:val="0"/>
          <w:bCs w:val="0"/>
          <w:caps w:val="0"/>
          <w:noProof/>
          <w:sz w:val="22"/>
          <w:szCs w:val="22"/>
          <w:lang w:eastAsia="en-GB"/>
        </w:rPr>
      </w:pPr>
      <w:r w:rsidRPr="006E1D4D">
        <w:rPr>
          <w:noProof/>
          <w:lang w:val="en-US"/>
        </w:rPr>
        <w:t>4.</w:t>
      </w:r>
      <w:r>
        <w:rPr>
          <w:rFonts w:cstheme="minorBidi"/>
          <w:b w:val="0"/>
          <w:bCs w:val="0"/>
          <w:caps w:val="0"/>
          <w:noProof/>
          <w:sz w:val="22"/>
          <w:szCs w:val="22"/>
          <w:lang w:eastAsia="en-GB"/>
        </w:rPr>
        <w:tab/>
      </w:r>
      <w:r w:rsidRPr="006E1D4D">
        <w:rPr>
          <w:noProof/>
          <w:lang w:val="en-US"/>
        </w:rPr>
        <w:t>Exchange patterns</w:t>
      </w:r>
      <w:r>
        <w:rPr>
          <w:noProof/>
        </w:rPr>
        <w:tab/>
      </w:r>
      <w:r>
        <w:rPr>
          <w:noProof/>
        </w:rPr>
        <w:fldChar w:fldCharType="begin"/>
      </w:r>
      <w:r>
        <w:rPr>
          <w:noProof/>
        </w:rPr>
        <w:instrText xml:space="preserve"> PAGEREF _Toc536473940 \h </w:instrText>
      </w:r>
      <w:r>
        <w:rPr>
          <w:noProof/>
        </w:rPr>
      </w:r>
      <w:r>
        <w:rPr>
          <w:noProof/>
        </w:rPr>
        <w:fldChar w:fldCharType="separate"/>
      </w:r>
      <w:r>
        <w:rPr>
          <w:noProof/>
        </w:rPr>
        <w:t>9</w:t>
      </w:r>
      <w:r>
        <w:rPr>
          <w:noProof/>
        </w:rPr>
        <w:fldChar w:fldCharType="end"/>
      </w:r>
    </w:p>
    <w:p w14:paraId="17470717" w14:textId="11DE3662" w:rsidR="001643A4" w:rsidRDefault="001643A4">
      <w:pPr>
        <w:pStyle w:val="TOC2"/>
        <w:rPr>
          <w:rFonts w:cstheme="minorBidi"/>
          <w:smallCaps w:val="0"/>
          <w:noProof/>
          <w:sz w:val="22"/>
          <w:szCs w:val="22"/>
          <w:lang w:eastAsia="en-GB"/>
        </w:rPr>
      </w:pPr>
      <w:r w:rsidRPr="006E1D4D">
        <w:rPr>
          <w:i/>
          <w:noProof/>
        </w:rPr>
        <w:t>4.1.</w:t>
      </w:r>
      <w:r>
        <w:rPr>
          <w:rFonts w:cstheme="minorBidi"/>
          <w:smallCaps w:val="0"/>
          <w:noProof/>
          <w:sz w:val="22"/>
          <w:szCs w:val="22"/>
          <w:lang w:eastAsia="en-GB"/>
        </w:rPr>
        <w:tab/>
      </w:r>
      <w:r w:rsidRPr="006E1D4D">
        <w:rPr>
          <w:i/>
          <w:noProof/>
        </w:rPr>
        <w:t>Request and Response Pattern</w:t>
      </w:r>
      <w:r>
        <w:rPr>
          <w:noProof/>
        </w:rPr>
        <w:tab/>
      </w:r>
      <w:r>
        <w:rPr>
          <w:noProof/>
        </w:rPr>
        <w:fldChar w:fldCharType="begin"/>
      </w:r>
      <w:r>
        <w:rPr>
          <w:noProof/>
        </w:rPr>
        <w:instrText xml:space="preserve"> PAGEREF _Toc536473941 \h </w:instrText>
      </w:r>
      <w:r>
        <w:rPr>
          <w:noProof/>
        </w:rPr>
      </w:r>
      <w:r>
        <w:rPr>
          <w:noProof/>
        </w:rPr>
        <w:fldChar w:fldCharType="separate"/>
      </w:r>
      <w:r>
        <w:rPr>
          <w:noProof/>
        </w:rPr>
        <w:t>9</w:t>
      </w:r>
      <w:r>
        <w:rPr>
          <w:noProof/>
        </w:rPr>
        <w:fldChar w:fldCharType="end"/>
      </w:r>
    </w:p>
    <w:p w14:paraId="1AE7C36A" w14:textId="473B2044" w:rsidR="001643A4" w:rsidRDefault="001643A4">
      <w:pPr>
        <w:pStyle w:val="TOC2"/>
        <w:rPr>
          <w:rFonts w:cstheme="minorBidi"/>
          <w:smallCaps w:val="0"/>
          <w:noProof/>
          <w:sz w:val="22"/>
          <w:szCs w:val="22"/>
          <w:lang w:eastAsia="en-GB"/>
        </w:rPr>
      </w:pPr>
      <w:r w:rsidRPr="006E1D4D">
        <w:rPr>
          <w:i/>
          <w:noProof/>
        </w:rPr>
        <w:t>4.2.</w:t>
      </w:r>
      <w:r>
        <w:rPr>
          <w:rFonts w:cstheme="minorBidi"/>
          <w:smallCaps w:val="0"/>
          <w:noProof/>
          <w:sz w:val="22"/>
          <w:szCs w:val="22"/>
          <w:lang w:eastAsia="en-GB"/>
        </w:rPr>
        <w:tab/>
      </w:r>
      <w:r w:rsidRPr="006E1D4D">
        <w:rPr>
          <w:i/>
          <w:noProof/>
        </w:rPr>
        <w:t>Duplex Communication</w:t>
      </w:r>
      <w:r>
        <w:rPr>
          <w:noProof/>
        </w:rPr>
        <w:tab/>
      </w:r>
      <w:r>
        <w:rPr>
          <w:noProof/>
        </w:rPr>
        <w:fldChar w:fldCharType="begin"/>
      </w:r>
      <w:r>
        <w:rPr>
          <w:noProof/>
        </w:rPr>
        <w:instrText xml:space="preserve"> PAGEREF _Toc536473942 \h </w:instrText>
      </w:r>
      <w:r>
        <w:rPr>
          <w:noProof/>
        </w:rPr>
      </w:r>
      <w:r>
        <w:rPr>
          <w:noProof/>
        </w:rPr>
        <w:fldChar w:fldCharType="separate"/>
      </w:r>
      <w:r>
        <w:rPr>
          <w:noProof/>
        </w:rPr>
        <w:t>9</w:t>
      </w:r>
      <w:r>
        <w:rPr>
          <w:noProof/>
        </w:rPr>
        <w:fldChar w:fldCharType="end"/>
      </w:r>
    </w:p>
    <w:p w14:paraId="48408CFA" w14:textId="3B6FC766" w:rsidR="001643A4" w:rsidRDefault="001643A4">
      <w:pPr>
        <w:pStyle w:val="TOC2"/>
        <w:rPr>
          <w:rFonts w:cstheme="minorBidi"/>
          <w:smallCaps w:val="0"/>
          <w:noProof/>
          <w:sz w:val="22"/>
          <w:szCs w:val="22"/>
          <w:lang w:eastAsia="en-GB"/>
        </w:rPr>
      </w:pPr>
      <w:r w:rsidRPr="006E1D4D">
        <w:rPr>
          <w:i/>
          <w:noProof/>
        </w:rPr>
        <w:t>4.3.</w:t>
      </w:r>
      <w:r>
        <w:rPr>
          <w:rFonts w:cstheme="minorBidi"/>
          <w:smallCaps w:val="0"/>
          <w:noProof/>
          <w:sz w:val="22"/>
          <w:szCs w:val="22"/>
          <w:lang w:eastAsia="en-GB"/>
        </w:rPr>
        <w:tab/>
      </w:r>
      <w:r w:rsidRPr="006E1D4D">
        <w:rPr>
          <w:i/>
          <w:noProof/>
        </w:rPr>
        <w:t>One-Way Communication</w:t>
      </w:r>
      <w:r>
        <w:rPr>
          <w:noProof/>
        </w:rPr>
        <w:tab/>
      </w:r>
      <w:r>
        <w:rPr>
          <w:noProof/>
        </w:rPr>
        <w:fldChar w:fldCharType="begin"/>
      </w:r>
      <w:r>
        <w:rPr>
          <w:noProof/>
        </w:rPr>
        <w:instrText xml:space="preserve"> PAGEREF _Toc536473943 \h </w:instrText>
      </w:r>
      <w:r>
        <w:rPr>
          <w:noProof/>
        </w:rPr>
      </w:r>
      <w:r>
        <w:rPr>
          <w:noProof/>
        </w:rPr>
        <w:fldChar w:fldCharType="separate"/>
      </w:r>
      <w:r>
        <w:rPr>
          <w:noProof/>
        </w:rPr>
        <w:t>10</w:t>
      </w:r>
      <w:r>
        <w:rPr>
          <w:noProof/>
        </w:rPr>
        <w:fldChar w:fldCharType="end"/>
      </w:r>
    </w:p>
    <w:p w14:paraId="6F6D39FE" w14:textId="13BC1794" w:rsidR="001643A4" w:rsidRDefault="001643A4">
      <w:pPr>
        <w:pStyle w:val="TOC2"/>
        <w:rPr>
          <w:rFonts w:cstheme="minorBidi"/>
          <w:smallCaps w:val="0"/>
          <w:noProof/>
          <w:sz w:val="22"/>
          <w:szCs w:val="22"/>
          <w:lang w:eastAsia="en-GB"/>
        </w:rPr>
      </w:pPr>
      <w:r w:rsidRPr="006E1D4D">
        <w:rPr>
          <w:i/>
          <w:noProof/>
        </w:rPr>
        <w:t>4.4.</w:t>
      </w:r>
      <w:r>
        <w:rPr>
          <w:rFonts w:cstheme="minorBidi"/>
          <w:smallCaps w:val="0"/>
          <w:noProof/>
          <w:sz w:val="22"/>
          <w:szCs w:val="22"/>
          <w:lang w:eastAsia="en-GB"/>
        </w:rPr>
        <w:tab/>
      </w:r>
      <w:r w:rsidRPr="006E1D4D">
        <w:rPr>
          <w:i/>
          <w:noProof/>
        </w:rPr>
        <w:t>Asynchronous</w:t>
      </w:r>
      <w:r>
        <w:rPr>
          <w:noProof/>
        </w:rPr>
        <w:tab/>
      </w:r>
      <w:r>
        <w:rPr>
          <w:noProof/>
        </w:rPr>
        <w:fldChar w:fldCharType="begin"/>
      </w:r>
      <w:r>
        <w:rPr>
          <w:noProof/>
        </w:rPr>
        <w:instrText xml:space="preserve"> PAGEREF _Toc536473944 \h </w:instrText>
      </w:r>
      <w:r>
        <w:rPr>
          <w:noProof/>
        </w:rPr>
      </w:r>
      <w:r>
        <w:rPr>
          <w:noProof/>
        </w:rPr>
        <w:fldChar w:fldCharType="separate"/>
      </w:r>
      <w:r>
        <w:rPr>
          <w:noProof/>
        </w:rPr>
        <w:t>10</w:t>
      </w:r>
      <w:r>
        <w:rPr>
          <w:noProof/>
        </w:rPr>
        <w:fldChar w:fldCharType="end"/>
      </w:r>
    </w:p>
    <w:p w14:paraId="4C56CA0C" w14:textId="2026070D" w:rsidR="001643A4" w:rsidRDefault="001643A4">
      <w:pPr>
        <w:pStyle w:val="TOC2"/>
        <w:rPr>
          <w:rFonts w:cstheme="minorBidi"/>
          <w:smallCaps w:val="0"/>
          <w:noProof/>
          <w:sz w:val="22"/>
          <w:szCs w:val="22"/>
          <w:lang w:eastAsia="en-GB"/>
        </w:rPr>
      </w:pPr>
      <w:r w:rsidRPr="006E1D4D">
        <w:rPr>
          <w:i/>
          <w:noProof/>
        </w:rPr>
        <w:t>4.5.</w:t>
      </w:r>
      <w:r>
        <w:rPr>
          <w:rFonts w:cstheme="minorBidi"/>
          <w:smallCaps w:val="0"/>
          <w:noProof/>
          <w:sz w:val="22"/>
          <w:szCs w:val="22"/>
          <w:lang w:eastAsia="en-GB"/>
        </w:rPr>
        <w:tab/>
      </w:r>
      <w:r w:rsidRPr="006E1D4D">
        <w:rPr>
          <w:i/>
          <w:noProof/>
        </w:rPr>
        <w:t>Peer 2 Peer</w:t>
      </w:r>
      <w:r>
        <w:rPr>
          <w:noProof/>
        </w:rPr>
        <w:tab/>
      </w:r>
      <w:r>
        <w:rPr>
          <w:noProof/>
        </w:rPr>
        <w:fldChar w:fldCharType="begin"/>
      </w:r>
      <w:r>
        <w:rPr>
          <w:noProof/>
        </w:rPr>
        <w:instrText xml:space="preserve"> PAGEREF _Toc536473945 \h </w:instrText>
      </w:r>
      <w:r>
        <w:rPr>
          <w:noProof/>
        </w:rPr>
      </w:r>
      <w:r>
        <w:rPr>
          <w:noProof/>
        </w:rPr>
        <w:fldChar w:fldCharType="separate"/>
      </w:r>
      <w:r>
        <w:rPr>
          <w:noProof/>
        </w:rPr>
        <w:t>10</w:t>
      </w:r>
      <w:r>
        <w:rPr>
          <w:noProof/>
        </w:rPr>
        <w:fldChar w:fldCharType="end"/>
      </w:r>
    </w:p>
    <w:p w14:paraId="3892031B" w14:textId="0AB52D74" w:rsidR="001643A4" w:rsidRDefault="001643A4">
      <w:pPr>
        <w:pStyle w:val="TOC1"/>
        <w:tabs>
          <w:tab w:val="left" w:pos="480"/>
          <w:tab w:val="right" w:leader="dot" w:pos="9010"/>
        </w:tabs>
        <w:rPr>
          <w:rFonts w:cstheme="minorBidi"/>
          <w:b w:val="0"/>
          <w:bCs w:val="0"/>
          <w:caps w:val="0"/>
          <w:noProof/>
          <w:sz w:val="22"/>
          <w:szCs w:val="22"/>
          <w:lang w:eastAsia="en-GB"/>
        </w:rPr>
      </w:pPr>
      <w:r w:rsidRPr="006E1D4D">
        <w:rPr>
          <w:noProof/>
        </w:rPr>
        <w:t>5.</w:t>
      </w:r>
      <w:r>
        <w:rPr>
          <w:rFonts w:cstheme="minorBidi"/>
          <w:b w:val="0"/>
          <w:bCs w:val="0"/>
          <w:caps w:val="0"/>
          <w:noProof/>
          <w:sz w:val="22"/>
          <w:szCs w:val="22"/>
          <w:lang w:eastAsia="en-GB"/>
        </w:rPr>
        <w:tab/>
      </w:r>
      <w:r w:rsidRPr="006E1D4D">
        <w:rPr>
          <w:noProof/>
        </w:rPr>
        <w:t>Conclusion</w:t>
      </w:r>
      <w:r>
        <w:rPr>
          <w:noProof/>
        </w:rPr>
        <w:tab/>
      </w:r>
      <w:r>
        <w:rPr>
          <w:noProof/>
        </w:rPr>
        <w:fldChar w:fldCharType="begin"/>
      </w:r>
      <w:r>
        <w:rPr>
          <w:noProof/>
        </w:rPr>
        <w:instrText xml:space="preserve"> PAGEREF _Toc536473946 \h </w:instrText>
      </w:r>
      <w:r>
        <w:rPr>
          <w:noProof/>
        </w:rPr>
      </w:r>
      <w:r>
        <w:rPr>
          <w:noProof/>
        </w:rPr>
        <w:fldChar w:fldCharType="separate"/>
      </w:r>
      <w:r>
        <w:rPr>
          <w:noProof/>
        </w:rPr>
        <w:t>11</w:t>
      </w:r>
      <w:r>
        <w:rPr>
          <w:noProof/>
        </w:rPr>
        <w:fldChar w:fldCharType="end"/>
      </w:r>
    </w:p>
    <w:p w14:paraId="548DE6FE" w14:textId="5EEB096A" w:rsidR="001643A4" w:rsidRDefault="001643A4">
      <w:pPr>
        <w:pStyle w:val="TOC1"/>
        <w:tabs>
          <w:tab w:val="left" w:pos="480"/>
          <w:tab w:val="right" w:leader="dot" w:pos="9010"/>
        </w:tabs>
        <w:rPr>
          <w:rFonts w:cstheme="minorBidi"/>
          <w:b w:val="0"/>
          <w:bCs w:val="0"/>
          <w:caps w:val="0"/>
          <w:noProof/>
          <w:sz w:val="22"/>
          <w:szCs w:val="22"/>
          <w:lang w:eastAsia="en-GB"/>
        </w:rPr>
      </w:pPr>
      <w:r w:rsidRPr="006E1D4D">
        <w:rPr>
          <w:noProof/>
        </w:rPr>
        <w:t>6.</w:t>
      </w:r>
      <w:r>
        <w:rPr>
          <w:rFonts w:cstheme="minorBidi"/>
          <w:b w:val="0"/>
          <w:bCs w:val="0"/>
          <w:caps w:val="0"/>
          <w:noProof/>
          <w:sz w:val="22"/>
          <w:szCs w:val="22"/>
          <w:lang w:eastAsia="en-GB"/>
        </w:rPr>
        <w:tab/>
      </w:r>
      <w:r w:rsidRPr="006E1D4D">
        <w:rPr>
          <w:noProof/>
        </w:rPr>
        <w:t>References</w:t>
      </w:r>
      <w:r>
        <w:rPr>
          <w:noProof/>
        </w:rPr>
        <w:tab/>
      </w:r>
      <w:r>
        <w:rPr>
          <w:noProof/>
        </w:rPr>
        <w:fldChar w:fldCharType="begin"/>
      </w:r>
      <w:r>
        <w:rPr>
          <w:noProof/>
        </w:rPr>
        <w:instrText xml:space="preserve"> PAGEREF _Toc536473947 \h </w:instrText>
      </w:r>
      <w:r>
        <w:rPr>
          <w:noProof/>
        </w:rPr>
      </w:r>
      <w:r>
        <w:rPr>
          <w:noProof/>
        </w:rPr>
        <w:fldChar w:fldCharType="separate"/>
      </w:r>
      <w:r>
        <w:rPr>
          <w:noProof/>
        </w:rPr>
        <w:t>11</w:t>
      </w:r>
      <w:r>
        <w:rPr>
          <w:noProof/>
        </w:rPr>
        <w:fldChar w:fldCharType="end"/>
      </w:r>
    </w:p>
    <w:p w14:paraId="6FE7DBE9" w14:textId="451D361E" w:rsidR="00ED06E4" w:rsidRDefault="004D7300" w:rsidP="00AC6E6D">
      <w:pPr>
        <w:spacing w:line="480" w:lineRule="auto"/>
        <w:rPr>
          <w:rFonts w:ascii="inherit" w:eastAsia="Times New Roman" w:hAnsi="inherit" w:cs="Helvetica"/>
          <w:color w:val="2B2828"/>
          <w:sz w:val="34"/>
          <w:szCs w:val="44"/>
          <w:lang w:val="en-US" w:eastAsia="en-US"/>
        </w:rPr>
      </w:pPr>
      <w:r w:rsidRPr="00AC6E6D">
        <w:rPr>
          <w:rFonts w:ascii="inherit" w:eastAsia="Times New Roman" w:hAnsi="inherit" w:cs="Helvetica"/>
          <w:color w:val="2B2828"/>
          <w:sz w:val="36"/>
          <w:szCs w:val="44"/>
          <w:lang w:val="en-US" w:eastAsia="en-US"/>
        </w:rPr>
        <w:fldChar w:fldCharType="end"/>
      </w:r>
    </w:p>
    <w:p w14:paraId="09ADE99D" w14:textId="77777777" w:rsidR="00ED06E4" w:rsidRDefault="00ED06E4" w:rsidP="00581653">
      <w:pPr>
        <w:spacing w:line="360" w:lineRule="auto"/>
        <w:rPr>
          <w:rFonts w:ascii="inherit" w:eastAsia="Times New Roman" w:hAnsi="inherit" w:cs="Helvetica"/>
          <w:color w:val="2B2828"/>
          <w:sz w:val="34"/>
          <w:szCs w:val="44"/>
          <w:lang w:val="en-US" w:eastAsia="en-US"/>
        </w:rPr>
      </w:pPr>
    </w:p>
    <w:p w14:paraId="40D98BF9" w14:textId="77777777" w:rsidR="00581653" w:rsidRPr="00F65327" w:rsidRDefault="00581653" w:rsidP="00581653">
      <w:pPr>
        <w:spacing w:line="360" w:lineRule="auto"/>
        <w:rPr>
          <w:rFonts w:ascii="inherit" w:eastAsia="Times New Roman" w:hAnsi="inherit" w:cs="Helvetica"/>
          <w:color w:val="2B2828"/>
          <w:sz w:val="34"/>
          <w:szCs w:val="44"/>
          <w:lang w:val="en-US" w:eastAsia="en-US"/>
        </w:rPr>
      </w:pPr>
    </w:p>
    <w:p w14:paraId="74DBA5D9" w14:textId="77777777" w:rsidR="00581653" w:rsidRDefault="00581653" w:rsidP="00581653">
      <w:pPr>
        <w:tabs>
          <w:tab w:val="left" w:pos="2700"/>
        </w:tabs>
        <w:jc w:val="center"/>
      </w:pPr>
    </w:p>
    <w:p w14:paraId="2976603B" w14:textId="77777777" w:rsidR="00581653" w:rsidRDefault="00581653" w:rsidP="00581653">
      <w:pPr>
        <w:tabs>
          <w:tab w:val="left" w:pos="2700"/>
        </w:tabs>
        <w:jc w:val="center"/>
      </w:pPr>
    </w:p>
    <w:p w14:paraId="3D568E93" w14:textId="77777777" w:rsidR="00581653" w:rsidRDefault="00581653" w:rsidP="00581653">
      <w:pPr>
        <w:tabs>
          <w:tab w:val="left" w:pos="1040"/>
          <w:tab w:val="left" w:pos="2700"/>
        </w:tabs>
      </w:pPr>
      <w:r>
        <w:tab/>
      </w:r>
    </w:p>
    <w:p w14:paraId="3CA880C2" w14:textId="77777777" w:rsidR="00581653" w:rsidRDefault="00581653" w:rsidP="00581653">
      <w:pPr>
        <w:tabs>
          <w:tab w:val="left" w:pos="1040"/>
          <w:tab w:val="left" w:pos="2700"/>
        </w:tabs>
      </w:pPr>
    </w:p>
    <w:p w14:paraId="276066C6" w14:textId="77777777" w:rsidR="00581653" w:rsidRDefault="00581653" w:rsidP="00581653">
      <w:pPr>
        <w:tabs>
          <w:tab w:val="left" w:pos="1040"/>
          <w:tab w:val="left" w:pos="2700"/>
        </w:tabs>
      </w:pPr>
    </w:p>
    <w:p w14:paraId="38537AAB" w14:textId="77777777" w:rsidR="00581653" w:rsidRDefault="00581653" w:rsidP="00581653">
      <w:pPr>
        <w:tabs>
          <w:tab w:val="left" w:pos="1040"/>
          <w:tab w:val="left" w:pos="2700"/>
        </w:tabs>
      </w:pPr>
    </w:p>
    <w:p w14:paraId="7595C98F" w14:textId="77777777" w:rsidR="00581653" w:rsidRDefault="00581653" w:rsidP="00581653">
      <w:pPr>
        <w:tabs>
          <w:tab w:val="left" w:pos="1040"/>
          <w:tab w:val="left" w:pos="2700"/>
        </w:tabs>
      </w:pPr>
    </w:p>
    <w:p w14:paraId="0E62722E" w14:textId="77777777" w:rsidR="00581653" w:rsidRDefault="00581653" w:rsidP="00581653">
      <w:pPr>
        <w:tabs>
          <w:tab w:val="left" w:pos="1040"/>
          <w:tab w:val="left" w:pos="2700"/>
        </w:tabs>
      </w:pPr>
    </w:p>
    <w:p w14:paraId="71C312AB" w14:textId="77777777" w:rsidR="00581653" w:rsidRDefault="00581653" w:rsidP="00581653">
      <w:pPr>
        <w:tabs>
          <w:tab w:val="left" w:pos="1040"/>
          <w:tab w:val="left" w:pos="2700"/>
        </w:tabs>
      </w:pPr>
    </w:p>
    <w:p w14:paraId="63B020A8" w14:textId="77777777" w:rsidR="00581653" w:rsidRDefault="00581653" w:rsidP="00581653">
      <w:pPr>
        <w:tabs>
          <w:tab w:val="left" w:pos="1040"/>
          <w:tab w:val="left" w:pos="2700"/>
        </w:tabs>
      </w:pPr>
    </w:p>
    <w:p w14:paraId="76E1B4A7" w14:textId="77777777" w:rsidR="00581653" w:rsidRDefault="00581653" w:rsidP="00581653">
      <w:pPr>
        <w:tabs>
          <w:tab w:val="left" w:pos="1040"/>
          <w:tab w:val="left" w:pos="2700"/>
        </w:tabs>
      </w:pPr>
    </w:p>
    <w:p w14:paraId="4BDC72E3" w14:textId="77777777" w:rsidR="00581653" w:rsidRDefault="00581653" w:rsidP="00581653">
      <w:pPr>
        <w:tabs>
          <w:tab w:val="left" w:pos="1040"/>
          <w:tab w:val="left" w:pos="2700"/>
        </w:tabs>
      </w:pPr>
    </w:p>
    <w:p w14:paraId="633050FE" w14:textId="77777777" w:rsidR="00581653" w:rsidRDefault="00581653" w:rsidP="00581653">
      <w:pPr>
        <w:tabs>
          <w:tab w:val="left" w:pos="1040"/>
          <w:tab w:val="left" w:pos="2700"/>
        </w:tabs>
      </w:pPr>
    </w:p>
    <w:p w14:paraId="4FA01B01" w14:textId="77777777" w:rsidR="00581653" w:rsidRDefault="00581653" w:rsidP="00581653">
      <w:pPr>
        <w:tabs>
          <w:tab w:val="left" w:pos="1040"/>
          <w:tab w:val="left" w:pos="2700"/>
        </w:tabs>
      </w:pPr>
    </w:p>
    <w:p w14:paraId="4C38E36F" w14:textId="77777777" w:rsidR="00581653" w:rsidRDefault="00581653" w:rsidP="00581653">
      <w:pPr>
        <w:tabs>
          <w:tab w:val="left" w:pos="1040"/>
          <w:tab w:val="left" w:pos="2700"/>
        </w:tabs>
      </w:pPr>
    </w:p>
    <w:p w14:paraId="3D79ECA5" w14:textId="42C45AE1" w:rsidR="00581653" w:rsidRDefault="00581653" w:rsidP="00581653">
      <w:pPr>
        <w:tabs>
          <w:tab w:val="left" w:pos="1040"/>
          <w:tab w:val="left" w:pos="2700"/>
        </w:tabs>
      </w:pPr>
    </w:p>
    <w:p w14:paraId="01DF4408" w14:textId="6D4195A9" w:rsidR="005C53C3" w:rsidRDefault="005C53C3" w:rsidP="00581653">
      <w:pPr>
        <w:tabs>
          <w:tab w:val="left" w:pos="1040"/>
          <w:tab w:val="left" w:pos="2700"/>
        </w:tabs>
      </w:pPr>
    </w:p>
    <w:p w14:paraId="08175B6D" w14:textId="021CC2E6" w:rsidR="005C53C3" w:rsidRDefault="005C53C3" w:rsidP="00581653">
      <w:pPr>
        <w:tabs>
          <w:tab w:val="left" w:pos="1040"/>
          <w:tab w:val="left" w:pos="2700"/>
        </w:tabs>
      </w:pPr>
    </w:p>
    <w:p w14:paraId="7C416A3F" w14:textId="22C0CA91" w:rsidR="00751CC4" w:rsidRPr="001F1AC7" w:rsidRDefault="00751CC4" w:rsidP="00F35D11">
      <w:pPr>
        <w:pStyle w:val="Heading1"/>
        <w:numPr>
          <w:ilvl w:val="0"/>
          <w:numId w:val="14"/>
        </w:numPr>
        <w:rPr>
          <w:color w:val="auto"/>
        </w:rPr>
      </w:pPr>
      <w:bookmarkStart w:id="0" w:name="_Toc536473929"/>
      <w:r w:rsidRPr="001F1AC7">
        <w:rPr>
          <w:color w:val="auto"/>
        </w:rPr>
        <w:lastRenderedPageBreak/>
        <w:t>Introduction</w:t>
      </w:r>
      <w:bookmarkEnd w:id="0"/>
    </w:p>
    <w:p w14:paraId="5927F2FE" w14:textId="77777777" w:rsidR="00F35D11" w:rsidRPr="00F35D11" w:rsidRDefault="00F35D11" w:rsidP="00F35D11">
      <w:pPr>
        <w:rPr>
          <w:lang w:eastAsia="en-US"/>
        </w:rPr>
      </w:pPr>
    </w:p>
    <w:p w14:paraId="13BE5279" w14:textId="147AD2DD" w:rsidR="00D34C14" w:rsidRPr="0007753C" w:rsidRDefault="00D34C14" w:rsidP="00D34C14">
      <w:pPr>
        <w:spacing w:line="360" w:lineRule="auto"/>
        <w:jc w:val="both"/>
        <w:rPr>
          <w:rFonts w:asciiTheme="minorHAnsi" w:hAnsiTheme="minorHAnsi" w:cstheme="minorHAnsi"/>
          <w:color w:val="2B2828"/>
          <w:lang w:val="en-US"/>
        </w:rPr>
      </w:pPr>
      <w:r w:rsidRPr="0007753C">
        <w:rPr>
          <w:rFonts w:asciiTheme="minorHAnsi" w:hAnsiTheme="minorHAnsi" w:cstheme="minorHAnsi"/>
          <w:color w:val="2B2828"/>
          <w:lang w:val="en-US"/>
        </w:rPr>
        <w:t xml:space="preserve">In this report </w:t>
      </w:r>
      <w:r w:rsidR="00935091">
        <w:rPr>
          <w:rFonts w:asciiTheme="minorHAnsi" w:hAnsiTheme="minorHAnsi" w:cstheme="minorHAnsi"/>
          <w:color w:val="2B2828"/>
          <w:lang w:val="en-US"/>
        </w:rPr>
        <w:t>W</w:t>
      </w:r>
      <w:r w:rsidRPr="0007753C">
        <w:rPr>
          <w:rFonts w:asciiTheme="minorHAnsi" w:hAnsiTheme="minorHAnsi" w:cstheme="minorHAnsi"/>
          <w:color w:val="2B2828"/>
          <w:lang w:val="en-US"/>
        </w:rPr>
        <w:t xml:space="preserve">indows </w:t>
      </w:r>
      <w:r w:rsidR="00935091">
        <w:rPr>
          <w:rFonts w:asciiTheme="minorHAnsi" w:hAnsiTheme="minorHAnsi" w:cstheme="minorHAnsi"/>
          <w:color w:val="2B2828"/>
          <w:lang w:val="en-US"/>
        </w:rPr>
        <w:t>C</w:t>
      </w:r>
      <w:r w:rsidRPr="0007753C">
        <w:rPr>
          <w:rFonts w:asciiTheme="minorHAnsi" w:hAnsiTheme="minorHAnsi" w:cstheme="minorHAnsi"/>
          <w:color w:val="2B2828"/>
          <w:lang w:val="en-US"/>
        </w:rPr>
        <w:t xml:space="preserve">ommunication </w:t>
      </w:r>
      <w:r w:rsidR="00935091">
        <w:rPr>
          <w:rFonts w:asciiTheme="minorHAnsi" w:hAnsiTheme="minorHAnsi" w:cstheme="minorHAnsi"/>
          <w:color w:val="2B2828"/>
          <w:lang w:val="en-US"/>
        </w:rPr>
        <w:t>F</w:t>
      </w:r>
      <w:r w:rsidRPr="0007753C">
        <w:rPr>
          <w:rFonts w:asciiTheme="minorHAnsi" w:hAnsiTheme="minorHAnsi" w:cstheme="minorHAnsi"/>
          <w:color w:val="2B2828"/>
          <w:lang w:val="en-US"/>
        </w:rPr>
        <w:t xml:space="preserve">oundation will be explored especially </w:t>
      </w:r>
      <w:r w:rsidR="00115F39">
        <w:rPr>
          <w:rFonts w:asciiTheme="minorHAnsi" w:hAnsiTheme="minorHAnsi" w:cstheme="minorHAnsi"/>
          <w:color w:val="2B2828"/>
          <w:lang w:val="en-US"/>
        </w:rPr>
        <w:t xml:space="preserve">focusing on </w:t>
      </w:r>
      <w:r w:rsidRPr="0007753C">
        <w:rPr>
          <w:rFonts w:asciiTheme="minorHAnsi" w:hAnsiTheme="minorHAnsi" w:cstheme="minorHAnsi"/>
          <w:color w:val="2B2828"/>
          <w:lang w:val="en-US"/>
        </w:rPr>
        <w:t>how to a host a windows communication service with the help of illustrations</w:t>
      </w:r>
      <w:r w:rsidR="00115F39">
        <w:rPr>
          <w:rFonts w:asciiTheme="minorHAnsi" w:hAnsiTheme="minorHAnsi" w:cstheme="minorHAnsi"/>
          <w:color w:val="2B2828"/>
          <w:lang w:val="en-US"/>
        </w:rPr>
        <w:t>. F</w:t>
      </w:r>
      <w:r w:rsidRPr="0007753C">
        <w:rPr>
          <w:rFonts w:asciiTheme="minorHAnsi" w:hAnsiTheme="minorHAnsi" w:cstheme="minorHAnsi"/>
          <w:color w:val="2B2828"/>
          <w:lang w:val="en-US"/>
        </w:rPr>
        <w:t xml:space="preserve">our contract types such as service, operation, data and fault will be defined. The report will end with exploring various exchange patterns. </w:t>
      </w:r>
    </w:p>
    <w:p w14:paraId="43951D0F" w14:textId="77777777" w:rsidR="00337574" w:rsidRPr="00337574" w:rsidRDefault="00337574" w:rsidP="00F35D11">
      <w:pPr>
        <w:spacing w:line="360" w:lineRule="auto"/>
        <w:jc w:val="both"/>
        <w:rPr>
          <w:rFonts w:ascii="inherit" w:hAnsi="inherit" w:cs="Helvetica" w:hint="eastAsia"/>
          <w:color w:val="2B2828"/>
          <w:sz w:val="22"/>
          <w:szCs w:val="22"/>
        </w:rPr>
      </w:pPr>
    </w:p>
    <w:p w14:paraId="3E285412" w14:textId="243BAC08" w:rsidR="00B14F95" w:rsidRPr="00F31EFA" w:rsidRDefault="00DA589A" w:rsidP="00DF4460">
      <w:pPr>
        <w:pStyle w:val="Heading1"/>
        <w:numPr>
          <w:ilvl w:val="0"/>
          <w:numId w:val="14"/>
        </w:numPr>
        <w:rPr>
          <w:color w:val="auto"/>
          <w:lang w:val="en-US"/>
        </w:rPr>
      </w:pPr>
      <w:bookmarkStart w:id="1" w:name="_Toc536473930"/>
      <w:r w:rsidRPr="00F31EFA">
        <w:rPr>
          <w:color w:val="auto"/>
          <w:lang w:val="en-US"/>
        </w:rPr>
        <w:t>Windows communication foundation</w:t>
      </w:r>
      <w:bookmarkEnd w:id="1"/>
      <w:r w:rsidRPr="00F31EFA">
        <w:rPr>
          <w:color w:val="auto"/>
          <w:lang w:val="en-US"/>
        </w:rPr>
        <w:t xml:space="preserve"> </w:t>
      </w:r>
    </w:p>
    <w:p w14:paraId="22F0D5F7" w14:textId="77777777" w:rsidR="00791271" w:rsidRDefault="00791271" w:rsidP="00A57C19">
      <w:pPr>
        <w:spacing w:line="360" w:lineRule="auto"/>
        <w:ind w:left="720"/>
        <w:jc w:val="both"/>
        <w:rPr>
          <w:rFonts w:ascii="inherit" w:hAnsi="inherit" w:cs="Helvetica" w:hint="eastAsia"/>
          <w:color w:val="2B2828"/>
          <w:sz w:val="22"/>
          <w:szCs w:val="22"/>
        </w:rPr>
      </w:pPr>
    </w:p>
    <w:p w14:paraId="36B50C18" w14:textId="3EF04ADE" w:rsidR="001E453D" w:rsidRPr="0045419C" w:rsidRDefault="00791271" w:rsidP="0045419C">
      <w:pPr>
        <w:spacing w:line="360" w:lineRule="auto"/>
        <w:jc w:val="both"/>
        <w:rPr>
          <w:rFonts w:asciiTheme="minorHAnsi" w:hAnsiTheme="minorHAnsi" w:cstheme="minorHAnsi"/>
        </w:rPr>
      </w:pPr>
      <w:r w:rsidRPr="005F2381">
        <w:rPr>
          <w:rFonts w:asciiTheme="minorHAnsi" w:hAnsiTheme="minorHAnsi" w:cstheme="minorHAnsi"/>
        </w:rPr>
        <w:t xml:space="preserve">Windows communication foundation (WCF) is a Microsoft platform framework used to </w:t>
      </w:r>
      <w:r w:rsidR="00050EB9" w:rsidRPr="005F2381">
        <w:rPr>
          <w:rFonts w:asciiTheme="minorHAnsi" w:hAnsiTheme="minorHAnsi" w:cstheme="minorHAnsi"/>
        </w:rPr>
        <w:t xml:space="preserve">help </w:t>
      </w:r>
      <w:r w:rsidRPr="005F2381">
        <w:rPr>
          <w:rFonts w:asciiTheme="minorHAnsi" w:hAnsiTheme="minorHAnsi" w:cstheme="minorHAnsi"/>
        </w:rPr>
        <w:t xml:space="preserve">implement </w:t>
      </w:r>
      <w:r w:rsidR="00B91C10" w:rsidRPr="005F2381">
        <w:rPr>
          <w:rFonts w:asciiTheme="minorHAnsi" w:hAnsiTheme="minorHAnsi" w:cstheme="minorHAnsi"/>
        </w:rPr>
        <w:t>a secure and reliab</w:t>
      </w:r>
      <w:r w:rsidR="00050EB9" w:rsidRPr="005F2381">
        <w:rPr>
          <w:rFonts w:asciiTheme="minorHAnsi" w:hAnsiTheme="minorHAnsi" w:cstheme="minorHAnsi"/>
        </w:rPr>
        <w:t>le service-oriented application</w:t>
      </w:r>
      <w:r w:rsidR="00C70E0C" w:rsidRPr="005F2381">
        <w:rPr>
          <w:rFonts w:asciiTheme="minorHAnsi" w:hAnsiTheme="minorHAnsi" w:cstheme="minorHAnsi"/>
        </w:rPr>
        <w:t>, such applications have clients and servers</w:t>
      </w:r>
      <w:r w:rsidRPr="005F2381">
        <w:rPr>
          <w:rFonts w:asciiTheme="minorHAnsi" w:hAnsiTheme="minorHAnsi" w:cstheme="minorHAnsi"/>
        </w:rPr>
        <w:t xml:space="preserve">. </w:t>
      </w:r>
      <w:r w:rsidR="003E035C" w:rsidRPr="005F2381">
        <w:rPr>
          <w:rFonts w:asciiTheme="minorHAnsi" w:hAnsiTheme="minorHAnsi" w:cstheme="minorHAnsi"/>
        </w:rPr>
        <w:t xml:space="preserve">To put it </w:t>
      </w:r>
      <w:r w:rsidR="003E035C" w:rsidRPr="000B5049">
        <w:rPr>
          <w:rFonts w:asciiTheme="minorHAnsi" w:hAnsiTheme="minorHAnsi" w:cstheme="minorHAnsi"/>
          <w:noProof/>
        </w:rPr>
        <w:t>simpl</w:t>
      </w:r>
      <w:r w:rsidR="000B5049">
        <w:rPr>
          <w:rFonts w:asciiTheme="minorHAnsi" w:hAnsiTheme="minorHAnsi" w:cstheme="minorHAnsi"/>
          <w:noProof/>
        </w:rPr>
        <w:t>y</w:t>
      </w:r>
      <w:r w:rsidR="003E035C" w:rsidRPr="005F2381">
        <w:rPr>
          <w:rFonts w:asciiTheme="minorHAnsi" w:hAnsiTheme="minorHAnsi" w:cstheme="minorHAnsi"/>
        </w:rPr>
        <w:t xml:space="preserve"> it is technology that enables parts of </w:t>
      </w:r>
      <w:r w:rsidR="000B5049">
        <w:rPr>
          <w:rFonts w:asciiTheme="minorHAnsi" w:hAnsiTheme="minorHAnsi" w:cstheme="minorHAnsi"/>
        </w:rPr>
        <w:t xml:space="preserve">the </w:t>
      </w:r>
      <w:r w:rsidR="003E035C" w:rsidRPr="000B5049">
        <w:rPr>
          <w:rFonts w:asciiTheme="minorHAnsi" w:hAnsiTheme="minorHAnsi" w:cstheme="minorHAnsi"/>
          <w:noProof/>
        </w:rPr>
        <w:t>software</w:t>
      </w:r>
      <w:r w:rsidR="003E035C" w:rsidRPr="005F2381">
        <w:rPr>
          <w:rFonts w:asciiTheme="minorHAnsi" w:hAnsiTheme="minorHAnsi" w:cstheme="minorHAnsi"/>
        </w:rPr>
        <w:t xml:space="preserve"> </w:t>
      </w:r>
      <w:r w:rsidR="008205FA" w:rsidRPr="005F2381">
        <w:rPr>
          <w:rFonts w:asciiTheme="minorHAnsi" w:hAnsiTheme="minorHAnsi" w:cstheme="minorHAnsi"/>
        </w:rPr>
        <w:t>to communicate with each other</w:t>
      </w:r>
      <w:r w:rsidR="00C15FFF" w:rsidRPr="005F2381">
        <w:rPr>
          <w:rFonts w:asciiTheme="minorHAnsi" w:hAnsiTheme="minorHAnsi" w:cstheme="minorHAnsi"/>
        </w:rPr>
        <w:t xml:space="preserve"> </w:t>
      </w:r>
      <w:r w:rsidR="00C15FFF" w:rsidRPr="005F2381">
        <w:rPr>
          <w:rFonts w:asciiTheme="minorHAnsi" w:hAnsiTheme="minorHAnsi" w:cstheme="minorHAnsi"/>
        </w:rPr>
        <w:fldChar w:fldCharType="begin" w:fldLock="1"/>
      </w:r>
      <w:r w:rsidR="00BC73EA" w:rsidRPr="005F2381">
        <w:rPr>
          <w:rFonts w:asciiTheme="minorHAnsi" w:hAnsiTheme="minorHAnsi" w:cstheme="minorHAnsi"/>
        </w:rPr>
        <w:instrText>ADDIN CSL_CITATION {"citationItems":[{"id":"ITEM-1","itemData":{"ISBN":"0672329484","author":[{"dropping-particle":"","family":"Mcmurtry","given":"Craig","non-dropping-particle":"","parse-names":false,"suffix":""},{"dropping-particle":"","family":"Mercuri","given":"Marc","non-dropping-particle":"","parse-names":false,"suffix":""},{"dropping-particle":"","family":"Watling","given":"Nigel","non-dropping-particle":"","parse-names":false,"suffix":""},{"dropping-particle":"","family":"Winkler","given":"Matt","non-dropping-particle":"","parse-names":false,"suffix":""}],"id":"ITEM-1","issued":{"date-parts":[["2007"]]},"number-of-pages":"699","publisher":"Sams Publishing","title":"Windows Communication Foundation Unleashed","type":"book"},"uris":["http://www.mendeley.com/documents/?uuid=d54cf2ef-e67d-385b-872f-55b472297956"]}],"mendeley":{"formattedCitation":"[1]","plainTextFormattedCitation":"[1]","previouslyFormattedCitation":"[1]"},"properties":{"noteIndex":0},"schema":"https://github.com/citation-style-language/schema/raw/master/csl-citation.json"}</w:instrText>
      </w:r>
      <w:r w:rsidR="00C15FFF" w:rsidRPr="005F2381">
        <w:rPr>
          <w:rFonts w:asciiTheme="minorHAnsi" w:hAnsiTheme="minorHAnsi" w:cstheme="minorHAnsi"/>
        </w:rPr>
        <w:fldChar w:fldCharType="separate"/>
      </w:r>
      <w:r w:rsidR="00C15FFF" w:rsidRPr="005F2381">
        <w:rPr>
          <w:rFonts w:asciiTheme="minorHAnsi" w:hAnsiTheme="minorHAnsi" w:cstheme="minorHAnsi"/>
          <w:noProof/>
        </w:rPr>
        <w:t>[1]</w:t>
      </w:r>
      <w:r w:rsidR="00C15FFF" w:rsidRPr="005F2381">
        <w:rPr>
          <w:rFonts w:asciiTheme="minorHAnsi" w:hAnsiTheme="minorHAnsi" w:cstheme="minorHAnsi"/>
        </w:rPr>
        <w:fldChar w:fldCharType="end"/>
      </w:r>
      <w:r w:rsidR="008205FA" w:rsidRPr="005F2381">
        <w:rPr>
          <w:rFonts w:asciiTheme="minorHAnsi" w:hAnsiTheme="minorHAnsi" w:cstheme="minorHAnsi"/>
        </w:rPr>
        <w:t xml:space="preserve">. </w:t>
      </w:r>
      <w:r w:rsidRPr="005F2381">
        <w:rPr>
          <w:rFonts w:asciiTheme="minorHAnsi" w:hAnsiTheme="minorHAnsi" w:cstheme="minorHAnsi"/>
        </w:rPr>
        <w:t xml:space="preserve">Windows </w:t>
      </w:r>
      <w:r w:rsidR="005D26F8">
        <w:rPr>
          <w:rFonts w:asciiTheme="minorHAnsi" w:hAnsiTheme="minorHAnsi" w:cstheme="minorHAnsi"/>
        </w:rPr>
        <w:t>C</w:t>
      </w:r>
      <w:r w:rsidRPr="005F2381">
        <w:rPr>
          <w:rFonts w:asciiTheme="minorHAnsi" w:hAnsiTheme="minorHAnsi" w:cstheme="minorHAnsi"/>
        </w:rPr>
        <w:t xml:space="preserve">ommunication </w:t>
      </w:r>
      <w:r w:rsidR="005D26F8">
        <w:rPr>
          <w:rFonts w:asciiTheme="minorHAnsi" w:hAnsiTheme="minorHAnsi" w:cstheme="minorHAnsi"/>
        </w:rPr>
        <w:t>F</w:t>
      </w:r>
      <w:r w:rsidRPr="005F2381">
        <w:rPr>
          <w:rFonts w:asciiTheme="minorHAnsi" w:hAnsiTheme="minorHAnsi" w:cstheme="minorHAnsi"/>
        </w:rPr>
        <w:t>oundation is used when two clients’ needs a service</w:t>
      </w:r>
      <w:r w:rsidR="005D26F8">
        <w:rPr>
          <w:rFonts w:asciiTheme="minorHAnsi" w:hAnsiTheme="minorHAnsi" w:cstheme="minorHAnsi"/>
        </w:rPr>
        <w:t xml:space="preserve"> </w:t>
      </w:r>
      <w:r w:rsidR="00C02523" w:rsidRPr="005F2381">
        <w:rPr>
          <w:rFonts w:asciiTheme="minorHAnsi" w:hAnsiTheme="minorHAnsi" w:cstheme="minorHAnsi"/>
        </w:rPr>
        <w:fldChar w:fldCharType="begin" w:fldLock="1"/>
      </w:r>
      <w:r w:rsidR="00BC73EA" w:rsidRPr="005F2381">
        <w:rPr>
          <w:rFonts w:asciiTheme="minorHAnsi" w:hAnsiTheme="minorHAnsi" w:cstheme="minorHAnsi"/>
        </w:rPr>
        <w:instrText>ADDIN CSL_CITATION {"citationItems":[{"id":"ITEM-1","itemData":{"author":[{"dropping-particle":"","family":"Elder","given":"Keith","non-dropping-particle":"","parse-names":false,"suffix":""}],"id":"ITEM-1","issued":{"date-parts":[["0"]]},"title":"Demystifying Windows Communication Foundation","type":"article"},"uris":["http://www.mendeley.com/documents/?uuid=f8466d29-11c4-4a75-b9fa-e857051f6819"]}],"mendeley":{"formattedCitation":"[2]","plainTextFormattedCitation":"[2]","previouslyFormattedCitation":"[2]"},"properties":{"noteIndex":0},"schema":"https://github.com/citation-style-language/schema/raw/master/csl-citation.json"}</w:instrText>
      </w:r>
      <w:r w:rsidR="00C02523" w:rsidRPr="005F2381">
        <w:rPr>
          <w:rFonts w:asciiTheme="minorHAnsi" w:hAnsiTheme="minorHAnsi" w:cstheme="minorHAnsi"/>
        </w:rPr>
        <w:fldChar w:fldCharType="separate"/>
      </w:r>
      <w:r w:rsidR="00C15FFF" w:rsidRPr="005F2381">
        <w:rPr>
          <w:rFonts w:asciiTheme="minorHAnsi" w:hAnsiTheme="minorHAnsi" w:cstheme="minorHAnsi"/>
          <w:noProof/>
        </w:rPr>
        <w:t>[2]</w:t>
      </w:r>
      <w:r w:rsidR="00C02523" w:rsidRPr="005F2381">
        <w:rPr>
          <w:rFonts w:asciiTheme="minorHAnsi" w:hAnsiTheme="minorHAnsi" w:cstheme="minorHAnsi"/>
        </w:rPr>
        <w:fldChar w:fldCharType="end"/>
      </w:r>
      <w:r w:rsidRPr="005F2381">
        <w:rPr>
          <w:rFonts w:asciiTheme="minorHAnsi" w:hAnsiTheme="minorHAnsi" w:cstheme="minorHAnsi"/>
        </w:rPr>
        <w:t>.</w:t>
      </w:r>
      <w:r w:rsidR="00F9362D" w:rsidRPr="005F2381">
        <w:rPr>
          <w:rFonts w:asciiTheme="minorHAnsi" w:hAnsiTheme="minorHAnsi" w:cstheme="minorHAnsi"/>
        </w:rPr>
        <w:t xml:space="preserve"> </w:t>
      </w:r>
      <w:r w:rsidR="00DD34DC" w:rsidRPr="005F2381">
        <w:rPr>
          <w:rFonts w:asciiTheme="minorHAnsi" w:hAnsiTheme="minorHAnsi" w:cstheme="minorHAnsi"/>
        </w:rPr>
        <w:t xml:space="preserve">A WCF </w:t>
      </w:r>
      <w:r w:rsidR="008A40B2" w:rsidRPr="005F2381">
        <w:rPr>
          <w:rFonts w:asciiTheme="minorHAnsi" w:hAnsiTheme="minorHAnsi" w:cstheme="minorHAnsi"/>
        </w:rPr>
        <w:t xml:space="preserve">service, a WCF service host and a WCF service client are three components that consist of a </w:t>
      </w:r>
      <w:r w:rsidR="000F40CE">
        <w:rPr>
          <w:rFonts w:asciiTheme="minorHAnsi" w:hAnsiTheme="minorHAnsi" w:cstheme="minorHAnsi"/>
        </w:rPr>
        <w:t>W</w:t>
      </w:r>
      <w:r w:rsidR="008A40B2" w:rsidRPr="005F2381">
        <w:rPr>
          <w:rFonts w:asciiTheme="minorHAnsi" w:hAnsiTheme="minorHAnsi" w:cstheme="minorHAnsi"/>
        </w:rPr>
        <w:t xml:space="preserve">indows </w:t>
      </w:r>
      <w:r w:rsidR="000F40CE">
        <w:rPr>
          <w:rFonts w:asciiTheme="minorHAnsi" w:hAnsiTheme="minorHAnsi" w:cstheme="minorHAnsi"/>
        </w:rPr>
        <w:t>C</w:t>
      </w:r>
      <w:r w:rsidR="008A40B2" w:rsidRPr="005F2381">
        <w:rPr>
          <w:rFonts w:asciiTheme="minorHAnsi" w:hAnsiTheme="minorHAnsi" w:cstheme="minorHAnsi"/>
        </w:rPr>
        <w:t xml:space="preserve">ommunication </w:t>
      </w:r>
      <w:r w:rsidR="000F40CE">
        <w:rPr>
          <w:rFonts w:asciiTheme="minorHAnsi" w:hAnsiTheme="minorHAnsi" w:cstheme="minorHAnsi"/>
        </w:rPr>
        <w:t>F</w:t>
      </w:r>
      <w:r w:rsidR="008A40B2" w:rsidRPr="005F2381">
        <w:rPr>
          <w:rFonts w:asciiTheme="minorHAnsi" w:hAnsiTheme="minorHAnsi" w:cstheme="minorHAnsi"/>
        </w:rPr>
        <w:t xml:space="preserve">oundation application </w:t>
      </w:r>
      <w:r w:rsidR="00DD34DC" w:rsidRPr="005F2381">
        <w:rPr>
          <w:rFonts w:asciiTheme="minorHAnsi" w:hAnsiTheme="minorHAnsi" w:cstheme="minorHAnsi"/>
        </w:rPr>
        <w:t>host</w:t>
      </w:r>
      <w:r w:rsidR="00E90D76" w:rsidRPr="005F2381">
        <w:rPr>
          <w:rFonts w:asciiTheme="minorHAnsi" w:hAnsiTheme="minorHAnsi" w:cstheme="minorHAnsi"/>
        </w:rPr>
        <w:t xml:space="preserve"> </w:t>
      </w:r>
      <w:r w:rsidR="00E90D76" w:rsidRPr="005F2381">
        <w:rPr>
          <w:rFonts w:asciiTheme="minorHAnsi" w:hAnsiTheme="minorHAnsi" w:cstheme="minorHAnsi"/>
        </w:rPr>
        <w:fldChar w:fldCharType="begin" w:fldLock="1"/>
      </w:r>
      <w:r w:rsidR="00BC73EA" w:rsidRPr="005F2381">
        <w:rPr>
          <w:rFonts w:asciiTheme="minorHAnsi" w:hAnsiTheme="minorHAnsi" w:cstheme="minorHAnsi"/>
        </w:rPr>
        <w:instrText>ADDIN CSL_CITATION {"citationItems":[{"id":"ITEM-1","itemData":{"author":[{"dropping-particle":"","family":"tutorialspoint","given":"","non-dropping-particle":"","parse-names":false,"suffix":""}],"id":"ITEM-1","issued":{"date-parts":[["2018"]]},"number-of-pages":"15","title":"Learn WCF - Windows Communication Foundation","type":"report"},"uris":["http://www.mendeley.com/documents/?uuid=b074a124-04b5-30f3-8ab6-f84f36cd0eef"]}],"mendeley":{"formattedCitation":"[3]","plainTextFormattedCitation":"[3]","previouslyFormattedCitation":"[3]"},"properties":{"noteIndex":0},"schema":"https://github.com/citation-style-language/schema/raw/master/csl-citation.json"}</w:instrText>
      </w:r>
      <w:r w:rsidR="00E90D76" w:rsidRPr="005F2381">
        <w:rPr>
          <w:rFonts w:asciiTheme="minorHAnsi" w:hAnsiTheme="minorHAnsi" w:cstheme="minorHAnsi"/>
        </w:rPr>
        <w:fldChar w:fldCharType="separate"/>
      </w:r>
      <w:r w:rsidR="00C15FFF" w:rsidRPr="005F2381">
        <w:rPr>
          <w:rFonts w:asciiTheme="minorHAnsi" w:hAnsiTheme="minorHAnsi" w:cstheme="minorHAnsi"/>
          <w:noProof/>
        </w:rPr>
        <w:t>[3]</w:t>
      </w:r>
      <w:r w:rsidR="00E90D76" w:rsidRPr="005F2381">
        <w:rPr>
          <w:rFonts w:asciiTheme="minorHAnsi" w:hAnsiTheme="minorHAnsi" w:cstheme="minorHAnsi"/>
        </w:rPr>
        <w:fldChar w:fldCharType="end"/>
      </w:r>
      <w:r w:rsidR="008A40B2" w:rsidRPr="005F2381">
        <w:rPr>
          <w:rFonts w:asciiTheme="minorHAnsi" w:hAnsiTheme="minorHAnsi" w:cstheme="minorHAnsi"/>
        </w:rPr>
        <w:t>.</w:t>
      </w:r>
      <w:r w:rsidR="00DD34DC" w:rsidRPr="005F2381">
        <w:rPr>
          <w:rFonts w:asciiTheme="minorHAnsi" w:hAnsiTheme="minorHAnsi" w:cstheme="minorHAnsi"/>
        </w:rPr>
        <w:t xml:space="preserve"> </w:t>
      </w:r>
      <w:r w:rsidR="00E90D76" w:rsidRPr="005F2381">
        <w:rPr>
          <w:rFonts w:asciiTheme="minorHAnsi" w:hAnsiTheme="minorHAnsi" w:cstheme="minorHAnsi"/>
        </w:rPr>
        <w:t>A</w:t>
      </w:r>
      <w:r w:rsidR="00DD34DC" w:rsidRPr="005F2381">
        <w:rPr>
          <w:rFonts w:asciiTheme="minorHAnsi" w:hAnsiTheme="minorHAnsi" w:cstheme="minorHAnsi"/>
        </w:rPr>
        <w:t xml:space="preserve"> </w:t>
      </w:r>
      <w:r w:rsidR="00F9362D" w:rsidRPr="005F2381">
        <w:rPr>
          <w:rFonts w:asciiTheme="minorHAnsi" w:hAnsiTheme="minorHAnsi" w:cstheme="minorHAnsi"/>
        </w:rPr>
        <w:t xml:space="preserve">WCF allows </w:t>
      </w:r>
      <w:r w:rsidR="00A33CFA" w:rsidRPr="005F2381">
        <w:rPr>
          <w:rFonts w:asciiTheme="minorHAnsi" w:hAnsiTheme="minorHAnsi" w:cstheme="minorHAnsi"/>
        </w:rPr>
        <w:t>developers</w:t>
      </w:r>
      <w:r w:rsidR="00F9362D" w:rsidRPr="005F2381">
        <w:rPr>
          <w:rFonts w:asciiTheme="minorHAnsi" w:hAnsiTheme="minorHAnsi" w:cstheme="minorHAnsi"/>
        </w:rPr>
        <w:t xml:space="preserve"> to create servers,</w:t>
      </w:r>
      <w:r w:rsidR="00A33CFA" w:rsidRPr="005F2381">
        <w:rPr>
          <w:rFonts w:asciiTheme="minorHAnsi" w:hAnsiTheme="minorHAnsi" w:cstheme="minorHAnsi"/>
        </w:rPr>
        <w:t xml:space="preserve"> </w:t>
      </w:r>
      <w:r w:rsidR="00F9362D" w:rsidRPr="005F2381">
        <w:rPr>
          <w:rFonts w:asciiTheme="minorHAnsi" w:hAnsiTheme="minorHAnsi" w:cstheme="minorHAnsi"/>
        </w:rPr>
        <w:t>client</w:t>
      </w:r>
      <w:r w:rsidR="000B5049">
        <w:rPr>
          <w:rFonts w:asciiTheme="minorHAnsi" w:hAnsiTheme="minorHAnsi" w:cstheme="minorHAnsi"/>
        </w:rPr>
        <w:t>,</w:t>
      </w:r>
      <w:r w:rsidR="00F9362D" w:rsidRPr="005F2381">
        <w:rPr>
          <w:rFonts w:asciiTheme="minorHAnsi" w:hAnsiTheme="minorHAnsi" w:cstheme="minorHAnsi"/>
        </w:rPr>
        <w:t xml:space="preserve"> </w:t>
      </w:r>
      <w:r w:rsidR="00F9362D" w:rsidRPr="000B5049">
        <w:rPr>
          <w:rFonts w:asciiTheme="minorHAnsi" w:hAnsiTheme="minorHAnsi" w:cstheme="minorHAnsi"/>
          <w:noProof/>
        </w:rPr>
        <w:t>and</w:t>
      </w:r>
      <w:r w:rsidR="00F9362D" w:rsidRPr="005F2381">
        <w:rPr>
          <w:rFonts w:asciiTheme="minorHAnsi" w:hAnsiTheme="minorHAnsi" w:cstheme="minorHAnsi"/>
        </w:rPr>
        <w:t xml:space="preserve"> application so that clients can interact with each other over the internet. </w:t>
      </w:r>
      <w:r w:rsidR="008313ED" w:rsidRPr="00BA52E2">
        <w:rPr>
          <w:rFonts w:asciiTheme="minorHAnsi" w:hAnsiTheme="minorHAnsi" w:cstheme="minorHAnsi"/>
        </w:rPr>
        <w:t xml:space="preserve">Windows </w:t>
      </w:r>
      <w:r w:rsidR="000B5049">
        <w:rPr>
          <w:rFonts w:asciiTheme="minorHAnsi" w:hAnsiTheme="minorHAnsi" w:cstheme="minorHAnsi"/>
          <w:noProof/>
        </w:rPr>
        <w:t>C</w:t>
      </w:r>
      <w:r w:rsidR="008313ED" w:rsidRPr="000B5049">
        <w:rPr>
          <w:rFonts w:asciiTheme="minorHAnsi" w:hAnsiTheme="minorHAnsi" w:cstheme="minorHAnsi"/>
          <w:noProof/>
        </w:rPr>
        <w:t>ommunication</w:t>
      </w:r>
      <w:r w:rsidR="008313ED" w:rsidRPr="00BA52E2">
        <w:rPr>
          <w:rFonts w:asciiTheme="minorHAnsi" w:hAnsiTheme="minorHAnsi" w:cstheme="minorHAnsi"/>
        </w:rPr>
        <w:t xml:space="preserve"> Foundation is the </w:t>
      </w:r>
      <w:r w:rsidR="00D14B20" w:rsidRPr="00BA52E2">
        <w:rPr>
          <w:rFonts w:asciiTheme="minorHAnsi" w:hAnsiTheme="minorHAnsi" w:cstheme="minorHAnsi"/>
        </w:rPr>
        <w:t>present</w:t>
      </w:r>
      <w:r w:rsidR="008313ED" w:rsidRPr="00BA52E2">
        <w:rPr>
          <w:rFonts w:asciiTheme="minorHAnsi" w:hAnsiTheme="minorHAnsi" w:cstheme="minorHAnsi"/>
        </w:rPr>
        <w:t xml:space="preserve"> and future </w:t>
      </w:r>
      <w:r w:rsidR="00D14B20" w:rsidRPr="00BA52E2">
        <w:rPr>
          <w:rFonts w:asciiTheme="minorHAnsi" w:hAnsiTheme="minorHAnsi" w:cstheme="minorHAnsi"/>
        </w:rPr>
        <w:t xml:space="preserve">standard </w:t>
      </w:r>
      <w:r w:rsidR="008313ED" w:rsidRPr="00BA52E2">
        <w:rPr>
          <w:rFonts w:asciiTheme="minorHAnsi" w:hAnsiTheme="minorHAnsi" w:cstheme="minorHAnsi"/>
        </w:rPr>
        <w:t>of distributed applications</w:t>
      </w:r>
      <w:r w:rsidR="00D14B20" w:rsidRPr="00BA52E2">
        <w:rPr>
          <w:rFonts w:asciiTheme="minorHAnsi" w:hAnsiTheme="minorHAnsi" w:cstheme="minorHAnsi"/>
        </w:rPr>
        <w:t xml:space="preserve"> </w:t>
      </w:r>
      <w:r w:rsidR="00D14B20" w:rsidRPr="00BA52E2">
        <w:rPr>
          <w:rFonts w:asciiTheme="minorHAnsi" w:hAnsiTheme="minorHAnsi" w:cstheme="minorHAnsi"/>
        </w:rPr>
        <w:fldChar w:fldCharType="begin" w:fldLock="1"/>
      </w:r>
      <w:r w:rsidR="00BC73EA" w:rsidRPr="00BA52E2">
        <w:rPr>
          <w:rFonts w:asciiTheme="minorHAnsi" w:hAnsiTheme="minorHAnsi" w:cstheme="minorHAnsi"/>
        </w:rPr>
        <w:instrText>ADDIN CSL_CITATION {"citationItems":[{"id":"ITEM-1","itemData":{"id":"ITEM-1","issued":{"date-parts":[["0"]]},"title":"Windows Communication Foundation","type":"report"},"uris":["http://www.mendeley.com/documents/?uuid=363521f2-a2b1-36a9-9d65-fe7eea95af83"]}],"mendeley":{"formattedCitation":"[4]","plainTextFormattedCitation":"[4]","previouslyFormattedCitation":"[4]"},"properties":{"noteIndex":0},"schema":"https://github.com/citation-style-language/schema/raw/master/csl-citation.json"}</w:instrText>
      </w:r>
      <w:r w:rsidR="00D14B20" w:rsidRPr="00BA52E2">
        <w:rPr>
          <w:rFonts w:asciiTheme="minorHAnsi" w:hAnsiTheme="minorHAnsi" w:cstheme="minorHAnsi"/>
        </w:rPr>
        <w:fldChar w:fldCharType="separate"/>
      </w:r>
      <w:r w:rsidR="00C15FFF" w:rsidRPr="00BA52E2">
        <w:rPr>
          <w:rFonts w:asciiTheme="minorHAnsi" w:hAnsiTheme="minorHAnsi" w:cstheme="minorHAnsi"/>
          <w:noProof/>
        </w:rPr>
        <w:t>[4]</w:t>
      </w:r>
      <w:r w:rsidR="00D14B20" w:rsidRPr="00BA52E2">
        <w:rPr>
          <w:rFonts w:asciiTheme="minorHAnsi" w:hAnsiTheme="minorHAnsi" w:cstheme="minorHAnsi"/>
        </w:rPr>
        <w:fldChar w:fldCharType="end"/>
      </w:r>
      <w:r w:rsidR="008313ED" w:rsidRPr="00BA52E2">
        <w:rPr>
          <w:rFonts w:asciiTheme="minorHAnsi" w:hAnsiTheme="minorHAnsi" w:cstheme="minorHAnsi"/>
        </w:rPr>
        <w:t>.</w:t>
      </w:r>
      <w:r w:rsidR="008313ED" w:rsidRPr="005F2381">
        <w:rPr>
          <w:rFonts w:asciiTheme="minorHAnsi" w:hAnsiTheme="minorHAnsi" w:cstheme="minorHAnsi"/>
        </w:rPr>
        <w:t xml:space="preserve"> </w:t>
      </w:r>
    </w:p>
    <w:p w14:paraId="33D95596" w14:textId="4A768DA0" w:rsidR="001E453D" w:rsidRPr="00883C05" w:rsidRDefault="00DA589A" w:rsidP="00115F39">
      <w:pPr>
        <w:pStyle w:val="Subhead"/>
        <w:numPr>
          <w:ilvl w:val="1"/>
          <w:numId w:val="14"/>
        </w:numPr>
        <w:ind w:left="426"/>
        <w:rPr>
          <w:rStyle w:val="Strong"/>
          <w:smallCaps/>
          <w:color w:val="000000" w:themeColor="text1"/>
          <w:sz w:val="28"/>
        </w:rPr>
      </w:pPr>
      <w:bookmarkStart w:id="2" w:name="_Toc536473931"/>
      <w:r w:rsidRPr="00883C05">
        <w:rPr>
          <w:rStyle w:val="Strong"/>
          <w:rFonts w:hint="eastAsia"/>
          <w:smallCaps/>
          <w:color w:val="000000" w:themeColor="text1"/>
          <w:sz w:val="28"/>
        </w:rPr>
        <w:t>W</w:t>
      </w:r>
      <w:r w:rsidR="00791271" w:rsidRPr="00883C05">
        <w:rPr>
          <w:rStyle w:val="Strong"/>
          <w:smallCaps/>
          <w:color w:val="000000" w:themeColor="text1"/>
          <w:sz w:val="28"/>
        </w:rPr>
        <w:t xml:space="preserve">indows </w:t>
      </w:r>
      <w:r w:rsidRPr="00883C05">
        <w:rPr>
          <w:rStyle w:val="Strong"/>
          <w:smallCaps/>
          <w:color w:val="000000" w:themeColor="text1"/>
          <w:sz w:val="28"/>
        </w:rPr>
        <w:t>c</w:t>
      </w:r>
      <w:r w:rsidR="00791271" w:rsidRPr="00883C05">
        <w:rPr>
          <w:rStyle w:val="Strong"/>
          <w:smallCaps/>
          <w:color w:val="000000" w:themeColor="text1"/>
          <w:sz w:val="28"/>
        </w:rPr>
        <w:t xml:space="preserve">ommunication </w:t>
      </w:r>
      <w:r w:rsidR="0028153E" w:rsidRPr="00883C05">
        <w:rPr>
          <w:rStyle w:val="Strong"/>
          <w:smallCaps/>
          <w:color w:val="000000" w:themeColor="text1"/>
          <w:sz w:val="28"/>
        </w:rPr>
        <w:t xml:space="preserve">foundation </w:t>
      </w:r>
      <w:r w:rsidRPr="00883C05">
        <w:rPr>
          <w:rStyle w:val="Strong"/>
          <w:smallCaps/>
          <w:color w:val="000000" w:themeColor="text1"/>
          <w:sz w:val="28"/>
        </w:rPr>
        <w:t>services</w:t>
      </w:r>
      <w:bookmarkEnd w:id="2"/>
      <w:r w:rsidRPr="00883C05">
        <w:rPr>
          <w:rStyle w:val="Strong"/>
          <w:smallCaps/>
          <w:color w:val="000000" w:themeColor="text1"/>
          <w:sz w:val="28"/>
        </w:rPr>
        <w:t xml:space="preserve"> </w:t>
      </w:r>
    </w:p>
    <w:p w14:paraId="0E3032DD" w14:textId="77777777" w:rsidR="001E453D" w:rsidRDefault="001E453D" w:rsidP="001E453D">
      <w:pPr>
        <w:rPr>
          <w:lang w:val="en-US" w:eastAsia="en-US"/>
        </w:rPr>
      </w:pPr>
    </w:p>
    <w:p w14:paraId="692BD111" w14:textId="2711EDFE" w:rsidR="003B0BD2" w:rsidRDefault="001E77B5" w:rsidP="00115F39">
      <w:pPr>
        <w:spacing w:line="360" w:lineRule="auto"/>
        <w:jc w:val="both"/>
        <w:rPr>
          <w:rFonts w:asciiTheme="minorHAnsi" w:hAnsiTheme="minorHAnsi" w:cstheme="minorHAnsi"/>
        </w:rPr>
      </w:pPr>
      <w:r>
        <w:rPr>
          <w:rFonts w:asciiTheme="minorHAnsi" w:hAnsiTheme="minorHAnsi" w:cstheme="minorHAnsi"/>
        </w:rPr>
        <w:t xml:space="preserve">Using Windows </w:t>
      </w:r>
      <w:r w:rsidR="003E17A9">
        <w:rPr>
          <w:rFonts w:asciiTheme="minorHAnsi" w:hAnsiTheme="minorHAnsi" w:cstheme="minorHAnsi"/>
        </w:rPr>
        <w:t>C</w:t>
      </w:r>
      <w:r>
        <w:rPr>
          <w:rFonts w:asciiTheme="minorHAnsi" w:hAnsiTheme="minorHAnsi" w:cstheme="minorHAnsi"/>
        </w:rPr>
        <w:t xml:space="preserve">ommunication </w:t>
      </w:r>
      <w:r w:rsidR="003E17A9">
        <w:rPr>
          <w:rFonts w:asciiTheme="minorHAnsi" w:hAnsiTheme="minorHAnsi" w:cstheme="minorHAnsi"/>
        </w:rPr>
        <w:t>F</w:t>
      </w:r>
      <w:r>
        <w:rPr>
          <w:rFonts w:asciiTheme="minorHAnsi" w:hAnsiTheme="minorHAnsi" w:cstheme="minorHAnsi"/>
        </w:rPr>
        <w:t xml:space="preserve">oundation users can send </w:t>
      </w:r>
      <w:r w:rsidR="00A40C8D" w:rsidRPr="00A40C8D">
        <w:rPr>
          <w:rFonts w:asciiTheme="minorHAnsi" w:hAnsiTheme="minorHAnsi" w:cstheme="minorHAnsi"/>
        </w:rPr>
        <w:t>asynchronous messages from one service endpoint to another</w:t>
      </w:r>
      <w:r w:rsidR="00043BCF">
        <w:rPr>
          <w:rFonts w:asciiTheme="minorHAnsi" w:hAnsiTheme="minorHAnsi" w:cstheme="minorHAnsi"/>
        </w:rPr>
        <w:t xml:space="preserve">. </w:t>
      </w:r>
      <w:r w:rsidR="008B48E1">
        <w:rPr>
          <w:rFonts w:asciiTheme="minorHAnsi" w:hAnsiTheme="minorHAnsi" w:cstheme="minorHAnsi"/>
        </w:rPr>
        <w:t xml:space="preserve">Windows Communication foundation </w:t>
      </w:r>
      <w:r w:rsidR="007470D0">
        <w:rPr>
          <w:rFonts w:asciiTheme="minorHAnsi" w:hAnsiTheme="minorHAnsi" w:cstheme="minorHAnsi"/>
        </w:rPr>
        <w:t>central</w:t>
      </w:r>
      <w:r w:rsidR="008B48E1">
        <w:rPr>
          <w:rFonts w:asciiTheme="minorHAnsi" w:hAnsiTheme="minorHAnsi" w:cstheme="minorHAnsi"/>
        </w:rPr>
        <w:t xml:space="preserve"> </w:t>
      </w:r>
      <w:r w:rsidR="007470D0">
        <w:rPr>
          <w:rFonts w:asciiTheme="minorHAnsi" w:hAnsiTheme="minorHAnsi" w:cstheme="minorHAnsi"/>
        </w:rPr>
        <w:t xml:space="preserve">notion is a service, one of which provides an endpoint and </w:t>
      </w:r>
      <w:r w:rsidR="00811B0F">
        <w:rPr>
          <w:rFonts w:asciiTheme="minorHAnsi" w:hAnsiTheme="minorHAnsi" w:cstheme="minorHAnsi"/>
        </w:rPr>
        <w:t>is accessible over the network through transport protocol. A service is defined by ABC</w:t>
      </w:r>
      <w:r w:rsidR="00115F39">
        <w:rPr>
          <w:rFonts w:asciiTheme="minorHAnsi" w:hAnsiTheme="minorHAnsi" w:cstheme="minorHAnsi"/>
        </w:rPr>
        <w:t xml:space="preserve"> (Address Binding Contract)</w:t>
      </w:r>
      <w:r w:rsidR="00811B0F">
        <w:rPr>
          <w:rFonts w:asciiTheme="minorHAnsi" w:hAnsiTheme="minorHAnsi" w:cstheme="minorHAnsi"/>
        </w:rPr>
        <w:t>.</w:t>
      </w:r>
    </w:p>
    <w:p w14:paraId="72E9CD9B" w14:textId="77777777" w:rsidR="00D27DD1" w:rsidRDefault="00D27DD1" w:rsidP="00DB427A">
      <w:pPr>
        <w:spacing w:line="360" w:lineRule="auto"/>
        <w:ind w:left="127"/>
        <w:jc w:val="both"/>
        <w:rPr>
          <w:rFonts w:asciiTheme="minorHAnsi" w:hAnsiTheme="minorHAnsi" w:cstheme="minorHAnsi"/>
        </w:rPr>
      </w:pPr>
    </w:p>
    <w:p w14:paraId="025C5705" w14:textId="1ECA51D8" w:rsidR="00811B0F" w:rsidRDefault="003B0BD2" w:rsidP="00115F39">
      <w:pPr>
        <w:pStyle w:val="ListParagraph"/>
        <w:numPr>
          <w:ilvl w:val="2"/>
          <w:numId w:val="14"/>
        </w:numPr>
        <w:spacing w:line="360" w:lineRule="auto"/>
        <w:ind w:left="851"/>
        <w:jc w:val="both"/>
        <w:rPr>
          <w:rFonts w:asciiTheme="minorHAnsi" w:hAnsiTheme="minorHAnsi" w:cstheme="minorHAnsi"/>
        </w:rPr>
      </w:pPr>
      <w:r w:rsidRPr="003B0BD2">
        <w:rPr>
          <w:rFonts w:asciiTheme="minorHAnsi" w:hAnsiTheme="minorHAnsi" w:cstheme="minorHAnsi"/>
          <w:b/>
        </w:rPr>
        <w:t>A</w:t>
      </w:r>
      <w:r w:rsidRPr="003B0BD2">
        <w:rPr>
          <w:rFonts w:asciiTheme="minorHAnsi" w:hAnsiTheme="minorHAnsi" w:cstheme="minorHAnsi"/>
        </w:rPr>
        <w:t>ddress</w:t>
      </w:r>
    </w:p>
    <w:p w14:paraId="5E0056A4" w14:textId="745EE27D" w:rsidR="00A7119E" w:rsidRDefault="00B37F1E" w:rsidP="00115F39">
      <w:pPr>
        <w:spacing w:line="360" w:lineRule="auto"/>
        <w:ind w:left="131"/>
        <w:jc w:val="both"/>
        <w:rPr>
          <w:rFonts w:asciiTheme="minorHAnsi" w:hAnsiTheme="minorHAnsi" w:cstheme="minorHAnsi"/>
        </w:rPr>
      </w:pPr>
      <w:r w:rsidRPr="0045419C">
        <w:rPr>
          <w:rFonts w:asciiTheme="minorHAnsi" w:hAnsiTheme="minorHAnsi" w:cstheme="minorHAnsi"/>
        </w:rPr>
        <w:t>T</w:t>
      </w:r>
      <w:r w:rsidR="00AD3034" w:rsidRPr="0045419C">
        <w:rPr>
          <w:rFonts w:asciiTheme="minorHAnsi" w:hAnsiTheme="minorHAnsi" w:cstheme="minorHAnsi"/>
        </w:rPr>
        <w:t xml:space="preserve">wo important elements </w:t>
      </w:r>
      <w:r w:rsidR="00A7119E" w:rsidRPr="0045419C">
        <w:rPr>
          <w:rFonts w:asciiTheme="minorHAnsi" w:hAnsiTheme="minorHAnsi" w:cstheme="minorHAnsi"/>
        </w:rPr>
        <w:t>are</w:t>
      </w:r>
      <w:r w:rsidR="00AD3034" w:rsidRPr="0045419C">
        <w:rPr>
          <w:rFonts w:asciiTheme="minorHAnsi" w:hAnsiTheme="minorHAnsi" w:cstheme="minorHAnsi"/>
        </w:rPr>
        <w:t xml:space="preserve"> provided by the address</w:t>
      </w:r>
      <w:r w:rsidRPr="0045419C">
        <w:rPr>
          <w:rFonts w:asciiTheme="minorHAnsi" w:hAnsiTheme="minorHAnsi" w:cstheme="minorHAnsi"/>
        </w:rPr>
        <w:t xml:space="preserve">. One </w:t>
      </w:r>
      <w:r w:rsidRPr="000B5049">
        <w:rPr>
          <w:rFonts w:asciiTheme="minorHAnsi" w:hAnsiTheme="minorHAnsi" w:cstheme="minorHAnsi"/>
          <w:noProof/>
        </w:rPr>
        <w:t>being</w:t>
      </w:r>
      <w:r w:rsidRPr="0045419C">
        <w:rPr>
          <w:rFonts w:asciiTheme="minorHAnsi" w:hAnsiTheme="minorHAnsi" w:cstheme="minorHAnsi"/>
        </w:rPr>
        <w:t xml:space="preserve"> </w:t>
      </w:r>
      <w:r w:rsidR="00AD3034" w:rsidRPr="0045419C">
        <w:rPr>
          <w:rFonts w:asciiTheme="minorHAnsi" w:hAnsiTheme="minorHAnsi" w:cstheme="minorHAnsi"/>
        </w:rPr>
        <w:t>the location of the service and the</w:t>
      </w:r>
      <w:r w:rsidRPr="0045419C">
        <w:rPr>
          <w:rFonts w:asciiTheme="minorHAnsi" w:hAnsiTheme="minorHAnsi" w:cstheme="minorHAnsi"/>
        </w:rPr>
        <w:t xml:space="preserve"> second being the </w:t>
      </w:r>
      <w:r w:rsidR="00AD3034" w:rsidRPr="0045419C">
        <w:rPr>
          <w:rFonts w:asciiTheme="minorHAnsi" w:hAnsiTheme="minorHAnsi" w:cstheme="minorHAnsi"/>
        </w:rPr>
        <w:t xml:space="preserve">transport protocol used to </w:t>
      </w:r>
      <w:r w:rsidR="004A236A" w:rsidRPr="0045419C">
        <w:rPr>
          <w:rFonts w:asciiTheme="minorHAnsi" w:hAnsiTheme="minorHAnsi" w:cstheme="minorHAnsi"/>
        </w:rPr>
        <w:t>connect</w:t>
      </w:r>
      <w:r w:rsidR="00AD3034" w:rsidRPr="0045419C">
        <w:rPr>
          <w:rFonts w:asciiTheme="minorHAnsi" w:hAnsiTheme="minorHAnsi" w:cstheme="minorHAnsi"/>
        </w:rPr>
        <w:t xml:space="preserve"> with the service.</w:t>
      </w:r>
      <w:r w:rsidRPr="0045419C">
        <w:rPr>
          <w:rFonts w:asciiTheme="minorHAnsi" w:hAnsiTheme="minorHAnsi" w:cstheme="minorHAnsi"/>
        </w:rPr>
        <w:t xml:space="preserve"> It is displayed </w:t>
      </w:r>
      <w:r w:rsidR="00FC7B50">
        <w:rPr>
          <w:rFonts w:asciiTheme="minorHAnsi" w:hAnsiTheme="minorHAnsi" w:cstheme="minorHAnsi"/>
        </w:rPr>
        <w:t>below</w:t>
      </w:r>
      <w:r w:rsidR="00A7119E">
        <w:rPr>
          <w:rFonts w:asciiTheme="minorHAnsi" w:hAnsiTheme="minorHAnsi" w:cstheme="minorHAnsi"/>
        </w:rPr>
        <w:t xml:space="preserve"> </w:t>
      </w:r>
      <w:r w:rsidR="00A7119E">
        <w:rPr>
          <w:rFonts w:asciiTheme="minorHAnsi" w:hAnsiTheme="minorHAnsi" w:cstheme="minorHAnsi"/>
        </w:rPr>
        <w:fldChar w:fldCharType="begin" w:fldLock="1"/>
      </w:r>
      <w:r w:rsidR="00F2517F">
        <w:rPr>
          <w:rFonts w:asciiTheme="minorHAnsi" w:hAnsiTheme="minorHAnsi" w:cstheme="minorHAnsi"/>
        </w:rPr>
        <w:instrText>ADDIN CSL_CITATION {"citationItems":[{"id":"ITEM-1","itemData":{"URL":"https://www.codeproject.com/Articles/29485/WCF-for-Beginners","accessed":{"date-parts":[["2019","1","3"]]},"author":[{"dropping-particle":"","family":"Rai","given":"Suraj","non-dropping-particle":"","parse-names":false,"suffix":""}],"id":"ITEM-1","issued":{"date-parts":[["0"]]},"title":"WCF for Beginners","type":"webpage"},"uris":["http://www.mendeley.com/documents/?uuid=b4939fc1-a3e2-3935-a2d9-ddd2c9c70fa9"]}],"mendeley":{"formattedCitation":"[5]","plainTextFormattedCitation":"[5]","previouslyFormattedCitation":"[5]"},"properties":{"noteIndex":0},"schema":"https://github.com/citation-style-language/schema/raw/master/csl-citation.json"}</w:instrText>
      </w:r>
      <w:r w:rsidR="00A7119E">
        <w:rPr>
          <w:rFonts w:asciiTheme="minorHAnsi" w:hAnsiTheme="minorHAnsi" w:cstheme="minorHAnsi"/>
        </w:rPr>
        <w:fldChar w:fldCharType="separate"/>
      </w:r>
      <w:r w:rsidR="00A7119E" w:rsidRPr="00A7119E">
        <w:rPr>
          <w:rFonts w:asciiTheme="minorHAnsi" w:hAnsiTheme="minorHAnsi" w:cstheme="minorHAnsi"/>
          <w:noProof/>
        </w:rPr>
        <w:t>[5]</w:t>
      </w:r>
      <w:r w:rsidR="00A7119E">
        <w:rPr>
          <w:rFonts w:asciiTheme="minorHAnsi" w:hAnsiTheme="minorHAnsi" w:cstheme="minorHAnsi"/>
        </w:rPr>
        <w:fldChar w:fldCharType="end"/>
      </w:r>
      <w:r w:rsidRPr="0045419C">
        <w:rPr>
          <w:rFonts w:asciiTheme="minorHAnsi" w:hAnsiTheme="minorHAnsi" w:cstheme="minorHAnsi"/>
        </w:rPr>
        <w:t>.</w:t>
      </w:r>
    </w:p>
    <w:p w14:paraId="40C0DC2C" w14:textId="2B7FFE61" w:rsidR="00B37F1E" w:rsidRDefault="007F0912" w:rsidP="00FC7D90">
      <w:pPr>
        <w:spacing w:line="360" w:lineRule="auto"/>
        <w:ind w:firstLine="568"/>
        <w:jc w:val="both"/>
        <w:rPr>
          <w:rFonts w:asciiTheme="minorHAnsi" w:hAnsiTheme="minorHAnsi" w:cstheme="minorHAnsi"/>
          <w:i/>
          <w:sz w:val="22"/>
        </w:rPr>
      </w:pPr>
      <w:hyperlink r:id="rId9" w:history="1">
        <w:r w:rsidR="00FC7D90" w:rsidRPr="00EA5679">
          <w:rPr>
            <w:rStyle w:val="Hyperlink"/>
            <w:rFonts w:asciiTheme="minorHAnsi" w:hAnsiTheme="minorHAnsi" w:cstheme="minorHAnsi"/>
            <w:i/>
            <w:sz w:val="22"/>
          </w:rPr>
          <w:t>http://localhost:8001/MyServicenet.msmq://localhost/private/MyService</w:t>
        </w:r>
      </w:hyperlink>
      <w:r w:rsidR="00B37F1E" w:rsidRPr="0045419C">
        <w:rPr>
          <w:rFonts w:asciiTheme="minorHAnsi" w:hAnsiTheme="minorHAnsi" w:cstheme="minorHAnsi"/>
          <w:i/>
          <w:sz w:val="22"/>
        </w:rPr>
        <w:t>.</w:t>
      </w:r>
    </w:p>
    <w:p w14:paraId="47B56E6E" w14:textId="23DFF0B9" w:rsidR="002A0F98" w:rsidRPr="00F04CE2" w:rsidRDefault="002A0F98" w:rsidP="00115F39">
      <w:pPr>
        <w:spacing w:line="360" w:lineRule="auto"/>
        <w:jc w:val="both"/>
        <w:rPr>
          <w:rFonts w:asciiTheme="minorHAnsi" w:hAnsiTheme="minorHAnsi" w:cstheme="minorHAnsi"/>
        </w:rPr>
      </w:pPr>
      <w:r w:rsidRPr="00F04CE2">
        <w:rPr>
          <w:rFonts w:asciiTheme="minorHAnsi" w:hAnsiTheme="minorHAnsi" w:cstheme="minorHAnsi"/>
        </w:rPr>
        <w:t>It is made up of the schem</w:t>
      </w:r>
      <w:r w:rsidR="00F04CE2" w:rsidRPr="00F04CE2">
        <w:rPr>
          <w:rFonts w:asciiTheme="minorHAnsi" w:hAnsiTheme="minorHAnsi" w:cstheme="minorHAnsi"/>
        </w:rPr>
        <w:t xml:space="preserve">e/protocol, the machine </w:t>
      </w:r>
      <w:r w:rsidR="00BD3044" w:rsidRPr="00F04CE2">
        <w:rPr>
          <w:rFonts w:asciiTheme="minorHAnsi" w:hAnsiTheme="minorHAnsi" w:cstheme="minorHAnsi"/>
        </w:rPr>
        <w:t>address (</w:t>
      </w:r>
      <w:r w:rsidR="00F04CE2" w:rsidRPr="00F04CE2">
        <w:rPr>
          <w:rFonts w:asciiTheme="minorHAnsi" w:hAnsiTheme="minorHAnsi" w:cstheme="minorHAnsi"/>
        </w:rPr>
        <w:t>IP), Port number and the path under which is the service available</w:t>
      </w:r>
      <w:r w:rsidR="00A7119E">
        <w:rPr>
          <w:rFonts w:asciiTheme="minorHAnsi" w:hAnsiTheme="minorHAnsi" w:cstheme="minorHAnsi"/>
        </w:rPr>
        <w:t xml:space="preserve"> </w:t>
      </w:r>
      <w:r w:rsidR="00F2517F">
        <w:rPr>
          <w:rFonts w:asciiTheme="minorHAnsi" w:hAnsiTheme="minorHAnsi" w:cstheme="minorHAnsi"/>
        </w:rPr>
        <w:fldChar w:fldCharType="begin" w:fldLock="1"/>
      </w:r>
      <w:r w:rsidR="004A5D34">
        <w:rPr>
          <w:rFonts w:asciiTheme="minorHAnsi" w:hAnsiTheme="minorHAnsi" w:cstheme="minorHAnsi"/>
        </w:rPr>
        <w:instrText>ADDIN CSL_CITATION {"citationItems":[{"id":"ITEM-1","itemData":{"DOI":"10.1007/978-1-4302-2456-3_7","ISBN":"9780735645561","abstract":"The Windows Communication Foundation (or WCF), previously known as \"Indigo\", is a runtime and a set of APIs (application programming interface) in the .NET Framework for building connected, service-oriented applications.[1][2]","author":[{"dropping-particle":"","family":"Mackey","given":"Alex","non-dropping-particle":"","parse-names":false,"suffix":""}],"container-title":"Introducing .NET 4.0","id":"ITEM-1","issued":{"date-parts":[["2010"]]},"page":"159-173","title":"Windows Communication Foundation","type":"article-journal"},"uris":["http://www.mendeley.com/documents/?uuid=2d845950-2ea2-4135-873e-9d48838ee340"]}],"mendeley":{"formattedCitation":"[6]","plainTextFormattedCitation":"[6]","previouslyFormattedCitation":"[6]"},"properties":{"noteIndex":0},"schema":"https://github.com/citation-style-language/schema/raw/master/csl-citation.json"}</w:instrText>
      </w:r>
      <w:r w:rsidR="00F2517F">
        <w:rPr>
          <w:rFonts w:asciiTheme="minorHAnsi" w:hAnsiTheme="minorHAnsi" w:cstheme="minorHAnsi"/>
        </w:rPr>
        <w:fldChar w:fldCharType="separate"/>
      </w:r>
      <w:r w:rsidR="00F2517F" w:rsidRPr="00F2517F">
        <w:rPr>
          <w:rFonts w:asciiTheme="minorHAnsi" w:hAnsiTheme="minorHAnsi" w:cstheme="minorHAnsi"/>
          <w:noProof/>
        </w:rPr>
        <w:t>[6]</w:t>
      </w:r>
      <w:r w:rsidR="00F2517F">
        <w:rPr>
          <w:rFonts w:asciiTheme="minorHAnsi" w:hAnsiTheme="minorHAnsi" w:cstheme="minorHAnsi"/>
        </w:rPr>
        <w:fldChar w:fldCharType="end"/>
      </w:r>
      <w:r w:rsidR="00F04CE2" w:rsidRPr="00F04CE2">
        <w:rPr>
          <w:rFonts w:asciiTheme="minorHAnsi" w:hAnsiTheme="minorHAnsi" w:cstheme="minorHAnsi"/>
        </w:rPr>
        <w:t xml:space="preserve">. </w:t>
      </w:r>
    </w:p>
    <w:p w14:paraId="3385E0E1" w14:textId="77777777" w:rsidR="00AD16B4" w:rsidRDefault="00AD16B4" w:rsidP="003B0BD2">
      <w:pPr>
        <w:spacing w:line="360" w:lineRule="auto"/>
        <w:ind w:left="2160"/>
        <w:jc w:val="both"/>
        <w:rPr>
          <w:rFonts w:ascii="Segoe UI" w:hAnsi="Segoe UI" w:cs="Segoe UI"/>
          <w:i/>
          <w:color w:val="111111"/>
          <w:sz w:val="19"/>
          <w:szCs w:val="21"/>
          <w:shd w:val="clear" w:color="auto" w:fill="FFFFFF"/>
        </w:rPr>
      </w:pPr>
    </w:p>
    <w:p w14:paraId="7A097DCA" w14:textId="3210E6DD" w:rsidR="00AD16B4" w:rsidRPr="00AD16B4" w:rsidRDefault="00AD16B4" w:rsidP="00D05390">
      <w:pPr>
        <w:pStyle w:val="ListParagraph"/>
        <w:numPr>
          <w:ilvl w:val="2"/>
          <w:numId w:val="14"/>
        </w:numPr>
        <w:spacing w:line="360" w:lineRule="auto"/>
        <w:ind w:left="709"/>
        <w:jc w:val="both"/>
        <w:rPr>
          <w:rFonts w:asciiTheme="minorHAnsi" w:hAnsiTheme="minorHAnsi" w:cstheme="minorHAnsi"/>
          <w:b/>
        </w:rPr>
      </w:pPr>
      <w:r w:rsidRPr="00AD16B4">
        <w:rPr>
          <w:rFonts w:asciiTheme="minorHAnsi" w:hAnsiTheme="minorHAnsi" w:cstheme="minorHAnsi"/>
          <w:b/>
        </w:rPr>
        <w:t>B</w:t>
      </w:r>
      <w:r w:rsidRPr="00AD16B4">
        <w:rPr>
          <w:rFonts w:asciiTheme="minorHAnsi" w:hAnsiTheme="minorHAnsi" w:cstheme="minorHAnsi"/>
        </w:rPr>
        <w:t>inding</w:t>
      </w:r>
    </w:p>
    <w:p w14:paraId="7EA8C149" w14:textId="7E505409" w:rsidR="004F7B3A" w:rsidRDefault="00AD16B4" w:rsidP="00D05390">
      <w:pPr>
        <w:spacing w:line="360" w:lineRule="auto"/>
        <w:jc w:val="both"/>
        <w:rPr>
          <w:rFonts w:asciiTheme="minorHAnsi" w:hAnsiTheme="minorHAnsi" w:cstheme="minorHAnsi"/>
        </w:rPr>
      </w:pPr>
      <w:r w:rsidRPr="0045419C">
        <w:rPr>
          <w:rFonts w:asciiTheme="minorHAnsi" w:hAnsiTheme="minorHAnsi" w:cstheme="minorHAnsi"/>
        </w:rPr>
        <w:t xml:space="preserve">Binding looks at how the </w:t>
      </w:r>
      <w:r w:rsidR="00BA719C" w:rsidRPr="0045419C">
        <w:rPr>
          <w:rFonts w:asciiTheme="minorHAnsi" w:hAnsiTheme="minorHAnsi" w:cstheme="minorHAnsi"/>
        </w:rPr>
        <w:t xml:space="preserve">service </w:t>
      </w:r>
      <w:r w:rsidRPr="0045419C">
        <w:rPr>
          <w:rFonts w:asciiTheme="minorHAnsi" w:hAnsiTheme="minorHAnsi" w:cstheme="minorHAnsi"/>
        </w:rPr>
        <w:t xml:space="preserve">can be </w:t>
      </w:r>
      <w:r w:rsidR="00205E97" w:rsidRPr="0045419C">
        <w:rPr>
          <w:rFonts w:asciiTheme="minorHAnsi" w:hAnsiTheme="minorHAnsi" w:cstheme="minorHAnsi"/>
        </w:rPr>
        <w:t>found;</w:t>
      </w:r>
      <w:r w:rsidR="002D19FC" w:rsidRPr="0045419C">
        <w:rPr>
          <w:rFonts w:asciiTheme="minorHAnsi" w:hAnsiTheme="minorHAnsi" w:cstheme="minorHAnsi"/>
        </w:rPr>
        <w:t xml:space="preserve"> h</w:t>
      </w:r>
      <w:r w:rsidR="004F7B3A" w:rsidRPr="0045419C">
        <w:rPr>
          <w:rFonts w:asciiTheme="minorHAnsi" w:hAnsiTheme="minorHAnsi" w:cstheme="minorHAnsi"/>
        </w:rPr>
        <w:t>ow can one talk to the service</w:t>
      </w:r>
      <w:r w:rsidR="002D19FC" w:rsidRPr="0045419C">
        <w:rPr>
          <w:rFonts w:asciiTheme="minorHAnsi" w:hAnsiTheme="minorHAnsi" w:cstheme="minorHAnsi"/>
        </w:rPr>
        <w:t xml:space="preserve"> and how accessible is the service</w:t>
      </w:r>
      <w:r w:rsidR="00A7119E">
        <w:rPr>
          <w:rFonts w:asciiTheme="minorHAnsi" w:hAnsiTheme="minorHAnsi" w:cstheme="minorHAnsi"/>
        </w:rPr>
        <w:t xml:space="preserve"> </w:t>
      </w:r>
      <w:r w:rsidR="00A7119E">
        <w:rPr>
          <w:rFonts w:asciiTheme="minorHAnsi" w:hAnsiTheme="minorHAnsi" w:cstheme="minorHAnsi"/>
        </w:rPr>
        <w:fldChar w:fldCharType="begin" w:fldLock="1"/>
      </w:r>
      <w:r w:rsidR="00F2517F">
        <w:rPr>
          <w:rFonts w:asciiTheme="minorHAnsi" w:hAnsiTheme="minorHAnsi" w:cstheme="minorHAnsi"/>
        </w:rPr>
        <w:instrText>ADDIN CSL_CITATION {"citationItems":[{"id":"ITEM-1","itemData":{"DOI":"10.1007/978-1-4302-2456-3_7","ISBN":"9780735645561","abstract":"The Windows Communication Foundation (or WCF), previously known as \"Indigo\", is a runtime and a set of APIs (application programming interface) in the .NET Framework for building connected, service-oriented applications.[1][2]","author":[{"dropping-particle":"","family":"Mackey","given":"Alex","non-dropping-particle":"","parse-names":false,"suffix":""}],"container-title":"Introducing .NET 4.0","id":"ITEM-1","issued":{"date-parts":[["2010"]]},"page":"159-173","title":"Windows Communication Foundation","type":"article-journal"},"uris":["http://www.mendeley.com/documents/?uuid=2d845950-2ea2-4135-873e-9d48838ee340"]}],"mendeley":{"formattedCitation":"[6]","plainTextFormattedCitation":"[6]","previouslyFormattedCitation":"[6]"},"properties":{"noteIndex":0},"schema":"https://github.com/citation-style-language/schema/raw/master/csl-citation.json"}</w:instrText>
      </w:r>
      <w:r w:rsidR="00A7119E">
        <w:rPr>
          <w:rFonts w:asciiTheme="minorHAnsi" w:hAnsiTheme="minorHAnsi" w:cstheme="minorHAnsi"/>
        </w:rPr>
        <w:fldChar w:fldCharType="separate"/>
      </w:r>
      <w:r w:rsidR="00A7119E" w:rsidRPr="00A7119E">
        <w:rPr>
          <w:rFonts w:asciiTheme="minorHAnsi" w:hAnsiTheme="minorHAnsi" w:cstheme="minorHAnsi"/>
          <w:noProof/>
        </w:rPr>
        <w:t>[6]</w:t>
      </w:r>
      <w:r w:rsidR="00A7119E">
        <w:rPr>
          <w:rFonts w:asciiTheme="minorHAnsi" w:hAnsiTheme="minorHAnsi" w:cstheme="minorHAnsi"/>
        </w:rPr>
        <w:fldChar w:fldCharType="end"/>
      </w:r>
      <w:r w:rsidR="002D19FC" w:rsidRPr="0045419C">
        <w:rPr>
          <w:rFonts w:asciiTheme="minorHAnsi" w:hAnsiTheme="minorHAnsi" w:cstheme="minorHAnsi"/>
        </w:rPr>
        <w:t>.</w:t>
      </w:r>
      <w:r w:rsidR="004623D3">
        <w:rPr>
          <w:rFonts w:asciiTheme="minorHAnsi" w:hAnsiTheme="minorHAnsi" w:cstheme="minorHAnsi"/>
        </w:rPr>
        <w:t xml:space="preserve"> Binding is made up of </w:t>
      </w:r>
      <w:r w:rsidR="002D6746">
        <w:rPr>
          <w:rFonts w:asciiTheme="minorHAnsi" w:hAnsiTheme="minorHAnsi" w:cstheme="minorHAnsi"/>
        </w:rPr>
        <w:t>three</w:t>
      </w:r>
      <w:r w:rsidR="004623D3">
        <w:rPr>
          <w:rFonts w:asciiTheme="minorHAnsi" w:hAnsiTheme="minorHAnsi" w:cstheme="minorHAnsi"/>
        </w:rPr>
        <w:t xml:space="preserve"> elements:</w:t>
      </w:r>
    </w:p>
    <w:p w14:paraId="6DF634A8" w14:textId="4CABE06D" w:rsidR="002D6746" w:rsidRDefault="002D6746" w:rsidP="00D05390">
      <w:pPr>
        <w:pStyle w:val="ListParagraph"/>
        <w:numPr>
          <w:ilvl w:val="0"/>
          <w:numId w:val="22"/>
        </w:numPr>
        <w:spacing w:line="360" w:lineRule="auto"/>
        <w:ind w:left="993"/>
        <w:jc w:val="both"/>
        <w:rPr>
          <w:rFonts w:asciiTheme="minorHAnsi" w:hAnsiTheme="minorHAnsi" w:cstheme="minorHAnsi"/>
        </w:rPr>
      </w:pPr>
      <w:r>
        <w:rPr>
          <w:rFonts w:asciiTheme="minorHAnsi" w:hAnsiTheme="minorHAnsi" w:cstheme="minorHAnsi"/>
        </w:rPr>
        <w:t xml:space="preserve">Transport protocol- </w:t>
      </w:r>
      <w:r w:rsidR="00EA698D">
        <w:rPr>
          <w:rFonts w:asciiTheme="minorHAnsi" w:hAnsiTheme="minorHAnsi" w:cstheme="minorHAnsi"/>
        </w:rPr>
        <w:t>e.g. HTTP, HTTPS TCP and more</w:t>
      </w:r>
    </w:p>
    <w:p w14:paraId="6956F63B" w14:textId="1086321E" w:rsidR="002D6746" w:rsidRDefault="002D6746" w:rsidP="00D05390">
      <w:pPr>
        <w:pStyle w:val="ListParagraph"/>
        <w:numPr>
          <w:ilvl w:val="0"/>
          <w:numId w:val="22"/>
        </w:numPr>
        <w:spacing w:line="360" w:lineRule="auto"/>
        <w:ind w:left="993"/>
        <w:jc w:val="both"/>
        <w:rPr>
          <w:rFonts w:asciiTheme="minorHAnsi" w:hAnsiTheme="minorHAnsi" w:cstheme="minorHAnsi"/>
        </w:rPr>
      </w:pPr>
      <w:r>
        <w:rPr>
          <w:rFonts w:asciiTheme="minorHAnsi" w:hAnsiTheme="minorHAnsi" w:cstheme="minorHAnsi"/>
        </w:rPr>
        <w:t xml:space="preserve">Messaging encoding – definition of the encoding messages </w:t>
      </w:r>
    </w:p>
    <w:p w14:paraId="541BB1B8" w14:textId="344C91C5" w:rsidR="002D6746" w:rsidRPr="00C07378" w:rsidRDefault="002D6746" w:rsidP="00D05390">
      <w:pPr>
        <w:pStyle w:val="ListParagraph"/>
        <w:numPr>
          <w:ilvl w:val="0"/>
          <w:numId w:val="22"/>
        </w:numPr>
        <w:spacing w:line="360" w:lineRule="auto"/>
        <w:ind w:left="993"/>
        <w:jc w:val="both"/>
        <w:rPr>
          <w:rFonts w:asciiTheme="minorHAnsi" w:hAnsiTheme="minorHAnsi" w:cstheme="minorHAnsi"/>
        </w:rPr>
      </w:pPr>
      <w:r>
        <w:rPr>
          <w:rFonts w:asciiTheme="minorHAnsi" w:hAnsiTheme="minorHAnsi" w:cstheme="minorHAnsi"/>
        </w:rPr>
        <w:t>Security</w:t>
      </w:r>
      <w:r w:rsidR="009202F0">
        <w:rPr>
          <w:rFonts w:asciiTheme="minorHAnsi" w:hAnsiTheme="minorHAnsi" w:cstheme="minorHAnsi"/>
        </w:rPr>
        <w:t xml:space="preserve"> – settings for message security i.e. encryption and </w:t>
      </w:r>
      <w:r w:rsidR="009202F0" w:rsidRPr="00C07378">
        <w:rPr>
          <w:rFonts w:asciiTheme="minorHAnsi" w:hAnsiTheme="minorHAnsi" w:cstheme="minorHAnsi"/>
        </w:rPr>
        <w:t xml:space="preserve">authentication for messages. </w:t>
      </w:r>
    </w:p>
    <w:p w14:paraId="685DEE71" w14:textId="77777777" w:rsidR="0045419C" w:rsidRPr="00C07378" w:rsidRDefault="0045419C" w:rsidP="00642525">
      <w:pPr>
        <w:spacing w:line="360" w:lineRule="auto"/>
        <w:jc w:val="both"/>
        <w:rPr>
          <w:rFonts w:asciiTheme="minorHAnsi" w:hAnsiTheme="minorHAnsi" w:cstheme="minorHAnsi"/>
        </w:rPr>
      </w:pPr>
    </w:p>
    <w:p w14:paraId="407C0EE8" w14:textId="2888A51E" w:rsidR="0045419C" w:rsidRPr="00C07378" w:rsidRDefault="0045419C" w:rsidP="00D05390">
      <w:pPr>
        <w:pStyle w:val="ListParagraph"/>
        <w:numPr>
          <w:ilvl w:val="2"/>
          <w:numId w:val="14"/>
        </w:numPr>
        <w:spacing w:line="360" w:lineRule="auto"/>
        <w:ind w:left="851"/>
        <w:jc w:val="both"/>
        <w:rPr>
          <w:rFonts w:ascii="Segoe UI" w:hAnsi="Segoe UI" w:cs="Segoe UI"/>
          <w:color w:val="111111"/>
          <w:sz w:val="21"/>
          <w:szCs w:val="21"/>
          <w:shd w:val="clear" w:color="auto" w:fill="FFFFFF"/>
        </w:rPr>
      </w:pPr>
      <w:r w:rsidRPr="00C07378">
        <w:rPr>
          <w:rFonts w:ascii="Segoe UI" w:hAnsi="Segoe UI" w:cs="Segoe UI"/>
          <w:b/>
          <w:color w:val="111111"/>
          <w:sz w:val="21"/>
          <w:szCs w:val="21"/>
          <w:shd w:val="clear" w:color="auto" w:fill="FFFFFF"/>
        </w:rPr>
        <w:t>C</w:t>
      </w:r>
      <w:r w:rsidRPr="00C07378">
        <w:rPr>
          <w:rFonts w:ascii="Segoe UI" w:hAnsi="Segoe UI" w:cs="Segoe UI"/>
          <w:color w:val="111111"/>
          <w:sz w:val="21"/>
          <w:szCs w:val="21"/>
          <w:shd w:val="clear" w:color="auto" w:fill="FFFFFF"/>
        </w:rPr>
        <w:t>ontract</w:t>
      </w:r>
    </w:p>
    <w:p w14:paraId="7297B40E" w14:textId="6F659765" w:rsidR="00D14106" w:rsidRPr="00C07378" w:rsidRDefault="00DB427A" w:rsidP="00D05390">
      <w:pPr>
        <w:spacing w:line="360" w:lineRule="auto"/>
        <w:ind w:left="131"/>
        <w:jc w:val="both"/>
        <w:rPr>
          <w:rFonts w:asciiTheme="minorHAnsi" w:hAnsiTheme="minorHAnsi" w:cstheme="minorHAnsi"/>
          <w:shd w:val="clear" w:color="auto" w:fill="FFFFFF"/>
        </w:rPr>
      </w:pPr>
      <w:r w:rsidRPr="00C07378">
        <w:rPr>
          <w:rFonts w:asciiTheme="minorHAnsi" w:hAnsiTheme="minorHAnsi" w:cstheme="minorHAnsi"/>
        </w:rPr>
        <w:t>It is an agreement between the client and the server about the structure and content of messages being exchanged. In WCF, all</w:t>
      </w:r>
      <w:r w:rsidRPr="00C07378">
        <w:rPr>
          <w:rFonts w:asciiTheme="minorHAnsi" w:eastAsia="Times New Roman" w:hAnsiTheme="minorHAnsi" w:cstheme="minorHAnsi"/>
          <w:color w:val="111111"/>
          <w:lang w:eastAsia="en-GB"/>
        </w:rPr>
        <w:t xml:space="preserve"> </w:t>
      </w:r>
      <w:r w:rsidRPr="00C07378">
        <w:rPr>
          <w:rFonts w:asciiTheme="minorHAnsi" w:hAnsiTheme="minorHAnsi" w:cstheme="minorHAnsi"/>
        </w:rPr>
        <w:t>services expose contracts. WCF defines four types of contracts, Service, operation, message and faulty, these will be explained later in the report</w:t>
      </w:r>
      <w:r w:rsidR="008934B5" w:rsidRPr="00C07378">
        <w:rPr>
          <w:rFonts w:asciiTheme="minorHAnsi" w:hAnsiTheme="minorHAnsi" w:cstheme="minorHAnsi"/>
        </w:rPr>
        <w:t xml:space="preserve"> </w:t>
      </w:r>
      <w:r w:rsidR="008934B5" w:rsidRPr="00C07378">
        <w:rPr>
          <w:rFonts w:asciiTheme="minorHAnsi" w:hAnsiTheme="minorHAnsi" w:cstheme="minorHAnsi"/>
        </w:rPr>
        <w:fldChar w:fldCharType="begin" w:fldLock="1"/>
      </w:r>
      <w:r w:rsidR="00F2517F" w:rsidRPr="00C07378">
        <w:rPr>
          <w:rFonts w:asciiTheme="minorHAnsi" w:hAnsiTheme="minorHAnsi" w:cstheme="minorHAnsi"/>
        </w:rPr>
        <w:instrText>ADDIN CSL_CITATION {"citationItems":[{"id":"ITEM-1","itemData":{"DOI":"10.1007/978-1-4302-2456-3_7","ISBN":"9780735645561","abstract":"The Windows Communication Foundation (or WCF), previously known as \"Indigo\", is a runtime and a set of APIs (application programming interface) in the .NET Framework for building connected, service-oriented applications.[1][2]","author":[{"dropping-particle":"","family":"Mackey","given":"Alex","non-dropping-particle":"","parse-names":false,"suffix":""}],"container-title":"Introducing .NET 4.0","id":"ITEM-1","issued":{"date-parts":[["2010"]]},"page":"159-173","title":"Windows Communication Foundation","type":"article-journal"},"uris":["http://www.mendeley.com/documents/?uuid=2d845950-2ea2-4135-873e-9d48838ee340"]}],"mendeley":{"formattedCitation":"[6]","plainTextFormattedCitation":"[6]","previouslyFormattedCitation":"[6]"},"properties":{"noteIndex":0},"schema":"https://github.com/citation-style-language/schema/raw/master/csl-citation.json"}</w:instrText>
      </w:r>
      <w:r w:rsidR="008934B5" w:rsidRPr="00C07378">
        <w:rPr>
          <w:rFonts w:asciiTheme="minorHAnsi" w:hAnsiTheme="minorHAnsi" w:cstheme="minorHAnsi"/>
        </w:rPr>
        <w:fldChar w:fldCharType="separate"/>
      </w:r>
      <w:r w:rsidR="00A7119E" w:rsidRPr="00C07378">
        <w:rPr>
          <w:rFonts w:asciiTheme="minorHAnsi" w:hAnsiTheme="minorHAnsi" w:cstheme="minorHAnsi"/>
          <w:noProof/>
        </w:rPr>
        <w:t>[6]</w:t>
      </w:r>
      <w:r w:rsidR="008934B5" w:rsidRPr="00C07378">
        <w:rPr>
          <w:rFonts w:asciiTheme="minorHAnsi" w:hAnsiTheme="minorHAnsi" w:cstheme="minorHAnsi"/>
        </w:rPr>
        <w:fldChar w:fldCharType="end"/>
      </w:r>
      <w:r w:rsidRPr="00C07378">
        <w:rPr>
          <w:rFonts w:asciiTheme="minorHAnsi" w:hAnsiTheme="minorHAnsi" w:cstheme="minorHAnsi"/>
        </w:rPr>
        <w:t>.</w:t>
      </w:r>
      <w:r w:rsidRPr="00C07378">
        <w:rPr>
          <w:rFonts w:asciiTheme="minorHAnsi" w:eastAsia="Times New Roman" w:hAnsiTheme="minorHAnsi" w:cstheme="minorHAnsi"/>
          <w:color w:val="111111"/>
          <w:lang w:eastAsia="en-GB"/>
        </w:rPr>
        <w:t xml:space="preserve"> </w:t>
      </w:r>
      <w:r w:rsidR="00D05390">
        <w:rPr>
          <w:rFonts w:asciiTheme="minorHAnsi" w:eastAsia="Times New Roman" w:hAnsiTheme="minorHAnsi" w:cstheme="minorHAnsi"/>
          <w:color w:val="111111"/>
          <w:lang w:eastAsia="en-GB"/>
        </w:rPr>
        <w:t xml:space="preserve"> </w:t>
      </w:r>
      <w:r w:rsidR="00D14106" w:rsidRPr="00C07378">
        <w:rPr>
          <w:rFonts w:asciiTheme="minorHAnsi" w:hAnsiTheme="minorHAnsi" w:cstheme="minorHAnsi"/>
          <w:shd w:val="clear" w:color="auto" w:fill="FFFFFF"/>
        </w:rPr>
        <w:t>The Address (Where), the Binding</w:t>
      </w:r>
      <w:r w:rsidR="001002EB" w:rsidRPr="00C07378">
        <w:rPr>
          <w:rFonts w:asciiTheme="minorHAnsi" w:hAnsiTheme="minorHAnsi" w:cstheme="minorHAnsi"/>
          <w:shd w:val="clear" w:color="auto" w:fill="FFFFFF"/>
        </w:rPr>
        <w:t xml:space="preserve"> </w:t>
      </w:r>
      <w:r w:rsidR="00D14106" w:rsidRPr="00C07378">
        <w:rPr>
          <w:rFonts w:asciiTheme="minorHAnsi" w:hAnsiTheme="minorHAnsi" w:cstheme="minorHAnsi"/>
          <w:shd w:val="clear" w:color="auto" w:fill="FFFFFF"/>
        </w:rPr>
        <w:t>(How) and the Contract</w:t>
      </w:r>
      <w:r w:rsidR="001002EB" w:rsidRPr="00C07378">
        <w:rPr>
          <w:rFonts w:asciiTheme="minorHAnsi" w:hAnsiTheme="minorHAnsi" w:cstheme="minorHAnsi"/>
          <w:shd w:val="clear" w:color="auto" w:fill="FFFFFF"/>
        </w:rPr>
        <w:t xml:space="preserve"> </w:t>
      </w:r>
      <w:r w:rsidR="00D14106" w:rsidRPr="00C07378">
        <w:rPr>
          <w:rFonts w:asciiTheme="minorHAnsi" w:hAnsiTheme="minorHAnsi" w:cstheme="minorHAnsi"/>
          <w:shd w:val="clear" w:color="auto" w:fill="FFFFFF"/>
        </w:rPr>
        <w:t>(</w:t>
      </w:r>
      <w:r w:rsidR="008619CB" w:rsidRPr="00C07378">
        <w:rPr>
          <w:rFonts w:asciiTheme="minorHAnsi" w:hAnsiTheme="minorHAnsi" w:cstheme="minorHAnsi"/>
          <w:shd w:val="clear" w:color="auto" w:fill="FFFFFF"/>
        </w:rPr>
        <w:t>What</w:t>
      </w:r>
      <w:r w:rsidR="00D14106" w:rsidRPr="00C07378">
        <w:rPr>
          <w:rFonts w:asciiTheme="minorHAnsi" w:hAnsiTheme="minorHAnsi" w:cstheme="minorHAnsi"/>
          <w:shd w:val="clear" w:color="auto" w:fill="FFFFFF"/>
        </w:rPr>
        <w:t>)</w:t>
      </w:r>
      <w:r w:rsidR="008619CB" w:rsidRPr="00C07378">
        <w:rPr>
          <w:rFonts w:asciiTheme="minorHAnsi" w:hAnsiTheme="minorHAnsi" w:cstheme="minorHAnsi"/>
          <w:shd w:val="clear" w:color="auto" w:fill="FFFFFF"/>
        </w:rPr>
        <w:t xml:space="preserve"> are </w:t>
      </w:r>
      <w:r w:rsidR="00AF7806" w:rsidRPr="00C07378">
        <w:rPr>
          <w:rFonts w:asciiTheme="minorHAnsi" w:hAnsiTheme="minorHAnsi" w:cstheme="minorHAnsi"/>
          <w:shd w:val="clear" w:color="auto" w:fill="FFFFFF"/>
        </w:rPr>
        <w:t>vital</w:t>
      </w:r>
      <w:r w:rsidR="008619CB" w:rsidRPr="00C07378">
        <w:rPr>
          <w:rFonts w:asciiTheme="minorHAnsi" w:hAnsiTheme="minorHAnsi" w:cstheme="minorHAnsi"/>
          <w:shd w:val="clear" w:color="auto" w:fill="FFFFFF"/>
        </w:rPr>
        <w:t xml:space="preserve"> in order to reach an endpoint as it establishes communication. </w:t>
      </w:r>
    </w:p>
    <w:p w14:paraId="016B91AE" w14:textId="77777777" w:rsidR="00AA2534" w:rsidRPr="00C07378" w:rsidRDefault="001E453D" w:rsidP="001E453D">
      <w:pPr>
        <w:rPr>
          <w:lang w:val="en-US" w:eastAsia="en-US"/>
        </w:rPr>
      </w:pPr>
      <w:r w:rsidRPr="00C07378">
        <w:rPr>
          <w:lang w:val="en-US" w:eastAsia="en-US"/>
        </w:rPr>
        <w:t xml:space="preserve"> </w:t>
      </w:r>
    </w:p>
    <w:p w14:paraId="64DD353A" w14:textId="7F03E25A" w:rsidR="009052D7" w:rsidRDefault="00CA107D" w:rsidP="00356D88">
      <w:pPr>
        <w:spacing w:line="360" w:lineRule="auto"/>
        <w:jc w:val="both"/>
        <w:rPr>
          <w:rFonts w:asciiTheme="minorHAnsi" w:hAnsiTheme="minorHAnsi" w:cstheme="minorHAnsi"/>
          <w:shd w:val="clear" w:color="auto" w:fill="FFFFFF"/>
        </w:rPr>
      </w:pPr>
      <w:r w:rsidRPr="00C07378">
        <w:rPr>
          <w:rFonts w:asciiTheme="minorHAnsi" w:hAnsiTheme="minorHAnsi" w:cstheme="minorHAnsi"/>
          <w:shd w:val="clear" w:color="auto" w:fill="FFFFFF"/>
        </w:rPr>
        <w:t xml:space="preserve">Windows communication foundation enables the use of metadata to be used by standardizing </w:t>
      </w:r>
      <w:r w:rsidR="00FB128C" w:rsidRPr="00C07378">
        <w:rPr>
          <w:rFonts w:asciiTheme="minorHAnsi" w:hAnsiTheme="minorHAnsi" w:cstheme="minorHAnsi"/>
          <w:shd w:val="clear" w:color="auto" w:fill="FFFFFF"/>
        </w:rPr>
        <w:t>protocols</w:t>
      </w:r>
      <w:r w:rsidRPr="00C07378">
        <w:rPr>
          <w:rFonts w:asciiTheme="minorHAnsi" w:hAnsiTheme="minorHAnsi" w:cstheme="minorHAnsi"/>
          <w:shd w:val="clear" w:color="auto" w:fill="FFFFFF"/>
        </w:rPr>
        <w:t xml:space="preserve">. Metadata is an operation that a client </w:t>
      </w:r>
      <w:r w:rsidR="004D20DF" w:rsidRPr="00C07378">
        <w:rPr>
          <w:rFonts w:asciiTheme="minorHAnsi" w:hAnsiTheme="minorHAnsi" w:cstheme="minorHAnsi"/>
          <w:shd w:val="clear" w:color="auto" w:fill="FFFFFF"/>
        </w:rPr>
        <w:t>needs</w:t>
      </w:r>
      <w:r w:rsidRPr="00C07378">
        <w:rPr>
          <w:rFonts w:asciiTheme="minorHAnsi" w:hAnsiTheme="minorHAnsi" w:cstheme="minorHAnsi"/>
          <w:shd w:val="clear" w:color="auto" w:fill="FFFFFF"/>
        </w:rPr>
        <w:t xml:space="preserve"> to perform. It is also the structure of the data types that the operations work with or return</w:t>
      </w:r>
      <w:r w:rsidR="004D20DF" w:rsidRPr="00C07378">
        <w:rPr>
          <w:rFonts w:asciiTheme="minorHAnsi" w:hAnsiTheme="minorHAnsi" w:cstheme="minorHAnsi"/>
          <w:shd w:val="clear" w:color="auto" w:fill="FFFFFF"/>
        </w:rPr>
        <w:t xml:space="preserve">.  </w:t>
      </w:r>
      <w:r w:rsidR="00356D88" w:rsidRPr="00C07378">
        <w:rPr>
          <w:rFonts w:asciiTheme="minorHAnsi" w:hAnsiTheme="minorHAnsi" w:cstheme="minorHAnsi"/>
          <w:shd w:val="clear" w:color="auto" w:fill="FFFFFF"/>
        </w:rPr>
        <w:t xml:space="preserve">Windows communication foundation </w:t>
      </w:r>
      <w:r w:rsidR="00FE6003" w:rsidRPr="00C07378">
        <w:rPr>
          <w:rFonts w:asciiTheme="minorHAnsi" w:hAnsiTheme="minorHAnsi" w:cstheme="minorHAnsi"/>
          <w:shd w:val="clear" w:color="auto" w:fill="FFFFFF"/>
        </w:rPr>
        <w:t xml:space="preserve">services </w:t>
      </w:r>
      <w:r w:rsidR="00FE6003" w:rsidRPr="000B5049">
        <w:rPr>
          <w:rFonts w:asciiTheme="minorHAnsi" w:hAnsiTheme="minorHAnsi" w:cstheme="minorHAnsi"/>
          <w:noProof/>
          <w:shd w:val="clear" w:color="auto" w:fill="FFFFFF"/>
        </w:rPr>
        <w:t>make</w:t>
      </w:r>
      <w:r w:rsidR="00FE6003" w:rsidRPr="00C07378">
        <w:rPr>
          <w:rFonts w:asciiTheme="minorHAnsi" w:hAnsiTheme="minorHAnsi" w:cstheme="minorHAnsi"/>
          <w:shd w:val="clear" w:color="auto" w:fill="FFFFFF"/>
        </w:rPr>
        <w:t xml:space="preserve"> use of metadata to define how the interaction with the service endpoints so that tools can </w:t>
      </w:r>
      <w:r w:rsidR="00504D73" w:rsidRPr="00C07378">
        <w:rPr>
          <w:rFonts w:asciiTheme="minorHAnsi" w:hAnsiTheme="minorHAnsi" w:cstheme="minorHAnsi"/>
          <w:shd w:val="clear" w:color="auto" w:fill="FFFFFF"/>
        </w:rPr>
        <w:t>automatically</w:t>
      </w:r>
      <w:r w:rsidR="00FE6003" w:rsidRPr="00C07378">
        <w:rPr>
          <w:rFonts w:asciiTheme="minorHAnsi" w:hAnsiTheme="minorHAnsi" w:cstheme="minorHAnsi"/>
          <w:shd w:val="clear" w:color="auto" w:fill="FFFFFF"/>
        </w:rPr>
        <w:t xml:space="preserve"> generate client code for accessing services</w:t>
      </w:r>
      <w:r w:rsidR="004A5D34" w:rsidRPr="00C07378">
        <w:rPr>
          <w:rFonts w:asciiTheme="minorHAnsi" w:hAnsiTheme="minorHAnsi" w:cstheme="minorHAnsi"/>
          <w:shd w:val="clear" w:color="auto" w:fill="FFFFFF"/>
        </w:rPr>
        <w:t xml:space="preserve"> </w:t>
      </w:r>
      <w:r w:rsidR="004A5D34" w:rsidRPr="00C07378">
        <w:rPr>
          <w:rFonts w:asciiTheme="minorHAnsi" w:hAnsiTheme="minorHAnsi" w:cstheme="minorHAnsi"/>
          <w:shd w:val="clear" w:color="auto" w:fill="FFFFFF"/>
        </w:rPr>
        <w:fldChar w:fldCharType="begin" w:fldLock="1"/>
      </w:r>
      <w:r w:rsidR="00462513" w:rsidRPr="00C07378">
        <w:rPr>
          <w:rFonts w:asciiTheme="minorHAnsi" w:hAnsiTheme="minorHAnsi" w:cstheme="minorHAnsi"/>
          <w:shd w:val="clear" w:color="auto" w:fill="FFFFFF"/>
        </w:rPr>
        <w:instrText>ADDIN CSL_CITATION {"citationItems":[{"id":"ITEM-1","itemData":{"author":[{"dropping-particle":"","family":"Lemaitre","given":"Maxime","non-dropping-particle":"","parse-names":false,"suffix":""}],"id":"ITEM-1","issued":{"date-parts":[["2013"]]},"title":"WCF","type":"article-journal"},"uris":["http://www.mendeley.com/documents/?uuid=8c362dea-f5be-4563-8acc-187f164b42ff"]}],"mendeley":{"formattedCitation":"[7]","plainTextFormattedCitation":"[7]","previouslyFormattedCitation":"[7]"},"properties":{"noteIndex":0},"schema":"https://github.com/citation-style-language/schema/raw/master/csl-citation.json"}</w:instrText>
      </w:r>
      <w:r w:rsidR="004A5D34" w:rsidRPr="00C07378">
        <w:rPr>
          <w:rFonts w:asciiTheme="minorHAnsi" w:hAnsiTheme="minorHAnsi" w:cstheme="minorHAnsi"/>
          <w:shd w:val="clear" w:color="auto" w:fill="FFFFFF"/>
        </w:rPr>
        <w:fldChar w:fldCharType="separate"/>
      </w:r>
      <w:r w:rsidR="004A5D34" w:rsidRPr="00C07378">
        <w:rPr>
          <w:rFonts w:asciiTheme="minorHAnsi" w:hAnsiTheme="minorHAnsi" w:cstheme="minorHAnsi"/>
          <w:noProof/>
          <w:shd w:val="clear" w:color="auto" w:fill="FFFFFF"/>
        </w:rPr>
        <w:t>[7]</w:t>
      </w:r>
      <w:r w:rsidR="004A5D34" w:rsidRPr="00C07378">
        <w:rPr>
          <w:rFonts w:asciiTheme="minorHAnsi" w:hAnsiTheme="minorHAnsi" w:cstheme="minorHAnsi"/>
          <w:shd w:val="clear" w:color="auto" w:fill="FFFFFF"/>
        </w:rPr>
        <w:fldChar w:fldCharType="end"/>
      </w:r>
      <w:r w:rsidR="004A5D34" w:rsidRPr="00C07378">
        <w:rPr>
          <w:rFonts w:asciiTheme="minorHAnsi" w:hAnsiTheme="minorHAnsi" w:cstheme="minorHAnsi"/>
          <w:shd w:val="clear" w:color="auto" w:fill="FFFFFF"/>
        </w:rPr>
        <w:t xml:space="preserve">. </w:t>
      </w:r>
      <w:r w:rsidR="006F1B12" w:rsidRPr="00C07378">
        <w:rPr>
          <w:rFonts w:asciiTheme="minorHAnsi" w:hAnsiTheme="minorHAnsi" w:cstheme="minorHAnsi"/>
          <w:shd w:val="clear" w:color="auto" w:fill="FFFFFF"/>
        </w:rPr>
        <w:t xml:space="preserve">        </w:t>
      </w:r>
    </w:p>
    <w:p w14:paraId="59EA0855" w14:textId="3D537217" w:rsidR="001C5447" w:rsidRDefault="009052D7" w:rsidP="00356D88">
      <w:pPr>
        <w:spacing w:line="360" w:lineRule="auto"/>
        <w:jc w:val="both"/>
        <w:rPr>
          <w:rFonts w:asciiTheme="minorHAnsi" w:hAnsiTheme="minorHAnsi" w:cstheme="minorHAnsi"/>
          <w:shd w:val="clear" w:color="auto" w:fill="FFFFFF"/>
        </w:rPr>
      </w:pPr>
      <w:r w:rsidRPr="009052D7">
        <w:rPr>
          <w:rFonts w:asciiTheme="minorHAnsi" w:hAnsiTheme="minorHAnsi" w:cstheme="minorHAnsi"/>
          <w:shd w:val="clear" w:color="auto" w:fill="FFFFFF"/>
        </w:rPr>
        <w:t xml:space="preserve">WCF uses the Metadata to </w:t>
      </w:r>
      <w:r w:rsidR="00DA036B" w:rsidRPr="009052D7">
        <w:rPr>
          <w:rFonts w:asciiTheme="minorHAnsi" w:hAnsiTheme="minorHAnsi" w:cstheme="minorHAnsi"/>
          <w:shd w:val="clear" w:color="auto" w:fill="FFFFFF"/>
        </w:rPr>
        <w:t>define</w:t>
      </w:r>
      <w:r w:rsidRPr="009052D7">
        <w:rPr>
          <w:rFonts w:asciiTheme="minorHAnsi" w:hAnsiTheme="minorHAnsi" w:cstheme="minorHAnsi"/>
          <w:shd w:val="clear" w:color="auto" w:fill="FFFFFF"/>
        </w:rPr>
        <w:t xml:space="preserve"> how to interact with the service endpoint</w:t>
      </w:r>
      <w:r w:rsidR="00DA036B">
        <w:rPr>
          <w:rFonts w:asciiTheme="minorHAnsi" w:hAnsiTheme="minorHAnsi" w:cstheme="minorHAnsi"/>
          <w:shd w:val="clear" w:color="auto" w:fill="FFFFFF"/>
        </w:rPr>
        <w:t>.</w:t>
      </w:r>
      <w:r w:rsidR="006F1B12" w:rsidRPr="00C07378">
        <w:rPr>
          <w:rFonts w:asciiTheme="minorHAnsi" w:hAnsiTheme="minorHAnsi" w:cstheme="minorHAnsi"/>
          <w:shd w:val="clear" w:color="auto" w:fill="FFFFFF"/>
        </w:rPr>
        <w:t xml:space="preserve"> </w:t>
      </w:r>
    </w:p>
    <w:p w14:paraId="454CB1A0" w14:textId="77777777" w:rsidR="0030636C" w:rsidRDefault="0030636C" w:rsidP="00356D88">
      <w:pPr>
        <w:spacing w:line="360" w:lineRule="auto"/>
        <w:jc w:val="both"/>
        <w:rPr>
          <w:rFonts w:asciiTheme="minorHAnsi" w:hAnsiTheme="minorHAnsi" w:cstheme="minorHAnsi"/>
          <w:shd w:val="clear" w:color="auto" w:fill="FFFFFF"/>
        </w:rPr>
      </w:pPr>
    </w:p>
    <w:p w14:paraId="5D14B85E" w14:textId="74C685CC" w:rsidR="001C5447" w:rsidRPr="00C7412F" w:rsidRDefault="001C5447" w:rsidP="00D05390">
      <w:pPr>
        <w:pStyle w:val="Subhead"/>
        <w:numPr>
          <w:ilvl w:val="1"/>
          <w:numId w:val="14"/>
        </w:numPr>
        <w:ind w:left="426"/>
        <w:rPr>
          <w:rStyle w:val="Strong"/>
          <w:smallCaps/>
          <w:color w:val="000000" w:themeColor="text1"/>
          <w:sz w:val="28"/>
        </w:rPr>
      </w:pPr>
      <w:bookmarkStart w:id="3" w:name="_Toc536473932"/>
      <w:r w:rsidRPr="00C7412F">
        <w:rPr>
          <w:rStyle w:val="Strong"/>
          <w:smallCaps/>
          <w:color w:val="000000" w:themeColor="text1"/>
          <w:sz w:val="28"/>
        </w:rPr>
        <w:t>Hosting</w:t>
      </w:r>
      <w:bookmarkEnd w:id="3"/>
    </w:p>
    <w:p w14:paraId="68226695" w14:textId="578C143C" w:rsidR="00224239" w:rsidRDefault="00224239" w:rsidP="00D05390">
      <w:pPr>
        <w:spacing w:line="360" w:lineRule="auto"/>
        <w:jc w:val="both"/>
        <w:rPr>
          <w:rFonts w:asciiTheme="minorHAnsi" w:hAnsiTheme="minorHAnsi" w:cstheme="minorHAnsi"/>
          <w:shd w:val="clear" w:color="auto" w:fill="FFFFFF"/>
        </w:rPr>
      </w:pPr>
      <w:r w:rsidRPr="00C07378">
        <w:rPr>
          <w:rFonts w:asciiTheme="minorHAnsi" w:hAnsiTheme="minorHAnsi" w:cstheme="minorHAnsi"/>
          <w:shd w:val="clear" w:color="auto" w:fill="FFFFFF"/>
        </w:rPr>
        <w:t>Once a WCF service is created</w:t>
      </w:r>
      <w:r w:rsidR="00D05390">
        <w:rPr>
          <w:rFonts w:asciiTheme="minorHAnsi" w:hAnsiTheme="minorHAnsi" w:cstheme="minorHAnsi"/>
          <w:shd w:val="clear" w:color="auto" w:fill="FFFFFF"/>
        </w:rPr>
        <w:t>,</w:t>
      </w:r>
      <w:r w:rsidRPr="00C07378">
        <w:rPr>
          <w:rFonts w:asciiTheme="minorHAnsi" w:hAnsiTheme="minorHAnsi" w:cstheme="minorHAnsi"/>
          <w:shd w:val="clear" w:color="auto" w:fill="FFFFFF"/>
        </w:rPr>
        <w:t xml:space="preserve"> the next step</w:t>
      </w:r>
      <w:r>
        <w:rPr>
          <w:rFonts w:asciiTheme="minorHAnsi" w:hAnsiTheme="minorHAnsi" w:cstheme="minorHAnsi"/>
          <w:shd w:val="clear" w:color="auto" w:fill="FFFFFF"/>
        </w:rPr>
        <w:t xml:space="preserve"> is </w:t>
      </w:r>
      <w:r w:rsidRPr="00C07378">
        <w:rPr>
          <w:rFonts w:asciiTheme="minorHAnsi" w:hAnsiTheme="minorHAnsi" w:cstheme="minorHAnsi"/>
          <w:shd w:val="clear" w:color="auto" w:fill="FFFFFF"/>
        </w:rPr>
        <w:t xml:space="preserve">WCF service hosting, this is the hosting </w:t>
      </w:r>
      <w:r w:rsidR="006B62D2">
        <w:rPr>
          <w:rFonts w:asciiTheme="minorHAnsi" w:hAnsiTheme="minorHAnsi" w:cstheme="minorHAnsi"/>
          <w:shd w:val="clear" w:color="auto" w:fill="FFFFFF"/>
        </w:rPr>
        <w:t xml:space="preserve">of the service </w:t>
      </w:r>
      <w:r w:rsidRPr="00C07378">
        <w:rPr>
          <w:rFonts w:asciiTheme="minorHAnsi" w:hAnsiTheme="minorHAnsi" w:cstheme="minorHAnsi"/>
          <w:shd w:val="clear" w:color="auto" w:fill="FFFFFF"/>
        </w:rPr>
        <w:t>so that the client application can consume it.</w:t>
      </w:r>
      <w:r w:rsidR="006B62D2">
        <w:rPr>
          <w:rFonts w:asciiTheme="minorHAnsi" w:hAnsiTheme="minorHAnsi" w:cstheme="minorHAnsi"/>
          <w:shd w:val="clear" w:color="auto" w:fill="FFFFFF"/>
        </w:rPr>
        <w:t xml:space="preserve"> A service cannot stand on its own therefore needs a windows process</w:t>
      </w:r>
      <w:r w:rsidR="006552D6">
        <w:rPr>
          <w:rFonts w:asciiTheme="minorHAnsi" w:hAnsiTheme="minorHAnsi" w:cstheme="minorHAnsi"/>
          <w:shd w:val="clear" w:color="auto" w:fill="FFFFFF"/>
        </w:rPr>
        <w:fldChar w:fldCharType="begin" w:fldLock="1"/>
      </w:r>
      <w:r w:rsidR="00C3186F">
        <w:rPr>
          <w:rFonts w:asciiTheme="minorHAnsi" w:hAnsiTheme="minorHAnsi" w:cstheme="minorHAnsi"/>
          <w:shd w:val="clear" w:color="auto" w:fill="FFFFFF"/>
        </w:rPr>
        <w:instrText>ADDIN CSL_CITATION {"citationItems":[{"id":"ITEM-1","itemData":{"URL":"http://www.wcftutorial.net/WCF-Hosting.aspx","accessed":{"date-parts":[["2019","1","21"]]},"id":"ITEM-1","issued":{"date-parts":[["0"]]},"title":"WCF tutorial","type":"webpage"},"uris":["http://www.mendeley.com/documents/?uuid=b144ab0a-b8b2-36f4-be69-8e976db36d4f"]}],"mendeley":{"formattedCitation":"[8]","plainTextFormattedCitation":"[8]","previouslyFormattedCitation":"[8]"},"properties":{"noteIndex":0},"schema":"https://github.com/citation-style-language/schema/raw/master/csl-citation.json"}</w:instrText>
      </w:r>
      <w:r w:rsidR="006552D6">
        <w:rPr>
          <w:rFonts w:asciiTheme="minorHAnsi" w:hAnsiTheme="minorHAnsi" w:cstheme="minorHAnsi"/>
          <w:shd w:val="clear" w:color="auto" w:fill="FFFFFF"/>
        </w:rPr>
        <w:fldChar w:fldCharType="separate"/>
      </w:r>
      <w:r w:rsidR="006552D6" w:rsidRPr="006B62D2">
        <w:rPr>
          <w:rFonts w:asciiTheme="minorHAnsi" w:hAnsiTheme="minorHAnsi" w:cstheme="minorHAnsi"/>
          <w:noProof/>
          <w:shd w:val="clear" w:color="auto" w:fill="FFFFFF"/>
        </w:rPr>
        <w:t>[8]</w:t>
      </w:r>
      <w:r w:rsidR="006552D6">
        <w:rPr>
          <w:rFonts w:asciiTheme="minorHAnsi" w:hAnsiTheme="minorHAnsi" w:cstheme="minorHAnsi"/>
          <w:shd w:val="clear" w:color="auto" w:fill="FFFFFF"/>
        </w:rPr>
        <w:fldChar w:fldCharType="end"/>
      </w:r>
      <w:r w:rsidR="006B62D2">
        <w:rPr>
          <w:rFonts w:asciiTheme="minorHAnsi" w:hAnsiTheme="minorHAnsi" w:cstheme="minorHAnsi"/>
          <w:shd w:val="clear" w:color="auto" w:fill="FFFFFF"/>
        </w:rPr>
        <w:t xml:space="preserve">. </w:t>
      </w:r>
      <w:r w:rsidR="00D05390">
        <w:rPr>
          <w:rFonts w:asciiTheme="minorHAnsi" w:hAnsiTheme="minorHAnsi" w:cstheme="minorHAnsi"/>
          <w:shd w:val="clear" w:color="auto" w:fill="FFFFFF"/>
        </w:rPr>
        <w:t xml:space="preserve"> </w:t>
      </w:r>
      <w:r w:rsidRPr="00C07378">
        <w:rPr>
          <w:rFonts w:asciiTheme="minorHAnsi" w:hAnsiTheme="minorHAnsi" w:cstheme="minorHAnsi"/>
          <w:shd w:val="clear" w:color="auto" w:fill="FFFFFF"/>
        </w:rPr>
        <w:t xml:space="preserve">A WCF service can be hosted by using any of the four ways </w:t>
      </w:r>
      <w:r>
        <w:rPr>
          <w:rFonts w:asciiTheme="minorHAnsi" w:hAnsiTheme="minorHAnsi" w:cstheme="minorHAnsi"/>
          <w:shd w:val="clear" w:color="auto" w:fill="FFFFFF"/>
        </w:rPr>
        <w:t>shown below</w:t>
      </w:r>
      <w:r w:rsidR="00E86CCD">
        <w:rPr>
          <w:rFonts w:asciiTheme="minorHAnsi" w:hAnsiTheme="minorHAnsi" w:cstheme="minorHAnsi"/>
          <w:shd w:val="clear" w:color="auto" w:fill="FFFFFF"/>
        </w:rPr>
        <w:t>:</w:t>
      </w:r>
    </w:p>
    <w:p w14:paraId="52A03BC9" w14:textId="77777777" w:rsidR="00224239" w:rsidRDefault="00224239" w:rsidP="00057673">
      <w:pPr>
        <w:spacing w:line="360" w:lineRule="auto"/>
        <w:jc w:val="both"/>
        <w:rPr>
          <w:rFonts w:asciiTheme="minorHAnsi" w:hAnsiTheme="minorHAnsi" w:cstheme="minorHAnsi"/>
          <w:shd w:val="clear" w:color="auto" w:fill="FFFFFF"/>
        </w:rPr>
      </w:pPr>
    </w:p>
    <w:p w14:paraId="01502D6E" w14:textId="73B6BE59" w:rsidR="00580E09" w:rsidRPr="004A236A" w:rsidRDefault="00057673" w:rsidP="0013029F">
      <w:pPr>
        <w:pStyle w:val="ListParagraph"/>
        <w:numPr>
          <w:ilvl w:val="0"/>
          <w:numId w:val="25"/>
        </w:numPr>
        <w:shd w:val="clear" w:color="auto" w:fill="FFFFFF"/>
        <w:spacing w:before="120" w:after="120" w:line="360" w:lineRule="auto"/>
        <w:jc w:val="both"/>
        <w:rPr>
          <w:rFonts w:asciiTheme="minorHAnsi" w:hAnsiTheme="minorHAnsi" w:cstheme="minorHAnsi"/>
          <w:shd w:val="clear" w:color="auto" w:fill="FFFFFF"/>
        </w:rPr>
      </w:pPr>
      <w:r w:rsidRPr="004A236A">
        <w:rPr>
          <w:rFonts w:asciiTheme="minorHAnsi" w:hAnsiTheme="minorHAnsi" w:cstheme="minorHAnsi"/>
          <w:shd w:val="clear" w:color="auto" w:fill="FFFFFF"/>
        </w:rPr>
        <w:t xml:space="preserve">IIS Hosting − </w:t>
      </w:r>
      <w:r w:rsidR="00D05390" w:rsidRPr="004A236A">
        <w:rPr>
          <w:rFonts w:asciiTheme="minorHAnsi" w:hAnsiTheme="minorHAnsi" w:cstheme="minorHAnsi"/>
          <w:color w:val="222222"/>
        </w:rPr>
        <w:t>Internet Information Services is an extensible </w:t>
      </w:r>
      <w:hyperlink r:id="rId10" w:tooltip="Web server" w:history="1">
        <w:r w:rsidR="00D05390" w:rsidRPr="004A236A">
          <w:rPr>
            <w:rFonts w:asciiTheme="minorHAnsi" w:hAnsiTheme="minorHAnsi" w:cstheme="minorHAnsi"/>
            <w:color w:val="222222"/>
          </w:rPr>
          <w:t>web server</w:t>
        </w:r>
      </w:hyperlink>
      <w:r w:rsidR="00D05390" w:rsidRPr="004A236A">
        <w:rPr>
          <w:rFonts w:asciiTheme="minorHAnsi" w:hAnsiTheme="minorHAnsi" w:cstheme="minorHAnsi"/>
          <w:color w:val="222222"/>
        </w:rPr>
        <w:t xml:space="preserve"> created </w:t>
      </w:r>
      <w:r w:rsidR="00E010E0">
        <w:rPr>
          <w:rFonts w:asciiTheme="minorHAnsi" w:hAnsiTheme="minorHAnsi" w:cstheme="minorHAnsi"/>
          <w:color w:val="222222"/>
        </w:rPr>
        <w:t>to</w:t>
      </w:r>
      <w:r w:rsidR="00D05390" w:rsidRPr="004A236A">
        <w:rPr>
          <w:rFonts w:asciiTheme="minorHAnsi" w:hAnsiTheme="minorHAnsi" w:cstheme="minorHAnsi"/>
          <w:color w:val="222222"/>
        </w:rPr>
        <w:t xml:space="preserve"> use with the </w:t>
      </w:r>
      <w:hyperlink r:id="rId11" w:tooltip="Windows NT" w:history="1">
        <w:r w:rsidR="00D05390" w:rsidRPr="004A236A">
          <w:rPr>
            <w:rFonts w:asciiTheme="minorHAnsi" w:hAnsiTheme="minorHAnsi" w:cstheme="minorHAnsi"/>
            <w:color w:val="222222"/>
          </w:rPr>
          <w:t>Windows NT</w:t>
        </w:r>
      </w:hyperlink>
      <w:r w:rsidR="00D05390" w:rsidRPr="004A236A">
        <w:rPr>
          <w:rFonts w:asciiTheme="minorHAnsi" w:hAnsiTheme="minorHAnsi" w:cstheme="minorHAnsi"/>
          <w:color w:val="222222"/>
        </w:rPr>
        <w:t xml:space="preserve"> family </w:t>
      </w:r>
      <w:r w:rsidR="00337FDB" w:rsidRPr="004A236A">
        <w:rPr>
          <w:rFonts w:asciiTheme="minorHAnsi" w:hAnsiTheme="minorHAnsi" w:cstheme="minorHAnsi"/>
          <w:color w:val="222222"/>
        </w:rPr>
        <w:fldChar w:fldCharType="begin" w:fldLock="1"/>
      </w:r>
      <w:r w:rsidR="00792B22">
        <w:rPr>
          <w:rFonts w:asciiTheme="minorHAnsi" w:hAnsiTheme="minorHAnsi" w:cstheme="minorHAnsi"/>
          <w:color w:val="222222"/>
        </w:rPr>
        <w:instrText>ADDIN CSL_CITATION {"citationItems":[{"id":"ITEM-1","itemData":{"ISBN":"9780072224955","abstract":"Includes index. See why Microsoft Internet Information Server 6 is quickly becoming a force in the Web Server area. Get step-by-step instruction on installing, configuring, maintaining, and administering IIS 6. Troubleshoot the Web Server, learn industry security standards, and cover Virtual Directories and Servers as well as FrontPage Webs, and much more.","author":[{"dropping-particle":"","family":"Henrickson","given":"Hethe.","non-dropping-particle":"","parse-names":false,"suffix":""},{"dropping-particle":"","family":"Hofmann","given":"Scott (Scott R.)","non-dropping-particle":"","parse-names":false,"suffix":""}],"id":"ITEM-1","issued":{"date-parts":[["2003"]]},"number-of-pages":"699","publisher":"McGraw-Hill/Osborne","publisher-place":"New York City","title":"IIS 6 : the complete reference","type":"book"},"uris":["http://www.mendeley.com/documents/?uuid=b3fb5d83-d610-3930-ad50-3694eda261a3"]}],"mendeley":{"formattedCitation":"[9]","plainTextFormattedCitation":"[9]","previouslyFormattedCitation":"[9]"},"properties":{"noteIndex":0},"schema":"https://github.com/citation-style-language/schema/raw/master/csl-citation.json"}</w:instrText>
      </w:r>
      <w:r w:rsidR="00337FDB" w:rsidRPr="004A236A">
        <w:rPr>
          <w:rFonts w:asciiTheme="minorHAnsi" w:hAnsiTheme="minorHAnsi" w:cstheme="minorHAnsi"/>
          <w:color w:val="222222"/>
        </w:rPr>
        <w:fldChar w:fldCharType="separate"/>
      </w:r>
      <w:r w:rsidR="00337FDB" w:rsidRPr="004A236A">
        <w:rPr>
          <w:rFonts w:asciiTheme="minorHAnsi" w:hAnsiTheme="minorHAnsi" w:cstheme="minorHAnsi"/>
          <w:noProof/>
          <w:color w:val="222222"/>
        </w:rPr>
        <w:t>[9]</w:t>
      </w:r>
      <w:r w:rsidR="00337FDB" w:rsidRPr="004A236A">
        <w:rPr>
          <w:rFonts w:asciiTheme="minorHAnsi" w:hAnsiTheme="minorHAnsi" w:cstheme="minorHAnsi"/>
          <w:color w:val="222222"/>
        </w:rPr>
        <w:fldChar w:fldCharType="end"/>
      </w:r>
      <w:r w:rsidR="00337FDB" w:rsidRPr="004A236A">
        <w:rPr>
          <w:rFonts w:asciiTheme="minorHAnsi" w:hAnsiTheme="minorHAnsi" w:cstheme="minorHAnsi"/>
          <w:color w:val="222222"/>
        </w:rPr>
        <w:t xml:space="preserve">. </w:t>
      </w:r>
      <w:r w:rsidR="00F67108">
        <w:rPr>
          <w:rFonts w:asciiTheme="minorHAnsi" w:hAnsiTheme="minorHAnsi" w:cstheme="minorHAnsi"/>
          <w:shd w:val="clear" w:color="auto" w:fill="FFFFFF"/>
        </w:rPr>
        <w:t xml:space="preserve">One characteristic </w:t>
      </w:r>
      <w:r w:rsidRPr="004A236A">
        <w:rPr>
          <w:rFonts w:asciiTheme="minorHAnsi" w:hAnsiTheme="minorHAnsi" w:cstheme="minorHAnsi"/>
          <w:shd w:val="clear" w:color="auto" w:fill="FFFFFF"/>
        </w:rPr>
        <w:t xml:space="preserve">of </w:t>
      </w:r>
      <w:r w:rsidR="00F67108">
        <w:rPr>
          <w:rFonts w:asciiTheme="minorHAnsi" w:hAnsiTheme="minorHAnsi" w:cstheme="minorHAnsi"/>
          <w:shd w:val="clear" w:color="auto" w:fill="FFFFFF"/>
        </w:rPr>
        <w:t>internet information service</w:t>
      </w:r>
      <w:r w:rsidRPr="004A236A">
        <w:rPr>
          <w:rFonts w:asciiTheme="minorHAnsi" w:hAnsiTheme="minorHAnsi" w:cstheme="minorHAnsi"/>
          <w:shd w:val="clear" w:color="auto" w:fill="FFFFFF"/>
        </w:rPr>
        <w:t xml:space="preserve"> </w:t>
      </w:r>
      <w:r w:rsidRPr="004A236A">
        <w:rPr>
          <w:rFonts w:asciiTheme="minorHAnsi" w:hAnsiTheme="minorHAnsi" w:cstheme="minorHAnsi"/>
          <w:shd w:val="clear" w:color="auto" w:fill="FFFFFF"/>
        </w:rPr>
        <w:lastRenderedPageBreak/>
        <w:t xml:space="preserve">hosting is that the </w:t>
      </w:r>
      <w:r w:rsidR="00F67108">
        <w:rPr>
          <w:rFonts w:asciiTheme="minorHAnsi" w:hAnsiTheme="minorHAnsi" w:cstheme="minorHAnsi"/>
          <w:shd w:val="clear" w:color="auto" w:fill="FFFFFF"/>
        </w:rPr>
        <w:t>activation of the server i</w:t>
      </w:r>
      <w:r w:rsidRPr="004A236A">
        <w:rPr>
          <w:rFonts w:asciiTheme="minorHAnsi" w:hAnsiTheme="minorHAnsi" w:cstheme="minorHAnsi"/>
          <w:shd w:val="clear" w:color="auto" w:fill="FFFFFF"/>
        </w:rPr>
        <w:t xml:space="preserve">s </w:t>
      </w:r>
      <w:r w:rsidR="00F67108" w:rsidRPr="004A236A">
        <w:rPr>
          <w:rFonts w:asciiTheme="minorHAnsi" w:hAnsiTheme="minorHAnsi" w:cstheme="minorHAnsi"/>
          <w:shd w:val="clear" w:color="auto" w:fill="FFFFFF"/>
        </w:rPr>
        <w:t>managed</w:t>
      </w:r>
      <w:r w:rsidRPr="004A236A">
        <w:rPr>
          <w:rFonts w:asciiTheme="minorHAnsi" w:hAnsiTheme="minorHAnsi" w:cstheme="minorHAnsi"/>
          <w:shd w:val="clear" w:color="auto" w:fill="FFFFFF"/>
        </w:rPr>
        <w:t xml:space="preserve"> </w:t>
      </w:r>
      <w:r w:rsidR="00F67108" w:rsidRPr="004A236A">
        <w:rPr>
          <w:rFonts w:asciiTheme="minorHAnsi" w:hAnsiTheme="minorHAnsi" w:cstheme="minorHAnsi"/>
          <w:shd w:val="clear" w:color="auto" w:fill="FFFFFF"/>
        </w:rPr>
        <w:t>routinely</w:t>
      </w:r>
      <w:r w:rsidRPr="004A236A">
        <w:rPr>
          <w:rFonts w:asciiTheme="minorHAnsi" w:hAnsiTheme="minorHAnsi" w:cstheme="minorHAnsi"/>
          <w:shd w:val="clear" w:color="auto" w:fill="FFFFFF"/>
        </w:rPr>
        <w:t>.</w:t>
      </w:r>
      <w:r w:rsidR="00F67108">
        <w:rPr>
          <w:rFonts w:asciiTheme="minorHAnsi" w:hAnsiTheme="minorHAnsi" w:cstheme="minorHAnsi"/>
          <w:shd w:val="clear" w:color="auto" w:fill="FFFFFF"/>
        </w:rPr>
        <w:t xml:space="preserve"> This type of hosting because of its features offers simplicity to hosting a</w:t>
      </w:r>
      <w:r w:rsidRPr="004A236A">
        <w:rPr>
          <w:rFonts w:asciiTheme="minorHAnsi" w:hAnsiTheme="minorHAnsi" w:cstheme="minorHAnsi"/>
          <w:shd w:val="clear" w:color="auto" w:fill="FFFFFF"/>
        </w:rPr>
        <w:t xml:space="preserve"> WCF service.</w:t>
      </w:r>
      <w:r w:rsidR="00F67401" w:rsidRPr="004A236A">
        <w:rPr>
          <w:rFonts w:asciiTheme="minorHAnsi" w:hAnsiTheme="minorHAnsi" w:cstheme="minorHAnsi"/>
          <w:shd w:val="clear" w:color="auto" w:fill="FFFFFF"/>
        </w:rPr>
        <w:t xml:space="preserve"> </w:t>
      </w:r>
      <w:r w:rsidR="00F74347" w:rsidRPr="004A236A">
        <w:rPr>
          <w:rFonts w:asciiTheme="minorHAnsi" w:hAnsiTheme="minorHAnsi" w:cstheme="minorHAnsi"/>
          <w:shd w:val="clear" w:color="auto" w:fill="FFFFFF"/>
        </w:rPr>
        <w:t xml:space="preserve">One </w:t>
      </w:r>
      <w:r w:rsidR="00580E09" w:rsidRPr="004A236A">
        <w:rPr>
          <w:rFonts w:asciiTheme="minorHAnsi" w:hAnsiTheme="minorHAnsi" w:cstheme="minorHAnsi"/>
          <w:shd w:val="clear" w:color="auto" w:fill="FFFFFF"/>
        </w:rPr>
        <w:t>advantage of</w:t>
      </w:r>
      <w:r w:rsidR="00F74347" w:rsidRPr="004A236A">
        <w:rPr>
          <w:rFonts w:asciiTheme="minorHAnsi" w:hAnsiTheme="minorHAnsi" w:cstheme="minorHAnsi"/>
          <w:shd w:val="clear" w:color="auto" w:fill="FFFFFF"/>
        </w:rPr>
        <w:t xml:space="preserve"> using ISS to host </w:t>
      </w:r>
      <w:r w:rsidR="00F74347" w:rsidRPr="004A236A">
        <w:rPr>
          <w:rFonts w:asciiTheme="minorHAnsi" w:hAnsiTheme="minorHAnsi" w:cstheme="minorHAnsi"/>
          <w:noProof/>
          <w:shd w:val="clear" w:color="auto" w:fill="FFFFFF"/>
        </w:rPr>
        <w:t>a service</w:t>
      </w:r>
      <w:r w:rsidR="00F74347" w:rsidRPr="004A236A">
        <w:rPr>
          <w:rFonts w:asciiTheme="minorHAnsi" w:hAnsiTheme="minorHAnsi" w:cstheme="minorHAnsi"/>
          <w:shd w:val="clear" w:color="auto" w:fill="FFFFFF"/>
        </w:rPr>
        <w:t xml:space="preserve"> is that the host process will launch automatically when the client first requests it.</w:t>
      </w:r>
      <w:r w:rsidR="00F305C3" w:rsidRPr="004A236A">
        <w:rPr>
          <w:rFonts w:asciiTheme="minorHAnsi" w:hAnsiTheme="minorHAnsi" w:cstheme="minorHAnsi"/>
          <w:shd w:val="clear" w:color="auto" w:fill="FFFFFF"/>
        </w:rPr>
        <w:t xml:space="preserve"> A downfall of using ISS is that it only supports </w:t>
      </w:r>
      <w:r w:rsidR="000B5049" w:rsidRPr="004A236A">
        <w:rPr>
          <w:rFonts w:asciiTheme="minorHAnsi" w:hAnsiTheme="minorHAnsi" w:cstheme="minorHAnsi"/>
          <w:shd w:val="clear" w:color="auto" w:fill="FFFFFF"/>
        </w:rPr>
        <w:t xml:space="preserve">the </w:t>
      </w:r>
      <w:r w:rsidR="00F305C3" w:rsidRPr="004A236A">
        <w:rPr>
          <w:rFonts w:asciiTheme="minorHAnsi" w:hAnsiTheme="minorHAnsi" w:cstheme="minorHAnsi"/>
          <w:noProof/>
          <w:shd w:val="clear" w:color="auto" w:fill="FFFFFF"/>
        </w:rPr>
        <w:t>HTTP</w:t>
      </w:r>
      <w:r w:rsidR="00F305C3" w:rsidRPr="004A236A">
        <w:rPr>
          <w:rFonts w:asciiTheme="minorHAnsi" w:hAnsiTheme="minorHAnsi" w:cstheme="minorHAnsi"/>
          <w:shd w:val="clear" w:color="auto" w:fill="FFFFFF"/>
        </w:rPr>
        <w:t xml:space="preserve"> protocol</w:t>
      </w:r>
      <w:r w:rsidR="00B93CAD" w:rsidRPr="004A236A">
        <w:rPr>
          <w:rFonts w:asciiTheme="minorHAnsi" w:hAnsiTheme="minorHAnsi" w:cstheme="minorHAnsi"/>
          <w:shd w:val="clear" w:color="auto" w:fill="FFFFFF"/>
        </w:rPr>
        <w:t xml:space="preserve"> </w:t>
      </w:r>
      <w:r w:rsidR="00B93CAD" w:rsidRPr="004A236A">
        <w:rPr>
          <w:rFonts w:asciiTheme="minorHAnsi" w:hAnsiTheme="minorHAnsi" w:cstheme="minorHAnsi"/>
          <w:shd w:val="clear" w:color="auto" w:fill="FFFFFF"/>
        </w:rPr>
        <w:fldChar w:fldCharType="begin" w:fldLock="1"/>
      </w:r>
      <w:r w:rsidR="00792B22">
        <w:rPr>
          <w:rFonts w:asciiTheme="minorHAnsi" w:hAnsiTheme="minorHAnsi" w:cstheme="minorHAnsi"/>
          <w:shd w:val="clear" w:color="auto" w:fill="FFFFFF"/>
        </w:rPr>
        <w:instrText>ADDIN CSL_CITATION {"citationItems":[{"id":"ITEM-1","itemData":{"URL":"https://www.tutorialspoint.com/wcf/wcf_hosting_service.htm","accessed":{"date-parts":[["2019","1","28"]]},"id":"ITEM-1","issued":{"date-parts":[["0"]]},"title":"WCF Hosting wcf service","type":"webpage"},"uris":["http://www.mendeley.com/documents/?uuid=794e783a-a5c5-359b-b669-2c7424f8570b"]}],"mendeley":{"formattedCitation":"[10]","plainTextFormattedCitation":"[10]","previouslyFormattedCitation":"[10]"},"properties":{"noteIndex":0},"schema":"https://github.com/citation-style-language/schema/raw/master/csl-citation.json"}</w:instrText>
      </w:r>
      <w:r w:rsidR="00B93CAD" w:rsidRPr="004A236A">
        <w:rPr>
          <w:rFonts w:asciiTheme="minorHAnsi" w:hAnsiTheme="minorHAnsi" w:cstheme="minorHAnsi"/>
          <w:shd w:val="clear" w:color="auto" w:fill="FFFFFF"/>
        </w:rPr>
        <w:fldChar w:fldCharType="separate"/>
      </w:r>
      <w:r w:rsidR="00337FDB" w:rsidRPr="004A236A">
        <w:rPr>
          <w:rFonts w:asciiTheme="minorHAnsi" w:hAnsiTheme="minorHAnsi" w:cstheme="minorHAnsi"/>
          <w:noProof/>
          <w:shd w:val="clear" w:color="auto" w:fill="FFFFFF"/>
        </w:rPr>
        <w:t>[10]</w:t>
      </w:r>
      <w:r w:rsidR="00B93CAD" w:rsidRPr="004A236A">
        <w:rPr>
          <w:rFonts w:asciiTheme="minorHAnsi" w:hAnsiTheme="minorHAnsi" w:cstheme="minorHAnsi"/>
          <w:shd w:val="clear" w:color="auto" w:fill="FFFFFF"/>
        </w:rPr>
        <w:fldChar w:fldCharType="end"/>
      </w:r>
      <w:r w:rsidR="00F305C3" w:rsidRPr="004A236A">
        <w:rPr>
          <w:rFonts w:asciiTheme="minorHAnsi" w:hAnsiTheme="minorHAnsi" w:cstheme="minorHAnsi"/>
          <w:shd w:val="clear" w:color="auto" w:fill="FFFFFF"/>
        </w:rPr>
        <w:t>.</w:t>
      </w:r>
    </w:p>
    <w:p w14:paraId="55CBC685" w14:textId="274AAC7E" w:rsidR="00057673" w:rsidRPr="00224239" w:rsidRDefault="00057673" w:rsidP="00D05390">
      <w:pPr>
        <w:pStyle w:val="NormalWeb"/>
        <w:numPr>
          <w:ilvl w:val="0"/>
          <w:numId w:val="25"/>
        </w:numPr>
        <w:spacing w:before="0" w:beforeAutospacing="0" w:after="144" w:afterAutospacing="0" w:line="360" w:lineRule="auto"/>
        <w:ind w:right="48"/>
        <w:jc w:val="both"/>
        <w:rPr>
          <w:rFonts w:asciiTheme="minorHAnsi" w:hAnsiTheme="minorHAnsi" w:cstheme="minorHAnsi"/>
          <w:color w:val="000000"/>
        </w:rPr>
      </w:pPr>
      <w:r w:rsidRPr="00B93CAD">
        <w:rPr>
          <w:rFonts w:asciiTheme="minorHAnsi" w:hAnsiTheme="minorHAnsi" w:cstheme="minorHAnsi"/>
          <w:bCs/>
          <w:color w:val="000000"/>
        </w:rPr>
        <w:t>Self-Hosting</w:t>
      </w:r>
      <w:r w:rsidRPr="00224239">
        <w:rPr>
          <w:rFonts w:asciiTheme="minorHAnsi" w:hAnsiTheme="minorHAnsi" w:cstheme="minorHAnsi"/>
          <w:color w:val="000000"/>
        </w:rPr>
        <w:t> –</w:t>
      </w:r>
      <w:r w:rsidR="00F67401">
        <w:rPr>
          <w:rFonts w:asciiTheme="minorHAnsi" w:hAnsiTheme="minorHAnsi" w:cstheme="minorHAnsi"/>
          <w:color w:val="000000"/>
        </w:rPr>
        <w:t xml:space="preserve"> A</w:t>
      </w:r>
      <w:r w:rsidRPr="00224239">
        <w:rPr>
          <w:rFonts w:asciiTheme="minorHAnsi" w:hAnsiTheme="minorHAnsi" w:cstheme="minorHAnsi"/>
          <w:color w:val="000000"/>
        </w:rPr>
        <w:t xml:space="preserve"> W</w:t>
      </w:r>
      <w:r w:rsidR="00501EB5">
        <w:rPr>
          <w:rFonts w:asciiTheme="minorHAnsi" w:hAnsiTheme="minorHAnsi" w:cstheme="minorHAnsi"/>
          <w:color w:val="000000"/>
        </w:rPr>
        <w:t xml:space="preserve">indows </w:t>
      </w:r>
      <w:r w:rsidRPr="00224239">
        <w:rPr>
          <w:rFonts w:asciiTheme="minorHAnsi" w:hAnsiTheme="minorHAnsi" w:cstheme="minorHAnsi"/>
          <w:color w:val="000000"/>
        </w:rPr>
        <w:t>C</w:t>
      </w:r>
      <w:r w:rsidR="00501EB5">
        <w:rPr>
          <w:rFonts w:asciiTheme="minorHAnsi" w:hAnsiTheme="minorHAnsi" w:cstheme="minorHAnsi"/>
          <w:color w:val="000000"/>
        </w:rPr>
        <w:t xml:space="preserve">ommunication </w:t>
      </w:r>
      <w:r w:rsidRPr="00224239">
        <w:rPr>
          <w:rFonts w:asciiTheme="minorHAnsi" w:hAnsiTheme="minorHAnsi" w:cstheme="minorHAnsi"/>
          <w:color w:val="000000"/>
        </w:rPr>
        <w:t>F</w:t>
      </w:r>
      <w:r w:rsidR="00501EB5">
        <w:rPr>
          <w:rFonts w:asciiTheme="minorHAnsi" w:hAnsiTheme="minorHAnsi" w:cstheme="minorHAnsi"/>
          <w:color w:val="000000"/>
        </w:rPr>
        <w:t>oundation</w:t>
      </w:r>
      <w:r w:rsidRPr="00224239">
        <w:rPr>
          <w:rFonts w:asciiTheme="minorHAnsi" w:hAnsiTheme="minorHAnsi" w:cstheme="minorHAnsi"/>
          <w:color w:val="000000"/>
        </w:rPr>
        <w:t xml:space="preserve"> service can be </w:t>
      </w:r>
      <w:r w:rsidR="00C36FA6" w:rsidRPr="00224239">
        <w:rPr>
          <w:rFonts w:asciiTheme="minorHAnsi" w:hAnsiTheme="minorHAnsi" w:cstheme="minorHAnsi"/>
          <w:color w:val="000000"/>
        </w:rPr>
        <w:t>held</w:t>
      </w:r>
      <w:r w:rsidRPr="00224239">
        <w:rPr>
          <w:rFonts w:asciiTheme="minorHAnsi" w:hAnsiTheme="minorHAnsi" w:cstheme="minorHAnsi"/>
          <w:color w:val="000000"/>
        </w:rPr>
        <w:t xml:space="preserve"> in a </w:t>
      </w:r>
      <w:r w:rsidR="00F67401">
        <w:rPr>
          <w:rFonts w:asciiTheme="minorHAnsi" w:hAnsiTheme="minorHAnsi" w:cstheme="minorHAnsi"/>
          <w:color w:val="000000"/>
        </w:rPr>
        <w:t>wide range</w:t>
      </w:r>
      <w:r w:rsidRPr="00224239">
        <w:rPr>
          <w:rFonts w:asciiTheme="minorHAnsi" w:hAnsiTheme="minorHAnsi" w:cstheme="minorHAnsi"/>
          <w:color w:val="000000"/>
        </w:rPr>
        <w:t xml:space="preserve"> of applications like </w:t>
      </w:r>
      <w:r w:rsidR="000B5049">
        <w:rPr>
          <w:rFonts w:asciiTheme="minorHAnsi" w:hAnsiTheme="minorHAnsi" w:cstheme="minorHAnsi"/>
          <w:color w:val="000000"/>
        </w:rPr>
        <w:t xml:space="preserve">a </w:t>
      </w:r>
      <w:r w:rsidRPr="000B5049">
        <w:rPr>
          <w:rFonts w:asciiTheme="minorHAnsi" w:hAnsiTheme="minorHAnsi" w:cstheme="minorHAnsi"/>
          <w:noProof/>
          <w:color w:val="000000"/>
        </w:rPr>
        <w:t>Console</w:t>
      </w:r>
      <w:r w:rsidR="00C36FA6">
        <w:rPr>
          <w:rFonts w:asciiTheme="minorHAnsi" w:hAnsiTheme="minorHAnsi" w:cstheme="minorHAnsi"/>
          <w:color w:val="000000"/>
        </w:rPr>
        <w:t xml:space="preserve"> application or a</w:t>
      </w:r>
      <w:r w:rsidRPr="00224239">
        <w:rPr>
          <w:rFonts w:asciiTheme="minorHAnsi" w:hAnsiTheme="minorHAnsi" w:cstheme="minorHAnsi"/>
          <w:color w:val="000000"/>
        </w:rPr>
        <w:t xml:space="preserve"> Windows form. This is when the WCF service is hosted in a </w:t>
      </w:r>
      <w:r w:rsidRPr="000B5049">
        <w:rPr>
          <w:rFonts w:asciiTheme="minorHAnsi" w:hAnsiTheme="minorHAnsi" w:cstheme="minorHAnsi"/>
          <w:noProof/>
          <w:color w:val="000000"/>
        </w:rPr>
        <w:t>ma</w:t>
      </w:r>
      <w:r w:rsidR="000B5049">
        <w:rPr>
          <w:rFonts w:asciiTheme="minorHAnsi" w:hAnsiTheme="minorHAnsi" w:cstheme="minorHAnsi"/>
          <w:noProof/>
          <w:color w:val="000000"/>
        </w:rPr>
        <w:t>na</w:t>
      </w:r>
      <w:r w:rsidRPr="000B5049">
        <w:rPr>
          <w:rFonts w:asciiTheme="minorHAnsi" w:hAnsiTheme="minorHAnsi" w:cstheme="minorHAnsi"/>
          <w:noProof/>
          <w:color w:val="000000"/>
        </w:rPr>
        <w:t>nged</w:t>
      </w:r>
      <w:r w:rsidRPr="00224239">
        <w:rPr>
          <w:rFonts w:asciiTheme="minorHAnsi" w:hAnsiTheme="minorHAnsi" w:cstheme="minorHAnsi"/>
          <w:color w:val="000000"/>
        </w:rPr>
        <w:t xml:space="preserve"> application a developer is required to write the necessary coding for Service Host initialization</w:t>
      </w:r>
      <w:r w:rsidR="00B93CAD">
        <w:rPr>
          <w:rFonts w:asciiTheme="minorHAnsi" w:hAnsiTheme="minorHAnsi" w:cstheme="minorHAnsi"/>
          <w:color w:val="000000"/>
        </w:rPr>
        <w:t xml:space="preserve"> </w:t>
      </w:r>
      <w:r w:rsidR="00B93CAD">
        <w:rPr>
          <w:rFonts w:asciiTheme="minorHAnsi" w:hAnsiTheme="minorHAnsi" w:cstheme="minorHAnsi"/>
          <w:color w:val="000000"/>
        </w:rPr>
        <w:fldChar w:fldCharType="begin" w:fldLock="1"/>
      </w:r>
      <w:r w:rsidR="00792B22">
        <w:rPr>
          <w:rFonts w:asciiTheme="minorHAnsi" w:hAnsiTheme="minorHAnsi" w:cstheme="minorHAnsi"/>
          <w:color w:val="000000"/>
        </w:rPr>
        <w:instrText>ADDIN CSL_CITATION {"citationItems":[{"id":"ITEM-1","itemData":{"URL":"https://www.tutorialspoint.com/wcf/wcf_hosting_service.htm","accessed":{"date-parts":[["2019","1","28"]]},"id":"ITEM-1","issued":{"date-parts":[["0"]]},"title":"WCF Hosting wcf service","type":"webpage"},"uris":["http://www.mendeley.com/documents/?uuid=794e783a-a5c5-359b-b669-2c7424f8570b"]}],"mendeley":{"formattedCitation":"[10]","plainTextFormattedCitation":"[10]","previouslyFormattedCitation":"[10]"},"properties":{"noteIndex":0},"schema":"https://github.com/citation-style-language/schema/raw/master/csl-citation.json"}</w:instrText>
      </w:r>
      <w:r w:rsidR="00B93CAD">
        <w:rPr>
          <w:rFonts w:asciiTheme="minorHAnsi" w:hAnsiTheme="minorHAnsi" w:cstheme="minorHAnsi"/>
          <w:color w:val="000000"/>
        </w:rPr>
        <w:fldChar w:fldCharType="separate"/>
      </w:r>
      <w:r w:rsidR="00337FDB" w:rsidRPr="00337FDB">
        <w:rPr>
          <w:rFonts w:asciiTheme="minorHAnsi" w:hAnsiTheme="minorHAnsi" w:cstheme="minorHAnsi"/>
          <w:noProof/>
          <w:color w:val="000000"/>
        </w:rPr>
        <w:t>[10]</w:t>
      </w:r>
      <w:r w:rsidR="00B93CAD">
        <w:rPr>
          <w:rFonts w:asciiTheme="minorHAnsi" w:hAnsiTheme="minorHAnsi" w:cstheme="minorHAnsi"/>
          <w:color w:val="000000"/>
        </w:rPr>
        <w:fldChar w:fldCharType="end"/>
      </w:r>
      <w:r w:rsidRPr="00224239">
        <w:rPr>
          <w:rFonts w:asciiTheme="minorHAnsi" w:hAnsiTheme="minorHAnsi" w:cstheme="minorHAnsi"/>
          <w:color w:val="000000"/>
        </w:rPr>
        <w:t>.</w:t>
      </w:r>
    </w:p>
    <w:p w14:paraId="058BB3B0" w14:textId="4829F2AA" w:rsidR="00057673" w:rsidRPr="00224239" w:rsidRDefault="00057673" w:rsidP="00503088">
      <w:pPr>
        <w:pStyle w:val="NormalWeb"/>
        <w:numPr>
          <w:ilvl w:val="0"/>
          <w:numId w:val="25"/>
        </w:numPr>
        <w:spacing w:before="0" w:beforeAutospacing="0" w:after="144" w:afterAutospacing="0" w:line="360" w:lineRule="auto"/>
        <w:ind w:right="48"/>
        <w:jc w:val="both"/>
        <w:rPr>
          <w:rFonts w:asciiTheme="minorHAnsi" w:hAnsiTheme="minorHAnsi" w:cstheme="minorHAnsi"/>
          <w:color w:val="000000"/>
        </w:rPr>
      </w:pPr>
      <w:r w:rsidRPr="00D3469C">
        <w:rPr>
          <w:rFonts w:asciiTheme="minorHAnsi" w:hAnsiTheme="minorHAnsi" w:cstheme="minorHAnsi"/>
          <w:color w:val="000000"/>
        </w:rPr>
        <w:t>WAS Hosting</w:t>
      </w:r>
      <w:r w:rsidRPr="00224239">
        <w:rPr>
          <w:rFonts w:asciiTheme="minorHAnsi" w:hAnsiTheme="minorHAnsi" w:cstheme="minorHAnsi"/>
          <w:color w:val="000000"/>
        </w:rPr>
        <w:t> </w:t>
      </w:r>
      <w:r w:rsidR="00D3469C" w:rsidRPr="00D3469C">
        <w:rPr>
          <w:rFonts w:asciiTheme="minorHAnsi" w:hAnsiTheme="minorHAnsi" w:cstheme="minorHAnsi"/>
          <w:color w:val="000000"/>
        </w:rPr>
        <w:t xml:space="preserve">The Windows Process Activation Service (WAS) </w:t>
      </w:r>
      <w:r w:rsidR="00503088">
        <w:rPr>
          <w:rFonts w:asciiTheme="minorHAnsi" w:hAnsiTheme="minorHAnsi" w:cstheme="minorHAnsi"/>
          <w:color w:val="000000"/>
        </w:rPr>
        <w:t xml:space="preserve">ensures that </w:t>
      </w:r>
      <w:r w:rsidR="00D3469C" w:rsidRPr="00D3469C">
        <w:rPr>
          <w:rFonts w:asciiTheme="minorHAnsi" w:hAnsiTheme="minorHAnsi" w:cstheme="minorHAnsi"/>
          <w:color w:val="000000"/>
        </w:rPr>
        <w:t xml:space="preserve">the </w:t>
      </w:r>
      <w:r w:rsidR="00503088" w:rsidRPr="00D3469C">
        <w:rPr>
          <w:rFonts w:asciiTheme="minorHAnsi" w:hAnsiTheme="minorHAnsi" w:cstheme="minorHAnsi"/>
          <w:color w:val="000000"/>
        </w:rPr>
        <w:t>initiation</w:t>
      </w:r>
      <w:r w:rsidR="00D3469C" w:rsidRPr="00D3469C">
        <w:rPr>
          <w:rFonts w:asciiTheme="minorHAnsi" w:hAnsiTheme="minorHAnsi" w:cstheme="minorHAnsi"/>
          <w:color w:val="000000"/>
        </w:rPr>
        <w:t xml:space="preserve"> and </w:t>
      </w:r>
      <w:r w:rsidR="00503088" w:rsidRPr="00D3469C">
        <w:rPr>
          <w:rFonts w:asciiTheme="minorHAnsi" w:hAnsiTheme="minorHAnsi" w:cstheme="minorHAnsi"/>
          <w:color w:val="000000"/>
        </w:rPr>
        <w:t>lifespan</w:t>
      </w:r>
      <w:r w:rsidR="00D3469C" w:rsidRPr="00D3469C">
        <w:rPr>
          <w:rFonts w:asciiTheme="minorHAnsi" w:hAnsiTheme="minorHAnsi" w:cstheme="minorHAnsi"/>
          <w:color w:val="000000"/>
        </w:rPr>
        <w:t xml:space="preserve"> of the worker processes that contain applications that host Windows Communication Foundation (WCF) services</w:t>
      </w:r>
      <w:r w:rsidR="00337FDB">
        <w:rPr>
          <w:rFonts w:asciiTheme="minorHAnsi" w:hAnsiTheme="minorHAnsi" w:cstheme="minorHAnsi"/>
          <w:color w:val="000000"/>
        </w:rPr>
        <w:t xml:space="preserve"> </w:t>
      </w:r>
      <w:r w:rsidR="00337FDB">
        <w:rPr>
          <w:rFonts w:asciiTheme="minorHAnsi" w:hAnsiTheme="minorHAnsi" w:cstheme="minorHAnsi"/>
          <w:color w:val="000000"/>
        </w:rPr>
        <w:fldChar w:fldCharType="begin" w:fldLock="1"/>
      </w:r>
      <w:r w:rsidR="00792B22">
        <w:rPr>
          <w:rFonts w:asciiTheme="minorHAnsi" w:hAnsiTheme="minorHAnsi" w:cstheme="minorHAnsi"/>
          <w:color w:val="000000"/>
        </w:rPr>
        <w:instrText>ADDIN CSL_CITATION {"citationItems":[{"id":"ITEM-1","itemData":{"URL":"https://docs.microsoft.com/en-us/dotnet/framework/wcf/feature-details/hosting-in-windows-process-activation-service","accessed":{"date-parts":[["2019","1","28"]]},"id":"ITEM-1","issued":{"date-parts":[["0"]]},"title":"Hosting in Windows Process Activation Service | Microsoft Docs","type":"webpage"},"uris":["http://www.mendeley.com/documents/?uuid=003b4966-6021-3c1d-9f99-69753c00a0ce"]}],"mendeley":{"formattedCitation":"[11]","plainTextFormattedCitation":"[11]","previouslyFormattedCitation":"[11]"},"properties":{"noteIndex":0},"schema":"https://github.com/citation-style-language/schema/raw/master/csl-citation.json"}</w:instrText>
      </w:r>
      <w:r w:rsidR="00337FDB">
        <w:rPr>
          <w:rFonts w:asciiTheme="minorHAnsi" w:hAnsiTheme="minorHAnsi" w:cstheme="minorHAnsi"/>
          <w:color w:val="000000"/>
        </w:rPr>
        <w:fldChar w:fldCharType="separate"/>
      </w:r>
      <w:r w:rsidR="00337FDB" w:rsidRPr="00337FDB">
        <w:rPr>
          <w:rFonts w:asciiTheme="minorHAnsi" w:hAnsiTheme="minorHAnsi" w:cstheme="minorHAnsi"/>
          <w:noProof/>
          <w:color w:val="000000"/>
        </w:rPr>
        <w:t>[11]</w:t>
      </w:r>
      <w:r w:rsidR="00337FDB">
        <w:rPr>
          <w:rFonts w:asciiTheme="minorHAnsi" w:hAnsiTheme="minorHAnsi" w:cstheme="minorHAnsi"/>
          <w:color w:val="000000"/>
        </w:rPr>
        <w:fldChar w:fldCharType="end"/>
      </w:r>
      <w:r w:rsidR="00337FDB">
        <w:rPr>
          <w:rFonts w:asciiTheme="minorHAnsi" w:hAnsiTheme="minorHAnsi" w:cstheme="minorHAnsi"/>
          <w:color w:val="000000"/>
        </w:rPr>
        <w:t xml:space="preserve"> </w:t>
      </w:r>
      <w:r w:rsidR="00503088">
        <w:rPr>
          <w:rFonts w:asciiTheme="minorHAnsi" w:hAnsiTheme="minorHAnsi" w:cstheme="minorHAnsi"/>
          <w:color w:val="000000"/>
        </w:rPr>
        <w:t xml:space="preserve">is managed correctly. </w:t>
      </w:r>
      <w:r w:rsidR="00D3469C">
        <w:rPr>
          <w:rFonts w:asciiTheme="minorHAnsi" w:hAnsiTheme="minorHAnsi" w:cstheme="minorHAnsi"/>
          <w:color w:val="000000"/>
        </w:rPr>
        <w:t xml:space="preserve">WAS </w:t>
      </w:r>
      <w:r w:rsidR="00503088">
        <w:rPr>
          <w:rFonts w:asciiTheme="minorHAnsi" w:hAnsiTheme="minorHAnsi" w:cstheme="minorHAnsi"/>
          <w:color w:val="000000"/>
        </w:rPr>
        <w:t xml:space="preserve">uses features such as idle time management and common configuration system which makes it beneficial. </w:t>
      </w:r>
    </w:p>
    <w:p w14:paraId="5B66D13B" w14:textId="2E753C67" w:rsidR="00C07378" w:rsidRPr="00224239" w:rsidRDefault="00057673" w:rsidP="00503088">
      <w:pPr>
        <w:pStyle w:val="NormalWeb"/>
        <w:numPr>
          <w:ilvl w:val="0"/>
          <w:numId w:val="25"/>
        </w:numPr>
        <w:spacing w:before="0" w:beforeAutospacing="0" w:after="144" w:afterAutospacing="0" w:line="360" w:lineRule="auto"/>
        <w:ind w:right="48"/>
        <w:jc w:val="both"/>
        <w:rPr>
          <w:rFonts w:asciiTheme="minorHAnsi" w:hAnsiTheme="minorHAnsi" w:cstheme="minorHAnsi"/>
          <w:bCs/>
          <w:color w:val="000000"/>
        </w:rPr>
      </w:pPr>
      <w:r w:rsidRPr="00B93CAD">
        <w:rPr>
          <w:rFonts w:asciiTheme="minorHAnsi" w:hAnsiTheme="minorHAnsi" w:cstheme="minorHAnsi"/>
          <w:bCs/>
          <w:color w:val="000000"/>
        </w:rPr>
        <w:t>Windows Service Hosting</w:t>
      </w:r>
      <w:r w:rsidRPr="00224239">
        <w:rPr>
          <w:rFonts w:asciiTheme="minorHAnsi" w:hAnsiTheme="minorHAnsi" w:cstheme="minorHAnsi"/>
          <w:color w:val="000000"/>
        </w:rPr>
        <w:t> </w:t>
      </w:r>
      <w:r w:rsidR="00503088">
        <w:rPr>
          <w:rFonts w:asciiTheme="minorHAnsi" w:hAnsiTheme="minorHAnsi" w:cstheme="minorHAnsi"/>
          <w:color w:val="000000"/>
        </w:rPr>
        <w:t>–</w:t>
      </w:r>
      <w:r w:rsidRPr="00224239">
        <w:rPr>
          <w:rFonts w:asciiTheme="minorHAnsi" w:hAnsiTheme="minorHAnsi" w:cstheme="minorHAnsi"/>
          <w:color w:val="000000"/>
        </w:rPr>
        <w:t xml:space="preserve"> </w:t>
      </w:r>
      <w:r w:rsidR="00503088">
        <w:rPr>
          <w:rFonts w:asciiTheme="minorHAnsi" w:hAnsiTheme="minorHAnsi" w:cstheme="minorHAnsi"/>
          <w:color w:val="000000"/>
        </w:rPr>
        <w:t xml:space="preserve">This type of hosting is best for local system clients has they can host their service as a window service. The many window versions </w:t>
      </w:r>
      <w:r w:rsidR="001A2499">
        <w:rPr>
          <w:rFonts w:asciiTheme="minorHAnsi" w:hAnsiTheme="minorHAnsi" w:cstheme="minorHAnsi"/>
          <w:color w:val="000000"/>
        </w:rPr>
        <w:t>supports</w:t>
      </w:r>
      <w:r w:rsidR="00503088">
        <w:rPr>
          <w:rFonts w:asciiTheme="minorHAnsi" w:hAnsiTheme="minorHAnsi" w:cstheme="minorHAnsi"/>
          <w:color w:val="000000"/>
        </w:rPr>
        <w:t xml:space="preserve"> this type of hosting</w:t>
      </w:r>
      <w:r w:rsidR="00151B4A">
        <w:rPr>
          <w:rFonts w:asciiTheme="minorHAnsi" w:hAnsiTheme="minorHAnsi" w:cstheme="minorHAnsi"/>
          <w:bCs/>
          <w:color w:val="000000"/>
        </w:rPr>
        <w:t xml:space="preserve"> </w:t>
      </w:r>
      <w:r w:rsidR="00151B4A">
        <w:rPr>
          <w:rFonts w:asciiTheme="minorHAnsi" w:hAnsiTheme="minorHAnsi" w:cstheme="minorHAnsi"/>
          <w:bCs/>
          <w:color w:val="000000"/>
        </w:rPr>
        <w:fldChar w:fldCharType="begin" w:fldLock="1"/>
      </w:r>
      <w:r w:rsidR="00792B22">
        <w:rPr>
          <w:rFonts w:asciiTheme="minorHAnsi" w:hAnsiTheme="minorHAnsi" w:cstheme="minorHAnsi"/>
          <w:bCs/>
          <w:color w:val="000000"/>
        </w:rPr>
        <w:instrText>ADDIN CSL_CITATION {"citationItems":[{"id":"ITEM-1","itemData":{"URL":"https://www.tutorialspoint.com/wcf/wcf_hosting_service.htm","accessed":{"date-parts":[["2019","1","28"]]},"id":"ITEM-1","issued":{"date-parts":[["0"]]},"title":"WCF Hosting wcf service","type":"webpage"},"uris":["http://www.mendeley.com/documents/?uuid=794e783a-a5c5-359b-b669-2c7424f8570b"]}],"mendeley":{"formattedCitation":"[10]","plainTextFormattedCitation":"[10]","previouslyFormattedCitation":"[10]"},"properties":{"noteIndex":0},"schema":"https://github.com/citation-style-language/schema/raw/master/csl-citation.json"}</w:instrText>
      </w:r>
      <w:r w:rsidR="00151B4A">
        <w:rPr>
          <w:rFonts w:asciiTheme="minorHAnsi" w:hAnsiTheme="minorHAnsi" w:cstheme="minorHAnsi"/>
          <w:bCs/>
          <w:color w:val="000000"/>
        </w:rPr>
        <w:fldChar w:fldCharType="separate"/>
      </w:r>
      <w:r w:rsidR="00337FDB" w:rsidRPr="00337FDB">
        <w:rPr>
          <w:rFonts w:asciiTheme="minorHAnsi" w:hAnsiTheme="minorHAnsi" w:cstheme="minorHAnsi"/>
          <w:bCs/>
          <w:noProof/>
          <w:color w:val="000000"/>
        </w:rPr>
        <w:t>[10]</w:t>
      </w:r>
      <w:r w:rsidR="00151B4A">
        <w:rPr>
          <w:rFonts w:asciiTheme="minorHAnsi" w:hAnsiTheme="minorHAnsi" w:cstheme="minorHAnsi"/>
          <w:bCs/>
          <w:color w:val="000000"/>
        </w:rPr>
        <w:fldChar w:fldCharType="end"/>
      </w:r>
      <w:r w:rsidRPr="00224239">
        <w:rPr>
          <w:rFonts w:asciiTheme="minorHAnsi" w:hAnsiTheme="minorHAnsi" w:cstheme="minorHAnsi"/>
          <w:bCs/>
          <w:color w:val="000000"/>
        </w:rPr>
        <w:t>.</w:t>
      </w:r>
      <w:r w:rsidR="008776D1">
        <w:rPr>
          <w:rFonts w:asciiTheme="minorHAnsi" w:hAnsiTheme="minorHAnsi" w:cstheme="minorHAnsi"/>
          <w:bCs/>
          <w:color w:val="000000"/>
        </w:rPr>
        <w:t xml:space="preserve"> </w:t>
      </w:r>
    </w:p>
    <w:p w14:paraId="7B6C1E4E" w14:textId="29E79156" w:rsidR="00872E7A" w:rsidRDefault="00872E7A" w:rsidP="00872E7A">
      <w:pPr>
        <w:pStyle w:val="NormalWeb"/>
        <w:spacing w:before="0" w:beforeAutospacing="0" w:after="144" w:afterAutospacing="0" w:line="360" w:lineRule="auto"/>
        <w:ind w:left="127" w:right="48"/>
        <w:jc w:val="both"/>
        <w:rPr>
          <w:rFonts w:asciiTheme="minorHAnsi" w:hAnsiTheme="minorHAnsi" w:cstheme="minorHAnsi"/>
        </w:rPr>
      </w:pPr>
      <w:r>
        <w:rPr>
          <w:rFonts w:asciiTheme="minorHAnsi" w:hAnsiTheme="minorHAnsi" w:cstheme="minorHAnsi"/>
          <w:bCs/>
          <w:color w:val="000000"/>
        </w:rPr>
        <w:t>C</w:t>
      </w:r>
      <w:r w:rsidRPr="00224239">
        <w:rPr>
          <w:rFonts w:asciiTheme="minorHAnsi" w:hAnsiTheme="minorHAnsi" w:cstheme="minorHAnsi"/>
          <w:bCs/>
          <w:color w:val="000000"/>
        </w:rPr>
        <w:t>onstructing</w:t>
      </w:r>
      <w:r w:rsidR="00C07378" w:rsidRPr="00224239">
        <w:rPr>
          <w:rFonts w:asciiTheme="minorHAnsi" w:hAnsiTheme="minorHAnsi" w:cstheme="minorHAnsi"/>
          <w:bCs/>
          <w:color w:val="000000"/>
        </w:rPr>
        <w:t xml:space="preserve"> WCF service with a </w:t>
      </w:r>
      <w:r w:rsidRPr="00224239">
        <w:rPr>
          <w:rFonts w:asciiTheme="minorHAnsi" w:hAnsiTheme="minorHAnsi" w:cstheme="minorHAnsi"/>
          <w:bCs/>
          <w:color w:val="000000"/>
        </w:rPr>
        <w:t xml:space="preserve">configuration file </w:t>
      </w:r>
      <w:r w:rsidR="001A2499">
        <w:rPr>
          <w:rFonts w:asciiTheme="minorHAnsi" w:hAnsiTheme="minorHAnsi" w:cstheme="minorHAnsi"/>
          <w:bCs/>
          <w:color w:val="000000"/>
        </w:rPr>
        <w:t>offers</w:t>
      </w:r>
      <w:r w:rsidR="00C07378" w:rsidRPr="00224239">
        <w:rPr>
          <w:rFonts w:asciiTheme="minorHAnsi" w:hAnsiTheme="minorHAnsi" w:cstheme="minorHAnsi"/>
          <w:bCs/>
          <w:color w:val="000000"/>
        </w:rPr>
        <w:t xml:space="preserve"> flexibility </w:t>
      </w:r>
      <w:r w:rsidR="001A2499">
        <w:rPr>
          <w:rFonts w:asciiTheme="minorHAnsi" w:hAnsiTheme="minorHAnsi" w:cstheme="minorHAnsi"/>
          <w:bCs/>
          <w:color w:val="000000"/>
        </w:rPr>
        <w:t xml:space="preserve">as it </w:t>
      </w:r>
      <w:r w:rsidR="00C07378" w:rsidRPr="00224239">
        <w:rPr>
          <w:rFonts w:asciiTheme="minorHAnsi" w:hAnsiTheme="minorHAnsi" w:cstheme="minorHAnsi"/>
          <w:bCs/>
          <w:color w:val="000000"/>
        </w:rPr>
        <w:t xml:space="preserve"> </w:t>
      </w:r>
      <w:r w:rsidR="001A2499">
        <w:rPr>
          <w:rFonts w:asciiTheme="minorHAnsi" w:hAnsiTheme="minorHAnsi" w:cstheme="minorHAnsi"/>
          <w:bCs/>
          <w:color w:val="000000"/>
        </w:rPr>
        <w:t>provides the</w:t>
      </w:r>
      <w:r w:rsidR="00C07378" w:rsidRPr="00224239">
        <w:rPr>
          <w:rFonts w:asciiTheme="minorHAnsi" w:hAnsiTheme="minorHAnsi" w:cstheme="minorHAnsi"/>
          <w:bCs/>
          <w:color w:val="000000"/>
        </w:rPr>
        <w:t xml:space="preserve"> endpoint and service </w:t>
      </w:r>
      <w:r w:rsidRPr="000B5049">
        <w:rPr>
          <w:rFonts w:asciiTheme="minorHAnsi" w:hAnsiTheme="minorHAnsi" w:cstheme="minorHAnsi"/>
          <w:bCs/>
          <w:noProof/>
          <w:color w:val="000000"/>
        </w:rPr>
        <w:t>behavior</w:t>
      </w:r>
      <w:r w:rsidR="00C07378" w:rsidRPr="00224239">
        <w:rPr>
          <w:rFonts w:asciiTheme="minorHAnsi" w:hAnsiTheme="minorHAnsi" w:cstheme="minorHAnsi"/>
          <w:bCs/>
          <w:color w:val="000000"/>
        </w:rPr>
        <w:t xml:space="preserve"> data at</w:t>
      </w:r>
      <w:r w:rsidR="00C07378" w:rsidRPr="00224239">
        <w:rPr>
          <w:rFonts w:asciiTheme="minorHAnsi" w:hAnsiTheme="minorHAnsi" w:cstheme="minorHAnsi"/>
        </w:rPr>
        <w:t xml:space="preserve"> </w:t>
      </w:r>
      <w:r w:rsidR="00C07378" w:rsidRPr="00C07378">
        <w:rPr>
          <w:rFonts w:asciiTheme="minorHAnsi" w:hAnsiTheme="minorHAnsi" w:cstheme="minorHAnsi"/>
        </w:rPr>
        <w:t>deployment</w:t>
      </w:r>
      <w:r w:rsidR="001A2499">
        <w:rPr>
          <w:rFonts w:asciiTheme="minorHAnsi" w:hAnsiTheme="minorHAnsi" w:cstheme="minorHAnsi"/>
        </w:rPr>
        <w:t xml:space="preserve"> stage </w:t>
      </w:r>
      <w:r w:rsidR="00C07378" w:rsidRPr="00C07378">
        <w:rPr>
          <w:rFonts w:asciiTheme="minorHAnsi" w:hAnsiTheme="minorHAnsi" w:cstheme="minorHAnsi"/>
        </w:rPr>
        <w:t xml:space="preserve"> instead of at design time</w:t>
      </w:r>
      <w:r w:rsidR="00C3186F">
        <w:rPr>
          <w:rFonts w:asciiTheme="minorHAnsi" w:hAnsiTheme="minorHAnsi" w:cstheme="minorHAnsi"/>
        </w:rPr>
        <w:t xml:space="preserve"> </w:t>
      </w:r>
      <w:r w:rsidR="00C3186F">
        <w:rPr>
          <w:rFonts w:asciiTheme="minorHAnsi" w:hAnsiTheme="minorHAnsi" w:cstheme="minorHAnsi"/>
        </w:rPr>
        <w:fldChar w:fldCharType="begin" w:fldLock="1"/>
      </w:r>
      <w:r w:rsidR="00792B22">
        <w:rPr>
          <w:rFonts w:asciiTheme="minorHAnsi" w:hAnsiTheme="minorHAnsi" w:cstheme="minorHAnsi"/>
        </w:rPr>
        <w:instrText>ADDIN CSL_CITATION {"citationItems":[{"id":"ITEM-1","itemData":{"URL":"https://docs.microsoft.com/en-us/dotnet/framework/wcf/configuring-services-using-configuration-files","accessed":{"date-parts":[["2019","1","28"]]},"id":"ITEM-1","issued":{"date-parts":[["0"]]},"title":"Configuring Services Using Configuration Files | Microsoft Docs","type":"webpage"},"uris":["http://www.mendeley.com/documents/?uuid=0ed2164e-2559-37d4-b5c6-906b6f43a5b5"]}],"mendeley":{"formattedCitation":"[12]","plainTextFormattedCitation":"[12]","previouslyFormattedCitation":"[12]"},"properties":{"noteIndex":0},"schema":"https://github.com/citation-style-language/schema/raw/master/csl-citation.json"}</w:instrText>
      </w:r>
      <w:r w:rsidR="00C3186F">
        <w:rPr>
          <w:rFonts w:asciiTheme="minorHAnsi" w:hAnsiTheme="minorHAnsi" w:cstheme="minorHAnsi"/>
        </w:rPr>
        <w:fldChar w:fldCharType="separate"/>
      </w:r>
      <w:r w:rsidR="00337FDB" w:rsidRPr="00337FDB">
        <w:rPr>
          <w:rFonts w:asciiTheme="minorHAnsi" w:hAnsiTheme="minorHAnsi" w:cstheme="minorHAnsi"/>
          <w:noProof/>
        </w:rPr>
        <w:t>[12]</w:t>
      </w:r>
      <w:r w:rsidR="00C3186F">
        <w:rPr>
          <w:rFonts w:asciiTheme="minorHAnsi" w:hAnsiTheme="minorHAnsi" w:cstheme="minorHAnsi"/>
        </w:rPr>
        <w:fldChar w:fldCharType="end"/>
      </w:r>
      <w:r w:rsidR="00AA5C9F">
        <w:rPr>
          <w:rFonts w:asciiTheme="minorHAnsi" w:hAnsiTheme="minorHAnsi" w:cstheme="minorHAnsi"/>
        </w:rPr>
        <w:t>.</w:t>
      </w:r>
    </w:p>
    <w:p w14:paraId="06BDFFDE" w14:textId="55873A4D" w:rsidR="00DA589A" w:rsidRPr="00C7412F" w:rsidRDefault="00DA589A" w:rsidP="00D406D8">
      <w:pPr>
        <w:pStyle w:val="Subhead"/>
        <w:numPr>
          <w:ilvl w:val="1"/>
          <w:numId w:val="14"/>
        </w:numPr>
        <w:spacing w:line="360" w:lineRule="auto"/>
        <w:ind w:left="567"/>
        <w:rPr>
          <w:rStyle w:val="Strong"/>
          <w:color w:val="000000" w:themeColor="text1"/>
        </w:rPr>
      </w:pPr>
      <w:r w:rsidRPr="00C7412F">
        <w:rPr>
          <w:rStyle w:val="Strong"/>
          <w:color w:val="000000" w:themeColor="text1"/>
        </w:rPr>
        <w:t xml:space="preserve"> </w:t>
      </w:r>
      <w:bookmarkStart w:id="4" w:name="_Toc536473933"/>
      <w:r w:rsidRPr="00C7412F">
        <w:rPr>
          <w:rStyle w:val="Strong"/>
          <w:rFonts w:hint="eastAsia"/>
          <w:color w:val="000000" w:themeColor="text1"/>
        </w:rPr>
        <w:t>H</w:t>
      </w:r>
      <w:r w:rsidRPr="00C7412F">
        <w:rPr>
          <w:rStyle w:val="Strong"/>
          <w:color w:val="000000" w:themeColor="text1"/>
        </w:rPr>
        <w:t>ow they enable and support interoperability.</w:t>
      </w:r>
      <w:bookmarkEnd w:id="4"/>
      <w:r w:rsidRPr="00C7412F">
        <w:rPr>
          <w:rStyle w:val="Strong"/>
          <w:color w:val="000000" w:themeColor="text1"/>
        </w:rPr>
        <w:t xml:space="preserve"> </w:t>
      </w:r>
    </w:p>
    <w:p w14:paraId="3CFC422B" w14:textId="3AAF9CE3" w:rsidR="003B38E6" w:rsidRPr="00716713" w:rsidRDefault="00D406D8" w:rsidP="00716713">
      <w:pPr>
        <w:spacing w:line="360" w:lineRule="auto"/>
        <w:ind w:left="127"/>
        <w:jc w:val="both"/>
        <w:rPr>
          <w:rFonts w:asciiTheme="minorHAnsi" w:hAnsiTheme="minorHAnsi" w:cstheme="minorHAnsi"/>
          <w:shd w:val="clear" w:color="auto" w:fill="FFFFFF"/>
        </w:rPr>
      </w:pPr>
      <w:r w:rsidRPr="00D406D8">
        <w:rPr>
          <w:rFonts w:asciiTheme="minorHAnsi" w:hAnsiTheme="minorHAnsi" w:cstheme="minorHAnsi"/>
          <w:shd w:val="clear" w:color="auto" w:fill="FFFFFF"/>
        </w:rPr>
        <w:t>Interoperability</w:t>
      </w:r>
      <w:r w:rsidR="00A748FC">
        <w:rPr>
          <w:rFonts w:asciiTheme="minorHAnsi" w:hAnsiTheme="minorHAnsi" w:cstheme="minorHAnsi"/>
          <w:shd w:val="clear" w:color="auto" w:fill="FFFFFF"/>
        </w:rPr>
        <w:t xml:space="preserve"> </w:t>
      </w:r>
      <w:r w:rsidR="00446F9D">
        <w:rPr>
          <w:rFonts w:asciiTheme="minorHAnsi" w:hAnsiTheme="minorHAnsi" w:cstheme="minorHAnsi"/>
          <w:shd w:val="clear" w:color="auto" w:fill="FFFFFF"/>
        </w:rPr>
        <w:t xml:space="preserve">is the ability </w:t>
      </w:r>
      <w:r w:rsidR="00E861C7">
        <w:rPr>
          <w:rFonts w:asciiTheme="minorHAnsi" w:hAnsiTheme="minorHAnsi" w:cstheme="minorHAnsi"/>
          <w:shd w:val="clear" w:color="auto" w:fill="FFFFFF"/>
        </w:rPr>
        <w:t xml:space="preserve">to </w:t>
      </w:r>
      <w:r w:rsidR="00446F9D">
        <w:rPr>
          <w:rFonts w:asciiTheme="minorHAnsi" w:hAnsiTheme="minorHAnsi" w:cstheme="minorHAnsi"/>
          <w:shd w:val="clear" w:color="auto" w:fill="FFFFFF"/>
        </w:rPr>
        <w:t>interchange</w:t>
      </w:r>
      <w:r w:rsidR="00E861C7">
        <w:rPr>
          <w:rFonts w:asciiTheme="minorHAnsi" w:hAnsiTheme="minorHAnsi" w:cstheme="minorHAnsi"/>
          <w:shd w:val="clear" w:color="auto" w:fill="FFFFFF"/>
        </w:rPr>
        <w:t xml:space="preserve"> and use information </w:t>
      </w:r>
      <w:r w:rsidR="00B93CAD">
        <w:rPr>
          <w:rFonts w:asciiTheme="minorHAnsi" w:hAnsiTheme="minorHAnsi" w:cstheme="minorHAnsi"/>
          <w:shd w:val="clear" w:color="auto" w:fill="FFFFFF"/>
        </w:rPr>
        <w:t>regularly</w:t>
      </w:r>
      <w:r w:rsidR="00446F9D">
        <w:rPr>
          <w:rFonts w:asciiTheme="minorHAnsi" w:hAnsiTheme="minorHAnsi" w:cstheme="minorHAnsi"/>
          <w:shd w:val="clear" w:color="auto" w:fill="FFFFFF"/>
        </w:rPr>
        <w:t xml:space="preserve"> in a </w:t>
      </w:r>
      <w:r w:rsidR="00E861C7">
        <w:rPr>
          <w:rFonts w:asciiTheme="minorHAnsi" w:hAnsiTheme="minorHAnsi" w:cstheme="minorHAnsi"/>
          <w:shd w:val="clear" w:color="auto" w:fill="FFFFFF"/>
        </w:rPr>
        <w:t xml:space="preserve">varied network </w:t>
      </w:r>
      <w:r w:rsidR="00446F9D">
        <w:rPr>
          <w:rFonts w:asciiTheme="minorHAnsi" w:hAnsiTheme="minorHAnsi" w:cstheme="minorHAnsi"/>
          <w:shd w:val="clear" w:color="auto" w:fill="FFFFFF"/>
        </w:rPr>
        <w:t xml:space="preserve">joined together with </w:t>
      </w:r>
      <w:r w:rsidR="00E861C7">
        <w:rPr>
          <w:rFonts w:asciiTheme="minorHAnsi" w:hAnsiTheme="minorHAnsi" w:cstheme="minorHAnsi"/>
          <w:shd w:val="clear" w:color="auto" w:fill="FFFFFF"/>
        </w:rPr>
        <w:t>several local area networks</w:t>
      </w:r>
      <w:r w:rsidR="00462513">
        <w:rPr>
          <w:rFonts w:asciiTheme="minorHAnsi" w:hAnsiTheme="minorHAnsi" w:cstheme="minorHAnsi"/>
          <w:shd w:val="clear" w:color="auto" w:fill="FFFFFF"/>
        </w:rPr>
        <w:t xml:space="preserve"> </w:t>
      </w:r>
      <w:r w:rsidR="00462513">
        <w:rPr>
          <w:rFonts w:asciiTheme="minorHAnsi" w:hAnsiTheme="minorHAnsi" w:cstheme="minorHAnsi"/>
          <w:shd w:val="clear" w:color="auto" w:fill="FFFFFF"/>
        </w:rPr>
        <w:fldChar w:fldCharType="begin" w:fldLock="1"/>
      </w:r>
      <w:r w:rsidR="00792B22">
        <w:rPr>
          <w:rFonts w:asciiTheme="minorHAnsi" w:hAnsiTheme="minorHAnsi" w:cstheme="minorHAnsi"/>
          <w:shd w:val="clear" w:color="auto" w:fill="FFFFFF"/>
        </w:rPr>
        <w:instrText>ADDIN CSL_CITATION {"citationItems":[{"id":"ITEM-1","itemData":{"author":[{"dropping-particle":"","family":"Thelin","given":"Jorgen","non-dropping-particle":"","parse-names":false,"suffix":""}],"id":"ITEM-1","issued":{"date-parts":[["2008"]]},"title":"Interoperability and Windows Communication Foundation (WCF) Overview","type":"article-journal"},"uris":["http://www.mendeley.com/documents/?uuid=6712e202-ac05-4b8b-a33c-6212e31100ce"]}],"mendeley":{"formattedCitation":"[13]","plainTextFormattedCitation":"[13]","previouslyFormattedCitation":"[13]"},"properties":{"noteIndex":0},"schema":"https://github.com/citation-style-language/schema/raw/master/csl-citation.json"}</w:instrText>
      </w:r>
      <w:r w:rsidR="00462513">
        <w:rPr>
          <w:rFonts w:asciiTheme="minorHAnsi" w:hAnsiTheme="minorHAnsi" w:cstheme="minorHAnsi"/>
          <w:shd w:val="clear" w:color="auto" w:fill="FFFFFF"/>
        </w:rPr>
        <w:fldChar w:fldCharType="separate"/>
      </w:r>
      <w:r w:rsidR="00337FDB" w:rsidRPr="00337FDB">
        <w:rPr>
          <w:rFonts w:asciiTheme="minorHAnsi" w:hAnsiTheme="minorHAnsi" w:cstheme="minorHAnsi"/>
          <w:noProof/>
          <w:shd w:val="clear" w:color="auto" w:fill="FFFFFF"/>
        </w:rPr>
        <w:t>[13]</w:t>
      </w:r>
      <w:r w:rsidR="00462513">
        <w:rPr>
          <w:rFonts w:asciiTheme="minorHAnsi" w:hAnsiTheme="minorHAnsi" w:cstheme="minorHAnsi"/>
          <w:shd w:val="clear" w:color="auto" w:fill="FFFFFF"/>
        </w:rPr>
        <w:fldChar w:fldCharType="end"/>
      </w:r>
      <w:r w:rsidR="000F5EC0">
        <w:rPr>
          <w:rFonts w:asciiTheme="minorHAnsi" w:hAnsiTheme="minorHAnsi" w:cstheme="minorHAnsi"/>
          <w:shd w:val="clear" w:color="auto" w:fill="FFFFFF"/>
        </w:rPr>
        <w:t>.</w:t>
      </w:r>
      <w:r w:rsidR="00820DEF">
        <w:rPr>
          <w:rFonts w:asciiTheme="minorHAnsi" w:hAnsiTheme="minorHAnsi" w:cstheme="minorHAnsi"/>
          <w:shd w:val="clear" w:color="auto" w:fill="FFFFFF"/>
        </w:rPr>
        <w:t xml:space="preserve"> </w:t>
      </w:r>
      <w:r w:rsidR="009A0478">
        <w:rPr>
          <w:rFonts w:asciiTheme="minorHAnsi" w:hAnsiTheme="minorHAnsi" w:cstheme="minorHAnsi"/>
          <w:shd w:val="clear" w:color="auto" w:fill="FFFFFF"/>
        </w:rPr>
        <w:t xml:space="preserve">WCF supports </w:t>
      </w:r>
      <w:r w:rsidR="00B269E4">
        <w:rPr>
          <w:rFonts w:asciiTheme="minorHAnsi" w:hAnsiTheme="minorHAnsi" w:cstheme="minorHAnsi"/>
          <w:shd w:val="clear" w:color="auto" w:fill="FFFFFF"/>
        </w:rPr>
        <w:t>interoperabil</w:t>
      </w:r>
      <w:r w:rsidR="00D3469C">
        <w:rPr>
          <w:rFonts w:asciiTheme="minorHAnsi" w:hAnsiTheme="minorHAnsi" w:cstheme="minorHAnsi"/>
          <w:shd w:val="clear" w:color="auto" w:fill="FFFFFF"/>
        </w:rPr>
        <w:t>ity between different platforms</w:t>
      </w:r>
      <w:r w:rsidR="00B269E4">
        <w:rPr>
          <w:rFonts w:asciiTheme="minorHAnsi" w:hAnsiTheme="minorHAnsi" w:cstheme="minorHAnsi"/>
          <w:shd w:val="clear" w:color="auto" w:fill="FFFFFF"/>
        </w:rPr>
        <w:t>.</w:t>
      </w:r>
    </w:p>
    <w:p w14:paraId="0DAB1E2B" w14:textId="5A6C1A99" w:rsidR="00A57C19" w:rsidRPr="00F234D1" w:rsidRDefault="00DA589A" w:rsidP="005C53C3">
      <w:pPr>
        <w:pStyle w:val="Heading1"/>
        <w:numPr>
          <w:ilvl w:val="0"/>
          <w:numId w:val="14"/>
        </w:numPr>
        <w:spacing w:line="360" w:lineRule="auto"/>
        <w:rPr>
          <w:color w:val="auto"/>
          <w:lang w:val="en-US"/>
        </w:rPr>
      </w:pPr>
      <w:bookmarkStart w:id="5" w:name="_Toc536473934"/>
      <w:r w:rsidRPr="00F234D1">
        <w:rPr>
          <w:color w:val="auto"/>
          <w:lang w:val="en-US"/>
        </w:rPr>
        <w:t>Contract Types</w:t>
      </w:r>
      <w:bookmarkEnd w:id="5"/>
    </w:p>
    <w:p w14:paraId="598037A6" w14:textId="61E725D9" w:rsidR="0081394E" w:rsidRPr="005B142D" w:rsidRDefault="00A420A8" w:rsidP="005C53C3">
      <w:pPr>
        <w:spacing w:line="360" w:lineRule="auto"/>
        <w:jc w:val="both"/>
        <w:rPr>
          <w:rFonts w:asciiTheme="minorHAnsi" w:hAnsiTheme="minorHAnsi" w:cstheme="minorHAnsi"/>
        </w:rPr>
      </w:pPr>
      <w:r>
        <w:rPr>
          <w:rFonts w:asciiTheme="minorHAnsi" w:hAnsiTheme="minorHAnsi" w:cstheme="minorHAnsi"/>
        </w:rPr>
        <w:t xml:space="preserve">WCF </w:t>
      </w:r>
      <w:r w:rsidR="0081394E">
        <w:rPr>
          <w:rFonts w:asciiTheme="minorHAnsi" w:hAnsiTheme="minorHAnsi" w:cstheme="minorHAnsi"/>
        </w:rPr>
        <w:t>Contract</w:t>
      </w:r>
      <w:r>
        <w:rPr>
          <w:rFonts w:asciiTheme="minorHAnsi" w:hAnsiTheme="minorHAnsi" w:cstheme="minorHAnsi"/>
        </w:rPr>
        <w:t>s</w:t>
      </w:r>
      <w:r w:rsidR="0081394E">
        <w:rPr>
          <w:rFonts w:asciiTheme="minorHAnsi" w:hAnsiTheme="minorHAnsi" w:cstheme="minorHAnsi"/>
        </w:rPr>
        <w:t xml:space="preserve"> are in place to describe the </w:t>
      </w:r>
      <w:r w:rsidR="0081394E" w:rsidRPr="00A420A8">
        <w:rPr>
          <w:rFonts w:asciiTheme="minorHAnsi" w:hAnsiTheme="minorHAnsi" w:cstheme="minorHAnsi"/>
        </w:rPr>
        <w:t xml:space="preserve">structure of </w:t>
      </w:r>
      <w:r w:rsidR="00D3469C">
        <w:rPr>
          <w:rFonts w:asciiTheme="minorHAnsi" w:hAnsiTheme="minorHAnsi" w:cstheme="minorHAnsi"/>
        </w:rPr>
        <w:t xml:space="preserve">the </w:t>
      </w:r>
      <w:r w:rsidR="0081394E" w:rsidRPr="00A420A8">
        <w:rPr>
          <w:rFonts w:asciiTheme="minorHAnsi" w:hAnsiTheme="minorHAnsi" w:cstheme="minorHAnsi"/>
        </w:rPr>
        <w:t>WCF Service</w:t>
      </w:r>
      <w:r w:rsidR="00D3469C">
        <w:rPr>
          <w:rFonts w:asciiTheme="minorHAnsi" w:hAnsiTheme="minorHAnsi" w:cstheme="minorHAnsi"/>
        </w:rPr>
        <w:t>. It</w:t>
      </w:r>
      <w:r w:rsidRPr="00A420A8">
        <w:rPr>
          <w:rFonts w:asciiTheme="minorHAnsi" w:hAnsiTheme="minorHAnsi" w:cstheme="minorHAnsi"/>
        </w:rPr>
        <w:t xml:space="preserve"> defines what the service does or </w:t>
      </w:r>
      <w:r w:rsidR="00127CCA">
        <w:rPr>
          <w:rFonts w:asciiTheme="minorHAnsi" w:hAnsiTheme="minorHAnsi" w:cstheme="minorHAnsi"/>
        </w:rPr>
        <w:t xml:space="preserve">how a client should communicate </w:t>
      </w:r>
      <w:r w:rsidR="00783E78">
        <w:rPr>
          <w:rFonts w:asciiTheme="minorHAnsi" w:hAnsiTheme="minorHAnsi" w:cstheme="minorHAnsi"/>
        </w:rPr>
        <w:t xml:space="preserve">with </w:t>
      </w:r>
      <w:r w:rsidR="00127CCA">
        <w:rPr>
          <w:rFonts w:asciiTheme="minorHAnsi" w:hAnsiTheme="minorHAnsi" w:cstheme="minorHAnsi"/>
        </w:rPr>
        <w:t>the service.</w:t>
      </w:r>
      <w:r w:rsidR="00890DE6">
        <w:rPr>
          <w:rFonts w:asciiTheme="minorHAnsi" w:hAnsiTheme="minorHAnsi" w:cstheme="minorHAnsi"/>
        </w:rPr>
        <w:t xml:space="preserve"> It outlines and returns values for methods </w:t>
      </w:r>
      <w:r w:rsidR="00890DE6">
        <w:rPr>
          <w:rFonts w:asciiTheme="minorHAnsi" w:hAnsiTheme="minorHAnsi" w:cstheme="minorHAnsi"/>
        </w:rPr>
        <w:fldChar w:fldCharType="begin" w:fldLock="1"/>
      </w:r>
      <w:r w:rsidR="00792B22">
        <w:rPr>
          <w:rFonts w:asciiTheme="minorHAnsi" w:hAnsiTheme="minorHAnsi" w:cstheme="minorHAnsi"/>
        </w:rPr>
        <w:instrText>ADDIN CSL_CITATION {"citationItems":[{"id":"ITEM-1","itemData":{"author":[{"dropping-particle":"","family":".NET Interview Preperation Videos","given":"","non-dropping-particle":"","parse-names":false,"suffix":""}],"id":"ITEM-1","issued":{"date-parts":[["2009"]]},"title":"What are endpoints, address, contracts and bindings?","type":"broadcast"},"uris":["http://www.mendeley.com/documents/?uuid=57f68d72-ed8c-3efb-8ac3-a556774f8642"]}],"mendeley":{"formattedCitation":"[14]","plainTextFormattedCitation":"[14]","previouslyFormattedCitation":"[14]"},"properties":{"noteIndex":0},"schema":"https://github.com/citation-style-language/schema/raw/master/csl-citation.json"}</w:instrText>
      </w:r>
      <w:r w:rsidR="00890DE6">
        <w:rPr>
          <w:rFonts w:asciiTheme="minorHAnsi" w:hAnsiTheme="minorHAnsi" w:cstheme="minorHAnsi"/>
        </w:rPr>
        <w:fldChar w:fldCharType="separate"/>
      </w:r>
      <w:r w:rsidR="00337FDB" w:rsidRPr="00337FDB">
        <w:rPr>
          <w:rFonts w:asciiTheme="minorHAnsi" w:hAnsiTheme="minorHAnsi" w:cstheme="minorHAnsi"/>
          <w:noProof/>
        </w:rPr>
        <w:t>[14]</w:t>
      </w:r>
      <w:r w:rsidR="00890DE6">
        <w:rPr>
          <w:rFonts w:asciiTheme="minorHAnsi" w:hAnsiTheme="minorHAnsi" w:cstheme="minorHAnsi"/>
        </w:rPr>
        <w:fldChar w:fldCharType="end"/>
      </w:r>
      <w:r w:rsidR="00890DE6">
        <w:rPr>
          <w:rFonts w:asciiTheme="minorHAnsi" w:hAnsiTheme="minorHAnsi" w:cstheme="minorHAnsi"/>
        </w:rPr>
        <w:t xml:space="preserve">. </w:t>
      </w:r>
      <w:r w:rsidR="00537CD5" w:rsidRPr="00A420A8">
        <w:rPr>
          <w:rFonts w:asciiTheme="minorHAnsi" w:hAnsiTheme="minorHAnsi" w:cstheme="minorHAnsi"/>
        </w:rPr>
        <w:t>Contracts in WCF, provide interoperability they need to communicate with the client</w:t>
      </w:r>
      <w:r w:rsidR="00761388">
        <w:rPr>
          <w:rFonts w:asciiTheme="minorHAnsi" w:hAnsiTheme="minorHAnsi" w:cstheme="minorHAnsi"/>
        </w:rPr>
        <w:t xml:space="preserve"> </w:t>
      </w:r>
      <w:r w:rsidR="00761388">
        <w:rPr>
          <w:rFonts w:asciiTheme="minorHAnsi" w:hAnsiTheme="minorHAnsi" w:cstheme="minorHAnsi"/>
        </w:rPr>
        <w:fldChar w:fldCharType="begin" w:fldLock="1"/>
      </w:r>
      <w:r w:rsidR="00792B22">
        <w:rPr>
          <w:rFonts w:asciiTheme="minorHAnsi" w:hAnsiTheme="minorHAnsi" w:cstheme="minorHAnsi"/>
        </w:rPr>
        <w:instrText>ADDIN CSL_CITATION {"citationItems":[{"id":"ITEM-1","itemData":{"URL":"https://www.codeproject.com/Articles/664238/Understanding-Contracts-in-WCF","accessed":{"date-parts":[["2019","1","27"]]},"author":[{"dropping-particle":"","family":"Katiyar","given":"Praveen Kumar","non-dropping-particle":"","parse-names":false,"suffix":""}],"id":"ITEM-1","issued":{"date-parts":[["2013"]]},"title":"Understanding Contracts in WCF","type":"webpage"},"uris":["http://www.mendeley.com/documents/?uuid=791d1e5c-571b-3fbb-b5b1-8d2f6e2bec84"]}],"mendeley":{"formattedCitation":"[15]","plainTextFormattedCitation":"[15]","previouslyFormattedCitation":"[15]"},"properties":{"noteIndex":0},"schema":"https://github.com/citation-style-language/schema/raw/master/csl-citation.json"}</w:instrText>
      </w:r>
      <w:r w:rsidR="00761388">
        <w:rPr>
          <w:rFonts w:asciiTheme="minorHAnsi" w:hAnsiTheme="minorHAnsi" w:cstheme="minorHAnsi"/>
        </w:rPr>
        <w:fldChar w:fldCharType="separate"/>
      </w:r>
      <w:r w:rsidR="00337FDB" w:rsidRPr="00337FDB">
        <w:rPr>
          <w:rFonts w:asciiTheme="minorHAnsi" w:hAnsiTheme="minorHAnsi" w:cstheme="minorHAnsi"/>
          <w:noProof/>
        </w:rPr>
        <w:t>[15]</w:t>
      </w:r>
      <w:r w:rsidR="00761388">
        <w:rPr>
          <w:rFonts w:asciiTheme="minorHAnsi" w:hAnsiTheme="minorHAnsi" w:cstheme="minorHAnsi"/>
        </w:rPr>
        <w:fldChar w:fldCharType="end"/>
      </w:r>
      <w:r w:rsidR="00537CD5" w:rsidRPr="00A420A8">
        <w:rPr>
          <w:rFonts w:asciiTheme="minorHAnsi" w:hAnsiTheme="minorHAnsi" w:cstheme="minorHAnsi"/>
        </w:rPr>
        <w:t>.</w:t>
      </w:r>
      <w:r w:rsidR="00A54388">
        <w:rPr>
          <w:rFonts w:asciiTheme="minorHAnsi" w:hAnsiTheme="minorHAnsi" w:cstheme="minorHAnsi"/>
        </w:rPr>
        <w:t xml:space="preserve"> Additionally</w:t>
      </w:r>
      <w:r w:rsidR="00B864D1">
        <w:rPr>
          <w:rFonts w:asciiTheme="minorHAnsi" w:hAnsiTheme="minorHAnsi" w:cstheme="minorHAnsi"/>
        </w:rPr>
        <w:t xml:space="preserve">, each contract has its </w:t>
      </w:r>
      <w:r w:rsidR="00A54388">
        <w:rPr>
          <w:rFonts w:asciiTheme="minorHAnsi" w:hAnsiTheme="minorHAnsi" w:cstheme="minorHAnsi"/>
        </w:rPr>
        <w:t>own</w:t>
      </w:r>
      <w:r w:rsidR="00B864D1">
        <w:rPr>
          <w:rFonts w:asciiTheme="minorHAnsi" w:hAnsiTheme="minorHAnsi" w:cstheme="minorHAnsi"/>
        </w:rPr>
        <w:t xml:space="preserve"> purpose. </w:t>
      </w:r>
      <w:r w:rsidR="00537CD5">
        <w:rPr>
          <w:rFonts w:ascii="Segoe UI" w:hAnsi="Segoe UI" w:cs="Segoe UI"/>
          <w:color w:val="111111"/>
          <w:sz w:val="21"/>
          <w:szCs w:val="21"/>
          <w:shd w:val="clear" w:color="auto" w:fill="FFFFFF"/>
        </w:rPr>
        <w:t xml:space="preserve"> </w:t>
      </w:r>
      <w:r w:rsidR="00537CD5">
        <w:rPr>
          <w:rFonts w:asciiTheme="minorHAnsi" w:hAnsiTheme="minorHAnsi" w:cstheme="minorHAnsi"/>
        </w:rPr>
        <w:t xml:space="preserve">There are four types of WCF contracts that will be defined below. </w:t>
      </w:r>
    </w:p>
    <w:p w14:paraId="0402C8DB" w14:textId="665E89F2" w:rsidR="00482997" w:rsidRPr="00F41F27" w:rsidRDefault="00482997" w:rsidP="00F41F27">
      <w:pPr>
        <w:pStyle w:val="Subhead"/>
        <w:numPr>
          <w:ilvl w:val="1"/>
          <w:numId w:val="14"/>
        </w:numPr>
        <w:spacing w:line="360" w:lineRule="auto"/>
        <w:ind w:left="567"/>
        <w:rPr>
          <w:color w:val="auto"/>
          <w:sz w:val="28"/>
        </w:rPr>
      </w:pPr>
      <w:bookmarkStart w:id="6" w:name="_Toc536473935"/>
      <w:r w:rsidRPr="00F41F27">
        <w:rPr>
          <w:color w:val="auto"/>
          <w:sz w:val="28"/>
        </w:rPr>
        <w:lastRenderedPageBreak/>
        <w:t>Service Contract</w:t>
      </w:r>
      <w:bookmarkEnd w:id="6"/>
      <w:r w:rsidRPr="00F41F27">
        <w:rPr>
          <w:color w:val="auto"/>
          <w:sz w:val="28"/>
        </w:rPr>
        <w:t xml:space="preserve"> </w:t>
      </w:r>
    </w:p>
    <w:p w14:paraId="29E169F3" w14:textId="58957BED" w:rsidR="00AB13C2" w:rsidRPr="00AB13C2" w:rsidRDefault="00AB13C2" w:rsidP="00F41F27">
      <w:pPr>
        <w:spacing w:line="360" w:lineRule="auto"/>
        <w:ind w:left="127"/>
        <w:jc w:val="both"/>
        <w:rPr>
          <w:rFonts w:asciiTheme="minorHAnsi" w:hAnsiTheme="minorHAnsi" w:cstheme="minorHAnsi"/>
        </w:rPr>
      </w:pPr>
      <w:r w:rsidRPr="00AB13C2">
        <w:rPr>
          <w:rFonts w:asciiTheme="minorHAnsi" w:hAnsiTheme="minorHAnsi" w:cstheme="minorHAnsi"/>
        </w:rPr>
        <w:t xml:space="preserve">A service contract labels the operations that </w:t>
      </w:r>
      <w:r w:rsidR="000B5049">
        <w:rPr>
          <w:rFonts w:asciiTheme="minorHAnsi" w:hAnsiTheme="minorHAnsi" w:cstheme="minorHAnsi"/>
          <w:noProof/>
        </w:rPr>
        <w:t>are</w:t>
      </w:r>
      <w:r w:rsidRPr="00AB13C2">
        <w:rPr>
          <w:rFonts w:asciiTheme="minorHAnsi" w:hAnsiTheme="minorHAnsi" w:cstheme="minorHAnsi"/>
        </w:rPr>
        <w:t xml:space="preserve"> provided by the service.</w:t>
      </w:r>
      <w:r w:rsidR="004A1BF2">
        <w:rPr>
          <w:rFonts w:asciiTheme="minorHAnsi" w:hAnsiTheme="minorHAnsi" w:cstheme="minorHAnsi"/>
        </w:rPr>
        <w:t xml:space="preserve"> To define a </w:t>
      </w:r>
      <w:r w:rsidR="00325223">
        <w:rPr>
          <w:rFonts w:asciiTheme="minorHAnsi" w:hAnsiTheme="minorHAnsi" w:cstheme="minorHAnsi"/>
        </w:rPr>
        <w:t>service</w:t>
      </w:r>
      <w:r w:rsidR="004A1BF2">
        <w:rPr>
          <w:rFonts w:asciiTheme="minorHAnsi" w:hAnsiTheme="minorHAnsi" w:cstheme="minorHAnsi"/>
        </w:rPr>
        <w:t xml:space="preserve"> contract</w:t>
      </w:r>
      <w:r w:rsidRPr="00AB13C2">
        <w:rPr>
          <w:rFonts w:asciiTheme="minorHAnsi" w:hAnsiTheme="minorHAnsi" w:cstheme="minorHAnsi"/>
        </w:rPr>
        <w:t xml:space="preserve"> an interface needs to be created, the interface will store all the methods that will eventually get exposed to the client, a </w:t>
      </w:r>
      <w:r w:rsidRPr="000B5049">
        <w:rPr>
          <w:rFonts w:asciiTheme="minorHAnsi" w:hAnsiTheme="minorHAnsi" w:cstheme="minorHAnsi"/>
          <w:noProof/>
        </w:rPr>
        <w:t>server</w:t>
      </w:r>
      <w:r w:rsidR="000B5049" w:rsidRPr="000B5049">
        <w:rPr>
          <w:rFonts w:asciiTheme="minorHAnsi" w:hAnsiTheme="minorHAnsi" w:cstheme="minorHAnsi"/>
          <w:noProof/>
        </w:rPr>
        <w:t>C</w:t>
      </w:r>
      <w:r w:rsidRPr="000B5049">
        <w:rPr>
          <w:rFonts w:asciiTheme="minorHAnsi" w:hAnsiTheme="minorHAnsi" w:cstheme="minorHAnsi"/>
          <w:noProof/>
        </w:rPr>
        <w:t>ontract</w:t>
      </w:r>
      <w:r w:rsidRPr="00AB13C2">
        <w:rPr>
          <w:rFonts w:asciiTheme="minorHAnsi" w:hAnsiTheme="minorHAnsi" w:cstheme="minorHAnsi"/>
        </w:rPr>
        <w:t xml:space="preserve"> attribute will specify over the interface that will inform that the interface created is going to give instructions to the WCF server. </w:t>
      </w:r>
    </w:p>
    <w:p w14:paraId="09B3F29E" w14:textId="77777777" w:rsidR="00392955" w:rsidRPr="00392955" w:rsidRDefault="00392955" w:rsidP="00392955">
      <w:pPr>
        <w:autoSpaceDE w:val="0"/>
        <w:autoSpaceDN w:val="0"/>
        <w:adjustRightInd w:val="0"/>
        <w:ind w:firstLine="127"/>
        <w:rPr>
          <w:rFonts w:asciiTheme="minorHAnsi" w:hAnsiTheme="minorHAnsi" w:cstheme="minorHAnsi"/>
        </w:rPr>
      </w:pPr>
      <w:r w:rsidRPr="00392955">
        <w:rPr>
          <w:rFonts w:asciiTheme="minorHAnsi" w:hAnsiTheme="minorHAnsi" w:cstheme="minorHAnsi"/>
          <w:i/>
        </w:rPr>
        <w:t>Example</w:t>
      </w:r>
      <w:r w:rsidRPr="00392955">
        <w:rPr>
          <w:rFonts w:asciiTheme="minorHAnsi" w:hAnsiTheme="minorHAnsi" w:cstheme="minorHAnsi"/>
        </w:rPr>
        <w:t xml:space="preserve">: </w:t>
      </w:r>
    </w:p>
    <w:p w14:paraId="5038217C" w14:textId="429282E2" w:rsidR="00392955" w:rsidRDefault="00392955" w:rsidP="00392955">
      <w:pPr>
        <w:autoSpaceDE w:val="0"/>
        <w:autoSpaceDN w:val="0"/>
        <w:adjustRightInd w:val="0"/>
        <w:ind w:left="1440" w:firstLine="720"/>
        <w:rPr>
          <w:rFonts w:ascii="Consolas" w:hAnsi="Consolas" w:cs="Consolas"/>
          <w:color w:val="000000"/>
          <w:sz w:val="19"/>
          <w:szCs w:val="19"/>
        </w:rPr>
      </w:pPr>
      <w:r>
        <w:rPr>
          <w:rFonts w:ascii="Consolas" w:hAnsi="Consolas" w:cs="Consolas"/>
          <w:color w:val="000000"/>
          <w:sz w:val="19"/>
          <w:szCs w:val="19"/>
        </w:rPr>
        <w:t>[ServiceContract]</w:t>
      </w:r>
    </w:p>
    <w:p w14:paraId="146960B9" w14:textId="27F83335" w:rsidR="00392955" w:rsidRDefault="00392955" w:rsidP="0039295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r w:rsidR="008036A2">
        <w:rPr>
          <w:rFonts w:ascii="Consolas" w:hAnsi="Consolas" w:cs="Consolas"/>
          <w:color w:val="2B91AF"/>
          <w:sz w:val="19"/>
          <w:szCs w:val="19"/>
        </w:rPr>
        <w:t>ICarService</w:t>
      </w:r>
    </w:p>
    <w:p w14:paraId="29B06868" w14:textId="7BA0421B" w:rsidR="00392955" w:rsidRDefault="00392955" w:rsidP="0039295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DE8944B" w14:textId="291E9430" w:rsidR="00392955" w:rsidRDefault="00392955" w:rsidP="0039295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14:paraId="3635341C" w14:textId="14624B20" w:rsidR="00381C6D" w:rsidRPr="00325DC6" w:rsidRDefault="00392955" w:rsidP="002946DB">
      <w:pPr>
        <w:ind w:left="1440" w:firstLine="720"/>
      </w:pPr>
      <w:r>
        <w:rPr>
          <w:rFonts w:ascii="Consolas" w:hAnsi="Consolas" w:cs="Consolas"/>
          <w:color w:val="000000"/>
          <w:sz w:val="19"/>
          <w:szCs w:val="19"/>
        </w:rPr>
        <w:t>}</w:t>
      </w:r>
    </w:p>
    <w:p w14:paraId="0288019F" w14:textId="42D65D5A" w:rsidR="00BC1A83" w:rsidRDefault="00D3469C" w:rsidP="00381C6D">
      <w:pPr>
        <w:pStyle w:val="Subhead"/>
        <w:numPr>
          <w:ilvl w:val="1"/>
          <w:numId w:val="14"/>
        </w:numPr>
        <w:spacing w:line="360" w:lineRule="auto"/>
        <w:ind w:left="567"/>
        <w:rPr>
          <w:color w:val="auto"/>
          <w:sz w:val="28"/>
        </w:rPr>
      </w:pPr>
      <w:bookmarkStart w:id="7" w:name="_Toc536473936"/>
      <w:r>
        <w:rPr>
          <w:color w:val="auto"/>
          <w:sz w:val="28"/>
        </w:rPr>
        <w:t xml:space="preserve">Operation </w:t>
      </w:r>
      <w:r w:rsidR="00BC1A83" w:rsidRPr="00BC1A83">
        <w:rPr>
          <w:color w:val="auto"/>
          <w:sz w:val="28"/>
        </w:rPr>
        <w:t xml:space="preserve"> Contract</w:t>
      </w:r>
      <w:bookmarkEnd w:id="7"/>
      <w:r w:rsidR="00BC1A83" w:rsidRPr="00BC1A83">
        <w:rPr>
          <w:color w:val="auto"/>
          <w:sz w:val="28"/>
        </w:rPr>
        <w:t xml:space="preserve"> </w:t>
      </w:r>
    </w:p>
    <w:p w14:paraId="230DA36B" w14:textId="222895B8" w:rsidR="00C82DB7" w:rsidRDefault="00C82DB7" w:rsidP="00381C6D">
      <w:pPr>
        <w:spacing w:line="360" w:lineRule="auto"/>
        <w:ind w:left="127"/>
        <w:jc w:val="both"/>
        <w:rPr>
          <w:rFonts w:asciiTheme="minorHAnsi" w:hAnsiTheme="minorHAnsi" w:cstheme="minorHAnsi"/>
        </w:rPr>
      </w:pPr>
      <w:r>
        <w:rPr>
          <w:rFonts w:asciiTheme="minorHAnsi" w:hAnsiTheme="minorHAnsi" w:cstheme="minorHAnsi"/>
        </w:rPr>
        <w:t xml:space="preserve">The operation contract </w:t>
      </w:r>
      <w:r w:rsidR="00922E15">
        <w:rPr>
          <w:rFonts w:asciiTheme="minorHAnsi" w:hAnsiTheme="minorHAnsi" w:cstheme="minorHAnsi"/>
        </w:rPr>
        <w:t xml:space="preserve">holds the </w:t>
      </w:r>
      <w:r w:rsidR="00D3469C">
        <w:rPr>
          <w:rFonts w:asciiTheme="minorHAnsi" w:hAnsiTheme="minorHAnsi" w:cstheme="minorHAnsi"/>
        </w:rPr>
        <w:t xml:space="preserve">functions inside the </w:t>
      </w:r>
      <w:r w:rsidR="00922E15">
        <w:rPr>
          <w:rFonts w:asciiTheme="minorHAnsi" w:hAnsiTheme="minorHAnsi" w:cstheme="minorHAnsi"/>
        </w:rPr>
        <w:t xml:space="preserve">interface. The client will call this function. However, if the operation contract is not used then the client will not be able to call the function. </w:t>
      </w:r>
    </w:p>
    <w:p w14:paraId="52DCD494" w14:textId="6CAABB8F" w:rsidR="00922E15" w:rsidRPr="00922E15" w:rsidRDefault="00922E15" w:rsidP="00381C6D">
      <w:pPr>
        <w:spacing w:line="360" w:lineRule="auto"/>
        <w:ind w:left="127"/>
        <w:jc w:val="both"/>
        <w:rPr>
          <w:rFonts w:asciiTheme="minorHAnsi" w:hAnsiTheme="minorHAnsi" w:cstheme="minorHAnsi"/>
          <w:i/>
        </w:rPr>
      </w:pPr>
      <w:r w:rsidRPr="00922E15">
        <w:rPr>
          <w:rFonts w:asciiTheme="minorHAnsi" w:hAnsiTheme="minorHAnsi" w:cstheme="minorHAnsi"/>
          <w:i/>
        </w:rPr>
        <w:t>Example:</w:t>
      </w:r>
    </w:p>
    <w:p w14:paraId="401F2DEA" w14:textId="77777777" w:rsidR="00922E15" w:rsidRDefault="00922E15" w:rsidP="00922E15">
      <w:pPr>
        <w:autoSpaceDE w:val="0"/>
        <w:autoSpaceDN w:val="0"/>
        <w:adjustRightInd w:val="0"/>
        <w:ind w:left="1440" w:firstLine="720"/>
        <w:rPr>
          <w:rFonts w:ascii="Consolas" w:hAnsi="Consolas" w:cs="Consolas"/>
          <w:color w:val="000000"/>
          <w:sz w:val="19"/>
          <w:szCs w:val="19"/>
        </w:rPr>
      </w:pPr>
      <w:r>
        <w:rPr>
          <w:rFonts w:ascii="Consolas" w:hAnsi="Consolas" w:cs="Consolas"/>
          <w:color w:val="000000"/>
          <w:sz w:val="19"/>
          <w:szCs w:val="19"/>
        </w:rPr>
        <w:t>[ServiceContract]</w:t>
      </w:r>
    </w:p>
    <w:p w14:paraId="07313983" w14:textId="7B209086" w:rsidR="00922E15" w:rsidRDefault="00922E15" w:rsidP="00922E1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r w:rsidR="00C71C3D">
        <w:rPr>
          <w:rFonts w:ascii="Consolas" w:hAnsi="Consolas" w:cs="Consolas"/>
          <w:color w:val="2B91AF"/>
          <w:sz w:val="19"/>
          <w:szCs w:val="19"/>
        </w:rPr>
        <w:t>ICarService</w:t>
      </w:r>
    </w:p>
    <w:p w14:paraId="0677FF5B" w14:textId="77777777" w:rsidR="00922E15" w:rsidRDefault="00922E15" w:rsidP="00922E1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8BF257" w14:textId="77777777" w:rsidR="00922E15" w:rsidRDefault="00922E15" w:rsidP="00922E15">
      <w:pPr>
        <w:autoSpaceDE w:val="0"/>
        <w:autoSpaceDN w:val="0"/>
        <w:adjustRightInd w:val="0"/>
        <w:rPr>
          <w:rFonts w:ascii="Consolas" w:hAnsi="Consolas" w:cs="Consolas"/>
          <w:color w:val="000000"/>
          <w:sz w:val="19"/>
          <w:szCs w:val="19"/>
        </w:rPr>
      </w:pPr>
    </w:p>
    <w:p w14:paraId="3B0C1407" w14:textId="77777777" w:rsidR="00922E15" w:rsidRDefault="00922E15" w:rsidP="00922E1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[OperationContract]</w:t>
      </w:r>
    </w:p>
    <w:p w14:paraId="59691EFE" w14:textId="77777777" w:rsidR="00922E15" w:rsidRDefault="00922E15" w:rsidP="00922E15">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string</w:t>
      </w:r>
      <w:r>
        <w:rPr>
          <w:rFonts w:ascii="Consolas" w:hAnsi="Consolas" w:cs="Consolas"/>
          <w:color w:val="000000"/>
          <w:sz w:val="19"/>
          <w:szCs w:val="19"/>
        </w:rPr>
        <w:t xml:space="preserve"> GetName(</w:t>
      </w:r>
      <w:r>
        <w:rPr>
          <w:rFonts w:ascii="Consolas" w:hAnsi="Consolas" w:cs="Consolas"/>
          <w:color w:val="0000FF"/>
          <w:sz w:val="19"/>
          <w:szCs w:val="19"/>
        </w:rPr>
        <w:t>string</w:t>
      </w:r>
      <w:r>
        <w:rPr>
          <w:rFonts w:ascii="Consolas" w:hAnsi="Consolas" w:cs="Consolas"/>
          <w:color w:val="000000"/>
          <w:sz w:val="19"/>
          <w:szCs w:val="19"/>
        </w:rPr>
        <w:t xml:space="preserve"> carname);</w:t>
      </w:r>
    </w:p>
    <w:p w14:paraId="47DCDADB" w14:textId="77777777" w:rsidR="00922E15" w:rsidRDefault="00922E15" w:rsidP="00922E15">
      <w:pPr>
        <w:autoSpaceDE w:val="0"/>
        <w:autoSpaceDN w:val="0"/>
        <w:adjustRightInd w:val="0"/>
        <w:rPr>
          <w:rFonts w:ascii="Consolas" w:hAnsi="Consolas" w:cs="Consolas"/>
          <w:color w:val="000000"/>
          <w:sz w:val="19"/>
          <w:szCs w:val="19"/>
        </w:rPr>
      </w:pPr>
    </w:p>
    <w:p w14:paraId="0B6E5366" w14:textId="092F2C2E" w:rsidR="00922E15" w:rsidRPr="00733AF2" w:rsidRDefault="00922E15" w:rsidP="00733AF2">
      <w:pPr>
        <w:ind w:left="1440" w:firstLine="720"/>
      </w:pPr>
      <w:r>
        <w:rPr>
          <w:rFonts w:ascii="Consolas" w:hAnsi="Consolas" w:cs="Consolas"/>
          <w:color w:val="000000"/>
          <w:sz w:val="19"/>
          <w:szCs w:val="19"/>
        </w:rPr>
        <w:t>}</w:t>
      </w:r>
    </w:p>
    <w:p w14:paraId="75508614" w14:textId="7A848D5B" w:rsidR="00482997" w:rsidRPr="001C30A9" w:rsidRDefault="008E2F32" w:rsidP="0067100D">
      <w:pPr>
        <w:pStyle w:val="Subhead"/>
        <w:numPr>
          <w:ilvl w:val="1"/>
          <w:numId w:val="14"/>
        </w:numPr>
        <w:spacing w:line="360" w:lineRule="auto"/>
        <w:ind w:left="567"/>
        <w:rPr>
          <w:sz w:val="28"/>
        </w:rPr>
      </w:pPr>
      <w:bookmarkStart w:id="8" w:name="_Toc536473937"/>
      <w:r w:rsidRPr="00F41F27">
        <w:rPr>
          <w:color w:val="auto"/>
          <w:sz w:val="28"/>
        </w:rPr>
        <w:t>Data Contract</w:t>
      </w:r>
      <w:bookmarkEnd w:id="8"/>
    </w:p>
    <w:p w14:paraId="7D551049" w14:textId="62ABAC26" w:rsidR="0067100D" w:rsidRDefault="0067100D" w:rsidP="0067100D">
      <w:pPr>
        <w:spacing w:line="360" w:lineRule="auto"/>
        <w:ind w:left="127"/>
        <w:jc w:val="both"/>
        <w:rPr>
          <w:rFonts w:asciiTheme="minorHAnsi" w:hAnsiTheme="minorHAnsi" w:cstheme="minorHAnsi"/>
        </w:rPr>
      </w:pPr>
      <w:r w:rsidRPr="0067100D">
        <w:rPr>
          <w:rFonts w:asciiTheme="minorHAnsi" w:hAnsiTheme="minorHAnsi" w:cstheme="minorHAnsi"/>
        </w:rPr>
        <w:t>A </w:t>
      </w:r>
      <w:r w:rsidRPr="0067100D">
        <w:rPr>
          <w:rFonts w:asciiTheme="minorHAnsi" w:hAnsiTheme="minorHAnsi" w:cstheme="minorHAnsi"/>
          <w:iCs/>
        </w:rPr>
        <w:t>data contract</w:t>
      </w:r>
      <w:r w:rsidRPr="0067100D">
        <w:rPr>
          <w:rFonts w:asciiTheme="minorHAnsi" w:hAnsiTheme="minorHAnsi" w:cstheme="minorHAnsi"/>
        </w:rPr>
        <w:t xml:space="preserve"> describes the data </w:t>
      </w:r>
      <w:r w:rsidR="00691FDB">
        <w:rPr>
          <w:rFonts w:asciiTheme="minorHAnsi" w:hAnsiTheme="minorHAnsi" w:cstheme="minorHAnsi"/>
        </w:rPr>
        <w:t xml:space="preserve">that will be </w:t>
      </w:r>
      <w:r w:rsidRPr="0067100D">
        <w:rPr>
          <w:rFonts w:asciiTheme="minorHAnsi" w:hAnsiTheme="minorHAnsi" w:cstheme="minorHAnsi"/>
        </w:rPr>
        <w:t>exchanged.</w:t>
      </w:r>
      <w:r w:rsidR="00691FDB">
        <w:rPr>
          <w:rFonts w:asciiTheme="minorHAnsi" w:hAnsiTheme="minorHAnsi" w:cstheme="minorHAnsi"/>
        </w:rPr>
        <w:t xml:space="preserve"> It is a formal agreement between the client and the service.</w:t>
      </w:r>
      <w:r w:rsidR="00C56CB1">
        <w:rPr>
          <w:rFonts w:asciiTheme="minorHAnsi" w:hAnsiTheme="minorHAnsi" w:cstheme="minorHAnsi"/>
        </w:rPr>
        <w:t xml:space="preserve"> It is formed</w:t>
      </w:r>
      <w:r w:rsidR="00DD1EA6">
        <w:rPr>
          <w:rFonts w:asciiTheme="minorHAnsi" w:hAnsiTheme="minorHAnsi" w:cstheme="minorHAnsi"/>
        </w:rPr>
        <w:t xml:space="preserve"> by using a DataContractAttribute and a DataMemberAttribute. The DataContractAttribute is applied to the type and can be assigned to such things as classes, structures</w:t>
      </w:r>
      <w:r w:rsidR="000B5049">
        <w:rPr>
          <w:rFonts w:asciiTheme="minorHAnsi" w:hAnsiTheme="minorHAnsi" w:cstheme="minorHAnsi"/>
        </w:rPr>
        <w:t>,</w:t>
      </w:r>
      <w:r w:rsidR="00DD1EA6">
        <w:rPr>
          <w:rFonts w:asciiTheme="minorHAnsi" w:hAnsiTheme="minorHAnsi" w:cstheme="minorHAnsi"/>
        </w:rPr>
        <w:t xml:space="preserve"> </w:t>
      </w:r>
      <w:r w:rsidR="00DD1EA6" w:rsidRPr="000B5049">
        <w:rPr>
          <w:rFonts w:asciiTheme="minorHAnsi" w:hAnsiTheme="minorHAnsi" w:cstheme="minorHAnsi"/>
          <w:noProof/>
        </w:rPr>
        <w:t>and</w:t>
      </w:r>
      <w:r w:rsidR="00DD1EA6">
        <w:rPr>
          <w:rFonts w:asciiTheme="minorHAnsi" w:hAnsiTheme="minorHAnsi" w:cstheme="minorHAnsi"/>
        </w:rPr>
        <w:t xml:space="preserve"> enumerations. </w:t>
      </w:r>
      <w:r w:rsidR="00552EC7">
        <w:rPr>
          <w:rFonts w:asciiTheme="minorHAnsi" w:hAnsiTheme="minorHAnsi" w:cstheme="minorHAnsi"/>
        </w:rPr>
        <w:t xml:space="preserve"> The DataMemberAttribute</w:t>
      </w:r>
      <w:r w:rsidR="00F93854">
        <w:rPr>
          <w:rFonts w:asciiTheme="minorHAnsi" w:hAnsiTheme="minorHAnsi" w:cstheme="minorHAnsi"/>
        </w:rPr>
        <w:t xml:space="preserve"> can then be applied to each member of the data contract type to show that it is a data member</w:t>
      </w:r>
      <w:r w:rsidR="00B94ABC">
        <w:rPr>
          <w:rFonts w:asciiTheme="minorHAnsi" w:hAnsiTheme="minorHAnsi" w:cstheme="minorHAnsi"/>
        </w:rPr>
        <w:t xml:space="preserve"> </w:t>
      </w:r>
      <w:r w:rsidR="00356BA1">
        <w:rPr>
          <w:rFonts w:asciiTheme="minorHAnsi" w:hAnsiTheme="minorHAnsi" w:cstheme="minorHAnsi"/>
        </w:rPr>
        <w:fldChar w:fldCharType="begin" w:fldLock="1"/>
      </w:r>
      <w:r w:rsidR="00792B22">
        <w:rPr>
          <w:rFonts w:asciiTheme="minorHAnsi" w:hAnsiTheme="minorHAnsi" w:cstheme="minorHAnsi"/>
        </w:rPr>
        <w:instrText>ADDIN CSL_CITATION {"citationItems":[{"id":"ITEM-1","itemData":{"URL":"https://docs.microsoft.com/en-us/dotnet/framework/wcf/feature-details/using-data-contracts","accessed":{"date-parts":[["2019","1","2"]]},"author":[{"dropping-particle":"","family":"Microsoft Docs","given":"","non-dropping-particle":"","parse-names":false,"suffix":""}],"id":"ITEM-1","issued":{"date-parts":[["0"]]},"title":"Using Data Contracts","type":"webpage"},"uris":["http://www.mendeley.com/documents/?uuid=009bee1b-256a-3eab-a288-ae19b61a7a91"]}],"mendeley":{"formattedCitation":"[16]","plainTextFormattedCitation":"[16]","previouslyFormattedCitation":"[16]"},"properties":{"noteIndex":0},"schema":"https://github.com/citation-style-language/schema/raw/master/csl-citation.json"}</w:instrText>
      </w:r>
      <w:r w:rsidR="00356BA1">
        <w:rPr>
          <w:rFonts w:asciiTheme="minorHAnsi" w:hAnsiTheme="minorHAnsi" w:cstheme="minorHAnsi"/>
        </w:rPr>
        <w:fldChar w:fldCharType="separate"/>
      </w:r>
      <w:r w:rsidR="00337FDB" w:rsidRPr="00337FDB">
        <w:rPr>
          <w:rFonts w:asciiTheme="minorHAnsi" w:hAnsiTheme="minorHAnsi" w:cstheme="minorHAnsi"/>
          <w:noProof/>
        </w:rPr>
        <w:t>[16]</w:t>
      </w:r>
      <w:r w:rsidR="00356BA1">
        <w:rPr>
          <w:rFonts w:asciiTheme="minorHAnsi" w:hAnsiTheme="minorHAnsi" w:cstheme="minorHAnsi"/>
        </w:rPr>
        <w:fldChar w:fldCharType="end"/>
      </w:r>
      <w:r w:rsidR="00F93854">
        <w:rPr>
          <w:rFonts w:asciiTheme="minorHAnsi" w:hAnsiTheme="minorHAnsi" w:cstheme="minorHAnsi"/>
        </w:rPr>
        <w:t>.</w:t>
      </w:r>
      <w:r w:rsidR="00A40BFC">
        <w:rPr>
          <w:rFonts w:asciiTheme="minorHAnsi" w:hAnsiTheme="minorHAnsi" w:cstheme="minorHAnsi"/>
        </w:rPr>
        <w:t xml:space="preserve">  Properties within a class </w:t>
      </w:r>
      <w:r w:rsidR="000B5049">
        <w:rPr>
          <w:rFonts w:asciiTheme="minorHAnsi" w:hAnsiTheme="minorHAnsi" w:cstheme="minorHAnsi"/>
          <w:noProof/>
        </w:rPr>
        <w:t>are</w:t>
      </w:r>
      <w:r w:rsidR="00A40BFC">
        <w:rPr>
          <w:rFonts w:asciiTheme="minorHAnsi" w:hAnsiTheme="minorHAnsi" w:cstheme="minorHAnsi"/>
        </w:rPr>
        <w:t xml:space="preserve"> defined in the data member. Properties that do not use </w:t>
      </w:r>
      <w:r w:rsidR="009C68BF">
        <w:rPr>
          <w:rFonts w:asciiTheme="minorHAnsi" w:hAnsiTheme="minorHAnsi" w:cstheme="minorHAnsi"/>
        </w:rPr>
        <w:t>the data member tag will not be</w:t>
      </w:r>
      <w:r w:rsidR="00A40BFC" w:rsidRPr="009C68BF">
        <w:rPr>
          <w:rFonts w:asciiTheme="minorHAnsi" w:hAnsiTheme="minorHAnsi" w:cstheme="minorHAnsi"/>
        </w:rPr>
        <w:t xml:space="preserve"> serialized or deserialized</w:t>
      </w:r>
      <w:r w:rsidR="00875383">
        <w:rPr>
          <w:rFonts w:asciiTheme="minorHAnsi" w:hAnsiTheme="minorHAnsi" w:cstheme="minorHAnsi"/>
        </w:rPr>
        <w:t xml:space="preserve"> </w:t>
      </w:r>
      <w:r w:rsidR="00875383">
        <w:rPr>
          <w:rFonts w:asciiTheme="minorHAnsi" w:hAnsiTheme="minorHAnsi" w:cstheme="minorHAnsi"/>
        </w:rPr>
        <w:fldChar w:fldCharType="begin" w:fldLock="1"/>
      </w:r>
      <w:r w:rsidR="00792B22">
        <w:rPr>
          <w:rFonts w:asciiTheme="minorHAnsi" w:hAnsiTheme="minorHAnsi" w:cstheme="minorHAnsi"/>
        </w:rPr>
        <w:instrText>ADDIN CSL_CITATION {"citationItems":[{"id":"ITEM-1","itemData":{"URL":"https://www.c-sharpcorner.com/UploadFile/87b416/various-types-of-wcf-contracts/","accessed":{"date-parts":[["2019","1","1"]]},"id":"ITEM-1","issued":{"date-parts":[["0"]]},"title":"Various Types of WCF Contracts","type":"webpage"},"uris":["http://www.mendeley.com/documents/?uuid=e4fc3c49-aa28-3a2e-9d89-1ed9f846ccd3"]}],"mendeley":{"formattedCitation":"[17]","plainTextFormattedCitation":"[17]","previouslyFormattedCitation":"[17]"},"properties":{"noteIndex":0},"schema":"https://github.com/citation-style-language/schema/raw/master/csl-citation.json"}</w:instrText>
      </w:r>
      <w:r w:rsidR="00875383">
        <w:rPr>
          <w:rFonts w:asciiTheme="minorHAnsi" w:hAnsiTheme="minorHAnsi" w:cstheme="minorHAnsi"/>
        </w:rPr>
        <w:fldChar w:fldCharType="separate"/>
      </w:r>
      <w:r w:rsidR="00337FDB" w:rsidRPr="00337FDB">
        <w:rPr>
          <w:rFonts w:asciiTheme="minorHAnsi" w:hAnsiTheme="minorHAnsi" w:cstheme="minorHAnsi"/>
          <w:noProof/>
        </w:rPr>
        <w:t>[17]</w:t>
      </w:r>
      <w:r w:rsidR="00875383">
        <w:rPr>
          <w:rFonts w:asciiTheme="minorHAnsi" w:hAnsiTheme="minorHAnsi" w:cstheme="minorHAnsi"/>
        </w:rPr>
        <w:fldChar w:fldCharType="end"/>
      </w:r>
      <w:r w:rsidR="00A40BFC" w:rsidRPr="009C68BF">
        <w:rPr>
          <w:rFonts w:asciiTheme="minorHAnsi" w:hAnsiTheme="minorHAnsi" w:cstheme="minorHAnsi"/>
        </w:rPr>
        <w:t>.</w:t>
      </w:r>
    </w:p>
    <w:p w14:paraId="01D3359D" w14:textId="1B4755DA" w:rsidR="00D43D63" w:rsidRPr="00F9065B" w:rsidRDefault="00D43D63" w:rsidP="00D43D63">
      <w:pPr>
        <w:spacing w:line="360" w:lineRule="auto"/>
        <w:ind w:left="127"/>
        <w:jc w:val="both"/>
        <w:rPr>
          <w:rFonts w:asciiTheme="minorHAnsi" w:hAnsiTheme="minorHAnsi" w:cstheme="minorHAnsi"/>
          <w:i/>
        </w:rPr>
      </w:pPr>
      <w:r w:rsidRPr="00F9065B">
        <w:rPr>
          <w:rFonts w:asciiTheme="minorHAnsi" w:hAnsiTheme="minorHAnsi" w:cstheme="minorHAnsi"/>
          <w:i/>
        </w:rPr>
        <w:t>Example:</w:t>
      </w:r>
    </w:p>
    <w:p w14:paraId="55C16823" w14:textId="77777777" w:rsidR="00D43D63" w:rsidRDefault="00D43D63" w:rsidP="00F9065B">
      <w:pPr>
        <w:autoSpaceDE w:val="0"/>
        <w:autoSpaceDN w:val="0"/>
        <w:adjustRightInd w:val="0"/>
        <w:ind w:left="2880" w:firstLine="720"/>
        <w:rPr>
          <w:rFonts w:ascii="Consolas" w:hAnsi="Consolas" w:cs="Consolas"/>
          <w:color w:val="000000"/>
          <w:sz w:val="19"/>
          <w:szCs w:val="19"/>
        </w:rPr>
      </w:pPr>
      <w:r>
        <w:rPr>
          <w:rFonts w:ascii="Consolas" w:hAnsi="Consolas" w:cs="Consolas"/>
          <w:color w:val="000000"/>
          <w:sz w:val="19"/>
          <w:szCs w:val="19"/>
        </w:rPr>
        <w:t>[DataContract]</w:t>
      </w:r>
    </w:p>
    <w:p w14:paraId="77C4E19A" w14:textId="755A5207"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Car</w:t>
      </w:r>
    </w:p>
    <w:p w14:paraId="570FB772" w14:textId="414AA5B0"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w:t>
      </w:r>
    </w:p>
    <w:p w14:paraId="10FD7CD7" w14:textId="77777777" w:rsidR="00D43D63" w:rsidRDefault="00D43D63" w:rsidP="00D43D63">
      <w:pPr>
        <w:autoSpaceDE w:val="0"/>
        <w:autoSpaceDN w:val="0"/>
        <w:adjustRightInd w:val="0"/>
        <w:rPr>
          <w:rFonts w:ascii="Consolas" w:hAnsi="Consolas" w:cs="Consolas"/>
          <w:color w:val="000000"/>
          <w:sz w:val="19"/>
          <w:szCs w:val="19"/>
        </w:rPr>
      </w:pPr>
    </w:p>
    <w:p w14:paraId="67AAF136" w14:textId="2E88959D"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r w:rsidR="001F6EAF">
        <w:rPr>
          <w:rFonts w:ascii="Consolas" w:hAnsi="Consolas" w:cs="Consolas"/>
          <w:color w:val="000000"/>
          <w:sz w:val="19"/>
          <w:szCs w:val="19"/>
        </w:rPr>
        <w:t>car</w:t>
      </w:r>
      <w:r>
        <w:rPr>
          <w:rFonts w:ascii="Consolas" w:hAnsi="Consolas" w:cs="Consolas"/>
          <w:color w:val="000000"/>
          <w:sz w:val="19"/>
          <w:szCs w:val="19"/>
        </w:rPr>
        <w:t>name;</w:t>
      </w:r>
    </w:p>
    <w:p w14:paraId="23F48BCC" w14:textId="4FB5C570"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_type;</w:t>
      </w:r>
    </w:p>
    <w:p w14:paraId="77A3C927" w14:textId="2F55AF9D"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_price;</w:t>
      </w:r>
    </w:p>
    <w:p w14:paraId="6168D846" w14:textId="77777777" w:rsidR="00D43D63" w:rsidRDefault="00D43D63" w:rsidP="00D43D63">
      <w:pPr>
        <w:autoSpaceDE w:val="0"/>
        <w:autoSpaceDN w:val="0"/>
        <w:adjustRightInd w:val="0"/>
        <w:rPr>
          <w:rFonts w:ascii="Consolas" w:hAnsi="Consolas" w:cs="Consolas"/>
          <w:color w:val="000000"/>
          <w:sz w:val="19"/>
          <w:szCs w:val="19"/>
        </w:rPr>
      </w:pPr>
    </w:p>
    <w:p w14:paraId="0E3DE00E" w14:textId="5BCF3F89"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[DataMember]</w:t>
      </w:r>
    </w:p>
    <w:p w14:paraId="76C93EC4" w14:textId="5735760F"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r w:rsidR="001F6EAF">
        <w:rPr>
          <w:rFonts w:ascii="Consolas" w:hAnsi="Consolas" w:cs="Consolas"/>
          <w:color w:val="000000"/>
          <w:sz w:val="19"/>
          <w:szCs w:val="19"/>
        </w:rPr>
        <w:t>car</w:t>
      </w:r>
      <w:r>
        <w:rPr>
          <w:rFonts w:ascii="Consolas" w:hAnsi="Consolas" w:cs="Consolas"/>
          <w:color w:val="000000"/>
          <w:sz w:val="19"/>
          <w:szCs w:val="19"/>
        </w:rPr>
        <w:t>name</w:t>
      </w:r>
    </w:p>
    <w:p w14:paraId="2179E28F" w14:textId="40B2F714"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w:t>
      </w:r>
    </w:p>
    <w:p w14:paraId="5BF55D71" w14:textId="7644F70B"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w:t>
      </w:r>
      <w:r w:rsidR="001F6EAF">
        <w:rPr>
          <w:rFonts w:ascii="Consolas" w:hAnsi="Consolas" w:cs="Consolas"/>
          <w:color w:val="000000"/>
          <w:sz w:val="19"/>
          <w:szCs w:val="19"/>
        </w:rPr>
        <w:t>car</w:t>
      </w:r>
      <w:r>
        <w:rPr>
          <w:rFonts w:ascii="Consolas" w:hAnsi="Consolas" w:cs="Consolas"/>
          <w:color w:val="000000"/>
          <w:sz w:val="19"/>
          <w:szCs w:val="19"/>
        </w:rPr>
        <w:t>name; }</w:t>
      </w:r>
    </w:p>
    <w:p w14:paraId="6F0E9B8E" w14:textId="3C1D39AA"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set</w:t>
      </w:r>
      <w:r>
        <w:rPr>
          <w:rFonts w:ascii="Consolas" w:hAnsi="Consolas" w:cs="Consolas"/>
          <w:color w:val="000000"/>
          <w:sz w:val="19"/>
          <w:szCs w:val="19"/>
        </w:rPr>
        <w:t xml:space="preserve"> { </w:t>
      </w:r>
      <w:r w:rsidR="001F6EAF">
        <w:rPr>
          <w:rFonts w:ascii="Consolas" w:hAnsi="Consolas" w:cs="Consolas"/>
          <w:color w:val="000000"/>
          <w:sz w:val="19"/>
          <w:szCs w:val="19"/>
        </w:rPr>
        <w:t>car</w:t>
      </w:r>
      <w:r>
        <w:rPr>
          <w:rFonts w:ascii="Consolas" w:hAnsi="Consolas" w:cs="Consolas"/>
          <w:color w:val="000000"/>
          <w:sz w:val="19"/>
          <w:szCs w:val="19"/>
        </w:rPr>
        <w:t>name = value; }</w:t>
      </w:r>
    </w:p>
    <w:p w14:paraId="1E7278D2" w14:textId="24F76E03"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w:t>
      </w:r>
    </w:p>
    <w:p w14:paraId="2891C8DD" w14:textId="77777777" w:rsidR="00D43D63" w:rsidRDefault="00D43D63" w:rsidP="00D43D63">
      <w:pPr>
        <w:autoSpaceDE w:val="0"/>
        <w:autoSpaceDN w:val="0"/>
        <w:adjustRightInd w:val="0"/>
        <w:rPr>
          <w:rFonts w:ascii="Consolas" w:hAnsi="Consolas" w:cs="Consolas"/>
          <w:color w:val="000000"/>
          <w:sz w:val="19"/>
          <w:szCs w:val="19"/>
        </w:rPr>
      </w:pPr>
    </w:p>
    <w:p w14:paraId="7BD37F14" w14:textId="75B20D02"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[DataMember]</w:t>
      </w:r>
    </w:p>
    <w:p w14:paraId="7BBF1654" w14:textId="686FD622"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type</w:t>
      </w:r>
    </w:p>
    <w:p w14:paraId="6CC87C4A" w14:textId="55C627C4"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w:t>
      </w:r>
    </w:p>
    <w:p w14:paraId="625512C0" w14:textId="35A425CF"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type; }</w:t>
      </w:r>
    </w:p>
    <w:p w14:paraId="74BD30EE" w14:textId="4A9B21FA"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set</w:t>
      </w:r>
      <w:r>
        <w:rPr>
          <w:rFonts w:ascii="Consolas" w:hAnsi="Consolas" w:cs="Consolas"/>
          <w:color w:val="000000"/>
          <w:sz w:val="19"/>
          <w:szCs w:val="19"/>
        </w:rPr>
        <w:t xml:space="preserve"> { type = value; }</w:t>
      </w:r>
    </w:p>
    <w:p w14:paraId="190B0ADB" w14:textId="60BC47E1"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w:t>
      </w:r>
    </w:p>
    <w:p w14:paraId="57AC38B7" w14:textId="77777777" w:rsidR="00D43D63" w:rsidRDefault="00D43D63" w:rsidP="00D43D63">
      <w:pPr>
        <w:autoSpaceDE w:val="0"/>
        <w:autoSpaceDN w:val="0"/>
        <w:adjustRightInd w:val="0"/>
        <w:rPr>
          <w:rFonts w:ascii="Consolas" w:hAnsi="Consolas" w:cs="Consolas"/>
          <w:color w:val="000000"/>
          <w:sz w:val="19"/>
          <w:szCs w:val="19"/>
        </w:rPr>
      </w:pPr>
    </w:p>
    <w:p w14:paraId="0508B76D" w14:textId="2B574424"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[DataMember]</w:t>
      </w:r>
    </w:p>
    <w:p w14:paraId="3A717623" w14:textId="4D093899"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price</w:t>
      </w:r>
    </w:p>
    <w:p w14:paraId="2DCDF6A1" w14:textId="50A03672"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p>
    <w:p w14:paraId="517B5721" w14:textId="62B6D27C"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get</w:t>
      </w:r>
      <w:r>
        <w:rPr>
          <w:rFonts w:ascii="Consolas" w:hAnsi="Consolas" w:cs="Consolas"/>
          <w:color w:val="000000"/>
          <w:sz w:val="19"/>
          <w:szCs w:val="19"/>
        </w:rPr>
        <w:t xml:space="preserve"> { </w:t>
      </w:r>
      <w:r>
        <w:rPr>
          <w:rFonts w:ascii="Consolas" w:hAnsi="Consolas" w:cs="Consolas"/>
          <w:color w:val="0000FF"/>
          <w:sz w:val="19"/>
          <w:szCs w:val="19"/>
        </w:rPr>
        <w:t>return</w:t>
      </w:r>
      <w:r>
        <w:rPr>
          <w:rFonts w:ascii="Consolas" w:hAnsi="Consolas" w:cs="Consolas"/>
          <w:color w:val="000000"/>
          <w:sz w:val="19"/>
          <w:szCs w:val="19"/>
        </w:rPr>
        <w:t xml:space="preserve"> price; }</w:t>
      </w:r>
    </w:p>
    <w:p w14:paraId="03CA6243" w14:textId="52C5D750"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FF"/>
          <w:sz w:val="19"/>
          <w:szCs w:val="19"/>
        </w:rPr>
        <w:t>set</w:t>
      </w:r>
      <w:r>
        <w:rPr>
          <w:rFonts w:ascii="Consolas" w:hAnsi="Consolas" w:cs="Consolas"/>
          <w:color w:val="000000"/>
          <w:sz w:val="19"/>
          <w:szCs w:val="19"/>
        </w:rPr>
        <w:t xml:space="preserve"> { price = value; }</w:t>
      </w:r>
    </w:p>
    <w:p w14:paraId="06284C95" w14:textId="6F87C680" w:rsidR="00D43D63" w:rsidRDefault="00D43D63" w:rsidP="00D43D63">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Pr>
          <w:rFonts w:ascii="Consolas" w:hAnsi="Consolas" w:cs="Consolas"/>
          <w:color w:val="000000"/>
          <w:sz w:val="19"/>
          <w:szCs w:val="19"/>
        </w:rPr>
        <w:t>}</w:t>
      </w:r>
    </w:p>
    <w:p w14:paraId="40D07CE9" w14:textId="77777777" w:rsidR="00F9065B" w:rsidRDefault="00D43D63" w:rsidP="00D43D63">
      <w:pPr>
        <w:spacing w:line="360" w:lineRule="auto"/>
        <w:ind w:left="127"/>
        <w:jc w:val="both"/>
        <w:rPr>
          <w:rFonts w:ascii="Consolas" w:hAnsi="Consolas" w:cs="Consolas"/>
          <w:color w:val="000000"/>
          <w:sz w:val="19"/>
          <w:szCs w:val="19"/>
        </w:rPr>
      </w:pPr>
      <w:r>
        <w:rPr>
          <w:rFonts w:ascii="Consolas" w:hAnsi="Consolas" w:cs="Consolas"/>
          <w:color w:val="000000"/>
          <w:sz w:val="19"/>
          <w:szCs w:val="19"/>
        </w:rPr>
        <w:t xml:space="preserve">   </w:t>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r w:rsidR="00F9065B">
        <w:rPr>
          <w:rFonts w:ascii="Consolas" w:hAnsi="Consolas" w:cs="Consolas"/>
          <w:color w:val="000000"/>
          <w:sz w:val="19"/>
          <w:szCs w:val="19"/>
        </w:rPr>
        <w:tab/>
      </w:r>
    </w:p>
    <w:p w14:paraId="1AB54C30" w14:textId="75E3D788" w:rsidR="00D43D63" w:rsidRDefault="00D43D63" w:rsidP="00F9065B">
      <w:pPr>
        <w:spacing w:line="360" w:lineRule="auto"/>
        <w:ind w:left="3007" w:firstLine="593"/>
        <w:jc w:val="both"/>
        <w:rPr>
          <w:rFonts w:asciiTheme="minorHAnsi" w:hAnsiTheme="minorHAnsi" w:cstheme="minorHAnsi"/>
        </w:rPr>
      </w:pPr>
      <w:r>
        <w:rPr>
          <w:rFonts w:ascii="Consolas" w:hAnsi="Consolas" w:cs="Consolas"/>
          <w:color w:val="000000"/>
          <w:sz w:val="19"/>
          <w:szCs w:val="19"/>
        </w:rPr>
        <w:t>}</w:t>
      </w:r>
    </w:p>
    <w:p w14:paraId="40AFF942" w14:textId="6DD963D4" w:rsidR="008E2F32" w:rsidRDefault="008E2F32" w:rsidP="00E0544B">
      <w:pPr>
        <w:pStyle w:val="Subhead"/>
        <w:numPr>
          <w:ilvl w:val="1"/>
          <w:numId w:val="14"/>
        </w:numPr>
        <w:spacing w:line="360" w:lineRule="auto"/>
        <w:ind w:left="567"/>
        <w:rPr>
          <w:color w:val="auto"/>
          <w:sz w:val="28"/>
        </w:rPr>
      </w:pPr>
      <w:bookmarkStart w:id="9" w:name="_Toc536473938"/>
      <w:r w:rsidRPr="00F41F27">
        <w:rPr>
          <w:color w:val="auto"/>
          <w:sz w:val="28"/>
        </w:rPr>
        <w:t>Message Contract</w:t>
      </w:r>
      <w:bookmarkEnd w:id="9"/>
    </w:p>
    <w:p w14:paraId="20772E26" w14:textId="6DFBA1F8" w:rsidR="007D5FDF" w:rsidRDefault="0030079C" w:rsidP="00E0544B">
      <w:pPr>
        <w:spacing w:line="360" w:lineRule="auto"/>
        <w:ind w:left="127"/>
        <w:jc w:val="both"/>
        <w:rPr>
          <w:rFonts w:asciiTheme="minorHAnsi" w:hAnsiTheme="minorHAnsi" w:cstheme="minorHAnsi"/>
        </w:rPr>
      </w:pPr>
      <w:r>
        <w:rPr>
          <w:rFonts w:asciiTheme="minorHAnsi" w:hAnsiTheme="minorHAnsi" w:cstheme="minorHAnsi"/>
        </w:rPr>
        <w:t xml:space="preserve">A message </w:t>
      </w:r>
      <w:r w:rsidR="00CC0899">
        <w:rPr>
          <w:rFonts w:asciiTheme="minorHAnsi" w:hAnsiTheme="minorHAnsi" w:cstheme="minorHAnsi"/>
        </w:rPr>
        <w:t xml:space="preserve">has been described as being </w:t>
      </w:r>
      <w:r w:rsidR="003B0EAC">
        <w:rPr>
          <w:rFonts w:asciiTheme="minorHAnsi" w:hAnsiTheme="minorHAnsi" w:cstheme="minorHAnsi"/>
        </w:rPr>
        <w:t xml:space="preserve">a packet of data that holds information that is of importance. </w:t>
      </w:r>
      <w:r w:rsidR="007D5FDF">
        <w:rPr>
          <w:rFonts w:asciiTheme="minorHAnsi" w:hAnsiTheme="minorHAnsi" w:cstheme="minorHAnsi"/>
        </w:rPr>
        <w:t>Windows communication foundation makes use of messages to</w:t>
      </w:r>
      <w:r w:rsidR="00E0544B" w:rsidRPr="00E0544B">
        <w:rPr>
          <w:rFonts w:asciiTheme="minorHAnsi" w:hAnsiTheme="minorHAnsi" w:cstheme="minorHAnsi"/>
        </w:rPr>
        <w:t xml:space="preserve"> </w:t>
      </w:r>
      <w:r w:rsidR="00CC0899">
        <w:rPr>
          <w:rFonts w:asciiTheme="minorHAnsi" w:hAnsiTheme="minorHAnsi" w:cstheme="minorHAnsi"/>
        </w:rPr>
        <w:t xml:space="preserve">send information </w:t>
      </w:r>
      <w:r w:rsidR="00E0544B" w:rsidRPr="00E0544B">
        <w:rPr>
          <w:rFonts w:asciiTheme="minorHAnsi" w:hAnsiTheme="minorHAnsi" w:cstheme="minorHAnsi"/>
        </w:rPr>
        <w:t xml:space="preserve">from Source to </w:t>
      </w:r>
      <w:r w:rsidR="00CC0899">
        <w:rPr>
          <w:rFonts w:asciiTheme="minorHAnsi" w:hAnsiTheme="minorHAnsi" w:cstheme="minorHAnsi"/>
        </w:rPr>
        <w:t>end-point</w:t>
      </w:r>
      <w:r w:rsidR="00E0544B" w:rsidRPr="00E0544B">
        <w:rPr>
          <w:rFonts w:asciiTheme="minorHAnsi" w:hAnsiTheme="minorHAnsi" w:cstheme="minorHAnsi"/>
        </w:rPr>
        <w:t>.</w:t>
      </w:r>
      <w:r w:rsidR="00DE16FD">
        <w:rPr>
          <w:rFonts w:asciiTheme="minorHAnsi" w:hAnsiTheme="minorHAnsi" w:cstheme="minorHAnsi"/>
        </w:rPr>
        <w:t xml:space="preserve">  Message contracts are used when </w:t>
      </w:r>
      <w:r w:rsidR="004C7815">
        <w:rPr>
          <w:rFonts w:asciiTheme="minorHAnsi" w:hAnsiTheme="minorHAnsi" w:cstheme="minorHAnsi"/>
        </w:rPr>
        <w:t xml:space="preserve">there is a need for more control over the messages. </w:t>
      </w:r>
      <w:r w:rsidR="00183B28">
        <w:rPr>
          <w:rFonts w:asciiTheme="minorHAnsi" w:hAnsiTheme="minorHAnsi" w:cstheme="minorHAnsi"/>
        </w:rPr>
        <w:t xml:space="preserve"> Just like previous contracts, the Message contract can be applied to type by using MessageContract. Message</w:t>
      </w:r>
      <w:r w:rsidR="00183B28" w:rsidRPr="000B5049">
        <w:rPr>
          <w:rFonts w:asciiTheme="minorHAnsi" w:hAnsiTheme="minorHAnsi" w:cstheme="minorHAnsi"/>
          <w:noProof/>
        </w:rPr>
        <w:t>Header</w:t>
      </w:r>
      <w:r w:rsidR="005E2B04" w:rsidRPr="000B5049">
        <w:rPr>
          <w:rFonts w:asciiTheme="minorHAnsi" w:hAnsiTheme="minorHAnsi" w:cstheme="minorHAnsi"/>
          <w:noProof/>
        </w:rPr>
        <w:t>,</w:t>
      </w:r>
      <w:r w:rsidR="005E2B04">
        <w:rPr>
          <w:rFonts w:asciiTheme="minorHAnsi" w:hAnsiTheme="minorHAnsi" w:cstheme="minorHAnsi"/>
        </w:rPr>
        <w:t xml:space="preserve"> can be applied to a member of a message so that </w:t>
      </w:r>
      <w:r w:rsidR="001C7EF2">
        <w:rPr>
          <w:rFonts w:asciiTheme="minorHAnsi" w:hAnsiTheme="minorHAnsi" w:cstheme="minorHAnsi"/>
        </w:rPr>
        <w:t xml:space="preserve">declaration of the member can be within the message header. </w:t>
      </w:r>
      <w:r w:rsidR="00E22DF6" w:rsidRPr="00E22DF6">
        <w:rPr>
          <w:rFonts w:asciiTheme="minorHAnsi" w:hAnsiTheme="minorHAnsi" w:cstheme="minorHAnsi"/>
        </w:rPr>
        <w:br/>
      </w:r>
      <w:r w:rsidR="00E069B5">
        <w:rPr>
          <w:rFonts w:asciiTheme="minorHAnsi" w:hAnsiTheme="minorHAnsi" w:cstheme="minorHAnsi"/>
        </w:rPr>
        <w:t xml:space="preserve">The </w:t>
      </w:r>
      <w:r w:rsidR="00E22DF6" w:rsidRPr="00E22DF6">
        <w:rPr>
          <w:rFonts w:asciiTheme="minorHAnsi" w:hAnsiTheme="minorHAnsi" w:cstheme="minorHAnsi"/>
        </w:rPr>
        <w:t xml:space="preserve">Message Body Member is </w:t>
      </w:r>
      <w:r w:rsidR="005F788F">
        <w:rPr>
          <w:rFonts w:asciiTheme="minorHAnsi" w:hAnsiTheme="minorHAnsi" w:cstheme="minorHAnsi"/>
        </w:rPr>
        <w:t>assigned</w:t>
      </w:r>
      <w:r w:rsidR="00E22DF6" w:rsidRPr="00E22DF6">
        <w:rPr>
          <w:rFonts w:asciiTheme="minorHAnsi" w:hAnsiTheme="minorHAnsi" w:cstheme="minorHAnsi"/>
        </w:rPr>
        <w:t xml:space="preserve"> to the member of a message contract to </w:t>
      </w:r>
      <w:r w:rsidR="005F788F" w:rsidRPr="00E22DF6">
        <w:rPr>
          <w:rFonts w:asciiTheme="minorHAnsi" w:hAnsiTheme="minorHAnsi" w:cstheme="minorHAnsi"/>
        </w:rPr>
        <w:t>state</w:t>
      </w:r>
      <w:r w:rsidR="00E22DF6" w:rsidRPr="00E22DF6">
        <w:rPr>
          <w:rFonts w:asciiTheme="minorHAnsi" w:hAnsiTheme="minorHAnsi" w:cstheme="minorHAnsi"/>
        </w:rPr>
        <w:t xml:space="preserve"> within the message body</w:t>
      </w:r>
      <w:r w:rsidR="005F788F">
        <w:rPr>
          <w:rFonts w:asciiTheme="minorHAnsi" w:hAnsiTheme="minorHAnsi" w:cstheme="minorHAnsi"/>
        </w:rPr>
        <w:t xml:space="preserve"> the members</w:t>
      </w:r>
      <w:r w:rsidR="000E49B2">
        <w:rPr>
          <w:rFonts w:asciiTheme="minorHAnsi" w:hAnsiTheme="minorHAnsi" w:cstheme="minorHAnsi"/>
        </w:rPr>
        <w:t xml:space="preserve"> </w:t>
      </w:r>
      <w:r w:rsidR="00BE5480">
        <w:rPr>
          <w:rFonts w:asciiTheme="minorHAnsi" w:hAnsiTheme="minorHAnsi" w:cstheme="minorHAnsi"/>
        </w:rPr>
        <w:fldChar w:fldCharType="begin" w:fldLock="1"/>
      </w:r>
      <w:r w:rsidR="00792B22">
        <w:rPr>
          <w:rFonts w:asciiTheme="minorHAnsi" w:hAnsiTheme="minorHAnsi" w:cstheme="minorHAnsi"/>
        </w:rPr>
        <w:instrText>ADDIN CSL_CITATION {"citationItems":[{"id":"ITEM-1","itemData":{"URL":"https://www.c-sharpcorner.com/UploadFile/87b416/various-types-of-wcf-contracts/","accessed":{"date-parts":[["2019","1","1"]]},"id":"ITEM-1","issued":{"date-parts":[["0"]]},"title":"Various Types of WCF Contracts","type":"webpage"},"uris":["http://www.mendeley.com/documents/?uuid=e4fc3c49-aa28-3a2e-9d89-1ed9f846ccd3"]}],"mendeley":{"formattedCitation":"[17]","plainTextFormattedCitation":"[17]","previouslyFormattedCitation":"[17]"},"properties":{"noteIndex":0},"schema":"https://github.com/citation-style-language/schema/raw/master/csl-citation.json"}</w:instrText>
      </w:r>
      <w:r w:rsidR="00BE5480">
        <w:rPr>
          <w:rFonts w:asciiTheme="minorHAnsi" w:hAnsiTheme="minorHAnsi" w:cstheme="minorHAnsi"/>
        </w:rPr>
        <w:fldChar w:fldCharType="separate"/>
      </w:r>
      <w:r w:rsidR="00337FDB" w:rsidRPr="00337FDB">
        <w:rPr>
          <w:rFonts w:asciiTheme="minorHAnsi" w:hAnsiTheme="minorHAnsi" w:cstheme="minorHAnsi"/>
          <w:noProof/>
        </w:rPr>
        <w:t>[17]</w:t>
      </w:r>
      <w:r w:rsidR="00BE5480">
        <w:rPr>
          <w:rFonts w:asciiTheme="minorHAnsi" w:hAnsiTheme="minorHAnsi" w:cstheme="minorHAnsi"/>
        </w:rPr>
        <w:fldChar w:fldCharType="end"/>
      </w:r>
      <w:r w:rsidR="00E069B5">
        <w:rPr>
          <w:rFonts w:asciiTheme="minorHAnsi" w:hAnsiTheme="minorHAnsi" w:cstheme="minorHAnsi"/>
        </w:rPr>
        <w:t>.</w:t>
      </w:r>
    </w:p>
    <w:p w14:paraId="789ADB83" w14:textId="2F04629B" w:rsidR="00415145" w:rsidRDefault="00415145" w:rsidP="00E0544B">
      <w:pPr>
        <w:spacing w:line="360" w:lineRule="auto"/>
        <w:ind w:left="127"/>
        <w:jc w:val="both"/>
        <w:rPr>
          <w:rFonts w:asciiTheme="minorHAnsi" w:hAnsiTheme="minorHAnsi" w:cstheme="minorHAnsi"/>
          <w:i/>
        </w:rPr>
      </w:pPr>
      <w:r w:rsidRPr="00415145">
        <w:rPr>
          <w:rFonts w:asciiTheme="minorHAnsi" w:hAnsiTheme="minorHAnsi" w:cstheme="minorHAnsi"/>
          <w:i/>
        </w:rPr>
        <w:t>Example</w:t>
      </w:r>
      <w:r>
        <w:rPr>
          <w:rFonts w:asciiTheme="minorHAnsi" w:hAnsiTheme="minorHAnsi" w:cstheme="minorHAnsi"/>
          <w:i/>
        </w:rPr>
        <w:t>:</w:t>
      </w:r>
    </w:p>
    <w:p w14:paraId="56479F29" w14:textId="220283ED" w:rsidR="00220D52" w:rsidRDefault="00220D52" w:rsidP="00E0544B">
      <w:pPr>
        <w:spacing w:line="360" w:lineRule="auto"/>
        <w:ind w:left="127"/>
        <w:jc w:val="both"/>
        <w:rPr>
          <w:rFonts w:asciiTheme="minorHAnsi" w:hAnsiTheme="minorHAnsi" w:cstheme="minorHAnsi"/>
          <w:i/>
        </w:rPr>
      </w:pPr>
      <w:r>
        <w:rPr>
          <w:rFonts w:asciiTheme="minorHAnsi" w:hAnsiTheme="minorHAnsi" w:cstheme="minorHAnsi"/>
          <w:i/>
        </w:rPr>
        <w:tab/>
      </w:r>
      <w:r>
        <w:rPr>
          <w:rFonts w:asciiTheme="minorHAnsi" w:hAnsiTheme="minorHAnsi" w:cstheme="minorHAnsi"/>
          <w:i/>
        </w:rPr>
        <w:tab/>
      </w:r>
      <w:r>
        <w:rPr>
          <w:rFonts w:asciiTheme="minorHAnsi" w:hAnsiTheme="minorHAnsi" w:cstheme="minorHAnsi"/>
          <w:i/>
        </w:rPr>
        <w:tab/>
      </w:r>
      <w:r>
        <w:rPr>
          <w:rFonts w:asciiTheme="minorHAnsi" w:hAnsiTheme="minorHAnsi" w:cstheme="minorHAnsi"/>
          <w:i/>
        </w:rPr>
        <w:tab/>
      </w:r>
    </w:p>
    <w:p w14:paraId="349A21DA" w14:textId="77777777" w:rsidR="00220D52" w:rsidRDefault="00415145" w:rsidP="00220D52">
      <w:pPr>
        <w:autoSpaceDE w:val="0"/>
        <w:autoSpaceDN w:val="0"/>
        <w:adjustRightInd w:val="0"/>
        <w:rPr>
          <w:rFonts w:ascii="Consolas" w:hAnsi="Consolas" w:cs="Consolas"/>
          <w:color w:val="000000"/>
          <w:sz w:val="19"/>
          <w:szCs w:val="19"/>
        </w:rPr>
      </w:pPr>
      <w:r>
        <w:rPr>
          <w:rFonts w:asciiTheme="minorHAnsi" w:hAnsiTheme="minorHAnsi" w:cstheme="minorHAnsi"/>
          <w:i/>
        </w:rPr>
        <w:tab/>
      </w:r>
      <w:r>
        <w:rPr>
          <w:rFonts w:asciiTheme="minorHAnsi" w:hAnsiTheme="minorHAnsi" w:cstheme="minorHAnsi"/>
          <w:i/>
        </w:rPr>
        <w:tab/>
      </w:r>
      <w:r>
        <w:rPr>
          <w:rFonts w:asciiTheme="minorHAnsi" w:hAnsiTheme="minorHAnsi" w:cstheme="minorHAnsi"/>
          <w:i/>
        </w:rPr>
        <w:tab/>
      </w:r>
      <w:r>
        <w:rPr>
          <w:rFonts w:asciiTheme="minorHAnsi" w:hAnsiTheme="minorHAnsi" w:cstheme="minorHAnsi"/>
          <w:i/>
        </w:rPr>
        <w:tab/>
      </w:r>
      <w:r w:rsidR="00220D52">
        <w:rPr>
          <w:rFonts w:ascii="Consolas" w:hAnsi="Consolas" w:cs="Consolas"/>
          <w:color w:val="000000"/>
          <w:sz w:val="19"/>
          <w:szCs w:val="19"/>
        </w:rPr>
        <w:t>[MessageContract]</w:t>
      </w:r>
    </w:p>
    <w:p w14:paraId="18118423" w14:textId="61B84954"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CarDetails</w:t>
      </w:r>
    </w:p>
    <w:p w14:paraId="7306ECD2" w14:textId="239E3C48"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BB81C06" w14:textId="77777777" w:rsidR="00220D52" w:rsidRDefault="00220D52" w:rsidP="00220D52">
      <w:pPr>
        <w:autoSpaceDE w:val="0"/>
        <w:autoSpaceDN w:val="0"/>
        <w:adjustRightInd w:val="0"/>
        <w:rPr>
          <w:rFonts w:ascii="Consolas" w:hAnsi="Consolas" w:cs="Consolas"/>
          <w:color w:val="000000"/>
          <w:sz w:val="19"/>
          <w:szCs w:val="19"/>
        </w:rPr>
      </w:pPr>
    </w:p>
    <w:p w14:paraId="111811C9" w14:textId="77777777"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p>
    <w:p w14:paraId="636F0C62" w14:textId="47F3F362"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[MessageHeader]</w:t>
      </w:r>
    </w:p>
    <w:p w14:paraId="363AE691" w14:textId="74CCE3B2"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carid;</w:t>
      </w:r>
    </w:p>
    <w:p w14:paraId="0CAC0FC9" w14:textId="6615CEAA"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[MessageBodyMember]</w:t>
      </w:r>
    </w:p>
    <w:p w14:paraId="3FE653F5" w14:textId="64D7635F"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Carname;</w:t>
      </w:r>
    </w:p>
    <w:p w14:paraId="022FB1DA" w14:textId="5E3F239E"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[MessageBodyMember]</w:t>
      </w:r>
    </w:p>
    <w:p w14:paraId="7AC6B57C" w14:textId="1506C62A"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type;</w:t>
      </w:r>
    </w:p>
    <w:p w14:paraId="342D4638" w14:textId="27D2C217"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[MessageBodyMember]</w:t>
      </w:r>
    </w:p>
    <w:p w14:paraId="47EB999A" w14:textId="2C83C4F0" w:rsidR="00220D52" w:rsidRDefault="00220D52" w:rsidP="00220D5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price;</w:t>
      </w:r>
    </w:p>
    <w:p w14:paraId="491B9E3B" w14:textId="40BB5536" w:rsidR="00220D52" w:rsidRDefault="00220D52" w:rsidP="00705972">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E1BB5BE" w14:textId="007571C4" w:rsidR="00415145" w:rsidRPr="00415145" w:rsidRDefault="00415145" w:rsidP="00220D52">
      <w:pPr>
        <w:autoSpaceDE w:val="0"/>
        <w:autoSpaceDN w:val="0"/>
        <w:adjustRightInd w:val="0"/>
        <w:rPr>
          <w:rFonts w:asciiTheme="minorHAnsi" w:hAnsiTheme="minorHAnsi" w:cstheme="minorHAnsi"/>
          <w:i/>
        </w:rPr>
      </w:pP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55B27F0" w14:textId="38EBCFBD" w:rsidR="008E2F32" w:rsidRPr="00F41F27" w:rsidRDefault="008E2F32" w:rsidP="00776B48">
      <w:pPr>
        <w:pStyle w:val="Subhead"/>
        <w:numPr>
          <w:ilvl w:val="1"/>
          <w:numId w:val="14"/>
        </w:numPr>
        <w:spacing w:line="360" w:lineRule="auto"/>
        <w:ind w:left="567"/>
        <w:rPr>
          <w:color w:val="auto"/>
          <w:sz w:val="28"/>
        </w:rPr>
      </w:pPr>
      <w:bookmarkStart w:id="10" w:name="_Toc536473939"/>
      <w:r w:rsidRPr="00F41F27">
        <w:rPr>
          <w:color w:val="auto"/>
          <w:sz w:val="28"/>
        </w:rPr>
        <w:lastRenderedPageBreak/>
        <w:t>Fault Contract</w:t>
      </w:r>
      <w:bookmarkEnd w:id="10"/>
    </w:p>
    <w:p w14:paraId="2A4523FE" w14:textId="6187270D" w:rsidR="00776B48" w:rsidRDefault="00776B48" w:rsidP="00776B48">
      <w:pPr>
        <w:spacing w:line="360" w:lineRule="auto"/>
        <w:ind w:left="127"/>
        <w:jc w:val="both"/>
        <w:rPr>
          <w:rFonts w:asciiTheme="minorHAnsi" w:hAnsiTheme="minorHAnsi" w:cstheme="minorHAnsi"/>
        </w:rPr>
      </w:pPr>
      <w:r w:rsidRPr="00AB3D7A">
        <w:rPr>
          <w:rFonts w:asciiTheme="minorHAnsi" w:hAnsiTheme="minorHAnsi" w:cstheme="minorHAnsi"/>
        </w:rPr>
        <w:t xml:space="preserve">The fault contract outlines </w:t>
      </w:r>
      <w:r w:rsidR="00C528BF" w:rsidRPr="00AB3D7A">
        <w:rPr>
          <w:rFonts w:asciiTheme="minorHAnsi" w:hAnsiTheme="minorHAnsi" w:cstheme="minorHAnsi"/>
        </w:rPr>
        <w:t>fault</w:t>
      </w:r>
      <w:r w:rsidR="00C528BF">
        <w:rPr>
          <w:rFonts w:asciiTheme="minorHAnsi" w:hAnsiTheme="minorHAnsi" w:cstheme="minorHAnsi"/>
        </w:rPr>
        <w:t>s</w:t>
      </w:r>
      <w:r>
        <w:rPr>
          <w:rFonts w:asciiTheme="minorHAnsi" w:hAnsiTheme="minorHAnsi" w:cstheme="minorHAnsi"/>
        </w:rPr>
        <w:t xml:space="preserve"> that </w:t>
      </w:r>
      <w:r w:rsidR="00C528BF">
        <w:rPr>
          <w:rFonts w:asciiTheme="minorHAnsi" w:hAnsiTheme="minorHAnsi" w:cstheme="minorHAnsi"/>
        </w:rPr>
        <w:t>have been raised</w:t>
      </w:r>
      <w:r>
        <w:rPr>
          <w:rFonts w:asciiTheme="minorHAnsi" w:hAnsiTheme="minorHAnsi" w:cstheme="minorHAnsi"/>
        </w:rPr>
        <w:t xml:space="preserve"> </w:t>
      </w:r>
      <w:r w:rsidRPr="00AB3D7A">
        <w:rPr>
          <w:rFonts w:asciiTheme="minorHAnsi" w:hAnsiTheme="minorHAnsi" w:cstheme="minorHAnsi"/>
        </w:rPr>
        <w:t xml:space="preserve">by the service and how the service </w:t>
      </w:r>
      <w:r w:rsidRPr="000B5049">
        <w:rPr>
          <w:rFonts w:asciiTheme="minorHAnsi" w:hAnsiTheme="minorHAnsi" w:cstheme="minorHAnsi"/>
          <w:noProof/>
        </w:rPr>
        <w:t>recognises</w:t>
      </w:r>
      <w:r>
        <w:rPr>
          <w:rFonts w:asciiTheme="minorHAnsi" w:hAnsiTheme="minorHAnsi" w:cstheme="minorHAnsi"/>
        </w:rPr>
        <w:t xml:space="preserve"> it, grasps the error and spreads it to the clients. Windows communication foundation service uses FaultContract to pass errors and exceptions to clients. The fault contract aids with identifying what error has occurred and the location of where it has occurred.</w:t>
      </w:r>
    </w:p>
    <w:p w14:paraId="6F22EF59" w14:textId="77777777" w:rsidR="00776B48" w:rsidRDefault="00776B48" w:rsidP="003B38E6">
      <w:pPr>
        <w:rPr>
          <w:lang w:val="en-US" w:eastAsia="en-US"/>
        </w:rPr>
      </w:pPr>
    </w:p>
    <w:p w14:paraId="59FCD7BF" w14:textId="58AF67EC" w:rsidR="003B38E6" w:rsidRDefault="003B38E6" w:rsidP="003B38E6">
      <w:pPr>
        <w:rPr>
          <w:lang w:val="en-US" w:eastAsia="en-US"/>
        </w:rPr>
      </w:pPr>
    </w:p>
    <w:p w14:paraId="5C329E27" w14:textId="52BFC482" w:rsidR="003B38E6" w:rsidRDefault="003B38E6" w:rsidP="003B38E6">
      <w:pPr>
        <w:rPr>
          <w:lang w:val="en-US" w:eastAsia="en-US"/>
        </w:rPr>
      </w:pPr>
    </w:p>
    <w:p w14:paraId="21E28AF1" w14:textId="12260601" w:rsidR="003B38E6" w:rsidRDefault="003B38E6" w:rsidP="003B38E6">
      <w:pPr>
        <w:rPr>
          <w:lang w:val="en-US" w:eastAsia="en-US"/>
        </w:rPr>
      </w:pPr>
    </w:p>
    <w:p w14:paraId="57C114CD" w14:textId="1FD98DE1" w:rsidR="003B38E6" w:rsidRDefault="003B38E6" w:rsidP="003B38E6">
      <w:pPr>
        <w:rPr>
          <w:lang w:val="en-US" w:eastAsia="en-US"/>
        </w:rPr>
      </w:pPr>
    </w:p>
    <w:p w14:paraId="7824C10F" w14:textId="324BE69C" w:rsidR="003B38E6" w:rsidRDefault="003B38E6" w:rsidP="003B38E6">
      <w:pPr>
        <w:rPr>
          <w:lang w:val="en-US" w:eastAsia="en-US"/>
        </w:rPr>
      </w:pPr>
    </w:p>
    <w:p w14:paraId="24DACF8E" w14:textId="1917F14C" w:rsidR="003B38E6" w:rsidRDefault="003B38E6" w:rsidP="003B38E6">
      <w:pPr>
        <w:rPr>
          <w:lang w:val="en-US" w:eastAsia="en-US"/>
        </w:rPr>
      </w:pPr>
    </w:p>
    <w:p w14:paraId="4690AB47" w14:textId="39F1B37F" w:rsidR="003B38E6" w:rsidRDefault="003B38E6" w:rsidP="003B38E6">
      <w:pPr>
        <w:rPr>
          <w:lang w:val="en-US" w:eastAsia="en-US"/>
        </w:rPr>
      </w:pPr>
    </w:p>
    <w:p w14:paraId="087FE216" w14:textId="7D5145D3" w:rsidR="003B38E6" w:rsidRDefault="003B38E6" w:rsidP="003B38E6">
      <w:pPr>
        <w:rPr>
          <w:lang w:val="en-US" w:eastAsia="en-US"/>
        </w:rPr>
      </w:pPr>
    </w:p>
    <w:p w14:paraId="31F0B2DA" w14:textId="00F7B508" w:rsidR="003B38E6" w:rsidRDefault="003B38E6" w:rsidP="003B38E6">
      <w:pPr>
        <w:rPr>
          <w:lang w:val="en-US" w:eastAsia="en-US"/>
        </w:rPr>
      </w:pPr>
    </w:p>
    <w:p w14:paraId="39E8B445" w14:textId="0140BF9B" w:rsidR="003B38E6" w:rsidRDefault="003B38E6" w:rsidP="003B38E6">
      <w:pPr>
        <w:rPr>
          <w:lang w:val="en-US" w:eastAsia="en-US"/>
        </w:rPr>
      </w:pPr>
    </w:p>
    <w:p w14:paraId="2C036085" w14:textId="0158DE42" w:rsidR="003B38E6" w:rsidRDefault="003B38E6" w:rsidP="003B38E6">
      <w:pPr>
        <w:rPr>
          <w:lang w:val="en-US" w:eastAsia="en-US"/>
        </w:rPr>
      </w:pPr>
    </w:p>
    <w:p w14:paraId="49534B8A" w14:textId="512EC133" w:rsidR="003B38E6" w:rsidRDefault="003B38E6" w:rsidP="003B38E6">
      <w:pPr>
        <w:rPr>
          <w:lang w:val="en-US" w:eastAsia="en-US"/>
        </w:rPr>
      </w:pPr>
    </w:p>
    <w:p w14:paraId="09B6991F" w14:textId="43A84E5A" w:rsidR="003B38E6" w:rsidRDefault="003B38E6" w:rsidP="003B38E6">
      <w:pPr>
        <w:rPr>
          <w:lang w:val="en-US" w:eastAsia="en-US"/>
        </w:rPr>
      </w:pPr>
    </w:p>
    <w:p w14:paraId="2AD2BB5F" w14:textId="7106AA7F" w:rsidR="003B38E6" w:rsidRDefault="003B38E6" w:rsidP="003B38E6">
      <w:pPr>
        <w:rPr>
          <w:lang w:val="en-US" w:eastAsia="en-US"/>
        </w:rPr>
      </w:pPr>
    </w:p>
    <w:p w14:paraId="27C7BC7B" w14:textId="07440593" w:rsidR="003B38E6" w:rsidRDefault="003B38E6" w:rsidP="003B38E6">
      <w:pPr>
        <w:rPr>
          <w:lang w:val="en-US" w:eastAsia="en-US"/>
        </w:rPr>
      </w:pPr>
    </w:p>
    <w:p w14:paraId="57967DDE" w14:textId="171A2915" w:rsidR="003B38E6" w:rsidRDefault="003B38E6" w:rsidP="003B38E6">
      <w:pPr>
        <w:rPr>
          <w:lang w:val="en-US" w:eastAsia="en-US"/>
        </w:rPr>
      </w:pPr>
    </w:p>
    <w:p w14:paraId="051EB71A" w14:textId="13BAD110" w:rsidR="00DA589A" w:rsidRPr="00485750" w:rsidRDefault="003B38E6" w:rsidP="00485750">
      <w:pPr>
        <w:pStyle w:val="Heading1"/>
        <w:numPr>
          <w:ilvl w:val="0"/>
          <w:numId w:val="14"/>
        </w:numPr>
        <w:rPr>
          <w:color w:val="auto"/>
          <w:lang w:val="en-US"/>
        </w:rPr>
      </w:pPr>
      <w:r w:rsidRPr="00485750">
        <w:rPr>
          <w:color w:val="auto"/>
          <w:lang w:val="en-US"/>
        </w:rPr>
        <w:br w:type="page"/>
      </w:r>
      <w:bookmarkStart w:id="11" w:name="_Toc536473940"/>
      <w:r w:rsidR="00DA589A" w:rsidRPr="00485750">
        <w:rPr>
          <w:color w:val="auto"/>
          <w:lang w:val="en-US"/>
        </w:rPr>
        <w:lastRenderedPageBreak/>
        <w:t>Exchange patterns</w:t>
      </w:r>
      <w:bookmarkEnd w:id="11"/>
      <w:r w:rsidR="00DA589A" w:rsidRPr="00485750">
        <w:rPr>
          <w:color w:val="auto"/>
          <w:lang w:val="en-US"/>
        </w:rPr>
        <w:t xml:space="preserve"> </w:t>
      </w:r>
    </w:p>
    <w:p w14:paraId="54894991" w14:textId="24501664" w:rsidR="00AE1DD9" w:rsidRDefault="00AE1DD9" w:rsidP="00482B0C">
      <w:pPr>
        <w:spacing w:line="360" w:lineRule="auto"/>
        <w:jc w:val="both"/>
        <w:rPr>
          <w:rFonts w:ascii="inherit" w:hAnsi="inherit" w:cs="Helvetica" w:hint="eastAsia"/>
          <w:color w:val="2B2828"/>
          <w:lang w:val="en-US"/>
        </w:rPr>
      </w:pPr>
    </w:p>
    <w:p w14:paraId="012D93AF" w14:textId="6C4CB4A1" w:rsidR="00E83BD1" w:rsidRDefault="00680401" w:rsidP="00482B0C">
      <w:pPr>
        <w:spacing w:line="360" w:lineRule="auto"/>
        <w:jc w:val="both"/>
        <w:rPr>
          <w:rFonts w:asciiTheme="minorHAnsi" w:hAnsiTheme="minorHAnsi" w:cstheme="minorHAnsi"/>
          <w:color w:val="2B2828"/>
          <w:lang w:val="en-US"/>
        </w:rPr>
      </w:pPr>
      <w:r>
        <w:rPr>
          <w:rFonts w:asciiTheme="minorHAnsi" w:hAnsiTheme="minorHAnsi" w:cstheme="minorHAnsi"/>
          <w:color w:val="2B2828"/>
          <w:lang w:val="en-US"/>
        </w:rPr>
        <w:t xml:space="preserve">Both </w:t>
      </w:r>
      <w:r w:rsidR="00090850">
        <w:rPr>
          <w:rFonts w:asciiTheme="minorHAnsi" w:hAnsiTheme="minorHAnsi" w:cstheme="minorHAnsi"/>
          <w:color w:val="2B2828"/>
          <w:lang w:val="en-US"/>
        </w:rPr>
        <w:t xml:space="preserve">the service and the client </w:t>
      </w:r>
      <w:r w:rsidR="00B13EC1">
        <w:rPr>
          <w:rFonts w:asciiTheme="minorHAnsi" w:hAnsiTheme="minorHAnsi" w:cstheme="minorHAnsi"/>
          <w:color w:val="2B2828"/>
          <w:lang w:val="en-US"/>
        </w:rPr>
        <w:t>need</w:t>
      </w:r>
      <w:r w:rsidR="006277AF">
        <w:rPr>
          <w:rFonts w:asciiTheme="minorHAnsi" w:hAnsiTheme="minorHAnsi" w:cstheme="minorHAnsi"/>
          <w:color w:val="2B2828"/>
          <w:lang w:val="en-US"/>
        </w:rPr>
        <w:t>s</w:t>
      </w:r>
      <w:r w:rsidR="00090850">
        <w:rPr>
          <w:rFonts w:asciiTheme="minorHAnsi" w:hAnsiTheme="minorHAnsi" w:cstheme="minorHAnsi"/>
          <w:color w:val="2B2828"/>
          <w:lang w:val="en-US"/>
        </w:rPr>
        <w:t xml:space="preserve"> to</w:t>
      </w:r>
      <w:r w:rsidR="00B13EC1">
        <w:rPr>
          <w:rFonts w:asciiTheme="minorHAnsi" w:hAnsiTheme="minorHAnsi" w:cstheme="minorHAnsi"/>
          <w:color w:val="2B2828"/>
          <w:lang w:val="en-US"/>
        </w:rPr>
        <w:t xml:space="preserve"> exchange messages and </w:t>
      </w:r>
      <w:r w:rsidR="00090850">
        <w:rPr>
          <w:rFonts w:asciiTheme="minorHAnsi" w:hAnsiTheme="minorHAnsi" w:cstheme="minorHAnsi"/>
          <w:color w:val="2B2828"/>
          <w:lang w:val="en-US"/>
        </w:rPr>
        <w:t>communicate with one another</w:t>
      </w:r>
      <w:r w:rsidR="00591305">
        <w:rPr>
          <w:rFonts w:asciiTheme="minorHAnsi" w:hAnsiTheme="minorHAnsi" w:cstheme="minorHAnsi"/>
          <w:color w:val="2B2828"/>
          <w:lang w:val="en-US"/>
        </w:rPr>
        <w:t xml:space="preserve">. </w:t>
      </w:r>
      <w:r w:rsidR="00B13EC1">
        <w:rPr>
          <w:rFonts w:asciiTheme="minorHAnsi" w:hAnsiTheme="minorHAnsi" w:cstheme="minorHAnsi"/>
          <w:color w:val="2B2828"/>
          <w:lang w:val="en-US"/>
        </w:rPr>
        <w:t>Therefore,</w:t>
      </w:r>
      <w:r w:rsidR="00090850">
        <w:rPr>
          <w:rFonts w:asciiTheme="minorHAnsi" w:hAnsiTheme="minorHAnsi" w:cstheme="minorHAnsi"/>
          <w:color w:val="2B2828"/>
          <w:lang w:val="en-US"/>
        </w:rPr>
        <w:t xml:space="preserve"> </w:t>
      </w:r>
      <w:r w:rsidR="00090850" w:rsidRPr="000B5049">
        <w:rPr>
          <w:rFonts w:asciiTheme="minorHAnsi" w:hAnsiTheme="minorHAnsi" w:cstheme="minorHAnsi"/>
          <w:noProof/>
          <w:color w:val="2B2828"/>
          <w:lang w:val="en-US"/>
        </w:rPr>
        <w:t>Message</w:t>
      </w:r>
      <w:r w:rsidR="00090850">
        <w:rPr>
          <w:rFonts w:asciiTheme="minorHAnsi" w:hAnsiTheme="minorHAnsi" w:cstheme="minorHAnsi"/>
          <w:color w:val="2B2828"/>
          <w:lang w:val="en-US"/>
        </w:rPr>
        <w:t xml:space="preserve"> exchange </w:t>
      </w:r>
      <w:r w:rsidR="00B13EC1">
        <w:rPr>
          <w:rFonts w:asciiTheme="minorHAnsi" w:hAnsiTheme="minorHAnsi" w:cstheme="minorHAnsi"/>
          <w:color w:val="2B2828"/>
          <w:lang w:val="en-US"/>
        </w:rPr>
        <w:t xml:space="preserve">is </w:t>
      </w:r>
      <w:r w:rsidR="00090850">
        <w:rPr>
          <w:rFonts w:asciiTheme="minorHAnsi" w:hAnsiTheme="minorHAnsi" w:cstheme="minorHAnsi"/>
          <w:color w:val="2B2828"/>
          <w:lang w:val="en-US"/>
        </w:rPr>
        <w:t>need</w:t>
      </w:r>
      <w:r w:rsidR="001E4822">
        <w:rPr>
          <w:rFonts w:asciiTheme="minorHAnsi" w:hAnsiTheme="minorHAnsi" w:cstheme="minorHAnsi"/>
          <w:color w:val="2B2828"/>
          <w:lang w:val="en-US"/>
        </w:rPr>
        <w:t>ed</w:t>
      </w:r>
      <w:r w:rsidR="00B13EC1">
        <w:rPr>
          <w:rFonts w:asciiTheme="minorHAnsi" w:hAnsiTheme="minorHAnsi" w:cstheme="minorHAnsi"/>
          <w:color w:val="2B2828"/>
          <w:lang w:val="en-US"/>
        </w:rPr>
        <w:t xml:space="preserve"> using message exchange patterns</w:t>
      </w:r>
      <w:r w:rsidR="009A5E59">
        <w:rPr>
          <w:rFonts w:asciiTheme="minorHAnsi" w:hAnsiTheme="minorHAnsi" w:cstheme="minorHAnsi"/>
          <w:color w:val="2B2828"/>
          <w:lang w:val="en-US"/>
        </w:rPr>
        <w:t xml:space="preserve"> </w:t>
      </w:r>
      <w:r w:rsidR="009A5E59">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{"citationItems":[{"id":"ITEM-1","itemData":{"URL":"https://debugonweb.com/2017/10/19/message-exchange-pattern/","accessed":{"date-parts":[["2019","1","1"]]},"id":"ITEM-1","issued":{"date-parts":[["0"]]},"title":"What is Message Exchange Pattern (MEP) Pattern in WCF?","type":"webpage"},"uris":["http://www.mendeley.com/documents/?uuid=1683f4b5-8023-35fe-8414-683cf4ba4397"]}],"mendeley":{"formattedCitation":"[18]","plainTextFormattedCitation":"[18]","previouslyFormattedCitation":"[18]"},"properties":{"noteIndex":0},"schema":"https://github.com/citation-style-language/schema/raw/master/csl-citation.json"}</w:instrText>
      </w:r>
      <w:r w:rsidR="009A5E59">
        <w:rPr>
          <w:rFonts w:asciiTheme="minorHAnsi" w:hAnsiTheme="minorHAnsi" w:cstheme="minorHAnsi"/>
          <w:color w:val="2B2828"/>
          <w:lang w:val="en-US"/>
        </w:rPr>
        <w:fldChar w:fldCharType="separate"/>
      </w:r>
      <w:r w:rsidR="00337FDB" w:rsidRPr="00337FDB">
        <w:rPr>
          <w:rFonts w:asciiTheme="minorHAnsi" w:hAnsiTheme="minorHAnsi" w:cstheme="minorHAnsi"/>
          <w:noProof/>
          <w:color w:val="2B2828"/>
          <w:lang w:val="en-US"/>
        </w:rPr>
        <w:t>[18]</w:t>
      </w:r>
      <w:r w:rsidR="009A5E59">
        <w:rPr>
          <w:rFonts w:asciiTheme="minorHAnsi" w:hAnsiTheme="minorHAnsi" w:cstheme="minorHAnsi"/>
          <w:color w:val="2B2828"/>
          <w:lang w:val="en-US"/>
        </w:rPr>
        <w:fldChar w:fldCharType="end"/>
      </w:r>
      <w:r w:rsidR="009A5E59">
        <w:rPr>
          <w:rFonts w:asciiTheme="minorHAnsi" w:hAnsiTheme="minorHAnsi" w:cstheme="minorHAnsi"/>
          <w:color w:val="2B2828"/>
          <w:lang w:val="en-US"/>
        </w:rPr>
        <w:t xml:space="preserve">. </w:t>
      </w:r>
      <w:r w:rsidR="009F4739">
        <w:rPr>
          <w:rFonts w:asciiTheme="minorHAnsi" w:hAnsiTheme="minorHAnsi" w:cstheme="minorHAnsi"/>
          <w:color w:val="2B2828"/>
          <w:lang w:val="en-US"/>
        </w:rPr>
        <w:t xml:space="preserve">These patterns </w:t>
      </w:r>
      <w:r w:rsidR="006277AF">
        <w:rPr>
          <w:rFonts w:asciiTheme="minorHAnsi" w:hAnsiTheme="minorHAnsi" w:cstheme="minorHAnsi"/>
          <w:noProof/>
          <w:color w:val="2B2828"/>
          <w:lang w:val="en-US"/>
        </w:rPr>
        <w:t xml:space="preserve">informs how </w:t>
      </w:r>
      <w:r w:rsidR="009F4739" w:rsidRPr="001E4822">
        <w:rPr>
          <w:rFonts w:asciiTheme="minorHAnsi" w:hAnsiTheme="minorHAnsi" w:cstheme="minorHAnsi"/>
          <w:color w:val="2B2828"/>
          <w:lang w:val="en-US"/>
        </w:rPr>
        <w:t>the communication between WCF service and client should happen</w:t>
      </w:r>
      <w:r w:rsidR="009F4739">
        <w:rPr>
          <w:rFonts w:asciiTheme="minorHAnsi" w:hAnsiTheme="minorHAnsi" w:cstheme="minorHAnsi"/>
          <w:color w:val="2B2828"/>
          <w:lang w:val="en-US"/>
        </w:rPr>
        <w:t xml:space="preserve">, it </w:t>
      </w:r>
      <w:r w:rsidR="00E83BD1" w:rsidRPr="001E4822">
        <w:rPr>
          <w:rFonts w:asciiTheme="minorHAnsi" w:hAnsiTheme="minorHAnsi" w:cstheme="minorHAnsi"/>
          <w:color w:val="2B2828"/>
          <w:lang w:val="en-US"/>
        </w:rPr>
        <w:t>help</w:t>
      </w:r>
      <w:r w:rsidR="009F4739">
        <w:rPr>
          <w:rFonts w:asciiTheme="minorHAnsi" w:hAnsiTheme="minorHAnsi" w:cstheme="minorHAnsi"/>
          <w:color w:val="2B2828"/>
          <w:lang w:val="en-US"/>
        </w:rPr>
        <w:t>s</w:t>
      </w:r>
      <w:r w:rsidR="00E83BD1" w:rsidRPr="001E4822">
        <w:rPr>
          <w:rFonts w:asciiTheme="minorHAnsi" w:hAnsiTheme="minorHAnsi" w:cstheme="minorHAnsi"/>
          <w:color w:val="2B2828"/>
          <w:lang w:val="en-US"/>
        </w:rPr>
        <w:t xml:space="preserve"> </w:t>
      </w:r>
      <w:r w:rsidR="006277AF">
        <w:rPr>
          <w:rFonts w:asciiTheme="minorHAnsi" w:hAnsiTheme="minorHAnsi" w:cstheme="minorHAnsi"/>
          <w:color w:val="2B2828"/>
          <w:lang w:val="en-US"/>
        </w:rPr>
        <w:t xml:space="preserve">with the </w:t>
      </w:r>
      <w:r w:rsidR="00E83BD1" w:rsidRPr="001E4822">
        <w:rPr>
          <w:rFonts w:asciiTheme="minorHAnsi" w:hAnsiTheme="minorHAnsi" w:cstheme="minorHAnsi"/>
          <w:color w:val="2B2828"/>
          <w:lang w:val="en-US"/>
        </w:rPr>
        <w:t>interoperability</w:t>
      </w:r>
      <w:r w:rsidR="00F31EFA">
        <w:rPr>
          <w:rFonts w:asciiTheme="minorHAnsi" w:hAnsiTheme="minorHAnsi" w:cstheme="minorHAnsi"/>
          <w:color w:val="2B2828"/>
          <w:lang w:val="en-US"/>
        </w:rPr>
        <w:t xml:space="preserve"> </w:t>
      </w:r>
      <w:r w:rsidR="00F31EFA">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{"citationItems":[{"id":"ITEM-1","itemData":{"URL":"http://dotnetmentors.com/wcf-message-exchange-patterns-and-implementation-of-duplex-service.aspx","accessed":{"date-parts":[["2019","1","1"]]},"id":"ITEM-1","issued":{"date-parts":[["0"]]},"title":"WCF message exchange patterns and implementation of duplex service","type":"webpage"},"uris":["http://www.mendeley.com/documents/?uuid=9bda47ac-5551-3cf2-9fd0-d4ab65e79d9c"]}],"mendeley":{"formattedCitation":"[19]","plainTextFormattedCitation":"[19]","previouslyFormattedCitation":"[19]"},"properties":{"noteIndex":0},"schema":"https://github.com/citation-style-language/schema/raw/master/csl-citation.json"}</w:instrText>
      </w:r>
      <w:r w:rsidR="00F31EFA">
        <w:rPr>
          <w:rFonts w:asciiTheme="minorHAnsi" w:hAnsiTheme="minorHAnsi" w:cstheme="minorHAnsi"/>
          <w:color w:val="2B2828"/>
          <w:lang w:val="en-US"/>
        </w:rPr>
        <w:fldChar w:fldCharType="separate"/>
      </w:r>
      <w:r w:rsidR="00337FDB" w:rsidRPr="00337FDB">
        <w:rPr>
          <w:rFonts w:asciiTheme="minorHAnsi" w:hAnsiTheme="minorHAnsi" w:cstheme="minorHAnsi"/>
          <w:noProof/>
          <w:color w:val="2B2828"/>
          <w:lang w:val="en-US"/>
        </w:rPr>
        <w:t>[19]</w:t>
      </w:r>
      <w:r w:rsidR="00F31EFA">
        <w:rPr>
          <w:rFonts w:asciiTheme="minorHAnsi" w:hAnsiTheme="minorHAnsi" w:cstheme="minorHAnsi"/>
          <w:color w:val="2B2828"/>
          <w:lang w:val="en-US"/>
        </w:rPr>
        <w:fldChar w:fldCharType="end"/>
      </w:r>
      <w:r w:rsidR="00E83BD1" w:rsidRPr="001E4822">
        <w:rPr>
          <w:rFonts w:asciiTheme="minorHAnsi" w:hAnsiTheme="minorHAnsi" w:cstheme="minorHAnsi"/>
          <w:color w:val="2B2828"/>
          <w:lang w:val="en-US"/>
        </w:rPr>
        <w:t>.</w:t>
      </w:r>
      <w:r w:rsidR="00BB363A">
        <w:rPr>
          <w:rFonts w:asciiTheme="minorHAnsi" w:hAnsiTheme="minorHAnsi" w:cstheme="minorHAnsi"/>
          <w:color w:val="2B2828"/>
          <w:lang w:val="en-US"/>
        </w:rPr>
        <w:t xml:space="preserve"> Five message exchange patterns are going to be explored. </w:t>
      </w:r>
    </w:p>
    <w:p w14:paraId="0601610B" w14:textId="0A175BE9" w:rsidR="000E1352" w:rsidRPr="00A35A59" w:rsidRDefault="0010206E" w:rsidP="00AB3961">
      <w:pPr>
        <w:pStyle w:val="Subhead"/>
        <w:numPr>
          <w:ilvl w:val="1"/>
          <w:numId w:val="14"/>
        </w:numPr>
        <w:spacing w:line="360" w:lineRule="auto"/>
        <w:ind w:left="851"/>
        <w:rPr>
          <w:i/>
          <w:color w:val="auto"/>
          <w:sz w:val="28"/>
        </w:rPr>
      </w:pPr>
      <w:bookmarkStart w:id="12" w:name="_Toc536473941"/>
      <w:r w:rsidRPr="00A35A59">
        <w:rPr>
          <w:i/>
          <w:color w:val="auto"/>
          <w:sz w:val="28"/>
        </w:rPr>
        <w:t>Request and Response Pattern</w:t>
      </w:r>
      <w:bookmarkEnd w:id="12"/>
    </w:p>
    <w:p w14:paraId="3D2DC16D" w14:textId="6E7819EB" w:rsidR="00E85D89" w:rsidRDefault="00CD1668" w:rsidP="00A35A59">
      <w:pPr>
        <w:spacing w:line="360" w:lineRule="auto"/>
        <w:ind w:left="411"/>
        <w:jc w:val="both"/>
        <w:rPr>
          <w:rFonts w:asciiTheme="minorHAnsi" w:hAnsiTheme="minorHAnsi" w:cstheme="minorHAnsi"/>
          <w:color w:val="2B2828"/>
          <w:lang w:val="en-US"/>
        </w:rPr>
      </w:pPr>
      <w:r>
        <w:rPr>
          <w:rFonts w:asciiTheme="minorHAnsi" w:hAnsiTheme="minorHAnsi" w:cstheme="minorHAnsi"/>
          <w:color w:val="2B2828"/>
          <w:lang w:val="en-US"/>
        </w:rPr>
        <w:t>In this</w:t>
      </w:r>
      <w:r w:rsidR="00BB363A" w:rsidRPr="00A35A59">
        <w:rPr>
          <w:rFonts w:asciiTheme="minorHAnsi" w:hAnsiTheme="minorHAnsi" w:cstheme="minorHAnsi"/>
          <w:color w:val="2B2828"/>
          <w:lang w:val="en-US"/>
        </w:rPr>
        <w:t xml:space="preserve"> Request and Response pattern, the client sends messages to the WCF service and then the service sends a response </w:t>
      </w:r>
      <w:r w:rsidR="00A35A59" w:rsidRPr="00A35A59">
        <w:rPr>
          <w:rFonts w:asciiTheme="minorHAnsi" w:hAnsiTheme="minorHAnsi" w:cstheme="minorHAnsi"/>
          <w:color w:val="2B2828"/>
          <w:lang w:val="en-US"/>
        </w:rPr>
        <w:t>back after the service has completed its process, this response is sent back to the client</w:t>
      </w:r>
      <w:r w:rsidR="00376D56">
        <w:rPr>
          <w:rFonts w:asciiTheme="minorHAnsi" w:hAnsiTheme="minorHAnsi" w:cstheme="minorHAnsi"/>
          <w:color w:val="2B2828"/>
          <w:lang w:val="en-US"/>
        </w:rPr>
        <w:t xml:space="preserve"> </w:t>
      </w:r>
      <w:r w:rsidR="00376D56">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{"citationItems":[{"id":"ITEM-1","itemData":{"author":[{"dropping-particle":"","family":"Sándor","given":"Király","non-dropping-particle":"","parse-names":false,"suffix":""}],"id":"ITEM-1","issued":{"date-parts":[["0"]]},"title":"Internet Tools","type":"report"},"uris":["http://www.mendeley.com/documents/?uuid=29383d45-94d4-3e61-b14b-f8783dcd61fc"]}],"mendeley":{"formattedCitation":"[20]","plainTextFormattedCitation":"[20]","previouslyFormattedCitation":"[20]"},"properties":{"noteIndex":0},"schema":"https://github.com/citation-style-language/schema/raw/master/csl-citation.json"}</w:instrText>
      </w:r>
      <w:r w:rsidR="00376D56">
        <w:rPr>
          <w:rFonts w:asciiTheme="minorHAnsi" w:hAnsiTheme="minorHAnsi" w:cstheme="minorHAnsi"/>
          <w:color w:val="2B2828"/>
          <w:lang w:val="en-US"/>
        </w:rPr>
        <w:fldChar w:fldCharType="separate"/>
      </w:r>
      <w:r w:rsidR="00337FDB" w:rsidRPr="00337FDB">
        <w:rPr>
          <w:rFonts w:asciiTheme="minorHAnsi" w:hAnsiTheme="minorHAnsi" w:cstheme="minorHAnsi"/>
          <w:noProof/>
          <w:color w:val="2B2828"/>
          <w:lang w:val="en-US"/>
        </w:rPr>
        <w:t>[20]</w:t>
      </w:r>
      <w:r w:rsidR="00376D56">
        <w:rPr>
          <w:rFonts w:asciiTheme="minorHAnsi" w:hAnsiTheme="minorHAnsi" w:cstheme="minorHAnsi"/>
          <w:color w:val="2B2828"/>
          <w:lang w:val="en-US"/>
        </w:rPr>
        <w:fldChar w:fldCharType="end"/>
      </w:r>
      <w:r w:rsidR="00A35A59" w:rsidRPr="00A35A59">
        <w:rPr>
          <w:rFonts w:asciiTheme="minorHAnsi" w:hAnsiTheme="minorHAnsi" w:cstheme="minorHAnsi"/>
          <w:color w:val="2B2828"/>
          <w:lang w:val="en-US"/>
        </w:rPr>
        <w:t xml:space="preserve">. </w:t>
      </w:r>
      <w:r w:rsidR="00FF72B0">
        <w:rPr>
          <w:rFonts w:asciiTheme="minorHAnsi" w:hAnsiTheme="minorHAnsi" w:cstheme="minorHAnsi"/>
          <w:color w:val="2B2828"/>
          <w:lang w:val="en-US"/>
        </w:rPr>
        <w:t>If n</w:t>
      </w:r>
      <w:r>
        <w:rPr>
          <w:rFonts w:asciiTheme="minorHAnsi" w:hAnsiTheme="minorHAnsi" w:cstheme="minorHAnsi"/>
          <w:color w:val="2B2828"/>
          <w:lang w:val="en-US"/>
        </w:rPr>
        <w:t xml:space="preserve">othing is specified in the Windows communication foundation </w:t>
      </w:r>
      <w:r w:rsidR="00C33D63">
        <w:rPr>
          <w:rFonts w:asciiTheme="minorHAnsi" w:hAnsiTheme="minorHAnsi" w:cstheme="minorHAnsi"/>
          <w:color w:val="2B2828"/>
          <w:lang w:val="en-US"/>
        </w:rPr>
        <w:t>service,</w:t>
      </w:r>
      <w:r>
        <w:rPr>
          <w:rFonts w:asciiTheme="minorHAnsi" w:hAnsiTheme="minorHAnsi" w:cstheme="minorHAnsi"/>
          <w:color w:val="2B2828"/>
          <w:lang w:val="en-US"/>
        </w:rPr>
        <w:t xml:space="preserve"> then this pattern </w:t>
      </w:r>
      <w:r w:rsidR="00FF72B0">
        <w:rPr>
          <w:rFonts w:asciiTheme="minorHAnsi" w:hAnsiTheme="minorHAnsi" w:cstheme="minorHAnsi"/>
          <w:color w:val="2B2828"/>
          <w:lang w:val="en-US"/>
        </w:rPr>
        <w:t>is the default message exchange.</w:t>
      </w:r>
    </w:p>
    <w:p w14:paraId="64288834" w14:textId="20F736CB" w:rsidR="006F7881" w:rsidRDefault="006F7881" w:rsidP="00A35A59">
      <w:pPr>
        <w:spacing w:line="360" w:lineRule="auto"/>
        <w:ind w:left="411"/>
        <w:jc w:val="both"/>
        <w:rPr>
          <w:rFonts w:asciiTheme="minorHAnsi" w:hAnsiTheme="minorHAnsi" w:cstheme="minorHAnsi"/>
          <w:color w:val="2B2828"/>
          <w:lang w:val="en-US"/>
        </w:rPr>
      </w:pPr>
      <w:r>
        <w:rPr>
          <w:noProof/>
          <w:lang w:eastAsia="en-GB"/>
        </w:rPr>
        <w:drawing>
          <wp:anchor distT="0" distB="0" distL="114300" distR="114300" simplePos="0" relativeHeight="251660288" behindDoc="1" locked="0" layoutInCell="1" allowOverlap="1" wp14:anchorId="74CA72BC" wp14:editId="7C7A902D">
            <wp:simplePos x="0" y="0"/>
            <wp:positionH relativeFrom="margin">
              <wp:align>center</wp:align>
            </wp:positionH>
            <wp:positionV relativeFrom="paragraph">
              <wp:posOffset>172053</wp:posOffset>
            </wp:positionV>
            <wp:extent cx="4485005" cy="1082040"/>
            <wp:effectExtent l="0" t="0" r="0" b="3810"/>
            <wp:wrapTight wrapText="bothSides">
              <wp:wrapPolygon edited="0">
                <wp:start x="0" y="0"/>
                <wp:lineTo x="0" y="21296"/>
                <wp:lineTo x="21468" y="21296"/>
                <wp:lineTo x="21468" y="0"/>
                <wp:lineTo x="0" y="0"/>
              </wp:wrapPolygon>
            </wp:wrapTight>
            <wp:docPr id="4" name="Picture 4" descr="https://csharpcorner-mindcrackerinc.netdna-ssl.com/UploadFile/225740/message-exchange-pattern-in-wcf/Images/Request%20Respon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sharpcorner-mindcrackerinc.netdna-ssl.com/UploadFile/225740/message-exchange-pattern-in-wcf/Images/Request%20Response.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27507"/>
                    <a:stretch/>
                  </pic:blipFill>
                  <pic:spPr bwMode="auto">
                    <a:xfrm>
                      <a:off x="0" y="0"/>
                      <a:ext cx="4485005" cy="1082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2BFAB5" w14:textId="04F9F621" w:rsidR="006F7881" w:rsidRDefault="006F7881" w:rsidP="00A35A59">
      <w:pPr>
        <w:spacing w:line="360" w:lineRule="auto"/>
        <w:ind w:left="411"/>
        <w:jc w:val="both"/>
        <w:rPr>
          <w:rFonts w:asciiTheme="minorHAnsi" w:hAnsiTheme="minorHAnsi" w:cstheme="minorHAnsi"/>
          <w:color w:val="2B2828"/>
          <w:lang w:val="en-US"/>
        </w:rPr>
      </w:pPr>
    </w:p>
    <w:p w14:paraId="0463F322" w14:textId="20C89D69" w:rsidR="006F7881" w:rsidRDefault="006F7881" w:rsidP="00A35A59">
      <w:pPr>
        <w:spacing w:line="360" w:lineRule="auto"/>
        <w:ind w:left="411"/>
        <w:jc w:val="both"/>
        <w:rPr>
          <w:rFonts w:asciiTheme="minorHAnsi" w:hAnsiTheme="minorHAnsi" w:cstheme="minorHAnsi"/>
          <w:color w:val="2B2828"/>
          <w:lang w:val="en-US"/>
        </w:rPr>
      </w:pPr>
    </w:p>
    <w:p w14:paraId="4B4B9491" w14:textId="77777777" w:rsidR="006F7881" w:rsidRPr="00A35A59" w:rsidRDefault="006F7881" w:rsidP="00A35A59">
      <w:pPr>
        <w:spacing w:line="360" w:lineRule="auto"/>
        <w:ind w:left="411"/>
        <w:jc w:val="both"/>
        <w:rPr>
          <w:rFonts w:asciiTheme="minorHAnsi" w:hAnsiTheme="minorHAnsi" w:cstheme="minorHAnsi"/>
          <w:color w:val="2B2828"/>
          <w:lang w:val="en-US"/>
        </w:rPr>
      </w:pPr>
    </w:p>
    <w:p w14:paraId="64930F4D" w14:textId="116E172A" w:rsidR="00D461D9" w:rsidRPr="0019222E" w:rsidRDefault="00D461D9" w:rsidP="003E5F4B">
      <w:pPr>
        <w:pStyle w:val="Subhead"/>
        <w:numPr>
          <w:ilvl w:val="1"/>
          <w:numId w:val="14"/>
        </w:numPr>
        <w:spacing w:line="360" w:lineRule="auto"/>
        <w:ind w:left="851"/>
        <w:rPr>
          <w:i/>
          <w:color w:val="auto"/>
          <w:sz w:val="28"/>
        </w:rPr>
      </w:pPr>
      <w:bookmarkStart w:id="13" w:name="_Toc536473942"/>
      <w:r w:rsidRPr="0019222E">
        <w:rPr>
          <w:i/>
          <w:color w:val="auto"/>
          <w:sz w:val="28"/>
        </w:rPr>
        <w:t>Duplex Communication</w:t>
      </w:r>
      <w:bookmarkEnd w:id="13"/>
      <w:r w:rsidRPr="0019222E">
        <w:rPr>
          <w:i/>
          <w:color w:val="auto"/>
          <w:sz w:val="28"/>
        </w:rPr>
        <w:t xml:space="preserve"> </w:t>
      </w:r>
    </w:p>
    <w:p w14:paraId="35880A7C" w14:textId="26303F0F" w:rsidR="00B12E5C" w:rsidRDefault="0082234B" w:rsidP="00066F74">
      <w:pPr>
        <w:spacing w:line="360" w:lineRule="auto"/>
        <w:ind w:left="411"/>
        <w:jc w:val="both"/>
        <w:rPr>
          <w:rFonts w:asciiTheme="minorHAnsi" w:hAnsiTheme="minorHAnsi" w:cstheme="minorHAnsi"/>
          <w:color w:val="2B2828"/>
          <w:lang w:val="en-US"/>
        </w:rPr>
      </w:pPr>
      <w:r w:rsidRPr="00853754">
        <w:rPr>
          <w:rFonts w:asciiTheme="minorHAnsi" w:hAnsiTheme="minorHAnsi" w:cstheme="minorHAnsi"/>
          <w:color w:val="2B2828"/>
          <w:lang w:val="en-US"/>
        </w:rPr>
        <w:t>The duplex communication pattern enables both the client and the serv</w:t>
      </w:r>
      <w:r w:rsidR="00853754">
        <w:rPr>
          <w:rFonts w:asciiTheme="minorHAnsi" w:hAnsiTheme="minorHAnsi" w:cstheme="minorHAnsi"/>
          <w:color w:val="2B2828"/>
          <w:lang w:val="en-US"/>
        </w:rPr>
        <w:t xml:space="preserve">ice </w:t>
      </w:r>
      <w:r w:rsidR="00853754" w:rsidRPr="00853754">
        <w:rPr>
          <w:rFonts w:asciiTheme="minorHAnsi" w:hAnsiTheme="minorHAnsi" w:cstheme="minorHAnsi"/>
          <w:color w:val="2B2828"/>
          <w:lang w:val="en-US"/>
        </w:rPr>
        <w:t>to initiate communication as well as respond to messages</w:t>
      </w:r>
      <w:r w:rsidR="00853754">
        <w:rPr>
          <w:rFonts w:asciiTheme="minorHAnsi" w:hAnsiTheme="minorHAnsi" w:cstheme="minorHAnsi"/>
          <w:color w:val="2B2828"/>
          <w:lang w:val="en-US"/>
        </w:rPr>
        <w:t xml:space="preserve">. </w:t>
      </w:r>
      <w:r w:rsidR="00B12E5C">
        <w:rPr>
          <w:rFonts w:asciiTheme="minorHAnsi" w:hAnsiTheme="minorHAnsi" w:cstheme="minorHAnsi"/>
          <w:color w:val="2B2828"/>
          <w:lang w:val="en-US"/>
        </w:rPr>
        <w:t>Applying both the one</w:t>
      </w:r>
      <w:r w:rsidR="00066F74">
        <w:rPr>
          <w:rFonts w:asciiTheme="minorHAnsi" w:hAnsiTheme="minorHAnsi" w:cstheme="minorHAnsi"/>
          <w:color w:val="2B2828"/>
          <w:lang w:val="en-US"/>
        </w:rPr>
        <w:t>-</w:t>
      </w:r>
      <w:r w:rsidR="00B12E5C">
        <w:rPr>
          <w:rFonts w:asciiTheme="minorHAnsi" w:hAnsiTheme="minorHAnsi" w:cstheme="minorHAnsi"/>
          <w:color w:val="2B2828"/>
          <w:lang w:val="en-US"/>
        </w:rPr>
        <w:t xml:space="preserve">way communication pattern and the Request-response message patterns. This pattern is used mostly when </w:t>
      </w:r>
      <w:r w:rsidR="00066F74">
        <w:rPr>
          <w:rFonts w:asciiTheme="minorHAnsi" w:hAnsiTheme="minorHAnsi" w:cstheme="minorHAnsi"/>
          <w:color w:val="2B2828"/>
          <w:lang w:val="en-US"/>
        </w:rPr>
        <w:t xml:space="preserve">notifications </w:t>
      </w:r>
      <w:r w:rsidR="00066F74" w:rsidRPr="000B5049">
        <w:rPr>
          <w:rFonts w:asciiTheme="minorHAnsi" w:hAnsiTheme="minorHAnsi" w:cstheme="minorHAnsi"/>
          <w:noProof/>
          <w:color w:val="2B2828"/>
          <w:lang w:val="en-US"/>
        </w:rPr>
        <w:t>want</w:t>
      </w:r>
      <w:r w:rsidR="00066F74">
        <w:rPr>
          <w:rFonts w:asciiTheme="minorHAnsi" w:hAnsiTheme="minorHAnsi" w:cstheme="minorHAnsi"/>
          <w:color w:val="2B2828"/>
          <w:lang w:val="en-US"/>
        </w:rPr>
        <w:t xml:space="preserve"> to be sent to the client about the request being successfully or unsuccessfully reached </w:t>
      </w:r>
      <w:r w:rsidR="00066F74">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{"citationItems":[{"id":"ITEM-1","itemData":{"author":[{"dropping-particle":"","family":"Sándor","given":"Király","non-dropping-particle":"","parse-names":false,"suffix":""}],"id":"ITEM-1","issued":{"date-parts":[["0"]]},"title":"Internet Tools","type":"report"},"uris":["http://www.mendeley.com/documents/?uuid=29383d45-94d4-3e61-b14b-f8783dcd61fc"]}],"mendeley":{"formattedCitation":"[20]","plainTextFormattedCitation":"[20]","previouslyFormattedCitation":"[20]"},"properties":{"noteIndex":0},"schema":"https://github.com/citation-style-language/schema/raw/master/csl-citation.json"}</w:instrText>
      </w:r>
      <w:r w:rsidR="00066F74">
        <w:rPr>
          <w:rFonts w:asciiTheme="minorHAnsi" w:hAnsiTheme="minorHAnsi" w:cstheme="minorHAnsi"/>
          <w:color w:val="2B2828"/>
          <w:lang w:val="en-US"/>
        </w:rPr>
        <w:fldChar w:fldCharType="separate"/>
      </w:r>
      <w:r w:rsidR="00337FDB" w:rsidRPr="00337FDB">
        <w:rPr>
          <w:rFonts w:asciiTheme="minorHAnsi" w:hAnsiTheme="minorHAnsi" w:cstheme="minorHAnsi"/>
          <w:noProof/>
          <w:color w:val="2B2828"/>
          <w:lang w:val="en-US"/>
        </w:rPr>
        <w:t>[20]</w:t>
      </w:r>
      <w:r w:rsidR="00066F74">
        <w:rPr>
          <w:rFonts w:asciiTheme="minorHAnsi" w:hAnsiTheme="minorHAnsi" w:cstheme="minorHAnsi"/>
          <w:color w:val="2B2828"/>
          <w:lang w:val="en-US"/>
        </w:rPr>
        <w:fldChar w:fldCharType="end"/>
      </w:r>
      <w:r w:rsidR="00361BEE">
        <w:rPr>
          <w:rFonts w:asciiTheme="minorHAnsi" w:hAnsiTheme="minorHAnsi" w:cstheme="minorHAnsi"/>
          <w:color w:val="2B2828"/>
          <w:lang w:val="en-US"/>
        </w:rPr>
        <w:t xml:space="preserve"> </w:t>
      </w:r>
      <w:r w:rsidR="00A01D96">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{"citationItems":[{"id":"ITEM-1","itemData":{"ISBN":"978-0-470-08984-2","author":[{"dropping-particle":"","family":"Klein","given":"Scott","non-dropping-particle":"","parse-names":false,"suffix":""}],"chapter-number":" Chapter 7:Clients ","container-title":"Professional WCF Programming:  .NET Development with the Windows® Communication Foundation","id":"ITEM-1","issued":{"date-parts":[["2007"]]},"page":"430","publisher":"Wiley Publishing","title":"Professional WCF Programming: .NET Development with the Windows ® Communication Foundation","type":"chapter"},"uris":["http://www.mendeley.com/documents/?uuid=a8194fd1-fdba-3eeb-b871-071f9818399e"]}],"mendeley":{"formattedCitation":"[21]","plainTextFormattedCitation":"[21]","previouslyFormattedCitation":"[21]"},"properties":{"noteIndex":0},"schema":"https://github.com/citation-style-language/schema/raw/master/csl-citation.json"}</w:instrText>
      </w:r>
      <w:r w:rsidR="00A01D96">
        <w:rPr>
          <w:rFonts w:asciiTheme="minorHAnsi" w:hAnsiTheme="minorHAnsi" w:cstheme="minorHAnsi"/>
          <w:color w:val="2B2828"/>
          <w:lang w:val="en-US"/>
        </w:rPr>
        <w:fldChar w:fldCharType="separate"/>
      </w:r>
      <w:r w:rsidR="00337FDB" w:rsidRPr="00337FDB">
        <w:rPr>
          <w:rFonts w:asciiTheme="minorHAnsi" w:hAnsiTheme="minorHAnsi" w:cstheme="minorHAnsi"/>
          <w:noProof/>
          <w:color w:val="2B2828"/>
          <w:lang w:val="en-US"/>
        </w:rPr>
        <w:t>[21]</w:t>
      </w:r>
      <w:r w:rsidR="00A01D96">
        <w:rPr>
          <w:rFonts w:asciiTheme="minorHAnsi" w:hAnsiTheme="minorHAnsi" w:cstheme="minorHAnsi"/>
          <w:color w:val="2B2828"/>
          <w:lang w:val="en-US"/>
        </w:rPr>
        <w:fldChar w:fldCharType="end"/>
      </w:r>
      <w:r w:rsidR="003F4B94">
        <w:rPr>
          <w:rFonts w:asciiTheme="minorHAnsi" w:hAnsiTheme="minorHAnsi" w:cstheme="minorHAnsi"/>
          <w:color w:val="2B2828"/>
          <w:lang w:val="en-US"/>
        </w:rPr>
        <w:t>.</w:t>
      </w:r>
      <w:bookmarkStart w:id="14" w:name="_GoBack"/>
      <w:bookmarkEnd w:id="14"/>
    </w:p>
    <w:p w14:paraId="6A338E37" w14:textId="6743D1DC" w:rsidR="006F7881" w:rsidRDefault="006F7881" w:rsidP="00066F74">
      <w:pPr>
        <w:spacing w:line="360" w:lineRule="auto"/>
        <w:ind w:left="411"/>
        <w:jc w:val="both"/>
        <w:rPr>
          <w:rFonts w:asciiTheme="minorHAnsi" w:hAnsiTheme="minorHAnsi" w:cstheme="minorHAnsi"/>
          <w:color w:val="2B2828"/>
          <w:lang w:val="en-US"/>
        </w:rPr>
      </w:pPr>
    </w:p>
    <w:p w14:paraId="2FD6C2A9" w14:textId="05D4A9A5" w:rsidR="006F7881" w:rsidRPr="00853754" w:rsidRDefault="006F7881" w:rsidP="00066F74">
      <w:pPr>
        <w:spacing w:line="360" w:lineRule="auto"/>
        <w:ind w:left="411"/>
        <w:jc w:val="both"/>
        <w:rPr>
          <w:rFonts w:asciiTheme="minorHAnsi" w:hAnsiTheme="minorHAnsi" w:cstheme="minorHAnsi"/>
          <w:color w:val="2B2828"/>
          <w:lang w:val="en-US"/>
        </w:rPr>
      </w:pPr>
      <w:r>
        <w:rPr>
          <w:noProof/>
          <w:lang w:eastAsia="en-GB"/>
        </w:rPr>
        <w:drawing>
          <wp:inline distT="0" distB="0" distL="0" distR="0" wp14:anchorId="0A1C6B05" wp14:editId="73D32238">
            <wp:extent cx="5607685" cy="1029970"/>
            <wp:effectExtent l="0" t="0" r="0" b="0"/>
            <wp:docPr id="5" name="Picture 5" descr="https://csharpcorner-mindcrackerinc.netdna-ssl.com/article/duplex-service-using-wcf/Images/Clipboard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sharpcorner-mindcrackerinc.netdna-ssl.com/article/duplex-service-using-wcf/Images/Clipboard0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7685" cy="1029970"/>
                    </a:xfrm>
                    <a:prstGeom prst="rect">
                      <a:avLst/>
                    </a:prstGeom>
                    <a:noFill/>
                    <a:ln>
                      <a:noFill/>
                    </a:ln>
                  </pic:spPr>
                </pic:pic>
              </a:graphicData>
            </a:graphic>
          </wp:inline>
        </w:drawing>
      </w:r>
    </w:p>
    <w:p w14:paraId="373E71E6" w14:textId="50B8363D" w:rsidR="00D461D9" w:rsidRPr="0019222E" w:rsidRDefault="00D461D9" w:rsidP="00B06C4D">
      <w:pPr>
        <w:pStyle w:val="Subhead"/>
        <w:numPr>
          <w:ilvl w:val="1"/>
          <w:numId w:val="14"/>
        </w:numPr>
        <w:spacing w:line="360" w:lineRule="auto"/>
        <w:ind w:left="851"/>
        <w:rPr>
          <w:i/>
          <w:color w:val="auto"/>
          <w:sz w:val="28"/>
        </w:rPr>
      </w:pPr>
      <w:bookmarkStart w:id="15" w:name="_Toc536473943"/>
      <w:r w:rsidRPr="0019222E">
        <w:rPr>
          <w:i/>
          <w:color w:val="auto"/>
          <w:sz w:val="28"/>
        </w:rPr>
        <w:lastRenderedPageBreak/>
        <w:t>One-Way Communication</w:t>
      </w:r>
      <w:bookmarkEnd w:id="15"/>
      <w:r w:rsidR="00E14479" w:rsidRPr="0019222E">
        <w:rPr>
          <w:i/>
          <w:color w:val="auto"/>
          <w:sz w:val="28"/>
        </w:rPr>
        <w:t xml:space="preserve">   </w:t>
      </w:r>
    </w:p>
    <w:p w14:paraId="048725BE" w14:textId="2740AE9F" w:rsidR="008418BA" w:rsidRPr="00B06C4D" w:rsidRDefault="008A511A" w:rsidP="008418BA">
      <w:pPr>
        <w:spacing w:line="360" w:lineRule="auto"/>
        <w:ind w:left="411"/>
        <w:jc w:val="both"/>
        <w:rPr>
          <w:rFonts w:asciiTheme="minorHAnsi" w:hAnsiTheme="minorHAnsi" w:cstheme="minorHAnsi"/>
          <w:color w:val="2B2828"/>
          <w:lang w:val="en-US"/>
        </w:rPr>
      </w:pPr>
      <w:r w:rsidRPr="00B06C4D">
        <w:rPr>
          <w:rFonts w:asciiTheme="minorHAnsi" w:hAnsiTheme="minorHAnsi" w:cstheme="minorHAnsi"/>
          <w:color w:val="2B2828"/>
          <w:lang w:val="en-US"/>
        </w:rPr>
        <w:t>In this pattern, the client sends a request to the service</w:t>
      </w:r>
      <w:r w:rsidR="00C53B4C" w:rsidRPr="00B06C4D">
        <w:rPr>
          <w:rFonts w:asciiTheme="minorHAnsi" w:hAnsiTheme="minorHAnsi" w:cstheme="minorHAnsi"/>
          <w:color w:val="2B2828"/>
          <w:lang w:val="en-US"/>
        </w:rPr>
        <w:t xml:space="preserve">, however in this pattern </w:t>
      </w:r>
      <w:r w:rsidR="000F6E7E" w:rsidRPr="00B06C4D">
        <w:rPr>
          <w:rFonts w:asciiTheme="minorHAnsi" w:hAnsiTheme="minorHAnsi" w:cstheme="minorHAnsi"/>
          <w:color w:val="2B2828"/>
          <w:lang w:val="en-US"/>
        </w:rPr>
        <w:t xml:space="preserve">the client does not wait for a response from the </w:t>
      </w:r>
      <w:r w:rsidR="00B06C4D">
        <w:rPr>
          <w:rFonts w:asciiTheme="minorHAnsi" w:hAnsiTheme="minorHAnsi" w:cstheme="minorHAnsi"/>
          <w:color w:val="2B2828"/>
          <w:lang w:val="en-US"/>
        </w:rPr>
        <w:t>server</w:t>
      </w:r>
      <w:r w:rsidR="00BF7178">
        <w:rPr>
          <w:rFonts w:asciiTheme="minorHAnsi" w:hAnsiTheme="minorHAnsi" w:cstheme="minorHAnsi"/>
          <w:color w:val="2B2828"/>
          <w:lang w:val="en-US"/>
        </w:rPr>
        <w:t xml:space="preserve">. This pattern is used when clients just want </w:t>
      </w:r>
      <w:r w:rsidR="00F7650C">
        <w:rPr>
          <w:rFonts w:asciiTheme="minorHAnsi" w:hAnsiTheme="minorHAnsi" w:cstheme="minorHAnsi"/>
          <w:color w:val="2B2828"/>
          <w:lang w:val="en-US"/>
        </w:rPr>
        <w:t xml:space="preserve">execution and no response. </w:t>
      </w:r>
      <w:r w:rsidR="0084435F">
        <w:rPr>
          <w:rFonts w:asciiTheme="minorHAnsi" w:hAnsiTheme="minorHAnsi" w:cstheme="minorHAnsi"/>
          <w:color w:val="2B2828"/>
          <w:lang w:val="en-US"/>
        </w:rPr>
        <w:t>As messages are only exchanged one way, faults are not reported</w:t>
      </w:r>
      <w:r w:rsidR="00307631">
        <w:rPr>
          <w:rFonts w:asciiTheme="minorHAnsi" w:hAnsiTheme="minorHAnsi" w:cstheme="minorHAnsi"/>
          <w:color w:val="2B2828"/>
          <w:lang w:val="en-US"/>
        </w:rPr>
        <w:t xml:space="preserve"> </w:t>
      </w:r>
      <w:r w:rsidR="002F4298">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{"citationItems":[{"id":"ITEM-1","itemData":{"URL":"https://www.c-sharpcorner.com/UploadFile/c1de77/message-exchange-patterns-in-wcf-service/","accessed":{"date-parts":[["2019","1","1"]]},"id":"ITEM-1","issued":{"date-parts":[["0"]]},"title":"Message Exchange Patterns In WCF Service","type":"webpage"},"uris":["http://www.mendeley.com/documents/?uuid=f9e622df-c07f-3e85-8c14-3a883779f2aa"]}],"mendeley":{"formattedCitation":"[22]","plainTextFormattedCitation":"[22]","previouslyFormattedCitation":"[22]"},"properties":{"noteIndex":0},"schema":"https://github.com/citation-style-language/schema/raw/master/csl-citation.json"}</w:instrText>
      </w:r>
      <w:r w:rsidR="002F4298">
        <w:rPr>
          <w:rFonts w:asciiTheme="minorHAnsi" w:hAnsiTheme="minorHAnsi" w:cstheme="minorHAnsi"/>
          <w:color w:val="2B2828"/>
          <w:lang w:val="en-US"/>
        </w:rPr>
        <w:fldChar w:fldCharType="separate"/>
      </w:r>
      <w:r w:rsidR="00337FDB" w:rsidRPr="00337FDB">
        <w:rPr>
          <w:rFonts w:asciiTheme="minorHAnsi" w:hAnsiTheme="minorHAnsi" w:cstheme="minorHAnsi"/>
          <w:noProof/>
          <w:color w:val="2B2828"/>
          <w:lang w:val="en-US"/>
        </w:rPr>
        <w:t>[22]</w:t>
      </w:r>
      <w:r w:rsidR="002F4298">
        <w:rPr>
          <w:rFonts w:asciiTheme="minorHAnsi" w:hAnsiTheme="minorHAnsi" w:cstheme="minorHAnsi"/>
          <w:color w:val="2B2828"/>
          <w:lang w:val="en-US"/>
        </w:rPr>
        <w:fldChar w:fldCharType="end"/>
      </w:r>
      <w:r w:rsidR="002F4298">
        <w:rPr>
          <w:rFonts w:asciiTheme="minorHAnsi" w:hAnsiTheme="minorHAnsi" w:cstheme="minorHAnsi"/>
          <w:color w:val="2B2828"/>
          <w:lang w:val="en-US"/>
        </w:rPr>
        <w:t>.</w:t>
      </w:r>
    </w:p>
    <w:p w14:paraId="1E8063DE" w14:textId="5C49567B" w:rsidR="00BB363A" w:rsidRDefault="00BB363A" w:rsidP="0019222E">
      <w:pPr>
        <w:pStyle w:val="Subhead"/>
        <w:numPr>
          <w:ilvl w:val="1"/>
          <w:numId w:val="14"/>
        </w:numPr>
        <w:spacing w:line="360" w:lineRule="auto"/>
        <w:ind w:left="851"/>
        <w:rPr>
          <w:i/>
          <w:color w:val="auto"/>
          <w:sz w:val="28"/>
        </w:rPr>
      </w:pPr>
      <w:bookmarkStart w:id="16" w:name="_Toc536473944"/>
      <w:r w:rsidRPr="0019222E">
        <w:rPr>
          <w:i/>
          <w:color w:val="auto"/>
          <w:sz w:val="28"/>
        </w:rPr>
        <w:t>Asynchronous</w:t>
      </w:r>
      <w:bookmarkEnd w:id="16"/>
      <w:r w:rsidRPr="0019222E">
        <w:rPr>
          <w:i/>
          <w:color w:val="auto"/>
          <w:sz w:val="28"/>
        </w:rPr>
        <w:t xml:space="preserve"> </w:t>
      </w:r>
    </w:p>
    <w:p w14:paraId="474EA645" w14:textId="6E4C6E19" w:rsidR="00952D1F" w:rsidRPr="00952D1F" w:rsidRDefault="00A25EF5" w:rsidP="001E5920">
      <w:pPr>
        <w:spacing w:line="360" w:lineRule="auto"/>
        <w:ind w:left="411"/>
        <w:jc w:val="both"/>
        <w:rPr>
          <w:rFonts w:ascii="Arial" w:eastAsia="Times New Roman" w:hAnsi="Arial" w:cs="Arial"/>
          <w:color w:val="000000"/>
          <w:sz w:val="20"/>
          <w:szCs w:val="20"/>
          <w:lang w:eastAsia="en-GB"/>
        </w:rPr>
      </w:pPr>
      <w:r>
        <w:rPr>
          <w:rFonts w:asciiTheme="minorHAnsi" w:hAnsiTheme="minorHAnsi" w:cstheme="minorHAnsi"/>
          <w:color w:val="2B2828"/>
          <w:lang w:val="en-US"/>
        </w:rPr>
        <w:t>T</w:t>
      </w:r>
      <w:r w:rsidR="00952D1F" w:rsidRPr="00952D1F">
        <w:rPr>
          <w:rFonts w:asciiTheme="minorHAnsi" w:hAnsiTheme="minorHAnsi" w:cstheme="minorHAnsi"/>
          <w:color w:val="2B2828"/>
          <w:lang w:val="en-US"/>
        </w:rPr>
        <w:t>wo asynchronous </w:t>
      </w:r>
      <w:r w:rsidR="00352DFF" w:rsidRPr="00952D1F">
        <w:rPr>
          <w:rFonts w:asciiTheme="minorHAnsi" w:hAnsiTheme="minorHAnsi" w:cstheme="minorHAnsi"/>
          <w:color w:val="2B2828"/>
          <w:lang w:val="en-US"/>
        </w:rPr>
        <w:t>processes</w:t>
      </w:r>
      <w:r w:rsidR="00952D1F" w:rsidRPr="00952D1F">
        <w:rPr>
          <w:rFonts w:asciiTheme="minorHAnsi" w:hAnsiTheme="minorHAnsi" w:cstheme="minorHAnsi"/>
          <w:color w:val="2B2828"/>
          <w:lang w:val="en-US"/>
        </w:rPr>
        <w:t xml:space="preserve"> can be </w:t>
      </w:r>
      <w:r w:rsidR="00DF4348">
        <w:rPr>
          <w:rFonts w:asciiTheme="minorHAnsi" w:hAnsiTheme="minorHAnsi" w:cstheme="minorHAnsi"/>
          <w:color w:val="2B2828"/>
          <w:lang w:val="en-US"/>
        </w:rPr>
        <w:t xml:space="preserve">joined </w:t>
      </w:r>
      <w:r w:rsidR="00352DFF">
        <w:rPr>
          <w:rFonts w:asciiTheme="minorHAnsi" w:hAnsiTheme="minorHAnsi" w:cstheme="minorHAnsi"/>
          <w:color w:val="2B2828"/>
          <w:lang w:val="en-US"/>
        </w:rPr>
        <w:t xml:space="preserve">with each other </w:t>
      </w:r>
      <w:r w:rsidR="00952D1F" w:rsidRPr="00952D1F">
        <w:rPr>
          <w:rFonts w:asciiTheme="minorHAnsi" w:hAnsiTheme="minorHAnsi" w:cstheme="minorHAnsi"/>
          <w:color w:val="2B2828"/>
          <w:lang w:val="en-US"/>
        </w:rPr>
        <w:t xml:space="preserve">to </w:t>
      </w:r>
      <w:r w:rsidR="00DF4348" w:rsidRPr="00952D1F">
        <w:rPr>
          <w:rFonts w:asciiTheme="minorHAnsi" w:hAnsiTheme="minorHAnsi" w:cstheme="minorHAnsi"/>
          <w:color w:val="2B2828"/>
          <w:lang w:val="en-US"/>
        </w:rPr>
        <w:t>produce</w:t>
      </w:r>
      <w:r w:rsidR="00952D1F" w:rsidRPr="00952D1F">
        <w:rPr>
          <w:rFonts w:asciiTheme="minorHAnsi" w:hAnsiTheme="minorHAnsi" w:cstheme="minorHAnsi"/>
          <w:color w:val="2B2828"/>
          <w:lang w:val="en-US"/>
        </w:rPr>
        <w:t xml:space="preserve"> the same request-response pattern that is </w:t>
      </w:r>
      <w:r w:rsidR="00DF4348" w:rsidRPr="00952D1F">
        <w:rPr>
          <w:rFonts w:asciiTheme="minorHAnsi" w:hAnsiTheme="minorHAnsi" w:cstheme="minorHAnsi"/>
          <w:color w:val="2B2828"/>
          <w:lang w:val="en-US"/>
        </w:rPr>
        <w:t>attained</w:t>
      </w:r>
      <w:r w:rsidR="00952D1F" w:rsidRPr="00952D1F">
        <w:rPr>
          <w:rFonts w:asciiTheme="minorHAnsi" w:hAnsiTheme="minorHAnsi" w:cstheme="minorHAnsi"/>
          <w:color w:val="2B2828"/>
          <w:lang w:val="en-US"/>
        </w:rPr>
        <w:t xml:space="preserve"> by </w:t>
      </w:r>
      <w:r w:rsidR="00352DFF" w:rsidRPr="00952D1F">
        <w:rPr>
          <w:rFonts w:asciiTheme="minorHAnsi" w:hAnsiTheme="minorHAnsi" w:cstheme="minorHAnsi"/>
          <w:color w:val="2B2828"/>
          <w:lang w:val="en-US"/>
        </w:rPr>
        <w:t>outlining</w:t>
      </w:r>
      <w:r w:rsidR="00952D1F" w:rsidRPr="00952D1F">
        <w:rPr>
          <w:rFonts w:asciiTheme="minorHAnsi" w:hAnsiTheme="minorHAnsi" w:cstheme="minorHAnsi"/>
          <w:color w:val="2B2828"/>
          <w:lang w:val="en-US"/>
        </w:rPr>
        <w:t xml:space="preserve"> </w:t>
      </w:r>
      <w:r w:rsidR="00952D1F" w:rsidRPr="000B5049">
        <w:rPr>
          <w:rFonts w:asciiTheme="minorHAnsi" w:hAnsiTheme="minorHAnsi" w:cstheme="minorHAnsi"/>
          <w:noProof/>
          <w:color w:val="2B2828"/>
          <w:lang w:val="en-US"/>
        </w:rPr>
        <w:t>a synchronous</w:t>
      </w:r>
      <w:r w:rsidR="00952D1F" w:rsidRPr="00952D1F">
        <w:rPr>
          <w:rFonts w:asciiTheme="minorHAnsi" w:hAnsiTheme="minorHAnsi" w:cstheme="minorHAnsi"/>
          <w:color w:val="2B2828"/>
          <w:lang w:val="en-US"/>
        </w:rPr>
        <w:t>, two-way operation</w:t>
      </w:r>
      <w:r w:rsidR="00DF4348">
        <w:rPr>
          <w:rFonts w:asciiTheme="minorHAnsi" w:hAnsiTheme="minorHAnsi" w:cstheme="minorHAnsi"/>
          <w:color w:val="2B2828"/>
          <w:lang w:val="en-US"/>
        </w:rPr>
        <w:t xml:space="preserve"> </w:t>
      </w:r>
      <w:r w:rsidR="00952D1F" w:rsidRPr="00952D1F">
        <w:rPr>
          <w:rFonts w:asciiTheme="minorHAnsi" w:hAnsiTheme="minorHAnsi" w:cstheme="minorHAnsi"/>
          <w:color w:val="2B2828"/>
          <w:lang w:val="en-US"/>
        </w:rPr>
        <w:t>with both an input and an output message</w:t>
      </w:r>
      <w:r w:rsidR="00792B22">
        <w:rPr>
          <w:rFonts w:asciiTheme="minorHAnsi" w:hAnsiTheme="minorHAnsi" w:cstheme="minorHAnsi"/>
          <w:color w:val="2B2828"/>
          <w:lang w:val="en-US"/>
        </w:rPr>
        <w:t xml:space="preserve"> </w:t>
      </w:r>
      <w:r w:rsidR="00792B22">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{"citationItems":[{"id":"ITEM-1","itemData":{"URL":"http://www.activevos.com/content/architects/patterns/asynch_message_exchange/doc/index.html","accessed":{"date-parts":[["2019","1","28"]]},"id":"ITEM-1","issued":{"date-parts":[["0"]]},"title":"Asynchronous Message Exchange","type":"webpage"},"uris":["http://www.mendeley.com/documents/?uuid=cce73609-1da7-3b4b-b74e-eaa7c9de57a5"]}],"mendeley":{"formattedCitation":"[23]","plainTextFormattedCitation":"[23]"},"properties":{"noteIndex":0},"schema":"https://github.com/citation-style-language/schema/raw/master/csl-citation.json"}</w:instrText>
      </w:r>
      <w:r w:rsidR="00792B22">
        <w:rPr>
          <w:rFonts w:asciiTheme="minorHAnsi" w:hAnsiTheme="minorHAnsi" w:cstheme="minorHAnsi"/>
          <w:color w:val="2B2828"/>
          <w:lang w:val="en-US"/>
        </w:rPr>
        <w:fldChar w:fldCharType="separate"/>
      </w:r>
      <w:r w:rsidR="00792B22" w:rsidRPr="00792B22">
        <w:rPr>
          <w:rFonts w:asciiTheme="minorHAnsi" w:hAnsiTheme="minorHAnsi" w:cstheme="minorHAnsi"/>
          <w:noProof/>
          <w:color w:val="2B2828"/>
          <w:lang w:val="en-US"/>
        </w:rPr>
        <w:t>[23]</w:t>
      </w:r>
      <w:r w:rsidR="00792B22">
        <w:rPr>
          <w:rFonts w:asciiTheme="minorHAnsi" w:hAnsiTheme="minorHAnsi" w:cstheme="minorHAnsi"/>
          <w:color w:val="2B2828"/>
          <w:lang w:val="en-US"/>
        </w:rPr>
        <w:fldChar w:fldCharType="end"/>
      </w:r>
      <w:r w:rsidR="00952D1F" w:rsidRPr="00952D1F">
        <w:rPr>
          <w:rFonts w:asciiTheme="minorHAnsi" w:hAnsiTheme="minorHAnsi" w:cstheme="minorHAnsi"/>
          <w:color w:val="2B2828"/>
          <w:lang w:val="en-US"/>
        </w:rPr>
        <w:t xml:space="preserve">. </w:t>
      </w:r>
    </w:p>
    <w:p w14:paraId="1C2752C5" w14:textId="24FE3D7F" w:rsidR="003B38E6" w:rsidRPr="006F7BD7" w:rsidRDefault="00BB363A" w:rsidP="006F7BD7">
      <w:pPr>
        <w:pStyle w:val="Subhead"/>
        <w:numPr>
          <w:ilvl w:val="1"/>
          <w:numId w:val="14"/>
        </w:numPr>
        <w:spacing w:line="360" w:lineRule="auto"/>
        <w:ind w:left="851"/>
        <w:rPr>
          <w:i/>
          <w:color w:val="auto"/>
          <w:sz w:val="28"/>
        </w:rPr>
      </w:pPr>
      <w:bookmarkStart w:id="17" w:name="_Toc536473945"/>
      <w:r w:rsidRPr="006441C0">
        <w:rPr>
          <w:i/>
          <w:color w:val="auto"/>
          <w:sz w:val="28"/>
        </w:rPr>
        <w:t>Peer 2 Peer</w:t>
      </w:r>
      <w:bookmarkEnd w:id="17"/>
      <w:r w:rsidRPr="006441C0">
        <w:rPr>
          <w:i/>
          <w:color w:val="auto"/>
          <w:sz w:val="28"/>
        </w:rPr>
        <w:t xml:space="preserve"> </w:t>
      </w:r>
    </w:p>
    <w:p w14:paraId="101639B8" w14:textId="5BA3BCE1" w:rsidR="003B38E6" w:rsidRDefault="009641B0" w:rsidP="00D03989">
      <w:pPr>
        <w:spacing w:line="360" w:lineRule="auto"/>
        <w:ind w:left="360"/>
        <w:jc w:val="both"/>
        <w:rPr>
          <w:rFonts w:asciiTheme="minorHAnsi" w:hAnsiTheme="minorHAnsi" w:cstheme="minorHAnsi"/>
          <w:color w:val="2B2828"/>
          <w:lang w:val="en-US"/>
        </w:rPr>
      </w:pPr>
      <w:r w:rsidRPr="003A14A4">
        <w:rPr>
          <w:rFonts w:asciiTheme="minorHAnsi" w:hAnsiTheme="minorHAnsi" w:cstheme="minorHAnsi"/>
          <w:color w:val="2B2828"/>
          <w:lang w:val="en-US"/>
        </w:rPr>
        <w:t xml:space="preserve">Peer 2 peer network is where all systems are </w:t>
      </w:r>
      <w:r w:rsidR="00FF65C1" w:rsidRPr="003A14A4">
        <w:rPr>
          <w:rFonts w:asciiTheme="minorHAnsi" w:hAnsiTheme="minorHAnsi" w:cstheme="minorHAnsi"/>
          <w:color w:val="2B2828"/>
          <w:lang w:val="en-US"/>
        </w:rPr>
        <w:t>connected</w:t>
      </w:r>
      <w:r w:rsidRPr="003A14A4">
        <w:rPr>
          <w:rFonts w:asciiTheme="minorHAnsi" w:hAnsiTheme="minorHAnsi" w:cstheme="minorHAnsi"/>
          <w:color w:val="2B2828"/>
          <w:lang w:val="en-US"/>
        </w:rPr>
        <w:t xml:space="preserve"> </w:t>
      </w:r>
      <w:r w:rsidR="00D56E34" w:rsidRPr="003A14A4">
        <w:rPr>
          <w:rFonts w:asciiTheme="minorHAnsi" w:hAnsiTheme="minorHAnsi" w:cstheme="minorHAnsi"/>
          <w:color w:val="2B2828"/>
          <w:lang w:val="en-US"/>
        </w:rPr>
        <w:t>through the internet</w:t>
      </w:r>
      <w:r w:rsidR="006277AF">
        <w:rPr>
          <w:rFonts w:asciiTheme="minorHAnsi" w:hAnsiTheme="minorHAnsi" w:cstheme="minorHAnsi"/>
          <w:color w:val="2B2828"/>
          <w:lang w:val="en-US"/>
        </w:rPr>
        <w:t>, where each workstation has equivalent capabilities and resources</w:t>
      </w:r>
      <w:r w:rsidR="00D56E34" w:rsidRPr="003A14A4">
        <w:rPr>
          <w:rFonts w:asciiTheme="minorHAnsi" w:hAnsiTheme="minorHAnsi" w:cstheme="minorHAnsi"/>
          <w:color w:val="2B2828"/>
          <w:lang w:val="en-US"/>
        </w:rPr>
        <w:t>.</w:t>
      </w:r>
      <w:r w:rsidR="00FF65C1" w:rsidRPr="003A14A4">
        <w:rPr>
          <w:rFonts w:asciiTheme="minorHAnsi" w:hAnsiTheme="minorHAnsi" w:cstheme="minorHAnsi"/>
          <w:color w:val="2B2828"/>
          <w:lang w:val="en-US"/>
        </w:rPr>
        <w:t xml:space="preserve"> </w:t>
      </w:r>
      <w:r w:rsidR="00D56E34" w:rsidRPr="003A14A4">
        <w:rPr>
          <w:rFonts w:asciiTheme="minorHAnsi" w:hAnsiTheme="minorHAnsi" w:cstheme="minorHAnsi"/>
          <w:color w:val="2B2828"/>
          <w:lang w:val="en-US"/>
        </w:rPr>
        <w:t>F</w:t>
      </w:r>
      <w:r w:rsidR="00FF65C1" w:rsidRPr="003A14A4">
        <w:rPr>
          <w:rFonts w:asciiTheme="minorHAnsi" w:hAnsiTheme="minorHAnsi" w:cstheme="minorHAnsi"/>
          <w:color w:val="2B2828"/>
          <w:lang w:val="en-US"/>
        </w:rPr>
        <w:t>iles can be shared without having a central server as it can be shared via the same network.</w:t>
      </w:r>
      <w:r w:rsidR="006856AA" w:rsidRPr="003A14A4">
        <w:rPr>
          <w:rFonts w:asciiTheme="minorHAnsi" w:hAnsiTheme="minorHAnsi" w:cstheme="minorHAnsi"/>
          <w:color w:val="2B2828"/>
          <w:lang w:val="en-US"/>
        </w:rPr>
        <w:t xml:space="preserve"> An advantage of having peer to peer network is that there is no need for a </w:t>
      </w:r>
      <w:r w:rsidR="00B45FBA" w:rsidRPr="003A14A4">
        <w:rPr>
          <w:rFonts w:asciiTheme="minorHAnsi" w:hAnsiTheme="minorHAnsi" w:cstheme="minorHAnsi"/>
          <w:color w:val="2B2828"/>
          <w:lang w:val="en-US"/>
        </w:rPr>
        <w:t>networking operating system and an disadvantage is that files are not centrally backed up</w:t>
      </w:r>
      <w:r w:rsidR="003A14A4">
        <w:rPr>
          <w:rFonts w:asciiTheme="minorHAnsi" w:hAnsiTheme="minorHAnsi" w:cstheme="minorHAnsi"/>
          <w:color w:val="2B2828"/>
          <w:lang w:val="en-US"/>
        </w:rPr>
        <w:t xml:space="preserve"> </w:t>
      </w:r>
      <w:r w:rsidR="00FA5945">
        <w:rPr>
          <w:rFonts w:asciiTheme="minorHAnsi" w:hAnsiTheme="minorHAnsi" w:cstheme="minorHAnsi"/>
          <w:color w:val="2B2828"/>
          <w:lang w:val="en-US"/>
        </w:rPr>
        <w:fldChar w:fldCharType="begin" w:fldLock="1"/>
      </w:r>
      <w:r w:rsidR="00792B22">
        <w:rPr>
          <w:rFonts w:asciiTheme="minorHAnsi" w:hAnsiTheme="minorHAnsi" w:cstheme="minorHAnsi"/>
          <w:color w:val="2B2828"/>
          <w:lang w:val="en-US"/>
        </w:rPr>
        <w:instrText>ADDIN CSL_CITATION {"citationItems":[{"id":"ITEM-1","itemData":{"DOI":"10.1007/11530657_2","ISBN":"9783540291923","author":[{"dropping-particle":"","family":"Steinmetz","given":"Ralf","non-dropping-particle":"","parse-names":false,"suffix":""},{"dropping-particle":"","family":"Wehrle","given":"Klaus","non-dropping-particle":"","parse-names":false,"suffix":""}],"collection-title":"Lecture Notes in Computer Science","id":"ITEM-1","issued":{"date-parts":[["2005"]]},"page":"9-16","publisher":"Springer","title":"2. What Is This “Peer-to-Peer” About?","type":"chapter"},"uris":["http://www.mendeley.com/documents/?uuid=f688cb94-4bb8-3f8e-84d7-3107d960df8a"]}],"mendeley":{"formattedCitation":"[24]","plainTextFormattedCitation":"[24]","previouslyFormattedCitation":"[23]"},"properties":{"noteIndex":0},"schema":"https://github.com/citation-style-language/schema/raw/master/csl-citation.json"}</w:instrText>
      </w:r>
      <w:r w:rsidR="00FA5945">
        <w:rPr>
          <w:rFonts w:asciiTheme="minorHAnsi" w:hAnsiTheme="minorHAnsi" w:cstheme="minorHAnsi"/>
          <w:color w:val="2B2828"/>
          <w:lang w:val="en-US"/>
        </w:rPr>
        <w:fldChar w:fldCharType="separate"/>
      </w:r>
      <w:r w:rsidR="00792B22" w:rsidRPr="00792B22">
        <w:rPr>
          <w:rFonts w:asciiTheme="minorHAnsi" w:hAnsiTheme="minorHAnsi" w:cstheme="minorHAnsi"/>
          <w:noProof/>
          <w:color w:val="2B2828"/>
          <w:lang w:val="en-US"/>
        </w:rPr>
        <w:t>[24]</w:t>
      </w:r>
      <w:r w:rsidR="00FA5945">
        <w:rPr>
          <w:rFonts w:asciiTheme="minorHAnsi" w:hAnsiTheme="minorHAnsi" w:cstheme="minorHAnsi"/>
          <w:color w:val="2B2828"/>
          <w:lang w:val="en-US"/>
        </w:rPr>
        <w:fldChar w:fldCharType="end"/>
      </w:r>
      <w:r w:rsidR="00B45FBA" w:rsidRPr="003A14A4">
        <w:rPr>
          <w:rFonts w:asciiTheme="minorHAnsi" w:hAnsiTheme="minorHAnsi" w:cstheme="minorHAnsi"/>
          <w:color w:val="2B2828"/>
          <w:lang w:val="en-US"/>
        </w:rPr>
        <w:t>.</w:t>
      </w:r>
    </w:p>
    <w:p w14:paraId="5501FD97" w14:textId="0CC053B8" w:rsidR="006277AF" w:rsidRDefault="006277AF" w:rsidP="00D03989">
      <w:pPr>
        <w:spacing w:line="360" w:lineRule="auto"/>
        <w:ind w:left="360"/>
        <w:jc w:val="both"/>
        <w:rPr>
          <w:rFonts w:asciiTheme="minorHAnsi" w:hAnsiTheme="minorHAnsi" w:cstheme="minorHAnsi"/>
          <w:color w:val="2B2828"/>
          <w:lang w:val="en-US"/>
        </w:rPr>
      </w:pPr>
    </w:p>
    <w:p w14:paraId="4958642E" w14:textId="6B6A8DEF" w:rsidR="006277AF" w:rsidRDefault="006277AF" w:rsidP="006277AF">
      <w:pPr>
        <w:spacing w:line="360" w:lineRule="auto"/>
        <w:ind w:left="360"/>
        <w:jc w:val="center"/>
        <w:rPr>
          <w:rFonts w:asciiTheme="minorHAnsi" w:hAnsiTheme="minorHAnsi" w:cstheme="minorHAnsi"/>
          <w:color w:val="2B2828"/>
          <w:lang w:val="en-US"/>
        </w:rPr>
      </w:pPr>
      <w:r>
        <w:rPr>
          <w:noProof/>
          <w:lang w:eastAsia="en-GB"/>
        </w:rPr>
        <w:drawing>
          <wp:inline distT="0" distB="0" distL="0" distR="0" wp14:anchorId="13486B69" wp14:editId="62DA4A8A">
            <wp:extent cx="2858770" cy="2401570"/>
            <wp:effectExtent l="0" t="0" r="0" b="0"/>
            <wp:docPr id="3" name="Picture 3" descr="Image result for peer 2 peer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er 2 peer networ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8770" cy="2401570"/>
                    </a:xfrm>
                    <a:prstGeom prst="rect">
                      <a:avLst/>
                    </a:prstGeom>
                    <a:noFill/>
                    <a:ln>
                      <a:noFill/>
                    </a:ln>
                  </pic:spPr>
                </pic:pic>
              </a:graphicData>
            </a:graphic>
          </wp:inline>
        </w:drawing>
      </w:r>
    </w:p>
    <w:p w14:paraId="1E97BD22" w14:textId="3E3F8C94" w:rsidR="006277AF" w:rsidRDefault="006277AF" w:rsidP="00D03989">
      <w:pPr>
        <w:spacing w:line="360" w:lineRule="auto"/>
        <w:ind w:left="360"/>
        <w:jc w:val="both"/>
        <w:rPr>
          <w:rFonts w:asciiTheme="minorHAnsi" w:hAnsiTheme="minorHAnsi" w:cstheme="minorHAnsi"/>
          <w:color w:val="2B2828"/>
          <w:lang w:val="en-US"/>
        </w:rPr>
      </w:pPr>
    </w:p>
    <w:p w14:paraId="2700F1B1" w14:textId="5A777DB2" w:rsidR="006277AF" w:rsidRDefault="006277AF" w:rsidP="00D03989">
      <w:pPr>
        <w:spacing w:line="360" w:lineRule="auto"/>
        <w:ind w:left="360"/>
        <w:jc w:val="both"/>
        <w:rPr>
          <w:rFonts w:asciiTheme="minorHAnsi" w:hAnsiTheme="minorHAnsi" w:cstheme="minorHAnsi"/>
          <w:color w:val="2B2828"/>
          <w:lang w:val="en-US"/>
        </w:rPr>
      </w:pPr>
    </w:p>
    <w:p w14:paraId="351DEB9C" w14:textId="57E48042" w:rsidR="00661954" w:rsidRDefault="00661954" w:rsidP="00D03989">
      <w:pPr>
        <w:spacing w:line="360" w:lineRule="auto"/>
        <w:ind w:left="360"/>
        <w:jc w:val="both"/>
        <w:rPr>
          <w:rFonts w:asciiTheme="minorHAnsi" w:hAnsiTheme="minorHAnsi" w:cstheme="minorHAnsi"/>
          <w:color w:val="2B2828"/>
          <w:lang w:val="en-US"/>
        </w:rPr>
      </w:pPr>
    </w:p>
    <w:p w14:paraId="741953D7" w14:textId="77777777" w:rsidR="00661954" w:rsidRPr="003A14A4" w:rsidRDefault="00661954" w:rsidP="00D03989">
      <w:pPr>
        <w:spacing w:line="360" w:lineRule="auto"/>
        <w:ind w:left="360"/>
        <w:jc w:val="both"/>
        <w:rPr>
          <w:rFonts w:asciiTheme="minorHAnsi" w:hAnsiTheme="minorHAnsi" w:cstheme="minorHAnsi"/>
          <w:color w:val="2B2828"/>
          <w:lang w:val="en-US"/>
        </w:rPr>
      </w:pPr>
    </w:p>
    <w:p w14:paraId="2D534A9B" w14:textId="42255D78" w:rsidR="00205E97" w:rsidRPr="001836DC" w:rsidRDefault="00BB6642" w:rsidP="00BB6642">
      <w:pPr>
        <w:pStyle w:val="Heading1"/>
        <w:numPr>
          <w:ilvl w:val="0"/>
          <w:numId w:val="14"/>
        </w:numPr>
        <w:rPr>
          <w:rStyle w:val="ls11"/>
          <w:color w:val="auto"/>
        </w:rPr>
      </w:pPr>
      <w:bookmarkStart w:id="18" w:name="_Toc536473946"/>
      <w:r w:rsidRPr="001836DC">
        <w:rPr>
          <w:rStyle w:val="ls11"/>
          <w:color w:val="auto"/>
        </w:rPr>
        <w:lastRenderedPageBreak/>
        <w:t>Conclusion</w:t>
      </w:r>
      <w:bookmarkEnd w:id="18"/>
      <w:r w:rsidR="00205E97" w:rsidRPr="001836DC">
        <w:rPr>
          <w:rStyle w:val="ls11"/>
          <w:color w:val="auto"/>
        </w:rPr>
        <w:t xml:space="preserve"> </w:t>
      </w:r>
    </w:p>
    <w:p w14:paraId="6AC3420A" w14:textId="6A3DCEAE" w:rsidR="00205E97" w:rsidRDefault="00205E97" w:rsidP="00482B0C">
      <w:pPr>
        <w:spacing w:line="360" w:lineRule="auto"/>
        <w:jc w:val="both"/>
        <w:rPr>
          <w:rFonts w:ascii="inherit" w:hAnsi="inherit" w:cs="Helvetica" w:hint="eastAsia"/>
          <w:color w:val="2B2828"/>
          <w:lang w:val="en-US"/>
        </w:rPr>
      </w:pPr>
    </w:p>
    <w:p w14:paraId="602EE85D" w14:textId="35105F4D" w:rsidR="004553A0" w:rsidRPr="003A14A4" w:rsidRDefault="000B5049" w:rsidP="00482B0C">
      <w:pPr>
        <w:spacing w:line="360" w:lineRule="auto"/>
        <w:jc w:val="both"/>
        <w:rPr>
          <w:rFonts w:asciiTheme="minorHAnsi" w:hAnsiTheme="minorHAnsi" w:cstheme="minorHAnsi"/>
          <w:color w:val="2B2828"/>
          <w:lang w:val="en-US"/>
        </w:rPr>
      </w:pPr>
      <w:r w:rsidRPr="003A14A4">
        <w:rPr>
          <w:rFonts w:asciiTheme="minorHAnsi" w:hAnsiTheme="minorHAnsi" w:cstheme="minorHAnsi"/>
          <w:color w:val="2B2828"/>
          <w:lang w:val="en-US"/>
        </w:rPr>
        <w:t xml:space="preserve">This report </w:t>
      </w:r>
      <w:r w:rsidR="006B7014" w:rsidRPr="003A14A4">
        <w:rPr>
          <w:rFonts w:asciiTheme="minorHAnsi" w:hAnsiTheme="minorHAnsi" w:cstheme="minorHAnsi"/>
          <w:color w:val="2B2828"/>
          <w:lang w:val="en-US"/>
        </w:rPr>
        <w:t xml:space="preserve">discussed </w:t>
      </w:r>
      <w:r w:rsidR="006277AF">
        <w:rPr>
          <w:rFonts w:asciiTheme="minorHAnsi" w:hAnsiTheme="minorHAnsi" w:cstheme="minorHAnsi"/>
          <w:color w:val="2B2828"/>
          <w:lang w:val="en-US"/>
        </w:rPr>
        <w:t xml:space="preserve">the </w:t>
      </w:r>
      <w:r w:rsidR="006B7014" w:rsidRPr="003A14A4">
        <w:rPr>
          <w:rFonts w:asciiTheme="minorHAnsi" w:hAnsiTheme="minorHAnsi" w:cstheme="minorHAnsi"/>
          <w:color w:val="2B2828"/>
          <w:lang w:val="en-US"/>
        </w:rPr>
        <w:t>windows communication</w:t>
      </w:r>
      <w:r w:rsidR="006277AF">
        <w:rPr>
          <w:rFonts w:asciiTheme="minorHAnsi" w:hAnsiTheme="minorHAnsi" w:cstheme="minorHAnsi"/>
          <w:color w:val="2B2828"/>
          <w:lang w:val="en-US"/>
        </w:rPr>
        <w:t xml:space="preserve"> foundation</w:t>
      </w:r>
      <w:r w:rsidR="006B7014" w:rsidRPr="003A14A4">
        <w:rPr>
          <w:rFonts w:asciiTheme="minorHAnsi" w:hAnsiTheme="minorHAnsi" w:cstheme="minorHAnsi"/>
          <w:color w:val="2B2828"/>
          <w:lang w:val="en-US"/>
        </w:rPr>
        <w:t xml:space="preserve">, it looked at exchange patterns and how WCF uses contracts in </w:t>
      </w:r>
      <w:r w:rsidR="009641B0" w:rsidRPr="003A14A4">
        <w:rPr>
          <w:rFonts w:asciiTheme="minorHAnsi" w:hAnsiTheme="minorHAnsi" w:cstheme="minorHAnsi"/>
          <w:color w:val="2B2828"/>
          <w:lang w:val="en-US"/>
        </w:rPr>
        <w:t>their</w:t>
      </w:r>
      <w:r w:rsidR="006B7014" w:rsidRPr="003A14A4">
        <w:rPr>
          <w:rFonts w:asciiTheme="minorHAnsi" w:hAnsiTheme="minorHAnsi" w:cstheme="minorHAnsi"/>
          <w:color w:val="2B2828"/>
          <w:lang w:val="en-US"/>
        </w:rPr>
        <w:t xml:space="preserve"> service.</w:t>
      </w:r>
      <w:r w:rsidR="009641B0" w:rsidRPr="003A14A4">
        <w:rPr>
          <w:rFonts w:asciiTheme="minorHAnsi" w:hAnsiTheme="minorHAnsi" w:cstheme="minorHAnsi"/>
          <w:color w:val="2B2828"/>
          <w:lang w:val="en-US"/>
        </w:rPr>
        <w:t xml:space="preserve"> Code is used to help illustrate the different contracts</w:t>
      </w:r>
      <w:r w:rsidR="006F7881">
        <w:rPr>
          <w:rFonts w:asciiTheme="minorHAnsi" w:hAnsiTheme="minorHAnsi" w:cstheme="minorHAnsi"/>
          <w:color w:val="2B2828"/>
          <w:lang w:val="en-US"/>
        </w:rPr>
        <w:t>.</w:t>
      </w:r>
    </w:p>
    <w:p w14:paraId="2D3948A2" w14:textId="7A1AB3BE" w:rsidR="004553A0" w:rsidRDefault="004553A0" w:rsidP="00482B0C">
      <w:pPr>
        <w:spacing w:line="360" w:lineRule="auto"/>
        <w:jc w:val="both"/>
        <w:rPr>
          <w:rFonts w:ascii="inherit" w:hAnsi="inherit" w:cs="Helvetica" w:hint="eastAsia"/>
          <w:color w:val="2B2828"/>
          <w:lang w:val="en-US"/>
        </w:rPr>
      </w:pPr>
    </w:p>
    <w:p w14:paraId="6D6E6DF1" w14:textId="7EDDE504" w:rsidR="004553A0" w:rsidRDefault="004553A0" w:rsidP="00482B0C">
      <w:pPr>
        <w:spacing w:line="360" w:lineRule="auto"/>
        <w:jc w:val="both"/>
        <w:rPr>
          <w:rFonts w:ascii="inherit" w:hAnsi="inherit" w:cs="Helvetica" w:hint="eastAsia"/>
          <w:color w:val="2B2828"/>
          <w:lang w:val="en-US"/>
        </w:rPr>
      </w:pPr>
    </w:p>
    <w:p w14:paraId="21A7C81C" w14:textId="7B6333E0" w:rsidR="004553A0" w:rsidRDefault="004553A0" w:rsidP="00482B0C">
      <w:pPr>
        <w:spacing w:line="360" w:lineRule="auto"/>
        <w:jc w:val="both"/>
        <w:rPr>
          <w:rFonts w:ascii="inherit" w:hAnsi="inherit" w:cs="Helvetica" w:hint="eastAsia"/>
          <w:color w:val="2B2828"/>
          <w:lang w:val="en-US"/>
        </w:rPr>
      </w:pPr>
    </w:p>
    <w:p w14:paraId="27CA0F96" w14:textId="14D0280D" w:rsidR="004553A0" w:rsidRDefault="004553A0" w:rsidP="00482B0C">
      <w:pPr>
        <w:spacing w:line="360" w:lineRule="auto"/>
        <w:jc w:val="both"/>
        <w:rPr>
          <w:rFonts w:ascii="inherit" w:hAnsi="inherit" w:cs="Helvetica" w:hint="eastAsia"/>
          <w:color w:val="2B2828"/>
          <w:lang w:val="en-US"/>
        </w:rPr>
      </w:pPr>
    </w:p>
    <w:p w14:paraId="109D4774" w14:textId="0F3B258D" w:rsidR="004553A0" w:rsidRDefault="004553A0" w:rsidP="00482B0C">
      <w:pPr>
        <w:spacing w:line="360" w:lineRule="auto"/>
        <w:jc w:val="both"/>
        <w:rPr>
          <w:rFonts w:ascii="inherit" w:hAnsi="inherit" w:cs="Helvetica"/>
          <w:color w:val="2B2828"/>
          <w:lang w:val="en-US"/>
        </w:rPr>
      </w:pPr>
    </w:p>
    <w:p w14:paraId="6B1C4A7E" w14:textId="3762AD6C" w:rsidR="00DE2416" w:rsidRDefault="00DE2416" w:rsidP="00482B0C">
      <w:pPr>
        <w:spacing w:line="360" w:lineRule="auto"/>
        <w:jc w:val="both"/>
        <w:rPr>
          <w:rFonts w:ascii="inherit" w:hAnsi="inherit" w:cs="Helvetica"/>
          <w:color w:val="2B2828"/>
          <w:lang w:val="en-US"/>
        </w:rPr>
      </w:pPr>
    </w:p>
    <w:p w14:paraId="5FA3E691" w14:textId="2DD13CD1" w:rsidR="00DE2416" w:rsidRDefault="00DE2416" w:rsidP="00482B0C">
      <w:pPr>
        <w:spacing w:line="360" w:lineRule="auto"/>
        <w:jc w:val="both"/>
        <w:rPr>
          <w:rFonts w:ascii="inherit" w:hAnsi="inherit" w:cs="Helvetica"/>
          <w:color w:val="2B2828"/>
          <w:lang w:val="en-US"/>
        </w:rPr>
      </w:pPr>
    </w:p>
    <w:p w14:paraId="4F16E63B" w14:textId="3C8B4A23" w:rsidR="00DE2416" w:rsidRDefault="00DE2416" w:rsidP="00482B0C">
      <w:pPr>
        <w:spacing w:line="360" w:lineRule="auto"/>
        <w:jc w:val="both"/>
        <w:rPr>
          <w:rFonts w:ascii="inherit" w:hAnsi="inherit" w:cs="Helvetica"/>
          <w:color w:val="2B2828"/>
          <w:lang w:val="en-US"/>
        </w:rPr>
      </w:pPr>
    </w:p>
    <w:p w14:paraId="46A7FF59" w14:textId="77777777" w:rsidR="00DE2416" w:rsidRDefault="00DE2416" w:rsidP="00482B0C">
      <w:pPr>
        <w:spacing w:line="360" w:lineRule="auto"/>
        <w:jc w:val="both"/>
        <w:rPr>
          <w:rFonts w:ascii="inherit" w:hAnsi="inherit" w:cs="Helvetica" w:hint="eastAsia"/>
          <w:color w:val="2B2828"/>
          <w:lang w:val="en-US"/>
        </w:rPr>
      </w:pPr>
    </w:p>
    <w:p w14:paraId="4FDECE6D" w14:textId="597B0669" w:rsidR="004553A0" w:rsidRDefault="004553A0" w:rsidP="00482B0C">
      <w:pPr>
        <w:spacing w:line="360" w:lineRule="auto"/>
        <w:jc w:val="both"/>
        <w:rPr>
          <w:rFonts w:ascii="inherit" w:hAnsi="inherit" w:cs="Helvetica" w:hint="eastAsia"/>
          <w:color w:val="2B2828"/>
          <w:lang w:val="en-US"/>
        </w:rPr>
      </w:pPr>
    </w:p>
    <w:p w14:paraId="5FB1E22E" w14:textId="1F99313D" w:rsidR="004553A0" w:rsidRDefault="004553A0" w:rsidP="00482B0C">
      <w:pPr>
        <w:spacing w:line="360" w:lineRule="auto"/>
        <w:jc w:val="both"/>
        <w:rPr>
          <w:rFonts w:ascii="inherit" w:hAnsi="inherit" w:cs="Helvetica" w:hint="eastAsia"/>
          <w:color w:val="2B2828"/>
          <w:lang w:val="en-US"/>
        </w:rPr>
      </w:pPr>
    </w:p>
    <w:p w14:paraId="5302BD36" w14:textId="35FBE2FB" w:rsidR="004553A0" w:rsidRDefault="004553A0" w:rsidP="00482B0C">
      <w:pPr>
        <w:spacing w:line="360" w:lineRule="auto"/>
        <w:jc w:val="both"/>
        <w:rPr>
          <w:rFonts w:ascii="inherit" w:hAnsi="inherit" w:cs="Helvetica"/>
          <w:color w:val="2B2828"/>
          <w:lang w:val="en-US"/>
        </w:rPr>
      </w:pPr>
    </w:p>
    <w:p w14:paraId="1B3F955F" w14:textId="71521D59" w:rsidR="00DE2416" w:rsidRDefault="00DE2416" w:rsidP="00482B0C">
      <w:pPr>
        <w:spacing w:line="360" w:lineRule="auto"/>
        <w:jc w:val="both"/>
        <w:rPr>
          <w:rFonts w:ascii="inherit" w:hAnsi="inherit" w:cs="Helvetica"/>
          <w:color w:val="2B2828"/>
          <w:lang w:val="en-US"/>
        </w:rPr>
      </w:pPr>
    </w:p>
    <w:p w14:paraId="763CD63E" w14:textId="16F3EC8E" w:rsidR="00DE2416" w:rsidRDefault="00DE2416" w:rsidP="00482B0C">
      <w:pPr>
        <w:spacing w:line="360" w:lineRule="auto"/>
        <w:jc w:val="both"/>
        <w:rPr>
          <w:rFonts w:ascii="inherit" w:hAnsi="inherit" w:cs="Helvetica"/>
          <w:color w:val="2B2828"/>
          <w:lang w:val="en-US"/>
        </w:rPr>
      </w:pPr>
    </w:p>
    <w:p w14:paraId="26C6C9F2" w14:textId="333E11E5" w:rsidR="00DE2416" w:rsidRDefault="00DE2416" w:rsidP="00482B0C">
      <w:pPr>
        <w:spacing w:line="360" w:lineRule="auto"/>
        <w:jc w:val="both"/>
        <w:rPr>
          <w:rFonts w:ascii="inherit" w:hAnsi="inherit" w:cs="Helvetica"/>
          <w:color w:val="2B2828"/>
          <w:lang w:val="en-US"/>
        </w:rPr>
      </w:pPr>
    </w:p>
    <w:p w14:paraId="6F4154E2" w14:textId="38624203" w:rsidR="00DE2416" w:rsidRDefault="00DE2416" w:rsidP="00482B0C">
      <w:pPr>
        <w:spacing w:line="360" w:lineRule="auto"/>
        <w:jc w:val="both"/>
        <w:rPr>
          <w:rFonts w:ascii="inherit" w:hAnsi="inherit" w:cs="Helvetica"/>
          <w:color w:val="2B2828"/>
          <w:lang w:val="en-US"/>
        </w:rPr>
      </w:pPr>
    </w:p>
    <w:p w14:paraId="2C8B33C0" w14:textId="734D0B3D" w:rsidR="00DE2416" w:rsidRDefault="00DE2416" w:rsidP="00482B0C">
      <w:pPr>
        <w:spacing w:line="360" w:lineRule="auto"/>
        <w:jc w:val="both"/>
        <w:rPr>
          <w:rFonts w:ascii="inherit" w:hAnsi="inherit" w:cs="Helvetica"/>
          <w:color w:val="2B2828"/>
          <w:lang w:val="en-US"/>
        </w:rPr>
      </w:pPr>
    </w:p>
    <w:p w14:paraId="6DB50FBB" w14:textId="56295A6A" w:rsidR="00DE2416" w:rsidRDefault="00DE2416" w:rsidP="00482B0C">
      <w:pPr>
        <w:spacing w:line="360" w:lineRule="auto"/>
        <w:jc w:val="both"/>
        <w:rPr>
          <w:rFonts w:ascii="inherit" w:hAnsi="inherit" w:cs="Helvetica"/>
          <w:color w:val="2B2828"/>
          <w:lang w:val="en-US"/>
        </w:rPr>
      </w:pPr>
    </w:p>
    <w:p w14:paraId="0B7E7A7D" w14:textId="77777777" w:rsidR="00DE2416" w:rsidRDefault="00DE2416" w:rsidP="00482B0C">
      <w:pPr>
        <w:spacing w:line="360" w:lineRule="auto"/>
        <w:jc w:val="both"/>
        <w:rPr>
          <w:rFonts w:ascii="inherit" w:hAnsi="inherit" w:cs="Helvetica" w:hint="eastAsia"/>
          <w:color w:val="2B2828"/>
          <w:lang w:val="en-US"/>
        </w:rPr>
      </w:pPr>
    </w:p>
    <w:p w14:paraId="21AE3DCE" w14:textId="128B8A8F" w:rsidR="004553A0" w:rsidRDefault="004553A0" w:rsidP="00482B0C">
      <w:pPr>
        <w:spacing w:line="360" w:lineRule="auto"/>
        <w:jc w:val="both"/>
        <w:rPr>
          <w:rFonts w:ascii="inherit" w:hAnsi="inherit" w:cs="Helvetica" w:hint="eastAsia"/>
          <w:color w:val="2B2828"/>
          <w:lang w:val="en-US"/>
        </w:rPr>
      </w:pPr>
    </w:p>
    <w:p w14:paraId="0E4F44A1" w14:textId="0E2DC90E" w:rsidR="004553A0" w:rsidRDefault="004553A0" w:rsidP="00482B0C">
      <w:pPr>
        <w:spacing w:line="360" w:lineRule="auto"/>
        <w:jc w:val="both"/>
        <w:rPr>
          <w:rFonts w:ascii="inherit" w:hAnsi="inherit" w:cs="Helvetica"/>
          <w:color w:val="2B2828"/>
          <w:lang w:val="en-US"/>
        </w:rPr>
      </w:pPr>
    </w:p>
    <w:p w14:paraId="0D86E80B" w14:textId="0B80AC31" w:rsidR="00DE2416" w:rsidRDefault="00DE2416" w:rsidP="00482B0C">
      <w:pPr>
        <w:spacing w:line="360" w:lineRule="auto"/>
        <w:jc w:val="both"/>
        <w:rPr>
          <w:rFonts w:ascii="inherit" w:hAnsi="inherit" w:cs="Helvetica"/>
          <w:color w:val="2B2828"/>
          <w:lang w:val="en-US"/>
        </w:rPr>
      </w:pPr>
    </w:p>
    <w:p w14:paraId="625A7E22" w14:textId="44A5D03E" w:rsidR="00DE2416" w:rsidRDefault="00DE2416" w:rsidP="00482B0C">
      <w:pPr>
        <w:spacing w:line="360" w:lineRule="auto"/>
        <w:jc w:val="both"/>
        <w:rPr>
          <w:rFonts w:ascii="inherit" w:hAnsi="inherit" w:cs="Helvetica"/>
          <w:color w:val="2B2828"/>
          <w:lang w:val="en-US"/>
        </w:rPr>
      </w:pPr>
    </w:p>
    <w:p w14:paraId="2832B7F6" w14:textId="3CC81F40" w:rsidR="00DE2416" w:rsidRDefault="00DE2416" w:rsidP="00482B0C">
      <w:pPr>
        <w:spacing w:line="360" w:lineRule="auto"/>
        <w:jc w:val="both"/>
        <w:rPr>
          <w:rFonts w:ascii="inherit" w:hAnsi="inherit" w:cs="Helvetica"/>
          <w:color w:val="2B2828"/>
          <w:lang w:val="en-US"/>
        </w:rPr>
      </w:pPr>
    </w:p>
    <w:p w14:paraId="6463ADA5" w14:textId="5F097326" w:rsidR="00DE2416" w:rsidRDefault="00DE2416" w:rsidP="00482B0C">
      <w:pPr>
        <w:spacing w:line="360" w:lineRule="auto"/>
        <w:jc w:val="both"/>
        <w:rPr>
          <w:rFonts w:ascii="inherit" w:hAnsi="inherit" w:cs="Helvetica"/>
          <w:color w:val="2B2828"/>
          <w:lang w:val="en-US"/>
        </w:rPr>
      </w:pPr>
    </w:p>
    <w:p w14:paraId="08935B57" w14:textId="1823C69D" w:rsidR="00DE2416" w:rsidRDefault="00DE2416" w:rsidP="00482B0C">
      <w:pPr>
        <w:spacing w:line="360" w:lineRule="auto"/>
        <w:jc w:val="both"/>
        <w:rPr>
          <w:rFonts w:ascii="inherit" w:hAnsi="inherit" w:cs="Helvetica"/>
          <w:color w:val="2B2828"/>
          <w:lang w:val="en-US"/>
        </w:rPr>
      </w:pPr>
    </w:p>
    <w:p w14:paraId="2F873CBE" w14:textId="77777777" w:rsidR="00DE2416" w:rsidRDefault="00DE2416" w:rsidP="00482B0C">
      <w:pPr>
        <w:spacing w:line="360" w:lineRule="auto"/>
        <w:jc w:val="both"/>
        <w:rPr>
          <w:rFonts w:ascii="inherit" w:hAnsi="inherit" w:cs="Helvetica" w:hint="eastAsia"/>
          <w:color w:val="2B2828"/>
          <w:lang w:val="en-US"/>
        </w:rPr>
      </w:pPr>
    </w:p>
    <w:p w14:paraId="4F063260" w14:textId="16AE6520" w:rsidR="00E41CAE" w:rsidRPr="000D19C4" w:rsidRDefault="00663478" w:rsidP="00E41CAE">
      <w:pPr>
        <w:pStyle w:val="Heading1"/>
        <w:numPr>
          <w:ilvl w:val="0"/>
          <w:numId w:val="14"/>
        </w:numPr>
        <w:rPr>
          <w:rStyle w:val="ls11"/>
          <w:color w:val="auto"/>
        </w:rPr>
      </w:pPr>
      <w:bookmarkStart w:id="19" w:name="_Toc536473947"/>
      <w:r w:rsidRPr="000D19C4">
        <w:rPr>
          <w:rStyle w:val="ls11"/>
          <w:color w:val="auto"/>
        </w:rPr>
        <w:lastRenderedPageBreak/>
        <w:t>References</w:t>
      </w:r>
      <w:bookmarkEnd w:id="19"/>
      <w:r w:rsidRPr="000D19C4">
        <w:rPr>
          <w:rStyle w:val="ls11"/>
          <w:color w:val="auto"/>
        </w:rPr>
        <w:t xml:space="preserve"> </w:t>
      </w:r>
    </w:p>
    <w:p w14:paraId="14D4C462" w14:textId="77777777" w:rsidR="00E41CAE" w:rsidRPr="00E41CAE" w:rsidRDefault="00E41CAE" w:rsidP="00E41CAE">
      <w:pPr>
        <w:rPr>
          <w:lang w:eastAsia="en-US"/>
        </w:rPr>
      </w:pPr>
    </w:p>
    <w:p w14:paraId="02478773" w14:textId="484509FD" w:rsidR="00792B22" w:rsidRPr="00792B22" w:rsidRDefault="00BC73EA" w:rsidP="00792B22">
      <w:pPr>
        <w:widowControl w:val="0"/>
        <w:autoSpaceDE w:val="0"/>
        <w:autoSpaceDN w:val="0"/>
        <w:adjustRightInd w:val="0"/>
        <w:spacing w:line="360" w:lineRule="auto"/>
        <w:ind w:left="640" w:hanging="640"/>
        <w:rPr>
          <w:noProof/>
        </w:rPr>
      </w:pPr>
      <w:r>
        <w:rPr>
          <w:lang w:eastAsia="en-US"/>
        </w:rPr>
        <w:fldChar w:fldCharType="begin" w:fldLock="1"/>
      </w:r>
      <w:r>
        <w:rPr>
          <w:lang w:eastAsia="en-US"/>
        </w:rPr>
        <w:instrText xml:space="preserve">ADDIN Mendeley Bibliography CSL_BIBLIOGRAPHY </w:instrText>
      </w:r>
      <w:r>
        <w:rPr>
          <w:lang w:eastAsia="en-US"/>
        </w:rPr>
        <w:fldChar w:fldCharType="separate"/>
      </w:r>
      <w:r w:rsidR="00792B22" w:rsidRPr="00792B22">
        <w:rPr>
          <w:noProof/>
        </w:rPr>
        <w:t>[1]</w:t>
      </w:r>
      <w:r w:rsidR="00792B22" w:rsidRPr="00792B22">
        <w:rPr>
          <w:noProof/>
        </w:rPr>
        <w:tab/>
        <w:t xml:space="preserve">C. Mcmurtry, M. Mercuri, N. Watling, and M. Winkler, </w:t>
      </w:r>
      <w:r w:rsidR="00792B22" w:rsidRPr="00792B22">
        <w:rPr>
          <w:i/>
          <w:iCs/>
          <w:noProof/>
        </w:rPr>
        <w:t>Windows Communication Foundation Unleashed</w:t>
      </w:r>
      <w:r w:rsidR="00792B22" w:rsidRPr="00792B22">
        <w:rPr>
          <w:noProof/>
        </w:rPr>
        <w:t>. Sams Publishing, 2007.</w:t>
      </w:r>
    </w:p>
    <w:p w14:paraId="0D23F89C"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[2]</w:t>
      </w:r>
      <w:r w:rsidRPr="00792B22">
        <w:rPr>
          <w:noProof/>
        </w:rPr>
        <w:tab/>
        <w:t>K. Elder, “Demystifying Windows Communication Foundation.” .</w:t>
      </w:r>
    </w:p>
    <w:p w14:paraId="38052422"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[3]</w:t>
      </w:r>
      <w:r w:rsidRPr="00792B22">
        <w:rPr>
          <w:noProof/>
        </w:rPr>
        <w:tab/>
        <w:t>tutorialspoint, “Learn WCF - Windows Communication Foundation,” 2018.</w:t>
      </w:r>
    </w:p>
    <w:p w14:paraId="3848044F"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[4]</w:t>
      </w:r>
      <w:r w:rsidRPr="00792B22">
        <w:rPr>
          <w:noProof/>
        </w:rPr>
        <w:tab/>
        <w:t>“Windows Communication Foundation.”</w:t>
      </w:r>
    </w:p>
    <w:p w14:paraId="3DDA1EB2"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[5]</w:t>
      </w:r>
      <w:r w:rsidRPr="00792B22">
        <w:rPr>
          <w:noProof/>
        </w:rPr>
        <w:tab/>
        <w:t>S. Rai, “WCF for Beginners.” [Online]. Available: https://www.codeproject.com/Articles/29485/WCF-for-Beginners. [Accessed: 03-Jan-2019].</w:t>
      </w:r>
    </w:p>
    <w:p w14:paraId="73D85DE4"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[6]</w:t>
      </w:r>
      <w:r w:rsidRPr="00792B22">
        <w:rPr>
          <w:noProof/>
        </w:rPr>
        <w:tab/>
        <w:t xml:space="preserve">A. Mackey, “Windows Communication Foundation,” </w:t>
      </w:r>
      <w:r w:rsidRPr="00792B22">
        <w:rPr>
          <w:i/>
          <w:iCs/>
          <w:noProof/>
        </w:rPr>
        <w:t>Introd. .NET 4.0</w:t>
      </w:r>
      <w:r w:rsidRPr="00792B22">
        <w:rPr>
          <w:noProof/>
        </w:rPr>
        <w:t>, pp. 159–173, 2010.</w:t>
      </w:r>
    </w:p>
    <w:p w14:paraId="4E96DBC1"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[7]</w:t>
      </w:r>
      <w:r w:rsidRPr="00792B22">
        <w:rPr>
          <w:noProof/>
        </w:rPr>
        <w:tab/>
        <w:t>M. Lemaitre, “WCF,” 2013.</w:t>
      </w:r>
    </w:p>
    <w:p w14:paraId="0C79528F"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[8]</w:t>
      </w:r>
      <w:r w:rsidRPr="00792B22">
        <w:rPr>
          <w:noProof/>
        </w:rPr>
        <w:tab/>
        <w:t>“WCF tutorial.” [Online]. Available: http://www.wcftutorial.net/WCF-Hosting.aspx. [Accessed: 21-Jan-2019].</w:t>
      </w:r>
    </w:p>
    <w:p w14:paraId="2560EA74"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[9]</w:t>
      </w:r>
      <w:r w:rsidRPr="00792B22">
        <w:rPr>
          <w:noProof/>
        </w:rPr>
        <w:tab/>
        <w:t xml:space="preserve">H. Henrickson and S. (Scott R. . Hofmann, </w:t>
      </w:r>
      <w:r w:rsidRPr="00792B22">
        <w:rPr>
          <w:i/>
          <w:iCs/>
          <w:noProof/>
        </w:rPr>
        <w:t>IIS 6 : the complete reference</w:t>
      </w:r>
      <w:r w:rsidRPr="00792B22">
        <w:rPr>
          <w:noProof/>
        </w:rPr>
        <w:t>. New York City: McGraw-Hill/Osborne, 2003.</w:t>
      </w:r>
    </w:p>
    <w:p w14:paraId="120F27F4"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[10]</w:t>
      </w:r>
      <w:r w:rsidRPr="00792B22">
        <w:rPr>
          <w:noProof/>
        </w:rPr>
        <w:tab/>
        <w:t>“WCF Hosting wcf service.” [Online]. Available: https://www.tutorialspoint.com/wcf/wcf_hosting_service.htm. [Accessed: 28-Jan-2019].</w:t>
      </w:r>
    </w:p>
    <w:p w14:paraId="6A7C7DE0"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[11]</w:t>
      </w:r>
      <w:r w:rsidRPr="00792B22">
        <w:rPr>
          <w:noProof/>
        </w:rPr>
        <w:tab/>
        <w:t>“Hosting in Windows Process Activation Service | Microsoft Docs.” [Online]. Available: https://docs.microsoft.com/en-us/dotnet/framework/wcf/feature-details/hosting-in-windows-process-activation-service. [Accessed: 28-Jan-2019].</w:t>
      </w:r>
    </w:p>
    <w:p w14:paraId="44F5EA18"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[12]</w:t>
      </w:r>
      <w:r w:rsidRPr="00792B22">
        <w:rPr>
          <w:noProof/>
        </w:rPr>
        <w:tab/>
        <w:t>“Configuring Services Using Configuration Files | Microsoft Docs.” [Online]. Available: https://docs.microsoft.com/en-us/dotnet/framework/wcf/configuring-services-using-configuration-files. [Accessed: 28-Jan-2019].</w:t>
      </w:r>
    </w:p>
    <w:p w14:paraId="29226DE4"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[13]</w:t>
      </w:r>
      <w:r w:rsidRPr="00792B22">
        <w:rPr>
          <w:noProof/>
        </w:rPr>
        <w:tab/>
        <w:t>J. Thelin, “Interoperability and Windows Communication Foundation (WCF) Overview,” 2008.</w:t>
      </w:r>
    </w:p>
    <w:p w14:paraId="28DE8F22"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[14].</w:t>
      </w:r>
      <w:r w:rsidRPr="00792B22">
        <w:rPr>
          <w:noProof/>
        </w:rPr>
        <w:tab/>
        <w:t>NET Interview Preperation Videos, “What are endpoints, address, contracts and bindings?,” 2009.</w:t>
      </w:r>
    </w:p>
    <w:p w14:paraId="7D25D3E1"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[15]</w:t>
      </w:r>
      <w:r w:rsidRPr="00792B22">
        <w:rPr>
          <w:noProof/>
        </w:rPr>
        <w:tab/>
        <w:t>P. K. Katiyar, “Understanding Contracts in WCF,” 2013. [Online]. Available: https://www.codeproject.com/Articles/664238/Understanding-Contracts-in-WCF. [Accessed: 27-Jan-2019].</w:t>
      </w:r>
    </w:p>
    <w:p w14:paraId="2F3E5859"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[16]</w:t>
      </w:r>
      <w:r w:rsidRPr="00792B22">
        <w:rPr>
          <w:noProof/>
        </w:rPr>
        <w:tab/>
        <w:t xml:space="preserve">Microsoft Docs, “Using Data Contracts.” [Online]. Available: </w:t>
      </w:r>
      <w:r w:rsidRPr="00792B22">
        <w:rPr>
          <w:noProof/>
        </w:rPr>
        <w:lastRenderedPageBreak/>
        <w:t>https://docs.microsoft.com/en-us/dotnet/framework/wcf/feature-details/using-data-contracts. [Accessed: 02-Jan-2019].</w:t>
      </w:r>
    </w:p>
    <w:p w14:paraId="05D020AF"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[17]</w:t>
      </w:r>
      <w:r w:rsidRPr="00792B22">
        <w:rPr>
          <w:noProof/>
        </w:rPr>
        <w:tab/>
        <w:t>“Various Types of WCF Contracts.” [Online]. Available: https://www.c-sharpcorner.com/UploadFile/87b416/various-types-of-wcf-contracts/. [Accessed: 01-Jan-2019].</w:t>
      </w:r>
    </w:p>
    <w:p w14:paraId="1C827E97"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[18]</w:t>
      </w:r>
      <w:r w:rsidRPr="00792B22">
        <w:rPr>
          <w:noProof/>
        </w:rPr>
        <w:tab/>
        <w:t>“What is Message Exchange Pattern (MEP) Pattern in WCF?” [Online]. Available: https://debugonweb.com/2017/10/19/message-exchange-pattern/. [Accessed: 01-Jan-2019].</w:t>
      </w:r>
    </w:p>
    <w:p w14:paraId="553F365A"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[19]</w:t>
      </w:r>
      <w:r w:rsidRPr="00792B22">
        <w:rPr>
          <w:noProof/>
        </w:rPr>
        <w:tab/>
        <w:t>“WCF message exchange patterns and implementation of duplex service.” [Online]. Available: http://dotnetmentors.com/wcf-message-exchange-patterns-and-implementation-of-duplex-service.aspx. [Accessed: 01-Jan-2019].</w:t>
      </w:r>
    </w:p>
    <w:p w14:paraId="7515102E"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[20]</w:t>
      </w:r>
      <w:r w:rsidRPr="00792B22">
        <w:rPr>
          <w:noProof/>
        </w:rPr>
        <w:tab/>
        <w:t>K. Sándor, “Internet Tools.”</w:t>
      </w:r>
    </w:p>
    <w:p w14:paraId="441AADB8"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[21]</w:t>
      </w:r>
      <w:r w:rsidRPr="00792B22">
        <w:rPr>
          <w:noProof/>
        </w:rPr>
        <w:tab/>
        <w:t xml:space="preserve">S. Klein, “Professional WCF Programming: .NET Development with the Windows ® Communication Foundation,” in </w:t>
      </w:r>
      <w:r w:rsidRPr="00792B22">
        <w:rPr>
          <w:i/>
          <w:iCs/>
          <w:noProof/>
        </w:rPr>
        <w:t>Professional WCF Programming:  .NET Development with the Windows® Communication Foundation</w:t>
      </w:r>
      <w:r w:rsidRPr="00792B22">
        <w:rPr>
          <w:noProof/>
        </w:rPr>
        <w:t>, Wiley Publishing, 2007, p. 430.</w:t>
      </w:r>
    </w:p>
    <w:p w14:paraId="4E87532B"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[22]</w:t>
      </w:r>
      <w:r w:rsidRPr="00792B22">
        <w:rPr>
          <w:noProof/>
        </w:rPr>
        <w:tab/>
        <w:t>“Message Exchange Patterns In WCF Service.” [Online]. Available: https://www.c-sharpcorner.com/UploadFile/c1de77/message-exchange-patterns-in-wcf-service/. [Accessed: 01-Jan-2019].</w:t>
      </w:r>
    </w:p>
    <w:p w14:paraId="388E84F8"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[23]</w:t>
      </w:r>
      <w:r w:rsidRPr="00792B22">
        <w:rPr>
          <w:noProof/>
        </w:rPr>
        <w:tab/>
        <w:t>“Asynchronous Message Exchange.” [Online]. Available: http://www.activevos.com/content/architects/patterns/asynch_message_exchange/doc/index.html. [Accessed: 28-Jan-2019].</w:t>
      </w:r>
    </w:p>
    <w:p w14:paraId="4E8FEA98" w14:textId="77777777" w:rsidR="00792B22" w:rsidRPr="00792B22" w:rsidRDefault="00792B22" w:rsidP="00792B22">
      <w:pPr>
        <w:widowControl w:val="0"/>
        <w:autoSpaceDE w:val="0"/>
        <w:autoSpaceDN w:val="0"/>
        <w:adjustRightInd w:val="0"/>
        <w:spacing w:line="360" w:lineRule="auto"/>
        <w:ind w:left="640" w:hanging="640"/>
        <w:rPr>
          <w:noProof/>
        </w:rPr>
      </w:pPr>
      <w:r w:rsidRPr="00792B22">
        <w:rPr>
          <w:noProof/>
        </w:rPr>
        <w:t>[24]</w:t>
      </w:r>
      <w:r w:rsidRPr="00792B22">
        <w:rPr>
          <w:noProof/>
        </w:rPr>
        <w:tab/>
        <w:t>R. Steinmetz and K. Wehrle, “2. What Is This ‘Peer-to-Peer’ About?,” Springer, 2005, pp. 9–16.</w:t>
      </w:r>
    </w:p>
    <w:p w14:paraId="3B6A4083" w14:textId="1BEC218C" w:rsidR="00E41CAE" w:rsidRPr="00E41CAE" w:rsidRDefault="00BC73EA" w:rsidP="00BC73EA">
      <w:pPr>
        <w:widowControl w:val="0"/>
        <w:autoSpaceDE w:val="0"/>
        <w:autoSpaceDN w:val="0"/>
        <w:adjustRightInd w:val="0"/>
        <w:spacing w:line="360" w:lineRule="auto"/>
        <w:ind w:left="640" w:hanging="640"/>
        <w:rPr>
          <w:lang w:eastAsia="en-US"/>
        </w:rPr>
      </w:pPr>
      <w:r>
        <w:rPr>
          <w:lang w:eastAsia="en-US"/>
        </w:rPr>
        <w:fldChar w:fldCharType="end"/>
      </w:r>
    </w:p>
    <w:p w14:paraId="1C2668BA" w14:textId="55FCE2FD" w:rsidR="00663478" w:rsidRPr="00EB08C5" w:rsidRDefault="00663478" w:rsidP="00134FF9">
      <w:pPr>
        <w:widowControl w:val="0"/>
        <w:autoSpaceDE w:val="0"/>
        <w:autoSpaceDN w:val="0"/>
        <w:adjustRightInd w:val="0"/>
        <w:spacing w:line="360" w:lineRule="auto"/>
        <w:ind w:left="640" w:hanging="425"/>
        <w:rPr>
          <w:rFonts w:ascii="inherit" w:eastAsia="Times New Roman" w:hAnsi="inherit" w:cs="Helvetica"/>
          <w:color w:val="2B2828"/>
          <w:sz w:val="22"/>
          <w:szCs w:val="22"/>
          <w:lang w:val="en-US" w:eastAsia="en-US"/>
        </w:rPr>
      </w:pPr>
    </w:p>
    <w:p w14:paraId="3CD49937" w14:textId="3F3C88F1" w:rsidR="00D706D8" w:rsidRDefault="00D706D8" w:rsidP="00134FF9">
      <w:pPr>
        <w:ind w:hanging="425"/>
        <w:rPr>
          <w:rFonts w:ascii="inherit" w:eastAsia="Times New Roman" w:hAnsi="inherit" w:cs="Helvetica"/>
          <w:color w:val="2B2828"/>
          <w:lang w:val="en-US" w:eastAsia="en-US"/>
        </w:rPr>
      </w:pPr>
      <w:r>
        <w:rPr>
          <w:rFonts w:ascii="inherit" w:eastAsia="Times New Roman" w:hAnsi="inherit" w:cs="Helvetica"/>
          <w:color w:val="2B2828"/>
          <w:lang w:val="en-US" w:eastAsia="en-US"/>
        </w:rPr>
        <w:br w:type="page"/>
      </w:r>
    </w:p>
    <w:sectPr w:rsidR="00D706D8" w:rsidSect="00512563">
      <w:pgSz w:w="11900" w:h="16840"/>
      <w:pgMar w:top="1440" w:right="1440" w:bottom="1440" w:left="1440"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B3034" w14:textId="77777777" w:rsidR="007F0912" w:rsidRDefault="007F0912" w:rsidP="008934B5">
      <w:r>
        <w:separator/>
      </w:r>
    </w:p>
  </w:endnote>
  <w:endnote w:type="continuationSeparator" w:id="0">
    <w:p w14:paraId="2872DF7D" w14:textId="77777777" w:rsidR="007F0912" w:rsidRDefault="007F0912" w:rsidP="0089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inherit">
    <w:altName w:val="Times New Roman"/>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C7BC6" w14:textId="77777777" w:rsidR="007F0912" w:rsidRDefault="007F0912" w:rsidP="008934B5">
      <w:r>
        <w:separator/>
      </w:r>
    </w:p>
  </w:footnote>
  <w:footnote w:type="continuationSeparator" w:id="0">
    <w:p w14:paraId="6418B56F" w14:textId="77777777" w:rsidR="007F0912" w:rsidRDefault="007F0912" w:rsidP="008934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3F22D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67068"/>
    <w:multiLevelType w:val="multilevel"/>
    <w:tmpl w:val="36085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641E1"/>
    <w:multiLevelType w:val="hybridMultilevel"/>
    <w:tmpl w:val="F23C8002"/>
    <w:lvl w:ilvl="0" w:tplc="640EF036">
      <w:start w:val="1"/>
      <w:numFmt w:val="decimal"/>
      <w:lvlText w:val="%1."/>
      <w:lvlJc w:val="left"/>
      <w:pPr>
        <w:ind w:left="960" w:hanging="360"/>
      </w:pPr>
      <w:rPr>
        <w:rFonts w:hint="default"/>
      </w:rPr>
    </w:lvl>
    <w:lvl w:ilvl="1" w:tplc="08090019" w:tentative="1">
      <w:start w:val="1"/>
      <w:numFmt w:val="lowerLetter"/>
      <w:lvlText w:val="%2."/>
      <w:lvlJc w:val="left"/>
      <w:pPr>
        <w:ind w:left="2138" w:hanging="360"/>
      </w:pPr>
    </w:lvl>
    <w:lvl w:ilvl="2" w:tplc="0809001B" w:tentative="1">
      <w:start w:val="1"/>
      <w:numFmt w:val="lowerRoman"/>
      <w:lvlText w:val="%3."/>
      <w:lvlJc w:val="right"/>
      <w:pPr>
        <w:ind w:left="2858" w:hanging="180"/>
      </w:pPr>
    </w:lvl>
    <w:lvl w:ilvl="3" w:tplc="0809000F" w:tentative="1">
      <w:start w:val="1"/>
      <w:numFmt w:val="decimal"/>
      <w:lvlText w:val="%4."/>
      <w:lvlJc w:val="left"/>
      <w:pPr>
        <w:ind w:left="3578" w:hanging="360"/>
      </w:pPr>
    </w:lvl>
    <w:lvl w:ilvl="4" w:tplc="08090019" w:tentative="1">
      <w:start w:val="1"/>
      <w:numFmt w:val="lowerLetter"/>
      <w:lvlText w:val="%5."/>
      <w:lvlJc w:val="left"/>
      <w:pPr>
        <w:ind w:left="4298" w:hanging="360"/>
      </w:pPr>
    </w:lvl>
    <w:lvl w:ilvl="5" w:tplc="0809001B" w:tentative="1">
      <w:start w:val="1"/>
      <w:numFmt w:val="lowerRoman"/>
      <w:lvlText w:val="%6."/>
      <w:lvlJc w:val="right"/>
      <w:pPr>
        <w:ind w:left="5018" w:hanging="180"/>
      </w:pPr>
    </w:lvl>
    <w:lvl w:ilvl="6" w:tplc="0809000F" w:tentative="1">
      <w:start w:val="1"/>
      <w:numFmt w:val="decimal"/>
      <w:lvlText w:val="%7."/>
      <w:lvlJc w:val="left"/>
      <w:pPr>
        <w:ind w:left="5738" w:hanging="360"/>
      </w:pPr>
    </w:lvl>
    <w:lvl w:ilvl="7" w:tplc="08090019" w:tentative="1">
      <w:start w:val="1"/>
      <w:numFmt w:val="lowerLetter"/>
      <w:lvlText w:val="%8."/>
      <w:lvlJc w:val="left"/>
      <w:pPr>
        <w:ind w:left="6458" w:hanging="360"/>
      </w:pPr>
    </w:lvl>
    <w:lvl w:ilvl="8" w:tplc="0809001B" w:tentative="1">
      <w:start w:val="1"/>
      <w:numFmt w:val="lowerRoman"/>
      <w:lvlText w:val="%9."/>
      <w:lvlJc w:val="right"/>
      <w:pPr>
        <w:ind w:left="7178" w:hanging="180"/>
      </w:pPr>
    </w:lvl>
  </w:abstractNum>
  <w:abstractNum w:abstractNumId="3" w15:restartNumberingAfterBreak="0">
    <w:nsid w:val="027E5116"/>
    <w:multiLevelType w:val="hybridMultilevel"/>
    <w:tmpl w:val="148A4958"/>
    <w:lvl w:ilvl="0" w:tplc="33408BA8">
      <w:start w:val="1"/>
      <w:numFmt w:val="bullet"/>
      <w:lvlText w:val="o"/>
      <w:lvlJc w:val="left"/>
      <w:pPr>
        <w:tabs>
          <w:tab w:val="num" w:pos="720"/>
        </w:tabs>
        <w:ind w:left="720" w:hanging="360"/>
      </w:pPr>
      <w:rPr>
        <w:rFonts w:ascii="Times New Roman" w:hAnsi="Times New Roman" w:hint="default"/>
      </w:rPr>
    </w:lvl>
    <w:lvl w:ilvl="1" w:tplc="309C425A" w:tentative="1">
      <w:start w:val="1"/>
      <w:numFmt w:val="bullet"/>
      <w:lvlText w:val="o"/>
      <w:lvlJc w:val="left"/>
      <w:pPr>
        <w:tabs>
          <w:tab w:val="num" w:pos="1440"/>
        </w:tabs>
        <w:ind w:left="1440" w:hanging="360"/>
      </w:pPr>
      <w:rPr>
        <w:rFonts w:ascii="Times New Roman" w:hAnsi="Times New Roman" w:hint="default"/>
      </w:rPr>
    </w:lvl>
    <w:lvl w:ilvl="2" w:tplc="D50A77F2" w:tentative="1">
      <w:start w:val="1"/>
      <w:numFmt w:val="bullet"/>
      <w:lvlText w:val="o"/>
      <w:lvlJc w:val="left"/>
      <w:pPr>
        <w:tabs>
          <w:tab w:val="num" w:pos="2160"/>
        </w:tabs>
        <w:ind w:left="2160" w:hanging="360"/>
      </w:pPr>
      <w:rPr>
        <w:rFonts w:ascii="Times New Roman" w:hAnsi="Times New Roman" w:hint="default"/>
      </w:rPr>
    </w:lvl>
    <w:lvl w:ilvl="3" w:tplc="243092B8" w:tentative="1">
      <w:start w:val="1"/>
      <w:numFmt w:val="bullet"/>
      <w:lvlText w:val="o"/>
      <w:lvlJc w:val="left"/>
      <w:pPr>
        <w:tabs>
          <w:tab w:val="num" w:pos="2880"/>
        </w:tabs>
        <w:ind w:left="2880" w:hanging="360"/>
      </w:pPr>
      <w:rPr>
        <w:rFonts w:ascii="Times New Roman" w:hAnsi="Times New Roman" w:hint="default"/>
      </w:rPr>
    </w:lvl>
    <w:lvl w:ilvl="4" w:tplc="4A168322" w:tentative="1">
      <w:start w:val="1"/>
      <w:numFmt w:val="bullet"/>
      <w:lvlText w:val="o"/>
      <w:lvlJc w:val="left"/>
      <w:pPr>
        <w:tabs>
          <w:tab w:val="num" w:pos="3600"/>
        </w:tabs>
        <w:ind w:left="3600" w:hanging="360"/>
      </w:pPr>
      <w:rPr>
        <w:rFonts w:ascii="Times New Roman" w:hAnsi="Times New Roman" w:hint="default"/>
      </w:rPr>
    </w:lvl>
    <w:lvl w:ilvl="5" w:tplc="14543186" w:tentative="1">
      <w:start w:val="1"/>
      <w:numFmt w:val="bullet"/>
      <w:lvlText w:val="o"/>
      <w:lvlJc w:val="left"/>
      <w:pPr>
        <w:tabs>
          <w:tab w:val="num" w:pos="4320"/>
        </w:tabs>
        <w:ind w:left="4320" w:hanging="360"/>
      </w:pPr>
      <w:rPr>
        <w:rFonts w:ascii="Times New Roman" w:hAnsi="Times New Roman" w:hint="default"/>
      </w:rPr>
    </w:lvl>
    <w:lvl w:ilvl="6" w:tplc="534A9148" w:tentative="1">
      <w:start w:val="1"/>
      <w:numFmt w:val="bullet"/>
      <w:lvlText w:val="o"/>
      <w:lvlJc w:val="left"/>
      <w:pPr>
        <w:tabs>
          <w:tab w:val="num" w:pos="5040"/>
        </w:tabs>
        <w:ind w:left="5040" w:hanging="360"/>
      </w:pPr>
      <w:rPr>
        <w:rFonts w:ascii="Times New Roman" w:hAnsi="Times New Roman" w:hint="default"/>
      </w:rPr>
    </w:lvl>
    <w:lvl w:ilvl="7" w:tplc="E0D62BCC" w:tentative="1">
      <w:start w:val="1"/>
      <w:numFmt w:val="bullet"/>
      <w:lvlText w:val="o"/>
      <w:lvlJc w:val="left"/>
      <w:pPr>
        <w:tabs>
          <w:tab w:val="num" w:pos="5760"/>
        </w:tabs>
        <w:ind w:left="5760" w:hanging="360"/>
      </w:pPr>
      <w:rPr>
        <w:rFonts w:ascii="Times New Roman" w:hAnsi="Times New Roman" w:hint="default"/>
      </w:rPr>
    </w:lvl>
    <w:lvl w:ilvl="8" w:tplc="B3CC3532" w:tentative="1">
      <w:start w:val="1"/>
      <w:numFmt w:val="bullet"/>
      <w:lvlText w:val="o"/>
      <w:lvlJc w:val="left"/>
      <w:pPr>
        <w:tabs>
          <w:tab w:val="num" w:pos="6480"/>
        </w:tabs>
        <w:ind w:left="6480" w:hanging="360"/>
      </w:pPr>
      <w:rPr>
        <w:rFonts w:ascii="Times New Roman" w:hAnsi="Times New Roman" w:hint="default"/>
      </w:rPr>
    </w:lvl>
  </w:abstractNum>
  <w:abstractNum w:abstractNumId="4" w15:restartNumberingAfterBreak="0">
    <w:nsid w:val="04FA1836"/>
    <w:multiLevelType w:val="hybridMultilevel"/>
    <w:tmpl w:val="776261AC"/>
    <w:lvl w:ilvl="0" w:tplc="A8E4C5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C9280D"/>
    <w:multiLevelType w:val="multilevel"/>
    <w:tmpl w:val="70A04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6503A"/>
    <w:multiLevelType w:val="multilevel"/>
    <w:tmpl w:val="22463F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F768D"/>
    <w:multiLevelType w:val="multilevel"/>
    <w:tmpl w:val="8458A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B0484"/>
    <w:multiLevelType w:val="multilevel"/>
    <w:tmpl w:val="54ACD7D6"/>
    <w:lvl w:ilvl="0">
      <w:start w:val="1"/>
      <w:numFmt w:val="decimal"/>
      <w:lvlText w:val="%1."/>
      <w:lvlJc w:val="left"/>
      <w:pPr>
        <w:ind w:left="360" w:hanging="360"/>
      </w:pPr>
      <w:rPr>
        <w:rFonts w:hint="default"/>
      </w:rPr>
    </w:lvl>
    <w:lvl w:ilvl="1">
      <w:start w:val="1"/>
      <w:numFmt w:val="decimal"/>
      <w:isLgl/>
      <w:lvlText w:val="%1.%2."/>
      <w:lvlJc w:val="left"/>
      <w:pPr>
        <w:ind w:left="1160" w:hanging="440"/>
      </w:pPr>
      <w:rPr>
        <w:rFonts w:hint="default"/>
        <w:color w:val="auto"/>
      </w:rPr>
    </w:lvl>
    <w:lvl w:ilvl="2">
      <w:start w:val="1"/>
      <w:numFmt w:val="decimal"/>
      <w:isLgl/>
      <w:lvlText w:val="%1.%2.%3."/>
      <w:lvlJc w:val="left"/>
      <w:pPr>
        <w:ind w:left="1288" w:hanging="720"/>
      </w:pPr>
      <w:rPr>
        <w:rFonts w:hint="default"/>
        <w:b w:val="0"/>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9" w15:restartNumberingAfterBreak="0">
    <w:nsid w:val="1B5667FB"/>
    <w:multiLevelType w:val="multilevel"/>
    <w:tmpl w:val="C60A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348D1"/>
    <w:multiLevelType w:val="hybridMultilevel"/>
    <w:tmpl w:val="79BCB250"/>
    <w:lvl w:ilvl="0" w:tplc="56427CFE">
      <w:start w:val="1"/>
      <w:numFmt w:val="bullet"/>
      <w:lvlText w:val="•"/>
      <w:lvlJc w:val="left"/>
      <w:pPr>
        <w:tabs>
          <w:tab w:val="num" w:pos="720"/>
        </w:tabs>
        <w:ind w:left="720" w:hanging="360"/>
      </w:pPr>
      <w:rPr>
        <w:rFonts w:ascii="Arial" w:hAnsi="Arial" w:hint="default"/>
      </w:rPr>
    </w:lvl>
    <w:lvl w:ilvl="1" w:tplc="C3E84300" w:tentative="1">
      <w:start w:val="1"/>
      <w:numFmt w:val="bullet"/>
      <w:lvlText w:val="•"/>
      <w:lvlJc w:val="left"/>
      <w:pPr>
        <w:tabs>
          <w:tab w:val="num" w:pos="1440"/>
        </w:tabs>
        <w:ind w:left="1440" w:hanging="360"/>
      </w:pPr>
      <w:rPr>
        <w:rFonts w:ascii="Arial" w:hAnsi="Arial" w:hint="default"/>
      </w:rPr>
    </w:lvl>
    <w:lvl w:ilvl="2" w:tplc="A1A8533E">
      <w:start w:val="1"/>
      <w:numFmt w:val="bullet"/>
      <w:lvlText w:val="•"/>
      <w:lvlJc w:val="left"/>
      <w:pPr>
        <w:tabs>
          <w:tab w:val="num" w:pos="2160"/>
        </w:tabs>
        <w:ind w:left="2160" w:hanging="360"/>
      </w:pPr>
      <w:rPr>
        <w:rFonts w:ascii="Arial" w:hAnsi="Arial" w:hint="default"/>
      </w:rPr>
    </w:lvl>
    <w:lvl w:ilvl="3" w:tplc="F8880DB2" w:tentative="1">
      <w:start w:val="1"/>
      <w:numFmt w:val="bullet"/>
      <w:lvlText w:val="•"/>
      <w:lvlJc w:val="left"/>
      <w:pPr>
        <w:tabs>
          <w:tab w:val="num" w:pos="2880"/>
        </w:tabs>
        <w:ind w:left="2880" w:hanging="360"/>
      </w:pPr>
      <w:rPr>
        <w:rFonts w:ascii="Arial" w:hAnsi="Arial" w:hint="default"/>
      </w:rPr>
    </w:lvl>
    <w:lvl w:ilvl="4" w:tplc="E586E3AC" w:tentative="1">
      <w:start w:val="1"/>
      <w:numFmt w:val="bullet"/>
      <w:lvlText w:val="•"/>
      <w:lvlJc w:val="left"/>
      <w:pPr>
        <w:tabs>
          <w:tab w:val="num" w:pos="3600"/>
        </w:tabs>
        <w:ind w:left="3600" w:hanging="360"/>
      </w:pPr>
      <w:rPr>
        <w:rFonts w:ascii="Arial" w:hAnsi="Arial" w:hint="default"/>
      </w:rPr>
    </w:lvl>
    <w:lvl w:ilvl="5" w:tplc="F276499A" w:tentative="1">
      <w:start w:val="1"/>
      <w:numFmt w:val="bullet"/>
      <w:lvlText w:val="•"/>
      <w:lvlJc w:val="left"/>
      <w:pPr>
        <w:tabs>
          <w:tab w:val="num" w:pos="4320"/>
        </w:tabs>
        <w:ind w:left="4320" w:hanging="360"/>
      </w:pPr>
      <w:rPr>
        <w:rFonts w:ascii="Arial" w:hAnsi="Arial" w:hint="default"/>
      </w:rPr>
    </w:lvl>
    <w:lvl w:ilvl="6" w:tplc="04048E34" w:tentative="1">
      <w:start w:val="1"/>
      <w:numFmt w:val="bullet"/>
      <w:lvlText w:val="•"/>
      <w:lvlJc w:val="left"/>
      <w:pPr>
        <w:tabs>
          <w:tab w:val="num" w:pos="5040"/>
        </w:tabs>
        <w:ind w:left="5040" w:hanging="360"/>
      </w:pPr>
      <w:rPr>
        <w:rFonts w:ascii="Arial" w:hAnsi="Arial" w:hint="default"/>
      </w:rPr>
    </w:lvl>
    <w:lvl w:ilvl="7" w:tplc="CB90E32A" w:tentative="1">
      <w:start w:val="1"/>
      <w:numFmt w:val="bullet"/>
      <w:lvlText w:val="•"/>
      <w:lvlJc w:val="left"/>
      <w:pPr>
        <w:tabs>
          <w:tab w:val="num" w:pos="5760"/>
        </w:tabs>
        <w:ind w:left="5760" w:hanging="360"/>
      </w:pPr>
      <w:rPr>
        <w:rFonts w:ascii="Arial" w:hAnsi="Arial" w:hint="default"/>
      </w:rPr>
    </w:lvl>
    <w:lvl w:ilvl="8" w:tplc="5546F75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0A3993"/>
    <w:multiLevelType w:val="multilevel"/>
    <w:tmpl w:val="5ED68FB0"/>
    <w:lvl w:ilvl="0">
      <w:start w:val="1"/>
      <w:numFmt w:val="lowerLetter"/>
      <w:pStyle w:val="Head1"/>
      <w:lvlText w:val="%1)"/>
      <w:lvlJc w:val="left"/>
      <w:pPr>
        <w:ind w:left="63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3F0463B"/>
    <w:multiLevelType w:val="hybridMultilevel"/>
    <w:tmpl w:val="E5F46806"/>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13" w15:restartNumberingAfterBreak="0">
    <w:nsid w:val="39094EB2"/>
    <w:multiLevelType w:val="multilevel"/>
    <w:tmpl w:val="7262B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894EC8"/>
    <w:multiLevelType w:val="hybridMultilevel"/>
    <w:tmpl w:val="2782EFFA"/>
    <w:lvl w:ilvl="0" w:tplc="08090017">
      <w:start w:val="1"/>
      <w:numFmt w:val="lowerLetter"/>
      <w:lvlText w:val="%1)"/>
      <w:lvlJc w:val="left"/>
      <w:pPr>
        <w:ind w:left="990" w:hanging="360"/>
      </w:p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5" w15:restartNumberingAfterBreak="0">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4D61956"/>
    <w:multiLevelType w:val="multilevel"/>
    <w:tmpl w:val="4A0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C37106"/>
    <w:multiLevelType w:val="hybridMultilevel"/>
    <w:tmpl w:val="D3E8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AD3BD1"/>
    <w:multiLevelType w:val="multilevel"/>
    <w:tmpl w:val="EBA8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9D1057"/>
    <w:multiLevelType w:val="multilevel"/>
    <w:tmpl w:val="286E7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4068DB"/>
    <w:multiLevelType w:val="hybridMultilevel"/>
    <w:tmpl w:val="A95A66FC"/>
    <w:lvl w:ilvl="0" w:tplc="386E5316">
      <w:start w:val="1"/>
      <w:numFmt w:val="bullet"/>
      <w:lvlText w:val="•"/>
      <w:lvlJc w:val="left"/>
      <w:pPr>
        <w:tabs>
          <w:tab w:val="num" w:pos="720"/>
        </w:tabs>
        <w:ind w:left="720" w:hanging="360"/>
      </w:pPr>
      <w:rPr>
        <w:rFonts w:ascii="Times New Roman" w:hAnsi="Times New Roman" w:hint="default"/>
      </w:rPr>
    </w:lvl>
    <w:lvl w:ilvl="1" w:tplc="FDE27FC8" w:tentative="1">
      <w:start w:val="1"/>
      <w:numFmt w:val="bullet"/>
      <w:lvlText w:val="•"/>
      <w:lvlJc w:val="left"/>
      <w:pPr>
        <w:tabs>
          <w:tab w:val="num" w:pos="1440"/>
        </w:tabs>
        <w:ind w:left="1440" w:hanging="360"/>
      </w:pPr>
      <w:rPr>
        <w:rFonts w:ascii="Times New Roman" w:hAnsi="Times New Roman" w:hint="default"/>
      </w:rPr>
    </w:lvl>
    <w:lvl w:ilvl="2" w:tplc="C0DA10CE" w:tentative="1">
      <w:start w:val="1"/>
      <w:numFmt w:val="bullet"/>
      <w:lvlText w:val="•"/>
      <w:lvlJc w:val="left"/>
      <w:pPr>
        <w:tabs>
          <w:tab w:val="num" w:pos="2160"/>
        </w:tabs>
        <w:ind w:left="2160" w:hanging="360"/>
      </w:pPr>
      <w:rPr>
        <w:rFonts w:ascii="Times New Roman" w:hAnsi="Times New Roman" w:hint="default"/>
      </w:rPr>
    </w:lvl>
    <w:lvl w:ilvl="3" w:tplc="2DE40400" w:tentative="1">
      <w:start w:val="1"/>
      <w:numFmt w:val="bullet"/>
      <w:lvlText w:val="•"/>
      <w:lvlJc w:val="left"/>
      <w:pPr>
        <w:tabs>
          <w:tab w:val="num" w:pos="2880"/>
        </w:tabs>
        <w:ind w:left="2880" w:hanging="360"/>
      </w:pPr>
      <w:rPr>
        <w:rFonts w:ascii="Times New Roman" w:hAnsi="Times New Roman" w:hint="default"/>
      </w:rPr>
    </w:lvl>
    <w:lvl w:ilvl="4" w:tplc="EB7A6BC4" w:tentative="1">
      <w:start w:val="1"/>
      <w:numFmt w:val="bullet"/>
      <w:lvlText w:val="•"/>
      <w:lvlJc w:val="left"/>
      <w:pPr>
        <w:tabs>
          <w:tab w:val="num" w:pos="3600"/>
        </w:tabs>
        <w:ind w:left="3600" w:hanging="360"/>
      </w:pPr>
      <w:rPr>
        <w:rFonts w:ascii="Times New Roman" w:hAnsi="Times New Roman" w:hint="default"/>
      </w:rPr>
    </w:lvl>
    <w:lvl w:ilvl="5" w:tplc="D6A4F94E" w:tentative="1">
      <w:start w:val="1"/>
      <w:numFmt w:val="bullet"/>
      <w:lvlText w:val="•"/>
      <w:lvlJc w:val="left"/>
      <w:pPr>
        <w:tabs>
          <w:tab w:val="num" w:pos="4320"/>
        </w:tabs>
        <w:ind w:left="4320" w:hanging="360"/>
      </w:pPr>
      <w:rPr>
        <w:rFonts w:ascii="Times New Roman" w:hAnsi="Times New Roman" w:hint="default"/>
      </w:rPr>
    </w:lvl>
    <w:lvl w:ilvl="6" w:tplc="B7C6D2C4" w:tentative="1">
      <w:start w:val="1"/>
      <w:numFmt w:val="bullet"/>
      <w:lvlText w:val="•"/>
      <w:lvlJc w:val="left"/>
      <w:pPr>
        <w:tabs>
          <w:tab w:val="num" w:pos="5040"/>
        </w:tabs>
        <w:ind w:left="5040" w:hanging="360"/>
      </w:pPr>
      <w:rPr>
        <w:rFonts w:ascii="Times New Roman" w:hAnsi="Times New Roman" w:hint="default"/>
      </w:rPr>
    </w:lvl>
    <w:lvl w:ilvl="7" w:tplc="4CB2C402" w:tentative="1">
      <w:start w:val="1"/>
      <w:numFmt w:val="bullet"/>
      <w:lvlText w:val="•"/>
      <w:lvlJc w:val="left"/>
      <w:pPr>
        <w:tabs>
          <w:tab w:val="num" w:pos="5760"/>
        </w:tabs>
        <w:ind w:left="5760" w:hanging="360"/>
      </w:pPr>
      <w:rPr>
        <w:rFonts w:ascii="Times New Roman" w:hAnsi="Times New Roman" w:hint="default"/>
      </w:rPr>
    </w:lvl>
    <w:lvl w:ilvl="8" w:tplc="F3B85C64"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5EC3E09"/>
    <w:multiLevelType w:val="multilevel"/>
    <w:tmpl w:val="1E06215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F17EAD"/>
    <w:multiLevelType w:val="hybridMultilevel"/>
    <w:tmpl w:val="1EF60402"/>
    <w:lvl w:ilvl="0" w:tplc="14CC4B30">
      <w:start w:val="1"/>
      <w:numFmt w:val="bullet"/>
      <w:lvlText w:val="•"/>
      <w:lvlJc w:val="left"/>
      <w:pPr>
        <w:tabs>
          <w:tab w:val="num" w:pos="720"/>
        </w:tabs>
        <w:ind w:left="720" w:hanging="360"/>
      </w:pPr>
      <w:rPr>
        <w:rFonts w:ascii="Times New Roman" w:hAnsi="Times New Roman" w:hint="default"/>
      </w:rPr>
    </w:lvl>
    <w:lvl w:ilvl="1" w:tplc="FEFEFCBA" w:tentative="1">
      <w:start w:val="1"/>
      <w:numFmt w:val="bullet"/>
      <w:lvlText w:val="•"/>
      <w:lvlJc w:val="left"/>
      <w:pPr>
        <w:tabs>
          <w:tab w:val="num" w:pos="1440"/>
        </w:tabs>
        <w:ind w:left="1440" w:hanging="360"/>
      </w:pPr>
      <w:rPr>
        <w:rFonts w:ascii="Times New Roman" w:hAnsi="Times New Roman" w:hint="default"/>
      </w:rPr>
    </w:lvl>
    <w:lvl w:ilvl="2" w:tplc="021C5954" w:tentative="1">
      <w:start w:val="1"/>
      <w:numFmt w:val="bullet"/>
      <w:lvlText w:val="•"/>
      <w:lvlJc w:val="left"/>
      <w:pPr>
        <w:tabs>
          <w:tab w:val="num" w:pos="2160"/>
        </w:tabs>
        <w:ind w:left="2160" w:hanging="360"/>
      </w:pPr>
      <w:rPr>
        <w:rFonts w:ascii="Times New Roman" w:hAnsi="Times New Roman" w:hint="default"/>
      </w:rPr>
    </w:lvl>
    <w:lvl w:ilvl="3" w:tplc="7CC8ABC2" w:tentative="1">
      <w:start w:val="1"/>
      <w:numFmt w:val="bullet"/>
      <w:lvlText w:val="•"/>
      <w:lvlJc w:val="left"/>
      <w:pPr>
        <w:tabs>
          <w:tab w:val="num" w:pos="2880"/>
        </w:tabs>
        <w:ind w:left="2880" w:hanging="360"/>
      </w:pPr>
      <w:rPr>
        <w:rFonts w:ascii="Times New Roman" w:hAnsi="Times New Roman" w:hint="default"/>
      </w:rPr>
    </w:lvl>
    <w:lvl w:ilvl="4" w:tplc="BC127FB4" w:tentative="1">
      <w:start w:val="1"/>
      <w:numFmt w:val="bullet"/>
      <w:lvlText w:val="•"/>
      <w:lvlJc w:val="left"/>
      <w:pPr>
        <w:tabs>
          <w:tab w:val="num" w:pos="3600"/>
        </w:tabs>
        <w:ind w:left="3600" w:hanging="360"/>
      </w:pPr>
      <w:rPr>
        <w:rFonts w:ascii="Times New Roman" w:hAnsi="Times New Roman" w:hint="default"/>
      </w:rPr>
    </w:lvl>
    <w:lvl w:ilvl="5" w:tplc="AB78B074" w:tentative="1">
      <w:start w:val="1"/>
      <w:numFmt w:val="bullet"/>
      <w:lvlText w:val="•"/>
      <w:lvlJc w:val="left"/>
      <w:pPr>
        <w:tabs>
          <w:tab w:val="num" w:pos="4320"/>
        </w:tabs>
        <w:ind w:left="4320" w:hanging="360"/>
      </w:pPr>
      <w:rPr>
        <w:rFonts w:ascii="Times New Roman" w:hAnsi="Times New Roman" w:hint="default"/>
      </w:rPr>
    </w:lvl>
    <w:lvl w:ilvl="6" w:tplc="BFB40C84" w:tentative="1">
      <w:start w:val="1"/>
      <w:numFmt w:val="bullet"/>
      <w:lvlText w:val="•"/>
      <w:lvlJc w:val="left"/>
      <w:pPr>
        <w:tabs>
          <w:tab w:val="num" w:pos="5040"/>
        </w:tabs>
        <w:ind w:left="5040" w:hanging="360"/>
      </w:pPr>
      <w:rPr>
        <w:rFonts w:ascii="Times New Roman" w:hAnsi="Times New Roman" w:hint="default"/>
      </w:rPr>
    </w:lvl>
    <w:lvl w:ilvl="7" w:tplc="78E699E6" w:tentative="1">
      <w:start w:val="1"/>
      <w:numFmt w:val="bullet"/>
      <w:lvlText w:val="•"/>
      <w:lvlJc w:val="left"/>
      <w:pPr>
        <w:tabs>
          <w:tab w:val="num" w:pos="5760"/>
        </w:tabs>
        <w:ind w:left="5760" w:hanging="360"/>
      </w:pPr>
      <w:rPr>
        <w:rFonts w:ascii="Times New Roman" w:hAnsi="Times New Roman" w:hint="default"/>
      </w:rPr>
    </w:lvl>
    <w:lvl w:ilvl="8" w:tplc="71B25AF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DE467D6"/>
    <w:multiLevelType w:val="multilevel"/>
    <w:tmpl w:val="856882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450"/>
        </w:tabs>
        <w:ind w:left="45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3"/>
  </w:num>
  <w:num w:numId="2">
    <w:abstractNumId w:val="11"/>
  </w:num>
  <w:num w:numId="3">
    <w:abstractNumId w:val="20"/>
  </w:num>
  <w:num w:numId="4">
    <w:abstractNumId w:val="22"/>
  </w:num>
  <w:num w:numId="5">
    <w:abstractNumId w:val="7"/>
  </w:num>
  <w:num w:numId="6">
    <w:abstractNumId w:val="6"/>
  </w:num>
  <w:num w:numId="7">
    <w:abstractNumId w:val="3"/>
  </w:num>
  <w:num w:numId="8">
    <w:abstractNumId w:val="17"/>
  </w:num>
  <w:num w:numId="9">
    <w:abstractNumId w:val="21"/>
  </w:num>
  <w:num w:numId="10">
    <w:abstractNumId w:val="11"/>
  </w:num>
  <w:num w:numId="11">
    <w:abstractNumId w:val="13"/>
  </w:num>
  <w:num w:numId="12">
    <w:abstractNumId w:val="16"/>
  </w:num>
  <w:num w:numId="13">
    <w:abstractNumId w:val="9"/>
  </w:num>
  <w:num w:numId="14">
    <w:abstractNumId w:val="8"/>
  </w:num>
  <w:num w:numId="15">
    <w:abstractNumId w:val="14"/>
  </w:num>
  <w:num w:numId="16">
    <w:abstractNumId w:val="15"/>
  </w:num>
  <w:num w:numId="17">
    <w:abstractNumId w:val="0"/>
  </w:num>
  <w:num w:numId="18">
    <w:abstractNumId w:val="4"/>
  </w:num>
  <w:num w:numId="19">
    <w:abstractNumId w:val="5"/>
  </w:num>
  <w:num w:numId="20">
    <w:abstractNumId w:val="1"/>
  </w:num>
  <w:num w:numId="21">
    <w:abstractNumId w:val="19"/>
  </w:num>
  <w:num w:numId="22">
    <w:abstractNumId w:val="2"/>
  </w:num>
  <w:num w:numId="23">
    <w:abstractNumId w:val="18"/>
  </w:num>
  <w:num w:numId="24">
    <w:abstractNumId w:val="1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KyMLO0MLY0MLa0sDRW0lEKTi0uzszPAykwqwUAleGMRywAAAA="/>
  </w:docVars>
  <w:rsids>
    <w:rsidRoot w:val="00581653"/>
    <w:rsid w:val="00003EA6"/>
    <w:rsid w:val="00012EBE"/>
    <w:rsid w:val="000179D0"/>
    <w:rsid w:val="0002317A"/>
    <w:rsid w:val="00031DE4"/>
    <w:rsid w:val="00037B1A"/>
    <w:rsid w:val="00043BCF"/>
    <w:rsid w:val="000440AC"/>
    <w:rsid w:val="00050EB9"/>
    <w:rsid w:val="00052BD4"/>
    <w:rsid w:val="000573E7"/>
    <w:rsid w:val="00057673"/>
    <w:rsid w:val="00066F74"/>
    <w:rsid w:val="00070AED"/>
    <w:rsid w:val="0007753C"/>
    <w:rsid w:val="00077B66"/>
    <w:rsid w:val="00090850"/>
    <w:rsid w:val="0009233A"/>
    <w:rsid w:val="00096BAD"/>
    <w:rsid w:val="000A1FE7"/>
    <w:rsid w:val="000B5049"/>
    <w:rsid w:val="000B69A8"/>
    <w:rsid w:val="000C372B"/>
    <w:rsid w:val="000D19C4"/>
    <w:rsid w:val="000D6ACD"/>
    <w:rsid w:val="000D7F41"/>
    <w:rsid w:val="000E0008"/>
    <w:rsid w:val="000E1352"/>
    <w:rsid w:val="000E2D71"/>
    <w:rsid w:val="000E49B2"/>
    <w:rsid w:val="000F40CE"/>
    <w:rsid w:val="000F5EC0"/>
    <w:rsid w:val="000F63F9"/>
    <w:rsid w:val="000F6E7E"/>
    <w:rsid w:val="001002EB"/>
    <w:rsid w:val="0010206E"/>
    <w:rsid w:val="001021BF"/>
    <w:rsid w:val="00115F39"/>
    <w:rsid w:val="00123D89"/>
    <w:rsid w:val="00125691"/>
    <w:rsid w:val="00127CCA"/>
    <w:rsid w:val="00134FF9"/>
    <w:rsid w:val="001373AC"/>
    <w:rsid w:val="00151B4A"/>
    <w:rsid w:val="001643A4"/>
    <w:rsid w:val="0016671D"/>
    <w:rsid w:val="0017634F"/>
    <w:rsid w:val="00181BF4"/>
    <w:rsid w:val="001836DC"/>
    <w:rsid w:val="00183B28"/>
    <w:rsid w:val="001872A9"/>
    <w:rsid w:val="0019222E"/>
    <w:rsid w:val="001A052F"/>
    <w:rsid w:val="001A055D"/>
    <w:rsid w:val="001A0EC5"/>
    <w:rsid w:val="001A2499"/>
    <w:rsid w:val="001A3ECA"/>
    <w:rsid w:val="001A539E"/>
    <w:rsid w:val="001C2042"/>
    <w:rsid w:val="001C2506"/>
    <w:rsid w:val="001C30A9"/>
    <w:rsid w:val="001C5447"/>
    <w:rsid w:val="001C668F"/>
    <w:rsid w:val="001C781C"/>
    <w:rsid w:val="001C7EF2"/>
    <w:rsid w:val="001D273B"/>
    <w:rsid w:val="001D4E58"/>
    <w:rsid w:val="001E34BB"/>
    <w:rsid w:val="001E453D"/>
    <w:rsid w:val="001E4822"/>
    <w:rsid w:val="001E5920"/>
    <w:rsid w:val="001E6A51"/>
    <w:rsid w:val="001E77B5"/>
    <w:rsid w:val="001F1AC7"/>
    <w:rsid w:val="001F5549"/>
    <w:rsid w:val="001F648D"/>
    <w:rsid w:val="001F6EAF"/>
    <w:rsid w:val="0020024E"/>
    <w:rsid w:val="002031C1"/>
    <w:rsid w:val="00204EC3"/>
    <w:rsid w:val="00205E97"/>
    <w:rsid w:val="00214719"/>
    <w:rsid w:val="002153AC"/>
    <w:rsid w:val="00220D52"/>
    <w:rsid w:val="00224239"/>
    <w:rsid w:val="00232485"/>
    <w:rsid w:val="00250702"/>
    <w:rsid w:val="0026762C"/>
    <w:rsid w:val="0028153E"/>
    <w:rsid w:val="00291DDB"/>
    <w:rsid w:val="00291EFA"/>
    <w:rsid w:val="002946DB"/>
    <w:rsid w:val="00295C22"/>
    <w:rsid w:val="0029778D"/>
    <w:rsid w:val="00297A75"/>
    <w:rsid w:val="002A0F98"/>
    <w:rsid w:val="002A40F3"/>
    <w:rsid w:val="002B2252"/>
    <w:rsid w:val="002B49B4"/>
    <w:rsid w:val="002B73DA"/>
    <w:rsid w:val="002C3A63"/>
    <w:rsid w:val="002D0AA4"/>
    <w:rsid w:val="002D19FC"/>
    <w:rsid w:val="002D6746"/>
    <w:rsid w:val="002D76DD"/>
    <w:rsid w:val="002E1007"/>
    <w:rsid w:val="002E1915"/>
    <w:rsid w:val="002E5F2E"/>
    <w:rsid w:val="002E6A52"/>
    <w:rsid w:val="002F4298"/>
    <w:rsid w:val="0030079C"/>
    <w:rsid w:val="0030354C"/>
    <w:rsid w:val="003055A0"/>
    <w:rsid w:val="0030636C"/>
    <w:rsid w:val="00307631"/>
    <w:rsid w:val="003125BD"/>
    <w:rsid w:val="00317F42"/>
    <w:rsid w:val="00325223"/>
    <w:rsid w:val="00325DC6"/>
    <w:rsid w:val="00331F38"/>
    <w:rsid w:val="00334367"/>
    <w:rsid w:val="00337574"/>
    <w:rsid w:val="003377BC"/>
    <w:rsid w:val="00337FDB"/>
    <w:rsid w:val="003510EA"/>
    <w:rsid w:val="00352DFF"/>
    <w:rsid w:val="00356BA1"/>
    <w:rsid w:val="00356D88"/>
    <w:rsid w:val="00361BEE"/>
    <w:rsid w:val="003667FB"/>
    <w:rsid w:val="00376847"/>
    <w:rsid w:val="00376864"/>
    <w:rsid w:val="00376D56"/>
    <w:rsid w:val="00381C6D"/>
    <w:rsid w:val="00392073"/>
    <w:rsid w:val="00392955"/>
    <w:rsid w:val="00393000"/>
    <w:rsid w:val="00394415"/>
    <w:rsid w:val="003952E5"/>
    <w:rsid w:val="003A14A4"/>
    <w:rsid w:val="003A279F"/>
    <w:rsid w:val="003B0BD2"/>
    <w:rsid w:val="003B0EAC"/>
    <w:rsid w:val="003B38E6"/>
    <w:rsid w:val="003C132B"/>
    <w:rsid w:val="003E035C"/>
    <w:rsid w:val="003E17A9"/>
    <w:rsid w:val="003E3805"/>
    <w:rsid w:val="003E5F4B"/>
    <w:rsid w:val="003F1C91"/>
    <w:rsid w:val="003F4B94"/>
    <w:rsid w:val="003F58E7"/>
    <w:rsid w:val="00400732"/>
    <w:rsid w:val="00415145"/>
    <w:rsid w:val="004153D2"/>
    <w:rsid w:val="00423B63"/>
    <w:rsid w:val="00424EC7"/>
    <w:rsid w:val="00425065"/>
    <w:rsid w:val="00430F94"/>
    <w:rsid w:val="00434068"/>
    <w:rsid w:val="00445C41"/>
    <w:rsid w:val="00446F9D"/>
    <w:rsid w:val="004470D0"/>
    <w:rsid w:val="0045023E"/>
    <w:rsid w:val="0045135E"/>
    <w:rsid w:val="00453225"/>
    <w:rsid w:val="00453D47"/>
    <w:rsid w:val="0045419C"/>
    <w:rsid w:val="004553A0"/>
    <w:rsid w:val="004623D3"/>
    <w:rsid w:val="00462513"/>
    <w:rsid w:val="00474BBD"/>
    <w:rsid w:val="00482997"/>
    <w:rsid w:val="00482B0C"/>
    <w:rsid w:val="00485750"/>
    <w:rsid w:val="00495B54"/>
    <w:rsid w:val="004A1BF2"/>
    <w:rsid w:val="004A236A"/>
    <w:rsid w:val="004A2D46"/>
    <w:rsid w:val="004A5D34"/>
    <w:rsid w:val="004B4E97"/>
    <w:rsid w:val="004B7821"/>
    <w:rsid w:val="004C7815"/>
    <w:rsid w:val="004D20DF"/>
    <w:rsid w:val="004D6002"/>
    <w:rsid w:val="004D7300"/>
    <w:rsid w:val="004F6353"/>
    <w:rsid w:val="004F7B3A"/>
    <w:rsid w:val="00500BE6"/>
    <w:rsid w:val="00501EB5"/>
    <w:rsid w:val="00503088"/>
    <w:rsid w:val="00504D73"/>
    <w:rsid w:val="00512563"/>
    <w:rsid w:val="00513925"/>
    <w:rsid w:val="00522AC3"/>
    <w:rsid w:val="00532CF6"/>
    <w:rsid w:val="00537CD5"/>
    <w:rsid w:val="00552EC7"/>
    <w:rsid w:val="00573438"/>
    <w:rsid w:val="00573754"/>
    <w:rsid w:val="005750CA"/>
    <w:rsid w:val="00576E8A"/>
    <w:rsid w:val="00580E09"/>
    <w:rsid w:val="00581653"/>
    <w:rsid w:val="005816B4"/>
    <w:rsid w:val="005874B6"/>
    <w:rsid w:val="00590B90"/>
    <w:rsid w:val="00591305"/>
    <w:rsid w:val="0059585B"/>
    <w:rsid w:val="00596B7C"/>
    <w:rsid w:val="005A16B1"/>
    <w:rsid w:val="005A1FC5"/>
    <w:rsid w:val="005A63FB"/>
    <w:rsid w:val="005B142D"/>
    <w:rsid w:val="005B7502"/>
    <w:rsid w:val="005C53C3"/>
    <w:rsid w:val="005D26F8"/>
    <w:rsid w:val="005D4D46"/>
    <w:rsid w:val="005E2B04"/>
    <w:rsid w:val="005F13C3"/>
    <w:rsid w:val="005F2381"/>
    <w:rsid w:val="005F2699"/>
    <w:rsid w:val="005F4346"/>
    <w:rsid w:val="005F788F"/>
    <w:rsid w:val="006055FE"/>
    <w:rsid w:val="00607153"/>
    <w:rsid w:val="00610FAE"/>
    <w:rsid w:val="00621303"/>
    <w:rsid w:val="00622F10"/>
    <w:rsid w:val="006277AF"/>
    <w:rsid w:val="00634610"/>
    <w:rsid w:val="00636580"/>
    <w:rsid w:val="00636651"/>
    <w:rsid w:val="00640041"/>
    <w:rsid w:val="0064207F"/>
    <w:rsid w:val="00642525"/>
    <w:rsid w:val="006441C0"/>
    <w:rsid w:val="00652CF3"/>
    <w:rsid w:val="006552D6"/>
    <w:rsid w:val="00661954"/>
    <w:rsid w:val="00663478"/>
    <w:rsid w:val="0067100D"/>
    <w:rsid w:val="00680401"/>
    <w:rsid w:val="006856AA"/>
    <w:rsid w:val="00686328"/>
    <w:rsid w:val="00687573"/>
    <w:rsid w:val="006901DB"/>
    <w:rsid w:val="00690EE2"/>
    <w:rsid w:val="00691117"/>
    <w:rsid w:val="00691FDB"/>
    <w:rsid w:val="006936D9"/>
    <w:rsid w:val="0069595B"/>
    <w:rsid w:val="006A0154"/>
    <w:rsid w:val="006B62D2"/>
    <w:rsid w:val="006B7014"/>
    <w:rsid w:val="006C0E3C"/>
    <w:rsid w:val="006C1CFF"/>
    <w:rsid w:val="006C6E81"/>
    <w:rsid w:val="006D3E60"/>
    <w:rsid w:val="006D7D49"/>
    <w:rsid w:val="006E6C1E"/>
    <w:rsid w:val="006F1B12"/>
    <w:rsid w:val="006F5E4F"/>
    <w:rsid w:val="006F7881"/>
    <w:rsid w:val="006F7BD7"/>
    <w:rsid w:val="00700C79"/>
    <w:rsid w:val="00701FCB"/>
    <w:rsid w:val="00705972"/>
    <w:rsid w:val="00716713"/>
    <w:rsid w:val="00716A8D"/>
    <w:rsid w:val="00730F77"/>
    <w:rsid w:val="00733AF2"/>
    <w:rsid w:val="0074018E"/>
    <w:rsid w:val="007427C9"/>
    <w:rsid w:val="007470D0"/>
    <w:rsid w:val="00751CC4"/>
    <w:rsid w:val="00754D4A"/>
    <w:rsid w:val="00755B27"/>
    <w:rsid w:val="00756217"/>
    <w:rsid w:val="00761388"/>
    <w:rsid w:val="00776B48"/>
    <w:rsid w:val="00783E78"/>
    <w:rsid w:val="00786BAE"/>
    <w:rsid w:val="00790CDD"/>
    <w:rsid w:val="00791271"/>
    <w:rsid w:val="007916DA"/>
    <w:rsid w:val="00792B22"/>
    <w:rsid w:val="007A35C0"/>
    <w:rsid w:val="007B15B3"/>
    <w:rsid w:val="007B260D"/>
    <w:rsid w:val="007B35E0"/>
    <w:rsid w:val="007C0CAD"/>
    <w:rsid w:val="007C5D9D"/>
    <w:rsid w:val="007D5FDF"/>
    <w:rsid w:val="007D6C6A"/>
    <w:rsid w:val="007F0912"/>
    <w:rsid w:val="008036A2"/>
    <w:rsid w:val="0081129E"/>
    <w:rsid w:val="00811B0F"/>
    <w:rsid w:val="0081394E"/>
    <w:rsid w:val="008205FA"/>
    <w:rsid w:val="00820DEF"/>
    <w:rsid w:val="0082234B"/>
    <w:rsid w:val="00825FF0"/>
    <w:rsid w:val="008313ED"/>
    <w:rsid w:val="00832075"/>
    <w:rsid w:val="008418BA"/>
    <w:rsid w:val="008429BE"/>
    <w:rsid w:val="0084435F"/>
    <w:rsid w:val="00851F4B"/>
    <w:rsid w:val="00853754"/>
    <w:rsid w:val="008619CB"/>
    <w:rsid w:val="00871F24"/>
    <w:rsid w:val="00872E7A"/>
    <w:rsid w:val="0087377D"/>
    <w:rsid w:val="00875383"/>
    <w:rsid w:val="008776D1"/>
    <w:rsid w:val="00883C05"/>
    <w:rsid w:val="00890DE6"/>
    <w:rsid w:val="00892A64"/>
    <w:rsid w:val="008934B5"/>
    <w:rsid w:val="008A40B2"/>
    <w:rsid w:val="008A511A"/>
    <w:rsid w:val="008A6CC8"/>
    <w:rsid w:val="008B48E1"/>
    <w:rsid w:val="008E1C69"/>
    <w:rsid w:val="008E2A01"/>
    <w:rsid w:val="008E2F32"/>
    <w:rsid w:val="00901E76"/>
    <w:rsid w:val="009052D7"/>
    <w:rsid w:val="009063DA"/>
    <w:rsid w:val="009202F0"/>
    <w:rsid w:val="00922E15"/>
    <w:rsid w:val="00935091"/>
    <w:rsid w:val="009433BD"/>
    <w:rsid w:val="00951F5F"/>
    <w:rsid w:val="00952D1F"/>
    <w:rsid w:val="009641B0"/>
    <w:rsid w:val="0096636D"/>
    <w:rsid w:val="00967F9C"/>
    <w:rsid w:val="0097602A"/>
    <w:rsid w:val="00985D1D"/>
    <w:rsid w:val="00992736"/>
    <w:rsid w:val="00995820"/>
    <w:rsid w:val="009A0478"/>
    <w:rsid w:val="009A5E59"/>
    <w:rsid w:val="009A6154"/>
    <w:rsid w:val="009C0E36"/>
    <w:rsid w:val="009C68BF"/>
    <w:rsid w:val="009D5623"/>
    <w:rsid w:val="009E428D"/>
    <w:rsid w:val="009F4739"/>
    <w:rsid w:val="00A007F2"/>
    <w:rsid w:val="00A0143B"/>
    <w:rsid w:val="00A01D96"/>
    <w:rsid w:val="00A10779"/>
    <w:rsid w:val="00A10C6F"/>
    <w:rsid w:val="00A144EF"/>
    <w:rsid w:val="00A150F0"/>
    <w:rsid w:val="00A22A96"/>
    <w:rsid w:val="00A25EF5"/>
    <w:rsid w:val="00A32DD2"/>
    <w:rsid w:val="00A33CFA"/>
    <w:rsid w:val="00A35A59"/>
    <w:rsid w:val="00A35E40"/>
    <w:rsid w:val="00A40BFC"/>
    <w:rsid w:val="00A40C8D"/>
    <w:rsid w:val="00A420A8"/>
    <w:rsid w:val="00A54388"/>
    <w:rsid w:val="00A57C19"/>
    <w:rsid w:val="00A7119E"/>
    <w:rsid w:val="00A748FC"/>
    <w:rsid w:val="00A77755"/>
    <w:rsid w:val="00A850CF"/>
    <w:rsid w:val="00A9038E"/>
    <w:rsid w:val="00A96AE5"/>
    <w:rsid w:val="00AA2534"/>
    <w:rsid w:val="00AA3205"/>
    <w:rsid w:val="00AA5C9F"/>
    <w:rsid w:val="00AB13C2"/>
    <w:rsid w:val="00AB3961"/>
    <w:rsid w:val="00AB3D7A"/>
    <w:rsid w:val="00AB5649"/>
    <w:rsid w:val="00AB75BF"/>
    <w:rsid w:val="00AC1485"/>
    <w:rsid w:val="00AC3860"/>
    <w:rsid w:val="00AC5687"/>
    <w:rsid w:val="00AC6E6D"/>
    <w:rsid w:val="00AD16B4"/>
    <w:rsid w:val="00AD3034"/>
    <w:rsid w:val="00AD3CC7"/>
    <w:rsid w:val="00AE1DD9"/>
    <w:rsid w:val="00AE3AAB"/>
    <w:rsid w:val="00AF047C"/>
    <w:rsid w:val="00AF0D3B"/>
    <w:rsid w:val="00AF709D"/>
    <w:rsid w:val="00AF7806"/>
    <w:rsid w:val="00B06C4D"/>
    <w:rsid w:val="00B11A1A"/>
    <w:rsid w:val="00B126AF"/>
    <w:rsid w:val="00B12E5C"/>
    <w:rsid w:val="00B13EC1"/>
    <w:rsid w:val="00B14F95"/>
    <w:rsid w:val="00B23704"/>
    <w:rsid w:val="00B269E4"/>
    <w:rsid w:val="00B37F1E"/>
    <w:rsid w:val="00B40128"/>
    <w:rsid w:val="00B41FE1"/>
    <w:rsid w:val="00B4247C"/>
    <w:rsid w:val="00B45FBA"/>
    <w:rsid w:val="00B471A3"/>
    <w:rsid w:val="00B471FE"/>
    <w:rsid w:val="00B5213A"/>
    <w:rsid w:val="00B53781"/>
    <w:rsid w:val="00B63F49"/>
    <w:rsid w:val="00B864D1"/>
    <w:rsid w:val="00B87193"/>
    <w:rsid w:val="00B91C10"/>
    <w:rsid w:val="00B93CAD"/>
    <w:rsid w:val="00B94ABC"/>
    <w:rsid w:val="00BA37CF"/>
    <w:rsid w:val="00BA52E2"/>
    <w:rsid w:val="00BA6998"/>
    <w:rsid w:val="00BA719C"/>
    <w:rsid w:val="00BB29B4"/>
    <w:rsid w:val="00BB363A"/>
    <w:rsid w:val="00BB6642"/>
    <w:rsid w:val="00BC1A83"/>
    <w:rsid w:val="00BC2431"/>
    <w:rsid w:val="00BC46EE"/>
    <w:rsid w:val="00BC73EA"/>
    <w:rsid w:val="00BC7E32"/>
    <w:rsid w:val="00BD3044"/>
    <w:rsid w:val="00BD3F75"/>
    <w:rsid w:val="00BE5480"/>
    <w:rsid w:val="00BE700C"/>
    <w:rsid w:val="00BF21F5"/>
    <w:rsid w:val="00BF7178"/>
    <w:rsid w:val="00C02523"/>
    <w:rsid w:val="00C07378"/>
    <w:rsid w:val="00C15FFF"/>
    <w:rsid w:val="00C25107"/>
    <w:rsid w:val="00C3186F"/>
    <w:rsid w:val="00C33D63"/>
    <w:rsid w:val="00C36FA6"/>
    <w:rsid w:val="00C51B18"/>
    <w:rsid w:val="00C528BF"/>
    <w:rsid w:val="00C53B4C"/>
    <w:rsid w:val="00C56CB1"/>
    <w:rsid w:val="00C70E0C"/>
    <w:rsid w:val="00C71C3D"/>
    <w:rsid w:val="00C7412F"/>
    <w:rsid w:val="00C74DDC"/>
    <w:rsid w:val="00C82DB7"/>
    <w:rsid w:val="00CA107D"/>
    <w:rsid w:val="00CA489B"/>
    <w:rsid w:val="00CB1797"/>
    <w:rsid w:val="00CB7AD3"/>
    <w:rsid w:val="00CC0899"/>
    <w:rsid w:val="00CC757F"/>
    <w:rsid w:val="00CD1668"/>
    <w:rsid w:val="00CD2CFD"/>
    <w:rsid w:val="00CE4746"/>
    <w:rsid w:val="00CF4884"/>
    <w:rsid w:val="00D03989"/>
    <w:rsid w:val="00D03E4F"/>
    <w:rsid w:val="00D05390"/>
    <w:rsid w:val="00D12EC3"/>
    <w:rsid w:val="00D14106"/>
    <w:rsid w:val="00D14B20"/>
    <w:rsid w:val="00D23FBC"/>
    <w:rsid w:val="00D27DD1"/>
    <w:rsid w:val="00D3469C"/>
    <w:rsid w:val="00D34C14"/>
    <w:rsid w:val="00D3607B"/>
    <w:rsid w:val="00D36AE7"/>
    <w:rsid w:val="00D37DC6"/>
    <w:rsid w:val="00D406D8"/>
    <w:rsid w:val="00D43D63"/>
    <w:rsid w:val="00D461D9"/>
    <w:rsid w:val="00D51F46"/>
    <w:rsid w:val="00D55858"/>
    <w:rsid w:val="00D56E34"/>
    <w:rsid w:val="00D57CC2"/>
    <w:rsid w:val="00D624DC"/>
    <w:rsid w:val="00D706D8"/>
    <w:rsid w:val="00D715AB"/>
    <w:rsid w:val="00D80B48"/>
    <w:rsid w:val="00D8219B"/>
    <w:rsid w:val="00D839EA"/>
    <w:rsid w:val="00D842D4"/>
    <w:rsid w:val="00D970C2"/>
    <w:rsid w:val="00DA036B"/>
    <w:rsid w:val="00DA0381"/>
    <w:rsid w:val="00DA0FD0"/>
    <w:rsid w:val="00DA2AFE"/>
    <w:rsid w:val="00DA589A"/>
    <w:rsid w:val="00DA58EE"/>
    <w:rsid w:val="00DA5F26"/>
    <w:rsid w:val="00DB295C"/>
    <w:rsid w:val="00DB427A"/>
    <w:rsid w:val="00DB5D7C"/>
    <w:rsid w:val="00DC4E2E"/>
    <w:rsid w:val="00DD1EA6"/>
    <w:rsid w:val="00DD34DC"/>
    <w:rsid w:val="00DE16FD"/>
    <w:rsid w:val="00DE2416"/>
    <w:rsid w:val="00DE605F"/>
    <w:rsid w:val="00DE6986"/>
    <w:rsid w:val="00DF4348"/>
    <w:rsid w:val="00DF4460"/>
    <w:rsid w:val="00E010E0"/>
    <w:rsid w:val="00E048B3"/>
    <w:rsid w:val="00E0544B"/>
    <w:rsid w:val="00E069B5"/>
    <w:rsid w:val="00E14479"/>
    <w:rsid w:val="00E174D8"/>
    <w:rsid w:val="00E206C6"/>
    <w:rsid w:val="00E22519"/>
    <w:rsid w:val="00E22DF6"/>
    <w:rsid w:val="00E36A44"/>
    <w:rsid w:val="00E41CAE"/>
    <w:rsid w:val="00E41CCD"/>
    <w:rsid w:val="00E439D5"/>
    <w:rsid w:val="00E520E3"/>
    <w:rsid w:val="00E54BC2"/>
    <w:rsid w:val="00E56389"/>
    <w:rsid w:val="00E57564"/>
    <w:rsid w:val="00E655CF"/>
    <w:rsid w:val="00E743FF"/>
    <w:rsid w:val="00E83BD1"/>
    <w:rsid w:val="00E85D89"/>
    <w:rsid w:val="00E861C7"/>
    <w:rsid w:val="00E86CCD"/>
    <w:rsid w:val="00E90D76"/>
    <w:rsid w:val="00E92B5A"/>
    <w:rsid w:val="00E955F0"/>
    <w:rsid w:val="00EA698D"/>
    <w:rsid w:val="00EB08C5"/>
    <w:rsid w:val="00EB2A34"/>
    <w:rsid w:val="00EB2F55"/>
    <w:rsid w:val="00EB6A05"/>
    <w:rsid w:val="00EC7CAC"/>
    <w:rsid w:val="00ED06E4"/>
    <w:rsid w:val="00ED31DD"/>
    <w:rsid w:val="00ED6947"/>
    <w:rsid w:val="00EF4A84"/>
    <w:rsid w:val="00F032E2"/>
    <w:rsid w:val="00F04B1A"/>
    <w:rsid w:val="00F04CE2"/>
    <w:rsid w:val="00F12315"/>
    <w:rsid w:val="00F12761"/>
    <w:rsid w:val="00F21F5B"/>
    <w:rsid w:val="00F234D1"/>
    <w:rsid w:val="00F24C06"/>
    <w:rsid w:val="00F2517F"/>
    <w:rsid w:val="00F26C21"/>
    <w:rsid w:val="00F305C3"/>
    <w:rsid w:val="00F313F5"/>
    <w:rsid w:val="00F31EFA"/>
    <w:rsid w:val="00F33D44"/>
    <w:rsid w:val="00F35D11"/>
    <w:rsid w:val="00F4169D"/>
    <w:rsid w:val="00F41F27"/>
    <w:rsid w:val="00F52251"/>
    <w:rsid w:val="00F56734"/>
    <w:rsid w:val="00F645AE"/>
    <w:rsid w:val="00F667FD"/>
    <w:rsid w:val="00F66F05"/>
    <w:rsid w:val="00F67108"/>
    <w:rsid w:val="00F67401"/>
    <w:rsid w:val="00F67A4E"/>
    <w:rsid w:val="00F71960"/>
    <w:rsid w:val="00F71C11"/>
    <w:rsid w:val="00F74347"/>
    <w:rsid w:val="00F7650C"/>
    <w:rsid w:val="00F862FC"/>
    <w:rsid w:val="00F9065B"/>
    <w:rsid w:val="00F9362D"/>
    <w:rsid w:val="00F93854"/>
    <w:rsid w:val="00F94D85"/>
    <w:rsid w:val="00FA00FD"/>
    <w:rsid w:val="00FA5945"/>
    <w:rsid w:val="00FA7175"/>
    <w:rsid w:val="00FB128C"/>
    <w:rsid w:val="00FB48AF"/>
    <w:rsid w:val="00FC14F5"/>
    <w:rsid w:val="00FC2C40"/>
    <w:rsid w:val="00FC31BF"/>
    <w:rsid w:val="00FC7B50"/>
    <w:rsid w:val="00FC7D90"/>
    <w:rsid w:val="00FD3C07"/>
    <w:rsid w:val="00FD720C"/>
    <w:rsid w:val="00FE0B3F"/>
    <w:rsid w:val="00FE6003"/>
    <w:rsid w:val="00FF386C"/>
    <w:rsid w:val="00FF4DEC"/>
    <w:rsid w:val="00FF5597"/>
    <w:rsid w:val="00FF65C1"/>
    <w:rsid w:val="00FF72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5CB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B54"/>
    <w:rPr>
      <w:rFonts w:ascii="Times New Roman" w:hAnsi="Times New Roman" w:cs="Times New Roman"/>
    </w:rPr>
  </w:style>
  <w:style w:type="paragraph" w:styleId="Heading1">
    <w:name w:val="heading 1"/>
    <w:basedOn w:val="Normal"/>
    <w:next w:val="Normal"/>
    <w:link w:val="Heading1Char"/>
    <w:uiPriority w:val="9"/>
    <w:qFormat/>
    <w:rsid w:val="00581653"/>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8165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653"/>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581653"/>
    <w:rPr>
      <w:rFonts w:asciiTheme="majorHAnsi" w:eastAsiaTheme="majorEastAsia" w:hAnsiTheme="majorHAnsi" w:cstheme="majorBidi"/>
      <w:color w:val="2F5496" w:themeColor="accent1" w:themeShade="BF"/>
      <w:sz w:val="26"/>
      <w:szCs w:val="26"/>
      <w:lang w:eastAsia="en-US"/>
    </w:rPr>
  </w:style>
  <w:style w:type="paragraph" w:styleId="NormalWeb">
    <w:name w:val="Normal (Web)"/>
    <w:basedOn w:val="Normal"/>
    <w:uiPriority w:val="99"/>
    <w:unhideWhenUsed/>
    <w:rsid w:val="00581653"/>
    <w:pPr>
      <w:spacing w:before="100" w:beforeAutospacing="1" w:after="100" w:afterAutospacing="1"/>
    </w:pPr>
  </w:style>
  <w:style w:type="paragraph" w:styleId="ListParagraph">
    <w:name w:val="List Paragraph"/>
    <w:basedOn w:val="Normal"/>
    <w:uiPriority w:val="34"/>
    <w:qFormat/>
    <w:rsid w:val="00331F38"/>
    <w:pPr>
      <w:ind w:left="720"/>
      <w:contextualSpacing/>
    </w:pPr>
  </w:style>
  <w:style w:type="character" w:customStyle="1" w:styleId="apple-converted-space">
    <w:name w:val="apple-converted-space"/>
    <w:basedOn w:val="DefaultParagraphFont"/>
    <w:rsid w:val="00F67A4E"/>
  </w:style>
  <w:style w:type="character" w:styleId="Hyperlink">
    <w:name w:val="Hyperlink"/>
    <w:basedOn w:val="DefaultParagraphFont"/>
    <w:uiPriority w:val="99"/>
    <w:unhideWhenUsed/>
    <w:rsid w:val="00F67A4E"/>
    <w:rPr>
      <w:color w:val="0000FF"/>
      <w:u w:val="single"/>
    </w:rPr>
  </w:style>
  <w:style w:type="character" w:customStyle="1" w:styleId="sdzsvb">
    <w:name w:val="sdzsvb"/>
    <w:basedOn w:val="DefaultParagraphFont"/>
    <w:rsid w:val="00FC2C40"/>
  </w:style>
  <w:style w:type="character" w:customStyle="1" w:styleId="ls19">
    <w:name w:val="ls19"/>
    <w:basedOn w:val="DefaultParagraphFont"/>
    <w:rsid w:val="00232485"/>
  </w:style>
  <w:style w:type="character" w:customStyle="1" w:styleId="ls1b">
    <w:name w:val="ls1b"/>
    <w:basedOn w:val="DefaultParagraphFont"/>
    <w:rsid w:val="00232485"/>
  </w:style>
  <w:style w:type="character" w:customStyle="1" w:styleId="ls13">
    <w:name w:val="ls13"/>
    <w:basedOn w:val="DefaultParagraphFont"/>
    <w:rsid w:val="0026762C"/>
  </w:style>
  <w:style w:type="character" w:customStyle="1" w:styleId="lsf">
    <w:name w:val="lsf"/>
    <w:basedOn w:val="DefaultParagraphFont"/>
    <w:rsid w:val="0026762C"/>
  </w:style>
  <w:style w:type="character" w:customStyle="1" w:styleId="ls16">
    <w:name w:val="ls16"/>
    <w:basedOn w:val="DefaultParagraphFont"/>
    <w:rsid w:val="0026762C"/>
  </w:style>
  <w:style w:type="character" w:customStyle="1" w:styleId="ls9">
    <w:name w:val="ls9"/>
    <w:basedOn w:val="DefaultParagraphFont"/>
    <w:rsid w:val="0026762C"/>
  </w:style>
  <w:style w:type="character" w:customStyle="1" w:styleId="ls1e">
    <w:name w:val="ls1e"/>
    <w:basedOn w:val="DefaultParagraphFont"/>
    <w:rsid w:val="00610FAE"/>
  </w:style>
  <w:style w:type="character" w:customStyle="1" w:styleId="ls11">
    <w:name w:val="ls11"/>
    <w:basedOn w:val="DefaultParagraphFont"/>
    <w:rsid w:val="00610FAE"/>
  </w:style>
  <w:style w:type="character" w:styleId="Strong">
    <w:name w:val="Strong"/>
    <w:basedOn w:val="DefaultParagraphFont"/>
    <w:uiPriority w:val="22"/>
    <w:qFormat/>
    <w:rsid w:val="0030354C"/>
    <w:rPr>
      <w:b/>
      <w:bCs/>
    </w:rPr>
  </w:style>
  <w:style w:type="paragraph" w:customStyle="1" w:styleId="Head1">
    <w:name w:val="Head1"/>
    <w:basedOn w:val="ListParagraph"/>
    <w:qFormat/>
    <w:rsid w:val="00D37DC6"/>
    <w:pPr>
      <w:numPr>
        <w:numId w:val="2"/>
      </w:numPr>
      <w:spacing w:line="360" w:lineRule="auto"/>
    </w:pPr>
    <w:rPr>
      <w:rFonts w:ascii="inherit" w:eastAsia="Times New Roman" w:hAnsi="inherit" w:cs="Helvetica"/>
      <w:color w:val="000000" w:themeColor="text1"/>
      <w:sz w:val="30"/>
      <w:szCs w:val="36"/>
      <w:lang w:val="en-US" w:eastAsia="en-US"/>
    </w:rPr>
  </w:style>
  <w:style w:type="character" w:styleId="SubtleReference">
    <w:name w:val="Subtle Reference"/>
    <w:basedOn w:val="DefaultParagraphFont"/>
    <w:uiPriority w:val="31"/>
    <w:qFormat/>
    <w:rsid w:val="006D7D49"/>
    <w:rPr>
      <w:smallCaps/>
      <w:color w:val="5A5A5A" w:themeColor="text1" w:themeTint="A5"/>
    </w:rPr>
  </w:style>
  <w:style w:type="paragraph" w:styleId="TOC1">
    <w:name w:val="toc 1"/>
    <w:basedOn w:val="Normal"/>
    <w:next w:val="Normal"/>
    <w:autoRedefine/>
    <w:uiPriority w:val="39"/>
    <w:unhideWhenUsed/>
    <w:rsid w:val="00ED06E4"/>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AC6E6D"/>
    <w:pPr>
      <w:tabs>
        <w:tab w:val="left" w:pos="960"/>
        <w:tab w:val="right" w:leader="dot" w:pos="9010"/>
      </w:tabs>
      <w:ind w:left="284" w:hanging="44"/>
    </w:pPr>
    <w:rPr>
      <w:rFonts w:asciiTheme="minorHAnsi" w:hAnsiTheme="minorHAnsi"/>
      <w:smallCaps/>
      <w:sz w:val="20"/>
      <w:szCs w:val="20"/>
    </w:rPr>
  </w:style>
  <w:style w:type="paragraph" w:styleId="TOC3">
    <w:name w:val="toc 3"/>
    <w:basedOn w:val="Normal"/>
    <w:next w:val="Normal"/>
    <w:autoRedefine/>
    <w:uiPriority w:val="39"/>
    <w:unhideWhenUsed/>
    <w:rsid w:val="00ED06E4"/>
    <w:pPr>
      <w:ind w:left="480"/>
    </w:pPr>
    <w:rPr>
      <w:rFonts w:asciiTheme="minorHAnsi" w:hAnsiTheme="minorHAnsi"/>
      <w:i/>
      <w:iCs/>
      <w:sz w:val="20"/>
      <w:szCs w:val="20"/>
    </w:rPr>
  </w:style>
  <w:style w:type="paragraph" w:styleId="TOC4">
    <w:name w:val="toc 4"/>
    <w:basedOn w:val="Normal"/>
    <w:next w:val="Normal"/>
    <w:autoRedefine/>
    <w:uiPriority w:val="39"/>
    <w:unhideWhenUsed/>
    <w:rsid w:val="00ED06E4"/>
    <w:pPr>
      <w:ind w:left="720"/>
    </w:pPr>
    <w:rPr>
      <w:rFonts w:asciiTheme="minorHAnsi" w:hAnsiTheme="minorHAnsi"/>
      <w:sz w:val="18"/>
      <w:szCs w:val="18"/>
    </w:rPr>
  </w:style>
  <w:style w:type="paragraph" w:styleId="TOC5">
    <w:name w:val="toc 5"/>
    <w:basedOn w:val="Normal"/>
    <w:next w:val="Normal"/>
    <w:autoRedefine/>
    <w:uiPriority w:val="39"/>
    <w:unhideWhenUsed/>
    <w:rsid w:val="00ED06E4"/>
    <w:pPr>
      <w:ind w:left="960"/>
    </w:pPr>
    <w:rPr>
      <w:rFonts w:asciiTheme="minorHAnsi" w:hAnsiTheme="minorHAnsi"/>
      <w:sz w:val="18"/>
      <w:szCs w:val="18"/>
    </w:rPr>
  </w:style>
  <w:style w:type="paragraph" w:styleId="TOC6">
    <w:name w:val="toc 6"/>
    <w:basedOn w:val="Normal"/>
    <w:next w:val="Normal"/>
    <w:autoRedefine/>
    <w:uiPriority w:val="39"/>
    <w:unhideWhenUsed/>
    <w:rsid w:val="00ED06E4"/>
    <w:pPr>
      <w:ind w:left="1200"/>
    </w:pPr>
    <w:rPr>
      <w:rFonts w:asciiTheme="minorHAnsi" w:hAnsiTheme="minorHAnsi"/>
      <w:sz w:val="18"/>
      <w:szCs w:val="18"/>
    </w:rPr>
  </w:style>
  <w:style w:type="paragraph" w:styleId="TOC7">
    <w:name w:val="toc 7"/>
    <w:basedOn w:val="Normal"/>
    <w:next w:val="Normal"/>
    <w:autoRedefine/>
    <w:uiPriority w:val="39"/>
    <w:unhideWhenUsed/>
    <w:rsid w:val="00ED06E4"/>
    <w:pPr>
      <w:ind w:left="1440"/>
    </w:pPr>
    <w:rPr>
      <w:rFonts w:asciiTheme="minorHAnsi" w:hAnsiTheme="minorHAnsi"/>
      <w:sz w:val="18"/>
      <w:szCs w:val="18"/>
    </w:rPr>
  </w:style>
  <w:style w:type="paragraph" w:styleId="TOC8">
    <w:name w:val="toc 8"/>
    <w:basedOn w:val="Normal"/>
    <w:next w:val="Normal"/>
    <w:autoRedefine/>
    <w:uiPriority w:val="39"/>
    <w:unhideWhenUsed/>
    <w:rsid w:val="00ED06E4"/>
    <w:pPr>
      <w:ind w:left="1680"/>
    </w:pPr>
    <w:rPr>
      <w:rFonts w:asciiTheme="minorHAnsi" w:hAnsiTheme="minorHAnsi"/>
      <w:sz w:val="18"/>
      <w:szCs w:val="18"/>
    </w:rPr>
  </w:style>
  <w:style w:type="paragraph" w:styleId="TOC9">
    <w:name w:val="toc 9"/>
    <w:basedOn w:val="Normal"/>
    <w:next w:val="Normal"/>
    <w:autoRedefine/>
    <w:uiPriority w:val="39"/>
    <w:unhideWhenUsed/>
    <w:rsid w:val="00ED06E4"/>
    <w:pPr>
      <w:ind w:left="1920"/>
    </w:pPr>
    <w:rPr>
      <w:rFonts w:asciiTheme="minorHAnsi" w:hAnsiTheme="minorHAnsi"/>
      <w:sz w:val="18"/>
      <w:szCs w:val="18"/>
    </w:rPr>
  </w:style>
  <w:style w:type="character" w:styleId="HTMLCode">
    <w:name w:val="HTML Code"/>
    <w:basedOn w:val="DefaultParagraphFont"/>
    <w:uiPriority w:val="99"/>
    <w:semiHidden/>
    <w:unhideWhenUsed/>
    <w:rsid w:val="00FA7175"/>
    <w:rPr>
      <w:rFonts w:ascii="Courier New" w:eastAsiaTheme="minorEastAsia" w:hAnsi="Courier New" w:cs="Courier New"/>
      <w:sz w:val="20"/>
      <w:szCs w:val="20"/>
    </w:rPr>
  </w:style>
  <w:style w:type="paragraph" w:styleId="Subtitle">
    <w:name w:val="Subtitle"/>
    <w:basedOn w:val="Normal"/>
    <w:next w:val="Normal"/>
    <w:link w:val="SubtitleChar"/>
    <w:uiPriority w:val="11"/>
    <w:qFormat/>
    <w:rsid w:val="00791271"/>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91271"/>
    <w:rPr>
      <w:color w:val="5A5A5A" w:themeColor="text1" w:themeTint="A5"/>
      <w:spacing w:val="15"/>
      <w:sz w:val="22"/>
      <w:szCs w:val="22"/>
    </w:rPr>
  </w:style>
  <w:style w:type="paragraph" w:customStyle="1" w:styleId="Subhead">
    <w:name w:val="Subhead"/>
    <w:basedOn w:val="Heading1"/>
    <w:qFormat/>
    <w:rsid w:val="00791271"/>
    <w:pPr>
      <w:ind w:left="360"/>
    </w:pPr>
    <w:rPr>
      <w:sz w:val="24"/>
      <w:szCs w:val="24"/>
      <w:lang w:val="en-US"/>
    </w:rPr>
  </w:style>
  <w:style w:type="character" w:styleId="SubtleEmphasis">
    <w:name w:val="Subtle Emphasis"/>
    <w:basedOn w:val="DefaultParagraphFont"/>
    <w:uiPriority w:val="19"/>
    <w:qFormat/>
    <w:rsid w:val="0010206E"/>
    <w:rPr>
      <w:i/>
      <w:iCs/>
      <w:color w:val="404040" w:themeColor="text1" w:themeTint="BF"/>
    </w:rPr>
  </w:style>
  <w:style w:type="character" w:styleId="Emphasis">
    <w:name w:val="Emphasis"/>
    <w:basedOn w:val="DefaultParagraphFont"/>
    <w:uiPriority w:val="20"/>
    <w:qFormat/>
    <w:rsid w:val="00037B1A"/>
    <w:rPr>
      <w:i/>
      <w:iCs/>
    </w:rPr>
  </w:style>
  <w:style w:type="paragraph" w:customStyle="1" w:styleId="alt">
    <w:name w:val="alt"/>
    <w:basedOn w:val="Normal"/>
    <w:rsid w:val="00392073"/>
    <w:pPr>
      <w:spacing w:before="100" w:beforeAutospacing="1" w:after="100" w:afterAutospacing="1"/>
    </w:pPr>
    <w:rPr>
      <w:rFonts w:eastAsia="Times New Roman"/>
      <w:lang w:eastAsia="en-GB"/>
    </w:rPr>
  </w:style>
  <w:style w:type="character" w:customStyle="1" w:styleId="keyword">
    <w:name w:val="keyword"/>
    <w:basedOn w:val="DefaultParagraphFont"/>
    <w:rsid w:val="00392073"/>
  </w:style>
  <w:style w:type="character" w:customStyle="1" w:styleId="UnresolvedMention">
    <w:name w:val="Unresolved Mention"/>
    <w:basedOn w:val="DefaultParagraphFont"/>
    <w:uiPriority w:val="99"/>
    <w:rsid w:val="0045419C"/>
    <w:rPr>
      <w:color w:val="605E5C"/>
      <w:shd w:val="clear" w:color="auto" w:fill="E1DFDD"/>
    </w:rPr>
  </w:style>
  <w:style w:type="paragraph" w:styleId="FootnoteText">
    <w:name w:val="footnote text"/>
    <w:basedOn w:val="Normal"/>
    <w:link w:val="FootnoteTextChar"/>
    <w:uiPriority w:val="99"/>
    <w:semiHidden/>
    <w:unhideWhenUsed/>
    <w:rsid w:val="008934B5"/>
    <w:rPr>
      <w:sz w:val="20"/>
      <w:szCs w:val="20"/>
    </w:rPr>
  </w:style>
  <w:style w:type="character" w:customStyle="1" w:styleId="FootnoteTextChar">
    <w:name w:val="Footnote Text Char"/>
    <w:basedOn w:val="DefaultParagraphFont"/>
    <w:link w:val="FootnoteText"/>
    <w:uiPriority w:val="99"/>
    <w:semiHidden/>
    <w:rsid w:val="008934B5"/>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8934B5"/>
    <w:rPr>
      <w:vertAlign w:val="superscript"/>
    </w:rPr>
  </w:style>
  <w:style w:type="character" w:customStyle="1" w:styleId="noprint">
    <w:name w:val="noprint"/>
    <w:basedOn w:val="DefaultParagraphFont"/>
    <w:rsid w:val="00D05390"/>
  </w:style>
  <w:style w:type="character" w:customStyle="1" w:styleId="url">
    <w:name w:val="url"/>
    <w:basedOn w:val="DefaultParagraphFont"/>
    <w:rsid w:val="00D05390"/>
  </w:style>
  <w:style w:type="paragraph" w:styleId="Header">
    <w:name w:val="header"/>
    <w:basedOn w:val="Normal"/>
    <w:link w:val="HeaderChar"/>
    <w:uiPriority w:val="99"/>
    <w:unhideWhenUsed/>
    <w:rsid w:val="00446F9D"/>
    <w:pPr>
      <w:tabs>
        <w:tab w:val="center" w:pos="4513"/>
        <w:tab w:val="right" w:pos="9026"/>
      </w:tabs>
    </w:pPr>
  </w:style>
  <w:style w:type="character" w:customStyle="1" w:styleId="HeaderChar">
    <w:name w:val="Header Char"/>
    <w:basedOn w:val="DefaultParagraphFont"/>
    <w:link w:val="Header"/>
    <w:uiPriority w:val="99"/>
    <w:rsid w:val="00446F9D"/>
    <w:rPr>
      <w:rFonts w:ascii="Times New Roman" w:hAnsi="Times New Roman" w:cs="Times New Roman"/>
    </w:rPr>
  </w:style>
  <w:style w:type="paragraph" w:styleId="Footer">
    <w:name w:val="footer"/>
    <w:basedOn w:val="Normal"/>
    <w:link w:val="FooterChar"/>
    <w:uiPriority w:val="99"/>
    <w:unhideWhenUsed/>
    <w:rsid w:val="00446F9D"/>
    <w:pPr>
      <w:tabs>
        <w:tab w:val="center" w:pos="4513"/>
        <w:tab w:val="right" w:pos="9026"/>
      </w:tabs>
    </w:pPr>
  </w:style>
  <w:style w:type="character" w:customStyle="1" w:styleId="FooterChar">
    <w:name w:val="Footer Char"/>
    <w:basedOn w:val="DefaultParagraphFont"/>
    <w:link w:val="Footer"/>
    <w:uiPriority w:val="99"/>
    <w:rsid w:val="00446F9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8776">
      <w:bodyDiv w:val="1"/>
      <w:marLeft w:val="0"/>
      <w:marRight w:val="0"/>
      <w:marTop w:val="0"/>
      <w:marBottom w:val="0"/>
      <w:divBdr>
        <w:top w:val="none" w:sz="0" w:space="0" w:color="auto"/>
        <w:left w:val="none" w:sz="0" w:space="0" w:color="auto"/>
        <w:bottom w:val="none" w:sz="0" w:space="0" w:color="auto"/>
        <w:right w:val="none" w:sz="0" w:space="0" w:color="auto"/>
      </w:divBdr>
      <w:divsChild>
        <w:div w:id="1431241795">
          <w:marLeft w:val="0"/>
          <w:marRight w:val="0"/>
          <w:marTop w:val="0"/>
          <w:marBottom w:val="0"/>
          <w:divBdr>
            <w:top w:val="none" w:sz="0" w:space="0" w:color="auto"/>
            <w:left w:val="none" w:sz="0" w:space="0" w:color="auto"/>
            <w:bottom w:val="none" w:sz="0" w:space="0" w:color="auto"/>
            <w:right w:val="none" w:sz="0" w:space="0" w:color="auto"/>
          </w:divBdr>
          <w:divsChild>
            <w:div w:id="667367780">
              <w:marLeft w:val="0"/>
              <w:marRight w:val="0"/>
              <w:marTop w:val="0"/>
              <w:marBottom w:val="0"/>
              <w:divBdr>
                <w:top w:val="none" w:sz="0" w:space="0" w:color="auto"/>
                <w:left w:val="none" w:sz="0" w:space="0" w:color="auto"/>
                <w:bottom w:val="none" w:sz="0" w:space="0" w:color="auto"/>
                <w:right w:val="none" w:sz="0" w:space="0" w:color="auto"/>
              </w:divBdr>
              <w:divsChild>
                <w:div w:id="17203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659">
      <w:bodyDiv w:val="1"/>
      <w:marLeft w:val="0"/>
      <w:marRight w:val="0"/>
      <w:marTop w:val="0"/>
      <w:marBottom w:val="0"/>
      <w:divBdr>
        <w:top w:val="none" w:sz="0" w:space="0" w:color="auto"/>
        <w:left w:val="none" w:sz="0" w:space="0" w:color="auto"/>
        <w:bottom w:val="none" w:sz="0" w:space="0" w:color="auto"/>
        <w:right w:val="none" w:sz="0" w:space="0" w:color="auto"/>
      </w:divBdr>
    </w:div>
    <w:div w:id="126704225">
      <w:bodyDiv w:val="1"/>
      <w:marLeft w:val="0"/>
      <w:marRight w:val="0"/>
      <w:marTop w:val="0"/>
      <w:marBottom w:val="0"/>
      <w:divBdr>
        <w:top w:val="none" w:sz="0" w:space="0" w:color="auto"/>
        <w:left w:val="none" w:sz="0" w:space="0" w:color="auto"/>
        <w:bottom w:val="none" w:sz="0" w:space="0" w:color="auto"/>
        <w:right w:val="none" w:sz="0" w:space="0" w:color="auto"/>
      </w:divBdr>
    </w:div>
    <w:div w:id="163668395">
      <w:bodyDiv w:val="1"/>
      <w:marLeft w:val="0"/>
      <w:marRight w:val="0"/>
      <w:marTop w:val="0"/>
      <w:marBottom w:val="0"/>
      <w:divBdr>
        <w:top w:val="none" w:sz="0" w:space="0" w:color="auto"/>
        <w:left w:val="none" w:sz="0" w:space="0" w:color="auto"/>
        <w:bottom w:val="none" w:sz="0" w:space="0" w:color="auto"/>
        <w:right w:val="none" w:sz="0" w:space="0" w:color="auto"/>
      </w:divBdr>
    </w:div>
    <w:div w:id="169372837">
      <w:bodyDiv w:val="1"/>
      <w:marLeft w:val="0"/>
      <w:marRight w:val="0"/>
      <w:marTop w:val="0"/>
      <w:marBottom w:val="0"/>
      <w:divBdr>
        <w:top w:val="none" w:sz="0" w:space="0" w:color="auto"/>
        <w:left w:val="none" w:sz="0" w:space="0" w:color="auto"/>
        <w:bottom w:val="none" w:sz="0" w:space="0" w:color="auto"/>
        <w:right w:val="none" w:sz="0" w:space="0" w:color="auto"/>
      </w:divBdr>
    </w:div>
    <w:div w:id="246814851">
      <w:bodyDiv w:val="1"/>
      <w:marLeft w:val="0"/>
      <w:marRight w:val="0"/>
      <w:marTop w:val="0"/>
      <w:marBottom w:val="0"/>
      <w:divBdr>
        <w:top w:val="none" w:sz="0" w:space="0" w:color="auto"/>
        <w:left w:val="none" w:sz="0" w:space="0" w:color="auto"/>
        <w:bottom w:val="none" w:sz="0" w:space="0" w:color="auto"/>
        <w:right w:val="none" w:sz="0" w:space="0" w:color="auto"/>
      </w:divBdr>
    </w:div>
    <w:div w:id="304941087">
      <w:bodyDiv w:val="1"/>
      <w:marLeft w:val="0"/>
      <w:marRight w:val="0"/>
      <w:marTop w:val="0"/>
      <w:marBottom w:val="0"/>
      <w:divBdr>
        <w:top w:val="none" w:sz="0" w:space="0" w:color="auto"/>
        <w:left w:val="none" w:sz="0" w:space="0" w:color="auto"/>
        <w:bottom w:val="none" w:sz="0" w:space="0" w:color="auto"/>
        <w:right w:val="none" w:sz="0" w:space="0" w:color="auto"/>
      </w:divBdr>
    </w:div>
    <w:div w:id="404105122">
      <w:bodyDiv w:val="1"/>
      <w:marLeft w:val="0"/>
      <w:marRight w:val="0"/>
      <w:marTop w:val="0"/>
      <w:marBottom w:val="0"/>
      <w:divBdr>
        <w:top w:val="none" w:sz="0" w:space="0" w:color="auto"/>
        <w:left w:val="none" w:sz="0" w:space="0" w:color="auto"/>
        <w:bottom w:val="none" w:sz="0" w:space="0" w:color="auto"/>
        <w:right w:val="none" w:sz="0" w:space="0" w:color="auto"/>
      </w:divBdr>
      <w:divsChild>
        <w:div w:id="1514219910">
          <w:marLeft w:val="0"/>
          <w:marRight w:val="0"/>
          <w:marTop w:val="0"/>
          <w:marBottom w:val="0"/>
          <w:divBdr>
            <w:top w:val="none" w:sz="0" w:space="0" w:color="auto"/>
            <w:left w:val="none" w:sz="0" w:space="0" w:color="auto"/>
            <w:bottom w:val="none" w:sz="0" w:space="0" w:color="auto"/>
            <w:right w:val="none" w:sz="0" w:space="0" w:color="auto"/>
          </w:divBdr>
          <w:divsChild>
            <w:div w:id="2073308762">
              <w:marLeft w:val="0"/>
              <w:marRight w:val="0"/>
              <w:marTop w:val="0"/>
              <w:marBottom w:val="0"/>
              <w:divBdr>
                <w:top w:val="none" w:sz="0" w:space="0" w:color="auto"/>
                <w:left w:val="none" w:sz="0" w:space="0" w:color="auto"/>
                <w:bottom w:val="none" w:sz="0" w:space="0" w:color="auto"/>
                <w:right w:val="none" w:sz="0" w:space="0" w:color="auto"/>
              </w:divBdr>
              <w:divsChild>
                <w:div w:id="150038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005856">
      <w:bodyDiv w:val="1"/>
      <w:marLeft w:val="0"/>
      <w:marRight w:val="0"/>
      <w:marTop w:val="0"/>
      <w:marBottom w:val="0"/>
      <w:divBdr>
        <w:top w:val="none" w:sz="0" w:space="0" w:color="auto"/>
        <w:left w:val="none" w:sz="0" w:space="0" w:color="auto"/>
        <w:bottom w:val="none" w:sz="0" w:space="0" w:color="auto"/>
        <w:right w:val="none" w:sz="0" w:space="0" w:color="auto"/>
      </w:divBdr>
      <w:divsChild>
        <w:div w:id="1363436381">
          <w:marLeft w:val="0"/>
          <w:marRight w:val="0"/>
          <w:marTop w:val="0"/>
          <w:marBottom w:val="0"/>
          <w:divBdr>
            <w:top w:val="none" w:sz="0" w:space="0" w:color="auto"/>
            <w:left w:val="none" w:sz="0" w:space="0" w:color="auto"/>
            <w:bottom w:val="none" w:sz="0" w:space="0" w:color="auto"/>
            <w:right w:val="none" w:sz="0" w:space="0" w:color="auto"/>
          </w:divBdr>
          <w:divsChild>
            <w:div w:id="444929448">
              <w:marLeft w:val="0"/>
              <w:marRight w:val="0"/>
              <w:marTop w:val="0"/>
              <w:marBottom w:val="0"/>
              <w:divBdr>
                <w:top w:val="none" w:sz="0" w:space="0" w:color="auto"/>
                <w:left w:val="none" w:sz="0" w:space="0" w:color="auto"/>
                <w:bottom w:val="none" w:sz="0" w:space="0" w:color="auto"/>
                <w:right w:val="none" w:sz="0" w:space="0" w:color="auto"/>
              </w:divBdr>
              <w:divsChild>
                <w:div w:id="1677997287">
                  <w:marLeft w:val="0"/>
                  <w:marRight w:val="0"/>
                  <w:marTop w:val="0"/>
                  <w:marBottom w:val="0"/>
                  <w:divBdr>
                    <w:top w:val="none" w:sz="0" w:space="0" w:color="auto"/>
                    <w:left w:val="none" w:sz="0" w:space="0" w:color="auto"/>
                    <w:bottom w:val="none" w:sz="0" w:space="0" w:color="auto"/>
                    <w:right w:val="none" w:sz="0" w:space="0" w:color="auto"/>
                  </w:divBdr>
                  <w:divsChild>
                    <w:div w:id="93999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534980">
      <w:bodyDiv w:val="1"/>
      <w:marLeft w:val="0"/>
      <w:marRight w:val="0"/>
      <w:marTop w:val="0"/>
      <w:marBottom w:val="0"/>
      <w:divBdr>
        <w:top w:val="none" w:sz="0" w:space="0" w:color="auto"/>
        <w:left w:val="none" w:sz="0" w:space="0" w:color="auto"/>
        <w:bottom w:val="none" w:sz="0" w:space="0" w:color="auto"/>
        <w:right w:val="none" w:sz="0" w:space="0" w:color="auto"/>
      </w:divBdr>
    </w:div>
    <w:div w:id="508375354">
      <w:bodyDiv w:val="1"/>
      <w:marLeft w:val="0"/>
      <w:marRight w:val="0"/>
      <w:marTop w:val="0"/>
      <w:marBottom w:val="0"/>
      <w:divBdr>
        <w:top w:val="none" w:sz="0" w:space="0" w:color="auto"/>
        <w:left w:val="none" w:sz="0" w:space="0" w:color="auto"/>
        <w:bottom w:val="none" w:sz="0" w:space="0" w:color="auto"/>
        <w:right w:val="none" w:sz="0" w:space="0" w:color="auto"/>
      </w:divBdr>
    </w:div>
    <w:div w:id="564805447">
      <w:bodyDiv w:val="1"/>
      <w:marLeft w:val="0"/>
      <w:marRight w:val="0"/>
      <w:marTop w:val="0"/>
      <w:marBottom w:val="0"/>
      <w:divBdr>
        <w:top w:val="none" w:sz="0" w:space="0" w:color="auto"/>
        <w:left w:val="none" w:sz="0" w:space="0" w:color="auto"/>
        <w:bottom w:val="none" w:sz="0" w:space="0" w:color="auto"/>
        <w:right w:val="none" w:sz="0" w:space="0" w:color="auto"/>
      </w:divBdr>
    </w:div>
    <w:div w:id="746851420">
      <w:bodyDiv w:val="1"/>
      <w:marLeft w:val="0"/>
      <w:marRight w:val="0"/>
      <w:marTop w:val="0"/>
      <w:marBottom w:val="0"/>
      <w:divBdr>
        <w:top w:val="none" w:sz="0" w:space="0" w:color="auto"/>
        <w:left w:val="none" w:sz="0" w:space="0" w:color="auto"/>
        <w:bottom w:val="none" w:sz="0" w:space="0" w:color="auto"/>
        <w:right w:val="none" w:sz="0" w:space="0" w:color="auto"/>
      </w:divBdr>
      <w:divsChild>
        <w:div w:id="1727071814">
          <w:marLeft w:val="1800"/>
          <w:marRight w:val="0"/>
          <w:marTop w:val="100"/>
          <w:marBottom w:val="0"/>
          <w:divBdr>
            <w:top w:val="none" w:sz="0" w:space="0" w:color="auto"/>
            <w:left w:val="none" w:sz="0" w:space="0" w:color="auto"/>
            <w:bottom w:val="none" w:sz="0" w:space="0" w:color="auto"/>
            <w:right w:val="none" w:sz="0" w:space="0" w:color="auto"/>
          </w:divBdr>
        </w:div>
      </w:divsChild>
    </w:div>
    <w:div w:id="814224338">
      <w:bodyDiv w:val="1"/>
      <w:marLeft w:val="0"/>
      <w:marRight w:val="0"/>
      <w:marTop w:val="0"/>
      <w:marBottom w:val="0"/>
      <w:divBdr>
        <w:top w:val="none" w:sz="0" w:space="0" w:color="auto"/>
        <w:left w:val="none" w:sz="0" w:space="0" w:color="auto"/>
        <w:bottom w:val="none" w:sz="0" w:space="0" w:color="auto"/>
        <w:right w:val="none" w:sz="0" w:space="0" w:color="auto"/>
      </w:divBdr>
      <w:divsChild>
        <w:div w:id="533541322">
          <w:marLeft w:val="0"/>
          <w:marRight w:val="0"/>
          <w:marTop w:val="0"/>
          <w:marBottom w:val="0"/>
          <w:divBdr>
            <w:top w:val="none" w:sz="0" w:space="0" w:color="auto"/>
            <w:left w:val="none" w:sz="0" w:space="0" w:color="auto"/>
            <w:bottom w:val="none" w:sz="0" w:space="0" w:color="auto"/>
            <w:right w:val="none" w:sz="0" w:space="0" w:color="auto"/>
          </w:divBdr>
          <w:divsChild>
            <w:div w:id="374700792">
              <w:marLeft w:val="0"/>
              <w:marRight w:val="0"/>
              <w:marTop w:val="0"/>
              <w:marBottom w:val="0"/>
              <w:divBdr>
                <w:top w:val="none" w:sz="0" w:space="0" w:color="auto"/>
                <w:left w:val="none" w:sz="0" w:space="0" w:color="auto"/>
                <w:bottom w:val="none" w:sz="0" w:space="0" w:color="auto"/>
                <w:right w:val="none" w:sz="0" w:space="0" w:color="auto"/>
              </w:divBdr>
              <w:divsChild>
                <w:div w:id="178554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898074">
      <w:bodyDiv w:val="1"/>
      <w:marLeft w:val="0"/>
      <w:marRight w:val="0"/>
      <w:marTop w:val="0"/>
      <w:marBottom w:val="0"/>
      <w:divBdr>
        <w:top w:val="none" w:sz="0" w:space="0" w:color="auto"/>
        <w:left w:val="none" w:sz="0" w:space="0" w:color="auto"/>
        <w:bottom w:val="none" w:sz="0" w:space="0" w:color="auto"/>
        <w:right w:val="none" w:sz="0" w:space="0" w:color="auto"/>
      </w:divBdr>
      <w:divsChild>
        <w:div w:id="414399767">
          <w:marLeft w:val="0"/>
          <w:marRight w:val="0"/>
          <w:marTop w:val="0"/>
          <w:marBottom w:val="0"/>
          <w:divBdr>
            <w:top w:val="none" w:sz="0" w:space="0" w:color="auto"/>
            <w:left w:val="none" w:sz="0" w:space="0" w:color="auto"/>
            <w:bottom w:val="none" w:sz="0" w:space="0" w:color="auto"/>
            <w:right w:val="none" w:sz="0" w:space="0" w:color="auto"/>
          </w:divBdr>
          <w:divsChild>
            <w:div w:id="1186479889">
              <w:marLeft w:val="0"/>
              <w:marRight w:val="0"/>
              <w:marTop w:val="0"/>
              <w:marBottom w:val="0"/>
              <w:divBdr>
                <w:top w:val="none" w:sz="0" w:space="0" w:color="auto"/>
                <w:left w:val="none" w:sz="0" w:space="0" w:color="auto"/>
                <w:bottom w:val="none" w:sz="0" w:space="0" w:color="auto"/>
                <w:right w:val="none" w:sz="0" w:space="0" w:color="auto"/>
              </w:divBdr>
              <w:divsChild>
                <w:div w:id="7642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221425">
      <w:bodyDiv w:val="1"/>
      <w:marLeft w:val="0"/>
      <w:marRight w:val="0"/>
      <w:marTop w:val="0"/>
      <w:marBottom w:val="0"/>
      <w:divBdr>
        <w:top w:val="none" w:sz="0" w:space="0" w:color="auto"/>
        <w:left w:val="none" w:sz="0" w:space="0" w:color="auto"/>
        <w:bottom w:val="none" w:sz="0" w:space="0" w:color="auto"/>
        <w:right w:val="none" w:sz="0" w:space="0" w:color="auto"/>
      </w:divBdr>
    </w:div>
    <w:div w:id="946154346">
      <w:bodyDiv w:val="1"/>
      <w:marLeft w:val="0"/>
      <w:marRight w:val="0"/>
      <w:marTop w:val="0"/>
      <w:marBottom w:val="0"/>
      <w:divBdr>
        <w:top w:val="none" w:sz="0" w:space="0" w:color="auto"/>
        <w:left w:val="none" w:sz="0" w:space="0" w:color="auto"/>
        <w:bottom w:val="none" w:sz="0" w:space="0" w:color="auto"/>
        <w:right w:val="none" w:sz="0" w:space="0" w:color="auto"/>
      </w:divBdr>
    </w:div>
    <w:div w:id="1023481987">
      <w:bodyDiv w:val="1"/>
      <w:marLeft w:val="0"/>
      <w:marRight w:val="0"/>
      <w:marTop w:val="0"/>
      <w:marBottom w:val="0"/>
      <w:divBdr>
        <w:top w:val="none" w:sz="0" w:space="0" w:color="auto"/>
        <w:left w:val="none" w:sz="0" w:space="0" w:color="auto"/>
        <w:bottom w:val="none" w:sz="0" w:space="0" w:color="auto"/>
        <w:right w:val="none" w:sz="0" w:space="0" w:color="auto"/>
      </w:divBdr>
      <w:divsChild>
        <w:div w:id="1716658967">
          <w:marLeft w:val="0"/>
          <w:marRight w:val="0"/>
          <w:marTop w:val="0"/>
          <w:marBottom w:val="0"/>
          <w:divBdr>
            <w:top w:val="none" w:sz="0" w:space="0" w:color="auto"/>
            <w:left w:val="none" w:sz="0" w:space="0" w:color="auto"/>
            <w:bottom w:val="none" w:sz="0" w:space="0" w:color="auto"/>
            <w:right w:val="none" w:sz="0" w:space="0" w:color="auto"/>
          </w:divBdr>
          <w:divsChild>
            <w:div w:id="147016979">
              <w:marLeft w:val="0"/>
              <w:marRight w:val="0"/>
              <w:marTop w:val="0"/>
              <w:marBottom w:val="0"/>
              <w:divBdr>
                <w:top w:val="none" w:sz="0" w:space="0" w:color="auto"/>
                <w:left w:val="none" w:sz="0" w:space="0" w:color="auto"/>
                <w:bottom w:val="none" w:sz="0" w:space="0" w:color="auto"/>
                <w:right w:val="none" w:sz="0" w:space="0" w:color="auto"/>
              </w:divBdr>
              <w:divsChild>
                <w:div w:id="581336443">
                  <w:marLeft w:val="0"/>
                  <w:marRight w:val="0"/>
                  <w:marTop w:val="0"/>
                  <w:marBottom w:val="0"/>
                  <w:divBdr>
                    <w:top w:val="none" w:sz="0" w:space="0" w:color="auto"/>
                    <w:left w:val="none" w:sz="0" w:space="0" w:color="auto"/>
                    <w:bottom w:val="none" w:sz="0" w:space="0" w:color="auto"/>
                    <w:right w:val="none" w:sz="0" w:space="0" w:color="auto"/>
                  </w:divBdr>
                  <w:divsChild>
                    <w:div w:id="174472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948181">
      <w:bodyDiv w:val="1"/>
      <w:marLeft w:val="0"/>
      <w:marRight w:val="0"/>
      <w:marTop w:val="0"/>
      <w:marBottom w:val="0"/>
      <w:divBdr>
        <w:top w:val="none" w:sz="0" w:space="0" w:color="auto"/>
        <w:left w:val="none" w:sz="0" w:space="0" w:color="auto"/>
        <w:bottom w:val="none" w:sz="0" w:space="0" w:color="auto"/>
        <w:right w:val="none" w:sz="0" w:space="0" w:color="auto"/>
      </w:divBdr>
    </w:div>
    <w:div w:id="1054277741">
      <w:bodyDiv w:val="1"/>
      <w:marLeft w:val="0"/>
      <w:marRight w:val="0"/>
      <w:marTop w:val="0"/>
      <w:marBottom w:val="0"/>
      <w:divBdr>
        <w:top w:val="none" w:sz="0" w:space="0" w:color="auto"/>
        <w:left w:val="none" w:sz="0" w:space="0" w:color="auto"/>
        <w:bottom w:val="none" w:sz="0" w:space="0" w:color="auto"/>
        <w:right w:val="none" w:sz="0" w:space="0" w:color="auto"/>
      </w:divBdr>
      <w:divsChild>
        <w:div w:id="60252958">
          <w:marLeft w:val="0"/>
          <w:marRight w:val="0"/>
          <w:marTop w:val="0"/>
          <w:marBottom w:val="0"/>
          <w:divBdr>
            <w:top w:val="none" w:sz="0" w:space="0" w:color="auto"/>
            <w:left w:val="none" w:sz="0" w:space="0" w:color="auto"/>
            <w:bottom w:val="none" w:sz="0" w:space="0" w:color="auto"/>
            <w:right w:val="none" w:sz="0" w:space="0" w:color="auto"/>
          </w:divBdr>
        </w:div>
        <w:div w:id="232936770">
          <w:marLeft w:val="0"/>
          <w:marRight w:val="0"/>
          <w:marTop w:val="0"/>
          <w:marBottom w:val="0"/>
          <w:divBdr>
            <w:top w:val="none" w:sz="0" w:space="0" w:color="auto"/>
            <w:left w:val="none" w:sz="0" w:space="0" w:color="auto"/>
            <w:bottom w:val="none" w:sz="0" w:space="0" w:color="auto"/>
            <w:right w:val="none" w:sz="0" w:space="0" w:color="auto"/>
          </w:divBdr>
        </w:div>
        <w:div w:id="1416442520">
          <w:marLeft w:val="0"/>
          <w:marRight w:val="0"/>
          <w:marTop w:val="0"/>
          <w:marBottom w:val="0"/>
          <w:divBdr>
            <w:top w:val="none" w:sz="0" w:space="0" w:color="auto"/>
            <w:left w:val="none" w:sz="0" w:space="0" w:color="auto"/>
            <w:bottom w:val="none" w:sz="0" w:space="0" w:color="auto"/>
            <w:right w:val="none" w:sz="0" w:space="0" w:color="auto"/>
          </w:divBdr>
        </w:div>
        <w:div w:id="2132548411">
          <w:marLeft w:val="0"/>
          <w:marRight w:val="0"/>
          <w:marTop w:val="0"/>
          <w:marBottom w:val="0"/>
          <w:divBdr>
            <w:top w:val="none" w:sz="0" w:space="0" w:color="auto"/>
            <w:left w:val="none" w:sz="0" w:space="0" w:color="auto"/>
            <w:bottom w:val="none" w:sz="0" w:space="0" w:color="auto"/>
            <w:right w:val="none" w:sz="0" w:space="0" w:color="auto"/>
          </w:divBdr>
        </w:div>
      </w:divsChild>
    </w:div>
    <w:div w:id="1058284278">
      <w:bodyDiv w:val="1"/>
      <w:marLeft w:val="0"/>
      <w:marRight w:val="0"/>
      <w:marTop w:val="0"/>
      <w:marBottom w:val="0"/>
      <w:divBdr>
        <w:top w:val="none" w:sz="0" w:space="0" w:color="auto"/>
        <w:left w:val="none" w:sz="0" w:space="0" w:color="auto"/>
        <w:bottom w:val="none" w:sz="0" w:space="0" w:color="auto"/>
        <w:right w:val="none" w:sz="0" w:space="0" w:color="auto"/>
      </w:divBdr>
    </w:div>
    <w:div w:id="1082947789">
      <w:bodyDiv w:val="1"/>
      <w:marLeft w:val="0"/>
      <w:marRight w:val="0"/>
      <w:marTop w:val="0"/>
      <w:marBottom w:val="0"/>
      <w:divBdr>
        <w:top w:val="none" w:sz="0" w:space="0" w:color="auto"/>
        <w:left w:val="none" w:sz="0" w:space="0" w:color="auto"/>
        <w:bottom w:val="none" w:sz="0" w:space="0" w:color="auto"/>
        <w:right w:val="none" w:sz="0" w:space="0" w:color="auto"/>
      </w:divBdr>
      <w:divsChild>
        <w:div w:id="499465119">
          <w:marLeft w:val="0"/>
          <w:marRight w:val="0"/>
          <w:marTop w:val="0"/>
          <w:marBottom w:val="0"/>
          <w:divBdr>
            <w:top w:val="none" w:sz="0" w:space="0" w:color="auto"/>
            <w:left w:val="none" w:sz="0" w:space="0" w:color="auto"/>
            <w:bottom w:val="none" w:sz="0" w:space="0" w:color="auto"/>
            <w:right w:val="none" w:sz="0" w:space="0" w:color="auto"/>
          </w:divBdr>
        </w:div>
        <w:div w:id="543063924">
          <w:marLeft w:val="0"/>
          <w:marRight w:val="0"/>
          <w:marTop w:val="0"/>
          <w:marBottom w:val="0"/>
          <w:divBdr>
            <w:top w:val="none" w:sz="0" w:space="0" w:color="auto"/>
            <w:left w:val="none" w:sz="0" w:space="0" w:color="auto"/>
            <w:bottom w:val="none" w:sz="0" w:space="0" w:color="auto"/>
            <w:right w:val="none" w:sz="0" w:space="0" w:color="auto"/>
          </w:divBdr>
        </w:div>
        <w:div w:id="824931774">
          <w:marLeft w:val="0"/>
          <w:marRight w:val="0"/>
          <w:marTop w:val="0"/>
          <w:marBottom w:val="0"/>
          <w:divBdr>
            <w:top w:val="none" w:sz="0" w:space="0" w:color="auto"/>
            <w:left w:val="none" w:sz="0" w:space="0" w:color="auto"/>
            <w:bottom w:val="none" w:sz="0" w:space="0" w:color="auto"/>
            <w:right w:val="none" w:sz="0" w:space="0" w:color="auto"/>
          </w:divBdr>
        </w:div>
        <w:div w:id="831065834">
          <w:marLeft w:val="0"/>
          <w:marRight w:val="0"/>
          <w:marTop w:val="0"/>
          <w:marBottom w:val="0"/>
          <w:divBdr>
            <w:top w:val="none" w:sz="0" w:space="0" w:color="auto"/>
            <w:left w:val="none" w:sz="0" w:space="0" w:color="auto"/>
            <w:bottom w:val="none" w:sz="0" w:space="0" w:color="auto"/>
            <w:right w:val="none" w:sz="0" w:space="0" w:color="auto"/>
          </w:divBdr>
        </w:div>
        <w:div w:id="1097603929">
          <w:marLeft w:val="0"/>
          <w:marRight w:val="0"/>
          <w:marTop w:val="0"/>
          <w:marBottom w:val="0"/>
          <w:divBdr>
            <w:top w:val="none" w:sz="0" w:space="0" w:color="auto"/>
            <w:left w:val="none" w:sz="0" w:space="0" w:color="auto"/>
            <w:bottom w:val="none" w:sz="0" w:space="0" w:color="auto"/>
            <w:right w:val="none" w:sz="0" w:space="0" w:color="auto"/>
          </w:divBdr>
        </w:div>
        <w:div w:id="1324356891">
          <w:marLeft w:val="0"/>
          <w:marRight w:val="0"/>
          <w:marTop w:val="0"/>
          <w:marBottom w:val="0"/>
          <w:divBdr>
            <w:top w:val="none" w:sz="0" w:space="0" w:color="auto"/>
            <w:left w:val="none" w:sz="0" w:space="0" w:color="auto"/>
            <w:bottom w:val="none" w:sz="0" w:space="0" w:color="auto"/>
            <w:right w:val="none" w:sz="0" w:space="0" w:color="auto"/>
          </w:divBdr>
        </w:div>
        <w:div w:id="1731686266">
          <w:marLeft w:val="0"/>
          <w:marRight w:val="0"/>
          <w:marTop w:val="0"/>
          <w:marBottom w:val="0"/>
          <w:divBdr>
            <w:top w:val="none" w:sz="0" w:space="0" w:color="auto"/>
            <w:left w:val="none" w:sz="0" w:space="0" w:color="auto"/>
            <w:bottom w:val="none" w:sz="0" w:space="0" w:color="auto"/>
            <w:right w:val="none" w:sz="0" w:space="0" w:color="auto"/>
          </w:divBdr>
        </w:div>
      </w:divsChild>
    </w:div>
    <w:div w:id="1138261040">
      <w:bodyDiv w:val="1"/>
      <w:marLeft w:val="0"/>
      <w:marRight w:val="0"/>
      <w:marTop w:val="0"/>
      <w:marBottom w:val="0"/>
      <w:divBdr>
        <w:top w:val="none" w:sz="0" w:space="0" w:color="auto"/>
        <w:left w:val="none" w:sz="0" w:space="0" w:color="auto"/>
        <w:bottom w:val="none" w:sz="0" w:space="0" w:color="auto"/>
        <w:right w:val="none" w:sz="0" w:space="0" w:color="auto"/>
      </w:divBdr>
      <w:divsChild>
        <w:div w:id="169418439">
          <w:marLeft w:val="0"/>
          <w:marRight w:val="0"/>
          <w:marTop w:val="0"/>
          <w:marBottom w:val="0"/>
          <w:divBdr>
            <w:top w:val="none" w:sz="0" w:space="0" w:color="auto"/>
            <w:left w:val="none" w:sz="0" w:space="0" w:color="auto"/>
            <w:bottom w:val="none" w:sz="0" w:space="0" w:color="auto"/>
            <w:right w:val="none" w:sz="0" w:space="0" w:color="auto"/>
          </w:divBdr>
        </w:div>
        <w:div w:id="397284831">
          <w:marLeft w:val="0"/>
          <w:marRight w:val="0"/>
          <w:marTop w:val="0"/>
          <w:marBottom w:val="0"/>
          <w:divBdr>
            <w:top w:val="none" w:sz="0" w:space="0" w:color="auto"/>
            <w:left w:val="none" w:sz="0" w:space="0" w:color="auto"/>
            <w:bottom w:val="none" w:sz="0" w:space="0" w:color="auto"/>
            <w:right w:val="none" w:sz="0" w:space="0" w:color="auto"/>
          </w:divBdr>
        </w:div>
        <w:div w:id="413555770">
          <w:marLeft w:val="0"/>
          <w:marRight w:val="0"/>
          <w:marTop w:val="0"/>
          <w:marBottom w:val="0"/>
          <w:divBdr>
            <w:top w:val="none" w:sz="0" w:space="0" w:color="auto"/>
            <w:left w:val="none" w:sz="0" w:space="0" w:color="auto"/>
            <w:bottom w:val="none" w:sz="0" w:space="0" w:color="auto"/>
            <w:right w:val="none" w:sz="0" w:space="0" w:color="auto"/>
          </w:divBdr>
        </w:div>
        <w:div w:id="852839847">
          <w:marLeft w:val="0"/>
          <w:marRight w:val="0"/>
          <w:marTop w:val="0"/>
          <w:marBottom w:val="0"/>
          <w:divBdr>
            <w:top w:val="none" w:sz="0" w:space="0" w:color="auto"/>
            <w:left w:val="none" w:sz="0" w:space="0" w:color="auto"/>
            <w:bottom w:val="none" w:sz="0" w:space="0" w:color="auto"/>
            <w:right w:val="none" w:sz="0" w:space="0" w:color="auto"/>
          </w:divBdr>
        </w:div>
        <w:div w:id="1034308146">
          <w:marLeft w:val="0"/>
          <w:marRight w:val="0"/>
          <w:marTop w:val="0"/>
          <w:marBottom w:val="0"/>
          <w:divBdr>
            <w:top w:val="none" w:sz="0" w:space="0" w:color="auto"/>
            <w:left w:val="none" w:sz="0" w:space="0" w:color="auto"/>
            <w:bottom w:val="none" w:sz="0" w:space="0" w:color="auto"/>
            <w:right w:val="none" w:sz="0" w:space="0" w:color="auto"/>
          </w:divBdr>
        </w:div>
        <w:div w:id="2043623950">
          <w:marLeft w:val="0"/>
          <w:marRight w:val="0"/>
          <w:marTop w:val="0"/>
          <w:marBottom w:val="0"/>
          <w:divBdr>
            <w:top w:val="none" w:sz="0" w:space="0" w:color="auto"/>
            <w:left w:val="none" w:sz="0" w:space="0" w:color="auto"/>
            <w:bottom w:val="none" w:sz="0" w:space="0" w:color="auto"/>
            <w:right w:val="none" w:sz="0" w:space="0" w:color="auto"/>
          </w:divBdr>
        </w:div>
      </w:divsChild>
    </w:div>
    <w:div w:id="1200242904">
      <w:bodyDiv w:val="1"/>
      <w:marLeft w:val="0"/>
      <w:marRight w:val="0"/>
      <w:marTop w:val="0"/>
      <w:marBottom w:val="0"/>
      <w:divBdr>
        <w:top w:val="none" w:sz="0" w:space="0" w:color="auto"/>
        <w:left w:val="none" w:sz="0" w:space="0" w:color="auto"/>
        <w:bottom w:val="none" w:sz="0" w:space="0" w:color="auto"/>
        <w:right w:val="none" w:sz="0" w:space="0" w:color="auto"/>
      </w:divBdr>
      <w:divsChild>
        <w:div w:id="1723014888">
          <w:marLeft w:val="0"/>
          <w:marRight w:val="0"/>
          <w:marTop w:val="0"/>
          <w:marBottom w:val="0"/>
          <w:divBdr>
            <w:top w:val="none" w:sz="0" w:space="0" w:color="auto"/>
            <w:left w:val="none" w:sz="0" w:space="0" w:color="auto"/>
            <w:bottom w:val="none" w:sz="0" w:space="0" w:color="auto"/>
            <w:right w:val="none" w:sz="0" w:space="0" w:color="auto"/>
          </w:divBdr>
          <w:divsChild>
            <w:div w:id="1984767818">
              <w:marLeft w:val="0"/>
              <w:marRight w:val="0"/>
              <w:marTop w:val="0"/>
              <w:marBottom w:val="0"/>
              <w:divBdr>
                <w:top w:val="none" w:sz="0" w:space="0" w:color="auto"/>
                <w:left w:val="none" w:sz="0" w:space="0" w:color="auto"/>
                <w:bottom w:val="none" w:sz="0" w:space="0" w:color="auto"/>
                <w:right w:val="none" w:sz="0" w:space="0" w:color="auto"/>
              </w:divBdr>
              <w:divsChild>
                <w:div w:id="24696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945532">
      <w:bodyDiv w:val="1"/>
      <w:marLeft w:val="0"/>
      <w:marRight w:val="0"/>
      <w:marTop w:val="0"/>
      <w:marBottom w:val="0"/>
      <w:divBdr>
        <w:top w:val="none" w:sz="0" w:space="0" w:color="auto"/>
        <w:left w:val="none" w:sz="0" w:space="0" w:color="auto"/>
        <w:bottom w:val="none" w:sz="0" w:space="0" w:color="auto"/>
        <w:right w:val="none" w:sz="0" w:space="0" w:color="auto"/>
      </w:divBdr>
    </w:div>
    <w:div w:id="1414277338">
      <w:bodyDiv w:val="1"/>
      <w:marLeft w:val="0"/>
      <w:marRight w:val="0"/>
      <w:marTop w:val="0"/>
      <w:marBottom w:val="0"/>
      <w:divBdr>
        <w:top w:val="none" w:sz="0" w:space="0" w:color="auto"/>
        <w:left w:val="none" w:sz="0" w:space="0" w:color="auto"/>
        <w:bottom w:val="none" w:sz="0" w:space="0" w:color="auto"/>
        <w:right w:val="none" w:sz="0" w:space="0" w:color="auto"/>
      </w:divBdr>
      <w:divsChild>
        <w:div w:id="1894003100">
          <w:marLeft w:val="0"/>
          <w:marRight w:val="0"/>
          <w:marTop w:val="240"/>
          <w:marBottom w:val="0"/>
          <w:divBdr>
            <w:top w:val="none" w:sz="0" w:space="0" w:color="auto"/>
            <w:left w:val="none" w:sz="0" w:space="0" w:color="auto"/>
            <w:bottom w:val="none" w:sz="0" w:space="0" w:color="auto"/>
            <w:right w:val="none" w:sz="0" w:space="0" w:color="auto"/>
          </w:divBdr>
          <w:divsChild>
            <w:div w:id="1191645752">
              <w:marLeft w:val="0"/>
              <w:marRight w:val="0"/>
              <w:marTop w:val="0"/>
              <w:marBottom w:val="0"/>
              <w:divBdr>
                <w:top w:val="none" w:sz="0" w:space="0" w:color="auto"/>
                <w:left w:val="none" w:sz="0" w:space="0" w:color="auto"/>
                <w:bottom w:val="none" w:sz="0" w:space="0" w:color="auto"/>
                <w:right w:val="none" w:sz="0" w:space="0" w:color="auto"/>
              </w:divBdr>
              <w:divsChild>
                <w:div w:id="157019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2954">
          <w:marLeft w:val="0"/>
          <w:marRight w:val="0"/>
          <w:marTop w:val="240"/>
          <w:marBottom w:val="0"/>
          <w:divBdr>
            <w:top w:val="none" w:sz="0" w:space="0" w:color="auto"/>
            <w:left w:val="none" w:sz="0" w:space="0" w:color="auto"/>
            <w:bottom w:val="none" w:sz="0" w:space="0" w:color="auto"/>
            <w:right w:val="none" w:sz="0" w:space="0" w:color="auto"/>
          </w:divBdr>
          <w:divsChild>
            <w:div w:id="1361052976">
              <w:marLeft w:val="0"/>
              <w:marRight w:val="300"/>
              <w:marTop w:val="0"/>
              <w:marBottom w:val="0"/>
              <w:divBdr>
                <w:top w:val="none" w:sz="0" w:space="0" w:color="auto"/>
                <w:left w:val="none" w:sz="0" w:space="0" w:color="auto"/>
                <w:bottom w:val="none" w:sz="0" w:space="0" w:color="auto"/>
                <w:right w:val="none" w:sz="0" w:space="0" w:color="auto"/>
              </w:divBdr>
            </w:div>
            <w:div w:id="986907429">
              <w:marLeft w:val="0"/>
              <w:marRight w:val="0"/>
              <w:marTop w:val="0"/>
              <w:marBottom w:val="0"/>
              <w:divBdr>
                <w:top w:val="none" w:sz="0" w:space="0" w:color="auto"/>
                <w:left w:val="none" w:sz="0" w:space="0" w:color="auto"/>
                <w:bottom w:val="none" w:sz="0" w:space="0" w:color="auto"/>
                <w:right w:val="none" w:sz="0" w:space="0" w:color="auto"/>
              </w:divBdr>
              <w:divsChild>
                <w:div w:id="18541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350282">
          <w:marLeft w:val="0"/>
          <w:marRight w:val="0"/>
          <w:marTop w:val="240"/>
          <w:marBottom w:val="0"/>
          <w:divBdr>
            <w:top w:val="none" w:sz="0" w:space="0" w:color="auto"/>
            <w:left w:val="none" w:sz="0" w:space="0" w:color="auto"/>
            <w:bottom w:val="none" w:sz="0" w:space="0" w:color="auto"/>
            <w:right w:val="none" w:sz="0" w:space="0" w:color="auto"/>
          </w:divBdr>
          <w:divsChild>
            <w:div w:id="912012286">
              <w:marLeft w:val="0"/>
              <w:marRight w:val="300"/>
              <w:marTop w:val="0"/>
              <w:marBottom w:val="0"/>
              <w:divBdr>
                <w:top w:val="none" w:sz="0" w:space="0" w:color="auto"/>
                <w:left w:val="none" w:sz="0" w:space="0" w:color="auto"/>
                <w:bottom w:val="none" w:sz="0" w:space="0" w:color="auto"/>
                <w:right w:val="none" w:sz="0" w:space="0" w:color="auto"/>
              </w:divBdr>
            </w:div>
            <w:div w:id="774785463">
              <w:marLeft w:val="0"/>
              <w:marRight w:val="0"/>
              <w:marTop w:val="0"/>
              <w:marBottom w:val="0"/>
              <w:divBdr>
                <w:top w:val="none" w:sz="0" w:space="0" w:color="auto"/>
                <w:left w:val="none" w:sz="0" w:space="0" w:color="auto"/>
                <w:bottom w:val="none" w:sz="0" w:space="0" w:color="auto"/>
                <w:right w:val="none" w:sz="0" w:space="0" w:color="auto"/>
              </w:divBdr>
              <w:divsChild>
                <w:div w:id="100474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50588">
          <w:marLeft w:val="0"/>
          <w:marRight w:val="0"/>
          <w:marTop w:val="240"/>
          <w:marBottom w:val="0"/>
          <w:divBdr>
            <w:top w:val="none" w:sz="0" w:space="0" w:color="auto"/>
            <w:left w:val="none" w:sz="0" w:space="0" w:color="auto"/>
            <w:bottom w:val="none" w:sz="0" w:space="0" w:color="auto"/>
            <w:right w:val="none" w:sz="0" w:space="0" w:color="auto"/>
          </w:divBdr>
          <w:divsChild>
            <w:div w:id="1094016880">
              <w:marLeft w:val="0"/>
              <w:marRight w:val="300"/>
              <w:marTop w:val="0"/>
              <w:marBottom w:val="0"/>
              <w:divBdr>
                <w:top w:val="none" w:sz="0" w:space="0" w:color="auto"/>
                <w:left w:val="none" w:sz="0" w:space="0" w:color="auto"/>
                <w:bottom w:val="none" w:sz="0" w:space="0" w:color="auto"/>
                <w:right w:val="none" w:sz="0" w:space="0" w:color="auto"/>
              </w:divBdr>
            </w:div>
            <w:div w:id="1330206851">
              <w:marLeft w:val="0"/>
              <w:marRight w:val="0"/>
              <w:marTop w:val="0"/>
              <w:marBottom w:val="0"/>
              <w:divBdr>
                <w:top w:val="none" w:sz="0" w:space="0" w:color="auto"/>
                <w:left w:val="none" w:sz="0" w:space="0" w:color="auto"/>
                <w:bottom w:val="none" w:sz="0" w:space="0" w:color="auto"/>
                <w:right w:val="none" w:sz="0" w:space="0" w:color="auto"/>
              </w:divBdr>
              <w:divsChild>
                <w:div w:id="18138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28574">
      <w:bodyDiv w:val="1"/>
      <w:marLeft w:val="0"/>
      <w:marRight w:val="0"/>
      <w:marTop w:val="0"/>
      <w:marBottom w:val="0"/>
      <w:divBdr>
        <w:top w:val="none" w:sz="0" w:space="0" w:color="auto"/>
        <w:left w:val="none" w:sz="0" w:space="0" w:color="auto"/>
        <w:bottom w:val="none" w:sz="0" w:space="0" w:color="auto"/>
        <w:right w:val="none" w:sz="0" w:space="0" w:color="auto"/>
      </w:divBdr>
    </w:div>
    <w:div w:id="1514414835">
      <w:bodyDiv w:val="1"/>
      <w:marLeft w:val="0"/>
      <w:marRight w:val="0"/>
      <w:marTop w:val="0"/>
      <w:marBottom w:val="0"/>
      <w:divBdr>
        <w:top w:val="none" w:sz="0" w:space="0" w:color="auto"/>
        <w:left w:val="none" w:sz="0" w:space="0" w:color="auto"/>
        <w:bottom w:val="none" w:sz="0" w:space="0" w:color="auto"/>
        <w:right w:val="none" w:sz="0" w:space="0" w:color="auto"/>
      </w:divBdr>
    </w:div>
    <w:div w:id="1529415602">
      <w:bodyDiv w:val="1"/>
      <w:marLeft w:val="0"/>
      <w:marRight w:val="0"/>
      <w:marTop w:val="0"/>
      <w:marBottom w:val="0"/>
      <w:divBdr>
        <w:top w:val="none" w:sz="0" w:space="0" w:color="auto"/>
        <w:left w:val="none" w:sz="0" w:space="0" w:color="auto"/>
        <w:bottom w:val="none" w:sz="0" w:space="0" w:color="auto"/>
        <w:right w:val="none" w:sz="0" w:space="0" w:color="auto"/>
      </w:divBdr>
      <w:divsChild>
        <w:div w:id="476413066">
          <w:marLeft w:val="547"/>
          <w:marRight w:val="0"/>
          <w:marTop w:val="96"/>
          <w:marBottom w:val="0"/>
          <w:divBdr>
            <w:top w:val="none" w:sz="0" w:space="0" w:color="auto"/>
            <w:left w:val="none" w:sz="0" w:space="0" w:color="auto"/>
            <w:bottom w:val="none" w:sz="0" w:space="0" w:color="auto"/>
            <w:right w:val="none" w:sz="0" w:space="0" w:color="auto"/>
          </w:divBdr>
        </w:div>
      </w:divsChild>
    </w:div>
    <w:div w:id="1589272483">
      <w:bodyDiv w:val="1"/>
      <w:marLeft w:val="0"/>
      <w:marRight w:val="0"/>
      <w:marTop w:val="0"/>
      <w:marBottom w:val="0"/>
      <w:divBdr>
        <w:top w:val="none" w:sz="0" w:space="0" w:color="auto"/>
        <w:left w:val="none" w:sz="0" w:space="0" w:color="auto"/>
        <w:bottom w:val="none" w:sz="0" w:space="0" w:color="auto"/>
        <w:right w:val="none" w:sz="0" w:space="0" w:color="auto"/>
      </w:divBdr>
    </w:div>
    <w:div w:id="1629164436">
      <w:bodyDiv w:val="1"/>
      <w:marLeft w:val="0"/>
      <w:marRight w:val="0"/>
      <w:marTop w:val="0"/>
      <w:marBottom w:val="0"/>
      <w:divBdr>
        <w:top w:val="none" w:sz="0" w:space="0" w:color="auto"/>
        <w:left w:val="none" w:sz="0" w:space="0" w:color="auto"/>
        <w:bottom w:val="none" w:sz="0" w:space="0" w:color="auto"/>
        <w:right w:val="none" w:sz="0" w:space="0" w:color="auto"/>
      </w:divBdr>
    </w:div>
    <w:div w:id="1681394553">
      <w:bodyDiv w:val="1"/>
      <w:marLeft w:val="0"/>
      <w:marRight w:val="0"/>
      <w:marTop w:val="0"/>
      <w:marBottom w:val="0"/>
      <w:divBdr>
        <w:top w:val="none" w:sz="0" w:space="0" w:color="auto"/>
        <w:left w:val="none" w:sz="0" w:space="0" w:color="auto"/>
        <w:bottom w:val="none" w:sz="0" w:space="0" w:color="auto"/>
        <w:right w:val="none" w:sz="0" w:space="0" w:color="auto"/>
      </w:divBdr>
    </w:div>
    <w:div w:id="1720594997">
      <w:bodyDiv w:val="1"/>
      <w:marLeft w:val="0"/>
      <w:marRight w:val="0"/>
      <w:marTop w:val="0"/>
      <w:marBottom w:val="0"/>
      <w:divBdr>
        <w:top w:val="none" w:sz="0" w:space="0" w:color="auto"/>
        <w:left w:val="none" w:sz="0" w:space="0" w:color="auto"/>
        <w:bottom w:val="none" w:sz="0" w:space="0" w:color="auto"/>
        <w:right w:val="none" w:sz="0" w:space="0" w:color="auto"/>
      </w:divBdr>
    </w:div>
    <w:div w:id="1825313187">
      <w:bodyDiv w:val="1"/>
      <w:marLeft w:val="0"/>
      <w:marRight w:val="0"/>
      <w:marTop w:val="0"/>
      <w:marBottom w:val="0"/>
      <w:divBdr>
        <w:top w:val="none" w:sz="0" w:space="0" w:color="auto"/>
        <w:left w:val="none" w:sz="0" w:space="0" w:color="auto"/>
        <w:bottom w:val="none" w:sz="0" w:space="0" w:color="auto"/>
        <w:right w:val="none" w:sz="0" w:space="0" w:color="auto"/>
      </w:divBdr>
      <w:divsChild>
        <w:div w:id="1904947146">
          <w:marLeft w:val="0"/>
          <w:marRight w:val="0"/>
          <w:marTop w:val="0"/>
          <w:marBottom w:val="0"/>
          <w:divBdr>
            <w:top w:val="none" w:sz="0" w:space="0" w:color="auto"/>
            <w:left w:val="none" w:sz="0" w:space="0" w:color="auto"/>
            <w:bottom w:val="none" w:sz="0" w:space="0" w:color="auto"/>
            <w:right w:val="none" w:sz="0" w:space="0" w:color="auto"/>
          </w:divBdr>
          <w:divsChild>
            <w:div w:id="102648753">
              <w:marLeft w:val="0"/>
              <w:marRight w:val="0"/>
              <w:marTop w:val="0"/>
              <w:marBottom w:val="0"/>
              <w:divBdr>
                <w:top w:val="none" w:sz="0" w:space="0" w:color="auto"/>
                <w:left w:val="none" w:sz="0" w:space="0" w:color="auto"/>
                <w:bottom w:val="none" w:sz="0" w:space="0" w:color="auto"/>
                <w:right w:val="none" w:sz="0" w:space="0" w:color="auto"/>
              </w:divBdr>
              <w:divsChild>
                <w:div w:id="99792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944565">
      <w:bodyDiv w:val="1"/>
      <w:marLeft w:val="0"/>
      <w:marRight w:val="0"/>
      <w:marTop w:val="0"/>
      <w:marBottom w:val="0"/>
      <w:divBdr>
        <w:top w:val="none" w:sz="0" w:space="0" w:color="auto"/>
        <w:left w:val="none" w:sz="0" w:space="0" w:color="auto"/>
        <w:bottom w:val="none" w:sz="0" w:space="0" w:color="auto"/>
        <w:right w:val="none" w:sz="0" w:space="0" w:color="auto"/>
      </w:divBdr>
      <w:divsChild>
        <w:div w:id="1703286355">
          <w:marLeft w:val="0"/>
          <w:marRight w:val="0"/>
          <w:marTop w:val="0"/>
          <w:marBottom w:val="0"/>
          <w:divBdr>
            <w:top w:val="none" w:sz="0" w:space="0" w:color="auto"/>
            <w:left w:val="none" w:sz="0" w:space="0" w:color="auto"/>
            <w:bottom w:val="none" w:sz="0" w:space="0" w:color="auto"/>
            <w:right w:val="none" w:sz="0" w:space="0" w:color="auto"/>
          </w:divBdr>
        </w:div>
        <w:div w:id="107310834">
          <w:marLeft w:val="0"/>
          <w:marRight w:val="0"/>
          <w:marTop w:val="0"/>
          <w:marBottom w:val="0"/>
          <w:divBdr>
            <w:top w:val="none" w:sz="0" w:space="0" w:color="auto"/>
            <w:left w:val="none" w:sz="0" w:space="0" w:color="auto"/>
            <w:bottom w:val="none" w:sz="0" w:space="0" w:color="auto"/>
            <w:right w:val="none" w:sz="0" w:space="0" w:color="auto"/>
          </w:divBdr>
        </w:div>
      </w:divsChild>
    </w:div>
    <w:div w:id="1881091453">
      <w:bodyDiv w:val="1"/>
      <w:marLeft w:val="0"/>
      <w:marRight w:val="0"/>
      <w:marTop w:val="0"/>
      <w:marBottom w:val="0"/>
      <w:divBdr>
        <w:top w:val="none" w:sz="0" w:space="0" w:color="auto"/>
        <w:left w:val="none" w:sz="0" w:space="0" w:color="auto"/>
        <w:bottom w:val="none" w:sz="0" w:space="0" w:color="auto"/>
        <w:right w:val="none" w:sz="0" w:space="0" w:color="auto"/>
      </w:divBdr>
    </w:div>
    <w:div w:id="1902906395">
      <w:bodyDiv w:val="1"/>
      <w:marLeft w:val="0"/>
      <w:marRight w:val="0"/>
      <w:marTop w:val="0"/>
      <w:marBottom w:val="0"/>
      <w:divBdr>
        <w:top w:val="none" w:sz="0" w:space="0" w:color="auto"/>
        <w:left w:val="none" w:sz="0" w:space="0" w:color="auto"/>
        <w:bottom w:val="none" w:sz="0" w:space="0" w:color="auto"/>
        <w:right w:val="none" w:sz="0" w:space="0" w:color="auto"/>
      </w:divBdr>
    </w:div>
    <w:div w:id="1977638644">
      <w:bodyDiv w:val="1"/>
      <w:marLeft w:val="0"/>
      <w:marRight w:val="0"/>
      <w:marTop w:val="0"/>
      <w:marBottom w:val="0"/>
      <w:divBdr>
        <w:top w:val="none" w:sz="0" w:space="0" w:color="auto"/>
        <w:left w:val="none" w:sz="0" w:space="0" w:color="auto"/>
        <w:bottom w:val="none" w:sz="0" w:space="0" w:color="auto"/>
        <w:right w:val="none" w:sz="0" w:space="0" w:color="auto"/>
      </w:divBdr>
      <w:divsChild>
        <w:div w:id="589201206">
          <w:marLeft w:val="0"/>
          <w:marRight w:val="0"/>
          <w:marTop w:val="0"/>
          <w:marBottom w:val="0"/>
          <w:divBdr>
            <w:top w:val="none" w:sz="0" w:space="0" w:color="auto"/>
            <w:left w:val="none" w:sz="0" w:space="0" w:color="auto"/>
            <w:bottom w:val="none" w:sz="0" w:space="0" w:color="auto"/>
            <w:right w:val="none" w:sz="0" w:space="0" w:color="auto"/>
          </w:divBdr>
          <w:divsChild>
            <w:div w:id="1276642105">
              <w:marLeft w:val="0"/>
              <w:marRight w:val="0"/>
              <w:marTop w:val="0"/>
              <w:marBottom w:val="0"/>
              <w:divBdr>
                <w:top w:val="none" w:sz="0" w:space="0" w:color="auto"/>
                <w:left w:val="none" w:sz="0" w:space="0" w:color="auto"/>
                <w:bottom w:val="none" w:sz="0" w:space="0" w:color="auto"/>
                <w:right w:val="none" w:sz="0" w:space="0" w:color="auto"/>
              </w:divBdr>
              <w:divsChild>
                <w:div w:id="159523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684350">
      <w:bodyDiv w:val="1"/>
      <w:marLeft w:val="0"/>
      <w:marRight w:val="0"/>
      <w:marTop w:val="0"/>
      <w:marBottom w:val="0"/>
      <w:divBdr>
        <w:top w:val="none" w:sz="0" w:space="0" w:color="auto"/>
        <w:left w:val="none" w:sz="0" w:space="0" w:color="auto"/>
        <w:bottom w:val="none" w:sz="0" w:space="0" w:color="auto"/>
        <w:right w:val="none" w:sz="0" w:space="0" w:color="auto"/>
      </w:divBdr>
      <w:divsChild>
        <w:div w:id="1882741442">
          <w:marLeft w:val="547"/>
          <w:marRight w:val="0"/>
          <w:marTop w:val="96"/>
          <w:marBottom w:val="0"/>
          <w:divBdr>
            <w:top w:val="none" w:sz="0" w:space="0" w:color="auto"/>
            <w:left w:val="none" w:sz="0" w:space="0" w:color="auto"/>
            <w:bottom w:val="none" w:sz="0" w:space="0" w:color="auto"/>
            <w:right w:val="none" w:sz="0" w:space="0" w:color="auto"/>
          </w:divBdr>
        </w:div>
      </w:divsChild>
    </w:div>
    <w:div w:id="2033140990">
      <w:bodyDiv w:val="1"/>
      <w:marLeft w:val="0"/>
      <w:marRight w:val="0"/>
      <w:marTop w:val="0"/>
      <w:marBottom w:val="0"/>
      <w:divBdr>
        <w:top w:val="none" w:sz="0" w:space="0" w:color="auto"/>
        <w:left w:val="none" w:sz="0" w:space="0" w:color="auto"/>
        <w:bottom w:val="none" w:sz="0" w:space="0" w:color="auto"/>
        <w:right w:val="none" w:sz="0" w:space="0" w:color="auto"/>
      </w:divBdr>
    </w:div>
    <w:div w:id="2061243211">
      <w:bodyDiv w:val="1"/>
      <w:marLeft w:val="0"/>
      <w:marRight w:val="0"/>
      <w:marTop w:val="0"/>
      <w:marBottom w:val="0"/>
      <w:divBdr>
        <w:top w:val="none" w:sz="0" w:space="0" w:color="auto"/>
        <w:left w:val="none" w:sz="0" w:space="0" w:color="auto"/>
        <w:bottom w:val="none" w:sz="0" w:space="0" w:color="auto"/>
        <w:right w:val="none" w:sz="0" w:space="0" w:color="auto"/>
      </w:divBdr>
    </w:div>
    <w:div w:id="2083679885">
      <w:bodyDiv w:val="1"/>
      <w:marLeft w:val="0"/>
      <w:marRight w:val="0"/>
      <w:marTop w:val="0"/>
      <w:marBottom w:val="0"/>
      <w:divBdr>
        <w:top w:val="none" w:sz="0" w:space="0" w:color="auto"/>
        <w:left w:val="none" w:sz="0" w:space="0" w:color="auto"/>
        <w:bottom w:val="none" w:sz="0" w:space="0" w:color="auto"/>
        <w:right w:val="none" w:sz="0" w:space="0" w:color="auto"/>
      </w:divBdr>
    </w:div>
    <w:div w:id="21254668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Windows_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n.wikipedia.org/wiki/Web_server" TargetMode="External"/><Relationship Id="rId4" Type="http://schemas.openxmlformats.org/officeDocument/2006/relationships/settings" Target="settings.xml"/><Relationship Id="rId9" Type="http://schemas.openxmlformats.org/officeDocument/2006/relationships/hyperlink" Target="http://localhost:8001/MyServicenet.msmq://localhost/private/MyService"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file>

<file path=customXml/itemProps1.xml><?xml version="1.0" encoding="utf-8"?>
<ds:datastoreItem xmlns:ds="http://schemas.openxmlformats.org/officeDocument/2006/customXml" ds:itemID="{3891E20A-69EC-4CB9-9170-0BD19DB8C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14</Pages>
  <Words>5717</Words>
  <Characters>32591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cp:keywords/>
  <dc:description/>
  <cp:lastModifiedBy>Cranfield D.J.</cp:lastModifiedBy>
  <cp:revision>219</cp:revision>
  <dcterms:created xsi:type="dcterms:W3CDTF">2019-01-27T14:12:00Z</dcterms:created>
  <dcterms:modified xsi:type="dcterms:W3CDTF">2019-01-28T22:21:00Z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