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EFB65" w14:textId="4DB52770" w:rsidR="00205F93" w:rsidRDefault="01B1033A" w:rsidP="7A986D31">
      <w:pPr>
        <w:spacing w:line="360" w:lineRule="auto"/>
        <w:jc w:val="center"/>
      </w:pPr>
      <w:r>
        <w:rPr>
          <w:noProof/>
        </w:rPr>
        <w:drawing>
          <wp:inline distT="0" distB="0" distL="0" distR="0" wp14:anchorId="3C72E6DD" wp14:editId="3B9ECAAF">
            <wp:extent cx="1905000" cy="1905000"/>
            <wp:effectExtent l="0" t="0" r="0" b="0"/>
            <wp:docPr id="1291170378" name="drawing" title="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70378" name="Picture 1291170378"/>
                    <pic:cNvPicPr/>
                  </pic:nvPicPr>
                  <pic:blipFill>
                    <a:blip r:embed="rId7">
                      <a:extLst>
                        <a:ext uri="{28A0092B-C50C-407E-A947-70E740481C1C}">
                          <a14:useLocalDpi xmlns:a14="http://schemas.microsoft.com/office/drawing/2010/main"/>
                        </a:ext>
                      </a:extLst>
                    </a:blip>
                    <a:stretch>
                      <a:fillRect/>
                    </a:stretch>
                  </pic:blipFill>
                  <pic:spPr>
                    <a:xfrm>
                      <a:off x="0" y="0"/>
                      <a:ext cx="1905000" cy="1905000"/>
                    </a:xfrm>
                    <a:prstGeom prst="rect">
                      <a:avLst/>
                    </a:prstGeom>
                  </pic:spPr>
                </pic:pic>
              </a:graphicData>
            </a:graphic>
          </wp:inline>
        </w:drawing>
      </w:r>
    </w:p>
    <w:p w14:paraId="3F59C76D" w14:textId="18EDC912" w:rsidR="00205F93" w:rsidRDefault="01B1033A" w:rsidP="7A986D31">
      <w:pPr>
        <w:spacing w:line="360" w:lineRule="auto"/>
        <w:jc w:val="center"/>
      </w:pPr>
      <w:r w:rsidRPr="7A986D31">
        <w:rPr>
          <w:rFonts w:ascii="Arial" w:eastAsia="Arial" w:hAnsi="Arial" w:cs="Arial"/>
          <w:b/>
          <w:bCs/>
          <w:sz w:val="22"/>
          <w:szCs w:val="22"/>
        </w:rPr>
        <w:t>University of Wales Trinity Saint David Birmingham</w:t>
      </w:r>
    </w:p>
    <w:p w14:paraId="4CA80A84" w14:textId="563D0120" w:rsidR="00205F93" w:rsidRDefault="01B1033A" w:rsidP="7A986D31">
      <w:pPr>
        <w:spacing w:line="360" w:lineRule="auto"/>
        <w:jc w:val="center"/>
      </w:pPr>
      <w:r w:rsidRPr="7A986D31">
        <w:rPr>
          <w:rFonts w:ascii="Arial" w:eastAsia="Arial" w:hAnsi="Arial" w:cs="Arial"/>
          <w:b/>
          <w:bCs/>
          <w:sz w:val="22"/>
          <w:szCs w:val="22"/>
        </w:rPr>
        <w:t xml:space="preserve"> </w:t>
      </w:r>
    </w:p>
    <w:p w14:paraId="5972C211" w14:textId="68DB6274" w:rsidR="00205F93" w:rsidRDefault="01B1033A" w:rsidP="7A986D31">
      <w:pPr>
        <w:spacing w:line="360" w:lineRule="auto"/>
        <w:jc w:val="center"/>
      </w:pPr>
      <w:r w:rsidRPr="7A986D31">
        <w:rPr>
          <w:rFonts w:ascii="Arial" w:eastAsia="Arial" w:hAnsi="Arial" w:cs="Arial"/>
          <w:b/>
          <w:bCs/>
          <w:sz w:val="22"/>
          <w:szCs w:val="22"/>
        </w:rPr>
        <w:t>Module: Digital Skills and Research Methods</w:t>
      </w:r>
    </w:p>
    <w:p w14:paraId="7D81F8CB" w14:textId="2BAD79A6" w:rsidR="00205F93" w:rsidRDefault="01B1033A" w:rsidP="7A986D31">
      <w:pPr>
        <w:spacing w:line="360" w:lineRule="auto"/>
        <w:jc w:val="center"/>
      </w:pPr>
      <w:r w:rsidRPr="7A986D31">
        <w:rPr>
          <w:rFonts w:ascii="Arial" w:eastAsia="Arial" w:hAnsi="Arial" w:cs="Arial"/>
          <w:b/>
          <w:bCs/>
          <w:sz w:val="22"/>
          <w:szCs w:val="22"/>
        </w:rPr>
        <w:t>Module Code: LCHS4003</w:t>
      </w:r>
    </w:p>
    <w:p w14:paraId="387DBB1D" w14:textId="4CF39EBF" w:rsidR="00205F93" w:rsidRDefault="01B1033A" w:rsidP="7A986D31">
      <w:pPr>
        <w:spacing w:line="360" w:lineRule="auto"/>
        <w:jc w:val="center"/>
      </w:pPr>
      <w:r w:rsidRPr="7A986D31">
        <w:rPr>
          <w:rFonts w:ascii="Arial" w:eastAsia="Arial" w:hAnsi="Arial" w:cs="Arial"/>
          <w:b/>
          <w:bCs/>
          <w:sz w:val="22"/>
          <w:szCs w:val="22"/>
        </w:rPr>
        <w:t xml:space="preserve">Task </w:t>
      </w:r>
      <w:r w:rsidR="06E2FA05" w:rsidRPr="7A986D31">
        <w:rPr>
          <w:rFonts w:ascii="Arial" w:eastAsia="Arial" w:hAnsi="Arial" w:cs="Arial"/>
          <w:b/>
          <w:bCs/>
          <w:sz w:val="22"/>
          <w:szCs w:val="22"/>
        </w:rPr>
        <w:t>1</w:t>
      </w:r>
    </w:p>
    <w:p w14:paraId="4CAABFCF" w14:textId="77777777" w:rsidR="004553F9" w:rsidRDefault="00AE7701" w:rsidP="7A986D31">
      <w:pPr>
        <w:spacing w:line="360" w:lineRule="auto"/>
        <w:jc w:val="center"/>
        <w:rPr>
          <w:rFonts w:ascii="Arial" w:eastAsia="Arial" w:hAnsi="Arial" w:cs="Arial"/>
          <w:b/>
          <w:bCs/>
          <w:color w:val="000000" w:themeColor="text1"/>
          <w:sz w:val="22"/>
          <w:szCs w:val="22"/>
        </w:rPr>
      </w:pPr>
      <w:r w:rsidRPr="004553F9">
        <w:rPr>
          <w:rFonts w:ascii="Arial" w:eastAsia="Arial" w:hAnsi="Arial" w:cs="Arial"/>
          <w:b/>
          <w:bCs/>
          <w:color w:val="000000" w:themeColor="text1"/>
          <w:sz w:val="22"/>
          <w:szCs w:val="22"/>
        </w:rPr>
        <w:t>Community</w:t>
      </w:r>
      <w:r w:rsidR="004553F9" w:rsidRPr="004553F9">
        <w:rPr>
          <w:rFonts w:ascii="Arial" w:eastAsia="Arial" w:hAnsi="Arial" w:cs="Arial"/>
          <w:b/>
          <w:bCs/>
          <w:color w:val="000000" w:themeColor="text1"/>
          <w:sz w:val="22"/>
          <w:szCs w:val="22"/>
        </w:rPr>
        <w:t xml:space="preserve"> Mental Health Services</w:t>
      </w:r>
    </w:p>
    <w:p w14:paraId="2A014D32" w14:textId="1EFB0CE4" w:rsidR="00565AB8" w:rsidRDefault="00565AB8" w:rsidP="7A986D31">
      <w:pPr>
        <w:spacing w:line="360" w:lineRule="auto"/>
        <w:jc w:val="center"/>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Task 2 </w:t>
      </w:r>
    </w:p>
    <w:p w14:paraId="210C0BCA" w14:textId="1A8D46E0" w:rsidR="005E060C" w:rsidRPr="004553F9" w:rsidRDefault="005E060C" w:rsidP="7A986D31">
      <w:pPr>
        <w:spacing w:line="360" w:lineRule="auto"/>
        <w:jc w:val="center"/>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Dentistry Services </w:t>
      </w:r>
    </w:p>
    <w:p w14:paraId="2834E676" w14:textId="42F85A3D" w:rsidR="00205F93" w:rsidRDefault="01B1033A" w:rsidP="7A986D31">
      <w:pPr>
        <w:spacing w:line="360" w:lineRule="auto"/>
        <w:jc w:val="center"/>
      </w:pPr>
      <w:r w:rsidRPr="7A986D31">
        <w:rPr>
          <w:rFonts w:ascii="Arial" w:eastAsia="Arial" w:hAnsi="Arial" w:cs="Arial"/>
          <w:b/>
          <w:bCs/>
          <w:sz w:val="22"/>
          <w:szCs w:val="22"/>
        </w:rPr>
        <w:t>Submitted by</w:t>
      </w:r>
    </w:p>
    <w:p w14:paraId="426F1AEA" w14:textId="39587B66" w:rsidR="00205F93" w:rsidRDefault="01B1033A" w:rsidP="7A986D31">
      <w:pPr>
        <w:spacing w:line="360" w:lineRule="auto"/>
        <w:jc w:val="center"/>
      </w:pPr>
      <w:r w:rsidRPr="7A986D31">
        <w:rPr>
          <w:rFonts w:ascii="Arial" w:eastAsia="Arial" w:hAnsi="Arial" w:cs="Arial"/>
          <w:b/>
          <w:bCs/>
          <w:sz w:val="22"/>
          <w:szCs w:val="22"/>
        </w:rPr>
        <w:t>Name of the student:</w:t>
      </w:r>
      <w:r w:rsidRPr="7A986D31">
        <w:rPr>
          <w:rFonts w:ascii="Arial" w:eastAsia="Arial" w:hAnsi="Arial" w:cs="Arial"/>
          <w:b/>
          <w:bCs/>
          <w:sz w:val="22"/>
          <w:szCs w:val="22"/>
          <w:u w:val="single"/>
        </w:rPr>
        <w:t xml:space="preserve"> Nylah Hussain </w:t>
      </w:r>
    </w:p>
    <w:p w14:paraId="4FDCE24A" w14:textId="5BD42036" w:rsidR="00205F93" w:rsidRDefault="01B1033A" w:rsidP="7A986D31">
      <w:pPr>
        <w:spacing w:line="360" w:lineRule="auto"/>
        <w:jc w:val="center"/>
      </w:pPr>
      <w:r w:rsidRPr="7A986D31">
        <w:rPr>
          <w:rFonts w:ascii="Arial" w:eastAsia="Arial" w:hAnsi="Arial" w:cs="Arial"/>
          <w:b/>
          <w:bCs/>
          <w:sz w:val="22"/>
          <w:szCs w:val="22"/>
        </w:rPr>
        <w:t xml:space="preserve">ID number: </w:t>
      </w:r>
      <w:r w:rsidRPr="7A986D31">
        <w:rPr>
          <w:rFonts w:ascii="Arial" w:eastAsia="Arial" w:hAnsi="Arial" w:cs="Arial"/>
          <w:b/>
          <w:bCs/>
          <w:sz w:val="22"/>
          <w:szCs w:val="22"/>
          <w:u w:val="single"/>
        </w:rPr>
        <w:t>2505426</w:t>
      </w:r>
    </w:p>
    <w:p w14:paraId="338D98B4" w14:textId="64FFC37D" w:rsidR="00205F93" w:rsidRDefault="01B1033A" w:rsidP="7A986D31">
      <w:pPr>
        <w:spacing w:line="360" w:lineRule="auto"/>
        <w:jc w:val="center"/>
      </w:pPr>
      <w:r w:rsidRPr="7A986D31">
        <w:rPr>
          <w:rFonts w:ascii="Arial" w:eastAsia="Arial" w:hAnsi="Arial" w:cs="Arial"/>
          <w:b/>
          <w:bCs/>
          <w:sz w:val="22"/>
          <w:szCs w:val="22"/>
        </w:rPr>
        <w:t xml:space="preserve"> </w:t>
      </w:r>
    </w:p>
    <w:p w14:paraId="0DC52A38" w14:textId="49BE9568" w:rsidR="00205F93" w:rsidRDefault="01B1033A" w:rsidP="7A986D31">
      <w:pPr>
        <w:spacing w:line="360" w:lineRule="auto"/>
        <w:jc w:val="center"/>
      </w:pPr>
      <w:r w:rsidRPr="7A986D31">
        <w:rPr>
          <w:rFonts w:ascii="Arial" w:eastAsia="Arial" w:hAnsi="Arial" w:cs="Arial"/>
          <w:b/>
          <w:bCs/>
          <w:sz w:val="22"/>
          <w:szCs w:val="22"/>
        </w:rPr>
        <w:t>Submitted to</w:t>
      </w:r>
    </w:p>
    <w:p w14:paraId="0AF66F16" w14:textId="3E121A7F" w:rsidR="00205F93" w:rsidRDefault="01B1033A" w:rsidP="7A986D31">
      <w:pPr>
        <w:spacing w:line="360" w:lineRule="auto"/>
        <w:jc w:val="center"/>
      </w:pPr>
      <w:r w:rsidRPr="7A986D31">
        <w:rPr>
          <w:rFonts w:ascii="Arial" w:eastAsia="Arial" w:hAnsi="Arial" w:cs="Arial"/>
          <w:b/>
          <w:bCs/>
          <w:sz w:val="22"/>
          <w:szCs w:val="22"/>
        </w:rPr>
        <w:t>Name of the lecturer: Mumtaz Goolam</w:t>
      </w:r>
    </w:p>
    <w:p w14:paraId="0185A3B9" w14:textId="3AE55BAA" w:rsidR="00205F93" w:rsidRDefault="01B1033A" w:rsidP="7A986D31">
      <w:pPr>
        <w:spacing w:line="360" w:lineRule="auto"/>
        <w:jc w:val="center"/>
      </w:pPr>
      <w:r w:rsidRPr="7A986D31">
        <w:rPr>
          <w:rFonts w:ascii="Arial" w:eastAsia="Arial" w:hAnsi="Arial" w:cs="Arial"/>
          <w:b/>
          <w:bCs/>
          <w:sz w:val="22"/>
          <w:szCs w:val="22"/>
        </w:rPr>
        <w:t xml:space="preserve"> </w:t>
      </w:r>
    </w:p>
    <w:p w14:paraId="0DAFB0E6" w14:textId="4C73A5A7" w:rsidR="00205F93" w:rsidRDefault="01B1033A" w:rsidP="7A986D31">
      <w:pPr>
        <w:spacing w:line="360" w:lineRule="auto"/>
        <w:jc w:val="center"/>
      </w:pPr>
      <w:r w:rsidRPr="7A986D31">
        <w:rPr>
          <w:rFonts w:ascii="Arial" w:eastAsia="Arial" w:hAnsi="Arial" w:cs="Arial"/>
          <w:b/>
          <w:bCs/>
          <w:sz w:val="22"/>
          <w:szCs w:val="22"/>
        </w:rPr>
        <w:t>Submitted on</w:t>
      </w:r>
    </w:p>
    <w:p w14:paraId="10D3B0E2" w14:textId="007F6801" w:rsidR="00C91681" w:rsidRDefault="01B1033A" w:rsidP="00C91681">
      <w:pPr>
        <w:spacing w:line="360" w:lineRule="auto"/>
        <w:jc w:val="center"/>
        <w:rPr>
          <w:rFonts w:ascii="Arial" w:eastAsia="Arial" w:hAnsi="Arial" w:cs="Arial"/>
          <w:b/>
          <w:bCs/>
          <w:sz w:val="22"/>
          <w:szCs w:val="22"/>
        </w:rPr>
      </w:pPr>
      <w:r w:rsidRPr="7A986D31">
        <w:rPr>
          <w:rFonts w:ascii="Arial" w:eastAsia="Arial" w:hAnsi="Arial" w:cs="Arial"/>
          <w:b/>
          <w:bCs/>
          <w:sz w:val="22"/>
          <w:szCs w:val="22"/>
        </w:rPr>
        <w:t>Date:</w:t>
      </w:r>
      <w:r w:rsidR="002227AC">
        <w:rPr>
          <w:rFonts w:ascii="Arial" w:eastAsia="Arial" w:hAnsi="Arial" w:cs="Arial"/>
          <w:b/>
          <w:bCs/>
          <w:sz w:val="22"/>
          <w:szCs w:val="22"/>
        </w:rPr>
        <w:t xml:space="preserve">  2</w:t>
      </w:r>
      <w:r w:rsidR="005E060C">
        <w:rPr>
          <w:rFonts w:ascii="Arial" w:eastAsia="Arial" w:hAnsi="Arial" w:cs="Arial"/>
          <w:b/>
          <w:bCs/>
          <w:sz w:val="22"/>
          <w:szCs w:val="22"/>
        </w:rPr>
        <w:t>2</w:t>
      </w:r>
      <w:r w:rsidRPr="7A986D31">
        <w:rPr>
          <w:rFonts w:ascii="Arial" w:eastAsia="Arial" w:hAnsi="Arial" w:cs="Arial"/>
          <w:b/>
          <w:bCs/>
          <w:sz w:val="22"/>
          <w:szCs w:val="22"/>
        </w:rPr>
        <w:t xml:space="preserve"> February </w:t>
      </w:r>
      <w:r w:rsidR="00C91681">
        <w:rPr>
          <w:rFonts w:ascii="Arial" w:eastAsia="Arial" w:hAnsi="Arial" w:cs="Arial"/>
          <w:b/>
          <w:bCs/>
          <w:sz w:val="22"/>
          <w:szCs w:val="22"/>
        </w:rPr>
        <w:t>2026</w:t>
      </w:r>
    </w:p>
    <w:p w14:paraId="266D3875" w14:textId="77777777" w:rsidR="002A6386" w:rsidRDefault="002A6386" w:rsidP="00C91681">
      <w:pPr>
        <w:spacing w:line="360" w:lineRule="auto"/>
        <w:jc w:val="center"/>
        <w:rPr>
          <w:rFonts w:ascii="Arial" w:eastAsia="Arial" w:hAnsi="Arial" w:cs="Arial"/>
          <w:b/>
          <w:bCs/>
          <w:sz w:val="22"/>
          <w:szCs w:val="22"/>
        </w:rPr>
      </w:pPr>
    </w:p>
    <w:p w14:paraId="08F48B41" w14:textId="77777777" w:rsidR="002A6386" w:rsidRDefault="002A6386" w:rsidP="00C91681">
      <w:pPr>
        <w:spacing w:line="360" w:lineRule="auto"/>
        <w:jc w:val="center"/>
        <w:rPr>
          <w:rFonts w:ascii="Arial" w:eastAsia="Arial" w:hAnsi="Arial" w:cs="Arial"/>
          <w:b/>
          <w:bCs/>
          <w:sz w:val="22"/>
          <w:szCs w:val="22"/>
        </w:rPr>
      </w:pPr>
    </w:p>
    <w:sdt>
      <w:sdtPr>
        <w:id w:val="1214624252"/>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2AF42F25" w14:textId="34A11F1B" w:rsidR="007045BD" w:rsidRDefault="007045BD">
          <w:pPr>
            <w:pStyle w:val="TOCHeading"/>
          </w:pPr>
          <w:r>
            <w:t>Contents</w:t>
          </w:r>
        </w:p>
        <w:p w14:paraId="1AE4B743" w14:textId="1FE2F271" w:rsidR="0023537B" w:rsidRDefault="007045BD">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22625179" w:history="1">
            <w:r w:rsidR="0023537B" w:rsidRPr="00D07FD9">
              <w:rPr>
                <w:rStyle w:val="Hyperlink"/>
                <w:noProof/>
              </w:rPr>
              <w:t>Task 1 Community Mental Health Services…</w:t>
            </w:r>
            <w:r w:rsidR="0023537B">
              <w:rPr>
                <w:noProof/>
                <w:webHidden/>
              </w:rPr>
              <w:tab/>
            </w:r>
            <w:r w:rsidR="0023537B">
              <w:rPr>
                <w:noProof/>
                <w:webHidden/>
              </w:rPr>
              <w:fldChar w:fldCharType="begin"/>
            </w:r>
            <w:r w:rsidR="0023537B">
              <w:rPr>
                <w:noProof/>
                <w:webHidden/>
              </w:rPr>
              <w:instrText xml:space="preserve"> PAGEREF _Toc222625179 \h </w:instrText>
            </w:r>
            <w:r w:rsidR="0023537B">
              <w:rPr>
                <w:noProof/>
                <w:webHidden/>
              </w:rPr>
            </w:r>
            <w:r w:rsidR="0023537B">
              <w:rPr>
                <w:noProof/>
                <w:webHidden/>
              </w:rPr>
              <w:fldChar w:fldCharType="separate"/>
            </w:r>
            <w:r w:rsidR="0023537B">
              <w:rPr>
                <w:noProof/>
                <w:webHidden/>
              </w:rPr>
              <w:t>3</w:t>
            </w:r>
            <w:r w:rsidR="0023537B">
              <w:rPr>
                <w:noProof/>
                <w:webHidden/>
              </w:rPr>
              <w:fldChar w:fldCharType="end"/>
            </w:r>
          </w:hyperlink>
        </w:p>
        <w:p w14:paraId="53575510" w14:textId="7FA55EE2" w:rsidR="0023537B" w:rsidRDefault="0023537B">
          <w:pPr>
            <w:pStyle w:val="TOC1"/>
            <w:tabs>
              <w:tab w:val="right" w:leader="dot" w:pos="9016"/>
            </w:tabs>
            <w:rPr>
              <w:noProof/>
              <w:kern w:val="2"/>
              <w:lang w:eastAsia="en-GB"/>
              <w14:ligatures w14:val="standardContextual"/>
            </w:rPr>
          </w:pPr>
          <w:hyperlink w:anchor="_Toc222625180" w:history="1">
            <w:r w:rsidRPr="00D07FD9">
              <w:rPr>
                <w:rStyle w:val="Hyperlink"/>
                <w:noProof/>
              </w:rPr>
              <w:t>Task 2 Dentistry Services</w:t>
            </w:r>
            <w:r>
              <w:rPr>
                <w:noProof/>
                <w:webHidden/>
              </w:rPr>
              <w:tab/>
            </w:r>
            <w:r>
              <w:rPr>
                <w:noProof/>
                <w:webHidden/>
              </w:rPr>
              <w:fldChar w:fldCharType="begin"/>
            </w:r>
            <w:r>
              <w:rPr>
                <w:noProof/>
                <w:webHidden/>
              </w:rPr>
              <w:instrText xml:space="preserve"> PAGEREF _Toc222625180 \h </w:instrText>
            </w:r>
            <w:r>
              <w:rPr>
                <w:noProof/>
                <w:webHidden/>
              </w:rPr>
            </w:r>
            <w:r>
              <w:rPr>
                <w:noProof/>
                <w:webHidden/>
              </w:rPr>
              <w:fldChar w:fldCharType="separate"/>
            </w:r>
            <w:r>
              <w:rPr>
                <w:noProof/>
                <w:webHidden/>
              </w:rPr>
              <w:t>4</w:t>
            </w:r>
            <w:r>
              <w:rPr>
                <w:noProof/>
                <w:webHidden/>
              </w:rPr>
              <w:fldChar w:fldCharType="end"/>
            </w:r>
          </w:hyperlink>
        </w:p>
        <w:p w14:paraId="58672AD7" w14:textId="604D41B8" w:rsidR="0023537B" w:rsidRDefault="0023537B">
          <w:pPr>
            <w:pStyle w:val="TOC1"/>
            <w:tabs>
              <w:tab w:val="right" w:leader="dot" w:pos="9016"/>
            </w:tabs>
            <w:rPr>
              <w:noProof/>
              <w:kern w:val="2"/>
              <w:lang w:eastAsia="en-GB"/>
              <w14:ligatures w14:val="standardContextual"/>
            </w:rPr>
          </w:pPr>
          <w:hyperlink w:anchor="_Toc222625181" w:history="1">
            <w:r w:rsidRPr="00D07FD9">
              <w:rPr>
                <w:rStyle w:val="Hyperlink"/>
                <w:noProof/>
              </w:rPr>
              <w:t>References</w:t>
            </w:r>
            <w:r>
              <w:rPr>
                <w:noProof/>
                <w:webHidden/>
              </w:rPr>
              <w:tab/>
            </w:r>
            <w:r>
              <w:rPr>
                <w:noProof/>
                <w:webHidden/>
              </w:rPr>
              <w:fldChar w:fldCharType="begin"/>
            </w:r>
            <w:r>
              <w:rPr>
                <w:noProof/>
                <w:webHidden/>
              </w:rPr>
              <w:instrText xml:space="preserve"> PAGEREF _Toc222625181 \h </w:instrText>
            </w:r>
            <w:r>
              <w:rPr>
                <w:noProof/>
                <w:webHidden/>
              </w:rPr>
            </w:r>
            <w:r>
              <w:rPr>
                <w:noProof/>
                <w:webHidden/>
              </w:rPr>
              <w:fldChar w:fldCharType="separate"/>
            </w:r>
            <w:r>
              <w:rPr>
                <w:noProof/>
                <w:webHidden/>
              </w:rPr>
              <w:t>6</w:t>
            </w:r>
            <w:r>
              <w:rPr>
                <w:noProof/>
                <w:webHidden/>
              </w:rPr>
              <w:fldChar w:fldCharType="end"/>
            </w:r>
          </w:hyperlink>
        </w:p>
        <w:p w14:paraId="74C16C10" w14:textId="08E366C1" w:rsidR="007045BD" w:rsidRDefault="007045BD">
          <w:r>
            <w:rPr>
              <w:b/>
              <w:bCs/>
            </w:rPr>
            <w:fldChar w:fldCharType="end"/>
          </w:r>
        </w:p>
      </w:sdtContent>
    </w:sdt>
    <w:p w14:paraId="0FA5E822" w14:textId="77777777" w:rsidR="002A6386" w:rsidRPr="00C91681" w:rsidRDefault="002A6386" w:rsidP="00C91681">
      <w:pPr>
        <w:spacing w:line="360" w:lineRule="auto"/>
        <w:jc w:val="center"/>
        <w:rPr>
          <w:rFonts w:ascii="Arial" w:eastAsia="Arial" w:hAnsi="Arial" w:cs="Arial"/>
          <w:b/>
          <w:bCs/>
          <w:sz w:val="22"/>
          <w:szCs w:val="22"/>
        </w:rPr>
      </w:pPr>
    </w:p>
    <w:p w14:paraId="08BA0934" w14:textId="77777777" w:rsidR="00D15836" w:rsidRDefault="00D15836" w:rsidP="7A986D31">
      <w:pPr>
        <w:spacing w:line="360" w:lineRule="auto"/>
        <w:jc w:val="center"/>
        <w:rPr>
          <w:rFonts w:ascii="Arial" w:eastAsia="Arial" w:hAnsi="Arial" w:cs="Arial"/>
          <w:b/>
          <w:bCs/>
          <w:sz w:val="22"/>
          <w:szCs w:val="22"/>
        </w:rPr>
      </w:pPr>
    </w:p>
    <w:p w14:paraId="639B19FA" w14:textId="77777777" w:rsidR="00D15836" w:rsidRDefault="00D15836" w:rsidP="7A986D31">
      <w:pPr>
        <w:spacing w:line="360" w:lineRule="auto"/>
        <w:jc w:val="center"/>
        <w:rPr>
          <w:rFonts w:ascii="Arial" w:eastAsia="Arial" w:hAnsi="Arial" w:cs="Arial"/>
          <w:b/>
          <w:bCs/>
          <w:sz w:val="22"/>
          <w:szCs w:val="22"/>
        </w:rPr>
      </w:pPr>
    </w:p>
    <w:p w14:paraId="54ADB1DB" w14:textId="77777777" w:rsidR="00D15836" w:rsidRDefault="00D15836" w:rsidP="7A986D31">
      <w:pPr>
        <w:spacing w:line="360" w:lineRule="auto"/>
        <w:jc w:val="center"/>
        <w:rPr>
          <w:rFonts w:ascii="Arial" w:eastAsia="Arial" w:hAnsi="Arial" w:cs="Arial"/>
          <w:b/>
          <w:bCs/>
          <w:sz w:val="22"/>
          <w:szCs w:val="22"/>
        </w:rPr>
      </w:pPr>
    </w:p>
    <w:p w14:paraId="089DF8AE" w14:textId="77777777" w:rsidR="00D15836" w:rsidRDefault="00D15836" w:rsidP="7A986D31">
      <w:pPr>
        <w:spacing w:line="360" w:lineRule="auto"/>
        <w:jc w:val="center"/>
        <w:rPr>
          <w:rFonts w:ascii="Arial" w:eastAsia="Arial" w:hAnsi="Arial" w:cs="Arial"/>
          <w:b/>
          <w:bCs/>
          <w:sz w:val="22"/>
          <w:szCs w:val="22"/>
        </w:rPr>
      </w:pPr>
    </w:p>
    <w:p w14:paraId="25595C44" w14:textId="77777777" w:rsidR="00D15836" w:rsidRDefault="00D15836" w:rsidP="7A986D31">
      <w:pPr>
        <w:spacing w:line="360" w:lineRule="auto"/>
        <w:jc w:val="center"/>
        <w:rPr>
          <w:rFonts w:ascii="Arial" w:eastAsia="Arial" w:hAnsi="Arial" w:cs="Arial"/>
          <w:b/>
          <w:bCs/>
          <w:sz w:val="22"/>
          <w:szCs w:val="22"/>
        </w:rPr>
      </w:pPr>
    </w:p>
    <w:p w14:paraId="4D3CCDBD" w14:textId="77777777" w:rsidR="00D15836" w:rsidRDefault="00D15836" w:rsidP="7A986D31">
      <w:pPr>
        <w:spacing w:line="360" w:lineRule="auto"/>
        <w:jc w:val="center"/>
        <w:rPr>
          <w:rFonts w:ascii="Arial" w:eastAsia="Arial" w:hAnsi="Arial" w:cs="Arial"/>
          <w:b/>
          <w:bCs/>
          <w:sz w:val="22"/>
          <w:szCs w:val="22"/>
        </w:rPr>
      </w:pPr>
    </w:p>
    <w:p w14:paraId="1056F550" w14:textId="77777777" w:rsidR="00D15836" w:rsidRDefault="00D15836" w:rsidP="7A986D31">
      <w:pPr>
        <w:spacing w:line="360" w:lineRule="auto"/>
        <w:jc w:val="center"/>
        <w:rPr>
          <w:rFonts w:ascii="Arial" w:eastAsia="Arial" w:hAnsi="Arial" w:cs="Arial"/>
          <w:b/>
          <w:bCs/>
          <w:sz w:val="22"/>
          <w:szCs w:val="22"/>
        </w:rPr>
      </w:pPr>
    </w:p>
    <w:p w14:paraId="71D3709C" w14:textId="77777777" w:rsidR="00D15836" w:rsidRDefault="00D15836" w:rsidP="7A986D31">
      <w:pPr>
        <w:spacing w:line="360" w:lineRule="auto"/>
        <w:jc w:val="center"/>
        <w:rPr>
          <w:rFonts w:ascii="Arial" w:eastAsia="Arial" w:hAnsi="Arial" w:cs="Arial"/>
          <w:b/>
          <w:bCs/>
          <w:sz w:val="22"/>
          <w:szCs w:val="22"/>
        </w:rPr>
      </w:pPr>
    </w:p>
    <w:p w14:paraId="63DFCF92" w14:textId="77777777" w:rsidR="00D15836" w:rsidRDefault="00D15836" w:rsidP="7A986D31">
      <w:pPr>
        <w:spacing w:line="360" w:lineRule="auto"/>
        <w:jc w:val="center"/>
        <w:rPr>
          <w:rFonts w:ascii="Arial" w:eastAsia="Arial" w:hAnsi="Arial" w:cs="Arial"/>
          <w:b/>
          <w:bCs/>
          <w:sz w:val="22"/>
          <w:szCs w:val="22"/>
        </w:rPr>
      </w:pPr>
    </w:p>
    <w:p w14:paraId="3A920D42" w14:textId="77777777" w:rsidR="00D15836" w:rsidRDefault="00D15836" w:rsidP="7A986D31">
      <w:pPr>
        <w:spacing w:line="360" w:lineRule="auto"/>
        <w:jc w:val="center"/>
        <w:rPr>
          <w:rFonts w:ascii="Arial" w:eastAsia="Arial" w:hAnsi="Arial" w:cs="Arial"/>
          <w:b/>
          <w:bCs/>
          <w:sz w:val="22"/>
          <w:szCs w:val="22"/>
        </w:rPr>
      </w:pPr>
    </w:p>
    <w:p w14:paraId="54D36C55" w14:textId="77777777" w:rsidR="00D15836" w:rsidRDefault="00D15836" w:rsidP="7A986D31">
      <w:pPr>
        <w:spacing w:line="360" w:lineRule="auto"/>
        <w:jc w:val="center"/>
        <w:rPr>
          <w:rFonts w:ascii="Arial" w:eastAsia="Arial" w:hAnsi="Arial" w:cs="Arial"/>
          <w:b/>
          <w:bCs/>
          <w:sz w:val="22"/>
          <w:szCs w:val="22"/>
        </w:rPr>
      </w:pPr>
    </w:p>
    <w:p w14:paraId="03E6D4DB" w14:textId="77777777" w:rsidR="00D15836" w:rsidRDefault="00D15836" w:rsidP="7A986D31">
      <w:pPr>
        <w:spacing w:line="360" w:lineRule="auto"/>
        <w:jc w:val="center"/>
        <w:rPr>
          <w:rFonts w:ascii="Arial" w:eastAsia="Arial" w:hAnsi="Arial" w:cs="Arial"/>
          <w:b/>
          <w:bCs/>
          <w:sz w:val="22"/>
          <w:szCs w:val="22"/>
        </w:rPr>
      </w:pPr>
    </w:p>
    <w:p w14:paraId="6488BF42" w14:textId="77777777" w:rsidR="00D15836" w:rsidRDefault="00D15836" w:rsidP="7A986D31">
      <w:pPr>
        <w:spacing w:line="360" w:lineRule="auto"/>
        <w:jc w:val="center"/>
        <w:rPr>
          <w:rFonts w:ascii="Arial" w:eastAsia="Arial" w:hAnsi="Arial" w:cs="Arial"/>
          <w:b/>
          <w:bCs/>
          <w:sz w:val="22"/>
          <w:szCs w:val="22"/>
        </w:rPr>
      </w:pPr>
    </w:p>
    <w:p w14:paraId="389E5AEF" w14:textId="77777777" w:rsidR="00D15836" w:rsidRDefault="00D15836" w:rsidP="7A986D31">
      <w:pPr>
        <w:spacing w:line="360" w:lineRule="auto"/>
        <w:jc w:val="center"/>
        <w:rPr>
          <w:rFonts w:ascii="Arial" w:eastAsia="Arial" w:hAnsi="Arial" w:cs="Arial"/>
          <w:b/>
          <w:bCs/>
          <w:sz w:val="22"/>
          <w:szCs w:val="22"/>
        </w:rPr>
      </w:pPr>
    </w:p>
    <w:p w14:paraId="36A60524" w14:textId="77777777" w:rsidR="00D15836" w:rsidRDefault="00D15836" w:rsidP="7A986D31">
      <w:pPr>
        <w:spacing w:line="360" w:lineRule="auto"/>
        <w:jc w:val="center"/>
        <w:rPr>
          <w:rFonts w:ascii="Arial" w:eastAsia="Arial" w:hAnsi="Arial" w:cs="Arial"/>
          <w:b/>
          <w:bCs/>
          <w:sz w:val="22"/>
          <w:szCs w:val="22"/>
        </w:rPr>
      </w:pPr>
    </w:p>
    <w:p w14:paraId="5777A56D" w14:textId="77777777" w:rsidR="00D15836" w:rsidRDefault="00D15836" w:rsidP="7A986D31">
      <w:pPr>
        <w:spacing w:line="360" w:lineRule="auto"/>
        <w:jc w:val="center"/>
        <w:rPr>
          <w:rFonts w:ascii="Arial" w:eastAsia="Arial" w:hAnsi="Arial" w:cs="Arial"/>
          <w:b/>
          <w:bCs/>
          <w:sz w:val="22"/>
          <w:szCs w:val="22"/>
        </w:rPr>
      </w:pPr>
    </w:p>
    <w:p w14:paraId="6889E24D" w14:textId="77777777" w:rsidR="00D15836" w:rsidRDefault="00D15836" w:rsidP="7A986D31">
      <w:pPr>
        <w:spacing w:line="360" w:lineRule="auto"/>
        <w:jc w:val="center"/>
        <w:rPr>
          <w:rFonts w:ascii="Arial" w:eastAsia="Arial" w:hAnsi="Arial" w:cs="Arial"/>
          <w:b/>
          <w:bCs/>
          <w:sz w:val="22"/>
          <w:szCs w:val="22"/>
        </w:rPr>
      </w:pPr>
    </w:p>
    <w:p w14:paraId="0AAFD99E" w14:textId="77777777" w:rsidR="008A6E61" w:rsidRDefault="008A6E61" w:rsidP="000A15F7">
      <w:pPr>
        <w:rPr>
          <w:rFonts w:ascii="Arial" w:eastAsia="Arial" w:hAnsi="Arial" w:cs="Arial"/>
          <w:b/>
          <w:bCs/>
          <w:sz w:val="22"/>
          <w:szCs w:val="22"/>
        </w:rPr>
      </w:pPr>
    </w:p>
    <w:p w14:paraId="544A66A8" w14:textId="77777777" w:rsidR="005E060C" w:rsidRDefault="005E060C" w:rsidP="000A15F7">
      <w:pPr>
        <w:rPr>
          <w:rFonts w:ascii="Arial" w:eastAsia="Arial" w:hAnsi="Arial" w:cs="Arial"/>
          <w:b/>
          <w:bCs/>
          <w:sz w:val="22"/>
          <w:szCs w:val="22"/>
        </w:rPr>
      </w:pPr>
    </w:p>
    <w:p w14:paraId="6D0135A2" w14:textId="77777777" w:rsidR="007045BD" w:rsidRDefault="007045BD" w:rsidP="000A15F7">
      <w:pPr>
        <w:rPr>
          <w:rFonts w:ascii="Arial" w:eastAsia="Arial" w:hAnsi="Arial" w:cs="Arial"/>
          <w:b/>
          <w:bCs/>
          <w:sz w:val="22"/>
          <w:szCs w:val="22"/>
        </w:rPr>
      </w:pPr>
    </w:p>
    <w:p w14:paraId="1F5E9F96" w14:textId="77777777" w:rsidR="0023537B" w:rsidRDefault="0023537B" w:rsidP="000A15F7"/>
    <w:p w14:paraId="0241B6D6" w14:textId="2FE54C60" w:rsidR="00D15836" w:rsidRDefault="00302204" w:rsidP="000A15F7">
      <w:r>
        <w:rPr>
          <w:noProof/>
        </w:rPr>
        <w:lastRenderedPageBreak/>
        <mc:AlternateContent>
          <mc:Choice Requires="wps">
            <w:drawing>
              <wp:anchor distT="0" distB="0" distL="114300" distR="114300" simplePos="0" relativeHeight="251659264" behindDoc="0" locked="0" layoutInCell="1" allowOverlap="1" wp14:anchorId="3A7B1701" wp14:editId="4F04A4C6">
                <wp:simplePos x="0" y="0"/>
                <wp:positionH relativeFrom="column">
                  <wp:posOffset>-457689</wp:posOffset>
                </wp:positionH>
                <wp:positionV relativeFrom="paragraph">
                  <wp:posOffset>6497</wp:posOffset>
                </wp:positionV>
                <wp:extent cx="1828800" cy="1828800"/>
                <wp:effectExtent l="0" t="0" r="0" b="0"/>
                <wp:wrapNone/>
                <wp:docPr id="73936398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1AEB8C" w14:textId="7C4339FD" w:rsidR="00FF1146" w:rsidRPr="00732CBA" w:rsidRDefault="00700601" w:rsidP="009C7DC6">
                            <w:pPr>
                              <w:pStyle w:val="Heading1"/>
                            </w:pPr>
                            <w:bookmarkStart w:id="0" w:name="_Toc222624979"/>
                            <w:bookmarkStart w:id="1" w:name="_Toc222625026"/>
                            <w:bookmarkStart w:id="2" w:name="_Toc222625133"/>
                            <w:bookmarkStart w:id="3" w:name="_Toc222625179"/>
                            <w:r>
                              <w:t xml:space="preserve">Task 1 </w:t>
                            </w:r>
                            <w:r w:rsidR="00732CBA" w:rsidRPr="00732CBA">
                              <w:t>Community Mental Health Services…</w:t>
                            </w:r>
                            <w:bookmarkEnd w:id="0"/>
                            <w:bookmarkEnd w:id="1"/>
                            <w:bookmarkEnd w:id="2"/>
                            <w:bookmarkEnd w:id="3"/>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A7B1701" id="_x0000_t202" coordsize="21600,21600" o:spt="202" path="m,l,21600r21600,l21600,xe">
                <v:stroke joinstyle="miter"/>
                <v:path gradientshapeok="t" o:connecttype="rect"/>
              </v:shapetype>
              <v:shape id="Text Box 1" o:spid="_x0000_s1026" type="#_x0000_t202" style="position:absolute;margin-left:-36.05pt;margin-top:.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" filled="f" stroked="f">
                <v:textbox style="mso-fit-shape-to-text:t">
                  <w:txbxContent>
                    <w:p w14:paraId="611AEB8C" w14:textId="7C4339FD" w:rsidR="00FF1146" w:rsidRPr="00732CBA" w:rsidRDefault="00700601" w:rsidP="009C7DC6">
                      <w:pPr>
                        <w:pStyle w:val="Heading1"/>
                      </w:pPr>
                      <w:bookmarkStart w:id="4" w:name="_Toc222624979"/>
                      <w:bookmarkStart w:id="5" w:name="_Toc222625026"/>
                      <w:bookmarkStart w:id="6" w:name="_Toc222625133"/>
                      <w:bookmarkStart w:id="7" w:name="_Toc222625179"/>
                      <w:r>
                        <w:t xml:space="preserve">Task 1 </w:t>
                      </w:r>
                      <w:r w:rsidR="00732CBA" w:rsidRPr="00732CBA">
                        <w:t>Community Mental Health Services…</w:t>
                      </w:r>
                      <w:bookmarkEnd w:id="4"/>
                      <w:bookmarkEnd w:id="5"/>
                      <w:bookmarkEnd w:id="6"/>
                      <w:bookmarkEnd w:id="7"/>
                    </w:p>
                  </w:txbxContent>
                </v:textbox>
              </v:shape>
            </w:pict>
          </mc:Fallback>
        </mc:AlternateContent>
      </w:r>
    </w:p>
    <w:p w14:paraId="3443B3AC" w14:textId="63B76B37" w:rsidR="00302204" w:rsidRDefault="00302204"/>
    <w:p w14:paraId="4380C039" w14:textId="271E5EC1" w:rsidR="00302204" w:rsidRDefault="00D97E1A">
      <w:r>
        <w:rPr>
          <w:noProof/>
        </w:rPr>
        <mc:AlternateContent>
          <mc:Choice Requires="wps">
            <w:drawing>
              <wp:anchor distT="45720" distB="45720" distL="114300" distR="114300" simplePos="0" relativeHeight="251661312" behindDoc="0" locked="0" layoutInCell="1" allowOverlap="1" wp14:anchorId="7D8E367F" wp14:editId="50CDB6A8">
                <wp:simplePos x="0" y="0"/>
                <wp:positionH relativeFrom="column">
                  <wp:posOffset>2386965</wp:posOffset>
                </wp:positionH>
                <wp:positionV relativeFrom="paragraph">
                  <wp:posOffset>100965</wp:posOffset>
                </wp:positionV>
                <wp:extent cx="2360930" cy="1694815"/>
                <wp:effectExtent l="247650" t="400050" r="248920" b="400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294335">
                          <a:off x="0" y="0"/>
                          <a:ext cx="2360930" cy="1694815"/>
                        </a:xfrm>
                        <a:prstGeom prst="rect">
                          <a:avLst/>
                        </a:prstGeom>
                        <a:solidFill>
                          <a:srgbClr val="FFFFFF"/>
                        </a:solidFill>
                        <a:ln w="9525">
                          <a:solidFill>
                            <a:srgbClr val="000000"/>
                          </a:solidFill>
                          <a:miter lim="800000"/>
                          <a:headEnd/>
                          <a:tailEnd/>
                        </a:ln>
                      </wps:spPr>
                      <wps:txbx>
                        <w:txbxContent>
                          <w:p w14:paraId="438B0293" w14:textId="7B1B878B" w:rsidR="00C01C09" w:rsidRPr="00D97E1A" w:rsidRDefault="00744C4C">
                            <w:pPr>
                              <w:rPr>
                                <w:rFonts w:ascii="Arial" w:hAnsi="Arial" w:cs="Arial"/>
                                <w:b/>
                                <w:bCs/>
                                <w:color w:val="CC3399"/>
                              </w:rPr>
                            </w:pPr>
                            <w:r w:rsidRPr="00744C4C">
                              <w:rPr>
                                <w:rFonts w:ascii="Arial" w:hAnsi="Arial" w:cs="Arial"/>
                                <w:b/>
                                <w:bCs/>
                                <w:color w:val="CC3399"/>
                              </w:rPr>
                              <w:t>Mental health plays a very crucial role in delivering specialist care in homes and hospitals in an around the UK.</w:t>
                            </w:r>
                            <w:r w:rsidR="00EC1E2A">
                              <w:rPr>
                                <w:rFonts w:ascii="Arial" w:hAnsi="Arial" w:cs="Arial"/>
                                <w:b/>
                                <w:bCs/>
                                <w:color w:val="CC3399"/>
                              </w:rPr>
                              <w:t xml:space="preserve">  Demand for mental health services has increased</w:t>
                            </w:r>
                            <w:r w:rsidR="00D97E1A">
                              <w:rPr>
                                <w:rFonts w:ascii="Arial" w:hAnsi="Arial" w:cs="Arial"/>
                                <w:b/>
                                <w:bCs/>
                                <w:color w:val="CC3399"/>
                              </w:rPr>
                              <w:t xml:space="preserve"> over the years.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8E367F" id="Text Box 2" o:spid="_x0000_s1027" type="#_x0000_t202" style="position:absolute;margin-left:187.95pt;margin-top:7.95pt;width:185.9pt;height:133.45pt;rotation:1413759fd;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">
                <v:textbox>
                  <w:txbxContent>
                    <w:p w14:paraId="438B0293" w14:textId="7B1B878B" w:rsidR="00C01C09" w:rsidRPr="00D97E1A" w:rsidRDefault="00744C4C">
                      <w:pPr>
                        <w:rPr>
                          <w:rFonts w:ascii="Arial" w:hAnsi="Arial" w:cs="Arial"/>
                          <w:b/>
                          <w:bCs/>
                          <w:color w:val="CC3399"/>
                        </w:rPr>
                      </w:pPr>
                      <w:r w:rsidRPr="00744C4C">
                        <w:rPr>
                          <w:rFonts w:ascii="Arial" w:hAnsi="Arial" w:cs="Arial"/>
                          <w:b/>
                          <w:bCs/>
                          <w:color w:val="CC3399"/>
                        </w:rPr>
                        <w:t>Mental health plays a very crucial role in delivering specialist care in homes and hospitals in an around the UK.</w:t>
                      </w:r>
                      <w:r w:rsidR="00EC1E2A">
                        <w:rPr>
                          <w:rFonts w:ascii="Arial" w:hAnsi="Arial" w:cs="Arial"/>
                          <w:b/>
                          <w:bCs/>
                          <w:color w:val="CC3399"/>
                        </w:rPr>
                        <w:t xml:space="preserve">  Demand for mental health services has increased</w:t>
                      </w:r>
                      <w:r w:rsidR="00D97E1A">
                        <w:rPr>
                          <w:rFonts w:ascii="Arial" w:hAnsi="Arial" w:cs="Arial"/>
                          <w:b/>
                          <w:bCs/>
                          <w:color w:val="CC3399"/>
                        </w:rPr>
                        <w:t xml:space="preserve"> over the years. </w:t>
                      </w:r>
                    </w:p>
                  </w:txbxContent>
                </v:textbox>
                <w10:wrap type="square"/>
              </v:shape>
            </w:pict>
          </mc:Fallback>
        </mc:AlternateContent>
      </w:r>
      <w:r w:rsidR="00E952E3">
        <w:rPr>
          <w:noProof/>
        </w:rPr>
        <mc:AlternateContent>
          <mc:Choice Requires="wps">
            <w:drawing>
              <wp:anchor distT="45720" distB="45720" distL="114300" distR="114300" simplePos="0" relativeHeight="251665408" behindDoc="0" locked="0" layoutInCell="1" allowOverlap="1" wp14:anchorId="2726E8ED" wp14:editId="5658D4C6">
                <wp:simplePos x="0" y="0"/>
                <wp:positionH relativeFrom="column">
                  <wp:posOffset>5032817</wp:posOffset>
                </wp:positionH>
                <wp:positionV relativeFrom="paragraph">
                  <wp:posOffset>851259</wp:posOffset>
                </wp:positionV>
                <wp:extent cx="1256030" cy="1764665"/>
                <wp:effectExtent l="0" t="0" r="20320" b="26035"/>
                <wp:wrapSquare wrapText="bothSides"/>
                <wp:docPr id="13110677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1764665"/>
                        </a:xfrm>
                        <a:prstGeom prst="rect">
                          <a:avLst/>
                        </a:prstGeom>
                        <a:solidFill>
                          <a:srgbClr val="FFFFFF"/>
                        </a:solidFill>
                        <a:ln w="9525">
                          <a:solidFill>
                            <a:srgbClr val="000000"/>
                          </a:solidFill>
                          <a:miter lim="800000"/>
                          <a:headEnd/>
                          <a:tailEnd/>
                        </a:ln>
                      </wps:spPr>
                      <wps:txbx>
                        <w:txbxContent>
                          <w:p w14:paraId="57CC1B13" w14:textId="1BBF3B00" w:rsidR="007A3931" w:rsidRPr="00F437A4" w:rsidRDefault="003750A1">
                            <w:pPr>
                              <w:rPr>
                                <w:b/>
                                <w:bCs/>
                                <w:color w:val="BF4E14" w:themeColor="accent2" w:themeShade="BF"/>
                                <w:sz w:val="20"/>
                                <w:szCs w:val="20"/>
                              </w:rPr>
                            </w:pPr>
                            <w:r w:rsidRPr="00F437A4">
                              <w:rPr>
                                <w:b/>
                                <w:bCs/>
                                <w:color w:val="BF4E14" w:themeColor="accent2" w:themeShade="BF"/>
                                <w:sz w:val="20"/>
                                <w:szCs w:val="20"/>
                              </w:rPr>
                              <w:t xml:space="preserve">3.8 million people </w:t>
                            </w:r>
                            <w:r w:rsidR="00FC76A9" w:rsidRPr="00F437A4">
                              <w:rPr>
                                <w:b/>
                                <w:bCs/>
                                <w:color w:val="BF4E14" w:themeColor="accent2" w:themeShade="BF"/>
                                <w:sz w:val="20"/>
                                <w:szCs w:val="20"/>
                              </w:rPr>
                              <w:t>were in contact with the NHS mental health</w:t>
                            </w:r>
                            <w:r w:rsidR="00F437A4" w:rsidRPr="00F437A4">
                              <w:rPr>
                                <w:b/>
                                <w:bCs/>
                                <w:color w:val="BF4E14" w:themeColor="accent2" w:themeShade="BF"/>
                                <w:sz w:val="20"/>
                                <w:szCs w:val="20"/>
                              </w:rPr>
                              <w:t xml:space="preserve"> services over the last year that’s up two times more than before the pandemic.</w:t>
                            </w:r>
                          </w:p>
                          <w:p w14:paraId="3845472E" w14:textId="77777777" w:rsidR="00F437A4" w:rsidRDefault="00F437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6E8ED" id="_x0000_s1028" type="#_x0000_t202" style="position:absolute;margin-left:396.3pt;margin-top:67.05pt;width:98.9pt;height:138.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">
                <v:textbox>
                  <w:txbxContent>
                    <w:p w14:paraId="57CC1B13" w14:textId="1BBF3B00" w:rsidR="007A3931" w:rsidRPr="00F437A4" w:rsidRDefault="003750A1">
                      <w:pPr>
                        <w:rPr>
                          <w:b/>
                          <w:bCs/>
                          <w:color w:val="BF4E14" w:themeColor="accent2" w:themeShade="BF"/>
                          <w:sz w:val="20"/>
                          <w:szCs w:val="20"/>
                        </w:rPr>
                      </w:pPr>
                      <w:r w:rsidRPr="00F437A4">
                        <w:rPr>
                          <w:b/>
                          <w:bCs/>
                          <w:color w:val="BF4E14" w:themeColor="accent2" w:themeShade="BF"/>
                          <w:sz w:val="20"/>
                          <w:szCs w:val="20"/>
                        </w:rPr>
                        <w:t xml:space="preserve">3.8 million people </w:t>
                      </w:r>
                      <w:r w:rsidR="00FC76A9" w:rsidRPr="00F437A4">
                        <w:rPr>
                          <w:b/>
                          <w:bCs/>
                          <w:color w:val="BF4E14" w:themeColor="accent2" w:themeShade="BF"/>
                          <w:sz w:val="20"/>
                          <w:szCs w:val="20"/>
                        </w:rPr>
                        <w:t>were in contact with the NHS mental health</w:t>
                      </w:r>
                      <w:r w:rsidR="00F437A4" w:rsidRPr="00F437A4">
                        <w:rPr>
                          <w:b/>
                          <w:bCs/>
                          <w:color w:val="BF4E14" w:themeColor="accent2" w:themeShade="BF"/>
                          <w:sz w:val="20"/>
                          <w:szCs w:val="20"/>
                        </w:rPr>
                        <w:t xml:space="preserve"> services over the last year that’s up two times more than before the pandemic.</w:t>
                      </w:r>
                    </w:p>
                    <w:p w14:paraId="3845472E" w14:textId="77777777" w:rsidR="00F437A4" w:rsidRDefault="00F437A4"/>
                  </w:txbxContent>
                </v:textbox>
                <w10:wrap type="square"/>
              </v:shape>
            </w:pict>
          </mc:Fallback>
        </mc:AlternateContent>
      </w:r>
      <w:r w:rsidR="00744C4C">
        <w:rPr>
          <w:noProof/>
        </w:rPr>
        <w:drawing>
          <wp:inline distT="0" distB="0" distL="0" distR="0" wp14:anchorId="654D97BA" wp14:editId="51719157">
            <wp:extent cx="2011680" cy="1681537"/>
            <wp:effectExtent l="0" t="0" r="7620" b="0"/>
            <wp:docPr id="174370457" name="Picture 1" descr="Behavioral Health vs. Mental Health: What's the Difference? -  AllDayMedical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havioral Health vs. Mental Health: What's the Difference? -  AllDayMedicalCen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5857" cy="1718464"/>
                    </a:xfrm>
                    <a:prstGeom prst="rect">
                      <a:avLst/>
                    </a:prstGeom>
                    <a:noFill/>
                    <a:ln>
                      <a:noFill/>
                    </a:ln>
                  </pic:spPr>
                </pic:pic>
              </a:graphicData>
            </a:graphic>
          </wp:inline>
        </w:drawing>
      </w:r>
    </w:p>
    <w:p w14:paraId="186DD4CA" w14:textId="00D0A11A" w:rsidR="009921F5" w:rsidRDefault="00FB4D21">
      <w:r>
        <w:rPr>
          <w:noProof/>
        </w:rPr>
        <mc:AlternateContent>
          <mc:Choice Requires="wps">
            <w:drawing>
              <wp:anchor distT="0" distB="0" distL="114300" distR="114300" simplePos="0" relativeHeight="251669504" behindDoc="0" locked="0" layoutInCell="1" allowOverlap="1" wp14:anchorId="5EC1068F" wp14:editId="289CC416">
                <wp:simplePos x="0" y="0"/>
                <wp:positionH relativeFrom="column">
                  <wp:posOffset>3861582</wp:posOffset>
                </wp:positionH>
                <wp:positionV relativeFrom="paragraph">
                  <wp:posOffset>2594073</wp:posOffset>
                </wp:positionV>
                <wp:extent cx="2482947" cy="2581421"/>
                <wp:effectExtent l="0" t="0" r="12700" b="28575"/>
                <wp:wrapNone/>
                <wp:docPr id="762380146" name="Text Box 7"/>
                <wp:cNvGraphicFramePr/>
                <a:graphic xmlns:a="http://schemas.openxmlformats.org/drawingml/2006/main">
                  <a:graphicData uri="http://schemas.microsoft.com/office/word/2010/wordprocessingShape">
                    <wps:wsp>
                      <wps:cNvSpPr txBox="1"/>
                      <wps:spPr>
                        <a:xfrm>
                          <a:off x="0" y="0"/>
                          <a:ext cx="2482947" cy="2581421"/>
                        </a:xfrm>
                        <a:prstGeom prst="rect">
                          <a:avLst/>
                        </a:prstGeom>
                        <a:solidFill>
                          <a:schemeClr val="lt1"/>
                        </a:solidFill>
                        <a:ln w="6350">
                          <a:solidFill>
                            <a:prstClr val="black"/>
                          </a:solidFill>
                        </a:ln>
                      </wps:spPr>
                      <wps:txbx>
                        <w:txbxContent>
                          <w:p w14:paraId="08329BDC" w14:textId="6487567E" w:rsidR="00FB4D21" w:rsidRDefault="00FB4D21">
                            <w:r>
                              <w:rPr>
                                <w:noProof/>
                              </w:rPr>
                              <w:drawing>
                                <wp:inline distT="0" distB="0" distL="0" distR="0" wp14:anchorId="370E06A7" wp14:editId="109F957E">
                                  <wp:extent cx="2389138" cy="2440305"/>
                                  <wp:effectExtent l="0" t="0" r="0" b="0"/>
                                  <wp:docPr id="1734320909" name="Picture 4" descr="Transforming Lives, Enhancing Communities — Innovations in Global Mental  Health | New England Journal of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forming Lives, Enhancing Communities — Innovations in Global Mental  Health | New England Journal of Medic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9401" cy="256314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C1068F" id="Text Box 7" o:spid="_x0000_s1029" type="#_x0000_t202" style="position:absolute;margin-left:304.05pt;margin-top:204.25pt;width:195.5pt;height:203.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" fillcolor="white [3201]" strokeweight=".5pt">
                <v:textbox>
                  <w:txbxContent>
                    <w:p w14:paraId="08329BDC" w14:textId="6487567E" w:rsidR="00FB4D21" w:rsidRDefault="00FB4D21">
                      <w:r>
                        <w:rPr>
                          <w:noProof/>
                        </w:rPr>
                        <w:drawing>
                          <wp:inline distT="0" distB="0" distL="0" distR="0" wp14:anchorId="370E06A7" wp14:editId="109F957E">
                            <wp:extent cx="2389138" cy="2440305"/>
                            <wp:effectExtent l="0" t="0" r="0" b="0"/>
                            <wp:docPr id="1734320909" name="Picture 4" descr="Transforming Lives, Enhancing Communities — Innovations in Global Mental  Health | New England Journal of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forming Lives, Enhancing Communities — Innovations in Global Mental  Health | New England Journal of Medic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9401" cy="2563144"/>
                                    </a:xfrm>
                                    <a:prstGeom prst="rect">
                                      <a:avLst/>
                                    </a:prstGeom>
                                    <a:noFill/>
                                    <a:ln>
                                      <a:noFill/>
                                    </a:ln>
                                  </pic:spPr>
                                </pic:pic>
                              </a:graphicData>
                            </a:graphic>
                          </wp:inline>
                        </w:drawing>
                      </w:r>
                    </w:p>
                  </w:txbxContent>
                </v:textbox>
              </v:shape>
            </w:pict>
          </mc:Fallback>
        </mc:AlternateContent>
      </w:r>
      <w:r w:rsidR="008340F4">
        <w:rPr>
          <w:noProof/>
        </w:rPr>
        <mc:AlternateContent>
          <mc:Choice Requires="wps">
            <w:drawing>
              <wp:anchor distT="0" distB="0" distL="114300" distR="114300" simplePos="0" relativeHeight="251667456" behindDoc="0" locked="0" layoutInCell="1" allowOverlap="1" wp14:anchorId="00468E0D" wp14:editId="1DE9F8D2">
                <wp:simplePos x="0" y="0"/>
                <wp:positionH relativeFrom="margin">
                  <wp:align>center</wp:align>
                </wp:positionH>
                <wp:positionV relativeFrom="paragraph">
                  <wp:posOffset>2098137</wp:posOffset>
                </wp:positionV>
                <wp:extent cx="1105231" cy="1948069"/>
                <wp:effectExtent l="0" t="0" r="19050" b="14605"/>
                <wp:wrapNone/>
                <wp:docPr id="75536496" name="Text Box 5"/>
                <wp:cNvGraphicFramePr/>
                <a:graphic xmlns:a="http://schemas.openxmlformats.org/drawingml/2006/main">
                  <a:graphicData uri="http://schemas.microsoft.com/office/word/2010/wordprocessingShape">
                    <wps:wsp>
                      <wps:cNvSpPr txBox="1"/>
                      <wps:spPr>
                        <a:xfrm>
                          <a:off x="0" y="0"/>
                          <a:ext cx="1105231" cy="1948069"/>
                        </a:xfrm>
                        <a:prstGeom prst="rect">
                          <a:avLst/>
                        </a:prstGeom>
                        <a:solidFill>
                          <a:schemeClr val="lt1"/>
                        </a:solidFill>
                        <a:ln w="6350">
                          <a:solidFill>
                            <a:prstClr val="black"/>
                          </a:solidFill>
                        </a:ln>
                      </wps:spPr>
                      <wps:txbx>
                        <w:txbxContent>
                          <w:p w14:paraId="5D26A935" w14:textId="657ED21A" w:rsidR="00AE125A" w:rsidRPr="00033145" w:rsidRDefault="00AE125A">
                            <w:pPr>
                              <w:rPr>
                                <w:b/>
                                <w:bCs/>
                              </w:rPr>
                            </w:pPr>
                            <w:r w:rsidRPr="00033145">
                              <w:rPr>
                                <w:b/>
                                <w:bCs/>
                              </w:rPr>
                              <w:t>SPEAK TO SOMEONE</w:t>
                            </w:r>
                            <w:r w:rsidR="00033145" w:rsidRPr="00033145">
                              <w:rPr>
                                <w:b/>
                                <w:bCs/>
                              </w:rPr>
                              <w:t>!</w:t>
                            </w:r>
                            <w:r w:rsidR="00C0776E">
                              <w:rPr>
                                <w:b/>
                                <w:bCs/>
                              </w:rPr>
                              <w:t xml:space="preserve"> </w:t>
                            </w:r>
                            <w:r w:rsidR="00062534">
                              <w:rPr>
                                <w:b/>
                                <w:bCs/>
                              </w:rPr>
                              <w:t>You will get the help you need from early on if you speak to someone…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68E0D" id="Text Box 5" o:spid="_x0000_s1030" type="#_x0000_t202" style="position:absolute;margin-left:0;margin-top:165.2pt;width:87.05pt;height:153.4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" fillcolor="white [3201]" strokeweight=".5pt">
                <v:textbox>
                  <w:txbxContent>
                    <w:p w14:paraId="5D26A935" w14:textId="657ED21A" w:rsidR="00AE125A" w:rsidRPr="00033145" w:rsidRDefault="00AE125A">
                      <w:pPr>
                        <w:rPr>
                          <w:b/>
                          <w:bCs/>
                        </w:rPr>
                      </w:pPr>
                      <w:r w:rsidRPr="00033145">
                        <w:rPr>
                          <w:b/>
                          <w:bCs/>
                        </w:rPr>
                        <w:t>SPEAK TO SOMEONE</w:t>
                      </w:r>
                      <w:r w:rsidR="00033145" w:rsidRPr="00033145">
                        <w:rPr>
                          <w:b/>
                          <w:bCs/>
                        </w:rPr>
                        <w:t>!</w:t>
                      </w:r>
                      <w:r w:rsidR="00C0776E">
                        <w:rPr>
                          <w:b/>
                          <w:bCs/>
                        </w:rPr>
                        <w:t xml:space="preserve"> </w:t>
                      </w:r>
                      <w:r w:rsidR="00062534">
                        <w:rPr>
                          <w:b/>
                          <w:bCs/>
                        </w:rPr>
                        <w:t>You will get the help you need from early on if you speak to someone…</w:t>
                      </w:r>
                    </w:p>
                  </w:txbxContent>
                </v:textbox>
                <w10:wrap anchorx="margin"/>
              </v:shape>
            </w:pict>
          </mc:Fallback>
        </mc:AlternateContent>
      </w:r>
      <w:r w:rsidR="008340F4">
        <w:rPr>
          <w:noProof/>
        </w:rPr>
        <mc:AlternateContent>
          <mc:Choice Requires="wps">
            <w:drawing>
              <wp:anchor distT="0" distB="0" distL="114300" distR="114300" simplePos="0" relativeHeight="251666432" behindDoc="0" locked="0" layoutInCell="1" allowOverlap="1" wp14:anchorId="3873050E" wp14:editId="1F4E34B4">
                <wp:simplePos x="0" y="0"/>
                <wp:positionH relativeFrom="page">
                  <wp:posOffset>-93516</wp:posOffset>
                </wp:positionH>
                <wp:positionV relativeFrom="paragraph">
                  <wp:posOffset>1400003</wp:posOffset>
                </wp:positionV>
                <wp:extent cx="1518700" cy="1160890"/>
                <wp:effectExtent l="64453" t="0" r="0" b="0"/>
                <wp:wrapNone/>
                <wp:docPr id="451732422" name="Partial Circle 4"/>
                <wp:cNvGraphicFramePr/>
                <a:graphic xmlns:a="http://schemas.openxmlformats.org/drawingml/2006/main">
                  <a:graphicData uri="http://schemas.microsoft.com/office/word/2010/wordprocessingShape">
                    <wps:wsp>
                      <wps:cNvSpPr/>
                      <wps:spPr>
                        <a:xfrm rot="3558644">
                          <a:off x="0" y="0"/>
                          <a:ext cx="1518700" cy="1160890"/>
                        </a:xfrm>
                        <a:prstGeom prst="pi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AB8606" id="Partial Circle 4" o:spid="_x0000_s1026" style="position:absolute;margin-left:-7.35pt;margin-top:110.25pt;width:119.6pt;height:91.4pt;rotation:3886988fd;z-index:251666432;visibility:visible;mso-wrap-style:square;mso-wrap-distance-left:9pt;mso-wrap-distance-top:0;mso-wrap-distance-right:9pt;mso-wrap-distance-bottom:0;mso-position-horizontal:absolute;mso-position-horizontal-relative:page;mso-position-vertical:absolute;mso-position-vertical-relative:text;v-text-anchor:middle" coordsize="1518700,116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" path="m1518700,580445v,320571,-339973,580445,-759350,580445c339973,1160890,,901016,,580445,,259874,339973,,759350,r,580445l1518700,580445xe" fillcolor="#156082 [3204]" strokecolor="#030e13 [484]" strokeweight="1pt">
                <v:stroke joinstyle="miter"/>
                <v:path arrowok="t" o:connecttype="custom" o:connectlocs="1518700,580445;759350,1160890;0,580445;759350,0;759350,580445;1518700,580445" o:connectangles="0,0,0,0,0,0"/>
                <w10:wrap anchorx="page"/>
              </v:shape>
            </w:pict>
          </mc:Fallback>
        </mc:AlternateContent>
      </w:r>
      <w:r w:rsidR="009677EC">
        <w:rPr>
          <w:noProof/>
        </w:rPr>
        <mc:AlternateContent>
          <mc:Choice Requires="wps">
            <w:drawing>
              <wp:anchor distT="0" distB="0" distL="114300" distR="114300" simplePos="0" relativeHeight="251668480" behindDoc="0" locked="0" layoutInCell="1" allowOverlap="1" wp14:anchorId="7A76A835" wp14:editId="6F9FFD60">
                <wp:simplePos x="0" y="0"/>
                <wp:positionH relativeFrom="margin">
                  <wp:posOffset>5076483</wp:posOffset>
                </wp:positionH>
                <wp:positionV relativeFrom="paragraph">
                  <wp:posOffset>877326</wp:posOffset>
                </wp:positionV>
                <wp:extent cx="1216855" cy="1491175"/>
                <wp:effectExtent l="0" t="0" r="21590" b="13970"/>
                <wp:wrapNone/>
                <wp:docPr id="409140269" name="Text Box 6"/>
                <wp:cNvGraphicFramePr/>
                <a:graphic xmlns:a="http://schemas.openxmlformats.org/drawingml/2006/main">
                  <a:graphicData uri="http://schemas.microsoft.com/office/word/2010/wordprocessingShape">
                    <wps:wsp>
                      <wps:cNvSpPr txBox="1"/>
                      <wps:spPr>
                        <a:xfrm>
                          <a:off x="0" y="0"/>
                          <a:ext cx="1216855" cy="1491175"/>
                        </a:xfrm>
                        <a:prstGeom prst="rect">
                          <a:avLst/>
                        </a:prstGeom>
                        <a:solidFill>
                          <a:schemeClr val="lt1"/>
                        </a:solidFill>
                        <a:ln w="6350">
                          <a:solidFill>
                            <a:prstClr val="black"/>
                          </a:solidFill>
                        </a:ln>
                      </wps:spPr>
                      <wps:txbx>
                        <w:txbxContent>
                          <w:p w14:paraId="0E095269" w14:textId="194EBFE3" w:rsidR="003B0C79" w:rsidRPr="009677EC" w:rsidRDefault="00591B8C">
                            <w:pPr>
                              <w:rPr>
                                <w:b/>
                                <w:bCs/>
                                <w:color w:val="77206D" w:themeColor="accent5" w:themeShade="BF"/>
                                <w:sz w:val="20"/>
                                <w:szCs w:val="20"/>
                              </w:rPr>
                            </w:pPr>
                            <w:r w:rsidRPr="009677EC">
                              <w:rPr>
                                <w:rFonts w:ascii="Arial" w:hAnsi="Arial" w:cs="Arial"/>
                                <w:b/>
                                <w:bCs/>
                                <w:color w:val="77206D" w:themeColor="accent5" w:themeShade="BF"/>
                                <w:sz w:val="20"/>
                                <w:szCs w:val="20"/>
                                <w:shd w:val="clear" w:color="auto" w:fill="FFFFFF"/>
                              </w:rPr>
                              <w:t xml:space="preserve">Mental healthcare was provided </w:t>
                            </w:r>
                            <w:r w:rsidR="00C74B2D" w:rsidRPr="009677EC">
                              <w:rPr>
                                <w:rFonts w:ascii="Arial" w:hAnsi="Arial" w:cs="Arial"/>
                                <w:b/>
                                <w:bCs/>
                                <w:color w:val="77206D" w:themeColor="accent5" w:themeShade="BF"/>
                                <w:sz w:val="20"/>
                                <w:szCs w:val="20"/>
                                <w:shd w:val="clear" w:color="auto" w:fill="FFFFFF"/>
                              </w:rPr>
                              <w:t xml:space="preserve">in more than 100 </w:t>
                            </w:r>
                            <w:r w:rsidR="006C7474" w:rsidRPr="009677EC">
                              <w:rPr>
                                <w:rFonts w:ascii="Arial" w:hAnsi="Arial" w:cs="Arial"/>
                                <w:b/>
                                <w:bCs/>
                                <w:color w:val="77206D" w:themeColor="accent5" w:themeShade="BF"/>
                                <w:sz w:val="20"/>
                                <w:szCs w:val="20"/>
                                <w:shd w:val="clear" w:color="auto" w:fill="FFFFFF"/>
                              </w:rPr>
                              <w:t>asylums in and around the countryside and subur</w:t>
                            </w:r>
                            <w:r w:rsidR="009677EC" w:rsidRPr="009677EC">
                              <w:rPr>
                                <w:rFonts w:ascii="Arial" w:hAnsi="Arial" w:cs="Arial"/>
                                <w:b/>
                                <w:bCs/>
                                <w:color w:val="77206D" w:themeColor="accent5" w:themeShade="BF"/>
                                <w:sz w:val="20"/>
                                <w:szCs w:val="20"/>
                                <w:shd w:val="clear" w:color="auto" w:fill="FFFFFF"/>
                              </w:rPr>
                              <w:t>bs in 1948.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6A835" id="Text Box 6" o:spid="_x0000_s1031" type="#_x0000_t202" style="position:absolute;margin-left:399.7pt;margin-top:69.1pt;width:95.8pt;height:117.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" fillcolor="white [3201]" strokeweight=".5pt">
                <v:textbox>
                  <w:txbxContent>
                    <w:p w14:paraId="0E095269" w14:textId="194EBFE3" w:rsidR="003B0C79" w:rsidRPr="009677EC" w:rsidRDefault="00591B8C">
                      <w:pPr>
                        <w:rPr>
                          <w:b/>
                          <w:bCs/>
                          <w:color w:val="77206D" w:themeColor="accent5" w:themeShade="BF"/>
                          <w:sz w:val="20"/>
                          <w:szCs w:val="20"/>
                        </w:rPr>
                      </w:pPr>
                      <w:r w:rsidRPr="009677EC">
                        <w:rPr>
                          <w:rFonts w:ascii="Arial" w:hAnsi="Arial" w:cs="Arial"/>
                          <w:b/>
                          <w:bCs/>
                          <w:color w:val="77206D" w:themeColor="accent5" w:themeShade="BF"/>
                          <w:sz w:val="20"/>
                          <w:szCs w:val="20"/>
                          <w:shd w:val="clear" w:color="auto" w:fill="FFFFFF"/>
                        </w:rPr>
                        <w:t xml:space="preserve">Mental healthcare was provided </w:t>
                      </w:r>
                      <w:r w:rsidR="00C74B2D" w:rsidRPr="009677EC">
                        <w:rPr>
                          <w:rFonts w:ascii="Arial" w:hAnsi="Arial" w:cs="Arial"/>
                          <w:b/>
                          <w:bCs/>
                          <w:color w:val="77206D" w:themeColor="accent5" w:themeShade="BF"/>
                          <w:sz w:val="20"/>
                          <w:szCs w:val="20"/>
                          <w:shd w:val="clear" w:color="auto" w:fill="FFFFFF"/>
                        </w:rPr>
                        <w:t xml:space="preserve">in more than 100 </w:t>
                      </w:r>
                      <w:r w:rsidR="006C7474" w:rsidRPr="009677EC">
                        <w:rPr>
                          <w:rFonts w:ascii="Arial" w:hAnsi="Arial" w:cs="Arial"/>
                          <w:b/>
                          <w:bCs/>
                          <w:color w:val="77206D" w:themeColor="accent5" w:themeShade="BF"/>
                          <w:sz w:val="20"/>
                          <w:szCs w:val="20"/>
                          <w:shd w:val="clear" w:color="auto" w:fill="FFFFFF"/>
                        </w:rPr>
                        <w:t>asylums in and around the countryside and subur</w:t>
                      </w:r>
                      <w:r w:rsidR="009677EC" w:rsidRPr="009677EC">
                        <w:rPr>
                          <w:rFonts w:ascii="Arial" w:hAnsi="Arial" w:cs="Arial"/>
                          <w:b/>
                          <w:bCs/>
                          <w:color w:val="77206D" w:themeColor="accent5" w:themeShade="BF"/>
                          <w:sz w:val="20"/>
                          <w:szCs w:val="20"/>
                          <w:shd w:val="clear" w:color="auto" w:fill="FFFFFF"/>
                        </w:rPr>
                        <w:t>bs in 1948.</w:t>
                      </w:r>
                    </w:p>
                  </w:txbxContent>
                </v:textbox>
                <w10:wrap anchorx="margin"/>
              </v:shape>
            </w:pict>
          </mc:Fallback>
        </mc:AlternateContent>
      </w:r>
      <w:r w:rsidR="00270EEE">
        <w:rPr>
          <w:noProof/>
        </w:rPr>
        <mc:AlternateContent>
          <mc:Choice Requires="wps">
            <w:drawing>
              <wp:anchor distT="45720" distB="45720" distL="114300" distR="114300" simplePos="0" relativeHeight="251663360" behindDoc="0" locked="0" layoutInCell="1" allowOverlap="1" wp14:anchorId="0A1AA11C" wp14:editId="5F8932F6">
                <wp:simplePos x="0" y="0"/>
                <wp:positionH relativeFrom="column">
                  <wp:posOffset>2449083</wp:posOffset>
                </wp:positionH>
                <wp:positionV relativeFrom="paragraph">
                  <wp:posOffset>337986</wp:posOffset>
                </wp:positionV>
                <wp:extent cx="2360930" cy="1404620"/>
                <wp:effectExtent l="133350" t="228600" r="134620" b="215265"/>
                <wp:wrapSquare wrapText="bothSides"/>
                <wp:docPr id="1211578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971737">
                          <a:off x="0" y="0"/>
                          <a:ext cx="2360930" cy="1404620"/>
                        </a:xfrm>
                        <a:prstGeom prst="rect">
                          <a:avLst/>
                        </a:prstGeom>
                        <a:solidFill>
                          <a:srgbClr val="FFFFFF"/>
                        </a:solidFill>
                        <a:ln w="9525">
                          <a:solidFill>
                            <a:srgbClr val="000000"/>
                          </a:solidFill>
                          <a:miter lim="800000"/>
                          <a:headEnd/>
                          <a:tailEnd/>
                        </a:ln>
                      </wps:spPr>
                      <wps:txbx>
                        <w:txbxContent>
                          <w:p w14:paraId="69C0E952" w14:textId="4157253A" w:rsidR="00EA6570" w:rsidRPr="004012A8" w:rsidRDefault="00696B3C">
                            <w:pPr>
                              <w:rPr>
                                <w:rFonts w:ascii="Arial" w:hAnsi="Arial" w:cs="Arial"/>
                                <w:b/>
                                <w:bCs/>
                                <w:color w:val="215E99" w:themeColor="text2" w:themeTint="BF"/>
                              </w:rPr>
                            </w:pPr>
                            <w:r w:rsidRPr="004012A8">
                              <w:rPr>
                                <w:rFonts w:ascii="Arial" w:hAnsi="Arial" w:cs="Arial"/>
                                <w:b/>
                                <w:bCs/>
                                <w:color w:val="215E99" w:themeColor="text2" w:themeTint="BF"/>
                              </w:rPr>
                              <w:t xml:space="preserve">Mental health consists of </w:t>
                            </w:r>
                            <w:r w:rsidR="00D77DA7" w:rsidRPr="004012A8">
                              <w:rPr>
                                <w:rFonts w:ascii="Arial" w:hAnsi="Arial" w:cs="Arial"/>
                                <w:b/>
                                <w:bCs/>
                                <w:color w:val="215E99" w:themeColor="text2" w:themeTint="BF"/>
                              </w:rPr>
                              <w:t xml:space="preserve">a </w:t>
                            </w:r>
                            <w:r w:rsidR="00530E5D" w:rsidRPr="004012A8">
                              <w:rPr>
                                <w:rFonts w:ascii="Arial" w:hAnsi="Arial" w:cs="Arial"/>
                                <w:b/>
                                <w:bCs/>
                                <w:color w:val="215E99" w:themeColor="text2" w:themeTint="BF"/>
                              </w:rPr>
                              <w:t>person’s</w:t>
                            </w:r>
                            <w:r w:rsidR="00D77DA7" w:rsidRPr="004012A8">
                              <w:rPr>
                                <w:rFonts w:ascii="Arial" w:hAnsi="Arial" w:cs="Arial"/>
                                <w:b/>
                                <w:bCs/>
                                <w:color w:val="215E99" w:themeColor="text2" w:themeTint="BF"/>
                              </w:rPr>
                              <w:t xml:space="preserve"> </w:t>
                            </w:r>
                            <w:r w:rsidR="00922FF5" w:rsidRPr="004012A8">
                              <w:rPr>
                                <w:rFonts w:ascii="Arial" w:hAnsi="Arial" w:cs="Arial"/>
                                <w:b/>
                                <w:bCs/>
                                <w:color w:val="215E99" w:themeColor="text2" w:themeTint="BF"/>
                              </w:rPr>
                              <w:t>emotional</w:t>
                            </w:r>
                            <w:r w:rsidR="00D3008B" w:rsidRPr="004012A8">
                              <w:rPr>
                                <w:rFonts w:ascii="Arial" w:hAnsi="Arial" w:cs="Arial"/>
                                <w:b/>
                                <w:bCs/>
                                <w:color w:val="215E99" w:themeColor="text2" w:themeTint="BF"/>
                              </w:rPr>
                              <w:t>, soc</w:t>
                            </w:r>
                            <w:r w:rsidR="008515F1" w:rsidRPr="004012A8">
                              <w:rPr>
                                <w:rFonts w:ascii="Arial" w:hAnsi="Arial" w:cs="Arial"/>
                                <w:b/>
                                <w:bCs/>
                                <w:color w:val="215E99" w:themeColor="text2" w:themeTint="BF"/>
                              </w:rPr>
                              <w:t>ia</w:t>
                            </w:r>
                            <w:r w:rsidR="00153662" w:rsidRPr="004012A8">
                              <w:rPr>
                                <w:rFonts w:ascii="Arial" w:hAnsi="Arial" w:cs="Arial"/>
                                <w:b/>
                                <w:bCs/>
                                <w:color w:val="215E99" w:themeColor="text2" w:themeTint="BF"/>
                              </w:rPr>
                              <w:t>l</w:t>
                            </w:r>
                            <w:r w:rsidR="008A2F70" w:rsidRPr="004012A8">
                              <w:rPr>
                                <w:rFonts w:ascii="Arial" w:hAnsi="Arial" w:cs="Arial"/>
                                <w:b/>
                                <w:bCs/>
                                <w:color w:val="215E99" w:themeColor="text2" w:themeTint="BF"/>
                              </w:rPr>
                              <w:t xml:space="preserve"> and psychological </w:t>
                            </w:r>
                            <w:r w:rsidR="00A43DFA" w:rsidRPr="004012A8">
                              <w:rPr>
                                <w:rFonts w:ascii="Arial" w:hAnsi="Arial" w:cs="Arial"/>
                                <w:b/>
                                <w:bCs/>
                                <w:color w:val="215E99" w:themeColor="text2" w:themeTint="BF"/>
                              </w:rPr>
                              <w:t xml:space="preserve">wellbeing. </w:t>
                            </w:r>
                            <w:r w:rsidR="00530E5D" w:rsidRPr="004012A8">
                              <w:rPr>
                                <w:rFonts w:ascii="Arial" w:hAnsi="Arial" w:cs="Arial"/>
                                <w:b/>
                                <w:bCs/>
                                <w:color w:val="215E99" w:themeColor="text2" w:themeTint="BF"/>
                              </w:rPr>
                              <w:t xml:space="preserve"> </w:t>
                            </w:r>
                            <w:r w:rsidR="008A4218" w:rsidRPr="004012A8">
                              <w:rPr>
                                <w:rFonts w:ascii="Arial" w:hAnsi="Arial" w:cs="Arial"/>
                                <w:b/>
                                <w:bCs/>
                                <w:color w:val="215E99" w:themeColor="text2" w:themeTint="BF"/>
                              </w:rPr>
                              <w:t xml:space="preserve">Mental health had started getting recognised in the UK </w:t>
                            </w:r>
                            <w:r w:rsidR="005677D7" w:rsidRPr="004012A8">
                              <w:rPr>
                                <w:rFonts w:ascii="Arial" w:hAnsi="Arial" w:cs="Arial"/>
                                <w:b/>
                                <w:bCs/>
                                <w:color w:val="215E99" w:themeColor="text2" w:themeTint="BF"/>
                              </w:rPr>
                              <w:t>in the early 20</w:t>
                            </w:r>
                            <w:r w:rsidR="005677D7" w:rsidRPr="004012A8">
                              <w:rPr>
                                <w:rFonts w:ascii="Arial" w:hAnsi="Arial" w:cs="Arial"/>
                                <w:b/>
                                <w:bCs/>
                                <w:color w:val="215E99" w:themeColor="text2" w:themeTint="BF"/>
                                <w:vertAlign w:val="superscript"/>
                              </w:rPr>
                              <w:t>th</w:t>
                            </w:r>
                            <w:r w:rsidR="005677D7" w:rsidRPr="004012A8">
                              <w:rPr>
                                <w:rFonts w:ascii="Arial" w:hAnsi="Arial" w:cs="Arial"/>
                                <w:b/>
                                <w:bCs/>
                                <w:color w:val="215E99" w:themeColor="text2" w:themeTint="BF"/>
                              </w:rPr>
                              <w:t xml:space="preserve"> Century</w:t>
                            </w:r>
                            <w:r w:rsidR="00CB3F06">
                              <w:rPr>
                                <w:rFonts w:ascii="Arial" w:hAnsi="Arial" w:cs="Arial"/>
                                <w:b/>
                                <w:bCs/>
                                <w:color w:val="215E99" w:themeColor="text2" w:themeTint="BF"/>
                              </w:rPr>
                              <w:t xml:space="preserve"> 1908</w:t>
                            </w:r>
                            <w:r w:rsidR="005677D7" w:rsidRPr="004012A8">
                              <w:rPr>
                                <w:rFonts w:ascii="Arial" w:hAnsi="Arial" w:cs="Arial"/>
                                <w:b/>
                                <w:bCs/>
                                <w:color w:val="215E99" w:themeColor="text2" w:themeTint="BF"/>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A1AA11C" id="_x0000_s1032" type="#_x0000_t202" style="position:absolute;margin-left:192.85pt;margin-top:26.6pt;width:185.9pt;height:110.6pt;rotation:-686231fd;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">
                <v:textbox style="mso-fit-shape-to-text:t">
                  <w:txbxContent>
                    <w:p w14:paraId="69C0E952" w14:textId="4157253A" w:rsidR="00EA6570" w:rsidRPr="004012A8" w:rsidRDefault="00696B3C">
                      <w:pPr>
                        <w:rPr>
                          <w:rFonts w:ascii="Arial" w:hAnsi="Arial" w:cs="Arial"/>
                          <w:b/>
                          <w:bCs/>
                          <w:color w:val="215E99" w:themeColor="text2" w:themeTint="BF"/>
                        </w:rPr>
                      </w:pPr>
                      <w:r w:rsidRPr="004012A8">
                        <w:rPr>
                          <w:rFonts w:ascii="Arial" w:hAnsi="Arial" w:cs="Arial"/>
                          <w:b/>
                          <w:bCs/>
                          <w:color w:val="215E99" w:themeColor="text2" w:themeTint="BF"/>
                        </w:rPr>
                        <w:t xml:space="preserve">Mental health consists of </w:t>
                      </w:r>
                      <w:r w:rsidR="00D77DA7" w:rsidRPr="004012A8">
                        <w:rPr>
                          <w:rFonts w:ascii="Arial" w:hAnsi="Arial" w:cs="Arial"/>
                          <w:b/>
                          <w:bCs/>
                          <w:color w:val="215E99" w:themeColor="text2" w:themeTint="BF"/>
                        </w:rPr>
                        <w:t xml:space="preserve">a </w:t>
                      </w:r>
                      <w:r w:rsidR="00530E5D" w:rsidRPr="004012A8">
                        <w:rPr>
                          <w:rFonts w:ascii="Arial" w:hAnsi="Arial" w:cs="Arial"/>
                          <w:b/>
                          <w:bCs/>
                          <w:color w:val="215E99" w:themeColor="text2" w:themeTint="BF"/>
                        </w:rPr>
                        <w:t>person’s</w:t>
                      </w:r>
                      <w:r w:rsidR="00D77DA7" w:rsidRPr="004012A8">
                        <w:rPr>
                          <w:rFonts w:ascii="Arial" w:hAnsi="Arial" w:cs="Arial"/>
                          <w:b/>
                          <w:bCs/>
                          <w:color w:val="215E99" w:themeColor="text2" w:themeTint="BF"/>
                        </w:rPr>
                        <w:t xml:space="preserve"> </w:t>
                      </w:r>
                      <w:r w:rsidR="00922FF5" w:rsidRPr="004012A8">
                        <w:rPr>
                          <w:rFonts w:ascii="Arial" w:hAnsi="Arial" w:cs="Arial"/>
                          <w:b/>
                          <w:bCs/>
                          <w:color w:val="215E99" w:themeColor="text2" w:themeTint="BF"/>
                        </w:rPr>
                        <w:t>emotional</w:t>
                      </w:r>
                      <w:r w:rsidR="00D3008B" w:rsidRPr="004012A8">
                        <w:rPr>
                          <w:rFonts w:ascii="Arial" w:hAnsi="Arial" w:cs="Arial"/>
                          <w:b/>
                          <w:bCs/>
                          <w:color w:val="215E99" w:themeColor="text2" w:themeTint="BF"/>
                        </w:rPr>
                        <w:t>, soc</w:t>
                      </w:r>
                      <w:r w:rsidR="008515F1" w:rsidRPr="004012A8">
                        <w:rPr>
                          <w:rFonts w:ascii="Arial" w:hAnsi="Arial" w:cs="Arial"/>
                          <w:b/>
                          <w:bCs/>
                          <w:color w:val="215E99" w:themeColor="text2" w:themeTint="BF"/>
                        </w:rPr>
                        <w:t>ia</w:t>
                      </w:r>
                      <w:r w:rsidR="00153662" w:rsidRPr="004012A8">
                        <w:rPr>
                          <w:rFonts w:ascii="Arial" w:hAnsi="Arial" w:cs="Arial"/>
                          <w:b/>
                          <w:bCs/>
                          <w:color w:val="215E99" w:themeColor="text2" w:themeTint="BF"/>
                        </w:rPr>
                        <w:t>l</w:t>
                      </w:r>
                      <w:r w:rsidR="008A2F70" w:rsidRPr="004012A8">
                        <w:rPr>
                          <w:rFonts w:ascii="Arial" w:hAnsi="Arial" w:cs="Arial"/>
                          <w:b/>
                          <w:bCs/>
                          <w:color w:val="215E99" w:themeColor="text2" w:themeTint="BF"/>
                        </w:rPr>
                        <w:t xml:space="preserve"> and psychological </w:t>
                      </w:r>
                      <w:r w:rsidR="00A43DFA" w:rsidRPr="004012A8">
                        <w:rPr>
                          <w:rFonts w:ascii="Arial" w:hAnsi="Arial" w:cs="Arial"/>
                          <w:b/>
                          <w:bCs/>
                          <w:color w:val="215E99" w:themeColor="text2" w:themeTint="BF"/>
                        </w:rPr>
                        <w:t xml:space="preserve">wellbeing. </w:t>
                      </w:r>
                      <w:r w:rsidR="00530E5D" w:rsidRPr="004012A8">
                        <w:rPr>
                          <w:rFonts w:ascii="Arial" w:hAnsi="Arial" w:cs="Arial"/>
                          <w:b/>
                          <w:bCs/>
                          <w:color w:val="215E99" w:themeColor="text2" w:themeTint="BF"/>
                        </w:rPr>
                        <w:t xml:space="preserve"> </w:t>
                      </w:r>
                      <w:r w:rsidR="008A4218" w:rsidRPr="004012A8">
                        <w:rPr>
                          <w:rFonts w:ascii="Arial" w:hAnsi="Arial" w:cs="Arial"/>
                          <w:b/>
                          <w:bCs/>
                          <w:color w:val="215E99" w:themeColor="text2" w:themeTint="BF"/>
                        </w:rPr>
                        <w:t xml:space="preserve">Mental health had started getting recognised in the UK </w:t>
                      </w:r>
                      <w:r w:rsidR="005677D7" w:rsidRPr="004012A8">
                        <w:rPr>
                          <w:rFonts w:ascii="Arial" w:hAnsi="Arial" w:cs="Arial"/>
                          <w:b/>
                          <w:bCs/>
                          <w:color w:val="215E99" w:themeColor="text2" w:themeTint="BF"/>
                        </w:rPr>
                        <w:t>in the early 20</w:t>
                      </w:r>
                      <w:r w:rsidR="005677D7" w:rsidRPr="004012A8">
                        <w:rPr>
                          <w:rFonts w:ascii="Arial" w:hAnsi="Arial" w:cs="Arial"/>
                          <w:b/>
                          <w:bCs/>
                          <w:color w:val="215E99" w:themeColor="text2" w:themeTint="BF"/>
                          <w:vertAlign w:val="superscript"/>
                        </w:rPr>
                        <w:t>th</w:t>
                      </w:r>
                      <w:r w:rsidR="005677D7" w:rsidRPr="004012A8">
                        <w:rPr>
                          <w:rFonts w:ascii="Arial" w:hAnsi="Arial" w:cs="Arial"/>
                          <w:b/>
                          <w:bCs/>
                          <w:color w:val="215E99" w:themeColor="text2" w:themeTint="BF"/>
                        </w:rPr>
                        <w:t xml:space="preserve"> Century</w:t>
                      </w:r>
                      <w:r w:rsidR="00CB3F06">
                        <w:rPr>
                          <w:rFonts w:ascii="Arial" w:hAnsi="Arial" w:cs="Arial"/>
                          <w:b/>
                          <w:bCs/>
                          <w:color w:val="215E99" w:themeColor="text2" w:themeTint="BF"/>
                        </w:rPr>
                        <w:t xml:space="preserve"> 1908</w:t>
                      </w:r>
                      <w:r w:rsidR="005677D7" w:rsidRPr="004012A8">
                        <w:rPr>
                          <w:rFonts w:ascii="Arial" w:hAnsi="Arial" w:cs="Arial"/>
                          <w:b/>
                          <w:bCs/>
                          <w:color w:val="215E99" w:themeColor="text2" w:themeTint="BF"/>
                        </w:rPr>
                        <w:t xml:space="preserve">. </w:t>
                      </w:r>
                    </w:p>
                  </w:txbxContent>
                </v:textbox>
                <w10:wrap type="square"/>
              </v:shape>
            </w:pict>
          </mc:Fallback>
        </mc:AlternateContent>
      </w:r>
      <w:r w:rsidR="00EA6570">
        <w:rPr>
          <w:noProof/>
        </w:rPr>
        <w:drawing>
          <wp:inline distT="0" distB="0" distL="0" distR="0" wp14:anchorId="02BD67F3" wp14:editId="12834819">
            <wp:extent cx="1768202" cy="1853530"/>
            <wp:effectExtent l="95250" t="95250" r="99060" b="90170"/>
            <wp:docPr id="1102042843" name="Picture 2" descr="Psychiatric Care Cartoons and Comics - funny pictures from Cartoon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sychiatric Care Cartoons and Comics - funny pictures from Cartoon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288104">
                      <a:off x="0" y="0"/>
                      <a:ext cx="1804664" cy="1891751"/>
                    </a:xfrm>
                    <a:prstGeom prst="rect">
                      <a:avLst/>
                    </a:prstGeom>
                    <a:noFill/>
                    <a:ln>
                      <a:noFill/>
                    </a:ln>
                  </pic:spPr>
                </pic:pic>
              </a:graphicData>
            </a:graphic>
          </wp:inline>
        </w:drawing>
      </w:r>
      <w:r w:rsidR="008340F4">
        <w:rPr>
          <w:noProof/>
        </w:rPr>
        <w:drawing>
          <wp:inline distT="0" distB="0" distL="0" distR="0" wp14:anchorId="03585EB4" wp14:editId="7035C59A">
            <wp:extent cx="2119777" cy="2328595"/>
            <wp:effectExtent l="0" t="0" r="0" b="0"/>
            <wp:docPr id="2" name="Picture 1" descr="Child Mental Health Digital Downloads Handouts Posters Classroom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 Mental Health Digital Downloads Handouts Posters Classroom - Etsy 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6649" cy="2369099"/>
                    </a:xfrm>
                    <a:prstGeom prst="rect">
                      <a:avLst/>
                    </a:prstGeom>
                    <a:noFill/>
                    <a:ln>
                      <a:noFill/>
                    </a:ln>
                  </pic:spPr>
                </pic:pic>
              </a:graphicData>
            </a:graphic>
          </wp:inline>
        </w:drawing>
      </w:r>
    </w:p>
    <w:p w14:paraId="4D27F543" w14:textId="1F64EDB3" w:rsidR="009921F5" w:rsidRDefault="0064595A">
      <w:r>
        <w:rPr>
          <w:noProof/>
        </w:rPr>
        <w:drawing>
          <wp:inline distT="0" distB="0" distL="0" distR="0" wp14:anchorId="07ECE6DB" wp14:editId="22EA189E">
            <wp:extent cx="2482850" cy="1554480"/>
            <wp:effectExtent l="0" t="0" r="0" b="7620"/>
            <wp:docPr id="4" name="Picture 3" descr="your mental health – StreetDo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our mental health – StreetDocto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6600" cy="1581871"/>
                    </a:xfrm>
                    <a:prstGeom prst="rect">
                      <a:avLst/>
                    </a:prstGeom>
                    <a:noFill/>
                    <a:ln>
                      <a:noFill/>
                    </a:ln>
                  </pic:spPr>
                </pic:pic>
              </a:graphicData>
            </a:graphic>
          </wp:inline>
        </w:drawing>
      </w:r>
    </w:p>
    <w:p w14:paraId="38405E97" w14:textId="61067AF4" w:rsidR="009921F5" w:rsidRDefault="009921F5"/>
    <w:p w14:paraId="0B44F34A" w14:textId="3B3DBE86" w:rsidR="009921F5" w:rsidRDefault="005E060C">
      <w:r>
        <w:rPr>
          <w:noProof/>
        </w:rPr>
        <w:lastRenderedPageBreak/>
        <mc:AlternateContent>
          <mc:Choice Requires="wps">
            <w:drawing>
              <wp:anchor distT="0" distB="0" distL="114300" distR="114300" simplePos="0" relativeHeight="251659264" behindDoc="0" locked="0" layoutInCell="1" allowOverlap="1" wp14:anchorId="06661E9C" wp14:editId="500348C4">
                <wp:simplePos x="0" y="0"/>
                <wp:positionH relativeFrom="margin">
                  <wp:posOffset>-265724</wp:posOffset>
                </wp:positionH>
                <wp:positionV relativeFrom="paragraph">
                  <wp:posOffset>7376</wp:posOffset>
                </wp:positionV>
                <wp:extent cx="3282462" cy="707666"/>
                <wp:effectExtent l="0" t="0" r="0" b="0"/>
                <wp:wrapNone/>
                <wp:docPr id="537553175" name="Text Box 1"/>
                <wp:cNvGraphicFramePr/>
                <a:graphic xmlns:a="http://schemas.openxmlformats.org/drawingml/2006/main">
                  <a:graphicData uri="http://schemas.microsoft.com/office/word/2010/wordprocessingShape">
                    <wps:wsp>
                      <wps:cNvSpPr txBox="1"/>
                      <wps:spPr>
                        <a:xfrm>
                          <a:off x="0" y="0"/>
                          <a:ext cx="3282462" cy="707666"/>
                        </a:xfrm>
                        <a:prstGeom prst="rect">
                          <a:avLst/>
                        </a:prstGeom>
                        <a:noFill/>
                        <a:ln>
                          <a:noFill/>
                        </a:ln>
                      </wps:spPr>
                      <wps:txbx>
                        <w:txbxContent>
                          <w:p w14:paraId="6085DCE8" w14:textId="518DFE2E" w:rsidR="00700601" w:rsidRPr="005E060C" w:rsidRDefault="00700601" w:rsidP="009C7DC6">
                            <w:pPr>
                              <w:pStyle w:val="Heading1"/>
                            </w:pPr>
                            <w:bookmarkStart w:id="8" w:name="_Toc222625027"/>
                            <w:bookmarkStart w:id="9" w:name="_Toc222625134"/>
                            <w:bookmarkStart w:id="10" w:name="_Toc222625180"/>
                            <w:r w:rsidRPr="005E060C">
                              <w:t>Task 2</w:t>
                            </w:r>
                            <w:r w:rsidR="005E060C">
                              <w:t xml:space="preserve"> Dentistry Services</w:t>
                            </w:r>
                            <w:bookmarkEnd w:id="8"/>
                            <w:bookmarkEnd w:id="9"/>
                            <w:bookmarkEnd w:id="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1E9C" id="_x0000_s1033" type="#_x0000_t202" style="position:absolute;margin-left:-20.9pt;margin-top:.6pt;width:258.45pt;height:5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" filled="f" stroked="f">
                <v:textbox>
                  <w:txbxContent>
                    <w:p w14:paraId="6085DCE8" w14:textId="518DFE2E" w:rsidR="00700601" w:rsidRPr="005E060C" w:rsidRDefault="00700601" w:rsidP="009C7DC6">
                      <w:pPr>
                        <w:pStyle w:val="Heading1"/>
                      </w:pPr>
                      <w:bookmarkStart w:id="11" w:name="_Toc222625027"/>
                      <w:bookmarkStart w:id="12" w:name="_Toc222625134"/>
                      <w:bookmarkStart w:id="13" w:name="_Toc222625180"/>
                      <w:r w:rsidRPr="005E060C">
                        <w:t>Task 2</w:t>
                      </w:r>
                      <w:r w:rsidR="005E060C">
                        <w:t xml:space="preserve"> Dentistry Services</w:t>
                      </w:r>
                      <w:bookmarkEnd w:id="11"/>
                      <w:bookmarkEnd w:id="12"/>
                      <w:bookmarkEnd w:id="13"/>
                    </w:p>
                  </w:txbxContent>
                </v:textbox>
                <w10:wrap anchorx="margin"/>
              </v:shape>
            </w:pict>
          </mc:Fallback>
        </mc:AlternateContent>
      </w:r>
    </w:p>
    <w:p w14:paraId="0A83AE3B" w14:textId="069C74E9" w:rsidR="009921F5" w:rsidRDefault="009921F5"/>
    <w:p w14:paraId="42649AC2" w14:textId="0867DB17" w:rsidR="0049429C" w:rsidRDefault="0049429C"/>
    <w:p w14:paraId="6DC105E1" w14:textId="24E986CE" w:rsidR="00BC60E7" w:rsidRDefault="005E060C">
      <w:r>
        <w:t xml:space="preserve">Dentistry is one of the most ancient practises we use today, this service has developed and been developing since </w:t>
      </w:r>
      <w:r w:rsidR="0041209F">
        <w:t>7000BC (Before Christ).</w:t>
      </w:r>
      <w:r w:rsidR="005934F9">
        <w:t xml:space="preserve"> It has been mentioned that archaeologists have found drilled molars in the Indus River which can be traced back to the Indus River civilisation</w:t>
      </w:r>
      <w:r w:rsidR="00BC60E7">
        <w:t>, whereas written records can be traced to 5000</w:t>
      </w:r>
      <w:proofErr w:type="gramStart"/>
      <w:r w:rsidR="00BC60E7">
        <w:t>BC  from</w:t>
      </w:r>
      <w:proofErr w:type="gramEnd"/>
      <w:r w:rsidR="00BC60E7">
        <w:t xml:space="preserve"> evidence we know that humans have always had concern for their oral health hygiene. </w:t>
      </w:r>
      <w:r w:rsidR="005934F9">
        <w:t xml:space="preserve"> </w:t>
      </w:r>
      <w:r w:rsidR="00BC60E7">
        <w:t>(By</w:t>
      </w:r>
      <w:r w:rsidR="005934F9">
        <w:t xml:space="preserve"> Beyond Dental Alex Ogden 26</w:t>
      </w:r>
      <w:r w:rsidR="005934F9" w:rsidRPr="005934F9">
        <w:rPr>
          <w:vertAlign w:val="superscript"/>
        </w:rPr>
        <w:t>th</w:t>
      </w:r>
      <w:r w:rsidR="005934F9">
        <w:t xml:space="preserve"> April 2023) </w:t>
      </w:r>
    </w:p>
    <w:p w14:paraId="407EF6C0" w14:textId="384FC9E7" w:rsidR="00BC60E7" w:rsidRDefault="00BC60E7">
      <w:r>
        <w:t xml:space="preserve">One of the first dentists to record notes was named </w:t>
      </w:r>
      <w:proofErr w:type="spellStart"/>
      <w:r>
        <w:t>Hesy</w:t>
      </w:r>
      <w:proofErr w:type="spellEnd"/>
      <w:r>
        <w:t xml:space="preserve">-Re, he was a practitioner in Egypt in 2600BC, his tomb reads that he was a doctor who mostly dealt with teeth. </w:t>
      </w:r>
      <w:r w:rsidR="00821452">
        <w:t>(Ogden 2023)</w:t>
      </w:r>
    </w:p>
    <w:p w14:paraId="1B137C0D" w14:textId="2B922D00" w:rsidR="00821452" w:rsidRDefault="00821452">
      <w:r>
        <w:t xml:space="preserve">Romans and Greeks also had concern for oral care as they wrote about tooth decay and how to preform dental practises, there was a roman writer Celsus </w:t>
      </w:r>
      <w:proofErr w:type="gramStart"/>
      <w:r>
        <w:t>whom</w:t>
      </w:r>
      <w:proofErr w:type="gramEnd"/>
      <w:r>
        <w:t xml:space="preserve"> wrote about how to manage tooth pain. With this information we can see that oral care and hygiene is something that has evolved over the years in humans. </w:t>
      </w:r>
      <w:r w:rsidR="00591103">
        <w:t xml:space="preserve">(Ogden 2023) </w:t>
      </w:r>
    </w:p>
    <w:p w14:paraId="6F252CCA" w14:textId="689E53A9" w:rsidR="00DB4765" w:rsidRDefault="00DB4765">
      <w:r>
        <w:t xml:space="preserve">Tools used to get rid of decay in teeth was a bow drill and flint top, these would be placed into the patients mouth on the tooth and drilled to make a hole or make the existing hole bigger </w:t>
      </w:r>
      <w:r w:rsidR="00591103">
        <w:t>to</w:t>
      </w:r>
      <w:r>
        <w:t xml:space="preserve"> fill the tooth with bitumen which is now known as tar</w:t>
      </w:r>
      <w:r w:rsidR="00591103">
        <w:t xml:space="preserve">, this was used to fill and seal cavities. </w:t>
      </w:r>
      <w:r>
        <w:t xml:space="preserve"> (History of Dental Technology part7 15</w:t>
      </w:r>
      <w:r w:rsidRPr="00DB4765">
        <w:rPr>
          <w:vertAlign w:val="superscript"/>
        </w:rPr>
        <w:t>th</w:t>
      </w:r>
      <w:r>
        <w:t xml:space="preserve"> April 2019) </w:t>
      </w:r>
    </w:p>
    <w:p w14:paraId="7577F11A" w14:textId="1866F91B" w:rsidR="0090503A" w:rsidRDefault="0090503A">
      <w:r>
        <w:t xml:space="preserve">‘’The Father </w:t>
      </w:r>
      <w:proofErr w:type="gramStart"/>
      <w:r>
        <w:t>Of</w:t>
      </w:r>
      <w:proofErr w:type="gramEnd"/>
      <w:r>
        <w:t xml:space="preserve"> Modern Dentistry’’ Pierre Fauchard, </w:t>
      </w:r>
      <w:r w:rsidR="00FC111B">
        <w:t xml:space="preserve">introduced a change in dentistry that bought patients comfort, patients used to get treated on the floor, however Fauchard proposed the armchair for a more comfortable approach. </w:t>
      </w:r>
      <w:r w:rsidR="001B7575">
        <w:t>Fauchard described that he had made tools such as special forceps and drills that became pioneers of contemporary dental services, he was also an advocate for cleaning teeth to prevent decay and gum disease. (Aksoy U Aksoy S, Kirmizi D et al, 16</w:t>
      </w:r>
      <w:r w:rsidR="001B7575">
        <w:rPr>
          <w:vertAlign w:val="superscript"/>
        </w:rPr>
        <w:t xml:space="preserve">th </w:t>
      </w:r>
      <w:r w:rsidR="001B7575">
        <w:t>September2014)</w:t>
      </w:r>
    </w:p>
    <w:p w14:paraId="3E0157A0" w14:textId="3723A104" w:rsidR="001B7575" w:rsidRDefault="00D835CA">
      <w:r>
        <w:t>anaesthesia</w:t>
      </w:r>
      <w:r w:rsidR="001B7575">
        <w:t xml:space="preserve"> </w:t>
      </w:r>
      <w:r w:rsidR="00270AE4">
        <w:t xml:space="preserve">is something that is used in </w:t>
      </w:r>
      <w:proofErr w:type="gramStart"/>
      <w:r w:rsidR="00270AE4">
        <w:t>todays</w:t>
      </w:r>
      <w:proofErr w:type="gramEnd"/>
      <w:r w:rsidR="00270AE4">
        <w:t xml:space="preserve"> dental world and was first invented by William T.G Morton, while other practitioners such as Horace Wells experimented with Nitrous Oxide now known as laughing gas. Other substances used by different practitioners were chloroform, opium, mandrake and alcohol for pain relief. </w:t>
      </w:r>
      <w:r>
        <w:t xml:space="preserve"> Today we use local </w:t>
      </w:r>
      <w:proofErr w:type="spellStart"/>
      <w:r>
        <w:t>anesthesia</w:t>
      </w:r>
      <w:proofErr w:type="spellEnd"/>
      <w:r>
        <w:t xml:space="preserve">, this is known to numb a specific area, general </w:t>
      </w:r>
      <w:proofErr w:type="spellStart"/>
      <w:r>
        <w:t>anesthesia</w:t>
      </w:r>
      <w:proofErr w:type="spellEnd"/>
      <w:r>
        <w:t xml:space="preserve"> is to make the patient unconscious we also use laughing gas in some cases. </w:t>
      </w:r>
      <w:proofErr w:type="gramStart"/>
      <w:r w:rsidR="00270AE4">
        <w:t>(</w:t>
      </w:r>
      <w:proofErr w:type="gramEnd"/>
      <w:r w:rsidR="00270AE4" w:rsidRPr="00270AE4">
        <w:t xml:space="preserve">Robinson DH, Toledo AH. Historical development of modern </w:t>
      </w:r>
      <w:r w:rsidRPr="00270AE4">
        <w:t>anaesthesia</w:t>
      </w:r>
      <w:r w:rsidR="00270AE4" w:rsidRPr="00270AE4">
        <w:t xml:space="preserve">. J Invest Surg. </w:t>
      </w:r>
      <w:r w:rsidR="00270AE4">
        <w:t>25</w:t>
      </w:r>
      <w:r w:rsidR="00270AE4" w:rsidRPr="00270AE4">
        <w:rPr>
          <w:vertAlign w:val="superscript"/>
        </w:rPr>
        <w:t>th</w:t>
      </w:r>
      <w:r w:rsidR="00270AE4">
        <w:t xml:space="preserve"> June </w:t>
      </w:r>
      <w:r w:rsidR="00270AE4" w:rsidRPr="00270AE4">
        <w:t>2012</w:t>
      </w:r>
      <w:r w:rsidR="00270AE4">
        <w:t xml:space="preserve">). </w:t>
      </w:r>
    </w:p>
    <w:p w14:paraId="3394A5B8" w14:textId="678A56CD" w:rsidR="001636FD" w:rsidRDefault="00D835CA">
      <w:r>
        <w:lastRenderedPageBreak/>
        <w:t xml:space="preserve">The dentistry industry we know in today’s world is known for using </w:t>
      </w:r>
      <w:r w:rsidR="00D43F83">
        <w:t>Xray’s</w:t>
      </w:r>
      <w:r>
        <w:t xml:space="preserve"> to see beyond the mouth and have a </w:t>
      </w:r>
      <w:r w:rsidR="00D43F83">
        <w:t>clearer</w:t>
      </w:r>
      <w:r>
        <w:t xml:space="preserve"> picture of what is going on under the teeth</w:t>
      </w:r>
      <w:r w:rsidR="00D43F83">
        <w:t>, bones</w:t>
      </w:r>
      <w:r>
        <w:t xml:space="preserve"> and gums. We</w:t>
      </w:r>
      <w:r w:rsidR="00D43F83">
        <w:t xml:space="preserve"> now</w:t>
      </w:r>
      <w:r>
        <w:t xml:space="preserve"> use the </w:t>
      </w:r>
      <w:r w:rsidR="00D43F83">
        <w:t xml:space="preserve">many different tools as the world has come far from using a bow drill and flint top, in today’s modern world we use high and low speed hand pieces which are used to drill holes and polish teeth, among other things such as a suction device used to suck up saliva, blood and debris from tooth drilling. Another comfort that has evolved is the armchair that was proposed by Fauchard </w:t>
      </w:r>
      <w:r w:rsidR="00BC6139">
        <w:t>in the early 1700s, it is now electrical and can be adjusted to the comfort of the patient, this also has a light above the patient so that the dentist can see what they are doing. Something else we us in today’s dental world are impression trays and moulds, these are used to create a mould of your teeth</w:t>
      </w:r>
      <w:r w:rsidR="001636FD">
        <w:t xml:space="preserve">, if you ever needed a moth guard, a tooth bridge or a tooth crown. </w:t>
      </w:r>
      <w:r w:rsidR="00BC6139">
        <w:t xml:space="preserve"> (</w:t>
      </w:r>
      <w:r w:rsidR="00BC6139">
        <w:rPr>
          <w:rStyle w:val="Emphasis"/>
          <w:rFonts w:ascii="Segoe UI" w:hAnsi="Segoe UI" w:cs="Segoe UI"/>
          <w:color w:val="30373E"/>
          <w:sz w:val="23"/>
          <w:szCs w:val="23"/>
          <w:shd w:val="clear" w:color="auto" w:fill="FFFFFF"/>
        </w:rPr>
        <w:t xml:space="preserve">Spielman, AI. Place and means of practice. In: Illustrated </w:t>
      </w:r>
      <w:proofErr w:type="spellStart"/>
      <w:r w:rsidR="00BC6139">
        <w:rPr>
          <w:rStyle w:val="Emphasis"/>
          <w:rFonts w:ascii="Segoe UI" w:hAnsi="Segoe UI" w:cs="Segoe UI"/>
          <w:color w:val="30373E"/>
          <w:sz w:val="23"/>
          <w:szCs w:val="23"/>
          <w:shd w:val="clear" w:color="auto" w:fill="FFFFFF"/>
        </w:rPr>
        <w:t>Encyclopedia</w:t>
      </w:r>
      <w:proofErr w:type="spellEnd"/>
      <w:r w:rsidR="00BC6139">
        <w:rPr>
          <w:rStyle w:val="Emphasis"/>
          <w:rFonts w:ascii="Segoe UI" w:hAnsi="Segoe UI" w:cs="Segoe UI"/>
          <w:color w:val="30373E"/>
          <w:sz w:val="23"/>
          <w:szCs w:val="23"/>
          <w:shd w:val="clear" w:color="auto" w:fill="FFFFFF"/>
        </w:rPr>
        <w:t xml:space="preserve"> of the History of Dentistry. 2023.</w:t>
      </w:r>
      <w:r w:rsidR="00BC6139">
        <w:rPr>
          <w:rFonts w:ascii="Segoe UI" w:hAnsi="Segoe UI" w:cs="Segoe UI"/>
          <w:color w:val="30373E"/>
          <w:sz w:val="23"/>
          <w:szCs w:val="23"/>
          <w:shd w:val="clear" w:color="auto" w:fill="FFFFFF"/>
        </w:rPr>
        <w:t> </w:t>
      </w:r>
      <w:hyperlink r:id="rId13" w:history="1">
        <w:r w:rsidR="001636FD" w:rsidRPr="00AD6724">
          <w:rPr>
            <w:rStyle w:val="Hyperlink"/>
            <w:rFonts w:ascii="Segoe UI" w:hAnsi="Segoe UI" w:cs="Segoe UI"/>
            <w:sz w:val="23"/>
            <w:szCs w:val="23"/>
            <w:shd w:val="clear" w:color="auto" w:fill="FFFFFF"/>
          </w:rPr>
          <w:t>https://historyofdentistryandmedicine.com/</w:t>
        </w:r>
      </w:hyperlink>
      <w:r w:rsidR="00BC6139">
        <w:rPr>
          <w:rFonts w:ascii="Segoe UI" w:hAnsi="Segoe UI" w:cs="Segoe UI"/>
          <w:color w:val="30373E"/>
          <w:sz w:val="23"/>
          <w:szCs w:val="23"/>
          <w:shd w:val="clear" w:color="auto" w:fill="FFFFFF"/>
        </w:rPr>
        <w:t>)</w:t>
      </w:r>
    </w:p>
    <w:p w14:paraId="338565F6" w14:textId="77777777" w:rsidR="001636FD" w:rsidRDefault="001636FD"/>
    <w:p w14:paraId="1ED6E990" w14:textId="6E921B02" w:rsidR="001636FD" w:rsidRDefault="001636FD">
      <w:r>
        <w:t>Benefits of regularly visiting the dentist are ensuring that your teeth and gums are healthy, however with technology today screenings can be done to detect oral cancer early or gum disease. A dentist can detect a problem in your mouth before it eats through the tooth enamel. Dentists can teach you how to brush your teeth and floss properly</w:t>
      </w:r>
      <w:r w:rsidR="00BC03D8">
        <w:t xml:space="preserve"> which can help less problems for you in the future. </w:t>
      </w:r>
      <w:proofErr w:type="gramStart"/>
      <w:r w:rsidR="00BC03D8">
        <w:t>Bad breath,</w:t>
      </w:r>
      <w:proofErr w:type="gramEnd"/>
      <w:r w:rsidR="00BC03D8">
        <w:t xml:space="preserve"> is something a dentist could help with as it could be a root problem stemming from tooth decay or gum disease, </w:t>
      </w:r>
      <w:proofErr w:type="gramStart"/>
      <w:r w:rsidR="00BC03D8">
        <w:t>overall</w:t>
      </w:r>
      <w:proofErr w:type="gramEnd"/>
      <w:r w:rsidR="00BC03D8">
        <w:t xml:space="preserve"> a dentist helps improve your smile, to give you confidence that you need in </w:t>
      </w:r>
      <w:proofErr w:type="spellStart"/>
      <w:proofErr w:type="gramStart"/>
      <w:r w:rsidR="00BC03D8">
        <w:t>every day</w:t>
      </w:r>
      <w:proofErr w:type="spellEnd"/>
      <w:proofErr w:type="gramEnd"/>
      <w:r w:rsidR="00BC03D8">
        <w:t xml:space="preserve"> life, to help boost your self-esteem. Dental visits are required at least twice a year, even if you have no problem with your teeth, it is better for the dentist to have a look give your teeth a good polish leave you feeling beautiful, with a radiant smile. (Dr Rez Dental </w:t>
      </w:r>
      <w:r w:rsidR="009C6048">
        <w:t>5</w:t>
      </w:r>
      <w:r w:rsidR="009C6048" w:rsidRPr="009C6048">
        <w:rPr>
          <w:vertAlign w:val="superscript"/>
        </w:rPr>
        <w:t>th</w:t>
      </w:r>
      <w:r w:rsidR="009C6048">
        <w:t xml:space="preserve"> February </w:t>
      </w:r>
      <w:r w:rsidR="00BC03D8">
        <w:t>2026</w:t>
      </w:r>
      <w:r w:rsidR="009C6048">
        <w:t xml:space="preserve">) </w:t>
      </w:r>
    </w:p>
    <w:p w14:paraId="46343CB0" w14:textId="77777777" w:rsidR="009921F5" w:rsidRDefault="009921F5"/>
    <w:p w14:paraId="710B7C8D" w14:textId="77777777" w:rsidR="009921F5" w:rsidRDefault="009921F5"/>
    <w:p w14:paraId="45981BC3" w14:textId="77777777" w:rsidR="009921F5" w:rsidRDefault="009921F5"/>
    <w:p w14:paraId="4D2445A2" w14:textId="77777777" w:rsidR="009921F5" w:rsidRDefault="009921F5"/>
    <w:p w14:paraId="4E6A5DFD" w14:textId="27F49592" w:rsidR="009921F5" w:rsidRDefault="009921F5"/>
    <w:p w14:paraId="01CC6703" w14:textId="7BEE067F" w:rsidR="009921F5" w:rsidRDefault="009921F5"/>
    <w:p w14:paraId="0B380ED2" w14:textId="77777777" w:rsidR="009921F5" w:rsidRDefault="009921F5"/>
    <w:p w14:paraId="2E5AD212" w14:textId="77777777" w:rsidR="009921F5" w:rsidRDefault="009921F5"/>
    <w:p w14:paraId="37D2B291" w14:textId="77777777" w:rsidR="00282B30" w:rsidRDefault="00282B30"/>
    <w:p w14:paraId="2A68F379" w14:textId="77777777" w:rsidR="00282B30" w:rsidRDefault="00282B30"/>
    <w:p w14:paraId="22D526E8" w14:textId="1F3ED143" w:rsidR="00140C7B" w:rsidRDefault="00140C7B">
      <w:r>
        <w:rPr>
          <w:noProof/>
        </w:rPr>
        <w:lastRenderedPageBreak/>
        <mc:AlternateContent>
          <mc:Choice Requires="wps">
            <w:drawing>
              <wp:anchor distT="0" distB="0" distL="114300" distR="114300" simplePos="0" relativeHeight="251671552" behindDoc="0" locked="0" layoutInCell="1" allowOverlap="1" wp14:anchorId="47EEA9C4" wp14:editId="29F3A769">
                <wp:simplePos x="0" y="0"/>
                <wp:positionH relativeFrom="column">
                  <wp:posOffset>0</wp:posOffset>
                </wp:positionH>
                <wp:positionV relativeFrom="paragraph">
                  <wp:posOffset>0</wp:posOffset>
                </wp:positionV>
                <wp:extent cx="1828800" cy="1828800"/>
                <wp:effectExtent l="0" t="0" r="0" b="0"/>
                <wp:wrapNone/>
                <wp:docPr id="143018080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EF02B3" w14:textId="2CB3B743" w:rsidR="00140C7B" w:rsidRPr="0021235E" w:rsidRDefault="00140C7B" w:rsidP="0021235E">
                            <w:pPr>
                              <w:pStyle w:val="Heading1"/>
                            </w:pPr>
                            <w:bookmarkStart w:id="14" w:name="_Toc222625135"/>
                            <w:bookmarkStart w:id="15" w:name="_Toc222625181"/>
                            <w:r w:rsidRPr="0021235E">
                              <w:t>References</w:t>
                            </w:r>
                            <w:bookmarkEnd w:id="14"/>
                            <w:bookmarkEnd w:id="15"/>
                            <w:r w:rsidRPr="0021235E">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EEA9C4" id="_x0000_s1034" type="#_x0000_t202" style="position:absolute;margin-left:0;margin-top:0;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ChX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" filled="f" stroked="f">
                <v:textbox style="mso-fit-shape-to-text:t">
                  <w:txbxContent>
                    <w:p w14:paraId="09EF02B3" w14:textId="2CB3B743" w:rsidR="00140C7B" w:rsidRPr="0021235E" w:rsidRDefault="00140C7B" w:rsidP="0021235E">
                      <w:pPr>
                        <w:pStyle w:val="Heading1"/>
                      </w:pPr>
                      <w:bookmarkStart w:id="16" w:name="_Toc222625135"/>
                      <w:bookmarkStart w:id="17" w:name="_Toc222625181"/>
                      <w:r w:rsidRPr="0021235E">
                        <w:t>References</w:t>
                      </w:r>
                      <w:bookmarkEnd w:id="16"/>
                      <w:bookmarkEnd w:id="17"/>
                      <w:r w:rsidRPr="0021235E">
                        <w:t xml:space="preserve"> </w:t>
                      </w:r>
                    </w:p>
                  </w:txbxContent>
                </v:textbox>
              </v:shape>
            </w:pict>
          </mc:Fallback>
        </mc:AlternateContent>
      </w:r>
    </w:p>
    <w:p w14:paraId="1AB1102A" w14:textId="77777777" w:rsidR="00140C7B" w:rsidRDefault="00140C7B"/>
    <w:p w14:paraId="256CFC2C" w14:textId="77777777" w:rsidR="00140C7B" w:rsidRDefault="00140C7B"/>
    <w:p w14:paraId="48F0766E" w14:textId="5C1ABDF6" w:rsidR="0068015D" w:rsidRDefault="0068015D">
      <w:hyperlink r:id="rId14" w:history="1">
        <w:r w:rsidRPr="0068015D">
          <w:rPr>
            <w:color w:val="0000FF"/>
            <w:u w:val="single"/>
          </w:rPr>
          <w:t xml:space="preserve">"He's out of his mind, but you can leave a message." - </w:t>
        </w:r>
        <w:proofErr w:type="spellStart"/>
        <w:r w:rsidRPr="0068015D">
          <w:rPr>
            <w:color w:val="0000FF"/>
            <w:u w:val="single"/>
          </w:rPr>
          <w:t>CartoonStock</w:t>
        </w:r>
        <w:proofErr w:type="spellEnd"/>
      </w:hyperlink>
      <w:r>
        <w:t xml:space="preserve"> </w:t>
      </w:r>
      <w:r w:rsidR="000D01DB">
        <w:t>Len Chapman 05-10-2025</w:t>
      </w:r>
      <w:r w:rsidR="00BA3515">
        <w:t xml:space="preserve"> </w:t>
      </w:r>
      <w:proofErr w:type="spellStart"/>
      <w:r w:rsidR="00BA3515">
        <w:t>acessed</w:t>
      </w:r>
      <w:proofErr w:type="spellEnd"/>
      <w:r w:rsidR="00BA3515">
        <w:t xml:space="preserve"> 19-02-2026</w:t>
      </w:r>
    </w:p>
    <w:p w14:paraId="2AE9B70B" w14:textId="3024405D" w:rsidR="00360AA0" w:rsidRDefault="00275C14">
      <w:hyperlink r:id="rId15" w:history="1">
        <w:r w:rsidRPr="00275C14">
          <w:rPr>
            <w:color w:val="0000FF"/>
            <w:u w:val="single"/>
          </w:rPr>
          <w:t>Child Mental Health Digital Downloads Handouts Posters Classroom - Etsy UK</w:t>
        </w:r>
      </w:hyperlink>
      <w:r>
        <w:t xml:space="preserve"> </w:t>
      </w:r>
      <w:r w:rsidR="00C461B1">
        <w:t xml:space="preserve"> Melanie </w:t>
      </w:r>
      <w:r w:rsidR="00360AA0">
        <w:t xml:space="preserve">Wiltshire </w:t>
      </w:r>
      <w:r w:rsidR="0078580B">
        <w:t>01-04-2024 accessed 19-02</w:t>
      </w:r>
      <w:r w:rsidR="00C461B1">
        <w:t>-2026</w:t>
      </w:r>
    </w:p>
    <w:p w14:paraId="7CB5A422" w14:textId="0547CF85" w:rsidR="009921F5" w:rsidRDefault="008D04A2">
      <w:hyperlink r:id="rId16" w:history="1">
        <w:r w:rsidRPr="008D04A2">
          <w:rPr>
            <w:color w:val="0000FF"/>
            <w:u w:val="single"/>
          </w:rPr>
          <w:t>Transforming Lives, Enhancing Communities — Innovations in Global Mental Health | New England Journal of Medicine</w:t>
        </w:r>
      </w:hyperlink>
      <w:r>
        <w:t xml:space="preserve">  </w:t>
      </w:r>
      <w:r w:rsidR="00AA64CC">
        <w:t xml:space="preserve">15 January 2014 accessed </w:t>
      </w:r>
      <w:r w:rsidR="00282B30">
        <w:t>19-02-2026</w:t>
      </w:r>
    </w:p>
    <w:p w14:paraId="09B5E8F4" w14:textId="6F517855" w:rsidR="009921F5" w:rsidRDefault="007F63A0">
      <w:hyperlink r:id="rId17" w:history="1">
        <w:r w:rsidRPr="007F63A0">
          <w:rPr>
            <w:color w:val="0000FF"/>
            <w:u w:val="single"/>
          </w:rPr>
          <w:t xml:space="preserve">Top tips for looking after your mental health – </w:t>
        </w:r>
        <w:proofErr w:type="spellStart"/>
        <w:r w:rsidRPr="007F63A0">
          <w:rPr>
            <w:color w:val="0000FF"/>
            <w:u w:val="single"/>
          </w:rPr>
          <w:t>StreetDoctors</w:t>
        </w:r>
        <w:proofErr w:type="spellEnd"/>
      </w:hyperlink>
      <w:r>
        <w:t xml:space="preserve"> </w:t>
      </w:r>
      <w:r w:rsidR="005C5805">
        <w:t>2021- accessed 19-02-2026</w:t>
      </w:r>
    </w:p>
    <w:p w14:paraId="3973FB9E" w14:textId="670CD60C" w:rsidR="009921F5" w:rsidRDefault="0050140C">
      <w:hyperlink r:id="rId18" w:anchor=":~:text=In%201948%2C%20mental%20healthcare%20for,around%20the%20countryside%20or%20suburbs." w:history="1">
        <w:r w:rsidRPr="0050140C">
          <w:rPr>
            <w:color w:val="0000FF"/>
            <w:u w:val="single"/>
          </w:rPr>
          <w:t>Happy Birthday, NHS | Mental Health Foundation</w:t>
        </w:r>
      </w:hyperlink>
      <w:r w:rsidR="00B46878">
        <w:t xml:space="preserve"> 5</w:t>
      </w:r>
      <w:r w:rsidR="00B46878" w:rsidRPr="00B46878">
        <w:rPr>
          <w:vertAlign w:val="superscript"/>
        </w:rPr>
        <w:t>th</w:t>
      </w:r>
      <w:r w:rsidR="00B46878">
        <w:t xml:space="preserve"> July </w:t>
      </w:r>
      <w:r w:rsidR="00EA1785">
        <w:t xml:space="preserve">2013 </w:t>
      </w:r>
      <w:r w:rsidR="00DB267D">
        <w:t>accessed 19-02</w:t>
      </w:r>
      <w:r w:rsidR="000C5288">
        <w:t xml:space="preserve">-2026 </w:t>
      </w:r>
    </w:p>
    <w:p w14:paraId="60E18094" w14:textId="199E77CE" w:rsidR="009921F5" w:rsidRDefault="00101B1D">
      <w:hyperlink r:id="rId19" w:history="1">
        <w:r w:rsidRPr="00101B1D">
          <w:rPr>
            <w:rStyle w:val="Hyperlink"/>
          </w:rPr>
          <w:t>The roots of the concept of mental health - PMC</w:t>
        </w:r>
      </w:hyperlink>
    </w:p>
    <w:p w14:paraId="2B885877" w14:textId="3B18D591" w:rsidR="00647D8F" w:rsidRDefault="009921F5">
      <w:proofErr w:type="spellStart"/>
      <w:r w:rsidRPr="009921F5">
        <w:t>Bertolote</w:t>
      </w:r>
      <w:proofErr w:type="spellEnd"/>
      <w:r w:rsidRPr="009921F5">
        <w:t xml:space="preserve"> J. 2008</w:t>
      </w:r>
      <w:r w:rsidR="008D6660">
        <w:t xml:space="preserve">- </w:t>
      </w:r>
      <w:r w:rsidR="0081274A">
        <w:t xml:space="preserve">accessed </w:t>
      </w:r>
      <w:r w:rsidR="008D6660">
        <w:t>19-02-2026</w:t>
      </w:r>
    </w:p>
    <w:p w14:paraId="2E42109F" w14:textId="4A870C80" w:rsidR="00D43026" w:rsidRDefault="00647D8F">
      <w:hyperlink r:id="rId20" w:history="1">
        <w:r w:rsidRPr="00647D8F">
          <w:rPr>
            <w:color w:val="0000FF"/>
            <w:u w:val="single"/>
          </w:rPr>
          <w:t>NHS England » England’s NHS mental health services treat record 3.8 million people last year</w:t>
        </w:r>
      </w:hyperlink>
      <w:r>
        <w:t xml:space="preserve"> </w:t>
      </w:r>
      <w:r w:rsidR="00971CDF">
        <w:t xml:space="preserve"> 10-10-2024 accessed </w:t>
      </w:r>
      <w:r w:rsidR="00D43026">
        <w:t>19-02-26</w:t>
      </w:r>
    </w:p>
    <w:p w14:paraId="2E2859C7" w14:textId="68F1BA5A" w:rsidR="00245285" w:rsidRDefault="00EA6F58">
      <w:hyperlink r:id="rId21" w:history="1">
        <w:proofErr w:type="spellStart"/>
        <w:r w:rsidRPr="00EA6F58">
          <w:rPr>
            <w:rStyle w:val="Hyperlink"/>
          </w:rPr>
          <w:t>Behavioral</w:t>
        </w:r>
        <w:proofErr w:type="spellEnd"/>
        <w:r w:rsidRPr="00EA6F58">
          <w:rPr>
            <w:rStyle w:val="Hyperlink"/>
          </w:rPr>
          <w:t xml:space="preserve"> Health vs. Mental Health: What's the Difference? - </w:t>
        </w:r>
        <w:proofErr w:type="spellStart"/>
        <w:r w:rsidRPr="00EA6F58">
          <w:rPr>
            <w:rStyle w:val="Hyperlink"/>
          </w:rPr>
          <w:t>AllDayMedicalCenter</w:t>
        </w:r>
        <w:proofErr w:type="spellEnd"/>
      </w:hyperlink>
      <w:r>
        <w:t xml:space="preserve"> accessed 19-02-2026</w:t>
      </w:r>
    </w:p>
    <w:p w14:paraId="1BC36519" w14:textId="77777777" w:rsidR="00821452" w:rsidRDefault="00821452" w:rsidP="00821452">
      <w:hyperlink r:id="rId22" w:history="1">
        <w:r w:rsidRPr="00821452">
          <w:rPr>
            <w:rStyle w:val="Hyperlink"/>
          </w:rPr>
          <w:t xml:space="preserve">The Fascinating History </w:t>
        </w:r>
        <w:proofErr w:type="gramStart"/>
        <w:r w:rsidRPr="00821452">
          <w:rPr>
            <w:rStyle w:val="Hyperlink"/>
          </w:rPr>
          <w:t>Of</w:t>
        </w:r>
        <w:proofErr w:type="gramEnd"/>
        <w:r w:rsidRPr="00821452">
          <w:rPr>
            <w:rStyle w:val="Hyperlink"/>
          </w:rPr>
          <w:t xml:space="preserve"> Dentistry | Beyond Dental</w:t>
        </w:r>
      </w:hyperlink>
      <w:r>
        <w:t xml:space="preserve"> Alex Ogden 26</w:t>
      </w:r>
      <w:r w:rsidRPr="00821452">
        <w:rPr>
          <w:vertAlign w:val="superscript"/>
        </w:rPr>
        <w:t>th</w:t>
      </w:r>
      <w:r>
        <w:t xml:space="preserve"> April 2023 Accessed 22-02-2026</w:t>
      </w:r>
    </w:p>
    <w:p w14:paraId="5277A05B" w14:textId="41AB640F" w:rsidR="00DB4765" w:rsidRDefault="00DB4765" w:rsidP="00821452">
      <w:hyperlink r:id="rId23" w:anchor=":~:text=A%20dental%20drill%20or%20handpiece,dated%20to%20about%207%2C000BC." w:history="1">
        <w:r w:rsidRPr="00DB4765">
          <w:rPr>
            <w:rStyle w:val="Hyperlink"/>
          </w:rPr>
          <w:t>History of Dental Technology - part 7 - Drills and Handpieces - Pearl Dental Software</w:t>
        </w:r>
      </w:hyperlink>
      <w:r>
        <w:t xml:space="preserve"> 15</w:t>
      </w:r>
      <w:r>
        <w:rPr>
          <w:vertAlign w:val="superscript"/>
        </w:rPr>
        <w:t xml:space="preserve">th </w:t>
      </w:r>
      <w:r>
        <w:t>April 20</w:t>
      </w:r>
      <w:r w:rsidR="00591103">
        <w:t>19 accessed 22-02-2026</w:t>
      </w:r>
    </w:p>
    <w:p w14:paraId="512AED04" w14:textId="77777777" w:rsidR="001B7575" w:rsidRDefault="001B7575" w:rsidP="001B7575">
      <w:hyperlink r:id="rId24" w:anchor="!/authors" w:history="1">
        <w:r w:rsidRPr="001B7575">
          <w:rPr>
            <w:rStyle w:val="Hyperlink"/>
          </w:rPr>
          <w:t xml:space="preserve">Pierre Fauchard (1678-1761): Pioneering Dental Surgeon of the Enlightenment Age | </w:t>
        </w:r>
        <w:proofErr w:type="spellStart"/>
        <w:r w:rsidRPr="001B7575">
          <w:rPr>
            <w:rStyle w:val="Hyperlink"/>
          </w:rPr>
          <w:t>Cureus</w:t>
        </w:r>
        <w:proofErr w:type="spellEnd"/>
      </w:hyperlink>
      <w:r>
        <w:t xml:space="preserve">  </w:t>
      </w:r>
      <w:r>
        <w:t>(Aksoy U Aksoy S, Kirmizi D et al, 16</w:t>
      </w:r>
      <w:r>
        <w:rPr>
          <w:vertAlign w:val="superscript"/>
        </w:rPr>
        <w:t xml:space="preserve">th </w:t>
      </w:r>
      <w:r>
        <w:t>September2014)</w:t>
      </w:r>
    </w:p>
    <w:p w14:paraId="4D584EB0" w14:textId="3B649D6A" w:rsidR="00D835CA" w:rsidRDefault="00D835CA" w:rsidP="001B7575">
      <w:hyperlink r:id="rId25" w:history="1">
        <w:r w:rsidRPr="00D835CA">
          <w:rPr>
            <w:rStyle w:val="Hyperlink"/>
          </w:rPr>
          <w:t xml:space="preserve">Historical development of modern </w:t>
        </w:r>
        <w:proofErr w:type="spellStart"/>
        <w:r w:rsidRPr="00D835CA">
          <w:rPr>
            <w:rStyle w:val="Hyperlink"/>
          </w:rPr>
          <w:t>anesthesia</w:t>
        </w:r>
        <w:proofErr w:type="spellEnd"/>
        <w:r w:rsidRPr="00D835CA">
          <w:rPr>
            <w:rStyle w:val="Hyperlink"/>
          </w:rPr>
          <w:t xml:space="preserve"> - PubMed</w:t>
        </w:r>
      </w:hyperlink>
      <w:r>
        <w:t xml:space="preserve">  </w:t>
      </w:r>
      <w:r>
        <w:t>(</w:t>
      </w:r>
      <w:r w:rsidRPr="00270AE4">
        <w:t xml:space="preserve">Robinson DH, Toledo AH. Historical development of modern anaesthesia. J Invest Surg. </w:t>
      </w:r>
      <w:r>
        <w:t>25</w:t>
      </w:r>
      <w:r w:rsidRPr="00270AE4">
        <w:rPr>
          <w:vertAlign w:val="superscript"/>
        </w:rPr>
        <w:t>th</w:t>
      </w:r>
      <w:r>
        <w:t xml:space="preserve"> June </w:t>
      </w:r>
      <w:r w:rsidRPr="00270AE4">
        <w:t>2012</w:t>
      </w:r>
      <w:r>
        <w:t xml:space="preserve">). </w:t>
      </w:r>
      <w:r>
        <w:t>Accessed 22-02-2026</w:t>
      </w:r>
    </w:p>
    <w:p w14:paraId="7CA16CB9" w14:textId="7B34D1D7" w:rsidR="004012A8" w:rsidRDefault="00BC6139">
      <w:hyperlink r:id="rId26" w:anchor=":~:text=In%20the%2018th%20century%2C%20Mouton,of%20Dentistry%2C%20reproduced%20with%20permission." w:history="1">
        <w:r w:rsidRPr="00BC6139">
          <w:rPr>
            <w:rStyle w:val="Hyperlink"/>
          </w:rPr>
          <w:t>Place and means of practice - History of Dentistry</w:t>
        </w:r>
        <w:r w:rsidRPr="00BC6139">
          <w:rPr>
            <w:rStyle w:val="Hyperlink"/>
            <w:rFonts w:ascii="MS Gothic" w:eastAsia="MS Gothic" w:hAnsi="MS Gothic" w:cs="MS Gothic" w:hint="eastAsia"/>
          </w:rPr>
          <w:t> </w:t>
        </w:r>
        <w:r w:rsidRPr="00BC6139">
          <w:rPr>
            <w:rStyle w:val="Hyperlink"/>
          </w:rPr>
          <w:t xml:space="preserve">And Medicine | The Illustrated </w:t>
        </w:r>
        <w:proofErr w:type="spellStart"/>
        <w:r w:rsidRPr="00BC6139">
          <w:rPr>
            <w:rStyle w:val="Hyperlink"/>
          </w:rPr>
          <w:t>Encyclopedia</w:t>
        </w:r>
        <w:proofErr w:type="spellEnd"/>
        <w:r w:rsidRPr="00BC6139">
          <w:rPr>
            <w:rStyle w:val="Hyperlink"/>
          </w:rPr>
          <w:t xml:space="preserve"> of the History of Dentistry</w:t>
        </w:r>
      </w:hyperlink>
      <w:r>
        <w:t xml:space="preserve"> Andrew Spielman 2023 Accessed 22-02-2026</w:t>
      </w:r>
    </w:p>
    <w:p w14:paraId="3BED8B78" w14:textId="4A997B47" w:rsidR="009C6048" w:rsidRDefault="009C6048">
      <w:hyperlink r:id="rId27" w:anchor=":~:text=When%20you%20visit%20a%20dentist,Eliminate%20Bad%20Breath" w:history="1">
        <w:r w:rsidRPr="009C6048">
          <w:rPr>
            <w:rStyle w:val="Hyperlink"/>
          </w:rPr>
          <w:t>Our Blog | Dr Rez Dental | The Top Benefits of Regular General Dentistry Visits</w:t>
        </w:r>
      </w:hyperlink>
      <w:r>
        <w:t xml:space="preserve"> </w:t>
      </w:r>
      <w:r>
        <w:t>Dr Rez Dental 5</w:t>
      </w:r>
      <w:r w:rsidRPr="009C6048">
        <w:rPr>
          <w:vertAlign w:val="superscript"/>
        </w:rPr>
        <w:t>th</w:t>
      </w:r>
      <w:r>
        <w:t xml:space="preserve"> February 2026</w:t>
      </w:r>
      <w:r>
        <w:t xml:space="preserve"> accessed 22-02-2026</w:t>
      </w:r>
    </w:p>
    <w:p w14:paraId="50FEA06A" w14:textId="2AFFFFAD" w:rsidR="7A986D31" w:rsidRDefault="7A986D31"/>
    <w:sectPr w:rsidR="7A986D31">
      <w:headerReference w:type="default" r:id="rId28"/>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F4DF4" w14:textId="77777777" w:rsidR="004357CE" w:rsidRDefault="004357CE">
      <w:pPr>
        <w:spacing w:after="0" w:line="240" w:lineRule="auto"/>
      </w:pPr>
      <w:r>
        <w:separator/>
      </w:r>
    </w:p>
  </w:endnote>
  <w:endnote w:type="continuationSeparator" w:id="0">
    <w:p w14:paraId="6C7FD8FA" w14:textId="77777777" w:rsidR="004357CE" w:rsidRDefault="0043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A986D31" w14:paraId="6D6D62DE" w14:textId="77777777" w:rsidTr="7A986D31">
      <w:trPr>
        <w:trHeight w:val="300"/>
      </w:trPr>
      <w:tc>
        <w:tcPr>
          <w:tcW w:w="3005" w:type="dxa"/>
        </w:tcPr>
        <w:p w14:paraId="537B7465" w14:textId="0CA871B1" w:rsidR="7A986D31" w:rsidRDefault="7A986D31" w:rsidP="7A986D31">
          <w:pPr>
            <w:pStyle w:val="Header"/>
            <w:ind w:left="-115"/>
          </w:pPr>
        </w:p>
      </w:tc>
      <w:tc>
        <w:tcPr>
          <w:tcW w:w="3005" w:type="dxa"/>
        </w:tcPr>
        <w:p w14:paraId="2A09BA62" w14:textId="4FE0BCFD" w:rsidR="7A986D31" w:rsidRDefault="7A986D31" w:rsidP="7A986D31">
          <w:pPr>
            <w:pStyle w:val="Header"/>
            <w:jc w:val="center"/>
          </w:pPr>
        </w:p>
      </w:tc>
      <w:tc>
        <w:tcPr>
          <w:tcW w:w="3005" w:type="dxa"/>
        </w:tcPr>
        <w:p w14:paraId="24D3B9D4" w14:textId="769B5E81" w:rsidR="7A986D31" w:rsidRDefault="7A986D31" w:rsidP="7A986D31">
          <w:pPr>
            <w:pStyle w:val="Header"/>
            <w:ind w:right="-115"/>
            <w:jc w:val="right"/>
          </w:pPr>
        </w:p>
      </w:tc>
    </w:tr>
  </w:tbl>
  <w:p w14:paraId="048486B5" w14:textId="2BED821B" w:rsidR="7A986D31" w:rsidRDefault="7A986D31" w:rsidP="7A986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B700C" w14:textId="77777777" w:rsidR="004357CE" w:rsidRDefault="004357CE">
      <w:pPr>
        <w:spacing w:after="0" w:line="240" w:lineRule="auto"/>
      </w:pPr>
      <w:r>
        <w:separator/>
      </w:r>
    </w:p>
  </w:footnote>
  <w:footnote w:type="continuationSeparator" w:id="0">
    <w:p w14:paraId="5DB6ACF5" w14:textId="77777777" w:rsidR="004357CE" w:rsidRDefault="0043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A986D31" w14:paraId="4E4E8EDA" w14:textId="77777777" w:rsidTr="7A986D31">
      <w:trPr>
        <w:trHeight w:val="300"/>
      </w:trPr>
      <w:tc>
        <w:tcPr>
          <w:tcW w:w="3005" w:type="dxa"/>
        </w:tcPr>
        <w:p w14:paraId="09EFD738" w14:textId="77A87E50" w:rsidR="7A986D31" w:rsidRDefault="7A986D31" w:rsidP="7A986D31">
          <w:pPr>
            <w:pStyle w:val="Header"/>
            <w:ind w:left="-115"/>
          </w:pPr>
          <w:r>
            <w:t xml:space="preserve">Nylah </w:t>
          </w:r>
          <w:proofErr w:type="gramStart"/>
          <w:r>
            <w:t>Hussain  2505426</w:t>
          </w:r>
          <w:proofErr w:type="gramEnd"/>
        </w:p>
      </w:tc>
      <w:tc>
        <w:tcPr>
          <w:tcW w:w="3005" w:type="dxa"/>
        </w:tcPr>
        <w:p w14:paraId="18772115" w14:textId="007CEFF7" w:rsidR="7A986D31" w:rsidRDefault="7A986D31" w:rsidP="7A986D31">
          <w:pPr>
            <w:pStyle w:val="Header"/>
            <w:jc w:val="center"/>
          </w:pPr>
        </w:p>
      </w:tc>
      <w:tc>
        <w:tcPr>
          <w:tcW w:w="3005" w:type="dxa"/>
        </w:tcPr>
        <w:p w14:paraId="238E1BD8" w14:textId="6B48D5F2" w:rsidR="7A986D31" w:rsidRDefault="7A986D31" w:rsidP="7A986D31">
          <w:pPr>
            <w:pStyle w:val="Header"/>
            <w:ind w:right="-115"/>
            <w:jc w:val="right"/>
          </w:pPr>
        </w:p>
      </w:tc>
    </w:tr>
  </w:tbl>
  <w:p w14:paraId="46ED4C2D" w14:textId="0CA48C39" w:rsidR="7A986D31" w:rsidRDefault="7A986D31" w:rsidP="7A986D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822A12"/>
    <w:rsid w:val="00033145"/>
    <w:rsid w:val="00055AAD"/>
    <w:rsid w:val="00062534"/>
    <w:rsid w:val="000A15F7"/>
    <w:rsid w:val="000A7A92"/>
    <w:rsid w:val="000B1B3E"/>
    <w:rsid w:val="000C5288"/>
    <w:rsid w:val="000D01DB"/>
    <w:rsid w:val="00101B1D"/>
    <w:rsid w:val="001108A9"/>
    <w:rsid w:val="00140C7B"/>
    <w:rsid w:val="00145A29"/>
    <w:rsid w:val="00153662"/>
    <w:rsid w:val="001636FD"/>
    <w:rsid w:val="00170630"/>
    <w:rsid w:val="00186160"/>
    <w:rsid w:val="001B7575"/>
    <w:rsid w:val="001C55EB"/>
    <w:rsid w:val="001D2321"/>
    <w:rsid w:val="001F48E7"/>
    <w:rsid w:val="00205F93"/>
    <w:rsid w:val="0021235E"/>
    <w:rsid w:val="002227AC"/>
    <w:rsid w:val="0023537B"/>
    <w:rsid w:val="00245285"/>
    <w:rsid w:val="00245364"/>
    <w:rsid w:val="00262527"/>
    <w:rsid w:val="00270AE4"/>
    <w:rsid w:val="00270EEE"/>
    <w:rsid w:val="00275C14"/>
    <w:rsid w:val="0028197C"/>
    <w:rsid w:val="00282B30"/>
    <w:rsid w:val="002A6386"/>
    <w:rsid w:val="002F44B2"/>
    <w:rsid w:val="00302204"/>
    <w:rsid w:val="00356808"/>
    <w:rsid w:val="00360AA0"/>
    <w:rsid w:val="003750A1"/>
    <w:rsid w:val="003B0C79"/>
    <w:rsid w:val="003B4C03"/>
    <w:rsid w:val="004012A8"/>
    <w:rsid w:val="00402210"/>
    <w:rsid w:val="00406555"/>
    <w:rsid w:val="00406D55"/>
    <w:rsid w:val="0041209F"/>
    <w:rsid w:val="004357CE"/>
    <w:rsid w:val="0043624E"/>
    <w:rsid w:val="004553F9"/>
    <w:rsid w:val="0049429C"/>
    <w:rsid w:val="0050140C"/>
    <w:rsid w:val="00511CAD"/>
    <w:rsid w:val="005266CE"/>
    <w:rsid w:val="00527055"/>
    <w:rsid w:val="00530E5D"/>
    <w:rsid w:val="00562DDA"/>
    <w:rsid w:val="00565AB8"/>
    <w:rsid w:val="005677D7"/>
    <w:rsid w:val="00591103"/>
    <w:rsid w:val="00591B8C"/>
    <w:rsid w:val="005934F9"/>
    <w:rsid w:val="005C5805"/>
    <w:rsid w:val="005E060C"/>
    <w:rsid w:val="005F37A6"/>
    <w:rsid w:val="0064595A"/>
    <w:rsid w:val="00647D8F"/>
    <w:rsid w:val="0068015D"/>
    <w:rsid w:val="00687D4F"/>
    <w:rsid w:val="00696B3C"/>
    <w:rsid w:val="006C7474"/>
    <w:rsid w:val="00700601"/>
    <w:rsid w:val="007045BD"/>
    <w:rsid w:val="00714C38"/>
    <w:rsid w:val="00732CBA"/>
    <w:rsid w:val="00744C4C"/>
    <w:rsid w:val="007641E2"/>
    <w:rsid w:val="0078580B"/>
    <w:rsid w:val="007A3931"/>
    <w:rsid w:val="007F63A0"/>
    <w:rsid w:val="0081274A"/>
    <w:rsid w:val="00821452"/>
    <w:rsid w:val="00823D19"/>
    <w:rsid w:val="008340F4"/>
    <w:rsid w:val="008515F1"/>
    <w:rsid w:val="00895C4F"/>
    <w:rsid w:val="00897E41"/>
    <w:rsid w:val="008A2F70"/>
    <w:rsid w:val="008A4218"/>
    <w:rsid w:val="008A6E61"/>
    <w:rsid w:val="008D04A2"/>
    <w:rsid w:val="008D6660"/>
    <w:rsid w:val="008F5F99"/>
    <w:rsid w:val="00900786"/>
    <w:rsid w:val="0090503A"/>
    <w:rsid w:val="00922FF5"/>
    <w:rsid w:val="009677EC"/>
    <w:rsid w:val="00971CDF"/>
    <w:rsid w:val="009921F5"/>
    <w:rsid w:val="009C6048"/>
    <w:rsid w:val="009C7DC6"/>
    <w:rsid w:val="009E06D1"/>
    <w:rsid w:val="00A176F5"/>
    <w:rsid w:val="00A43DFA"/>
    <w:rsid w:val="00A612EB"/>
    <w:rsid w:val="00A84D10"/>
    <w:rsid w:val="00AA64CC"/>
    <w:rsid w:val="00AE125A"/>
    <w:rsid w:val="00AE7701"/>
    <w:rsid w:val="00AF7B41"/>
    <w:rsid w:val="00B46878"/>
    <w:rsid w:val="00B5109B"/>
    <w:rsid w:val="00B61A60"/>
    <w:rsid w:val="00BA3515"/>
    <w:rsid w:val="00BC03D8"/>
    <w:rsid w:val="00BC60E7"/>
    <w:rsid w:val="00BC6139"/>
    <w:rsid w:val="00BE6D32"/>
    <w:rsid w:val="00BF0D48"/>
    <w:rsid w:val="00C01C09"/>
    <w:rsid w:val="00C0776E"/>
    <w:rsid w:val="00C21B56"/>
    <w:rsid w:val="00C461B1"/>
    <w:rsid w:val="00C74B2D"/>
    <w:rsid w:val="00C8717A"/>
    <w:rsid w:val="00C91681"/>
    <w:rsid w:val="00C92AFA"/>
    <w:rsid w:val="00CB3F06"/>
    <w:rsid w:val="00D15836"/>
    <w:rsid w:val="00D3008B"/>
    <w:rsid w:val="00D33057"/>
    <w:rsid w:val="00D43026"/>
    <w:rsid w:val="00D43F83"/>
    <w:rsid w:val="00D77DA7"/>
    <w:rsid w:val="00D835CA"/>
    <w:rsid w:val="00D97E1A"/>
    <w:rsid w:val="00DB267D"/>
    <w:rsid w:val="00DB4765"/>
    <w:rsid w:val="00DE66A3"/>
    <w:rsid w:val="00DF2A88"/>
    <w:rsid w:val="00E301A5"/>
    <w:rsid w:val="00E37468"/>
    <w:rsid w:val="00E952E3"/>
    <w:rsid w:val="00EA1785"/>
    <w:rsid w:val="00EA6570"/>
    <w:rsid w:val="00EA6F58"/>
    <w:rsid w:val="00EC1E2A"/>
    <w:rsid w:val="00F01EA9"/>
    <w:rsid w:val="00F122FC"/>
    <w:rsid w:val="00F36FCA"/>
    <w:rsid w:val="00F437A4"/>
    <w:rsid w:val="00F7117A"/>
    <w:rsid w:val="00FB1FAC"/>
    <w:rsid w:val="00FB4D21"/>
    <w:rsid w:val="00FC111B"/>
    <w:rsid w:val="00FC76A9"/>
    <w:rsid w:val="00FF1146"/>
    <w:rsid w:val="01B1033A"/>
    <w:rsid w:val="06E2FA05"/>
    <w:rsid w:val="2BEA5621"/>
    <w:rsid w:val="39822A12"/>
    <w:rsid w:val="3ECE3AED"/>
    <w:rsid w:val="655597AB"/>
    <w:rsid w:val="7A986D31"/>
    <w:rsid w:val="7D728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22A12"/>
  <w15:chartTrackingRefBased/>
  <w15:docId w15:val="{544E57F8-D034-485A-978F-3DA7D559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83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A986D31"/>
    <w:pPr>
      <w:tabs>
        <w:tab w:val="center" w:pos="4680"/>
        <w:tab w:val="right" w:pos="9360"/>
      </w:tabs>
      <w:spacing w:after="0" w:line="240" w:lineRule="auto"/>
    </w:pPr>
  </w:style>
  <w:style w:type="paragraph" w:styleId="Footer">
    <w:name w:val="footer"/>
    <w:basedOn w:val="Normal"/>
    <w:uiPriority w:val="99"/>
    <w:unhideWhenUsed/>
    <w:rsid w:val="7A986D3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01B1D"/>
    <w:rPr>
      <w:color w:val="467886" w:themeColor="hyperlink"/>
      <w:u w:val="single"/>
    </w:rPr>
  </w:style>
  <w:style w:type="character" w:styleId="UnresolvedMention">
    <w:name w:val="Unresolved Mention"/>
    <w:basedOn w:val="DefaultParagraphFont"/>
    <w:uiPriority w:val="99"/>
    <w:semiHidden/>
    <w:unhideWhenUsed/>
    <w:rsid w:val="00101B1D"/>
    <w:rPr>
      <w:color w:val="605E5C"/>
      <w:shd w:val="clear" w:color="auto" w:fill="E1DFDD"/>
    </w:rPr>
  </w:style>
  <w:style w:type="character" w:styleId="Strong">
    <w:name w:val="Strong"/>
    <w:basedOn w:val="DefaultParagraphFont"/>
    <w:uiPriority w:val="22"/>
    <w:qFormat/>
    <w:rsid w:val="003750A1"/>
    <w:rPr>
      <w:b/>
      <w:bCs/>
    </w:rPr>
  </w:style>
  <w:style w:type="character" w:customStyle="1" w:styleId="Heading1Char">
    <w:name w:val="Heading 1 Char"/>
    <w:basedOn w:val="DefaultParagraphFont"/>
    <w:link w:val="Heading1"/>
    <w:uiPriority w:val="9"/>
    <w:rsid w:val="00D15836"/>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D15836"/>
    <w:pPr>
      <w:spacing w:line="259" w:lineRule="auto"/>
      <w:outlineLvl w:val="9"/>
    </w:pPr>
    <w:rPr>
      <w:lang w:eastAsia="en-GB"/>
    </w:rPr>
  </w:style>
  <w:style w:type="character" w:styleId="Emphasis">
    <w:name w:val="Emphasis"/>
    <w:basedOn w:val="DefaultParagraphFont"/>
    <w:uiPriority w:val="20"/>
    <w:qFormat/>
    <w:rsid w:val="00BC6139"/>
    <w:rPr>
      <w:i/>
      <w:iCs/>
    </w:rPr>
  </w:style>
  <w:style w:type="paragraph" w:styleId="TOC1">
    <w:name w:val="toc 1"/>
    <w:basedOn w:val="Normal"/>
    <w:next w:val="Normal"/>
    <w:autoRedefine/>
    <w:uiPriority w:val="39"/>
    <w:unhideWhenUsed/>
    <w:rsid w:val="009C7DC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historyofdentistryandmedicine.com/" TargetMode="External"/><Relationship Id="rId18" Type="http://schemas.openxmlformats.org/officeDocument/2006/relationships/hyperlink" Target="https://www.mentalhealth.org.uk/explore-mental-health/blogs/happy-birthday-nhs" TargetMode="External"/><Relationship Id="rId26" Type="http://schemas.openxmlformats.org/officeDocument/2006/relationships/hyperlink" Target="https://historyofdentistryandmedicine.com/place-and-means-of-practice/" TargetMode="External"/><Relationship Id="rId3" Type="http://schemas.openxmlformats.org/officeDocument/2006/relationships/settings" Target="settings.xml"/><Relationship Id="rId21" Type="http://schemas.openxmlformats.org/officeDocument/2006/relationships/hyperlink" Target="https://alldaymedicalcare.com/difference-between-behavioral-health-and-mental-health/" TargetMode="Externa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streetdoctors.org/young-people/younglivesavers-first-aid/look-after-your-mental-health-during-lockdown/" TargetMode="External"/><Relationship Id="rId25" Type="http://schemas.openxmlformats.org/officeDocument/2006/relationships/hyperlink" Target="https://pubmed.ncbi.nlm.nih.gov/22583009/" TargetMode="External"/><Relationship Id="rId2" Type="http://schemas.openxmlformats.org/officeDocument/2006/relationships/styles" Target="styles.xml"/><Relationship Id="rId16" Type="http://schemas.openxmlformats.org/officeDocument/2006/relationships/hyperlink" Target="https://www.nejm.org/doi/full/10.1056/NEJMp1315214" TargetMode="External"/><Relationship Id="rId20" Type="http://schemas.openxmlformats.org/officeDocument/2006/relationships/hyperlink" Target="https://www.england.nhs.uk/2024/10/englands-nhs-mental-health-services-treat-record-3-8-million-people-last-yea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cureus.com/articles/285457-pierre-fauchard-1678-1761-pioneering-dental-surgeon-of-the-enlightenment-age" TargetMode="External"/><Relationship Id="rId5" Type="http://schemas.openxmlformats.org/officeDocument/2006/relationships/footnotes" Target="footnotes.xml"/><Relationship Id="rId15" Type="http://schemas.openxmlformats.org/officeDocument/2006/relationships/hyperlink" Target="https://www.etsy.com/uk/listing/1291062397/child-mental-health-digital-downloads?ls=r&amp;external=1&amp;rec_type=ss&amp;ref=landingpage_similar_listing_top-1&amp;dd=1&amp;content_source=ebe9b78aa1071b6f74e82fcbcb806695%253ALTf207a1cd18cb1c0a065501523d78c6e48e547a6f&amp;logging_key=ebe9b78aa1071b6f74e82fcbcb806695%3ALTf207a1cd18cb1c0a065501523d78c6e48e547a6f" TargetMode="External"/><Relationship Id="rId23" Type="http://schemas.openxmlformats.org/officeDocument/2006/relationships/hyperlink" Target="https://pearldentalsoftware.com/2019/04/15/history-dental-technology-drills-handpieces/" TargetMode="External"/><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pmc.ncbi.nlm.nih.gov/articles/PMC240839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artoonstock.com/cartoon?searchID=CS644853" TargetMode="External"/><Relationship Id="rId22" Type="http://schemas.openxmlformats.org/officeDocument/2006/relationships/hyperlink" Target="https://beyond-dental.co.uk/the-fascinating-history-of-dentistry/" TargetMode="External"/><Relationship Id="rId27" Type="http://schemas.openxmlformats.org/officeDocument/2006/relationships/hyperlink" Target="https://www.drrez.co.uk/blog/the-top-benefits-of-regular-general-dentistry-visi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5A517-FB9A-43B2-88BF-F1D69D855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Nylah Hussain (2505426)</dc:creator>
  <cp:keywords/>
  <dc:description/>
  <cp:lastModifiedBy>Nylah Hussain (2505426)</cp:lastModifiedBy>
  <cp:revision>8</cp:revision>
  <dcterms:created xsi:type="dcterms:W3CDTF">2026-02-22T03:51:00Z</dcterms:created>
  <dcterms:modified xsi:type="dcterms:W3CDTF">2026-02-22T03:59:00Z</dcterms:modified>
</cp:coreProperties>
</file>