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6239A" w14:textId="4B059585" w:rsidR="00560B16" w:rsidRDefault="00560B16" w:rsidP="00560B16">
      <w:pPr>
        <w:pStyle w:val="NormalWeb"/>
        <w:jc w:val="center"/>
        <w:rPr>
          <w:rFonts w:ascii="Arial" w:hAnsi="Arial" w:cs="Arial"/>
          <w:b/>
          <w:bCs/>
          <w:sz w:val="40"/>
          <w:szCs w:val="40"/>
          <w:u w:val="single"/>
        </w:rPr>
      </w:pPr>
      <w:r w:rsidRPr="00560B16">
        <w:rPr>
          <w:rFonts w:ascii="Arial" w:hAnsi="Arial" w:cs="Arial"/>
          <w:b/>
          <w:bCs/>
          <w:sz w:val="40"/>
          <w:szCs w:val="40"/>
          <w:u w:val="single"/>
        </w:rPr>
        <w:t xml:space="preserve">How a school develops one aspect of its SDP: a report that critically reflects on the actions, </w:t>
      </w:r>
      <w:proofErr w:type="gramStart"/>
      <w:r w:rsidRPr="00560B16">
        <w:rPr>
          <w:rFonts w:ascii="Arial" w:hAnsi="Arial" w:cs="Arial"/>
          <w:b/>
          <w:bCs/>
          <w:sz w:val="40"/>
          <w:szCs w:val="40"/>
          <w:u w:val="single"/>
        </w:rPr>
        <w:t>impact</w:t>
      </w:r>
      <w:proofErr w:type="gramEnd"/>
      <w:r w:rsidRPr="00560B16">
        <w:rPr>
          <w:rFonts w:ascii="Arial" w:hAnsi="Arial" w:cs="Arial"/>
          <w:b/>
          <w:bCs/>
          <w:sz w:val="40"/>
          <w:szCs w:val="40"/>
          <w:u w:val="single"/>
        </w:rPr>
        <w:t xml:space="preserve"> and evidence base.</w:t>
      </w:r>
    </w:p>
    <w:p w14:paraId="3045F119" w14:textId="063F2780" w:rsidR="00560B16" w:rsidRDefault="00560B16" w:rsidP="00560B16">
      <w:pPr>
        <w:pStyle w:val="NormalWeb"/>
        <w:jc w:val="center"/>
        <w:rPr>
          <w:rFonts w:ascii="Arial" w:hAnsi="Arial" w:cs="Arial"/>
          <w:b/>
          <w:bCs/>
          <w:sz w:val="40"/>
          <w:szCs w:val="40"/>
          <w:u w:val="single"/>
        </w:rPr>
      </w:pPr>
    </w:p>
    <w:p w14:paraId="3FDAFDB1" w14:textId="4F433EE0" w:rsidR="00560B16" w:rsidRDefault="00560B16" w:rsidP="00560B16">
      <w:pPr>
        <w:pStyle w:val="NormalWeb"/>
        <w:jc w:val="center"/>
        <w:rPr>
          <w:rFonts w:ascii="Arial" w:hAnsi="Arial" w:cs="Arial"/>
          <w:b/>
          <w:bCs/>
          <w:sz w:val="40"/>
          <w:szCs w:val="40"/>
          <w:u w:val="single"/>
        </w:rPr>
      </w:pPr>
    </w:p>
    <w:p w14:paraId="61CFED77" w14:textId="00D5E31F" w:rsidR="00560B16" w:rsidRDefault="00560B16" w:rsidP="00560B16">
      <w:pPr>
        <w:pStyle w:val="NormalWeb"/>
        <w:jc w:val="center"/>
        <w:rPr>
          <w:rFonts w:ascii="Arial" w:hAnsi="Arial" w:cs="Arial"/>
          <w:b/>
          <w:bCs/>
          <w:sz w:val="40"/>
          <w:szCs w:val="40"/>
          <w:u w:val="single"/>
        </w:rPr>
      </w:pPr>
    </w:p>
    <w:p w14:paraId="2876DD87" w14:textId="731D3F89" w:rsidR="00560B16" w:rsidRDefault="00560B16" w:rsidP="00560B16">
      <w:pPr>
        <w:pStyle w:val="NormalWeb"/>
        <w:jc w:val="center"/>
        <w:rPr>
          <w:rFonts w:ascii="Arial" w:hAnsi="Arial" w:cs="Arial"/>
          <w:b/>
          <w:bCs/>
          <w:sz w:val="40"/>
          <w:szCs w:val="40"/>
          <w:u w:val="single"/>
        </w:rPr>
      </w:pPr>
    </w:p>
    <w:p w14:paraId="441B58A7" w14:textId="6824D3DC" w:rsidR="00560B16" w:rsidRDefault="00560B16" w:rsidP="00560B16">
      <w:pPr>
        <w:pStyle w:val="NormalWeb"/>
        <w:jc w:val="center"/>
        <w:rPr>
          <w:rFonts w:ascii="Arial" w:hAnsi="Arial" w:cs="Arial"/>
          <w:b/>
          <w:bCs/>
          <w:sz w:val="40"/>
          <w:szCs w:val="40"/>
          <w:u w:val="single"/>
        </w:rPr>
      </w:pPr>
    </w:p>
    <w:p w14:paraId="67E08CEA" w14:textId="2C8ADFB9" w:rsidR="00560B16" w:rsidRDefault="00560B16" w:rsidP="00560B16">
      <w:pPr>
        <w:pStyle w:val="NormalWeb"/>
        <w:jc w:val="center"/>
        <w:rPr>
          <w:rFonts w:ascii="Arial" w:hAnsi="Arial" w:cs="Arial"/>
          <w:b/>
          <w:bCs/>
          <w:sz w:val="40"/>
          <w:szCs w:val="40"/>
          <w:u w:val="single"/>
        </w:rPr>
      </w:pPr>
    </w:p>
    <w:p w14:paraId="66B59991" w14:textId="5FD135F4" w:rsidR="00560B16" w:rsidRDefault="00560B16" w:rsidP="00560B16">
      <w:pPr>
        <w:pStyle w:val="NormalWeb"/>
        <w:jc w:val="center"/>
        <w:rPr>
          <w:rFonts w:ascii="Arial" w:hAnsi="Arial" w:cs="Arial"/>
          <w:b/>
          <w:bCs/>
          <w:sz w:val="40"/>
          <w:szCs w:val="40"/>
          <w:u w:val="single"/>
        </w:rPr>
      </w:pPr>
    </w:p>
    <w:p w14:paraId="780FA927" w14:textId="0BD9435E" w:rsidR="00560B16" w:rsidRDefault="00560B16" w:rsidP="00560B16">
      <w:pPr>
        <w:pStyle w:val="NormalWeb"/>
        <w:jc w:val="center"/>
        <w:rPr>
          <w:rFonts w:ascii="Arial" w:hAnsi="Arial" w:cs="Arial"/>
          <w:b/>
          <w:bCs/>
          <w:sz w:val="40"/>
          <w:szCs w:val="40"/>
          <w:u w:val="single"/>
        </w:rPr>
      </w:pPr>
    </w:p>
    <w:p w14:paraId="28FA2CEA" w14:textId="2099D697" w:rsidR="00560B16" w:rsidRDefault="00560B16" w:rsidP="00560B16">
      <w:pPr>
        <w:pStyle w:val="NormalWeb"/>
        <w:jc w:val="center"/>
        <w:rPr>
          <w:rFonts w:ascii="Arial" w:hAnsi="Arial" w:cs="Arial"/>
          <w:b/>
          <w:bCs/>
          <w:sz w:val="40"/>
          <w:szCs w:val="40"/>
          <w:u w:val="single"/>
        </w:rPr>
      </w:pPr>
    </w:p>
    <w:p w14:paraId="48CA2091" w14:textId="0D503FFB" w:rsidR="00560B16" w:rsidRDefault="00560B16" w:rsidP="00560B16">
      <w:pPr>
        <w:pStyle w:val="NormalWeb"/>
        <w:jc w:val="center"/>
        <w:rPr>
          <w:rFonts w:ascii="Arial" w:hAnsi="Arial" w:cs="Arial"/>
          <w:b/>
          <w:bCs/>
          <w:sz w:val="40"/>
          <w:szCs w:val="40"/>
          <w:u w:val="single"/>
        </w:rPr>
      </w:pPr>
    </w:p>
    <w:p w14:paraId="5AB349D6" w14:textId="2B2485CA" w:rsidR="00560B16" w:rsidRDefault="00560B16" w:rsidP="00560B16">
      <w:pPr>
        <w:pStyle w:val="NormalWeb"/>
        <w:jc w:val="center"/>
        <w:rPr>
          <w:rFonts w:ascii="Arial" w:hAnsi="Arial" w:cs="Arial"/>
          <w:b/>
          <w:bCs/>
          <w:sz w:val="40"/>
          <w:szCs w:val="40"/>
          <w:u w:val="single"/>
        </w:rPr>
      </w:pPr>
    </w:p>
    <w:p w14:paraId="332D5134" w14:textId="6C9101EB" w:rsidR="00560B16" w:rsidRDefault="00560B16" w:rsidP="00560B16">
      <w:pPr>
        <w:pStyle w:val="NormalWeb"/>
        <w:jc w:val="center"/>
        <w:rPr>
          <w:rFonts w:ascii="Arial" w:hAnsi="Arial" w:cs="Arial"/>
          <w:b/>
          <w:bCs/>
          <w:sz w:val="40"/>
          <w:szCs w:val="40"/>
          <w:u w:val="single"/>
        </w:rPr>
      </w:pPr>
    </w:p>
    <w:p w14:paraId="12037FE5" w14:textId="2B4E40D8" w:rsidR="00560B16" w:rsidRDefault="00560B16" w:rsidP="00560B16">
      <w:pPr>
        <w:pStyle w:val="NormalWeb"/>
        <w:jc w:val="center"/>
        <w:rPr>
          <w:rFonts w:ascii="Arial" w:hAnsi="Arial" w:cs="Arial"/>
          <w:b/>
          <w:bCs/>
          <w:sz w:val="40"/>
          <w:szCs w:val="40"/>
          <w:u w:val="single"/>
        </w:rPr>
      </w:pPr>
    </w:p>
    <w:p w14:paraId="741A7156" w14:textId="73160A27" w:rsidR="00560B16" w:rsidRDefault="00560B16" w:rsidP="00560B16">
      <w:pPr>
        <w:pStyle w:val="NormalWeb"/>
        <w:jc w:val="center"/>
        <w:rPr>
          <w:rFonts w:ascii="Arial" w:hAnsi="Arial" w:cs="Arial"/>
          <w:b/>
          <w:bCs/>
          <w:sz w:val="40"/>
          <w:szCs w:val="40"/>
          <w:u w:val="single"/>
        </w:rPr>
      </w:pPr>
    </w:p>
    <w:p w14:paraId="2F907CC5" w14:textId="550F5C1E" w:rsidR="00560B16" w:rsidRDefault="00560B16" w:rsidP="00560B16">
      <w:pPr>
        <w:pStyle w:val="NormalWeb"/>
        <w:jc w:val="center"/>
        <w:rPr>
          <w:rFonts w:ascii="Arial" w:hAnsi="Arial" w:cs="Arial"/>
          <w:b/>
          <w:bCs/>
          <w:sz w:val="40"/>
          <w:szCs w:val="40"/>
          <w:u w:val="single"/>
        </w:rPr>
      </w:pPr>
    </w:p>
    <w:p w14:paraId="494DE0D6" w14:textId="4BB747D6" w:rsidR="00560B16" w:rsidRDefault="00560B16" w:rsidP="00560B16">
      <w:pPr>
        <w:pStyle w:val="NormalWeb"/>
        <w:jc w:val="center"/>
        <w:rPr>
          <w:rFonts w:ascii="Arial" w:hAnsi="Arial" w:cs="Arial"/>
          <w:b/>
          <w:bCs/>
          <w:sz w:val="40"/>
          <w:szCs w:val="40"/>
          <w:u w:val="single"/>
        </w:rPr>
      </w:pPr>
    </w:p>
    <w:p w14:paraId="514BAB44" w14:textId="5EF63754" w:rsidR="00560B16" w:rsidRDefault="00560B16" w:rsidP="00560B16">
      <w:pPr>
        <w:pStyle w:val="NormalWeb"/>
        <w:jc w:val="center"/>
        <w:rPr>
          <w:rFonts w:ascii="Arial" w:hAnsi="Arial" w:cs="Arial"/>
          <w:b/>
          <w:bCs/>
          <w:sz w:val="40"/>
          <w:szCs w:val="40"/>
          <w:u w:val="single"/>
        </w:rPr>
      </w:pPr>
    </w:p>
    <w:p w14:paraId="26B57360" w14:textId="7AF8AB98" w:rsidR="00560B16" w:rsidRDefault="00560B16" w:rsidP="00560B16">
      <w:pPr>
        <w:pStyle w:val="NormalWeb"/>
        <w:rPr>
          <w:rFonts w:ascii="Arial" w:hAnsi="Arial" w:cs="Arial"/>
          <w:b/>
          <w:bCs/>
          <w:u w:val="single"/>
        </w:rPr>
      </w:pPr>
      <w:r>
        <w:rPr>
          <w:rFonts w:ascii="Arial" w:hAnsi="Arial" w:cs="Arial"/>
          <w:b/>
          <w:bCs/>
          <w:u w:val="single"/>
        </w:rPr>
        <w:t>Contents</w:t>
      </w:r>
      <w:r w:rsidRPr="00560B16">
        <w:rPr>
          <w:rFonts w:ascii="Arial" w:hAnsi="Arial" w:cs="Arial"/>
          <w:b/>
          <w:bCs/>
        </w:rPr>
        <w:tab/>
      </w:r>
      <w:r w:rsidRPr="00560B16">
        <w:rPr>
          <w:rFonts w:ascii="Arial" w:hAnsi="Arial" w:cs="Arial"/>
          <w:b/>
          <w:bCs/>
        </w:rPr>
        <w:tab/>
      </w:r>
      <w:r w:rsidRPr="00560B16">
        <w:rPr>
          <w:rFonts w:ascii="Arial" w:hAnsi="Arial" w:cs="Arial"/>
          <w:b/>
          <w:bCs/>
        </w:rPr>
        <w:tab/>
      </w:r>
      <w:r w:rsidRPr="00560B16">
        <w:rPr>
          <w:rFonts w:ascii="Arial" w:hAnsi="Arial" w:cs="Arial"/>
          <w:b/>
          <w:bCs/>
        </w:rPr>
        <w:tab/>
      </w:r>
      <w:r w:rsidRPr="00560B16">
        <w:rPr>
          <w:rFonts w:ascii="Arial" w:hAnsi="Arial" w:cs="Arial"/>
          <w:b/>
          <w:bCs/>
        </w:rPr>
        <w:tab/>
      </w:r>
      <w:r w:rsidRPr="00560B16">
        <w:rPr>
          <w:rFonts w:ascii="Arial" w:hAnsi="Arial" w:cs="Arial"/>
          <w:b/>
          <w:bCs/>
        </w:rPr>
        <w:tab/>
      </w:r>
      <w:r w:rsidRPr="00560B16">
        <w:rPr>
          <w:rFonts w:ascii="Arial" w:hAnsi="Arial" w:cs="Arial"/>
          <w:b/>
          <w:bCs/>
        </w:rPr>
        <w:tab/>
      </w:r>
      <w:r>
        <w:rPr>
          <w:rFonts w:ascii="Arial" w:hAnsi="Arial" w:cs="Arial"/>
          <w:b/>
          <w:bCs/>
        </w:rPr>
        <w:tab/>
      </w:r>
      <w:r>
        <w:rPr>
          <w:rFonts w:ascii="Arial" w:hAnsi="Arial" w:cs="Arial"/>
          <w:b/>
          <w:bCs/>
          <w:u w:val="single"/>
        </w:rPr>
        <w:t>Pages</w:t>
      </w:r>
    </w:p>
    <w:p w14:paraId="21E0B0F9" w14:textId="420967B0" w:rsidR="00560B16" w:rsidRDefault="00560B16" w:rsidP="00560B16">
      <w:pPr>
        <w:pStyle w:val="NormalWeb"/>
        <w:rPr>
          <w:rFonts w:ascii="Arial" w:hAnsi="Arial" w:cs="Arial"/>
        </w:rPr>
      </w:pPr>
      <w:r>
        <w:rPr>
          <w:rFonts w:ascii="Arial" w:hAnsi="Arial" w:cs="Arial"/>
        </w:rPr>
        <w:t>Targets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3AF0570A" w14:textId="75509F4F" w:rsidR="000531C2" w:rsidRDefault="000531C2" w:rsidP="00560B16">
      <w:pPr>
        <w:pStyle w:val="NormalWeb"/>
        <w:rPr>
          <w:rFonts w:ascii="Arial" w:hAnsi="Arial" w:cs="Arial"/>
        </w:rPr>
      </w:pPr>
      <w:r>
        <w:rPr>
          <w:rFonts w:ascii="Arial" w:hAnsi="Arial" w:cs="Arial"/>
        </w:rPr>
        <w:t>Literature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4-10</w:t>
      </w:r>
    </w:p>
    <w:p w14:paraId="659205B3" w14:textId="0B19C992" w:rsidR="000531C2" w:rsidRPr="00560B16" w:rsidRDefault="000531C2" w:rsidP="00560B16">
      <w:pPr>
        <w:pStyle w:val="NormalWeb"/>
        <w:rPr>
          <w:rFonts w:ascii="Arial" w:hAnsi="Arial" w:cs="Arial"/>
        </w:rPr>
      </w:pPr>
      <w:r>
        <w:rPr>
          <w:rFonts w:ascii="Arial" w:hAnsi="Arial" w:cs="Arial"/>
        </w:rPr>
        <w:t>Reference list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11-15</w:t>
      </w:r>
    </w:p>
    <w:p w14:paraId="21A19B4B" w14:textId="0440EC13" w:rsidR="00560B16" w:rsidRDefault="00560B16" w:rsidP="00560B16">
      <w:pPr>
        <w:pStyle w:val="NormalWeb"/>
      </w:pPr>
    </w:p>
    <w:p w14:paraId="49AD5318" w14:textId="77777777" w:rsidR="00560B16" w:rsidRDefault="00560B16">
      <w:r>
        <w:br w:type="page"/>
      </w:r>
    </w:p>
    <w:tbl>
      <w:tblPr>
        <w:tblStyle w:val="TableGrid"/>
        <w:tblpPr w:leftFromText="180" w:rightFromText="180" w:horzAnchor="margin" w:tblpY="1256"/>
        <w:tblW w:w="0" w:type="auto"/>
        <w:tblLook w:val="04A0" w:firstRow="1" w:lastRow="0" w:firstColumn="1" w:lastColumn="0" w:noHBand="0" w:noVBand="1"/>
      </w:tblPr>
      <w:tblGrid>
        <w:gridCol w:w="1737"/>
        <w:gridCol w:w="3639"/>
        <w:gridCol w:w="3640"/>
      </w:tblGrid>
      <w:tr w:rsidR="00560B16" w14:paraId="0F9CEE17" w14:textId="77777777" w:rsidTr="00560B16">
        <w:tc>
          <w:tcPr>
            <w:tcW w:w="1722" w:type="dxa"/>
          </w:tcPr>
          <w:p w14:paraId="04B53A3C" w14:textId="77777777" w:rsidR="00560B16" w:rsidRPr="00560B16" w:rsidRDefault="00560B16" w:rsidP="00560B16">
            <w:pPr>
              <w:pStyle w:val="AssignBody"/>
              <w:rPr>
                <w:sz w:val="24"/>
                <w:szCs w:val="24"/>
              </w:rPr>
            </w:pPr>
          </w:p>
        </w:tc>
        <w:tc>
          <w:tcPr>
            <w:tcW w:w="3647" w:type="dxa"/>
          </w:tcPr>
          <w:p w14:paraId="3787D15C" w14:textId="77777777" w:rsidR="00560B16" w:rsidRPr="00560B16" w:rsidRDefault="00560B16" w:rsidP="00560B16">
            <w:pPr>
              <w:pStyle w:val="AssignBody"/>
              <w:rPr>
                <w:sz w:val="24"/>
                <w:szCs w:val="24"/>
              </w:rPr>
            </w:pPr>
            <w:proofErr w:type="spellStart"/>
            <w:r w:rsidRPr="00560B16">
              <w:rPr>
                <w:sz w:val="24"/>
                <w:szCs w:val="24"/>
              </w:rPr>
              <w:t>Targed</w:t>
            </w:r>
            <w:proofErr w:type="spellEnd"/>
            <w:r w:rsidRPr="00560B16">
              <w:rPr>
                <w:sz w:val="24"/>
                <w:szCs w:val="24"/>
              </w:rPr>
              <w:t>/target</w:t>
            </w:r>
          </w:p>
        </w:tc>
        <w:tc>
          <w:tcPr>
            <w:tcW w:w="3647" w:type="dxa"/>
          </w:tcPr>
          <w:p w14:paraId="70778DC9" w14:textId="77777777" w:rsidR="00560B16" w:rsidRPr="00560B16" w:rsidRDefault="00560B16" w:rsidP="00560B16">
            <w:pPr>
              <w:pStyle w:val="NormalWeb"/>
              <w:spacing w:before="0" w:beforeAutospacing="0" w:after="0" w:afterAutospacing="0"/>
              <w:rPr>
                <w:rFonts w:ascii="Arial" w:hAnsi="Arial" w:cs="Arial"/>
                <w:color w:val="222222"/>
                <w:sz w:val="24"/>
                <w:szCs w:val="24"/>
                <w:lang w:val="en-US"/>
              </w:rPr>
            </w:pPr>
            <w:proofErr w:type="spellStart"/>
            <w:r w:rsidRPr="00560B16">
              <w:rPr>
                <w:rFonts w:ascii="Arial" w:hAnsi="Arial" w:cs="Arial"/>
                <w:color w:val="222222"/>
                <w:sz w:val="24"/>
                <w:szCs w:val="24"/>
                <w:shd w:val="clear" w:color="auto" w:fill="F8F9FA"/>
                <w:lang w:val="en-US"/>
              </w:rPr>
              <w:t>Yr</w:t>
            </w:r>
            <w:proofErr w:type="spellEnd"/>
            <w:r w:rsidRPr="00560B16">
              <w:rPr>
                <w:rFonts w:ascii="Arial" w:hAnsi="Arial" w:cs="Arial"/>
                <w:color w:val="222222"/>
                <w:sz w:val="24"/>
                <w:szCs w:val="24"/>
                <w:shd w:val="clear" w:color="auto" w:fill="F8F9FA"/>
                <w:lang w:val="en-US"/>
              </w:rPr>
              <w:t xml:space="preserve"> </w:t>
            </w:r>
            <w:proofErr w:type="spellStart"/>
            <w:r w:rsidRPr="00560B16">
              <w:rPr>
                <w:rFonts w:ascii="Arial" w:hAnsi="Arial" w:cs="Arial"/>
                <w:color w:val="222222"/>
                <w:sz w:val="24"/>
                <w:szCs w:val="24"/>
                <w:shd w:val="clear" w:color="auto" w:fill="F8F9FA"/>
                <w:lang w:val="en-US"/>
              </w:rPr>
              <w:t>hyn</w:t>
            </w:r>
            <w:proofErr w:type="spellEnd"/>
            <w:r w:rsidRPr="00560B16">
              <w:rPr>
                <w:rFonts w:ascii="Arial" w:hAnsi="Arial" w:cs="Arial"/>
                <w:color w:val="222222"/>
                <w:sz w:val="24"/>
                <w:szCs w:val="24"/>
                <w:shd w:val="clear" w:color="auto" w:fill="F8F9FA"/>
                <w:lang w:val="en-US"/>
              </w:rPr>
              <w:t xml:space="preserve"> </w:t>
            </w:r>
            <w:proofErr w:type="spellStart"/>
            <w:r w:rsidRPr="00560B16">
              <w:rPr>
                <w:rFonts w:ascii="Arial" w:hAnsi="Arial" w:cs="Arial"/>
                <w:color w:val="222222"/>
                <w:sz w:val="24"/>
                <w:szCs w:val="24"/>
                <w:shd w:val="clear" w:color="auto" w:fill="F8F9FA"/>
                <w:lang w:val="en-US"/>
              </w:rPr>
              <w:t>yr</w:t>
            </w:r>
            <w:proofErr w:type="spellEnd"/>
            <w:r w:rsidRPr="00560B16">
              <w:rPr>
                <w:rFonts w:ascii="Arial" w:hAnsi="Arial" w:cs="Arial"/>
                <w:color w:val="222222"/>
                <w:sz w:val="24"/>
                <w:szCs w:val="24"/>
                <w:shd w:val="clear" w:color="auto" w:fill="F8F9FA"/>
                <w:lang w:val="en-US"/>
              </w:rPr>
              <w:t xml:space="preserve"> </w:t>
            </w:r>
            <w:proofErr w:type="spellStart"/>
            <w:r w:rsidRPr="00560B16">
              <w:rPr>
                <w:rFonts w:ascii="Arial" w:hAnsi="Arial" w:cs="Arial"/>
                <w:color w:val="222222"/>
                <w:sz w:val="24"/>
                <w:szCs w:val="24"/>
                <w:shd w:val="clear" w:color="auto" w:fill="F8F9FA"/>
                <w:lang w:val="en-US"/>
              </w:rPr>
              <w:t>wyf</w:t>
            </w:r>
            <w:proofErr w:type="spellEnd"/>
            <w:r w:rsidRPr="00560B16">
              <w:rPr>
                <w:rFonts w:ascii="Arial" w:hAnsi="Arial" w:cs="Arial"/>
                <w:color w:val="222222"/>
                <w:sz w:val="24"/>
                <w:szCs w:val="24"/>
                <w:shd w:val="clear" w:color="auto" w:fill="F8F9FA"/>
                <w:lang w:val="en-US"/>
              </w:rPr>
              <w:t xml:space="preserve"> </w:t>
            </w:r>
            <w:proofErr w:type="spellStart"/>
            <w:r w:rsidRPr="00560B16">
              <w:rPr>
                <w:rFonts w:ascii="Arial" w:hAnsi="Arial" w:cs="Arial"/>
                <w:color w:val="222222"/>
                <w:sz w:val="24"/>
                <w:szCs w:val="24"/>
                <w:shd w:val="clear" w:color="auto" w:fill="F8F9FA"/>
                <w:lang w:val="en-US"/>
              </w:rPr>
              <w:t>wedi'i</w:t>
            </w:r>
            <w:proofErr w:type="spellEnd"/>
            <w:r w:rsidRPr="00560B16">
              <w:rPr>
                <w:rFonts w:ascii="Arial" w:hAnsi="Arial" w:cs="Arial"/>
                <w:color w:val="222222"/>
                <w:sz w:val="24"/>
                <w:szCs w:val="24"/>
                <w:shd w:val="clear" w:color="auto" w:fill="F8F9FA"/>
                <w:lang w:val="en-US"/>
              </w:rPr>
              <w:t xml:space="preserve"> </w:t>
            </w:r>
            <w:proofErr w:type="spellStart"/>
            <w:r w:rsidRPr="00560B16">
              <w:rPr>
                <w:rFonts w:ascii="Arial" w:hAnsi="Arial" w:cs="Arial"/>
                <w:color w:val="222222"/>
                <w:sz w:val="24"/>
                <w:szCs w:val="24"/>
                <w:shd w:val="clear" w:color="auto" w:fill="F8F9FA"/>
                <w:lang w:val="en-US"/>
              </w:rPr>
              <w:t>wneud</w:t>
            </w:r>
            <w:proofErr w:type="spellEnd"/>
            <w:r w:rsidRPr="00560B16">
              <w:rPr>
                <w:rFonts w:ascii="Arial" w:hAnsi="Arial" w:cs="Arial"/>
                <w:color w:val="222222"/>
                <w:sz w:val="24"/>
                <w:szCs w:val="24"/>
                <w:shd w:val="clear" w:color="auto" w:fill="F8F9FA"/>
                <w:lang w:val="en-US"/>
              </w:rPr>
              <w:t xml:space="preserve"> </w:t>
            </w:r>
            <w:proofErr w:type="spellStart"/>
            <w:r w:rsidRPr="00560B16">
              <w:rPr>
                <w:rFonts w:ascii="Arial" w:hAnsi="Arial" w:cs="Arial"/>
                <w:color w:val="222222"/>
                <w:sz w:val="24"/>
                <w:szCs w:val="24"/>
                <w:shd w:val="clear" w:color="auto" w:fill="F8F9FA"/>
                <w:lang w:val="en-US"/>
              </w:rPr>
              <w:t>yn</w:t>
            </w:r>
            <w:proofErr w:type="spellEnd"/>
            <w:r w:rsidRPr="00560B16">
              <w:rPr>
                <w:rFonts w:ascii="Arial" w:hAnsi="Arial" w:cs="Arial"/>
                <w:color w:val="222222"/>
                <w:sz w:val="24"/>
                <w:szCs w:val="24"/>
                <w:shd w:val="clear" w:color="auto" w:fill="F8F9FA"/>
                <w:lang w:val="en-US"/>
              </w:rPr>
              <w:t xml:space="preserve"> </w:t>
            </w:r>
            <w:proofErr w:type="spellStart"/>
            <w:r w:rsidRPr="00560B16">
              <w:rPr>
                <w:rFonts w:ascii="Arial" w:hAnsi="Arial" w:cs="Arial"/>
                <w:color w:val="222222"/>
                <w:sz w:val="24"/>
                <w:szCs w:val="24"/>
                <w:shd w:val="clear" w:color="auto" w:fill="F8F9FA"/>
                <w:lang w:val="en-US"/>
              </w:rPr>
              <w:t>yr</w:t>
            </w:r>
            <w:proofErr w:type="spellEnd"/>
            <w:r w:rsidRPr="00560B16">
              <w:rPr>
                <w:rFonts w:ascii="Arial" w:hAnsi="Arial" w:cs="Arial"/>
                <w:color w:val="222222"/>
                <w:sz w:val="24"/>
                <w:szCs w:val="24"/>
                <w:shd w:val="clear" w:color="auto" w:fill="F8F9FA"/>
                <w:lang w:val="en-US"/>
              </w:rPr>
              <w:t xml:space="preserve"> </w:t>
            </w:r>
            <w:proofErr w:type="spellStart"/>
            <w:r w:rsidRPr="00560B16">
              <w:rPr>
                <w:rFonts w:ascii="Arial" w:hAnsi="Arial" w:cs="Arial"/>
                <w:color w:val="222222"/>
                <w:sz w:val="24"/>
                <w:szCs w:val="24"/>
                <w:shd w:val="clear" w:color="auto" w:fill="F8F9FA"/>
                <w:lang w:val="en-US"/>
              </w:rPr>
              <w:t>aseiniad</w:t>
            </w:r>
            <w:proofErr w:type="spellEnd"/>
            <w:r w:rsidRPr="00560B16">
              <w:rPr>
                <w:rFonts w:ascii="Arial" w:hAnsi="Arial" w:cs="Arial"/>
                <w:color w:val="222222"/>
                <w:sz w:val="24"/>
                <w:szCs w:val="24"/>
                <w:shd w:val="clear" w:color="auto" w:fill="F8F9FA"/>
                <w:lang w:val="en-US"/>
              </w:rPr>
              <w:t xml:space="preserve"> </w:t>
            </w:r>
            <w:proofErr w:type="spellStart"/>
            <w:r w:rsidRPr="00560B16">
              <w:rPr>
                <w:rFonts w:ascii="Arial" w:hAnsi="Arial" w:cs="Arial"/>
                <w:color w:val="222222"/>
                <w:sz w:val="24"/>
                <w:szCs w:val="24"/>
                <w:shd w:val="clear" w:color="auto" w:fill="F8F9FA"/>
                <w:lang w:val="en-US"/>
              </w:rPr>
              <w:t>hwn</w:t>
            </w:r>
            <w:proofErr w:type="spellEnd"/>
          </w:p>
          <w:p w14:paraId="35875048" w14:textId="77777777" w:rsidR="00560B16" w:rsidRPr="00560B16" w:rsidRDefault="00560B16" w:rsidP="00560B16">
            <w:pPr>
              <w:pStyle w:val="NormalWeb"/>
              <w:spacing w:before="0" w:beforeAutospacing="0" w:after="0" w:afterAutospacing="0"/>
              <w:rPr>
                <w:rFonts w:ascii="Arial" w:hAnsi="Arial" w:cs="Arial"/>
                <w:sz w:val="24"/>
                <w:szCs w:val="24"/>
                <w:lang w:val="en-US"/>
              </w:rPr>
            </w:pPr>
            <w:r w:rsidRPr="00560B16">
              <w:rPr>
                <w:rFonts w:ascii="Arial" w:hAnsi="Arial" w:cs="Arial"/>
                <w:sz w:val="24"/>
                <w:szCs w:val="24"/>
                <w:lang w:val="en-US"/>
              </w:rPr>
              <w:t>What I have done in this assignment...</w:t>
            </w:r>
          </w:p>
          <w:p w14:paraId="231FA22A" w14:textId="77777777" w:rsidR="00560B16" w:rsidRPr="00560B16" w:rsidRDefault="00560B16" w:rsidP="00560B16">
            <w:pPr>
              <w:pStyle w:val="AssignBody"/>
              <w:rPr>
                <w:sz w:val="24"/>
                <w:szCs w:val="24"/>
              </w:rPr>
            </w:pPr>
          </w:p>
        </w:tc>
      </w:tr>
      <w:tr w:rsidR="00560B16" w14:paraId="7124A858" w14:textId="77777777" w:rsidTr="00560B16">
        <w:tc>
          <w:tcPr>
            <w:tcW w:w="1722" w:type="dxa"/>
          </w:tcPr>
          <w:p w14:paraId="1266B11D" w14:textId="77777777" w:rsidR="00560B16" w:rsidRPr="00560B16" w:rsidRDefault="00560B16" w:rsidP="00560B16">
            <w:pPr>
              <w:pStyle w:val="AssignBody"/>
              <w:rPr>
                <w:sz w:val="24"/>
                <w:szCs w:val="24"/>
              </w:rPr>
            </w:pPr>
            <w:proofErr w:type="spellStart"/>
            <w:r w:rsidRPr="00560B16">
              <w:rPr>
                <w:sz w:val="24"/>
                <w:szCs w:val="24"/>
              </w:rPr>
              <w:t>T</w:t>
            </w:r>
            <w:bookmarkStart w:id="0" w:name="cysill"/>
            <w:bookmarkEnd w:id="0"/>
            <w:r w:rsidRPr="00560B16">
              <w:rPr>
                <w:sz w:val="24"/>
                <w:szCs w:val="24"/>
              </w:rPr>
              <w:t>arged</w:t>
            </w:r>
            <w:proofErr w:type="spellEnd"/>
            <w:r w:rsidRPr="00560B16">
              <w:rPr>
                <w:sz w:val="24"/>
                <w:szCs w:val="24"/>
              </w:rPr>
              <w:t>/Target 1</w:t>
            </w:r>
          </w:p>
        </w:tc>
        <w:tc>
          <w:tcPr>
            <w:tcW w:w="3647" w:type="dxa"/>
          </w:tcPr>
          <w:p w14:paraId="08A56753" w14:textId="11B31232" w:rsidR="00560B16" w:rsidRPr="00560B16" w:rsidRDefault="009E66C2" w:rsidP="00560B16">
            <w:pPr>
              <w:pStyle w:val="AssignBody"/>
              <w:rPr>
                <w:sz w:val="24"/>
                <w:szCs w:val="24"/>
              </w:rPr>
            </w:pPr>
            <w:r>
              <w:rPr>
                <w:sz w:val="24"/>
                <w:szCs w:val="24"/>
              </w:rPr>
              <w:t>Referencing in text correctly.</w:t>
            </w:r>
          </w:p>
        </w:tc>
        <w:tc>
          <w:tcPr>
            <w:tcW w:w="3647" w:type="dxa"/>
          </w:tcPr>
          <w:p w14:paraId="4C79A10F" w14:textId="52691685" w:rsidR="00560B16" w:rsidRPr="00560B16" w:rsidRDefault="009E66C2" w:rsidP="00560B16">
            <w:pPr>
              <w:pStyle w:val="AssignBody"/>
              <w:rPr>
                <w:sz w:val="24"/>
                <w:szCs w:val="24"/>
              </w:rPr>
            </w:pPr>
            <w:r>
              <w:rPr>
                <w:sz w:val="24"/>
                <w:szCs w:val="24"/>
              </w:rPr>
              <w:t xml:space="preserve">I have used the UWTSD Harvard </w:t>
            </w:r>
            <w:r w:rsidR="003F775F">
              <w:rPr>
                <w:sz w:val="24"/>
                <w:szCs w:val="24"/>
              </w:rPr>
              <w:t>referencing guide to ensure I have used the correct in text referencing technique.</w:t>
            </w:r>
          </w:p>
        </w:tc>
      </w:tr>
      <w:tr w:rsidR="00560B16" w14:paraId="419BF0EE" w14:textId="77777777" w:rsidTr="00560B16">
        <w:tc>
          <w:tcPr>
            <w:tcW w:w="1722" w:type="dxa"/>
          </w:tcPr>
          <w:p w14:paraId="265B2764" w14:textId="77777777" w:rsidR="00560B16" w:rsidRPr="00560B16" w:rsidRDefault="00560B16" w:rsidP="00560B16">
            <w:pPr>
              <w:pStyle w:val="AssignBody"/>
              <w:rPr>
                <w:sz w:val="24"/>
                <w:szCs w:val="24"/>
              </w:rPr>
            </w:pPr>
            <w:proofErr w:type="spellStart"/>
            <w:r w:rsidRPr="00560B16">
              <w:rPr>
                <w:sz w:val="24"/>
                <w:szCs w:val="24"/>
              </w:rPr>
              <w:t>Targed</w:t>
            </w:r>
            <w:proofErr w:type="spellEnd"/>
            <w:r w:rsidRPr="00560B16">
              <w:rPr>
                <w:sz w:val="24"/>
                <w:szCs w:val="24"/>
              </w:rPr>
              <w:t>/Target 2</w:t>
            </w:r>
          </w:p>
        </w:tc>
        <w:tc>
          <w:tcPr>
            <w:tcW w:w="3647" w:type="dxa"/>
          </w:tcPr>
          <w:p w14:paraId="1202DEB4" w14:textId="03F32EB5" w:rsidR="00560B16" w:rsidRPr="00560B16" w:rsidRDefault="00664CB1" w:rsidP="00560B16">
            <w:pPr>
              <w:pStyle w:val="AssignBody"/>
              <w:rPr>
                <w:sz w:val="24"/>
                <w:szCs w:val="24"/>
              </w:rPr>
            </w:pPr>
            <w:r>
              <w:rPr>
                <w:sz w:val="24"/>
                <w:szCs w:val="24"/>
              </w:rPr>
              <w:t xml:space="preserve">Using </w:t>
            </w:r>
            <w:r w:rsidR="00F30D44">
              <w:rPr>
                <w:sz w:val="24"/>
                <w:szCs w:val="24"/>
              </w:rPr>
              <w:t>acronyms correctly</w:t>
            </w:r>
          </w:p>
        </w:tc>
        <w:tc>
          <w:tcPr>
            <w:tcW w:w="3647" w:type="dxa"/>
          </w:tcPr>
          <w:p w14:paraId="13265BC9" w14:textId="110E5E25" w:rsidR="00560B16" w:rsidRPr="00560B16" w:rsidRDefault="00F30D44" w:rsidP="00560B16">
            <w:pPr>
              <w:pStyle w:val="AssignBody"/>
              <w:rPr>
                <w:sz w:val="24"/>
                <w:szCs w:val="24"/>
              </w:rPr>
            </w:pPr>
            <w:r>
              <w:rPr>
                <w:sz w:val="24"/>
                <w:szCs w:val="24"/>
              </w:rPr>
              <w:t xml:space="preserve">Taking into consideration my previous markers </w:t>
            </w:r>
            <w:proofErr w:type="gramStart"/>
            <w:r>
              <w:rPr>
                <w:sz w:val="24"/>
                <w:szCs w:val="24"/>
              </w:rPr>
              <w:t>comments</w:t>
            </w:r>
            <w:proofErr w:type="gramEnd"/>
            <w:r>
              <w:rPr>
                <w:sz w:val="24"/>
                <w:szCs w:val="24"/>
              </w:rPr>
              <w:t xml:space="preserve"> I have tried to ensure that I have used the whole </w:t>
            </w:r>
            <w:r w:rsidR="00C245B9">
              <w:rPr>
                <w:sz w:val="24"/>
                <w:szCs w:val="24"/>
              </w:rPr>
              <w:t>words before adding the acronyms e.g. School Development Plan (SDP).</w:t>
            </w:r>
          </w:p>
        </w:tc>
      </w:tr>
      <w:tr w:rsidR="00560B16" w14:paraId="151ECE66" w14:textId="77777777" w:rsidTr="00560B16">
        <w:tc>
          <w:tcPr>
            <w:tcW w:w="1722" w:type="dxa"/>
          </w:tcPr>
          <w:p w14:paraId="1676BC2C" w14:textId="77777777" w:rsidR="00560B16" w:rsidRPr="00560B16" w:rsidRDefault="00560B16" w:rsidP="00560B16">
            <w:pPr>
              <w:pStyle w:val="AssignBody"/>
              <w:rPr>
                <w:sz w:val="24"/>
                <w:szCs w:val="24"/>
              </w:rPr>
            </w:pPr>
            <w:proofErr w:type="spellStart"/>
            <w:r w:rsidRPr="00560B16">
              <w:rPr>
                <w:sz w:val="24"/>
                <w:szCs w:val="24"/>
              </w:rPr>
              <w:t>Targed</w:t>
            </w:r>
            <w:proofErr w:type="spellEnd"/>
            <w:r w:rsidRPr="00560B16">
              <w:rPr>
                <w:sz w:val="24"/>
                <w:szCs w:val="24"/>
              </w:rPr>
              <w:t>/Target 3</w:t>
            </w:r>
          </w:p>
        </w:tc>
        <w:tc>
          <w:tcPr>
            <w:tcW w:w="3647" w:type="dxa"/>
          </w:tcPr>
          <w:p w14:paraId="641D9210" w14:textId="7D37F352" w:rsidR="00560B16" w:rsidRPr="00560B16" w:rsidRDefault="00A72852" w:rsidP="00560B16">
            <w:pPr>
              <w:pStyle w:val="AssignBody"/>
              <w:rPr>
                <w:sz w:val="24"/>
                <w:szCs w:val="24"/>
              </w:rPr>
            </w:pPr>
            <w:r>
              <w:rPr>
                <w:sz w:val="24"/>
                <w:szCs w:val="24"/>
              </w:rPr>
              <w:t xml:space="preserve">Adding more depth </w:t>
            </w:r>
            <w:r w:rsidR="00B32F23">
              <w:rPr>
                <w:sz w:val="24"/>
                <w:szCs w:val="24"/>
              </w:rPr>
              <w:t>when concluding and looking forward.</w:t>
            </w:r>
          </w:p>
        </w:tc>
        <w:tc>
          <w:tcPr>
            <w:tcW w:w="3647" w:type="dxa"/>
          </w:tcPr>
          <w:p w14:paraId="5D7964D9" w14:textId="56C6F4BA" w:rsidR="00560B16" w:rsidRPr="00560B16" w:rsidRDefault="00B32F23" w:rsidP="00560B16">
            <w:pPr>
              <w:pStyle w:val="AssignBody"/>
              <w:rPr>
                <w:sz w:val="24"/>
                <w:szCs w:val="24"/>
              </w:rPr>
            </w:pPr>
            <w:r>
              <w:rPr>
                <w:sz w:val="24"/>
                <w:szCs w:val="24"/>
              </w:rPr>
              <w:t xml:space="preserve">When concluding I have tried to link to how I plan to link what I have learnt to my practice </w:t>
            </w:r>
            <w:proofErr w:type="gramStart"/>
            <w:r>
              <w:rPr>
                <w:sz w:val="24"/>
                <w:szCs w:val="24"/>
              </w:rPr>
              <w:t>and also</w:t>
            </w:r>
            <w:proofErr w:type="gramEnd"/>
            <w:r>
              <w:rPr>
                <w:sz w:val="24"/>
                <w:szCs w:val="24"/>
              </w:rPr>
              <w:t xml:space="preserve"> the </w:t>
            </w:r>
            <w:r w:rsidR="008309AD">
              <w:rPr>
                <w:sz w:val="24"/>
                <w:szCs w:val="24"/>
              </w:rPr>
              <w:t xml:space="preserve">professional teaching standards that we as students are striving to achieve. </w:t>
            </w:r>
            <w:proofErr w:type="gramStart"/>
            <w:r w:rsidR="008309AD">
              <w:rPr>
                <w:sz w:val="24"/>
                <w:szCs w:val="24"/>
              </w:rPr>
              <w:t>So</w:t>
            </w:r>
            <w:proofErr w:type="gramEnd"/>
            <w:r w:rsidR="008309AD">
              <w:rPr>
                <w:sz w:val="24"/>
                <w:szCs w:val="24"/>
              </w:rPr>
              <w:t xml:space="preserve"> I have referenced the exact standard I hope this assignment will help me gain further understanding about.</w:t>
            </w:r>
          </w:p>
        </w:tc>
      </w:tr>
    </w:tbl>
    <w:p w14:paraId="66B68CB5" w14:textId="6D3FD710" w:rsidR="00560B16" w:rsidRPr="00560B16" w:rsidRDefault="00560B16" w:rsidP="00560B16">
      <w:pPr>
        <w:pStyle w:val="NormalWeb"/>
        <w:spacing w:line="360" w:lineRule="auto"/>
        <w:jc w:val="both"/>
        <w:rPr>
          <w:rFonts w:ascii="Arial" w:hAnsi="Arial" w:cs="Arial"/>
        </w:rPr>
      </w:pPr>
      <w:r w:rsidRPr="00560B16">
        <w:rPr>
          <w:rFonts w:ascii="Arial" w:hAnsi="Arial" w:cs="Arial"/>
        </w:rPr>
        <w:t>Targets</w:t>
      </w:r>
    </w:p>
    <w:p w14:paraId="00AB86F6" w14:textId="30DBEC31" w:rsidR="00A75B45" w:rsidRDefault="00A75B45"/>
    <w:p w14:paraId="0000E4F4" w14:textId="3D5C0D41" w:rsidR="00560B16" w:rsidRDefault="00560B16"/>
    <w:p w14:paraId="0F753B54" w14:textId="1F71B612" w:rsidR="00560B16" w:rsidRDefault="00560B16"/>
    <w:p w14:paraId="68629EFD" w14:textId="2A7A3092" w:rsidR="00560B16" w:rsidRDefault="00560B16"/>
    <w:p w14:paraId="2CA610A8" w14:textId="79D9B8AC" w:rsidR="00560B16" w:rsidRDefault="00560B16"/>
    <w:p w14:paraId="308E8ECE" w14:textId="68093319" w:rsidR="00560B16" w:rsidRDefault="00560B16"/>
    <w:p w14:paraId="43FA441D" w14:textId="7313D3F0" w:rsidR="00560B16" w:rsidRDefault="00560B16"/>
    <w:p w14:paraId="5AB6A25C" w14:textId="2B7F8D26" w:rsidR="00560B16" w:rsidRDefault="00560B16"/>
    <w:p w14:paraId="5756A998" w14:textId="32B50E4D" w:rsidR="00560B16" w:rsidRDefault="00560B16"/>
    <w:p w14:paraId="55ED0734" w14:textId="013A4337" w:rsidR="00560B16" w:rsidRDefault="00560B16"/>
    <w:p w14:paraId="333148FB" w14:textId="04C9A147" w:rsidR="00560B16" w:rsidRDefault="00560B16"/>
    <w:p w14:paraId="60B44116" w14:textId="1FA9A5E9" w:rsidR="002B3E24" w:rsidRDefault="00560B16" w:rsidP="00560B16">
      <w:pPr>
        <w:spacing w:line="360" w:lineRule="auto"/>
        <w:jc w:val="both"/>
        <w:rPr>
          <w:rFonts w:ascii="Arial" w:hAnsi="Arial" w:cs="Arial"/>
        </w:rPr>
      </w:pPr>
      <w:r>
        <w:rPr>
          <w:rFonts w:ascii="Arial" w:hAnsi="Arial" w:cs="Arial"/>
        </w:rPr>
        <w:t xml:space="preserve">In this task I am going to be considering and critically reflecting on how a school develops, </w:t>
      </w:r>
      <w:r w:rsidR="00CB0C18">
        <w:rPr>
          <w:rFonts w:ascii="Arial" w:hAnsi="Arial" w:cs="Arial"/>
        </w:rPr>
        <w:t>implements,</w:t>
      </w:r>
      <w:r>
        <w:rPr>
          <w:rFonts w:ascii="Arial" w:hAnsi="Arial" w:cs="Arial"/>
        </w:rPr>
        <w:t xml:space="preserve"> and works on on</w:t>
      </w:r>
      <w:r w:rsidR="002E13FF">
        <w:rPr>
          <w:rFonts w:ascii="Arial" w:hAnsi="Arial" w:cs="Arial"/>
        </w:rPr>
        <w:t>e</w:t>
      </w:r>
      <w:r>
        <w:rPr>
          <w:rFonts w:ascii="Arial" w:hAnsi="Arial" w:cs="Arial"/>
        </w:rPr>
        <w:t xml:space="preserve"> of their targets set out within their School Development Plan (SDP).  According to the Welsh Government (2022) My local school page, the school in question for this assignment </w:t>
      </w:r>
      <w:r w:rsidR="00533BA5">
        <w:rPr>
          <w:rFonts w:ascii="Arial" w:hAnsi="Arial" w:cs="Arial"/>
        </w:rPr>
        <w:t>is in</w:t>
      </w:r>
      <w:r>
        <w:rPr>
          <w:rFonts w:ascii="Arial" w:hAnsi="Arial" w:cs="Arial"/>
        </w:rPr>
        <w:t xml:space="preserve"> the Northwest of Swansea and is considered a small village school that has roughly 130 pupils within the</w:t>
      </w:r>
      <w:r w:rsidR="000367E0">
        <w:rPr>
          <w:rFonts w:ascii="Arial" w:hAnsi="Arial" w:cs="Arial"/>
        </w:rPr>
        <w:t>ir</w:t>
      </w:r>
      <w:r>
        <w:rPr>
          <w:rFonts w:ascii="Arial" w:hAnsi="Arial" w:cs="Arial"/>
        </w:rPr>
        <w:t xml:space="preserve"> cohort, these pupils range from nursery age through to year 6. The Welsh Government (2022) also state that the school has 11.5% of the pupils attending who are entitled to free school meals.</w:t>
      </w:r>
      <w:r w:rsidR="00AF563B">
        <w:rPr>
          <w:rFonts w:ascii="Arial" w:hAnsi="Arial" w:cs="Arial"/>
        </w:rPr>
        <w:t xml:space="preserve"> The school is located within an affluent area, however there is a </w:t>
      </w:r>
      <w:r w:rsidR="0057500E">
        <w:rPr>
          <w:rFonts w:ascii="Arial" w:hAnsi="Arial" w:cs="Arial"/>
        </w:rPr>
        <w:t xml:space="preserve">council estate within the catchment </w:t>
      </w:r>
      <w:r w:rsidR="008C69BE">
        <w:rPr>
          <w:rFonts w:ascii="Arial" w:hAnsi="Arial" w:cs="Arial"/>
        </w:rPr>
        <w:t>too.</w:t>
      </w:r>
      <w:r>
        <w:rPr>
          <w:rFonts w:ascii="Arial" w:hAnsi="Arial" w:cs="Arial"/>
        </w:rPr>
        <w:t xml:space="preserve"> ESTYN (2019) describe the school as having six mainstream classes whilst having a seventh local authority funded special teaching facility</w:t>
      </w:r>
      <w:r w:rsidR="00DA7803">
        <w:rPr>
          <w:rFonts w:ascii="Arial" w:hAnsi="Arial" w:cs="Arial"/>
        </w:rPr>
        <w:t>,</w:t>
      </w:r>
      <w:r>
        <w:rPr>
          <w:rFonts w:ascii="Arial" w:hAnsi="Arial" w:cs="Arial"/>
        </w:rPr>
        <w:t xml:space="preserve"> which is designed to cater for the needs of foundation phase pupils.</w:t>
      </w:r>
      <w:r w:rsidR="0058579D">
        <w:rPr>
          <w:rFonts w:ascii="Arial" w:hAnsi="Arial" w:cs="Arial"/>
        </w:rPr>
        <w:t xml:space="preserve"> According to the Welsh Government (2021) </w:t>
      </w:r>
      <w:r w:rsidR="00384EC0">
        <w:rPr>
          <w:rFonts w:ascii="Arial" w:hAnsi="Arial" w:cs="Arial"/>
        </w:rPr>
        <w:t>the use of a</w:t>
      </w:r>
      <w:r w:rsidR="008325DD">
        <w:rPr>
          <w:rFonts w:ascii="Arial" w:hAnsi="Arial" w:cs="Arial"/>
        </w:rPr>
        <w:t>n</w:t>
      </w:r>
      <w:r w:rsidR="00384EC0">
        <w:rPr>
          <w:rFonts w:ascii="Arial" w:hAnsi="Arial" w:cs="Arial"/>
        </w:rPr>
        <w:t xml:space="preserve"> </w:t>
      </w:r>
      <w:r w:rsidR="00BE38BA">
        <w:rPr>
          <w:rFonts w:ascii="Arial" w:hAnsi="Arial" w:cs="Arial"/>
        </w:rPr>
        <w:t>SDP provides schools</w:t>
      </w:r>
      <w:r w:rsidR="00DC2D22">
        <w:rPr>
          <w:rFonts w:ascii="Arial" w:hAnsi="Arial" w:cs="Arial"/>
        </w:rPr>
        <w:t xml:space="preserve"> </w:t>
      </w:r>
      <w:r w:rsidR="00BE38BA">
        <w:rPr>
          <w:rFonts w:ascii="Arial" w:hAnsi="Arial" w:cs="Arial"/>
        </w:rPr>
        <w:t xml:space="preserve">with </w:t>
      </w:r>
      <w:r w:rsidR="00C70833">
        <w:rPr>
          <w:rFonts w:ascii="Arial" w:hAnsi="Arial" w:cs="Arial"/>
        </w:rPr>
        <w:t xml:space="preserve">a policy that they can use to </w:t>
      </w:r>
      <w:r w:rsidR="002514CD">
        <w:rPr>
          <w:rFonts w:ascii="Arial" w:hAnsi="Arial" w:cs="Arial"/>
        </w:rPr>
        <w:t xml:space="preserve">continuously </w:t>
      </w:r>
      <w:r w:rsidR="00C70833">
        <w:rPr>
          <w:rFonts w:ascii="Arial" w:hAnsi="Arial" w:cs="Arial"/>
        </w:rPr>
        <w:t>self-evaluate their performance</w:t>
      </w:r>
      <w:r w:rsidR="002514CD">
        <w:rPr>
          <w:rFonts w:ascii="Arial" w:hAnsi="Arial" w:cs="Arial"/>
        </w:rPr>
        <w:t xml:space="preserve"> as an education provider, by </w:t>
      </w:r>
      <w:r w:rsidR="00537547">
        <w:rPr>
          <w:rFonts w:ascii="Arial" w:hAnsi="Arial" w:cs="Arial"/>
        </w:rPr>
        <w:t xml:space="preserve">setting relevant targets, </w:t>
      </w:r>
      <w:r w:rsidR="004E4B6C">
        <w:rPr>
          <w:rFonts w:ascii="Arial" w:hAnsi="Arial" w:cs="Arial"/>
        </w:rPr>
        <w:t>that the school will use to work towards</w:t>
      </w:r>
      <w:r w:rsidR="006B07B9">
        <w:rPr>
          <w:rFonts w:ascii="Arial" w:hAnsi="Arial" w:cs="Arial"/>
        </w:rPr>
        <w:t xml:space="preserve">. The SDP </w:t>
      </w:r>
      <w:r w:rsidR="00F17D61">
        <w:rPr>
          <w:rFonts w:ascii="Arial" w:hAnsi="Arial" w:cs="Arial"/>
        </w:rPr>
        <w:t>highlights what they are working towards, how they hope to achieve it and the time frame that they hope to achieve it by and provides supporting ways that can be considered to help achieve their set targets.</w:t>
      </w:r>
      <w:r w:rsidR="00BF06BD">
        <w:rPr>
          <w:rFonts w:ascii="Arial" w:hAnsi="Arial" w:cs="Arial"/>
        </w:rPr>
        <w:t xml:space="preserve"> </w:t>
      </w:r>
    </w:p>
    <w:p w14:paraId="009FDCC7" w14:textId="7E7B0378" w:rsidR="002B3E24" w:rsidRPr="000531C2" w:rsidRDefault="002B3E24" w:rsidP="002B3E24">
      <w:pPr>
        <w:pStyle w:val="NormalWeb"/>
        <w:rPr>
          <w:rFonts w:ascii="ArialMT" w:hAnsi="ArialMT"/>
          <w:sz w:val="22"/>
          <w:szCs w:val="22"/>
          <w:u w:val="single"/>
        </w:rPr>
      </w:pPr>
      <w:r w:rsidRPr="000531C2">
        <w:rPr>
          <w:rFonts w:ascii="ArialMT" w:hAnsi="ArialMT"/>
          <w:sz w:val="22"/>
          <w:szCs w:val="22"/>
          <w:u w:val="single"/>
        </w:rPr>
        <w:t xml:space="preserve">Literature review </w:t>
      </w:r>
      <w:r w:rsidRPr="000531C2">
        <w:rPr>
          <w:rFonts w:ascii="ArialMT" w:hAnsi="ArialMT"/>
          <w:sz w:val="22"/>
          <w:szCs w:val="22"/>
          <w:u w:val="single"/>
        </w:rPr>
        <w:br/>
      </w:r>
    </w:p>
    <w:p w14:paraId="3717DC1F" w14:textId="147023D2" w:rsidR="005A4E46" w:rsidRDefault="008252F0" w:rsidP="005A4E46">
      <w:pPr>
        <w:spacing w:line="360" w:lineRule="auto"/>
        <w:jc w:val="both"/>
        <w:rPr>
          <w:rFonts w:ascii="Arial" w:hAnsi="Arial" w:cs="Arial"/>
        </w:rPr>
      </w:pPr>
      <w:r w:rsidRPr="008252F0">
        <w:rPr>
          <w:rFonts w:ascii="ArialMT" w:hAnsi="ArialMT"/>
        </w:rPr>
        <w:t xml:space="preserve">Welsh Government </w:t>
      </w:r>
      <w:r>
        <w:rPr>
          <w:rFonts w:ascii="ArialMT" w:hAnsi="ArialMT"/>
        </w:rPr>
        <w:t xml:space="preserve">(2014) defines </w:t>
      </w:r>
      <w:r w:rsidR="008325DD">
        <w:rPr>
          <w:rFonts w:ascii="ArialMT" w:hAnsi="ArialMT"/>
        </w:rPr>
        <w:t>an</w:t>
      </w:r>
      <w:r>
        <w:rPr>
          <w:rFonts w:ascii="ArialMT" w:hAnsi="ArialMT"/>
        </w:rPr>
        <w:t xml:space="preserve"> SDP as a strategic plan that schools create for improvement. Welsh Government (201</w:t>
      </w:r>
      <w:r w:rsidR="009E37A5">
        <w:rPr>
          <w:rFonts w:ascii="ArialMT" w:hAnsi="ArialMT"/>
        </w:rPr>
        <w:t xml:space="preserve">4) go on to state that the role of an SDP allows for </w:t>
      </w:r>
      <w:r w:rsidR="00DC05F3">
        <w:rPr>
          <w:rFonts w:ascii="ArialMT" w:hAnsi="ArialMT"/>
        </w:rPr>
        <w:t xml:space="preserve">priorities to be highlighted that can improve </w:t>
      </w:r>
      <w:r w:rsidR="00DE208D">
        <w:rPr>
          <w:rFonts w:ascii="ArialMT" w:hAnsi="ArialMT"/>
        </w:rPr>
        <w:t>learners</w:t>
      </w:r>
      <w:r w:rsidR="00DE208D">
        <w:rPr>
          <w:rFonts w:ascii="ArialMT" w:hAnsi="ArialMT" w:hint="eastAsia"/>
        </w:rPr>
        <w:t>’</w:t>
      </w:r>
      <w:r w:rsidR="00DC05F3">
        <w:rPr>
          <w:rFonts w:ascii="ArialMT" w:hAnsi="ArialMT"/>
        </w:rPr>
        <w:t xml:space="preserve"> outcomes, whilst undergoing self-evaluation </w:t>
      </w:r>
      <w:r w:rsidR="00555B4A">
        <w:rPr>
          <w:rFonts w:ascii="ArialMT" w:hAnsi="ArialMT"/>
        </w:rPr>
        <w:t xml:space="preserve">enables </w:t>
      </w:r>
      <w:r w:rsidR="00DC05F3">
        <w:rPr>
          <w:rFonts w:ascii="ArialMT" w:hAnsi="ArialMT"/>
        </w:rPr>
        <w:t>settings to review their own performances.</w:t>
      </w:r>
      <w:r w:rsidR="00C17BA0">
        <w:rPr>
          <w:rFonts w:ascii="ArialMT" w:hAnsi="ArialMT"/>
        </w:rPr>
        <w:t xml:space="preserve"> </w:t>
      </w:r>
      <w:r w:rsidR="00DD4B6C">
        <w:rPr>
          <w:rFonts w:ascii="ArialMT" w:hAnsi="ArialMT"/>
        </w:rPr>
        <w:t>As a tool to assist schools the Welsh Government (2022</w:t>
      </w:r>
      <w:r w:rsidR="001726EB">
        <w:rPr>
          <w:rFonts w:ascii="ArialMT" w:hAnsi="ArialMT"/>
        </w:rPr>
        <w:t xml:space="preserve">b) have provided advice that any self-evaluation that occurs </w:t>
      </w:r>
      <w:r w:rsidR="003808BC">
        <w:rPr>
          <w:rFonts w:ascii="ArialMT" w:hAnsi="ArialMT"/>
        </w:rPr>
        <w:t xml:space="preserve">should be </w:t>
      </w:r>
      <w:r w:rsidR="0077085A">
        <w:rPr>
          <w:rFonts w:ascii="ArialMT" w:hAnsi="ArialMT"/>
        </w:rPr>
        <w:t xml:space="preserve">informed with the </w:t>
      </w:r>
      <w:r w:rsidR="00CE7E53">
        <w:rPr>
          <w:rFonts w:ascii="ArialMT" w:hAnsi="ArialMT"/>
        </w:rPr>
        <w:t>principles of progression</w:t>
      </w:r>
      <w:r w:rsidR="00934249">
        <w:rPr>
          <w:rFonts w:ascii="ArialMT" w:hAnsi="ArialMT"/>
        </w:rPr>
        <w:t>,</w:t>
      </w:r>
      <w:r w:rsidR="00CE7E53">
        <w:rPr>
          <w:rFonts w:ascii="ArialMT" w:hAnsi="ArialMT"/>
        </w:rPr>
        <w:t xml:space="preserve"> whilst ensur</w:t>
      </w:r>
      <w:r w:rsidR="00934249">
        <w:rPr>
          <w:rFonts w:ascii="ArialMT" w:hAnsi="ArialMT"/>
        </w:rPr>
        <w:t>ing</w:t>
      </w:r>
      <w:r w:rsidR="00CE7E53">
        <w:rPr>
          <w:rFonts w:ascii="ArialMT" w:hAnsi="ArialMT"/>
        </w:rPr>
        <w:t xml:space="preserve"> th</w:t>
      </w:r>
      <w:r w:rsidR="00934249">
        <w:rPr>
          <w:rFonts w:ascii="ArialMT" w:hAnsi="ArialMT"/>
        </w:rPr>
        <w:t xml:space="preserve">at </w:t>
      </w:r>
      <w:r w:rsidR="00CE7E53">
        <w:rPr>
          <w:rFonts w:ascii="ArialMT" w:hAnsi="ArialMT"/>
        </w:rPr>
        <w:t>they are considering the Area of Learning and Experiences that make up the Curriculum for Wales.</w:t>
      </w:r>
      <w:r w:rsidR="009B01FB">
        <w:rPr>
          <w:rFonts w:ascii="ArialMT" w:hAnsi="ArialMT"/>
        </w:rPr>
        <w:t xml:space="preserve"> </w:t>
      </w:r>
      <w:r w:rsidR="00EB30C1">
        <w:rPr>
          <w:rFonts w:ascii="ArialMT" w:hAnsi="ArialMT"/>
        </w:rPr>
        <w:t xml:space="preserve"> </w:t>
      </w:r>
      <w:r w:rsidR="003271A1">
        <w:rPr>
          <w:rFonts w:ascii="ArialMT" w:hAnsi="ArialMT"/>
        </w:rPr>
        <w:t>With this knowledge school</w:t>
      </w:r>
      <w:r w:rsidR="00916745">
        <w:rPr>
          <w:rFonts w:ascii="ArialMT" w:hAnsi="ArialMT"/>
        </w:rPr>
        <w:t>s</w:t>
      </w:r>
      <w:r w:rsidR="003271A1">
        <w:rPr>
          <w:rFonts w:ascii="ArialMT" w:hAnsi="ArialMT"/>
        </w:rPr>
        <w:t xml:space="preserve"> are expected to go through this self-evaluation on a continual basis through</w:t>
      </w:r>
      <w:r w:rsidR="005E5E18">
        <w:rPr>
          <w:rFonts w:ascii="ArialMT" w:hAnsi="ArialMT"/>
        </w:rPr>
        <w:t>out</w:t>
      </w:r>
      <w:r w:rsidR="003271A1">
        <w:rPr>
          <w:rFonts w:ascii="ArialMT" w:hAnsi="ArialMT"/>
        </w:rPr>
        <w:t xml:space="preserve"> the academic year. </w:t>
      </w:r>
      <w:r w:rsidR="00857D88">
        <w:rPr>
          <w:rFonts w:ascii="ArialMT" w:hAnsi="ArialMT"/>
        </w:rPr>
        <w:t xml:space="preserve">These self-evaluations need to be honest evaluations that go through a </w:t>
      </w:r>
      <w:r w:rsidR="00FC3C38">
        <w:rPr>
          <w:rFonts w:ascii="ArialMT" w:hAnsi="ArialMT"/>
        </w:rPr>
        <w:t xml:space="preserve">meticulous </w:t>
      </w:r>
      <w:r w:rsidR="00205CCD">
        <w:rPr>
          <w:rFonts w:ascii="ArialMT" w:hAnsi="ArialMT"/>
        </w:rPr>
        <w:t>analysis of their performance, whilst ensuring the whole school community</w:t>
      </w:r>
      <w:r w:rsidR="00FC3C38">
        <w:rPr>
          <w:rFonts w:ascii="ArialMT" w:hAnsi="ArialMT"/>
        </w:rPr>
        <w:t xml:space="preserve"> </w:t>
      </w:r>
      <w:r w:rsidR="006A0579">
        <w:rPr>
          <w:rFonts w:ascii="ArialMT" w:hAnsi="ArialMT"/>
        </w:rPr>
        <w:t>contributes to the process (Welsh Government 2021).</w:t>
      </w:r>
      <w:r w:rsidR="005A4E46">
        <w:rPr>
          <w:rFonts w:ascii="ArialMT" w:hAnsi="ArialMT"/>
        </w:rPr>
        <w:t xml:space="preserve"> </w:t>
      </w:r>
      <w:r w:rsidR="005A4E46">
        <w:rPr>
          <w:rFonts w:ascii="Arial" w:hAnsi="Arial" w:cs="Arial"/>
        </w:rPr>
        <w:t xml:space="preserve">According to ESTYN (2020) taking a whole school community approach will </w:t>
      </w:r>
      <w:r w:rsidR="00041E96">
        <w:rPr>
          <w:rFonts w:ascii="Arial" w:hAnsi="Arial" w:cs="Arial"/>
        </w:rPr>
        <w:t xml:space="preserve">provide improvements with staff who will feel </w:t>
      </w:r>
      <w:r w:rsidR="00E03CA7">
        <w:rPr>
          <w:rFonts w:ascii="Arial" w:hAnsi="Arial" w:cs="Arial"/>
        </w:rPr>
        <w:t xml:space="preserve">empowered in </w:t>
      </w:r>
      <w:r w:rsidR="00E03CA7">
        <w:rPr>
          <w:rFonts w:ascii="Arial" w:hAnsi="Arial" w:cs="Arial"/>
        </w:rPr>
        <w:lastRenderedPageBreak/>
        <w:t>their roles</w:t>
      </w:r>
      <w:r w:rsidR="006803EA">
        <w:rPr>
          <w:rFonts w:ascii="Arial" w:hAnsi="Arial" w:cs="Arial"/>
        </w:rPr>
        <w:t>,</w:t>
      </w:r>
      <w:r w:rsidR="00E03CA7">
        <w:rPr>
          <w:rFonts w:ascii="Arial" w:hAnsi="Arial" w:cs="Arial"/>
        </w:rPr>
        <w:t xml:space="preserve"> whilst also improving mutual understanding throughout the staff on how the school personnel and stakeholders must work towards the school’s vision.</w:t>
      </w:r>
      <w:r w:rsidR="00F513BE">
        <w:rPr>
          <w:rFonts w:ascii="Arial" w:hAnsi="Arial" w:cs="Arial"/>
        </w:rPr>
        <w:t xml:space="preserve"> </w:t>
      </w:r>
    </w:p>
    <w:p w14:paraId="7365D9D5" w14:textId="77777777" w:rsidR="006803EA" w:rsidRDefault="006803EA" w:rsidP="005A4E46">
      <w:pPr>
        <w:spacing w:line="360" w:lineRule="auto"/>
        <w:jc w:val="both"/>
        <w:rPr>
          <w:rFonts w:ascii="Arial" w:hAnsi="Arial" w:cs="Arial"/>
        </w:rPr>
      </w:pPr>
    </w:p>
    <w:p w14:paraId="6C470DE8" w14:textId="410F8835" w:rsidR="007031AA" w:rsidRDefault="00F513BE" w:rsidP="007031AA">
      <w:pPr>
        <w:spacing w:line="360" w:lineRule="auto"/>
        <w:jc w:val="both"/>
        <w:rPr>
          <w:rFonts w:ascii="Arial" w:hAnsi="Arial" w:cs="Arial"/>
        </w:rPr>
      </w:pPr>
      <w:r>
        <w:rPr>
          <w:rFonts w:ascii="Arial" w:hAnsi="Arial" w:cs="Arial"/>
        </w:rPr>
        <w:t>Stage two of the SDP comes in the form of strategic planning</w:t>
      </w:r>
      <w:r w:rsidR="00A559A5">
        <w:rPr>
          <w:rFonts w:ascii="Arial" w:hAnsi="Arial" w:cs="Arial"/>
        </w:rPr>
        <w:t>.</w:t>
      </w:r>
      <w:r w:rsidR="00234E4A">
        <w:rPr>
          <w:rFonts w:ascii="Arial" w:hAnsi="Arial" w:cs="Arial"/>
        </w:rPr>
        <w:t xml:space="preserve"> </w:t>
      </w:r>
      <w:r w:rsidR="00A559A5">
        <w:rPr>
          <w:rFonts w:ascii="Arial" w:hAnsi="Arial" w:cs="Arial"/>
        </w:rPr>
        <w:t>T</w:t>
      </w:r>
      <w:r w:rsidR="00234E4A">
        <w:rPr>
          <w:rFonts w:ascii="Arial" w:hAnsi="Arial" w:cs="Arial"/>
        </w:rPr>
        <w:t>his planning should include all stakeholders of the school.</w:t>
      </w:r>
      <w:r w:rsidR="00206DB4">
        <w:rPr>
          <w:rFonts w:ascii="Arial" w:hAnsi="Arial" w:cs="Arial"/>
        </w:rPr>
        <w:t xml:space="preserve"> According to Escobar (2019) the term strategic planning </w:t>
      </w:r>
      <w:r w:rsidR="004269E8">
        <w:rPr>
          <w:rFonts w:ascii="Arial" w:hAnsi="Arial" w:cs="Arial"/>
        </w:rPr>
        <w:t xml:space="preserve">is a tool that schools use to determine where </w:t>
      </w:r>
      <w:r w:rsidR="00D41A2A">
        <w:rPr>
          <w:rFonts w:ascii="Arial" w:hAnsi="Arial" w:cs="Arial"/>
        </w:rPr>
        <w:t>they wish to go and how they plan to get there by achieving steps along the way.</w:t>
      </w:r>
      <w:r w:rsidR="00206DB4">
        <w:rPr>
          <w:rFonts w:ascii="Arial" w:hAnsi="Arial" w:cs="Arial"/>
        </w:rPr>
        <w:t xml:space="preserve"> </w:t>
      </w:r>
      <w:r w:rsidR="00E35577">
        <w:rPr>
          <w:rFonts w:ascii="Arial" w:hAnsi="Arial" w:cs="Arial"/>
        </w:rPr>
        <w:t xml:space="preserve"> </w:t>
      </w:r>
      <w:r w:rsidR="00F5181E">
        <w:rPr>
          <w:rFonts w:ascii="Arial" w:hAnsi="Arial" w:cs="Arial"/>
        </w:rPr>
        <w:t>According to Welsh Government (2014) once all stakeholders in the school have been consulted and the areas of</w:t>
      </w:r>
      <w:r w:rsidR="00D93CC9">
        <w:rPr>
          <w:rFonts w:ascii="Arial" w:hAnsi="Arial" w:cs="Arial"/>
        </w:rPr>
        <w:t xml:space="preserve"> i</w:t>
      </w:r>
      <w:r w:rsidR="009673F6">
        <w:rPr>
          <w:rFonts w:ascii="Arial" w:hAnsi="Arial" w:cs="Arial"/>
        </w:rPr>
        <w:t xml:space="preserve">mprovement have been agreed upon, the </w:t>
      </w:r>
      <w:r w:rsidR="00AA00E2">
        <w:rPr>
          <w:rFonts w:ascii="Arial" w:hAnsi="Arial" w:cs="Arial"/>
        </w:rPr>
        <w:t>stakeholders will then work together to determine how the chosen priorities will be developed and ensure the strategic planning results in an action plan be</w:t>
      </w:r>
      <w:r w:rsidR="00612A47">
        <w:rPr>
          <w:rFonts w:ascii="Arial" w:hAnsi="Arial" w:cs="Arial"/>
        </w:rPr>
        <w:t>ing</w:t>
      </w:r>
      <w:r w:rsidR="00AA00E2">
        <w:rPr>
          <w:rFonts w:ascii="Arial" w:hAnsi="Arial" w:cs="Arial"/>
        </w:rPr>
        <w:t xml:space="preserve"> put</w:t>
      </w:r>
      <w:r w:rsidR="00612A47">
        <w:rPr>
          <w:rFonts w:ascii="Arial" w:hAnsi="Arial" w:cs="Arial"/>
        </w:rPr>
        <w:t xml:space="preserve"> in</w:t>
      </w:r>
      <w:r w:rsidR="00AA00E2">
        <w:rPr>
          <w:rFonts w:ascii="Arial" w:hAnsi="Arial" w:cs="Arial"/>
        </w:rPr>
        <w:t xml:space="preserve"> place. </w:t>
      </w:r>
      <w:r w:rsidR="0057345C">
        <w:rPr>
          <w:rFonts w:ascii="Arial" w:hAnsi="Arial" w:cs="Arial"/>
        </w:rPr>
        <w:t xml:space="preserve"> However</w:t>
      </w:r>
      <w:r w:rsidR="009841AA">
        <w:rPr>
          <w:rFonts w:ascii="Arial" w:hAnsi="Arial" w:cs="Arial"/>
        </w:rPr>
        <w:t>,</w:t>
      </w:r>
      <w:r w:rsidR="0057345C">
        <w:rPr>
          <w:rFonts w:ascii="Arial" w:hAnsi="Arial" w:cs="Arial"/>
        </w:rPr>
        <w:t xml:space="preserve"> according to Dauncey (2022</w:t>
      </w:r>
      <w:r w:rsidR="00A6320D">
        <w:rPr>
          <w:rFonts w:ascii="Arial" w:hAnsi="Arial" w:cs="Arial"/>
        </w:rPr>
        <w:t>) many</w:t>
      </w:r>
      <w:r w:rsidR="0057345C">
        <w:rPr>
          <w:rFonts w:ascii="Arial" w:hAnsi="Arial" w:cs="Arial"/>
        </w:rPr>
        <w:t xml:space="preserve"> </w:t>
      </w:r>
      <w:r w:rsidR="00806A8E">
        <w:rPr>
          <w:rFonts w:ascii="Arial" w:hAnsi="Arial" w:cs="Arial"/>
        </w:rPr>
        <w:t xml:space="preserve">school stakeholders are eagerly waiting to hear from the Welsh Government since the introduction of the Curriculum for Wales for </w:t>
      </w:r>
      <w:r w:rsidR="009C2A32">
        <w:rPr>
          <w:rFonts w:ascii="Arial" w:hAnsi="Arial" w:cs="Arial"/>
        </w:rPr>
        <w:t xml:space="preserve">ideas and guidance on how schools can reenergise the </w:t>
      </w:r>
      <w:r w:rsidR="009E66C2">
        <w:rPr>
          <w:rFonts w:ascii="Arial" w:hAnsi="Arial" w:cs="Arial"/>
        </w:rPr>
        <w:t>techniques,</w:t>
      </w:r>
      <w:r w:rsidR="00BE1954">
        <w:rPr>
          <w:rFonts w:ascii="Arial" w:hAnsi="Arial" w:cs="Arial"/>
        </w:rPr>
        <w:t xml:space="preserve"> </w:t>
      </w:r>
      <w:r w:rsidR="009C2A32">
        <w:rPr>
          <w:rFonts w:ascii="Arial" w:hAnsi="Arial" w:cs="Arial"/>
        </w:rPr>
        <w:t xml:space="preserve">they use to ensure that school improvement can continue alongside the </w:t>
      </w:r>
      <w:r w:rsidR="00A6320D">
        <w:rPr>
          <w:rFonts w:ascii="Arial" w:hAnsi="Arial" w:cs="Arial"/>
        </w:rPr>
        <w:t xml:space="preserve">introduction of the curriculum. </w:t>
      </w:r>
      <w:r w:rsidR="002C2489">
        <w:rPr>
          <w:rFonts w:ascii="Arial" w:hAnsi="Arial" w:cs="Arial"/>
        </w:rPr>
        <w:t xml:space="preserve"> According to </w:t>
      </w:r>
      <w:r w:rsidR="00827549">
        <w:rPr>
          <w:rFonts w:ascii="Arial" w:hAnsi="Arial" w:cs="Arial"/>
        </w:rPr>
        <w:t xml:space="preserve">Brighouse and Woods (1999) the need to have stakeholders involved in these processes will allow </w:t>
      </w:r>
      <w:r w:rsidR="00086CF9">
        <w:rPr>
          <w:rFonts w:ascii="Arial" w:hAnsi="Arial" w:cs="Arial"/>
        </w:rPr>
        <w:t xml:space="preserve">schools to have a “critical friend” who can </w:t>
      </w:r>
      <w:r w:rsidR="00B464EA">
        <w:rPr>
          <w:rFonts w:ascii="Arial" w:hAnsi="Arial" w:cs="Arial"/>
        </w:rPr>
        <w:t>work in partnership with the school</w:t>
      </w:r>
      <w:r w:rsidR="00216BF1">
        <w:rPr>
          <w:rFonts w:ascii="Arial" w:hAnsi="Arial" w:cs="Arial"/>
        </w:rPr>
        <w:t>,</w:t>
      </w:r>
      <w:r w:rsidR="00B464EA">
        <w:rPr>
          <w:rFonts w:ascii="Arial" w:hAnsi="Arial" w:cs="Arial"/>
        </w:rPr>
        <w:t xml:space="preserve"> whilst also </w:t>
      </w:r>
      <w:r w:rsidR="00E54056">
        <w:rPr>
          <w:rFonts w:ascii="Arial" w:hAnsi="Arial" w:cs="Arial"/>
        </w:rPr>
        <w:t xml:space="preserve">questioning their decisions </w:t>
      </w:r>
      <w:r w:rsidR="00F52A79">
        <w:rPr>
          <w:rFonts w:ascii="Arial" w:hAnsi="Arial" w:cs="Arial"/>
        </w:rPr>
        <w:t xml:space="preserve">and </w:t>
      </w:r>
      <w:r w:rsidR="000E0C6D">
        <w:rPr>
          <w:rFonts w:ascii="Arial" w:hAnsi="Arial" w:cs="Arial"/>
        </w:rPr>
        <w:t xml:space="preserve">allowing them to strive </w:t>
      </w:r>
      <w:r w:rsidR="00C56A1B">
        <w:rPr>
          <w:rFonts w:ascii="Arial" w:hAnsi="Arial" w:cs="Arial"/>
        </w:rPr>
        <w:t>towards</w:t>
      </w:r>
      <w:r w:rsidR="000E0C6D">
        <w:rPr>
          <w:rFonts w:ascii="Arial" w:hAnsi="Arial" w:cs="Arial"/>
        </w:rPr>
        <w:t xml:space="preserve"> improve</w:t>
      </w:r>
      <w:r w:rsidR="00C56A1B">
        <w:rPr>
          <w:rFonts w:ascii="Arial" w:hAnsi="Arial" w:cs="Arial"/>
        </w:rPr>
        <w:t>ments</w:t>
      </w:r>
      <w:r w:rsidR="00040259">
        <w:rPr>
          <w:rFonts w:ascii="Arial" w:hAnsi="Arial" w:cs="Arial"/>
        </w:rPr>
        <w:t xml:space="preserve"> through this collaboration</w:t>
      </w:r>
      <w:r w:rsidR="000E0C6D">
        <w:rPr>
          <w:rFonts w:ascii="Arial" w:hAnsi="Arial" w:cs="Arial"/>
        </w:rPr>
        <w:t>.</w:t>
      </w:r>
      <w:r w:rsidR="000B4257">
        <w:rPr>
          <w:rFonts w:ascii="Arial" w:hAnsi="Arial" w:cs="Arial"/>
        </w:rPr>
        <w:t xml:space="preserve"> </w:t>
      </w:r>
      <w:r w:rsidR="00971A0D">
        <w:rPr>
          <w:rFonts w:ascii="Arial" w:hAnsi="Arial" w:cs="Arial"/>
        </w:rPr>
        <w:t xml:space="preserve"> </w:t>
      </w:r>
      <w:r w:rsidR="006E4B81">
        <w:rPr>
          <w:rFonts w:ascii="Arial" w:hAnsi="Arial" w:cs="Arial"/>
        </w:rPr>
        <w:t xml:space="preserve"> </w:t>
      </w:r>
    </w:p>
    <w:p w14:paraId="68EB51C7" w14:textId="77777777" w:rsidR="006E3D11" w:rsidRDefault="006E3D11" w:rsidP="007031AA">
      <w:pPr>
        <w:spacing w:line="360" w:lineRule="auto"/>
        <w:jc w:val="both"/>
        <w:rPr>
          <w:rFonts w:ascii="Arial" w:hAnsi="Arial" w:cs="Arial"/>
        </w:rPr>
      </w:pPr>
    </w:p>
    <w:p w14:paraId="6E0915D6" w14:textId="3132320C" w:rsidR="006E4B81" w:rsidRDefault="006E4B81" w:rsidP="007031AA">
      <w:pPr>
        <w:spacing w:line="360" w:lineRule="auto"/>
        <w:jc w:val="both"/>
        <w:rPr>
          <w:rFonts w:ascii="Arial" w:hAnsi="Arial" w:cs="Arial"/>
        </w:rPr>
      </w:pPr>
      <w:r>
        <w:rPr>
          <w:rFonts w:ascii="Arial" w:hAnsi="Arial" w:cs="Arial"/>
        </w:rPr>
        <w:t xml:space="preserve">The next step that schools must embark on is </w:t>
      </w:r>
      <w:r w:rsidR="00867DEB">
        <w:rPr>
          <w:rFonts w:ascii="Arial" w:hAnsi="Arial" w:cs="Arial"/>
        </w:rPr>
        <w:t xml:space="preserve">‘reviewing the impact’. During this stage </w:t>
      </w:r>
      <w:r w:rsidR="003C6DD9">
        <w:rPr>
          <w:rFonts w:ascii="Arial" w:hAnsi="Arial" w:cs="Arial"/>
        </w:rPr>
        <w:t xml:space="preserve">Senior members within the setting </w:t>
      </w:r>
      <w:r w:rsidR="006E3D11">
        <w:rPr>
          <w:rFonts w:ascii="Arial" w:hAnsi="Arial" w:cs="Arial"/>
        </w:rPr>
        <w:t>must</w:t>
      </w:r>
      <w:r w:rsidR="003C6DD9">
        <w:rPr>
          <w:rFonts w:ascii="Arial" w:hAnsi="Arial" w:cs="Arial"/>
        </w:rPr>
        <w:t xml:space="preserve"> </w:t>
      </w:r>
      <w:r w:rsidR="00D17A43">
        <w:rPr>
          <w:rFonts w:ascii="Arial" w:hAnsi="Arial" w:cs="Arial"/>
        </w:rPr>
        <w:t xml:space="preserve">consider all the data collected throughout the academic year and review the progress the school has made to achieve their priorities. </w:t>
      </w:r>
      <w:r w:rsidR="00111A18">
        <w:rPr>
          <w:rFonts w:ascii="Arial" w:hAnsi="Arial" w:cs="Arial"/>
        </w:rPr>
        <w:t xml:space="preserve"> </w:t>
      </w:r>
      <w:r w:rsidR="00985909">
        <w:rPr>
          <w:rFonts w:ascii="Arial" w:hAnsi="Arial" w:cs="Arial"/>
        </w:rPr>
        <w:t xml:space="preserve">According to </w:t>
      </w:r>
      <w:proofErr w:type="spellStart"/>
      <w:r w:rsidR="00985909">
        <w:rPr>
          <w:rFonts w:ascii="Arial" w:hAnsi="Arial" w:cs="Arial"/>
        </w:rPr>
        <w:t>Schildkamp</w:t>
      </w:r>
      <w:proofErr w:type="spellEnd"/>
      <w:r w:rsidR="00985909">
        <w:rPr>
          <w:rFonts w:ascii="Arial" w:hAnsi="Arial" w:cs="Arial"/>
        </w:rPr>
        <w:t xml:space="preserve"> (2019), schools will use a </w:t>
      </w:r>
      <w:r w:rsidR="00E01880">
        <w:rPr>
          <w:rFonts w:ascii="Arial" w:hAnsi="Arial" w:cs="Arial"/>
        </w:rPr>
        <w:t xml:space="preserve">variety of data to ensure they get a </w:t>
      </w:r>
      <w:r w:rsidR="008E066B">
        <w:rPr>
          <w:rFonts w:ascii="Arial" w:hAnsi="Arial" w:cs="Arial"/>
        </w:rPr>
        <w:t>holistic result</w:t>
      </w:r>
      <w:r w:rsidR="00E01880">
        <w:rPr>
          <w:rFonts w:ascii="Arial" w:hAnsi="Arial" w:cs="Arial"/>
        </w:rPr>
        <w:t xml:space="preserve">, by using formal </w:t>
      </w:r>
      <w:r w:rsidR="00A0666C">
        <w:rPr>
          <w:rFonts w:ascii="Arial" w:hAnsi="Arial" w:cs="Arial"/>
        </w:rPr>
        <w:t xml:space="preserve">data such as assessments and observations alongside </w:t>
      </w:r>
      <w:r w:rsidR="00200E6C">
        <w:rPr>
          <w:rFonts w:ascii="Arial" w:hAnsi="Arial" w:cs="Arial"/>
        </w:rPr>
        <w:t>more informal data collection techniques</w:t>
      </w:r>
      <w:r w:rsidR="00C51F57">
        <w:rPr>
          <w:rFonts w:ascii="Arial" w:hAnsi="Arial" w:cs="Arial"/>
        </w:rPr>
        <w:t>,</w:t>
      </w:r>
      <w:r w:rsidR="00200E6C">
        <w:rPr>
          <w:rFonts w:ascii="Arial" w:hAnsi="Arial" w:cs="Arial"/>
        </w:rPr>
        <w:t xml:space="preserve"> such as </w:t>
      </w:r>
      <w:r w:rsidR="00930A66">
        <w:rPr>
          <w:rFonts w:ascii="Arial" w:hAnsi="Arial" w:cs="Arial"/>
        </w:rPr>
        <w:t>discussions</w:t>
      </w:r>
      <w:r w:rsidR="00C51F57">
        <w:rPr>
          <w:rFonts w:ascii="Arial" w:hAnsi="Arial" w:cs="Arial"/>
        </w:rPr>
        <w:t>.</w:t>
      </w:r>
      <w:r w:rsidR="00930A66">
        <w:rPr>
          <w:rFonts w:ascii="Arial" w:hAnsi="Arial" w:cs="Arial"/>
        </w:rPr>
        <w:t xml:space="preserve"> </w:t>
      </w:r>
      <w:r w:rsidR="00C51F57">
        <w:rPr>
          <w:rFonts w:ascii="Arial" w:hAnsi="Arial" w:cs="Arial"/>
        </w:rPr>
        <w:t>This</w:t>
      </w:r>
      <w:r w:rsidR="00930A66">
        <w:rPr>
          <w:rFonts w:ascii="Arial" w:hAnsi="Arial" w:cs="Arial"/>
        </w:rPr>
        <w:t xml:space="preserve"> allows stakeholders to gather a range of data to use when reviewing the process.</w:t>
      </w:r>
      <w:r w:rsidR="00FD1B9E">
        <w:rPr>
          <w:rFonts w:ascii="Arial" w:hAnsi="Arial" w:cs="Arial"/>
        </w:rPr>
        <w:t xml:space="preserve"> SDP documents </w:t>
      </w:r>
      <w:r w:rsidR="00B56745">
        <w:rPr>
          <w:rFonts w:ascii="Arial" w:hAnsi="Arial" w:cs="Arial"/>
        </w:rPr>
        <w:t>are</w:t>
      </w:r>
      <w:r w:rsidR="0007730D">
        <w:rPr>
          <w:rFonts w:ascii="Arial" w:hAnsi="Arial" w:cs="Arial"/>
        </w:rPr>
        <w:t xml:space="preserve"> live</w:t>
      </w:r>
      <w:r w:rsidR="00FD1B9E">
        <w:rPr>
          <w:rFonts w:ascii="Arial" w:hAnsi="Arial" w:cs="Arial"/>
        </w:rPr>
        <w:t xml:space="preserve"> documents, as a result they </w:t>
      </w:r>
      <w:r w:rsidR="00A50EC2">
        <w:rPr>
          <w:rFonts w:ascii="Arial" w:hAnsi="Arial" w:cs="Arial"/>
        </w:rPr>
        <w:t>are continuously</w:t>
      </w:r>
      <w:r w:rsidR="00FD1B9E">
        <w:rPr>
          <w:rFonts w:ascii="Arial" w:hAnsi="Arial" w:cs="Arial"/>
        </w:rPr>
        <w:t xml:space="preserve"> </w:t>
      </w:r>
      <w:r w:rsidR="007F2D93">
        <w:rPr>
          <w:rFonts w:ascii="Arial" w:hAnsi="Arial" w:cs="Arial"/>
        </w:rPr>
        <w:t xml:space="preserve">reviewed </w:t>
      </w:r>
      <w:r w:rsidR="00FD1B9E">
        <w:rPr>
          <w:rFonts w:ascii="Arial" w:hAnsi="Arial" w:cs="Arial"/>
        </w:rPr>
        <w:t xml:space="preserve">throughout </w:t>
      </w:r>
      <w:r w:rsidR="007F2D93">
        <w:rPr>
          <w:rFonts w:ascii="Arial" w:hAnsi="Arial" w:cs="Arial"/>
        </w:rPr>
        <w:t>the</w:t>
      </w:r>
      <w:r w:rsidR="00FD1B9E">
        <w:rPr>
          <w:rFonts w:ascii="Arial" w:hAnsi="Arial" w:cs="Arial"/>
        </w:rPr>
        <w:t xml:space="preserve"> academic year.</w:t>
      </w:r>
    </w:p>
    <w:p w14:paraId="0249870A" w14:textId="4E2B7A28" w:rsidR="00FD1B9E" w:rsidRDefault="004C024B" w:rsidP="007031AA">
      <w:pPr>
        <w:spacing w:line="360" w:lineRule="auto"/>
        <w:jc w:val="both"/>
        <w:rPr>
          <w:rFonts w:ascii="Arial" w:hAnsi="Arial" w:cs="Arial"/>
        </w:rPr>
      </w:pPr>
      <w:r>
        <w:rPr>
          <w:rFonts w:ascii="Arial" w:hAnsi="Arial" w:cs="Arial"/>
        </w:rPr>
        <w:t>The schools SDP in question consists of three priorities</w:t>
      </w:r>
      <w:r w:rsidR="00B534D0">
        <w:rPr>
          <w:rFonts w:ascii="Arial" w:hAnsi="Arial" w:cs="Arial"/>
        </w:rPr>
        <w:t xml:space="preserve">, the one that is going to be the focus of the report is </w:t>
      </w:r>
      <w:r w:rsidR="001F360F">
        <w:rPr>
          <w:rFonts w:ascii="Arial" w:hAnsi="Arial" w:cs="Arial"/>
        </w:rPr>
        <w:t>p</w:t>
      </w:r>
      <w:r w:rsidR="00B534D0">
        <w:rPr>
          <w:rFonts w:ascii="Arial" w:hAnsi="Arial" w:cs="Arial"/>
        </w:rPr>
        <w:t xml:space="preserve">riority </w:t>
      </w:r>
      <w:r w:rsidR="00CC6532">
        <w:rPr>
          <w:rFonts w:ascii="Arial" w:hAnsi="Arial" w:cs="Arial"/>
        </w:rPr>
        <w:t>two</w:t>
      </w:r>
      <w:r w:rsidR="00B534D0">
        <w:rPr>
          <w:rFonts w:ascii="Arial" w:hAnsi="Arial" w:cs="Arial"/>
        </w:rPr>
        <w:t xml:space="preserve">: Wellbeing, Attitudes, </w:t>
      </w:r>
      <w:r w:rsidR="0007730D">
        <w:rPr>
          <w:rFonts w:ascii="Arial" w:hAnsi="Arial" w:cs="Arial"/>
        </w:rPr>
        <w:t>Care,</w:t>
      </w:r>
      <w:r w:rsidR="00B534D0">
        <w:rPr>
          <w:rFonts w:ascii="Arial" w:hAnsi="Arial" w:cs="Arial"/>
        </w:rPr>
        <w:t xml:space="preserve"> and support</w:t>
      </w:r>
      <w:r w:rsidR="00747680">
        <w:rPr>
          <w:rFonts w:ascii="Arial" w:hAnsi="Arial" w:cs="Arial"/>
        </w:rPr>
        <w:t xml:space="preserve">. Within this </w:t>
      </w:r>
      <w:r w:rsidR="00735EC0">
        <w:rPr>
          <w:rFonts w:ascii="Arial" w:hAnsi="Arial" w:cs="Arial"/>
        </w:rPr>
        <w:t>priority the action that will be considered is how the school plans to look at alternative tools to monitor pupil wellbeing to include the younger pupils.</w:t>
      </w:r>
    </w:p>
    <w:p w14:paraId="3C476995" w14:textId="641F0929" w:rsidR="000A6C17" w:rsidRDefault="00D15211" w:rsidP="007031AA">
      <w:pPr>
        <w:spacing w:line="360" w:lineRule="auto"/>
        <w:jc w:val="both"/>
        <w:rPr>
          <w:rFonts w:ascii="Arial" w:hAnsi="Arial" w:cs="Arial"/>
        </w:rPr>
      </w:pPr>
      <w:r>
        <w:rPr>
          <w:rFonts w:ascii="Arial" w:hAnsi="Arial" w:cs="Arial"/>
        </w:rPr>
        <w:lastRenderedPageBreak/>
        <w:t>According to Hayes et al. (</w:t>
      </w:r>
      <w:r w:rsidR="003E206E">
        <w:rPr>
          <w:rFonts w:ascii="Arial" w:hAnsi="Arial" w:cs="Arial"/>
        </w:rPr>
        <w:t>2019)</w:t>
      </w:r>
      <w:r w:rsidR="00845896">
        <w:rPr>
          <w:rFonts w:ascii="Arial" w:hAnsi="Arial" w:cs="Arial"/>
        </w:rPr>
        <w:t xml:space="preserve"> </w:t>
      </w:r>
      <w:r w:rsidR="00604982">
        <w:rPr>
          <w:rFonts w:ascii="Arial" w:hAnsi="Arial" w:cs="Arial"/>
        </w:rPr>
        <w:t xml:space="preserve">it has been estimated that within the United </w:t>
      </w:r>
      <w:r w:rsidR="00FC483C">
        <w:rPr>
          <w:rFonts w:ascii="Arial" w:hAnsi="Arial" w:cs="Arial"/>
        </w:rPr>
        <w:t>Ki</w:t>
      </w:r>
      <w:r w:rsidR="00604982">
        <w:rPr>
          <w:rFonts w:ascii="Arial" w:hAnsi="Arial" w:cs="Arial"/>
        </w:rPr>
        <w:t>ngdom, one in eight children and young people have some experience with mental health and well</w:t>
      </w:r>
      <w:r w:rsidR="001D4843">
        <w:rPr>
          <w:rFonts w:ascii="Arial" w:hAnsi="Arial" w:cs="Arial"/>
        </w:rPr>
        <w:t>-</w:t>
      </w:r>
      <w:r w:rsidR="00604982">
        <w:rPr>
          <w:rFonts w:ascii="Arial" w:hAnsi="Arial" w:cs="Arial"/>
        </w:rPr>
        <w:t>being</w:t>
      </w:r>
      <w:r w:rsidR="00687418">
        <w:rPr>
          <w:rFonts w:ascii="Arial" w:hAnsi="Arial" w:cs="Arial"/>
        </w:rPr>
        <w:t xml:space="preserve"> problems</w:t>
      </w:r>
      <w:r w:rsidR="00604982">
        <w:rPr>
          <w:rFonts w:ascii="Arial" w:hAnsi="Arial" w:cs="Arial"/>
        </w:rPr>
        <w:t xml:space="preserve">. </w:t>
      </w:r>
      <w:r w:rsidR="001D4843">
        <w:rPr>
          <w:rFonts w:ascii="Arial" w:hAnsi="Arial" w:cs="Arial"/>
        </w:rPr>
        <w:t xml:space="preserve">Hayes et al. (2019) goes on to suggest that improving </w:t>
      </w:r>
      <w:r w:rsidR="00DE2D64">
        <w:rPr>
          <w:rFonts w:ascii="Arial" w:hAnsi="Arial" w:cs="Arial"/>
        </w:rPr>
        <w:t xml:space="preserve">universal provision and access to </w:t>
      </w:r>
      <w:r w:rsidR="001D4843">
        <w:rPr>
          <w:rFonts w:ascii="Arial" w:hAnsi="Arial" w:cs="Arial"/>
        </w:rPr>
        <w:t>well</w:t>
      </w:r>
      <w:r w:rsidR="00841817">
        <w:rPr>
          <w:rFonts w:ascii="Arial" w:hAnsi="Arial" w:cs="Arial"/>
        </w:rPr>
        <w:t>-</w:t>
      </w:r>
      <w:r w:rsidR="001D4843">
        <w:rPr>
          <w:rFonts w:ascii="Arial" w:hAnsi="Arial" w:cs="Arial"/>
        </w:rPr>
        <w:t xml:space="preserve">being </w:t>
      </w:r>
      <w:r w:rsidR="000F46D1">
        <w:rPr>
          <w:rFonts w:ascii="Arial" w:hAnsi="Arial" w:cs="Arial"/>
        </w:rPr>
        <w:t>can provide support to a child’s mental he</w:t>
      </w:r>
      <w:r w:rsidR="001D4B1F">
        <w:rPr>
          <w:rFonts w:ascii="Arial" w:hAnsi="Arial" w:cs="Arial"/>
        </w:rPr>
        <w:t>a</w:t>
      </w:r>
      <w:r w:rsidR="000F46D1">
        <w:rPr>
          <w:rFonts w:ascii="Arial" w:hAnsi="Arial" w:cs="Arial"/>
        </w:rPr>
        <w:t>lth.</w:t>
      </w:r>
      <w:r w:rsidR="00975755">
        <w:rPr>
          <w:rFonts w:ascii="Arial" w:hAnsi="Arial" w:cs="Arial"/>
        </w:rPr>
        <w:t xml:space="preserve"> </w:t>
      </w:r>
      <w:r w:rsidR="00815B58">
        <w:rPr>
          <w:rFonts w:ascii="Arial" w:hAnsi="Arial" w:cs="Arial"/>
        </w:rPr>
        <w:t xml:space="preserve">Coles, </w:t>
      </w:r>
      <w:r w:rsidR="0007730D">
        <w:rPr>
          <w:rFonts w:ascii="Arial" w:hAnsi="Arial" w:cs="Arial"/>
        </w:rPr>
        <w:t>Cheyne,</w:t>
      </w:r>
      <w:r w:rsidR="00815B58">
        <w:rPr>
          <w:rFonts w:ascii="Arial" w:hAnsi="Arial" w:cs="Arial"/>
        </w:rPr>
        <w:t xml:space="preserve"> and Daniel (2015) </w:t>
      </w:r>
      <w:r w:rsidR="006F79AC">
        <w:rPr>
          <w:rFonts w:ascii="Arial" w:hAnsi="Arial" w:cs="Arial"/>
        </w:rPr>
        <w:t>highlight that the Un</w:t>
      </w:r>
      <w:r w:rsidR="007B090E">
        <w:rPr>
          <w:rFonts w:ascii="Arial" w:hAnsi="Arial" w:cs="Arial"/>
        </w:rPr>
        <w:t>i</w:t>
      </w:r>
      <w:r w:rsidR="006F79AC">
        <w:rPr>
          <w:rFonts w:ascii="Arial" w:hAnsi="Arial" w:cs="Arial"/>
        </w:rPr>
        <w:t xml:space="preserve">ted Kingdom and the devolved Governments across the four nations all </w:t>
      </w:r>
      <w:r w:rsidR="00E664A0">
        <w:rPr>
          <w:rFonts w:ascii="Arial" w:hAnsi="Arial" w:cs="Arial"/>
        </w:rPr>
        <w:t>identify that early intervention a</w:t>
      </w:r>
      <w:r w:rsidR="00A63C03">
        <w:rPr>
          <w:rFonts w:ascii="Arial" w:hAnsi="Arial" w:cs="Arial"/>
        </w:rPr>
        <w:t>n</w:t>
      </w:r>
      <w:r w:rsidR="00E664A0">
        <w:rPr>
          <w:rFonts w:ascii="Arial" w:hAnsi="Arial" w:cs="Arial"/>
        </w:rPr>
        <w:t xml:space="preserve">d universal provision is recognised as a beneficial </w:t>
      </w:r>
      <w:r w:rsidR="0026408C">
        <w:rPr>
          <w:rFonts w:ascii="Arial" w:hAnsi="Arial" w:cs="Arial"/>
        </w:rPr>
        <w:t xml:space="preserve">way to help address these health issues in the early years, whilst also promoting a chance to see lifelong improvements for </w:t>
      </w:r>
      <w:r w:rsidR="00346332">
        <w:rPr>
          <w:rFonts w:ascii="Arial" w:hAnsi="Arial" w:cs="Arial"/>
        </w:rPr>
        <w:t>children.</w:t>
      </w:r>
      <w:r w:rsidR="00E63FAA">
        <w:rPr>
          <w:rFonts w:ascii="Arial" w:hAnsi="Arial" w:cs="Arial"/>
        </w:rPr>
        <w:t xml:space="preserve"> </w:t>
      </w:r>
      <w:r w:rsidR="008967F1">
        <w:rPr>
          <w:rFonts w:ascii="Arial" w:hAnsi="Arial" w:cs="Arial"/>
        </w:rPr>
        <w:t>This is supported by the Welsh Government, who w</w:t>
      </w:r>
      <w:r w:rsidR="00E63FAA">
        <w:rPr>
          <w:rFonts w:ascii="Arial" w:hAnsi="Arial" w:cs="Arial"/>
        </w:rPr>
        <w:t xml:space="preserve">hilst looking into the health and well-being </w:t>
      </w:r>
      <w:r w:rsidR="006106E8">
        <w:rPr>
          <w:rFonts w:ascii="Arial" w:hAnsi="Arial" w:cs="Arial"/>
        </w:rPr>
        <w:t>of children and young people,</w:t>
      </w:r>
      <w:r w:rsidR="00E63FAA">
        <w:rPr>
          <w:rFonts w:ascii="Arial" w:hAnsi="Arial" w:cs="Arial"/>
        </w:rPr>
        <w:t xml:space="preserve"> </w:t>
      </w:r>
      <w:r w:rsidR="006106E8">
        <w:rPr>
          <w:rFonts w:ascii="Arial" w:hAnsi="Arial" w:cs="Arial"/>
        </w:rPr>
        <w:t>highlighted in the Mind o</w:t>
      </w:r>
      <w:r w:rsidR="008E7C22">
        <w:rPr>
          <w:rFonts w:ascii="Arial" w:hAnsi="Arial" w:cs="Arial"/>
        </w:rPr>
        <w:t>ver</w:t>
      </w:r>
      <w:r w:rsidR="006106E8">
        <w:rPr>
          <w:rFonts w:ascii="Arial" w:hAnsi="Arial" w:cs="Arial"/>
        </w:rPr>
        <w:t xml:space="preserve"> matter report that</w:t>
      </w:r>
      <w:r w:rsidR="009659EB">
        <w:rPr>
          <w:rFonts w:ascii="Arial" w:hAnsi="Arial" w:cs="Arial"/>
        </w:rPr>
        <w:t xml:space="preserve"> </w:t>
      </w:r>
      <w:r w:rsidR="008967F1">
        <w:rPr>
          <w:rFonts w:ascii="Arial" w:hAnsi="Arial" w:cs="Arial"/>
        </w:rPr>
        <w:t xml:space="preserve">all educational settings in Wales have a role in promoting emotional well-being, whilst </w:t>
      </w:r>
      <w:r w:rsidR="00954A58">
        <w:rPr>
          <w:rFonts w:ascii="Arial" w:hAnsi="Arial" w:cs="Arial"/>
        </w:rPr>
        <w:t>stating that it was crucial for educational settings to develop a whole school approach when it came to embedding well</w:t>
      </w:r>
      <w:r w:rsidR="007A30AD">
        <w:rPr>
          <w:rFonts w:ascii="Arial" w:hAnsi="Arial" w:cs="Arial"/>
        </w:rPr>
        <w:t>-</w:t>
      </w:r>
      <w:r w:rsidR="00954A58">
        <w:rPr>
          <w:rFonts w:ascii="Arial" w:hAnsi="Arial" w:cs="Arial"/>
        </w:rPr>
        <w:t>being into the school</w:t>
      </w:r>
      <w:r w:rsidR="006E4A4D">
        <w:rPr>
          <w:rFonts w:ascii="Arial" w:hAnsi="Arial" w:cs="Arial"/>
        </w:rPr>
        <w:t>’</w:t>
      </w:r>
      <w:r w:rsidR="00954A58">
        <w:rPr>
          <w:rFonts w:ascii="Arial" w:hAnsi="Arial" w:cs="Arial"/>
        </w:rPr>
        <w:t>s curriculum</w:t>
      </w:r>
      <w:r w:rsidR="007A30AD">
        <w:rPr>
          <w:rFonts w:ascii="Arial" w:hAnsi="Arial" w:cs="Arial"/>
        </w:rPr>
        <w:t xml:space="preserve"> and ethos</w:t>
      </w:r>
      <w:r w:rsidR="006349AD">
        <w:rPr>
          <w:rFonts w:ascii="Arial" w:hAnsi="Arial" w:cs="Arial"/>
        </w:rPr>
        <w:t xml:space="preserve"> </w:t>
      </w:r>
      <w:r w:rsidR="006349AD" w:rsidRPr="009601FC">
        <w:rPr>
          <w:rFonts w:ascii="Arial" w:hAnsi="Arial" w:cs="Arial"/>
        </w:rPr>
        <w:t>(National Assembly for Wales Children, Young People and Education Committee, 2018).</w:t>
      </w:r>
      <w:r w:rsidR="009736ED">
        <w:rPr>
          <w:rFonts w:ascii="Arial" w:hAnsi="Arial" w:cs="Arial"/>
        </w:rPr>
        <w:t xml:space="preserve"> </w:t>
      </w:r>
      <w:r w:rsidR="00FB0E0E">
        <w:rPr>
          <w:rFonts w:ascii="Arial" w:hAnsi="Arial" w:cs="Arial"/>
        </w:rPr>
        <w:t xml:space="preserve"> Furthermore,</w:t>
      </w:r>
      <w:r w:rsidR="000C7359">
        <w:rPr>
          <w:rFonts w:ascii="Arial" w:hAnsi="Arial" w:cs="Arial"/>
        </w:rPr>
        <w:t xml:space="preserve"> section 175 of the Education Act 2002 put</w:t>
      </w:r>
      <w:r w:rsidR="00FB0E0E">
        <w:rPr>
          <w:rFonts w:ascii="Arial" w:hAnsi="Arial" w:cs="Arial"/>
        </w:rPr>
        <w:t xml:space="preserve"> the duty of </w:t>
      </w:r>
      <w:r w:rsidR="00424F13">
        <w:rPr>
          <w:rFonts w:ascii="Arial" w:hAnsi="Arial" w:cs="Arial"/>
        </w:rPr>
        <w:t>supporting</w:t>
      </w:r>
      <w:r w:rsidR="00FB0E0E">
        <w:rPr>
          <w:rFonts w:ascii="Arial" w:hAnsi="Arial" w:cs="Arial"/>
        </w:rPr>
        <w:t xml:space="preserve"> pupil well-being</w:t>
      </w:r>
      <w:r w:rsidR="000C7359">
        <w:rPr>
          <w:rFonts w:ascii="Arial" w:hAnsi="Arial" w:cs="Arial"/>
        </w:rPr>
        <w:t xml:space="preserve"> </w:t>
      </w:r>
      <w:r w:rsidR="003F44BC">
        <w:rPr>
          <w:rFonts w:ascii="Arial" w:hAnsi="Arial" w:cs="Arial"/>
        </w:rPr>
        <w:t>on the local authorities</w:t>
      </w:r>
      <w:r w:rsidR="00A12B9A">
        <w:rPr>
          <w:rFonts w:ascii="Arial" w:hAnsi="Arial" w:cs="Arial"/>
        </w:rPr>
        <w:t>.</w:t>
      </w:r>
      <w:r w:rsidR="00B93FF8">
        <w:rPr>
          <w:rFonts w:ascii="Arial" w:hAnsi="Arial" w:cs="Arial"/>
        </w:rPr>
        <w:t xml:space="preserve"> </w:t>
      </w:r>
      <w:r w:rsidR="00A12B9A">
        <w:rPr>
          <w:rFonts w:ascii="Arial" w:hAnsi="Arial" w:cs="Arial"/>
        </w:rPr>
        <w:t>T</w:t>
      </w:r>
      <w:r w:rsidR="00B93FF8">
        <w:rPr>
          <w:rFonts w:ascii="Arial" w:hAnsi="Arial" w:cs="Arial"/>
        </w:rPr>
        <w:t xml:space="preserve">his means that </w:t>
      </w:r>
      <w:r w:rsidR="0070066F">
        <w:rPr>
          <w:rFonts w:ascii="Arial" w:hAnsi="Arial" w:cs="Arial"/>
        </w:rPr>
        <w:t>they have</w:t>
      </w:r>
      <w:r w:rsidR="00B93FF8">
        <w:rPr>
          <w:rFonts w:ascii="Arial" w:hAnsi="Arial" w:cs="Arial"/>
        </w:rPr>
        <w:t xml:space="preserve"> the responsibilities of </w:t>
      </w:r>
      <w:r w:rsidR="006F2EC3">
        <w:rPr>
          <w:rFonts w:ascii="Arial" w:hAnsi="Arial" w:cs="Arial"/>
        </w:rPr>
        <w:t>promoting safeguard</w:t>
      </w:r>
      <w:r w:rsidR="0070066F">
        <w:rPr>
          <w:rFonts w:ascii="Arial" w:hAnsi="Arial" w:cs="Arial"/>
        </w:rPr>
        <w:t>ing</w:t>
      </w:r>
      <w:r w:rsidR="006F2EC3">
        <w:rPr>
          <w:rFonts w:ascii="Arial" w:hAnsi="Arial" w:cs="Arial"/>
        </w:rPr>
        <w:t xml:space="preserve">, child welfare </w:t>
      </w:r>
      <w:r w:rsidR="0007730D">
        <w:rPr>
          <w:rFonts w:ascii="Arial" w:hAnsi="Arial" w:cs="Arial"/>
        </w:rPr>
        <w:t>and</w:t>
      </w:r>
      <w:r w:rsidR="006F2EC3">
        <w:rPr>
          <w:rFonts w:ascii="Arial" w:hAnsi="Arial" w:cs="Arial"/>
        </w:rPr>
        <w:t xml:space="preserve"> supporting and educating about emotional well-being for the learners</w:t>
      </w:r>
      <w:r w:rsidR="00192C38">
        <w:rPr>
          <w:rFonts w:ascii="Arial" w:hAnsi="Arial" w:cs="Arial"/>
        </w:rPr>
        <w:t xml:space="preserve"> </w:t>
      </w:r>
      <w:r w:rsidR="006F2EC3">
        <w:rPr>
          <w:rFonts w:ascii="Arial" w:hAnsi="Arial" w:cs="Arial"/>
        </w:rPr>
        <w:t>(</w:t>
      </w:r>
      <w:r w:rsidR="008A3625">
        <w:rPr>
          <w:rFonts w:ascii="Arial" w:hAnsi="Arial" w:cs="Arial"/>
        </w:rPr>
        <w:t>Education Act,</w:t>
      </w:r>
      <w:r w:rsidR="00192C38">
        <w:rPr>
          <w:rFonts w:ascii="Arial" w:hAnsi="Arial" w:cs="Arial"/>
        </w:rPr>
        <w:t xml:space="preserve"> </w:t>
      </w:r>
      <w:r w:rsidR="008A3625">
        <w:rPr>
          <w:rFonts w:ascii="Arial" w:hAnsi="Arial" w:cs="Arial"/>
        </w:rPr>
        <w:t xml:space="preserve">2002 and </w:t>
      </w:r>
      <w:r w:rsidR="00DF41BA">
        <w:rPr>
          <w:rFonts w:ascii="Arial" w:hAnsi="Arial" w:cs="Arial"/>
        </w:rPr>
        <w:t>Welsh Government, 2021</w:t>
      </w:r>
      <w:r w:rsidR="005C4CEC">
        <w:rPr>
          <w:rFonts w:ascii="Arial" w:hAnsi="Arial" w:cs="Arial"/>
        </w:rPr>
        <w:t>b</w:t>
      </w:r>
      <w:r w:rsidR="00DF41BA">
        <w:rPr>
          <w:rFonts w:ascii="Arial" w:hAnsi="Arial" w:cs="Arial"/>
        </w:rPr>
        <w:t>).</w:t>
      </w:r>
      <w:r w:rsidR="0007730D">
        <w:rPr>
          <w:rFonts w:ascii="Arial" w:hAnsi="Arial" w:cs="Arial"/>
        </w:rPr>
        <w:t xml:space="preserve"> </w:t>
      </w:r>
      <w:r w:rsidR="00537281">
        <w:rPr>
          <w:rFonts w:ascii="Arial" w:hAnsi="Arial" w:cs="Arial"/>
        </w:rPr>
        <w:t xml:space="preserve"> </w:t>
      </w:r>
      <w:r w:rsidR="00B2109D">
        <w:rPr>
          <w:rFonts w:ascii="Arial" w:hAnsi="Arial" w:cs="Arial"/>
        </w:rPr>
        <w:t>This act and the school emphasising a fo</w:t>
      </w:r>
      <w:r w:rsidR="00733716">
        <w:rPr>
          <w:rFonts w:ascii="Arial" w:hAnsi="Arial" w:cs="Arial"/>
        </w:rPr>
        <w:t xml:space="preserve">cus for their second priority, falls </w:t>
      </w:r>
      <w:r w:rsidR="00436E20">
        <w:rPr>
          <w:rFonts w:ascii="Arial" w:hAnsi="Arial" w:cs="Arial"/>
        </w:rPr>
        <w:t>in line</w:t>
      </w:r>
      <w:r w:rsidR="00394199">
        <w:rPr>
          <w:rFonts w:ascii="Arial" w:hAnsi="Arial" w:cs="Arial"/>
        </w:rPr>
        <w:t xml:space="preserve"> with the </w:t>
      </w:r>
      <w:r w:rsidR="009A1E5C">
        <w:rPr>
          <w:rFonts w:ascii="Arial" w:hAnsi="Arial" w:cs="Arial"/>
        </w:rPr>
        <w:t>school’s</w:t>
      </w:r>
      <w:r w:rsidR="00394199">
        <w:rPr>
          <w:rFonts w:ascii="Arial" w:hAnsi="Arial" w:cs="Arial"/>
        </w:rPr>
        <w:t xml:space="preserve"> responsibility of meeting the </w:t>
      </w:r>
      <w:r w:rsidR="00EF67BC">
        <w:rPr>
          <w:rFonts w:ascii="Arial" w:hAnsi="Arial" w:cs="Arial"/>
        </w:rPr>
        <w:t xml:space="preserve">United Nations Convention on the </w:t>
      </w:r>
      <w:r w:rsidR="00436E20">
        <w:rPr>
          <w:rFonts w:ascii="Arial" w:hAnsi="Arial" w:cs="Arial"/>
        </w:rPr>
        <w:t>R</w:t>
      </w:r>
      <w:r w:rsidR="00EF67BC">
        <w:rPr>
          <w:rFonts w:ascii="Arial" w:hAnsi="Arial" w:cs="Arial"/>
        </w:rPr>
        <w:t xml:space="preserve">ights of the </w:t>
      </w:r>
      <w:r w:rsidR="00FA653D">
        <w:rPr>
          <w:rFonts w:ascii="Arial" w:hAnsi="Arial" w:cs="Arial"/>
        </w:rPr>
        <w:t>C</w:t>
      </w:r>
      <w:r w:rsidR="00EF67BC">
        <w:rPr>
          <w:rFonts w:ascii="Arial" w:hAnsi="Arial" w:cs="Arial"/>
        </w:rPr>
        <w:t>hild</w:t>
      </w:r>
      <w:r w:rsidR="00CB075F">
        <w:rPr>
          <w:rFonts w:ascii="Arial" w:hAnsi="Arial" w:cs="Arial"/>
        </w:rPr>
        <w:t xml:space="preserve"> (UNCRC)</w:t>
      </w:r>
      <w:r w:rsidR="00FA653D">
        <w:rPr>
          <w:rFonts w:ascii="Arial" w:hAnsi="Arial" w:cs="Arial"/>
        </w:rPr>
        <w:t>.</w:t>
      </w:r>
      <w:r w:rsidR="00CB075F">
        <w:rPr>
          <w:rFonts w:ascii="Arial" w:hAnsi="Arial" w:cs="Arial"/>
        </w:rPr>
        <w:t xml:space="preserve"> Save the Children (No date) states that </w:t>
      </w:r>
      <w:r w:rsidR="009A1E5C">
        <w:rPr>
          <w:rFonts w:ascii="Arial" w:hAnsi="Arial" w:cs="Arial"/>
        </w:rPr>
        <w:t>A</w:t>
      </w:r>
      <w:r w:rsidR="00CB075F">
        <w:rPr>
          <w:rFonts w:ascii="Arial" w:hAnsi="Arial" w:cs="Arial"/>
        </w:rPr>
        <w:t xml:space="preserve">rticle </w:t>
      </w:r>
      <w:r w:rsidR="00F738EF">
        <w:rPr>
          <w:rFonts w:ascii="Arial" w:hAnsi="Arial" w:cs="Arial"/>
        </w:rPr>
        <w:t xml:space="preserve">29 </w:t>
      </w:r>
      <w:r w:rsidR="00CB075F">
        <w:rPr>
          <w:rFonts w:ascii="Arial" w:hAnsi="Arial" w:cs="Arial"/>
        </w:rPr>
        <w:t>of the UNCRC</w:t>
      </w:r>
      <w:r w:rsidR="004534F2">
        <w:rPr>
          <w:rFonts w:ascii="Arial" w:hAnsi="Arial" w:cs="Arial"/>
        </w:rPr>
        <w:t xml:space="preserve"> sees the responsibilities of the </w:t>
      </w:r>
      <w:r w:rsidR="001D6539">
        <w:rPr>
          <w:rFonts w:ascii="Arial" w:hAnsi="Arial" w:cs="Arial"/>
        </w:rPr>
        <w:t xml:space="preserve">state </w:t>
      </w:r>
      <w:r w:rsidR="00B86A82">
        <w:rPr>
          <w:rFonts w:ascii="Arial" w:hAnsi="Arial" w:cs="Arial"/>
        </w:rPr>
        <w:t>to provide education</w:t>
      </w:r>
      <w:r w:rsidR="00F802E9">
        <w:rPr>
          <w:rFonts w:ascii="Arial" w:hAnsi="Arial" w:cs="Arial"/>
        </w:rPr>
        <w:t>,</w:t>
      </w:r>
      <w:r w:rsidR="00B86A82">
        <w:rPr>
          <w:rFonts w:ascii="Arial" w:hAnsi="Arial" w:cs="Arial"/>
        </w:rPr>
        <w:t xml:space="preserve"> </w:t>
      </w:r>
      <w:r w:rsidR="00F802E9">
        <w:rPr>
          <w:rFonts w:ascii="Arial" w:hAnsi="Arial" w:cs="Arial"/>
        </w:rPr>
        <w:t xml:space="preserve">this </w:t>
      </w:r>
      <w:r w:rsidR="002A45BE">
        <w:rPr>
          <w:rFonts w:ascii="Arial" w:hAnsi="Arial" w:cs="Arial"/>
        </w:rPr>
        <w:t xml:space="preserve">provides opportunities for </w:t>
      </w:r>
      <w:r w:rsidR="00B86A82">
        <w:rPr>
          <w:rFonts w:ascii="Arial" w:hAnsi="Arial" w:cs="Arial"/>
        </w:rPr>
        <w:t>child</w:t>
      </w:r>
      <w:r w:rsidR="002A45BE">
        <w:rPr>
          <w:rFonts w:ascii="Arial" w:hAnsi="Arial" w:cs="Arial"/>
        </w:rPr>
        <w:t>ren</w:t>
      </w:r>
      <w:r w:rsidR="00B86A82">
        <w:rPr>
          <w:rFonts w:ascii="Arial" w:hAnsi="Arial" w:cs="Arial"/>
        </w:rPr>
        <w:t xml:space="preserve"> to develop their personality, </w:t>
      </w:r>
      <w:r w:rsidR="009E66C2">
        <w:rPr>
          <w:rFonts w:ascii="Arial" w:hAnsi="Arial" w:cs="Arial"/>
        </w:rPr>
        <w:t>talents,</w:t>
      </w:r>
      <w:r w:rsidR="00B86A82">
        <w:rPr>
          <w:rFonts w:ascii="Arial" w:hAnsi="Arial" w:cs="Arial"/>
        </w:rPr>
        <w:t xml:space="preserve"> and their mental</w:t>
      </w:r>
      <w:r w:rsidR="004D65B1">
        <w:rPr>
          <w:rFonts w:ascii="Arial" w:hAnsi="Arial" w:cs="Arial"/>
        </w:rPr>
        <w:t xml:space="preserve"> and physical well-being too.</w:t>
      </w:r>
    </w:p>
    <w:p w14:paraId="21EE20EE" w14:textId="77777777" w:rsidR="00E44718" w:rsidRDefault="00E44718" w:rsidP="007031AA">
      <w:pPr>
        <w:spacing w:line="360" w:lineRule="auto"/>
        <w:jc w:val="both"/>
        <w:rPr>
          <w:rFonts w:ascii="Arial" w:hAnsi="Arial" w:cs="Arial"/>
        </w:rPr>
      </w:pPr>
    </w:p>
    <w:p w14:paraId="0CB709E9" w14:textId="5758A33B" w:rsidR="000A6C17" w:rsidRPr="000531C2" w:rsidRDefault="000A6C17" w:rsidP="000A6C17">
      <w:pPr>
        <w:pStyle w:val="NormalWeb"/>
        <w:rPr>
          <w:rFonts w:ascii="ArialMT" w:hAnsi="ArialMT"/>
          <w:sz w:val="22"/>
          <w:szCs w:val="22"/>
          <w:u w:val="single"/>
        </w:rPr>
      </w:pPr>
      <w:r w:rsidRPr="000531C2">
        <w:rPr>
          <w:rFonts w:ascii="ArialMT" w:hAnsi="ArialMT"/>
          <w:sz w:val="22"/>
          <w:szCs w:val="22"/>
          <w:u w:val="single"/>
        </w:rPr>
        <w:t xml:space="preserve">Developing an action point </w:t>
      </w:r>
      <w:r w:rsidRPr="000531C2">
        <w:rPr>
          <w:rFonts w:ascii="ArialMT" w:hAnsi="ArialMT"/>
          <w:sz w:val="22"/>
          <w:szCs w:val="22"/>
          <w:u w:val="single"/>
        </w:rPr>
        <w:br/>
      </w:r>
    </w:p>
    <w:p w14:paraId="5D57BEE4" w14:textId="2457B914" w:rsidR="00673617" w:rsidRDefault="009D1B40" w:rsidP="00285B45">
      <w:pPr>
        <w:pStyle w:val="NormalWeb"/>
        <w:spacing w:line="360" w:lineRule="auto"/>
        <w:jc w:val="both"/>
        <w:rPr>
          <w:rFonts w:ascii="Arial" w:hAnsi="Arial" w:cs="Arial"/>
        </w:rPr>
      </w:pPr>
      <w:r>
        <w:rPr>
          <w:rFonts w:ascii="ArialMT" w:hAnsi="ArialMT"/>
          <w:sz w:val="22"/>
          <w:szCs w:val="22"/>
        </w:rPr>
        <w:t xml:space="preserve">Within </w:t>
      </w:r>
      <w:r w:rsidRPr="00514D7B">
        <w:rPr>
          <w:rFonts w:ascii="ArialMT" w:hAnsi="ArialMT"/>
          <w:sz w:val="22"/>
          <w:szCs w:val="22"/>
        </w:rPr>
        <w:t>School X (2022)</w:t>
      </w:r>
      <w:r>
        <w:rPr>
          <w:rFonts w:ascii="ArialMT" w:hAnsi="ArialMT"/>
          <w:sz w:val="22"/>
          <w:szCs w:val="22"/>
        </w:rPr>
        <w:t xml:space="preserve"> SDP </w:t>
      </w:r>
      <w:r w:rsidRPr="00974FD5">
        <w:rPr>
          <w:rFonts w:ascii="ArialMT" w:hAnsi="ArialMT"/>
        </w:rPr>
        <w:t xml:space="preserve">the </w:t>
      </w:r>
      <w:r w:rsidR="00043FA2" w:rsidRPr="00974FD5">
        <w:rPr>
          <w:rFonts w:ascii="ArialMT" w:hAnsi="ArialMT"/>
        </w:rPr>
        <w:t>priority and action</w:t>
      </w:r>
      <w:r w:rsidR="00043FA2">
        <w:rPr>
          <w:rFonts w:ascii="ArialMT" w:hAnsi="ArialMT"/>
          <w:sz w:val="22"/>
          <w:szCs w:val="22"/>
        </w:rPr>
        <w:t xml:space="preserve"> </w:t>
      </w:r>
      <w:r w:rsidR="00043FA2" w:rsidRPr="00974FD5">
        <w:rPr>
          <w:rFonts w:ascii="ArialMT" w:hAnsi="ArialMT"/>
        </w:rPr>
        <w:t xml:space="preserve">that will be taking focus </w:t>
      </w:r>
      <w:r w:rsidR="00092612" w:rsidRPr="00974FD5">
        <w:rPr>
          <w:rFonts w:ascii="ArialMT" w:hAnsi="ArialMT"/>
        </w:rPr>
        <w:t xml:space="preserve">is </w:t>
      </w:r>
      <w:r w:rsidR="00092612" w:rsidRPr="00974FD5">
        <w:rPr>
          <w:rFonts w:ascii="Arial" w:hAnsi="Arial" w:cs="Arial"/>
        </w:rPr>
        <w:t xml:space="preserve">priority two which takes a focus on the wellbeing, attitudes, care, and support for the children at the school. </w:t>
      </w:r>
      <w:r w:rsidR="00507C42" w:rsidRPr="00974FD5">
        <w:rPr>
          <w:rFonts w:ascii="Arial" w:hAnsi="Arial" w:cs="Arial"/>
        </w:rPr>
        <w:t>T</w:t>
      </w:r>
      <w:r w:rsidR="00092612" w:rsidRPr="00974FD5">
        <w:rPr>
          <w:rFonts w:ascii="Arial" w:hAnsi="Arial" w:cs="Arial"/>
        </w:rPr>
        <w:t>he action that will be considered is how the school plans to look</w:t>
      </w:r>
      <w:r w:rsidR="00092612">
        <w:rPr>
          <w:rFonts w:ascii="Arial" w:hAnsi="Arial" w:cs="Arial"/>
        </w:rPr>
        <w:t xml:space="preserve"> at alternative tools to monitor pupil wellbeing to include the younger pupils.</w:t>
      </w:r>
      <w:r w:rsidR="002A6096">
        <w:rPr>
          <w:rFonts w:ascii="Arial" w:hAnsi="Arial" w:cs="Arial"/>
        </w:rPr>
        <w:t xml:space="preserve"> </w:t>
      </w:r>
      <w:r w:rsidR="005D65CB">
        <w:rPr>
          <w:rFonts w:ascii="Arial" w:hAnsi="Arial" w:cs="Arial"/>
        </w:rPr>
        <w:t>The school</w:t>
      </w:r>
      <w:r w:rsidR="00B44F05">
        <w:rPr>
          <w:rFonts w:ascii="Arial" w:hAnsi="Arial" w:cs="Arial"/>
        </w:rPr>
        <w:t xml:space="preserve">’s motto and ethos as stated in their SDP </w:t>
      </w:r>
      <w:r w:rsidR="0062407B">
        <w:rPr>
          <w:rFonts w:ascii="Arial" w:hAnsi="Arial" w:cs="Arial"/>
        </w:rPr>
        <w:t xml:space="preserve">has a focus on well-being and when monitoring how the school was </w:t>
      </w:r>
      <w:r w:rsidR="00CD4F63">
        <w:rPr>
          <w:rFonts w:ascii="Arial" w:hAnsi="Arial" w:cs="Arial"/>
        </w:rPr>
        <w:t>progressing</w:t>
      </w:r>
      <w:r w:rsidR="0062407B">
        <w:rPr>
          <w:rFonts w:ascii="Arial" w:hAnsi="Arial" w:cs="Arial"/>
        </w:rPr>
        <w:t xml:space="preserve"> </w:t>
      </w:r>
      <w:r w:rsidR="002976B7">
        <w:rPr>
          <w:rFonts w:ascii="Arial" w:hAnsi="Arial" w:cs="Arial"/>
        </w:rPr>
        <w:t xml:space="preserve">in terms of well-being, </w:t>
      </w:r>
      <w:r w:rsidR="00876B25">
        <w:rPr>
          <w:rFonts w:ascii="Arial" w:hAnsi="Arial" w:cs="Arial"/>
        </w:rPr>
        <w:t>they had noticed a drop in well-</w:t>
      </w:r>
      <w:r w:rsidR="00876B25">
        <w:rPr>
          <w:rFonts w:ascii="Arial" w:hAnsi="Arial" w:cs="Arial"/>
        </w:rPr>
        <w:lastRenderedPageBreak/>
        <w:t xml:space="preserve">being feedback </w:t>
      </w:r>
      <w:r w:rsidR="00B906CA">
        <w:rPr>
          <w:rFonts w:ascii="Arial" w:hAnsi="Arial" w:cs="Arial"/>
        </w:rPr>
        <w:t>from their pre-covid levels</w:t>
      </w:r>
      <w:r w:rsidR="00A803C8">
        <w:rPr>
          <w:rFonts w:ascii="Arial" w:hAnsi="Arial" w:cs="Arial"/>
        </w:rPr>
        <w:t>. A</w:t>
      </w:r>
      <w:r w:rsidR="00B906CA">
        <w:rPr>
          <w:rFonts w:ascii="Arial" w:hAnsi="Arial" w:cs="Arial"/>
        </w:rPr>
        <w:t xml:space="preserve">s a </w:t>
      </w:r>
      <w:r w:rsidR="00A803C8">
        <w:rPr>
          <w:rFonts w:ascii="Arial" w:hAnsi="Arial" w:cs="Arial"/>
        </w:rPr>
        <w:t>result,</w:t>
      </w:r>
      <w:r w:rsidR="00B906CA">
        <w:rPr>
          <w:rFonts w:ascii="Arial" w:hAnsi="Arial" w:cs="Arial"/>
        </w:rPr>
        <w:t xml:space="preserve"> </w:t>
      </w:r>
      <w:r w:rsidR="00A803C8">
        <w:rPr>
          <w:rFonts w:ascii="Arial" w:hAnsi="Arial" w:cs="Arial"/>
        </w:rPr>
        <w:t xml:space="preserve">they </w:t>
      </w:r>
      <w:r w:rsidR="00B906CA">
        <w:rPr>
          <w:rFonts w:ascii="Arial" w:hAnsi="Arial" w:cs="Arial"/>
        </w:rPr>
        <w:t xml:space="preserve">decided this was an area that they needed to focus on. </w:t>
      </w:r>
      <w:r w:rsidR="003F7D9E">
        <w:rPr>
          <w:rFonts w:ascii="Arial" w:hAnsi="Arial" w:cs="Arial"/>
        </w:rPr>
        <w:t>Macbeath (</w:t>
      </w:r>
      <w:r w:rsidR="00F666D2">
        <w:rPr>
          <w:rFonts w:ascii="Arial" w:hAnsi="Arial" w:cs="Arial"/>
        </w:rPr>
        <w:t>2005</w:t>
      </w:r>
      <w:r w:rsidR="003F7D9E">
        <w:rPr>
          <w:rFonts w:ascii="Arial" w:hAnsi="Arial" w:cs="Arial"/>
        </w:rPr>
        <w:t xml:space="preserve">) states schools need to </w:t>
      </w:r>
      <w:r w:rsidR="00AC39A5">
        <w:rPr>
          <w:rFonts w:ascii="Arial" w:hAnsi="Arial" w:cs="Arial"/>
        </w:rPr>
        <w:t xml:space="preserve">be able to self-evaluate and speak for themselves, this can be done by </w:t>
      </w:r>
      <w:r w:rsidR="00F8225E">
        <w:rPr>
          <w:rFonts w:ascii="Arial" w:hAnsi="Arial" w:cs="Arial"/>
        </w:rPr>
        <w:t xml:space="preserve">being </w:t>
      </w:r>
      <w:r w:rsidR="00295786">
        <w:rPr>
          <w:rFonts w:ascii="Arial" w:hAnsi="Arial" w:cs="Arial"/>
        </w:rPr>
        <w:t>aware</w:t>
      </w:r>
      <w:r w:rsidR="00F8225E">
        <w:rPr>
          <w:rFonts w:ascii="Arial" w:hAnsi="Arial" w:cs="Arial"/>
        </w:rPr>
        <w:t xml:space="preserve"> of their own values and priorities that they hope to deliver</w:t>
      </w:r>
      <w:r w:rsidR="003E3324">
        <w:rPr>
          <w:rFonts w:ascii="Arial" w:hAnsi="Arial" w:cs="Arial"/>
        </w:rPr>
        <w:t>,</w:t>
      </w:r>
      <w:r w:rsidR="00F8225E">
        <w:rPr>
          <w:rFonts w:ascii="Arial" w:hAnsi="Arial" w:cs="Arial"/>
        </w:rPr>
        <w:t xml:space="preserve"> </w:t>
      </w:r>
      <w:r w:rsidR="0009709B">
        <w:rPr>
          <w:rFonts w:ascii="Arial" w:hAnsi="Arial" w:cs="Arial"/>
        </w:rPr>
        <w:t>whilst</w:t>
      </w:r>
      <w:r w:rsidR="00F8225E">
        <w:rPr>
          <w:rFonts w:ascii="Arial" w:hAnsi="Arial" w:cs="Arial"/>
        </w:rPr>
        <w:t xml:space="preserve"> having the ability to </w:t>
      </w:r>
      <w:r w:rsidR="00184FA9">
        <w:rPr>
          <w:rFonts w:ascii="Arial" w:hAnsi="Arial" w:cs="Arial"/>
        </w:rPr>
        <w:t xml:space="preserve">know the strengths they have had previously and identify when something needs to be </w:t>
      </w:r>
      <w:r w:rsidR="007D02E0">
        <w:rPr>
          <w:rFonts w:ascii="Arial" w:hAnsi="Arial" w:cs="Arial"/>
        </w:rPr>
        <w:t>altered</w:t>
      </w:r>
      <w:r w:rsidR="00126253">
        <w:rPr>
          <w:rFonts w:ascii="Arial" w:hAnsi="Arial" w:cs="Arial"/>
        </w:rPr>
        <w:t xml:space="preserve"> to prevent it becoming a weakness</w:t>
      </w:r>
      <w:r w:rsidR="00FA2D9B">
        <w:rPr>
          <w:rFonts w:ascii="Arial" w:hAnsi="Arial" w:cs="Arial"/>
        </w:rPr>
        <w:t>.</w:t>
      </w:r>
      <w:r w:rsidR="00F666D2">
        <w:rPr>
          <w:rFonts w:ascii="Arial" w:hAnsi="Arial" w:cs="Arial"/>
        </w:rPr>
        <w:t xml:space="preserve"> </w:t>
      </w:r>
      <w:r w:rsidR="00FD33CC">
        <w:rPr>
          <w:rFonts w:ascii="Arial" w:hAnsi="Arial" w:cs="Arial"/>
        </w:rPr>
        <w:t>The</w:t>
      </w:r>
      <w:r w:rsidR="00F666D2">
        <w:rPr>
          <w:rFonts w:ascii="Arial" w:hAnsi="Arial" w:cs="Arial"/>
        </w:rPr>
        <w:t xml:space="preserve"> focus on well-being </w:t>
      </w:r>
      <w:r w:rsidR="00310842">
        <w:rPr>
          <w:rFonts w:ascii="Arial" w:hAnsi="Arial" w:cs="Arial"/>
        </w:rPr>
        <w:t xml:space="preserve">was highlighted as an area </w:t>
      </w:r>
      <w:r w:rsidR="0089154F">
        <w:rPr>
          <w:rFonts w:ascii="Arial" w:hAnsi="Arial" w:cs="Arial"/>
        </w:rPr>
        <w:t xml:space="preserve">to </w:t>
      </w:r>
      <w:r w:rsidR="00310842">
        <w:rPr>
          <w:rFonts w:ascii="Arial" w:hAnsi="Arial" w:cs="Arial"/>
        </w:rPr>
        <w:t xml:space="preserve">focus on </w:t>
      </w:r>
      <w:r w:rsidR="0089154F">
        <w:rPr>
          <w:rFonts w:ascii="Arial" w:hAnsi="Arial" w:cs="Arial"/>
        </w:rPr>
        <w:t>after well-being practices w</w:t>
      </w:r>
      <w:r w:rsidR="000A658B">
        <w:rPr>
          <w:rFonts w:ascii="Arial" w:hAnsi="Arial" w:cs="Arial"/>
        </w:rPr>
        <w:t xml:space="preserve">ere </w:t>
      </w:r>
      <w:r w:rsidR="0089154F">
        <w:rPr>
          <w:rFonts w:ascii="Arial" w:hAnsi="Arial" w:cs="Arial"/>
        </w:rPr>
        <w:t xml:space="preserve">raised </w:t>
      </w:r>
      <w:r w:rsidR="00DD77D3">
        <w:rPr>
          <w:rFonts w:ascii="Arial" w:hAnsi="Arial" w:cs="Arial"/>
        </w:rPr>
        <w:t xml:space="preserve">during a school governor meeting </w:t>
      </w:r>
      <w:r w:rsidR="00AF594F">
        <w:rPr>
          <w:rFonts w:ascii="Arial" w:hAnsi="Arial" w:cs="Arial"/>
        </w:rPr>
        <w:t>and</w:t>
      </w:r>
      <w:r w:rsidR="00DD77D3">
        <w:rPr>
          <w:rFonts w:ascii="Arial" w:hAnsi="Arial" w:cs="Arial"/>
        </w:rPr>
        <w:t xml:space="preserve"> </w:t>
      </w:r>
      <w:r w:rsidR="003D51E4">
        <w:rPr>
          <w:rFonts w:ascii="Arial" w:hAnsi="Arial" w:cs="Arial"/>
        </w:rPr>
        <w:t>a</w:t>
      </w:r>
      <w:r w:rsidR="00DD77D3">
        <w:rPr>
          <w:rFonts w:ascii="Arial" w:hAnsi="Arial" w:cs="Arial"/>
        </w:rPr>
        <w:t xml:space="preserve"> </w:t>
      </w:r>
      <w:r w:rsidR="00E43080">
        <w:rPr>
          <w:rFonts w:ascii="Arial" w:hAnsi="Arial" w:cs="Arial"/>
        </w:rPr>
        <w:t>governor’s</w:t>
      </w:r>
      <w:r w:rsidR="00DD77D3">
        <w:rPr>
          <w:rFonts w:ascii="Arial" w:hAnsi="Arial" w:cs="Arial"/>
        </w:rPr>
        <w:t xml:space="preserve"> </w:t>
      </w:r>
      <w:r w:rsidR="00237A1D">
        <w:rPr>
          <w:rFonts w:ascii="Arial" w:hAnsi="Arial" w:cs="Arial"/>
        </w:rPr>
        <w:t>subcommittee</w:t>
      </w:r>
      <w:r w:rsidR="003D51E4">
        <w:rPr>
          <w:rFonts w:ascii="Arial" w:hAnsi="Arial" w:cs="Arial"/>
        </w:rPr>
        <w:t xml:space="preserve"> meeting</w:t>
      </w:r>
      <w:r w:rsidR="00DD77D3">
        <w:rPr>
          <w:rFonts w:ascii="Arial" w:hAnsi="Arial" w:cs="Arial"/>
        </w:rPr>
        <w:t xml:space="preserve"> which focused specifically </w:t>
      </w:r>
      <w:r w:rsidR="00237A1D">
        <w:rPr>
          <w:rFonts w:ascii="Arial" w:hAnsi="Arial" w:cs="Arial"/>
        </w:rPr>
        <w:t xml:space="preserve">on well-being. During the discussions it was highlighted </w:t>
      </w:r>
      <w:r w:rsidR="005842C1">
        <w:rPr>
          <w:rFonts w:ascii="Arial" w:hAnsi="Arial" w:cs="Arial"/>
        </w:rPr>
        <w:t>that</w:t>
      </w:r>
      <w:r w:rsidR="00237A1D">
        <w:rPr>
          <w:rFonts w:ascii="Arial" w:hAnsi="Arial" w:cs="Arial"/>
        </w:rPr>
        <w:t xml:space="preserve"> Key Stage 2 pupils were using a new online well-being </w:t>
      </w:r>
      <w:r w:rsidR="006742F1">
        <w:rPr>
          <w:rFonts w:ascii="Arial" w:hAnsi="Arial" w:cs="Arial"/>
        </w:rPr>
        <w:t>tracker which could be used to track the pupils input and collect data. However</w:t>
      </w:r>
      <w:r w:rsidR="008B3B28">
        <w:rPr>
          <w:rFonts w:ascii="Arial" w:hAnsi="Arial" w:cs="Arial"/>
        </w:rPr>
        <w:t>,</w:t>
      </w:r>
      <w:r w:rsidR="006742F1">
        <w:rPr>
          <w:rFonts w:ascii="Arial" w:hAnsi="Arial" w:cs="Arial"/>
        </w:rPr>
        <w:t xml:space="preserve"> members of the govern</w:t>
      </w:r>
      <w:r w:rsidR="00EC348C">
        <w:rPr>
          <w:rFonts w:ascii="Arial" w:hAnsi="Arial" w:cs="Arial"/>
        </w:rPr>
        <w:t>ing body</w:t>
      </w:r>
      <w:r w:rsidR="006742F1">
        <w:rPr>
          <w:rFonts w:ascii="Arial" w:hAnsi="Arial" w:cs="Arial"/>
        </w:rPr>
        <w:t xml:space="preserve"> raised the </w:t>
      </w:r>
      <w:r w:rsidR="00EC348C">
        <w:rPr>
          <w:rFonts w:ascii="Arial" w:hAnsi="Arial" w:cs="Arial"/>
        </w:rPr>
        <w:t>concern</w:t>
      </w:r>
      <w:r w:rsidR="006742F1">
        <w:rPr>
          <w:rFonts w:ascii="Arial" w:hAnsi="Arial" w:cs="Arial"/>
        </w:rPr>
        <w:t xml:space="preserve"> that the well-being tracker may not be </w:t>
      </w:r>
      <w:r w:rsidR="007B256D">
        <w:rPr>
          <w:rFonts w:ascii="Arial" w:hAnsi="Arial" w:cs="Arial"/>
        </w:rPr>
        <w:t>accessible</w:t>
      </w:r>
      <w:r w:rsidR="006742F1">
        <w:rPr>
          <w:rFonts w:ascii="Arial" w:hAnsi="Arial" w:cs="Arial"/>
        </w:rPr>
        <w:t xml:space="preserve"> to the </w:t>
      </w:r>
      <w:r w:rsidR="007B256D">
        <w:rPr>
          <w:rFonts w:ascii="Arial" w:hAnsi="Arial" w:cs="Arial"/>
        </w:rPr>
        <w:t xml:space="preserve">younger pupils due to the need to have a knowledge of ICT skills to log on and input their feedback. </w:t>
      </w:r>
      <w:r w:rsidR="00670428">
        <w:rPr>
          <w:rFonts w:ascii="Arial" w:hAnsi="Arial" w:cs="Arial"/>
        </w:rPr>
        <w:t xml:space="preserve"> Listening to this input from the stakeholders is important to the school</w:t>
      </w:r>
      <w:r w:rsidR="00461084">
        <w:rPr>
          <w:rFonts w:ascii="Arial" w:hAnsi="Arial" w:cs="Arial"/>
        </w:rPr>
        <w:t>.</w:t>
      </w:r>
      <w:r w:rsidR="00670428">
        <w:rPr>
          <w:rFonts w:ascii="Arial" w:hAnsi="Arial" w:cs="Arial"/>
        </w:rPr>
        <w:t xml:space="preserve"> </w:t>
      </w:r>
      <w:r w:rsidR="00461084">
        <w:rPr>
          <w:rFonts w:ascii="Arial" w:hAnsi="Arial" w:cs="Arial"/>
        </w:rPr>
        <w:t>A</w:t>
      </w:r>
      <w:r w:rsidR="00670428">
        <w:rPr>
          <w:rFonts w:ascii="Arial" w:hAnsi="Arial" w:cs="Arial"/>
        </w:rPr>
        <w:t>ccording to the National Govern</w:t>
      </w:r>
      <w:r w:rsidR="008E0E9E">
        <w:rPr>
          <w:rFonts w:ascii="Arial" w:hAnsi="Arial" w:cs="Arial"/>
        </w:rPr>
        <w:t xml:space="preserve">ance Association (2019) </w:t>
      </w:r>
      <w:r w:rsidR="001B5E88">
        <w:rPr>
          <w:rFonts w:ascii="Arial" w:hAnsi="Arial" w:cs="Arial"/>
        </w:rPr>
        <w:t xml:space="preserve">the </w:t>
      </w:r>
      <w:r w:rsidR="00A579ED">
        <w:rPr>
          <w:rFonts w:ascii="Arial" w:hAnsi="Arial" w:cs="Arial"/>
        </w:rPr>
        <w:t xml:space="preserve">opportunity to engage with the stakeholders plays </w:t>
      </w:r>
      <w:r w:rsidR="0043315F">
        <w:rPr>
          <w:rFonts w:ascii="Arial" w:hAnsi="Arial" w:cs="Arial"/>
        </w:rPr>
        <w:t>a</w:t>
      </w:r>
      <w:r w:rsidR="00A579ED">
        <w:rPr>
          <w:rFonts w:ascii="Arial" w:hAnsi="Arial" w:cs="Arial"/>
        </w:rPr>
        <w:t xml:space="preserve"> fundamental </w:t>
      </w:r>
      <w:r w:rsidR="00846935">
        <w:rPr>
          <w:rFonts w:ascii="Arial" w:hAnsi="Arial" w:cs="Arial"/>
        </w:rPr>
        <w:t xml:space="preserve">role when schools are making the decisions on what </w:t>
      </w:r>
      <w:r w:rsidR="00C11CC9">
        <w:rPr>
          <w:rFonts w:ascii="Arial" w:hAnsi="Arial" w:cs="Arial"/>
        </w:rPr>
        <w:t>they believe needs to take a focus within th</w:t>
      </w:r>
      <w:r w:rsidR="0017714B">
        <w:rPr>
          <w:rFonts w:ascii="Arial" w:hAnsi="Arial" w:cs="Arial"/>
        </w:rPr>
        <w:t>e</w:t>
      </w:r>
      <w:r w:rsidR="00C11CC9">
        <w:rPr>
          <w:rFonts w:ascii="Arial" w:hAnsi="Arial" w:cs="Arial"/>
        </w:rPr>
        <w:t xml:space="preserve"> SDP. By allowing the stakeholders to be heard</w:t>
      </w:r>
      <w:r w:rsidR="00E867B4">
        <w:rPr>
          <w:rFonts w:ascii="Arial" w:hAnsi="Arial" w:cs="Arial"/>
        </w:rPr>
        <w:t>,</w:t>
      </w:r>
      <w:r w:rsidR="00C11CC9">
        <w:rPr>
          <w:rFonts w:ascii="Arial" w:hAnsi="Arial" w:cs="Arial"/>
        </w:rPr>
        <w:t xml:space="preserve"> </w:t>
      </w:r>
      <w:r w:rsidR="00E867B4">
        <w:rPr>
          <w:rFonts w:ascii="Arial" w:hAnsi="Arial" w:cs="Arial"/>
        </w:rPr>
        <w:t>it facilitates the focus of</w:t>
      </w:r>
      <w:r w:rsidR="00D13901">
        <w:rPr>
          <w:rFonts w:ascii="Arial" w:hAnsi="Arial" w:cs="Arial"/>
        </w:rPr>
        <w:t xml:space="preserve"> the SDP to </w:t>
      </w:r>
      <w:r w:rsidR="006C4E62">
        <w:rPr>
          <w:rFonts w:ascii="Arial" w:hAnsi="Arial" w:cs="Arial"/>
        </w:rPr>
        <w:t>prioritise</w:t>
      </w:r>
      <w:r w:rsidR="00D13901">
        <w:rPr>
          <w:rFonts w:ascii="Arial" w:hAnsi="Arial" w:cs="Arial"/>
        </w:rPr>
        <w:t xml:space="preserve"> what is best for the school </w:t>
      </w:r>
      <w:r w:rsidR="006C4E62">
        <w:rPr>
          <w:rFonts w:ascii="Arial" w:hAnsi="Arial" w:cs="Arial"/>
        </w:rPr>
        <w:t>and</w:t>
      </w:r>
      <w:r w:rsidR="00D13901">
        <w:rPr>
          <w:rFonts w:ascii="Arial" w:hAnsi="Arial" w:cs="Arial"/>
        </w:rPr>
        <w:t xml:space="preserve"> all those involved.</w:t>
      </w:r>
      <w:r w:rsidR="003C6AF4">
        <w:rPr>
          <w:rFonts w:ascii="Arial" w:hAnsi="Arial" w:cs="Arial"/>
        </w:rPr>
        <w:t xml:space="preserve"> </w:t>
      </w:r>
      <w:r w:rsidR="003B7CDE">
        <w:rPr>
          <w:rFonts w:ascii="Arial" w:hAnsi="Arial" w:cs="Arial"/>
        </w:rPr>
        <w:t>Although</w:t>
      </w:r>
      <w:r w:rsidR="007A6CCF">
        <w:rPr>
          <w:rFonts w:ascii="Arial" w:hAnsi="Arial" w:cs="Arial"/>
        </w:rPr>
        <w:t xml:space="preserve"> </w:t>
      </w:r>
      <w:r w:rsidR="003B7CDE">
        <w:rPr>
          <w:rFonts w:ascii="Arial" w:hAnsi="Arial" w:cs="Arial"/>
        </w:rPr>
        <w:t xml:space="preserve">working </w:t>
      </w:r>
      <w:r w:rsidR="002151D0">
        <w:rPr>
          <w:rFonts w:ascii="Arial" w:hAnsi="Arial" w:cs="Arial"/>
        </w:rPr>
        <w:t>with the stakeholders is beneficial to the school</w:t>
      </w:r>
      <w:r w:rsidR="008A6806">
        <w:rPr>
          <w:rFonts w:ascii="Arial" w:hAnsi="Arial" w:cs="Arial"/>
        </w:rPr>
        <w:t>,</w:t>
      </w:r>
      <w:r w:rsidR="003C6AF4">
        <w:rPr>
          <w:rFonts w:ascii="Arial" w:hAnsi="Arial" w:cs="Arial"/>
        </w:rPr>
        <w:t xml:space="preserve"> </w:t>
      </w:r>
      <w:r w:rsidR="00460D82">
        <w:rPr>
          <w:rFonts w:ascii="Arial" w:hAnsi="Arial" w:cs="Arial"/>
        </w:rPr>
        <w:t xml:space="preserve">the National Association of School Business </w:t>
      </w:r>
      <w:r w:rsidR="003B7CDE">
        <w:rPr>
          <w:rFonts w:ascii="Arial" w:hAnsi="Arial" w:cs="Arial"/>
        </w:rPr>
        <w:t>Management</w:t>
      </w:r>
      <w:r w:rsidR="00460D82">
        <w:rPr>
          <w:rFonts w:ascii="Arial" w:hAnsi="Arial" w:cs="Arial"/>
        </w:rPr>
        <w:t xml:space="preserve"> </w:t>
      </w:r>
      <w:r w:rsidR="003B7CDE">
        <w:rPr>
          <w:rFonts w:ascii="Arial" w:hAnsi="Arial" w:cs="Arial"/>
        </w:rPr>
        <w:t>(2016) does</w:t>
      </w:r>
      <w:r w:rsidR="002151D0">
        <w:rPr>
          <w:rFonts w:ascii="Arial" w:hAnsi="Arial" w:cs="Arial"/>
        </w:rPr>
        <w:t xml:space="preserve"> </w:t>
      </w:r>
      <w:r w:rsidR="0015616C">
        <w:rPr>
          <w:rFonts w:ascii="Arial" w:hAnsi="Arial" w:cs="Arial"/>
        </w:rPr>
        <w:t xml:space="preserve">warn that it is important that schools do not assume that every stakeholder </w:t>
      </w:r>
      <w:r w:rsidR="00050484">
        <w:rPr>
          <w:rFonts w:ascii="Arial" w:hAnsi="Arial" w:cs="Arial"/>
        </w:rPr>
        <w:t>who has</w:t>
      </w:r>
      <w:r w:rsidR="00D61E9B">
        <w:rPr>
          <w:rFonts w:ascii="Arial" w:hAnsi="Arial" w:cs="Arial"/>
        </w:rPr>
        <w:t xml:space="preserve"> the opportunity to input in the process will naturally have the same values that align with the whole school</w:t>
      </w:r>
      <w:r w:rsidR="00663F88">
        <w:rPr>
          <w:rFonts w:ascii="Arial" w:hAnsi="Arial" w:cs="Arial"/>
        </w:rPr>
        <w:t>.</w:t>
      </w:r>
      <w:r w:rsidR="003B7CDE">
        <w:rPr>
          <w:rFonts w:ascii="Arial" w:hAnsi="Arial" w:cs="Arial"/>
        </w:rPr>
        <w:t xml:space="preserve"> </w:t>
      </w:r>
      <w:r w:rsidR="00FD55D0">
        <w:rPr>
          <w:rFonts w:ascii="Arial" w:hAnsi="Arial" w:cs="Arial"/>
        </w:rPr>
        <w:t xml:space="preserve">When considering how School X had been performing on well-being, they had </w:t>
      </w:r>
      <w:r w:rsidR="00673617">
        <w:rPr>
          <w:rFonts w:ascii="Arial" w:hAnsi="Arial" w:cs="Arial"/>
        </w:rPr>
        <w:t>been</w:t>
      </w:r>
      <w:r w:rsidR="00FD55D0">
        <w:rPr>
          <w:rFonts w:ascii="Arial" w:hAnsi="Arial" w:cs="Arial"/>
        </w:rPr>
        <w:t xml:space="preserve"> providing </w:t>
      </w:r>
      <w:r w:rsidR="00771496">
        <w:rPr>
          <w:rFonts w:ascii="Arial" w:hAnsi="Arial" w:cs="Arial"/>
        </w:rPr>
        <w:t>pupil</w:t>
      </w:r>
      <w:r w:rsidR="009F440E">
        <w:rPr>
          <w:rFonts w:ascii="Arial" w:hAnsi="Arial" w:cs="Arial"/>
        </w:rPr>
        <w:t>s</w:t>
      </w:r>
      <w:r w:rsidR="00771496">
        <w:rPr>
          <w:rFonts w:ascii="Arial" w:hAnsi="Arial" w:cs="Arial"/>
        </w:rPr>
        <w:t xml:space="preserve"> and </w:t>
      </w:r>
      <w:r w:rsidR="00683AC3">
        <w:rPr>
          <w:rFonts w:ascii="Arial" w:hAnsi="Arial" w:cs="Arial"/>
        </w:rPr>
        <w:t>parents</w:t>
      </w:r>
      <w:r w:rsidR="00771496">
        <w:rPr>
          <w:rFonts w:ascii="Arial" w:hAnsi="Arial" w:cs="Arial"/>
        </w:rPr>
        <w:t xml:space="preserve"> </w:t>
      </w:r>
      <w:r w:rsidR="00660F2B">
        <w:rPr>
          <w:rFonts w:ascii="Arial" w:hAnsi="Arial" w:cs="Arial"/>
        </w:rPr>
        <w:t xml:space="preserve">with </w:t>
      </w:r>
      <w:r w:rsidR="00683AC3">
        <w:rPr>
          <w:rFonts w:ascii="Arial" w:hAnsi="Arial" w:cs="Arial"/>
        </w:rPr>
        <w:t xml:space="preserve">questionnaires, whilst the Key Stage 2 pupils </w:t>
      </w:r>
      <w:r w:rsidR="009F440E">
        <w:rPr>
          <w:rFonts w:ascii="Arial" w:hAnsi="Arial" w:cs="Arial"/>
        </w:rPr>
        <w:t>used</w:t>
      </w:r>
      <w:r w:rsidR="00A55AB6">
        <w:rPr>
          <w:rFonts w:ascii="Arial" w:hAnsi="Arial" w:cs="Arial"/>
        </w:rPr>
        <w:t xml:space="preserve"> </w:t>
      </w:r>
      <w:proofErr w:type="spellStart"/>
      <w:r w:rsidR="00A55AB6">
        <w:rPr>
          <w:rFonts w:ascii="Arial" w:hAnsi="Arial" w:cs="Arial"/>
        </w:rPr>
        <w:t>Speakr</w:t>
      </w:r>
      <w:proofErr w:type="spellEnd"/>
      <w:r w:rsidR="00E7145D">
        <w:rPr>
          <w:rFonts w:ascii="Arial" w:hAnsi="Arial" w:cs="Arial"/>
        </w:rPr>
        <w:t>,</w:t>
      </w:r>
      <w:r w:rsidR="00A55AB6">
        <w:rPr>
          <w:rFonts w:ascii="Arial" w:hAnsi="Arial" w:cs="Arial"/>
        </w:rPr>
        <w:t xml:space="preserve"> a new application the school has invested in. These provided the school with quantitative data </w:t>
      </w:r>
      <w:r w:rsidR="00325CDC">
        <w:rPr>
          <w:rFonts w:ascii="Arial" w:hAnsi="Arial" w:cs="Arial"/>
        </w:rPr>
        <w:t>to display how the levels of well-being were across the school.</w:t>
      </w:r>
      <w:r w:rsidR="00EC7CCC">
        <w:rPr>
          <w:rFonts w:ascii="Arial" w:hAnsi="Arial" w:cs="Arial"/>
        </w:rPr>
        <w:t xml:space="preserve"> </w:t>
      </w:r>
      <w:r w:rsidR="00971E08">
        <w:rPr>
          <w:rFonts w:ascii="Arial" w:hAnsi="Arial" w:cs="Arial"/>
        </w:rPr>
        <w:t>T</w:t>
      </w:r>
      <w:r w:rsidR="001B2821">
        <w:rPr>
          <w:rFonts w:ascii="Arial" w:hAnsi="Arial" w:cs="Arial"/>
        </w:rPr>
        <w:t xml:space="preserve">he application </w:t>
      </w:r>
      <w:r w:rsidR="007734D7">
        <w:rPr>
          <w:rFonts w:ascii="Arial" w:hAnsi="Arial" w:cs="Arial"/>
        </w:rPr>
        <w:t>permits</w:t>
      </w:r>
      <w:r w:rsidR="001B2821">
        <w:rPr>
          <w:rFonts w:ascii="Arial" w:hAnsi="Arial" w:cs="Arial"/>
        </w:rPr>
        <w:t xml:space="preserve"> school leadership </w:t>
      </w:r>
      <w:r w:rsidR="001B6330">
        <w:rPr>
          <w:rFonts w:ascii="Arial" w:hAnsi="Arial" w:cs="Arial"/>
        </w:rPr>
        <w:t>to identify and apply appropriate interventions to ensure pupils well-being is being taken care of.</w:t>
      </w:r>
      <w:r w:rsidR="00366C13">
        <w:rPr>
          <w:rFonts w:ascii="Arial" w:hAnsi="Arial" w:cs="Arial"/>
        </w:rPr>
        <w:t xml:space="preserve"> The application uses a Leuven scale method to </w:t>
      </w:r>
      <w:r w:rsidR="009175D5">
        <w:rPr>
          <w:rFonts w:ascii="Arial" w:hAnsi="Arial" w:cs="Arial"/>
        </w:rPr>
        <w:t>gauge pupil well-being. However,</w:t>
      </w:r>
      <w:r w:rsidR="0087634A" w:rsidRPr="0087634A">
        <w:rPr>
          <w:rFonts w:ascii="Arial" w:hAnsi="Arial" w:cs="Arial"/>
        </w:rPr>
        <w:t xml:space="preserve"> </w:t>
      </w:r>
      <w:proofErr w:type="spellStart"/>
      <w:r w:rsidR="0087634A" w:rsidRPr="0087634A">
        <w:rPr>
          <w:rFonts w:ascii="Arial" w:hAnsi="Arial" w:cs="Arial"/>
        </w:rPr>
        <w:t>Declercq</w:t>
      </w:r>
      <w:proofErr w:type="spellEnd"/>
      <w:r w:rsidR="0087634A" w:rsidRPr="0087634A">
        <w:rPr>
          <w:rFonts w:ascii="Arial" w:hAnsi="Arial" w:cs="Arial"/>
        </w:rPr>
        <w:t xml:space="preserve"> </w:t>
      </w:r>
      <w:r w:rsidR="0087634A">
        <w:rPr>
          <w:rFonts w:ascii="Arial" w:hAnsi="Arial" w:cs="Arial"/>
        </w:rPr>
        <w:t xml:space="preserve">et al. (2011) suggest that even though using the Leuven scale can </w:t>
      </w:r>
      <w:r w:rsidR="00E62523">
        <w:rPr>
          <w:rFonts w:ascii="Arial" w:hAnsi="Arial" w:cs="Arial"/>
        </w:rPr>
        <w:t>be beneficial</w:t>
      </w:r>
      <w:r w:rsidR="0087634A">
        <w:rPr>
          <w:rFonts w:ascii="Arial" w:hAnsi="Arial" w:cs="Arial"/>
        </w:rPr>
        <w:t xml:space="preserve"> to </w:t>
      </w:r>
      <w:r w:rsidR="005319D4">
        <w:rPr>
          <w:rFonts w:ascii="Arial" w:hAnsi="Arial" w:cs="Arial"/>
        </w:rPr>
        <w:t xml:space="preserve">gain </w:t>
      </w:r>
      <w:r w:rsidR="0087634A">
        <w:rPr>
          <w:rFonts w:ascii="Arial" w:hAnsi="Arial" w:cs="Arial"/>
        </w:rPr>
        <w:t>understand</w:t>
      </w:r>
      <w:r w:rsidR="005319D4">
        <w:rPr>
          <w:rFonts w:ascii="Arial" w:hAnsi="Arial" w:cs="Arial"/>
        </w:rPr>
        <w:t>ing</w:t>
      </w:r>
      <w:r w:rsidR="000A658B">
        <w:rPr>
          <w:rFonts w:ascii="Arial" w:hAnsi="Arial" w:cs="Arial"/>
        </w:rPr>
        <w:t xml:space="preserve"> of</w:t>
      </w:r>
      <w:r w:rsidR="005319D4">
        <w:rPr>
          <w:rFonts w:ascii="Arial" w:hAnsi="Arial" w:cs="Arial"/>
        </w:rPr>
        <w:t xml:space="preserve"> </w:t>
      </w:r>
      <w:r w:rsidR="0087634A">
        <w:rPr>
          <w:rFonts w:ascii="Arial" w:hAnsi="Arial" w:cs="Arial"/>
        </w:rPr>
        <w:t>a child’s well-being</w:t>
      </w:r>
      <w:r w:rsidR="002B2E3C">
        <w:rPr>
          <w:rFonts w:ascii="Arial" w:hAnsi="Arial" w:cs="Arial"/>
        </w:rPr>
        <w:t>,</w:t>
      </w:r>
      <w:r w:rsidR="00D75854">
        <w:rPr>
          <w:rFonts w:ascii="Arial" w:hAnsi="Arial" w:cs="Arial"/>
        </w:rPr>
        <w:t xml:space="preserve"> </w:t>
      </w:r>
      <w:r w:rsidR="002B2E3C">
        <w:rPr>
          <w:rFonts w:ascii="Arial" w:hAnsi="Arial" w:cs="Arial"/>
        </w:rPr>
        <w:t>d</w:t>
      </w:r>
      <w:r w:rsidR="00D75854">
        <w:rPr>
          <w:rFonts w:ascii="Arial" w:hAnsi="Arial" w:cs="Arial"/>
        </w:rPr>
        <w:t>ue to scale working on a rating system to interpret the data</w:t>
      </w:r>
      <w:r w:rsidR="00482124">
        <w:rPr>
          <w:rFonts w:ascii="Arial" w:hAnsi="Arial" w:cs="Arial"/>
        </w:rPr>
        <w:t>,</w:t>
      </w:r>
      <w:r w:rsidR="00D75854">
        <w:rPr>
          <w:rFonts w:ascii="Arial" w:hAnsi="Arial" w:cs="Arial"/>
        </w:rPr>
        <w:t xml:space="preserve"> </w:t>
      </w:r>
      <w:r w:rsidR="005375BC">
        <w:rPr>
          <w:rFonts w:ascii="Arial" w:hAnsi="Arial" w:cs="Arial"/>
        </w:rPr>
        <w:t>the scale alon</w:t>
      </w:r>
      <w:r w:rsidR="000A658B">
        <w:rPr>
          <w:rFonts w:ascii="Arial" w:hAnsi="Arial" w:cs="Arial"/>
        </w:rPr>
        <w:t>e</w:t>
      </w:r>
      <w:r w:rsidR="005375BC">
        <w:rPr>
          <w:rFonts w:ascii="Arial" w:hAnsi="Arial" w:cs="Arial"/>
        </w:rPr>
        <w:t xml:space="preserve"> might not be the best concept</w:t>
      </w:r>
      <w:r w:rsidR="002816E3">
        <w:rPr>
          <w:rFonts w:ascii="Arial" w:hAnsi="Arial" w:cs="Arial"/>
        </w:rPr>
        <w:t>,</w:t>
      </w:r>
      <w:r w:rsidR="005375BC">
        <w:rPr>
          <w:rFonts w:ascii="Arial" w:hAnsi="Arial" w:cs="Arial"/>
        </w:rPr>
        <w:t xml:space="preserve"> as without context it could be deemed hard to understand why pupils feel a certain way.</w:t>
      </w:r>
    </w:p>
    <w:p w14:paraId="68EB5268" w14:textId="5F6846B8" w:rsidR="006962CF" w:rsidRDefault="0017714B" w:rsidP="00285B45">
      <w:pPr>
        <w:pStyle w:val="NormalWeb"/>
        <w:spacing w:line="360" w:lineRule="auto"/>
        <w:jc w:val="both"/>
        <w:rPr>
          <w:rFonts w:ascii="Arial" w:hAnsi="Arial" w:cs="Arial"/>
        </w:rPr>
      </w:pPr>
      <w:r>
        <w:rPr>
          <w:rFonts w:ascii="Arial" w:hAnsi="Arial" w:cs="Arial"/>
        </w:rPr>
        <w:lastRenderedPageBreak/>
        <w:t xml:space="preserve">Alongside </w:t>
      </w:r>
      <w:r w:rsidR="005319D4">
        <w:rPr>
          <w:rFonts w:ascii="Arial" w:hAnsi="Arial" w:cs="Arial"/>
        </w:rPr>
        <w:t xml:space="preserve">collecting </w:t>
      </w:r>
      <w:r w:rsidR="000A658B">
        <w:rPr>
          <w:rFonts w:ascii="Arial" w:hAnsi="Arial" w:cs="Arial"/>
        </w:rPr>
        <w:t>data,</w:t>
      </w:r>
      <w:r w:rsidR="005319D4">
        <w:rPr>
          <w:rFonts w:ascii="Arial" w:hAnsi="Arial" w:cs="Arial"/>
        </w:rPr>
        <w:t xml:space="preserve"> </w:t>
      </w:r>
      <w:r w:rsidR="005E2CBC">
        <w:rPr>
          <w:rFonts w:ascii="Arial" w:hAnsi="Arial" w:cs="Arial"/>
        </w:rPr>
        <w:t xml:space="preserve">the school also worked in collaboration with other schools within the cluster to help </w:t>
      </w:r>
      <w:r w:rsidR="00C075B4">
        <w:rPr>
          <w:rFonts w:ascii="Arial" w:hAnsi="Arial" w:cs="Arial"/>
        </w:rPr>
        <w:t>develop well-being methods that could be</w:t>
      </w:r>
      <w:r w:rsidR="00005B1B">
        <w:rPr>
          <w:rFonts w:ascii="Arial" w:hAnsi="Arial" w:cs="Arial"/>
        </w:rPr>
        <w:t xml:space="preserve"> useful and </w:t>
      </w:r>
      <w:r w:rsidR="00010D26">
        <w:rPr>
          <w:rFonts w:ascii="Arial" w:hAnsi="Arial" w:cs="Arial"/>
        </w:rPr>
        <w:t>become</w:t>
      </w:r>
      <w:r w:rsidR="00005B1B">
        <w:rPr>
          <w:rFonts w:ascii="Arial" w:hAnsi="Arial" w:cs="Arial"/>
        </w:rPr>
        <w:t xml:space="preserve"> </w:t>
      </w:r>
      <w:r w:rsidR="006853B7">
        <w:rPr>
          <w:rFonts w:ascii="Arial" w:hAnsi="Arial" w:cs="Arial"/>
        </w:rPr>
        <w:t>i</w:t>
      </w:r>
      <w:r w:rsidR="00005B1B">
        <w:rPr>
          <w:rFonts w:ascii="Arial" w:hAnsi="Arial" w:cs="Arial"/>
        </w:rPr>
        <w:t>ntegrated into the daily school routine</w:t>
      </w:r>
      <w:r w:rsidR="003830E2">
        <w:rPr>
          <w:rFonts w:ascii="Arial" w:hAnsi="Arial" w:cs="Arial"/>
        </w:rPr>
        <w:t>,</w:t>
      </w:r>
      <w:r w:rsidR="00005B1B">
        <w:rPr>
          <w:rFonts w:ascii="Arial" w:hAnsi="Arial" w:cs="Arial"/>
        </w:rPr>
        <w:t xml:space="preserve"> whilst also providing the foundation phase pupils with </w:t>
      </w:r>
      <w:r w:rsidR="003830E2">
        <w:rPr>
          <w:rFonts w:ascii="Arial" w:hAnsi="Arial" w:cs="Arial"/>
        </w:rPr>
        <w:t xml:space="preserve">a method of recording </w:t>
      </w:r>
      <w:r w:rsidR="006853B7">
        <w:rPr>
          <w:rFonts w:ascii="Arial" w:hAnsi="Arial" w:cs="Arial"/>
        </w:rPr>
        <w:t xml:space="preserve">their well-being. </w:t>
      </w:r>
      <w:r w:rsidR="006962CF">
        <w:rPr>
          <w:rFonts w:ascii="Arial" w:hAnsi="Arial" w:cs="Arial"/>
        </w:rPr>
        <w:t xml:space="preserve"> According to EST</w:t>
      </w:r>
      <w:r w:rsidR="003830E2">
        <w:rPr>
          <w:rFonts w:ascii="Arial" w:hAnsi="Arial" w:cs="Arial"/>
        </w:rPr>
        <w:t>Y</w:t>
      </w:r>
      <w:r w:rsidR="006962CF">
        <w:rPr>
          <w:rFonts w:ascii="Arial" w:hAnsi="Arial" w:cs="Arial"/>
        </w:rPr>
        <w:t>N</w:t>
      </w:r>
      <w:r w:rsidR="00E542D9">
        <w:rPr>
          <w:rFonts w:ascii="Arial" w:hAnsi="Arial" w:cs="Arial"/>
        </w:rPr>
        <w:t xml:space="preserve"> (2019b) when schools </w:t>
      </w:r>
      <w:r w:rsidR="00B10C1F">
        <w:rPr>
          <w:rFonts w:ascii="Arial" w:hAnsi="Arial" w:cs="Arial"/>
        </w:rPr>
        <w:t xml:space="preserve">form clusters work together, it has been shown to improve </w:t>
      </w:r>
      <w:r w:rsidR="00B70838">
        <w:rPr>
          <w:rFonts w:ascii="Arial" w:hAnsi="Arial" w:cs="Arial"/>
        </w:rPr>
        <w:t>practice</w:t>
      </w:r>
      <w:r w:rsidR="00F03F3F">
        <w:rPr>
          <w:rFonts w:ascii="Arial" w:hAnsi="Arial" w:cs="Arial"/>
        </w:rPr>
        <w:t>,</w:t>
      </w:r>
      <w:r w:rsidR="00B70838">
        <w:rPr>
          <w:rFonts w:ascii="Arial" w:hAnsi="Arial" w:cs="Arial"/>
        </w:rPr>
        <w:t xml:space="preserve"> whilst creating a team of practitioners who work in collaboration </w:t>
      </w:r>
      <w:r w:rsidR="00F03F3F">
        <w:rPr>
          <w:rFonts w:ascii="Arial" w:hAnsi="Arial" w:cs="Arial"/>
        </w:rPr>
        <w:t>improve</w:t>
      </w:r>
      <w:r w:rsidR="00EE13F7">
        <w:rPr>
          <w:rFonts w:ascii="Arial" w:hAnsi="Arial" w:cs="Arial"/>
        </w:rPr>
        <w:t>s</w:t>
      </w:r>
      <w:r w:rsidR="00F03F3F">
        <w:rPr>
          <w:rFonts w:ascii="Arial" w:hAnsi="Arial" w:cs="Arial"/>
        </w:rPr>
        <w:t xml:space="preserve"> effectiveness and efficiency. </w:t>
      </w:r>
      <w:r w:rsidR="00F03F3F" w:rsidRPr="00D60893">
        <w:rPr>
          <w:rFonts w:ascii="Arial" w:hAnsi="Arial" w:cs="Arial"/>
        </w:rPr>
        <w:t>This</w:t>
      </w:r>
      <w:r w:rsidR="00F03F3F">
        <w:rPr>
          <w:rFonts w:ascii="Arial" w:hAnsi="Arial" w:cs="Arial"/>
        </w:rPr>
        <w:t xml:space="preserve"> is something that School X did by </w:t>
      </w:r>
      <w:r w:rsidR="00010D26">
        <w:rPr>
          <w:rFonts w:ascii="Arial" w:hAnsi="Arial" w:cs="Arial"/>
        </w:rPr>
        <w:t>communicating with a school within their cluster to gather ideas of how other schools are implementing well-being within their foundation phase</w:t>
      </w:r>
      <w:r w:rsidR="00DD3063">
        <w:rPr>
          <w:rFonts w:ascii="Arial" w:hAnsi="Arial" w:cs="Arial"/>
        </w:rPr>
        <w:t>, this</w:t>
      </w:r>
      <w:r w:rsidR="00010D26">
        <w:rPr>
          <w:rFonts w:ascii="Arial" w:hAnsi="Arial" w:cs="Arial"/>
        </w:rPr>
        <w:t xml:space="preserve"> result</w:t>
      </w:r>
      <w:r w:rsidR="00DD3063">
        <w:rPr>
          <w:rFonts w:ascii="Arial" w:hAnsi="Arial" w:cs="Arial"/>
        </w:rPr>
        <w:t>ed in</w:t>
      </w:r>
      <w:r w:rsidR="00010D26">
        <w:rPr>
          <w:rFonts w:ascii="Arial" w:hAnsi="Arial" w:cs="Arial"/>
        </w:rPr>
        <w:t xml:space="preserve"> ideas and inspiration for School X.</w:t>
      </w:r>
      <w:r w:rsidR="00E5721B">
        <w:rPr>
          <w:rFonts w:ascii="Arial" w:hAnsi="Arial" w:cs="Arial"/>
        </w:rPr>
        <w:t xml:space="preserve"> </w:t>
      </w:r>
      <w:r w:rsidR="00ED0457">
        <w:rPr>
          <w:rFonts w:ascii="Arial" w:hAnsi="Arial" w:cs="Arial"/>
        </w:rPr>
        <w:t xml:space="preserve"> Furthermore, </w:t>
      </w:r>
      <w:proofErr w:type="spellStart"/>
      <w:r w:rsidR="00DF4149">
        <w:rPr>
          <w:rFonts w:ascii="Arial" w:hAnsi="Arial" w:cs="Arial"/>
        </w:rPr>
        <w:t>Mphahlele</w:t>
      </w:r>
      <w:proofErr w:type="spellEnd"/>
      <w:r w:rsidR="00DF4149">
        <w:rPr>
          <w:rFonts w:ascii="Arial" w:hAnsi="Arial" w:cs="Arial"/>
        </w:rPr>
        <w:t xml:space="preserve"> (2012) </w:t>
      </w:r>
      <w:r w:rsidR="006671F1">
        <w:rPr>
          <w:rFonts w:ascii="Arial" w:hAnsi="Arial" w:cs="Arial"/>
        </w:rPr>
        <w:t>supports this idea</w:t>
      </w:r>
      <w:r w:rsidR="00095064">
        <w:rPr>
          <w:rFonts w:ascii="Arial" w:hAnsi="Arial" w:cs="Arial"/>
        </w:rPr>
        <w:t xml:space="preserve"> </w:t>
      </w:r>
      <w:r w:rsidR="006671F1">
        <w:rPr>
          <w:rFonts w:ascii="Arial" w:hAnsi="Arial" w:cs="Arial"/>
        </w:rPr>
        <w:t>of</w:t>
      </w:r>
      <w:r w:rsidR="00095064">
        <w:rPr>
          <w:rFonts w:ascii="Arial" w:hAnsi="Arial" w:cs="Arial"/>
        </w:rPr>
        <w:t xml:space="preserve"> working with cluster schools who </w:t>
      </w:r>
      <w:r w:rsidR="00377A20">
        <w:rPr>
          <w:rFonts w:ascii="Arial" w:hAnsi="Arial" w:cs="Arial"/>
        </w:rPr>
        <w:t>share similarities</w:t>
      </w:r>
      <w:r w:rsidR="0010417D">
        <w:rPr>
          <w:rFonts w:ascii="Arial" w:hAnsi="Arial" w:cs="Arial"/>
        </w:rPr>
        <w:t>,</w:t>
      </w:r>
      <w:r w:rsidR="00377A20">
        <w:rPr>
          <w:rFonts w:ascii="Arial" w:hAnsi="Arial" w:cs="Arial"/>
        </w:rPr>
        <w:t xml:space="preserve"> such as similar geographical and ecological backgrounds, allows schools to </w:t>
      </w:r>
      <w:r w:rsidR="003B67E5">
        <w:rPr>
          <w:rFonts w:ascii="Arial" w:hAnsi="Arial" w:cs="Arial"/>
        </w:rPr>
        <w:t xml:space="preserve">easily promote </w:t>
      </w:r>
      <w:r w:rsidR="006671F1">
        <w:rPr>
          <w:rFonts w:ascii="Arial" w:hAnsi="Arial" w:cs="Arial"/>
        </w:rPr>
        <w:t xml:space="preserve">and share </w:t>
      </w:r>
      <w:r w:rsidR="003B67E5">
        <w:rPr>
          <w:rFonts w:ascii="Arial" w:hAnsi="Arial" w:cs="Arial"/>
        </w:rPr>
        <w:t>successful practices</w:t>
      </w:r>
      <w:r w:rsidR="004F5202">
        <w:rPr>
          <w:rFonts w:ascii="Arial" w:hAnsi="Arial" w:cs="Arial"/>
        </w:rPr>
        <w:t>. However,</w:t>
      </w:r>
      <w:r w:rsidR="006B7D3D">
        <w:rPr>
          <w:rFonts w:ascii="Arial" w:hAnsi="Arial" w:cs="Arial"/>
        </w:rPr>
        <w:t xml:space="preserve"> </w:t>
      </w:r>
      <w:proofErr w:type="spellStart"/>
      <w:r w:rsidR="006B7D3D">
        <w:rPr>
          <w:rFonts w:ascii="Arial" w:hAnsi="Arial" w:cs="Arial"/>
        </w:rPr>
        <w:t>Malmberg-Heimonen</w:t>
      </w:r>
      <w:proofErr w:type="spellEnd"/>
      <w:r w:rsidR="006B7D3D">
        <w:rPr>
          <w:rFonts w:ascii="Arial" w:hAnsi="Arial" w:cs="Arial"/>
        </w:rPr>
        <w:t xml:space="preserve">, </w:t>
      </w:r>
      <w:proofErr w:type="spellStart"/>
      <w:r w:rsidR="006B7D3D">
        <w:rPr>
          <w:rFonts w:ascii="Arial" w:hAnsi="Arial" w:cs="Arial"/>
        </w:rPr>
        <w:t>Tøge</w:t>
      </w:r>
      <w:proofErr w:type="spellEnd"/>
      <w:r w:rsidR="006B7D3D">
        <w:rPr>
          <w:rFonts w:ascii="Arial" w:hAnsi="Arial" w:cs="Arial"/>
        </w:rPr>
        <w:t xml:space="preserve"> and Akhtar (2022)</w:t>
      </w:r>
      <w:r w:rsidR="00992511">
        <w:rPr>
          <w:rFonts w:ascii="Arial" w:hAnsi="Arial" w:cs="Arial"/>
        </w:rPr>
        <w:t xml:space="preserve"> </w:t>
      </w:r>
      <w:r w:rsidR="00615F19">
        <w:rPr>
          <w:rFonts w:ascii="Arial" w:hAnsi="Arial" w:cs="Arial"/>
        </w:rPr>
        <w:t>emphasi</w:t>
      </w:r>
      <w:r w:rsidR="00800AE1">
        <w:rPr>
          <w:rFonts w:ascii="Arial" w:hAnsi="Arial" w:cs="Arial"/>
        </w:rPr>
        <w:t>s</w:t>
      </w:r>
      <w:r w:rsidR="00615F19">
        <w:rPr>
          <w:rFonts w:ascii="Arial" w:hAnsi="Arial" w:cs="Arial"/>
        </w:rPr>
        <w:t xml:space="preserve">e that although working collaboratively can be beneficial, it also provides challenges including </w:t>
      </w:r>
      <w:r w:rsidR="000D34C8">
        <w:rPr>
          <w:rFonts w:ascii="Arial" w:hAnsi="Arial" w:cs="Arial"/>
        </w:rPr>
        <w:t>ensuring that the shared focus is similar f</w:t>
      </w:r>
      <w:r w:rsidR="00A478A7">
        <w:rPr>
          <w:rFonts w:ascii="Arial" w:hAnsi="Arial" w:cs="Arial"/>
        </w:rPr>
        <w:t>or</w:t>
      </w:r>
      <w:r w:rsidR="000D34C8">
        <w:rPr>
          <w:rFonts w:ascii="Arial" w:hAnsi="Arial" w:cs="Arial"/>
        </w:rPr>
        <w:t xml:space="preserve"> both parties. Whilst also ensuring </w:t>
      </w:r>
      <w:r w:rsidR="005930D9">
        <w:rPr>
          <w:rFonts w:ascii="Arial" w:hAnsi="Arial" w:cs="Arial"/>
        </w:rPr>
        <w:t xml:space="preserve">that when meeting and communicating that the </w:t>
      </w:r>
      <w:r w:rsidR="003856F6">
        <w:rPr>
          <w:rFonts w:ascii="Arial" w:hAnsi="Arial" w:cs="Arial"/>
        </w:rPr>
        <w:t xml:space="preserve">main purpose </w:t>
      </w:r>
      <w:r w:rsidR="0057638F">
        <w:rPr>
          <w:rFonts w:ascii="Arial" w:hAnsi="Arial" w:cs="Arial"/>
        </w:rPr>
        <w:t>remains</w:t>
      </w:r>
      <w:r w:rsidR="003856F6">
        <w:rPr>
          <w:rFonts w:ascii="Arial" w:hAnsi="Arial" w:cs="Arial"/>
        </w:rPr>
        <w:t xml:space="preserve"> to share and assist each other and not </w:t>
      </w:r>
      <w:r w:rsidR="00CC1149">
        <w:rPr>
          <w:rFonts w:ascii="Arial" w:hAnsi="Arial" w:cs="Arial"/>
        </w:rPr>
        <w:t xml:space="preserve">only </w:t>
      </w:r>
      <w:r w:rsidR="00487CAF">
        <w:rPr>
          <w:rFonts w:ascii="Arial" w:hAnsi="Arial" w:cs="Arial"/>
        </w:rPr>
        <w:t>compare</w:t>
      </w:r>
      <w:r w:rsidR="00CC1149">
        <w:rPr>
          <w:rFonts w:ascii="Arial" w:hAnsi="Arial" w:cs="Arial"/>
        </w:rPr>
        <w:t xml:space="preserve"> practices.</w:t>
      </w:r>
    </w:p>
    <w:p w14:paraId="514DBCDC" w14:textId="62BF1F59" w:rsidR="0084559F" w:rsidRDefault="00303887" w:rsidP="00285B45">
      <w:pPr>
        <w:pStyle w:val="NormalWeb"/>
        <w:spacing w:line="360" w:lineRule="auto"/>
        <w:jc w:val="both"/>
        <w:rPr>
          <w:rFonts w:ascii="Arial" w:hAnsi="Arial" w:cs="Arial"/>
        </w:rPr>
      </w:pPr>
      <w:r>
        <w:rPr>
          <w:rFonts w:ascii="Arial" w:hAnsi="Arial" w:cs="Arial"/>
        </w:rPr>
        <w:t xml:space="preserve">When it comes to reviewing and measuring </w:t>
      </w:r>
      <w:r w:rsidR="005E7B74">
        <w:rPr>
          <w:rFonts w:ascii="Arial" w:hAnsi="Arial" w:cs="Arial"/>
        </w:rPr>
        <w:t xml:space="preserve">the progress of </w:t>
      </w:r>
      <w:r w:rsidR="00B52418">
        <w:rPr>
          <w:rFonts w:ascii="Arial" w:hAnsi="Arial" w:cs="Arial"/>
        </w:rPr>
        <w:t>well</w:t>
      </w:r>
      <w:r w:rsidR="00EA4880">
        <w:rPr>
          <w:rFonts w:ascii="Arial" w:hAnsi="Arial" w:cs="Arial"/>
        </w:rPr>
        <w:t>-being within schools</w:t>
      </w:r>
      <w:r w:rsidR="00EF5C03">
        <w:rPr>
          <w:rFonts w:ascii="Arial" w:hAnsi="Arial" w:cs="Arial"/>
        </w:rPr>
        <w:t>,</w:t>
      </w:r>
      <w:r w:rsidR="00EA4880">
        <w:rPr>
          <w:rFonts w:ascii="Arial" w:hAnsi="Arial" w:cs="Arial"/>
        </w:rPr>
        <w:t xml:space="preserve"> </w:t>
      </w:r>
      <w:proofErr w:type="gramStart"/>
      <w:r w:rsidR="00EA4880">
        <w:rPr>
          <w:rFonts w:ascii="Arial" w:hAnsi="Arial" w:cs="Arial"/>
        </w:rPr>
        <w:t>McLellan</w:t>
      </w:r>
      <w:proofErr w:type="gramEnd"/>
      <w:r w:rsidR="00EA4880">
        <w:rPr>
          <w:rFonts w:ascii="Arial" w:hAnsi="Arial" w:cs="Arial"/>
        </w:rPr>
        <w:t xml:space="preserve"> and Stewa</w:t>
      </w:r>
      <w:r w:rsidR="006E369A">
        <w:rPr>
          <w:rFonts w:ascii="Arial" w:hAnsi="Arial" w:cs="Arial"/>
        </w:rPr>
        <w:t xml:space="preserve">rd (2015) </w:t>
      </w:r>
      <w:r w:rsidR="00EF35B8">
        <w:rPr>
          <w:rFonts w:ascii="Arial" w:hAnsi="Arial" w:cs="Arial"/>
        </w:rPr>
        <w:t xml:space="preserve">raise the </w:t>
      </w:r>
      <w:r w:rsidR="00A95C14">
        <w:rPr>
          <w:rFonts w:ascii="Arial" w:hAnsi="Arial" w:cs="Arial"/>
        </w:rPr>
        <w:t xml:space="preserve">concern that due to there being no </w:t>
      </w:r>
      <w:r w:rsidR="00266591">
        <w:rPr>
          <w:rFonts w:ascii="Arial" w:hAnsi="Arial" w:cs="Arial"/>
        </w:rPr>
        <w:t xml:space="preserve">universally agreed definition on what well-being is, it </w:t>
      </w:r>
      <w:r w:rsidR="004F519C">
        <w:rPr>
          <w:rFonts w:ascii="Arial" w:hAnsi="Arial" w:cs="Arial"/>
        </w:rPr>
        <w:t>challenges</w:t>
      </w:r>
      <w:r w:rsidR="00DE29B1">
        <w:rPr>
          <w:rFonts w:ascii="Arial" w:hAnsi="Arial" w:cs="Arial"/>
        </w:rPr>
        <w:t xml:space="preserve"> school settings to find a</w:t>
      </w:r>
      <w:r w:rsidR="00152A4E">
        <w:rPr>
          <w:rFonts w:ascii="Arial" w:hAnsi="Arial" w:cs="Arial"/>
        </w:rPr>
        <w:t xml:space="preserve">n established </w:t>
      </w:r>
      <w:r w:rsidR="00EF5C03">
        <w:rPr>
          <w:rFonts w:ascii="Arial" w:hAnsi="Arial" w:cs="Arial"/>
        </w:rPr>
        <w:t xml:space="preserve">means of assessing </w:t>
      </w:r>
      <w:r w:rsidR="002F0BD4">
        <w:rPr>
          <w:rFonts w:ascii="Arial" w:hAnsi="Arial" w:cs="Arial"/>
        </w:rPr>
        <w:t>well-being</w:t>
      </w:r>
      <w:r w:rsidR="00152A4E">
        <w:rPr>
          <w:rFonts w:ascii="Arial" w:hAnsi="Arial" w:cs="Arial"/>
        </w:rPr>
        <w:t xml:space="preserve">. </w:t>
      </w:r>
      <w:r w:rsidR="005E7B74">
        <w:rPr>
          <w:rFonts w:ascii="Arial" w:hAnsi="Arial" w:cs="Arial"/>
        </w:rPr>
        <w:t>As a result</w:t>
      </w:r>
      <w:r w:rsidR="002F0BD4">
        <w:rPr>
          <w:rFonts w:ascii="Arial" w:hAnsi="Arial" w:cs="Arial"/>
        </w:rPr>
        <w:t>,</w:t>
      </w:r>
      <w:r w:rsidR="005E7B74">
        <w:rPr>
          <w:rFonts w:ascii="Arial" w:hAnsi="Arial" w:cs="Arial"/>
        </w:rPr>
        <w:t xml:space="preserve"> </w:t>
      </w:r>
      <w:r w:rsidR="002623E5">
        <w:rPr>
          <w:rFonts w:ascii="Arial" w:hAnsi="Arial" w:cs="Arial"/>
        </w:rPr>
        <w:t>School X have decided to use a mixture of pupil and parent questionnaires and the results from the well-being applications</w:t>
      </w:r>
      <w:r w:rsidR="001A2535">
        <w:rPr>
          <w:rFonts w:ascii="Arial" w:hAnsi="Arial" w:cs="Arial"/>
        </w:rPr>
        <w:t xml:space="preserve">. </w:t>
      </w:r>
      <w:r w:rsidR="0093379E">
        <w:rPr>
          <w:rFonts w:ascii="Arial" w:hAnsi="Arial" w:cs="Arial"/>
        </w:rPr>
        <w:t>In conjunction</w:t>
      </w:r>
      <w:r w:rsidR="00DF09E1">
        <w:rPr>
          <w:rFonts w:ascii="Arial" w:hAnsi="Arial" w:cs="Arial"/>
        </w:rPr>
        <w:t>,</w:t>
      </w:r>
      <w:r w:rsidR="002156BF">
        <w:rPr>
          <w:rFonts w:ascii="Arial" w:hAnsi="Arial" w:cs="Arial"/>
        </w:rPr>
        <w:t xml:space="preserve"> they also monitor pupil attendance</w:t>
      </w:r>
      <w:r w:rsidR="007701D3">
        <w:rPr>
          <w:rFonts w:ascii="Arial" w:hAnsi="Arial" w:cs="Arial"/>
        </w:rPr>
        <w:t>s</w:t>
      </w:r>
      <w:r w:rsidR="00CA386E">
        <w:rPr>
          <w:rFonts w:ascii="Arial" w:hAnsi="Arial" w:cs="Arial"/>
        </w:rPr>
        <w:t xml:space="preserve">. According to </w:t>
      </w:r>
      <w:r w:rsidR="00106E3F">
        <w:rPr>
          <w:rFonts w:ascii="Arial" w:hAnsi="Arial" w:cs="Arial"/>
        </w:rPr>
        <w:t>Thomas (2021)</w:t>
      </w:r>
      <w:r w:rsidR="008F520D">
        <w:rPr>
          <w:rFonts w:ascii="Arial" w:hAnsi="Arial" w:cs="Arial"/>
        </w:rPr>
        <w:t xml:space="preserve"> research at Swansea University has </w:t>
      </w:r>
      <w:r w:rsidR="004857A6">
        <w:rPr>
          <w:rFonts w:ascii="Arial" w:hAnsi="Arial" w:cs="Arial"/>
        </w:rPr>
        <w:t xml:space="preserve">highlighted that frequent absences by pupils can be used by settings as a potential indicator for individuals who could have current or future mental health issues, spotting patterns of absences by the school can be used as a tool to </w:t>
      </w:r>
      <w:r w:rsidR="003D2A40">
        <w:rPr>
          <w:rFonts w:ascii="Arial" w:hAnsi="Arial" w:cs="Arial"/>
        </w:rPr>
        <w:t xml:space="preserve">target, make </w:t>
      </w:r>
      <w:proofErr w:type="gramStart"/>
      <w:r w:rsidR="003D2A40">
        <w:rPr>
          <w:rFonts w:ascii="Arial" w:hAnsi="Arial" w:cs="Arial"/>
        </w:rPr>
        <w:t>changes</w:t>
      </w:r>
      <w:proofErr w:type="gramEnd"/>
      <w:r w:rsidR="003D2A40">
        <w:rPr>
          <w:rFonts w:ascii="Arial" w:hAnsi="Arial" w:cs="Arial"/>
        </w:rPr>
        <w:t xml:space="preserve"> and start early intervention to ensure pupils </w:t>
      </w:r>
      <w:r w:rsidR="00EE78CB">
        <w:rPr>
          <w:rFonts w:ascii="Arial" w:hAnsi="Arial" w:cs="Arial"/>
        </w:rPr>
        <w:t>are correctly supported.</w:t>
      </w:r>
    </w:p>
    <w:p w14:paraId="5CA9E261" w14:textId="397D5804" w:rsidR="004D4533" w:rsidRPr="000531C2" w:rsidRDefault="004D4533" w:rsidP="004D4533">
      <w:pPr>
        <w:pStyle w:val="NormalWeb"/>
        <w:rPr>
          <w:rFonts w:ascii="ArialMT" w:hAnsi="ArialMT"/>
          <w:sz w:val="22"/>
          <w:szCs w:val="22"/>
          <w:u w:val="single"/>
        </w:rPr>
      </w:pPr>
      <w:r w:rsidRPr="000531C2">
        <w:rPr>
          <w:rFonts w:ascii="ArialMT" w:hAnsi="ArialMT"/>
          <w:sz w:val="22"/>
          <w:szCs w:val="22"/>
          <w:u w:val="single"/>
        </w:rPr>
        <w:t xml:space="preserve">Reflection and evaluation </w:t>
      </w:r>
      <w:r w:rsidRPr="000531C2">
        <w:rPr>
          <w:rFonts w:ascii="ArialMT" w:hAnsi="ArialMT"/>
          <w:sz w:val="22"/>
          <w:szCs w:val="22"/>
          <w:u w:val="single"/>
        </w:rPr>
        <w:br/>
      </w:r>
    </w:p>
    <w:p w14:paraId="7B3DDBF8" w14:textId="571B3D84" w:rsidR="004A4203" w:rsidRDefault="00CA24EC" w:rsidP="004A4203">
      <w:pPr>
        <w:pStyle w:val="NormalWeb"/>
        <w:spacing w:line="360" w:lineRule="auto"/>
        <w:jc w:val="both"/>
        <w:rPr>
          <w:rFonts w:ascii="ArialMT" w:hAnsi="ArialMT"/>
        </w:rPr>
      </w:pPr>
      <w:r>
        <w:rPr>
          <w:rFonts w:ascii="ArialMT" w:hAnsi="ArialMT"/>
        </w:rPr>
        <w:t xml:space="preserve">Reflecting on what </w:t>
      </w:r>
      <w:r w:rsidR="001E424B">
        <w:rPr>
          <w:rFonts w:ascii="ArialMT" w:hAnsi="ArialMT"/>
        </w:rPr>
        <w:t xml:space="preserve">School X </w:t>
      </w:r>
      <w:r>
        <w:rPr>
          <w:rFonts w:ascii="ArialMT" w:hAnsi="ArialMT"/>
        </w:rPr>
        <w:t>has done during the progress of</w:t>
      </w:r>
      <w:r w:rsidR="001E424B">
        <w:rPr>
          <w:rFonts w:ascii="ArialMT" w:hAnsi="ArialMT"/>
        </w:rPr>
        <w:t xml:space="preserve"> working toward</w:t>
      </w:r>
      <w:r>
        <w:rPr>
          <w:rFonts w:ascii="ArialMT" w:hAnsi="ArialMT"/>
        </w:rPr>
        <w:t xml:space="preserve"> priority </w:t>
      </w:r>
      <w:r w:rsidR="001E424B">
        <w:rPr>
          <w:rFonts w:ascii="ArialMT" w:hAnsi="ArialMT"/>
        </w:rPr>
        <w:t xml:space="preserve">two of their SDP, it is </w:t>
      </w:r>
      <w:r w:rsidR="00534283">
        <w:rPr>
          <w:rFonts w:ascii="ArialMT" w:hAnsi="ArialMT"/>
        </w:rPr>
        <w:t xml:space="preserve">clear to see that </w:t>
      </w:r>
      <w:r w:rsidR="00290858">
        <w:rPr>
          <w:rFonts w:ascii="ArialMT" w:hAnsi="ArialMT"/>
        </w:rPr>
        <w:t xml:space="preserve">throughout the process </w:t>
      </w:r>
      <w:r w:rsidR="00534283">
        <w:rPr>
          <w:rFonts w:ascii="ArialMT" w:hAnsi="ArialMT"/>
        </w:rPr>
        <w:t>the school</w:t>
      </w:r>
      <w:r w:rsidR="00290858">
        <w:rPr>
          <w:rFonts w:ascii="ArialMT" w:hAnsi="ArialMT"/>
        </w:rPr>
        <w:t xml:space="preserve"> </w:t>
      </w:r>
      <w:r w:rsidR="006B656F">
        <w:rPr>
          <w:rFonts w:ascii="ArialMT" w:hAnsi="ArialMT"/>
        </w:rPr>
        <w:t xml:space="preserve">have taken </w:t>
      </w:r>
      <w:r w:rsidR="006B656F">
        <w:rPr>
          <w:rFonts w:ascii="ArialMT" w:hAnsi="ArialMT"/>
        </w:rPr>
        <w:lastRenderedPageBreak/>
        <w:t xml:space="preserve">a focus on including the </w:t>
      </w:r>
      <w:r w:rsidR="001E3955">
        <w:rPr>
          <w:rFonts w:ascii="ArialMT" w:hAnsi="ArialMT"/>
        </w:rPr>
        <w:t>stakeholders</w:t>
      </w:r>
      <w:r w:rsidR="0051225C">
        <w:rPr>
          <w:rFonts w:ascii="ArialMT" w:hAnsi="ArialMT"/>
        </w:rPr>
        <w:t>.</w:t>
      </w:r>
      <w:r w:rsidR="005734D7">
        <w:rPr>
          <w:rFonts w:ascii="ArialMT" w:hAnsi="ArialMT"/>
        </w:rPr>
        <w:t xml:space="preserve"> According to ESTYN (</w:t>
      </w:r>
      <w:r w:rsidR="009730B1">
        <w:rPr>
          <w:rFonts w:ascii="ArialMT" w:hAnsi="ArialMT"/>
        </w:rPr>
        <w:t>2017) when other schools have involved stakeholders in school improvement</w:t>
      </w:r>
      <w:r w:rsidR="00B62B8D">
        <w:rPr>
          <w:rFonts w:ascii="ArialMT" w:hAnsi="ArialMT"/>
        </w:rPr>
        <w:t>,</w:t>
      </w:r>
      <w:r w:rsidR="009730B1">
        <w:rPr>
          <w:rFonts w:ascii="ArialMT" w:hAnsi="ArialMT"/>
        </w:rPr>
        <w:t xml:space="preserve"> it allowed </w:t>
      </w:r>
      <w:r w:rsidR="004C19BD">
        <w:rPr>
          <w:rFonts w:ascii="ArialMT" w:hAnsi="ArialMT"/>
        </w:rPr>
        <w:t xml:space="preserve">parents to </w:t>
      </w:r>
      <w:r w:rsidR="00820385">
        <w:rPr>
          <w:rFonts w:ascii="ArialMT" w:hAnsi="ArialMT"/>
        </w:rPr>
        <w:t>feel</w:t>
      </w:r>
      <w:r w:rsidR="00F4506E">
        <w:rPr>
          <w:rFonts w:ascii="ArialMT" w:hAnsi="ArialMT"/>
        </w:rPr>
        <w:t xml:space="preserve"> </w:t>
      </w:r>
      <w:r w:rsidR="00820385">
        <w:rPr>
          <w:rFonts w:ascii="ArialMT" w:hAnsi="ArialMT"/>
        </w:rPr>
        <w:t>valued through their input from questionnaires whilst pupils felt empowered</w:t>
      </w:r>
      <w:r w:rsidR="00B62B8D">
        <w:rPr>
          <w:rFonts w:ascii="ArialMT" w:hAnsi="ArialMT"/>
        </w:rPr>
        <w:t xml:space="preserve"> </w:t>
      </w:r>
      <w:r w:rsidR="00820385">
        <w:rPr>
          <w:rFonts w:ascii="ArialMT" w:hAnsi="ArialMT"/>
        </w:rPr>
        <w:t xml:space="preserve">as members of their school. </w:t>
      </w:r>
      <w:r w:rsidR="00D6527A">
        <w:rPr>
          <w:rFonts w:ascii="ArialMT" w:hAnsi="ArialMT"/>
        </w:rPr>
        <w:t>Furthermore,</w:t>
      </w:r>
      <w:r w:rsidR="00771302">
        <w:rPr>
          <w:rFonts w:ascii="ArialMT" w:hAnsi="ArialMT"/>
        </w:rPr>
        <w:t xml:space="preserve"> </w:t>
      </w:r>
      <w:r w:rsidR="000E0DA7">
        <w:rPr>
          <w:rFonts w:ascii="ArialMT" w:hAnsi="ArialMT"/>
        </w:rPr>
        <w:t>Dickson-Swift et al</w:t>
      </w:r>
      <w:r w:rsidR="00F74C48">
        <w:rPr>
          <w:rFonts w:ascii="ArialMT" w:hAnsi="ArialMT"/>
        </w:rPr>
        <w:t>.</w:t>
      </w:r>
      <w:r w:rsidR="000E0DA7">
        <w:rPr>
          <w:rFonts w:ascii="ArialMT" w:hAnsi="ArialMT"/>
        </w:rPr>
        <w:t xml:space="preserve"> (2014) suggest that when people feel valued</w:t>
      </w:r>
      <w:r w:rsidR="00F74C48">
        <w:rPr>
          <w:rFonts w:ascii="ArialMT" w:hAnsi="ArialMT"/>
        </w:rPr>
        <w:t>,</w:t>
      </w:r>
      <w:r w:rsidR="000E0DA7">
        <w:rPr>
          <w:rFonts w:ascii="ArialMT" w:hAnsi="ArialMT"/>
        </w:rPr>
        <w:t xml:space="preserve"> it improves their mental and physical wellbeing, </w:t>
      </w:r>
      <w:r w:rsidR="00771302">
        <w:rPr>
          <w:rFonts w:ascii="ArialMT" w:hAnsi="ArialMT"/>
        </w:rPr>
        <w:t xml:space="preserve">by allowing the opportunity for stakeholders to feel </w:t>
      </w:r>
      <w:r w:rsidR="009958F9">
        <w:rPr>
          <w:rFonts w:ascii="ArialMT" w:hAnsi="ArialMT"/>
        </w:rPr>
        <w:t>involved,</w:t>
      </w:r>
      <w:r w:rsidR="00771302">
        <w:rPr>
          <w:rFonts w:ascii="ArialMT" w:hAnsi="ArialMT"/>
        </w:rPr>
        <w:t xml:space="preserve"> it could be beneficial to the priority of improving well-being</w:t>
      </w:r>
      <w:r w:rsidR="000E0DA7">
        <w:rPr>
          <w:rFonts w:ascii="ArialMT" w:hAnsi="ArialMT"/>
        </w:rPr>
        <w:t>.</w:t>
      </w:r>
      <w:r w:rsidR="003E73E1">
        <w:rPr>
          <w:rFonts w:ascii="ArialMT" w:hAnsi="ArialMT"/>
        </w:rPr>
        <w:t xml:space="preserve"> </w:t>
      </w:r>
    </w:p>
    <w:p w14:paraId="5518FF99" w14:textId="76E7B3E3" w:rsidR="003E73E1" w:rsidRDefault="003E73E1" w:rsidP="004A4203">
      <w:pPr>
        <w:pStyle w:val="NormalWeb"/>
        <w:spacing w:line="360" w:lineRule="auto"/>
        <w:jc w:val="both"/>
        <w:rPr>
          <w:rFonts w:ascii="ArialMT" w:hAnsi="ArialMT"/>
        </w:rPr>
      </w:pPr>
      <w:r>
        <w:rPr>
          <w:rFonts w:ascii="ArialMT" w:hAnsi="ArialMT"/>
        </w:rPr>
        <w:t xml:space="preserve">Another aspect of </w:t>
      </w:r>
      <w:r w:rsidR="003F4CCD">
        <w:rPr>
          <w:rFonts w:ascii="ArialMT" w:hAnsi="ArialMT"/>
        </w:rPr>
        <w:t>the</w:t>
      </w:r>
      <w:r w:rsidR="00A14C66">
        <w:rPr>
          <w:rFonts w:ascii="ArialMT" w:hAnsi="ArialMT"/>
        </w:rPr>
        <w:t xml:space="preserve"> SDP and the process taken to ensure continuous </w:t>
      </w:r>
      <w:r w:rsidR="00A6293D">
        <w:rPr>
          <w:rFonts w:ascii="ArialMT" w:hAnsi="ArialMT"/>
        </w:rPr>
        <w:t xml:space="preserve">progression towards achieving </w:t>
      </w:r>
      <w:r w:rsidR="00CC6532">
        <w:rPr>
          <w:rFonts w:ascii="ArialMT" w:hAnsi="ArialMT"/>
        </w:rPr>
        <w:t xml:space="preserve">the priority of </w:t>
      </w:r>
      <w:r w:rsidR="005960C0">
        <w:rPr>
          <w:rFonts w:ascii="ArialMT" w:hAnsi="ArialMT"/>
        </w:rPr>
        <w:t>well-being,</w:t>
      </w:r>
      <w:r w:rsidR="00CC6532">
        <w:rPr>
          <w:rFonts w:ascii="ArialMT" w:hAnsi="ArialMT"/>
        </w:rPr>
        <w:t xml:space="preserve"> attitudes, </w:t>
      </w:r>
      <w:r w:rsidR="005D6C7A">
        <w:rPr>
          <w:rFonts w:ascii="ArialMT" w:hAnsi="ArialMT"/>
        </w:rPr>
        <w:t>care,</w:t>
      </w:r>
      <w:r w:rsidR="00CC6532">
        <w:rPr>
          <w:rFonts w:ascii="ArialMT" w:hAnsi="ArialMT"/>
        </w:rPr>
        <w:t xml:space="preserve"> and support</w:t>
      </w:r>
      <w:r w:rsidR="00F526B9">
        <w:rPr>
          <w:rFonts w:ascii="ArialMT" w:hAnsi="ArialMT"/>
        </w:rPr>
        <w:t xml:space="preserve"> is the use of collaboration </w:t>
      </w:r>
      <w:r w:rsidR="008A3436">
        <w:rPr>
          <w:rFonts w:ascii="ArialMT" w:hAnsi="ArialMT"/>
        </w:rPr>
        <w:t xml:space="preserve">within their cluster. As previously stated by McLellan and Steward (2015) </w:t>
      </w:r>
      <w:r w:rsidR="00484592">
        <w:rPr>
          <w:rFonts w:ascii="ArialMT" w:hAnsi="ArialMT"/>
        </w:rPr>
        <w:t xml:space="preserve">there is no clear and easy way for schools to observe and </w:t>
      </w:r>
      <w:r w:rsidR="005960C0">
        <w:rPr>
          <w:rFonts w:ascii="ArialMT" w:hAnsi="ArialMT"/>
        </w:rPr>
        <w:t xml:space="preserve">assess well-being. </w:t>
      </w:r>
      <w:r w:rsidR="00A65179">
        <w:rPr>
          <w:rFonts w:ascii="ArialMT" w:hAnsi="ArialMT"/>
        </w:rPr>
        <w:t>Therefore</w:t>
      </w:r>
      <w:r w:rsidR="00E92DA9">
        <w:rPr>
          <w:rFonts w:ascii="ArialMT" w:hAnsi="ArialMT"/>
        </w:rPr>
        <w:t>,</w:t>
      </w:r>
      <w:r w:rsidR="00721C04">
        <w:rPr>
          <w:rFonts w:ascii="ArialMT" w:hAnsi="ArialMT"/>
        </w:rPr>
        <w:t xml:space="preserve"> the decision to </w:t>
      </w:r>
      <w:r w:rsidR="00315894">
        <w:rPr>
          <w:rFonts w:ascii="ArialMT" w:hAnsi="ArialMT"/>
        </w:rPr>
        <w:t xml:space="preserve">reach out and communicate to other schools </w:t>
      </w:r>
      <w:r w:rsidR="00C90DCD">
        <w:rPr>
          <w:rFonts w:ascii="ArialMT" w:hAnsi="ArialMT"/>
        </w:rPr>
        <w:t>allows them to gather ideas that might work for their setting.</w:t>
      </w:r>
      <w:r w:rsidR="00E92DA9">
        <w:rPr>
          <w:rFonts w:ascii="ArialMT" w:hAnsi="ArialMT"/>
        </w:rPr>
        <w:t xml:space="preserve"> According to </w:t>
      </w:r>
      <w:r w:rsidR="00040F61">
        <w:rPr>
          <w:rFonts w:ascii="ArialMT" w:hAnsi="ArialMT"/>
        </w:rPr>
        <w:t xml:space="preserve">Hadfield and Ainscow (2018) the school improvement </w:t>
      </w:r>
      <w:r w:rsidR="006A211D">
        <w:rPr>
          <w:rFonts w:ascii="ArialMT" w:hAnsi="ArialMT"/>
        </w:rPr>
        <w:t xml:space="preserve">system within Wales </w:t>
      </w:r>
      <w:r w:rsidR="00E57E4A">
        <w:rPr>
          <w:rFonts w:ascii="ArialMT" w:hAnsi="ArialMT"/>
        </w:rPr>
        <w:t xml:space="preserve">makes schools and those within the settings take on the responsibility of raising standards in </w:t>
      </w:r>
      <w:r w:rsidR="004A2609">
        <w:rPr>
          <w:rFonts w:ascii="ArialMT" w:hAnsi="ArialMT"/>
        </w:rPr>
        <w:t>ways</w:t>
      </w:r>
      <w:r w:rsidR="00E57E4A">
        <w:rPr>
          <w:rFonts w:ascii="ArialMT" w:hAnsi="ArialMT"/>
        </w:rPr>
        <w:t xml:space="preserve"> that they believe will be beneficial</w:t>
      </w:r>
      <w:r w:rsidR="00673875">
        <w:rPr>
          <w:rFonts w:ascii="ArialMT" w:hAnsi="ArialMT"/>
        </w:rPr>
        <w:t>.</w:t>
      </w:r>
      <w:r w:rsidR="00E57E4A">
        <w:rPr>
          <w:rFonts w:ascii="ArialMT" w:hAnsi="ArialMT"/>
        </w:rPr>
        <w:t xml:space="preserve"> </w:t>
      </w:r>
      <w:r w:rsidR="00B0616B">
        <w:rPr>
          <w:rFonts w:ascii="ArialMT" w:hAnsi="ArialMT"/>
        </w:rPr>
        <w:t>T</w:t>
      </w:r>
      <w:r w:rsidR="00E57E4A">
        <w:rPr>
          <w:rFonts w:ascii="ArialMT" w:hAnsi="ArialMT"/>
        </w:rPr>
        <w:t>his</w:t>
      </w:r>
      <w:r w:rsidR="00B0616B">
        <w:rPr>
          <w:rFonts w:ascii="ArialMT" w:hAnsi="ArialMT"/>
        </w:rPr>
        <w:t xml:space="preserve"> could be seen </w:t>
      </w:r>
      <w:r w:rsidR="00E57E4A">
        <w:rPr>
          <w:rFonts w:ascii="ArialMT" w:hAnsi="ArialMT"/>
        </w:rPr>
        <w:t>with the</w:t>
      </w:r>
      <w:r w:rsidR="003A2DD4">
        <w:rPr>
          <w:rFonts w:ascii="ArialMT" w:hAnsi="ArialMT"/>
        </w:rPr>
        <w:t xml:space="preserve"> growing</w:t>
      </w:r>
      <w:r w:rsidR="00E57E4A">
        <w:rPr>
          <w:rFonts w:ascii="ArialMT" w:hAnsi="ArialMT"/>
        </w:rPr>
        <w:t xml:space="preserve"> </w:t>
      </w:r>
      <w:r w:rsidR="003A2DD4">
        <w:rPr>
          <w:rFonts w:ascii="ArialMT" w:hAnsi="ArialMT"/>
        </w:rPr>
        <w:t>partnership</w:t>
      </w:r>
      <w:r w:rsidR="00673875">
        <w:rPr>
          <w:rFonts w:ascii="ArialMT" w:hAnsi="ArialMT"/>
        </w:rPr>
        <w:t xml:space="preserve"> of</w:t>
      </w:r>
      <w:r w:rsidR="003A2DD4">
        <w:rPr>
          <w:rFonts w:ascii="ArialMT" w:hAnsi="ArialMT"/>
        </w:rPr>
        <w:t xml:space="preserve"> schools </w:t>
      </w:r>
      <w:r w:rsidR="004A2609">
        <w:rPr>
          <w:rFonts w:ascii="ArialMT" w:hAnsi="ArialMT"/>
        </w:rPr>
        <w:t>which</w:t>
      </w:r>
      <w:r w:rsidR="003A2DD4">
        <w:rPr>
          <w:rFonts w:ascii="ArialMT" w:hAnsi="ArialMT"/>
        </w:rPr>
        <w:t xml:space="preserve"> formed </w:t>
      </w:r>
      <w:r w:rsidR="00673875">
        <w:rPr>
          <w:rFonts w:ascii="ArialMT" w:hAnsi="ArialMT"/>
        </w:rPr>
        <w:t>within</w:t>
      </w:r>
      <w:r w:rsidR="003A2DD4">
        <w:rPr>
          <w:rFonts w:ascii="ArialMT" w:hAnsi="ArialMT"/>
        </w:rPr>
        <w:t xml:space="preserve"> clusters, which has a</w:t>
      </w:r>
      <w:r w:rsidR="00607E11">
        <w:rPr>
          <w:rFonts w:ascii="ArialMT" w:hAnsi="ArialMT"/>
        </w:rPr>
        <w:t>llowed them to not only self-evaluate but also peer evaluate by supporting and challenging each other’s practices to ensure all schools are working to better themselves.</w:t>
      </w:r>
    </w:p>
    <w:p w14:paraId="27683992" w14:textId="3DE71830" w:rsidR="00507B61" w:rsidRPr="009D75B8" w:rsidRDefault="00892CB4" w:rsidP="009D75B8">
      <w:pPr>
        <w:pStyle w:val="NormalWeb"/>
        <w:spacing w:line="360" w:lineRule="auto"/>
        <w:jc w:val="both"/>
        <w:rPr>
          <w:rFonts w:ascii="ArialMT" w:hAnsi="ArialMT"/>
        </w:rPr>
      </w:pPr>
      <w:r w:rsidRPr="002825B2">
        <w:rPr>
          <w:rFonts w:ascii="ArialMT" w:hAnsi="ArialMT"/>
        </w:rPr>
        <w:t>Considering</w:t>
      </w:r>
      <w:r>
        <w:rPr>
          <w:rFonts w:ascii="ArialMT" w:hAnsi="ArialMT"/>
        </w:rPr>
        <w:t xml:space="preserve"> what School X has done during th</w:t>
      </w:r>
      <w:r w:rsidR="00174F13">
        <w:rPr>
          <w:rFonts w:ascii="ArialMT" w:hAnsi="ArialMT"/>
        </w:rPr>
        <w:t>e SDP</w:t>
      </w:r>
      <w:r>
        <w:rPr>
          <w:rFonts w:ascii="ArialMT" w:hAnsi="ArialMT"/>
        </w:rPr>
        <w:t xml:space="preserve"> pro</w:t>
      </w:r>
      <w:r w:rsidR="00EF177C">
        <w:rPr>
          <w:rFonts w:ascii="ArialMT" w:hAnsi="ArialMT"/>
        </w:rPr>
        <w:t>c</w:t>
      </w:r>
      <w:r>
        <w:rPr>
          <w:rFonts w:ascii="ArialMT" w:hAnsi="ArialMT"/>
        </w:rPr>
        <w:t xml:space="preserve">ess, and what they </w:t>
      </w:r>
      <w:r w:rsidR="00174F13">
        <w:rPr>
          <w:rFonts w:ascii="ArialMT" w:hAnsi="ArialMT"/>
        </w:rPr>
        <w:t xml:space="preserve">could have </w:t>
      </w:r>
      <w:r w:rsidR="00C37C90">
        <w:rPr>
          <w:rFonts w:ascii="ArialMT" w:hAnsi="ArialMT"/>
        </w:rPr>
        <w:t>done</w:t>
      </w:r>
      <w:r w:rsidR="00C67423">
        <w:rPr>
          <w:rFonts w:ascii="ArialMT" w:hAnsi="ArialMT"/>
        </w:rPr>
        <w:t xml:space="preserve"> differently</w:t>
      </w:r>
      <w:r w:rsidR="004F48FD">
        <w:rPr>
          <w:rFonts w:ascii="ArialMT" w:hAnsi="ArialMT"/>
        </w:rPr>
        <w:t>,</w:t>
      </w:r>
      <w:r w:rsidR="00C67423">
        <w:rPr>
          <w:rFonts w:ascii="ArialMT" w:hAnsi="ArialMT"/>
        </w:rPr>
        <w:t xml:space="preserve"> </w:t>
      </w:r>
      <w:r w:rsidR="009A0C59">
        <w:rPr>
          <w:rFonts w:ascii="ArialMT" w:hAnsi="ArialMT"/>
        </w:rPr>
        <w:t>i</w:t>
      </w:r>
      <w:r w:rsidR="00C67423">
        <w:rPr>
          <w:rFonts w:ascii="ArialMT" w:hAnsi="ArialMT"/>
        </w:rPr>
        <w:t xml:space="preserve">t could be </w:t>
      </w:r>
      <w:r w:rsidR="004F48FD">
        <w:rPr>
          <w:rFonts w:ascii="ArialMT" w:hAnsi="ArialMT"/>
        </w:rPr>
        <w:t>judged</w:t>
      </w:r>
      <w:r w:rsidR="00C67423">
        <w:rPr>
          <w:rFonts w:ascii="ArialMT" w:hAnsi="ArialMT"/>
        </w:rPr>
        <w:t xml:space="preserve"> that </w:t>
      </w:r>
      <w:r w:rsidR="008C69BE">
        <w:rPr>
          <w:rFonts w:ascii="ArialMT" w:hAnsi="ArialMT"/>
        </w:rPr>
        <w:t xml:space="preserve">due to the school having </w:t>
      </w:r>
      <w:r w:rsidR="008E6E86">
        <w:rPr>
          <w:rFonts w:ascii="ArialMT" w:hAnsi="ArialMT"/>
        </w:rPr>
        <w:t>pupils coming from affluent backgrounds and from the</w:t>
      </w:r>
      <w:r w:rsidR="00A53FC8">
        <w:rPr>
          <w:rFonts w:ascii="ArialMT" w:hAnsi="ArialMT"/>
        </w:rPr>
        <w:t xml:space="preserve"> local</w:t>
      </w:r>
      <w:r w:rsidR="008E6E86">
        <w:rPr>
          <w:rFonts w:ascii="ArialMT" w:hAnsi="ArialMT"/>
        </w:rPr>
        <w:t xml:space="preserve"> </w:t>
      </w:r>
      <w:r w:rsidR="003125DA">
        <w:rPr>
          <w:rFonts w:ascii="ArialMT" w:hAnsi="ArialMT"/>
        </w:rPr>
        <w:t xml:space="preserve">council estate, they </w:t>
      </w:r>
      <w:r w:rsidR="005D77A9">
        <w:rPr>
          <w:rFonts w:ascii="ArialMT" w:hAnsi="ArialMT"/>
        </w:rPr>
        <w:t>could</w:t>
      </w:r>
      <w:r w:rsidR="003125DA">
        <w:rPr>
          <w:rFonts w:ascii="ArialMT" w:hAnsi="ArialMT"/>
        </w:rPr>
        <w:t xml:space="preserve"> have taken into consideration </w:t>
      </w:r>
      <w:r w:rsidR="00D01138">
        <w:rPr>
          <w:rFonts w:ascii="ArialMT" w:hAnsi="ArialMT"/>
        </w:rPr>
        <w:t>Maslow’s</w:t>
      </w:r>
      <w:r w:rsidR="00A02082">
        <w:rPr>
          <w:rFonts w:ascii="ArialMT" w:hAnsi="ArialMT"/>
        </w:rPr>
        <w:t xml:space="preserve"> </w:t>
      </w:r>
      <w:r w:rsidR="00EF50BF">
        <w:rPr>
          <w:rFonts w:ascii="ArialMT" w:hAnsi="ArialMT"/>
        </w:rPr>
        <w:t>H</w:t>
      </w:r>
      <w:r w:rsidR="00A02082">
        <w:rPr>
          <w:rFonts w:ascii="ArialMT" w:hAnsi="ArialMT"/>
        </w:rPr>
        <w:t xml:space="preserve">ierarchy of </w:t>
      </w:r>
      <w:r w:rsidR="00EF50BF">
        <w:rPr>
          <w:rFonts w:ascii="ArialMT" w:hAnsi="ArialMT"/>
        </w:rPr>
        <w:t>N</w:t>
      </w:r>
      <w:r w:rsidR="00A02082">
        <w:rPr>
          <w:rFonts w:ascii="ArialMT" w:hAnsi="ArialMT"/>
        </w:rPr>
        <w:t>eeds</w:t>
      </w:r>
      <w:r w:rsidR="006C1487">
        <w:rPr>
          <w:rFonts w:ascii="ArialMT" w:hAnsi="ArialMT"/>
        </w:rPr>
        <w:t xml:space="preserve"> (</w:t>
      </w:r>
      <w:proofErr w:type="spellStart"/>
      <w:r w:rsidR="006C1487">
        <w:rPr>
          <w:rFonts w:ascii="ArialMT" w:hAnsi="ArialMT"/>
        </w:rPr>
        <w:t>MHoN</w:t>
      </w:r>
      <w:proofErr w:type="spellEnd"/>
      <w:r w:rsidR="006C1487">
        <w:rPr>
          <w:rFonts w:ascii="ArialMT" w:hAnsi="ArialMT"/>
        </w:rPr>
        <w:t>)</w:t>
      </w:r>
      <w:r w:rsidR="00A02082">
        <w:rPr>
          <w:rFonts w:ascii="ArialMT" w:hAnsi="ArialMT"/>
        </w:rPr>
        <w:t xml:space="preserve"> </w:t>
      </w:r>
      <w:r w:rsidR="00D01138">
        <w:rPr>
          <w:rFonts w:ascii="ArialMT" w:hAnsi="ArialMT"/>
        </w:rPr>
        <w:t>w</w:t>
      </w:r>
      <w:r w:rsidR="00A02082">
        <w:rPr>
          <w:rFonts w:ascii="ArialMT" w:hAnsi="ArialMT"/>
        </w:rPr>
        <w:t xml:space="preserve">hen </w:t>
      </w:r>
      <w:r w:rsidR="0072483E">
        <w:rPr>
          <w:rFonts w:ascii="ArialMT" w:hAnsi="ArialMT"/>
        </w:rPr>
        <w:t>assessing</w:t>
      </w:r>
      <w:r w:rsidR="00A02082">
        <w:rPr>
          <w:rFonts w:ascii="ArialMT" w:hAnsi="ArialMT"/>
        </w:rPr>
        <w:t xml:space="preserve"> how the</w:t>
      </w:r>
      <w:r w:rsidR="00D11625">
        <w:rPr>
          <w:rFonts w:ascii="ArialMT" w:hAnsi="ArialMT"/>
        </w:rPr>
        <w:t>ir</w:t>
      </w:r>
      <w:r w:rsidR="00A02082">
        <w:rPr>
          <w:rFonts w:ascii="ArialMT" w:hAnsi="ArialMT"/>
        </w:rPr>
        <w:t xml:space="preserve"> pupils</w:t>
      </w:r>
      <w:r w:rsidR="00515930">
        <w:rPr>
          <w:rFonts w:ascii="ArialMT" w:hAnsi="ArialMT"/>
        </w:rPr>
        <w:t xml:space="preserve"> and parents </w:t>
      </w:r>
      <w:r w:rsidR="0072483E">
        <w:rPr>
          <w:rFonts w:ascii="ArialMT" w:hAnsi="ArialMT"/>
        </w:rPr>
        <w:t>perceive</w:t>
      </w:r>
      <w:r w:rsidR="00A96260">
        <w:rPr>
          <w:rFonts w:ascii="ArialMT" w:hAnsi="ArialMT"/>
        </w:rPr>
        <w:t>d</w:t>
      </w:r>
      <w:r w:rsidR="00E5220F">
        <w:rPr>
          <w:rFonts w:ascii="ArialMT" w:hAnsi="ArialMT"/>
        </w:rPr>
        <w:t xml:space="preserve"> </w:t>
      </w:r>
      <w:r w:rsidR="00515930">
        <w:rPr>
          <w:rFonts w:ascii="ArialMT" w:hAnsi="ArialMT"/>
        </w:rPr>
        <w:t>the state of individual and family</w:t>
      </w:r>
      <w:r w:rsidR="00E5220F">
        <w:rPr>
          <w:rFonts w:ascii="ArialMT" w:hAnsi="ArialMT"/>
        </w:rPr>
        <w:t xml:space="preserve"> well-being</w:t>
      </w:r>
      <w:r w:rsidR="00515930">
        <w:rPr>
          <w:rFonts w:ascii="ArialMT" w:hAnsi="ArialMT"/>
        </w:rPr>
        <w:t>. Gorman (</w:t>
      </w:r>
      <w:r w:rsidR="00B479CA">
        <w:rPr>
          <w:rFonts w:ascii="ArialMT" w:hAnsi="ArialMT"/>
        </w:rPr>
        <w:t xml:space="preserve">2010) </w:t>
      </w:r>
      <w:r w:rsidR="007E5ABA">
        <w:rPr>
          <w:rFonts w:ascii="ArialMT" w:hAnsi="ArialMT"/>
        </w:rPr>
        <w:t xml:space="preserve">suggests that social and emotional well-being </w:t>
      </w:r>
      <w:r w:rsidR="004149F1">
        <w:rPr>
          <w:rFonts w:ascii="ArialMT" w:hAnsi="ArialMT"/>
        </w:rPr>
        <w:t xml:space="preserve">and </w:t>
      </w:r>
      <w:r w:rsidR="00C71C58">
        <w:rPr>
          <w:rFonts w:ascii="ArialMT" w:hAnsi="ArialMT"/>
        </w:rPr>
        <w:t>identifying how</w:t>
      </w:r>
      <w:r w:rsidR="004149F1">
        <w:rPr>
          <w:rFonts w:ascii="ArialMT" w:hAnsi="ArialMT"/>
        </w:rPr>
        <w:t xml:space="preserve"> an individual feel</w:t>
      </w:r>
      <w:r w:rsidR="00455B42">
        <w:rPr>
          <w:rFonts w:ascii="ArialMT" w:hAnsi="ArialMT"/>
        </w:rPr>
        <w:t>s</w:t>
      </w:r>
      <w:r w:rsidR="004149F1">
        <w:rPr>
          <w:rFonts w:ascii="ArialMT" w:hAnsi="ArialMT"/>
        </w:rPr>
        <w:t xml:space="preserve"> requires u</w:t>
      </w:r>
      <w:r w:rsidR="00DE37B1">
        <w:rPr>
          <w:rFonts w:ascii="ArialMT" w:hAnsi="ArialMT"/>
        </w:rPr>
        <w:t xml:space="preserve">nderstanding of their internal and external needs and whether they are being met. </w:t>
      </w:r>
      <w:r w:rsidR="00772ADF">
        <w:rPr>
          <w:rFonts w:ascii="ArialMT" w:hAnsi="ArialMT"/>
        </w:rPr>
        <w:t xml:space="preserve">Using </w:t>
      </w:r>
      <w:proofErr w:type="spellStart"/>
      <w:r w:rsidR="006C1487">
        <w:rPr>
          <w:rFonts w:ascii="ArialMT" w:hAnsi="ArialMT"/>
        </w:rPr>
        <w:t>MHoN</w:t>
      </w:r>
      <w:proofErr w:type="spellEnd"/>
      <w:r w:rsidR="00772ADF">
        <w:rPr>
          <w:rFonts w:ascii="ArialMT" w:hAnsi="ArialMT"/>
        </w:rPr>
        <w:t xml:space="preserve"> to understand if </w:t>
      </w:r>
      <w:r w:rsidR="00C71C58">
        <w:rPr>
          <w:rFonts w:ascii="ArialMT" w:hAnsi="ArialMT"/>
        </w:rPr>
        <w:t>pupil</w:t>
      </w:r>
      <w:r w:rsidR="00772ADF">
        <w:rPr>
          <w:rFonts w:ascii="ArialMT" w:hAnsi="ArialMT"/>
        </w:rPr>
        <w:t xml:space="preserve"> well-being </w:t>
      </w:r>
      <w:r w:rsidR="00D70447">
        <w:rPr>
          <w:rFonts w:ascii="ArialMT" w:hAnsi="ArialMT"/>
        </w:rPr>
        <w:t xml:space="preserve">is low or high due to these internal or external factors could allow the school to better understand how and why pupils are feeling a certain way, whilst also allowing them to </w:t>
      </w:r>
      <w:r w:rsidR="004B7E4D">
        <w:rPr>
          <w:rFonts w:ascii="ArialMT" w:hAnsi="ArialMT"/>
        </w:rPr>
        <w:t xml:space="preserve">know what needs to be considered to ensure appropriate interventions are put in place to help. This could be </w:t>
      </w:r>
      <w:r w:rsidR="000207AD">
        <w:rPr>
          <w:rFonts w:ascii="ArialMT" w:hAnsi="ArialMT"/>
        </w:rPr>
        <w:t>achieved</w:t>
      </w:r>
      <w:r w:rsidR="004B7E4D">
        <w:rPr>
          <w:rFonts w:ascii="ArialMT" w:hAnsi="ArialMT"/>
        </w:rPr>
        <w:t xml:space="preserve"> </w:t>
      </w:r>
      <w:r w:rsidR="00624B1A">
        <w:rPr>
          <w:rFonts w:ascii="ArialMT" w:hAnsi="ArialMT"/>
        </w:rPr>
        <w:t xml:space="preserve">by having </w:t>
      </w:r>
      <w:r w:rsidR="000207AD">
        <w:rPr>
          <w:rFonts w:ascii="ArialMT" w:hAnsi="ArialMT"/>
        </w:rPr>
        <w:t>a more in-depth questionnaire for parents</w:t>
      </w:r>
      <w:r w:rsidR="009B538D">
        <w:rPr>
          <w:rFonts w:ascii="ArialMT" w:hAnsi="ArialMT"/>
        </w:rPr>
        <w:t xml:space="preserve"> to provide them with a chance to inform member</w:t>
      </w:r>
      <w:r w:rsidR="00CC45B7">
        <w:rPr>
          <w:rFonts w:ascii="ArialMT" w:hAnsi="ArialMT"/>
        </w:rPr>
        <w:t>s</w:t>
      </w:r>
      <w:r w:rsidR="009B538D">
        <w:rPr>
          <w:rFonts w:ascii="ArialMT" w:hAnsi="ArialMT"/>
        </w:rPr>
        <w:t xml:space="preserve"> of staff</w:t>
      </w:r>
      <w:r w:rsidR="00CC45B7">
        <w:rPr>
          <w:rFonts w:ascii="ArialMT" w:hAnsi="ArialMT"/>
        </w:rPr>
        <w:t xml:space="preserve"> of any issues</w:t>
      </w:r>
      <w:r w:rsidR="00086BC6">
        <w:rPr>
          <w:rFonts w:ascii="ArialMT" w:hAnsi="ArialMT"/>
        </w:rPr>
        <w:t>,</w:t>
      </w:r>
      <w:r w:rsidR="00CC45B7">
        <w:rPr>
          <w:rFonts w:ascii="ArialMT" w:hAnsi="ArialMT"/>
        </w:rPr>
        <w:t xml:space="preserve"> </w:t>
      </w:r>
      <w:r w:rsidR="00086BC6">
        <w:rPr>
          <w:rFonts w:ascii="ArialMT" w:hAnsi="ArialMT"/>
        </w:rPr>
        <w:t>f</w:t>
      </w:r>
      <w:r w:rsidR="00C71C58">
        <w:rPr>
          <w:rFonts w:ascii="ArialMT" w:hAnsi="ArialMT"/>
        </w:rPr>
        <w:t>or example</w:t>
      </w:r>
      <w:r w:rsidR="00CC45B7">
        <w:rPr>
          <w:rFonts w:ascii="ArialMT" w:hAnsi="ArialMT"/>
        </w:rPr>
        <w:t>,</w:t>
      </w:r>
      <w:r w:rsidR="00C71C58">
        <w:rPr>
          <w:rFonts w:ascii="ArialMT" w:hAnsi="ArialMT"/>
        </w:rPr>
        <w:t xml:space="preserve"> due to the financial </w:t>
      </w:r>
      <w:r w:rsidR="00C71C58">
        <w:rPr>
          <w:rFonts w:ascii="ArialMT" w:hAnsi="ArialMT"/>
        </w:rPr>
        <w:lastRenderedPageBreak/>
        <w:t>cl</w:t>
      </w:r>
      <w:r w:rsidR="0004770F">
        <w:rPr>
          <w:rFonts w:ascii="ArialMT" w:hAnsi="ArialMT"/>
        </w:rPr>
        <w:t>imate, some families in the school may be struggling to provide food for their families compared to other families in the catchment are</w:t>
      </w:r>
      <w:r w:rsidR="00CC45B7">
        <w:rPr>
          <w:rFonts w:ascii="ArialMT" w:hAnsi="ArialMT"/>
        </w:rPr>
        <w:t>a. This</w:t>
      </w:r>
      <w:r w:rsidR="0004770F">
        <w:rPr>
          <w:rFonts w:ascii="ArialMT" w:hAnsi="ArialMT"/>
        </w:rPr>
        <w:t xml:space="preserve"> might allow the school to have contingency plans in place to ensure the pupils are receiving enough food </w:t>
      </w:r>
      <w:r w:rsidR="00CC45B7">
        <w:rPr>
          <w:rFonts w:ascii="ArialMT" w:hAnsi="ArialMT"/>
        </w:rPr>
        <w:t>and provide</w:t>
      </w:r>
      <w:r w:rsidR="0004770F">
        <w:rPr>
          <w:rFonts w:ascii="ArialMT" w:hAnsi="ArialMT"/>
        </w:rPr>
        <w:t xml:space="preserve"> breakfast </w:t>
      </w:r>
      <w:r w:rsidR="00CC45B7">
        <w:rPr>
          <w:rFonts w:ascii="ArialMT" w:hAnsi="ArialMT"/>
        </w:rPr>
        <w:t>on entry to</w:t>
      </w:r>
      <w:r w:rsidR="0004770F">
        <w:rPr>
          <w:rFonts w:ascii="ArialMT" w:hAnsi="ArialMT"/>
        </w:rPr>
        <w:t xml:space="preserve"> school. By doing this is could assist in improving </w:t>
      </w:r>
      <w:r w:rsidR="008B5982">
        <w:rPr>
          <w:rFonts w:ascii="ArialMT" w:hAnsi="ArialMT"/>
        </w:rPr>
        <w:t>pupil</w:t>
      </w:r>
      <w:r w:rsidR="009D75B8">
        <w:rPr>
          <w:rFonts w:ascii="ArialMT" w:hAnsi="ArialMT"/>
        </w:rPr>
        <w:t xml:space="preserve"> well-being whilst also allowing parents to have peace of mind when their children are at school.</w:t>
      </w:r>
    </w:p>
    <w:p w14:paraId="7C5E9341" w14:textId="639B4951" w:rsidR="004D4533" w:rsidRPr="000531C2" w:rsidRDefault="004D4533" w:rsidP="004D4533">
      <w:pPr>
        <w:pStyle w:val="NormalWeb"/>
        <w:rPr>
          <w:rFonts w:ascii="ArialMT" w:hAnsi="ArialMT"/>
          <w:sz w:val="22"/>
          <w:szCs w:val="22"/>
          <w:u w:val="single"/>
        </w:rPr>
      </w:pPr>
      <w:r w:rsidRPr="000531C2">
        <w:rPr>
          <w:rFonts w:ascii="ArialMT" w:hAnsi="ArialMT"/>
          <w:sz w:val="22"/>
          <w:szCs w:val="22"/>
          <w:u w:val="single"/>
        </w:rPr>
        <w:t xml:space="preserve">Conclusion </w:t>
      </w:r>
      <w:r w:rsidRPr="000531C2">
        <w:rPr>
          <w:rFonts w:ascii="ArialMT" w:hAnsi="ArialMT"/>
          <w:sz w:val="22"/>
          <w:szCs w:val="22"/>
          <w:u w:val="single"/>
        </w:rPr>
        <w:br/>
      </w:r>
    </w:p>
    <w:p w14:paraId="2F830645" w14:textId="57B8B241" w:rsidR="009D75B8" w:rsidRDefault="005D6C7A" w:rsidP="008B5982">
      <w:pPr>
        <w:pStyle w:val="NormalWeb"/>
        <w:spacing w:line="360" w:lineRule="auto"/>
        <w:jc w:val="both"/>
        <w:rPr>
          <w:rFonts w:ascii="ArialMT" w:hAnsi="ArialMT"/>
        </w:rPr>
      </w:pPr>
      <w:r>
        <w:rPr>
          <w:rFonts w:ascii="ArialMT" w:hAnsi="ArialMT"/>
        </w:rPr>
        <w:t>T</w:t>
      </w:r>
      <w:r w:rsidR="009D75B8" w:rsidRPr="008B5982">
        <w:rPr>
          <w:rFonts w:ascii="ArialMT" w:hAnsi="ArialMT"/>
        </w:rPr>
        <w:t xml:space="preserve">o summarise, </w:t>
      </w:r>
      <w:r w:rsidR="00E3550A" w:rsidRPr="008B5982">
        <w:rPr>
          <w:rFonts w:ascii="ArialMT" w:hAnsi="ArialMT"/>
        </w:rPr>
        <w:t xml:space="preserve">through this assignment I have had the opportunity to learn about the process schools go through </w:t>
      </w:r>
      <w:r w:rsidR="005F581B" w:rsidRPr="008B5982">
        <w:rPr>
          <w:rFonts w:ascii="ArialMT" w:hAnsi="ArialMT"/>
        </w:rPr>
        <w:t xml:space="preserve">to </w:t>
      </w:r>
      <w:r w:rsidR="006F5A33" w:rsidRPr="008B5982">
        <w:rPr>
          <w:rFonts w:ascii="ArialMT" w:hAnsi="ArialMT"/>
        </w:rPr>
        <w:t xml:space="preserve">set out their priorities within their SDP for the upcoming academic year. This document </w:t>
      </w:r>
      <w:r w:rsidR="00B06B41" w:rsidRPr="008B5982">
        <w:rPr>
          <w:rFonts w:ascii="ArialMT" w:hAnsi="ArialMT"/>
        </w:rPr>
        <w:t xml:space="preserve">should be a live document that is constantly revisited and updated as the school </w:t>
      </w:r>
      <w:r w:rsidR="0070569A" w:rsidRPr="008B5982">
        <w:rPr>
          <w:rFonts w:ascii="ArialMT" w:hAnsi="ArialMT"/>
        </w:rPr>
        <w:t>strive</w:t>
      </w:r>
      <w:r w:rsidR="00B06B41" w:rsidRPr="008B5982">
        <w:rPr>
          <w:rFonts w:ascii="ArialMT" w:hAnsi="ArialMT"/>
        </w:rPr>
        <w:t xml:space="preserve"> towards making progress </w:t>
      </w:r>
      <w:r w:rsidR="008D5475" w:rsidRPr="008B5982">
        <w:rPr>
          <w:rFonts w:ascii="ArialMT" w:hAnsi="ArialMT"/>
        </w:rPr>
        <w:t xml:space="preserve">every term. I have had the opportunity to understand that the </w:t>
      </w:r>
      <w:r w:rsidR="00912529" w:rsidRPr="008B5982">
        <w:rPr>
          <w:rFonts w:ascii="ArialMT" w:hAnsi="ArialMT"/>
        </w:rPr>
        <w:t>SDP is a document that requires all school stakeholders to work together to self-evaluate their performance whilst also</w:t>
      </w:r>
      <w:r w:rsidR="008D4310" w:rsidRPr="008B5982">
        <w:rPr>
          <w:rFonts w:ascii="ArialMT" w:hAnsi="ArialMT"/>
        </w:rPr>
        <w:t xml:space="preserve"> working collaboratively when going through the planning process. Once this is </w:t>
      </w:r>
      <w:r w:rsidR="0070569A" w:rsidRPr="008B5982">
        <w:rPr>
          <w:rFonts w:ascii="ArialMT" w:hAnsi="ArialMT"/>
        </w:rPr>
        <w:t>planned,</w:t>
      </w:r>
      <w:r w:rsidR="008D4310" w:rsidRPr="008B5982">
        <w:rPr>
          <w:rFonts w:ascii="ArialMT" w:hAnsi="ArialMT"/>
        </w:rPr>
        <w:t xml:space="preserve"> they must then continue to work together to </w:t>
      </w:r>
      <w:r w:rsidR="00AA133D" w:rsidRPr="008B5982">
        <w:rPr>
          <w:rFonts w:ascii="ArialMT" w:hAnsi="ArialMT"/>
        </w:rPr>
        <w:t xml:space="preserve">implement their action plan and continuously review their work. As a </w:t>
      </w:r>
      <w:r w:rsidR="004A5E9B" w:rsidRPr="008B5982">
        <w:rPr>
          <w:rFonts w:ascii="ArialMT" w:hAnsi="ArialMT"/>
        </w:rPr>
        <w:t>future teacher, it has allowed me to understand th</w:t>
      </w:r>
      <w:r w:rsidR="00D011E6">
        <w:rPr>
          <w:rFonts w:ascii="ArialMT" w:hAnsi="ArialMT"/>
        </w:rPr>
        <w:t>e</w:t>
      </w:r>
      <w:r w:rsidR="004A5E9B" w:rsidRPr="008B5982">
        <w:rPr>
          <w:rFonts w:ascii="ArialMT" w:hAnsi="ArialMT"/>
        </w:rPr>
        <w:t xml:space="preserve"> process and </w:t>
      </w:r>
      <w:r w:rsidR="00736F1F" w:rsidRPr="008B5982">
        <w:rPr>
          <w:rFonts w:ascii="ArialMT" w:hAnsi="ArialMT"/>
        </w:rPr>
        <w:t xml:space="preserve">the role I will </w:t>
      </w:r>
      <w:r w:rsidR="007E0113" w:rsidRPr="008B5982">
        <w:rPr>
          <w:rFonts w:ascii="ArialMT" w:hAnsi="ArialMT"/>
        </w:rPr>
        <w:t xml:space="preserve">have to </w:t>
      </w:r>
      <w:r w:rsidR="00736F1F" w:rsidRPr="008B5982">
        <w:rPr>
          <w:rFonts w:ascii="ArialMT" w:hAnsi="ArialMT"/>
        </w:rPr>
        <w:t>take on</w:t>
      </w:r>
      <w:r w:rsidR="00C330E9" w:rsidRPr="008B5982">
        <w:rPr>
          <w:rFonts w:ascii="ArialMT" w:hAnsi="ArialMT"/>
        </w:rPr>
        <w:t xml:space="preserve"> within</w:t>
      </w:r>
      <w:r w:rsidR="00736F1F" w:rsidRPr="008B5982">
        <w:rPr>
          <w:rFonts w:ascii="ArialMT" w:hAnsi="ArialMT"/>
        </w:rPr>
        <w:t xml:space="preserve"> the SDP</w:t>
      </w:r>
      <w:r w:rsidR="00D011E6">
        <w:rPr>
          <w:rFonts w:ascii="ArialMT" w:hAnsi="ArialMT"/>
        </w:rPr>
        <w:t xml:space="preserve"> cycle</w:t>
      </w:r>
      <w:r w:rsidR="00736F1F" w:rsidRPr="008B5982">
        <w:rPr>
          <w:rFonts w:ascii="ArialMT" w:hAnsi="ArialMT"/>
        </w:rPr>
        <w:t>, whilst also</w:t>
      </w:r>
      <w:r w:rsidR="00D011E6">
        <w:rPr>
          <w:rFonts w:ascii="ArialMT" w:hAnsi="ArialMT"/>
        </w:rPr>
        <w:t xml:space="preserve"> providing</w:t>
      </w:r>
      <w:r w:rsidR="00736F1F" w:rsidRPr="008B5982">
        <w:rPr>
          <w:rFonts w:ascii="ArialMT" w:hAnsi="ArialMT"/>
        </w:rPr>
        <w:t xml:space="preserve"> </w:t>
      </w:r>
      <w:r w:rsidR="00C330E9" w:rsidRPr="008B5982">
        <w:rPr>
          <w:rFonts w:ascii="ArialMT" w:hAnsi="ArialMT"/>
        </w:rPr>
        <w:t xml:space="preserve">me </w:t>
      </w:r>
      <w:r w:rsidR="00D011E6">
        <w:rPr>
          <w:rFonts w:ascii="ArialMT" w:hAnsi="ArialMT"/>
        </w:rPr>
        <w:t xml:space="preserve">with time to </w:t>
      </w:r>
      <w:r w:rsidR="00C330E9" w:rsidRPr="008B5982">
        <w:rPr>
          <w:rFonts w:ascii="ArialMT" w:hAnsi="ArialMT"/>
        </w:rPr>
        <w:t>consider</w:t>
      </w:r>
      <w:r w:rsidR="00D011E6">
        <w:rPr>
          <w:rFonts w:ascii="ArialMT" w:hAnsi="ArialMT"/>
        </w:rPr>
        <w:t xml:space="preserve"> how </w:t>
      </w:r>
      <w:r w:rsidR="00D5022F">
        <w:rPr>
          <w:rFonts w:ascii="ArialMT" w:hAnsi="ArialMT"/>
        </w:rPr>
        <w:t xml:space="preserve">acquiring this knowledge of SDPs and the importance they have in a </w:t>
      </w:r>
      <w:r w:rsidR="003A2DB0">
        <w:rPr>
          <w:rFonts w:ascii="ArialMT" w:hAnsi="ArialMT"/>
        </w:rPr>
        <w:t>teacher’s</w:t>
      </w:r>
      <w:r w:rsidR="00D5022F">
        <w:rPr>
          <w:rFonts w:ascii="ArialMT" w:hAnsi="ArialMT"/>
        </w:rPr>
        <w:t xml:space="preserve"> </w:t>
      </w:r>
      <w:r w:rsidR="00B0624E">
        <w:rPr>
          <w:rFonts w:ascii="ArialMT" w:hAnsi="ArialMT"/>
        </w:rPr>
        <w:t>day to day responsibility</w:t>
      </w:r>
      <w:r w:rsidR="003A2DB0">
        <w:rPr>
          <w:rFonts w:ascii="ArialMT" w:hAnsi="ArialMT"/>
        </w:rPr>
        <w:t>. This</w:t>
      </w:r>
      <w:r w:rsidR="00B0624E">
        <w:rPr>
          <w:rFonts w:ascii="ArialMT" w:hAnsi="ArialMT"/>
        </w:rPr>
        <w:t xml:space="preserve"> allows me to work towards meeting my teaching standards</w:t>
      </w:r>
      <w:r w:rsidR="008B2D59">
        <w:rPr>
          <w:rFonts w:ascii="ArialMT" w:hAnsi="ArialMT"/>
        </w:rPr>
        <w:t>,</w:t>
      </w:r>
      <w:r w:rsidR="00B0624E">
        <w:rPr>
          <w:rFonts w:ascii="ArialMT" w:hAnsi="ArialMT"/>
        </w:rPr>
        <w:t xml:space="preserve"> whilst </w:t>
      </w:r>
      <w:r w:rsidR="008B2D59">
        <w:rPr>
          <w:rFonts w:ascii="ArialMT" w:hAnsi="ArialMT"/>
        </w:rPr>
        <w:t>striving</w:t>
      </w:r>
      <w:r w:rsidR="00B0624E">
        <w:rPr>
          <w:rFonts w:ascii="ArialMT" w:hAnsi="ArialMT"/>
        </w:rPr>
        <w:t xml:space="preserve"> towards achieving my qualified </w:t>
      </w:r>
      <w:r w:rsidR="00221F2A">
        <w:rPr>
          <w:rFonts w:ascii="ArialMT" w:hAnsi="ArialMT"/>
        </w:rPr>
        <w:t>teacher’s</w:t>
      </w:r>
      <w:r w:rsidR="00B0624E">
        <w:rPr>
          <w:rFonts w:ascii="ArialMT" w:hAnsi="ArialMT"/>
        </w:rPr>
        <w:t xml:space="preserve"> status.</w:t>
      </w:r>
      <w:r w:rsidR="009F1393">
        <w:rPr>
          <w:rFonts w:ascii="ArialMT" w:hAnsi="ArialMT"/>
        </w:rPr>
        <w:t xml:space="preserve"> In particular</w:t>
      </w:r>
      <w:r w:rsidR="00221F2A">
        <w:rPr>
          <w:rFonts w:ascii="ArialMT" w:hAnsi="ArialMT"/>
        </w:rPr>
        <w:t>,</w:t>
      </w:r>
      <w:r w:rsidR="009F1393">
        <w:rPr>
          <w:rFonts w:ascii="ArialMT" w:hAnsi="ArialMT"/>
        </w:rPr>
        <w:t xml:space="preserve"> the Welsh Government (2019) teaching standards that I will focus on will be </w:t>
      </w:r>
      <w:r w:rsidR="00FD1BBF">
        <w:rPr>
          <w:rFonts w:ascii="ArialMT" w:hAnsi="ArialMT"/>
        </w:rPr>
        <w:t>exercising corporate responsibilities by working</w:t>
      </w:r>
      <w:r w:rsidR="00CB068D">
        <w:rPr>
          <w:rFonts w:ascii="ArialMT" w:hAnsi="ArialMT"/>
        </w:rPr>
        <w:t xml:space="preserve"> together</w:t>
      </w:r>
      <w:r w:rsidR="00FD1BBF">
        <w:rPr>
          <w:rFonts w:ascii="ArialMT" w:hAnsi="ArialMT"/>
        </w:rPr>
        <w:t xml:space="preserve"> with colleagues </w:t>
      </w:r>
      <w:r w:rsidR="009C1FCE">
        <w:rPr>
          <w:rFonts w:ascii="ArialMT" w:hAnsi="ArialMT"/>
        </w:rPr>
        <w:t>to meet policies and protocol</w:t>
      </w:r>
      <w:r w:rsidR="005F0CC3">
        <w:rPr>
          <w:rFonts w:ascii="ArialMT" w:hAnsi="ArialMT"/>
        </w:rPr>
        <w:t>.</w:t>
      </w:r>
      <w:r w:rsidR="009C1FCE">
        <w:rPr>
          <w:rFonts w:ascii="ArialMT" w:hAnsi="ArialMT"/>
        </w:rPr>
        <w:t xml:space="preserve"> </w:t>
      </w:r>
      <w:r w:rsidR="005F0CC3">
        <w:rPr>
          <w:rFonts w:ascii="ArialMT" w:hAnsi="ArialMT"/>
        </w:rPr>
        <w:t>This</w:t>
      </w:r>
      <w:r w:rsidR="009C1FCE">
        <w:rPr>
          <w:rFonts w:ascii="ArialMT" w:hAnsi="ArialMT"/>
        </w:rPr>
        <w:t xml:space="preserve"> will allow for improvements </w:t>
      </w:r>
      <w:r w:rsidR="0042039F">
        <w:rPr>
          <w:rFonts w:ascii="ArialMT" w:hAnsi="ArialMT"/>
        </w:rPr>
        <w:t xml:space="preserve">in school, </w:t>
      </w:r>
      <w:r w:rsidR="00A76AE1">
        <w:rPr>
          <w:rFonts w:ascii="ArialMT" w:hAnsi="ArialMT"/>
        </w:rPr>
        <w:t xml:space="preserve">which can </w:t>
      </w:r>
      <w:r w:rsidR="0042039F">
        <w:rPr>
          <w:rFonts w:ascii="ArialMT" w:hAnsi="ArialMT"/>
        </w:rPr>
        <w:t>assist</w:t>
      </w:r>
      <w:r w:rsidR="00A76AE1">
        <w:rPr>
          <w:rFonts w:ascii="ArialMT" w:hAnsi="ArialMT"/>
        </w:rPr>
        <w:t xml:space="preserve"> me to </w:t>
      </w:r>
      <w:r w:rsidR="00E668A1">
        <w:rPr>
          <w:rFonts w:ascii="ArialMT" w:hAnsi="ArialMT"/>
        </w:rPr>
        <w:t>highlight</w:t>
      </w:r>
      <w:r w:rsidR="002F5BA0">
        <w:rPr>
          <w:rFonts w:ascii="ArialMT" w:hAnsi="ArialMT"/>
        </w:rPr>
        <w:t xml:space="preserve"> areas for concern in my own and colleagues practic</w:t>
      </w:r>
      <w:r w:rsidR="00535924">
        <w:rPr>
          <w:rFonts w:ascii="ArialMT" w:hAnsi="ArialMT"/>
        </w:rPr>
        <w:t>e</w:t>
      </w:r>
      <w:r w:rsidR="002F5BA0">
        <w:rPr>
          <w:rFonts w:ascii="ArialMT" w:hAnsi="ArialMT"/>
        </w:rPr>
        <w:t xml:space="preserve"> through support and collaboration.</w:t>
      </w:r>
    </w:p>
    <w:p w14:paraId="046070D6" w14:textId="77777777" w:rsidR="002F5BA0" w:rsidRDefault="002F5BA0" w:rsidP="008B5982">
      <w:pPr>
        <w:pStyle w:val="NormalWeb"/>
        <w:spacing w:line="360" w:lineRule="auto"/>
        <w:jc w:val="both"/>
        <w:rPr>
          <w:rFonts w:ascii="ArialMT" w:hAnsi="ArialMT"/>
        </w:rPr>
      </w:pPr>
    </w:p>
    <w:p w14:paraId="086A4BCD" w14:textId="77777777" w:rsidR="00A76AE1" w:rsidRDefault="00A76AE1" w:rsidP="00A76AE1">
      <w:pPr>
        <w:pStyle w:val="NormalWeb"/>
        <w:spacing w:line="360" w:lineRule="auto"/>
        <w:jc w:val="both"/>
      </w:pPr>
    </w:p>
    <w:p w14:paraId="3DBF9738" w14:textId="77777777" w:rsidR="004D4533" w:rsidRDefault="004D4533" w:rsidP="000A6C17">
      <w:pPr>
        <w:pStyle w:val="NormalWeb"/>
      </w:pPr>
    </w:p>
    <w:p w14:paraId="124970C3" w14:textId="77777777" w:rsidR="000A6C17" w:rsidRDefault="000A6C17" w:rsidP="007031AA">
      <w:pPr>
        <w:spacing w:line="360" w:lineRule="auto"/>
        <w:jc w:val="both"/>
        <w:rPr>
          <w:rFonts w:ascii="Arial" w:hAnsi="Arial" w:cs="Arial"/>
        </w:rPr>
      </w:pPr>
    </w:p>
    <w:p w14:paraId="07A75D8D" w14:textId="77777777" w:rsidR="00094934" w:rsidRDefault="00094934" w:rsidP="00560B16">
      <w:pPr>
        <w:spacing w:line="360" w:lineRule="auto"/>
        <w:jc w:val="both"/>
        <w:rPr>
          <w:rFonts w:ascii="Arial" w:hAnsi="Arial" w:cs="Arial"/>
        </w:rPr>
      </w:pPr>
    </w:p>
    <w:p w14:paraId="720BC169" w14:textId="77777777" w:rsidR="00094934" w:rsidRDefault="00094934" w:rsidP="00560B16">
      <w:pPr>
        <w:spacing w:line="360" w:lineRule="auto"/>
        <w:jc w:val="both"/>
        <w:rPr>
          <w:rFonts w:ascii="Arial" w:hAnsi="Arial" w:cs="Arial"/>
        </w:rPr>
      </w:pPr>
    </w:p>
    <w:p w14:paraId="40D9FDCF" w14:textId="5A6F9EC9" w:rsidR="00560B16" w:rsidRDefault="00560B16" w:rsidP="00560B16">
      <w:pPr>
        <w:spacing w:line="360" w:lineRule="auto"/>
        <w:jc w:val="both"/>
        <w:rPr>
          <w:rFonts w:ascii="Arial" w:hAnsi="Arial" w:cs="Arial"/>
        </w:rPr>
      </w:pPr>
      <w:r>
        <w:rPr>
          <w:rFonts w:ascii="Arial" w:hAnsi="Arial" w:cs="Arial"/>
        </w:rPr>
        <w:lastRenderedPageBreak/>
        <w:t>Reference List:</w:t>
      </w:r>
    </w:p>
    <w:p w14:paraId="6DA9BC57" w14:textId="6A0FDFF1" w:rsidR="00C20B08" w:rsidRDefault="00C20B08" w:rsidP="00C20B08">
      <w:pPr>
        <w:spacing w:line="360" w:lineRule="auto"/>
        <w:jc w:val="both"/>
        <w:rPr>
          <w:rFonts w:ascii="Arial" w:hAnsi="Arial" w:cs="Arial"/>
        </w:rPr>
      </w:pPr>
      <w:proofErr w:type="spellStart"/>
      <w:r>
        <w:rPr>
          <w:rFonts w:ascii="Arial" w:hAnsi="Arial" w:cs="Arial"/>
        </w:rPr>
        <w:t>Brighthouse</w:t>
      </w:r>
      <w:proofErr w:type="spellEnd"/>
      <w:r>
        <w:rPr>
          <w:rFonts w:ascii="Arial" w:hAnsi="Arial" w:cs="Arial"/>
        </w:rPr>
        <w:t xml:space="preserve">, </w:t>
      </w:r>
      <w:r w:rsidR="00FB1838">
        <w:rPr>
          <w:rFonts w:ascii="Arial" w:hAnsi="Arial" w:cs="Arial"/>
        </w:rPr>
        <w:t>T</w:t>
      </w:r>
      <w:r>
        <w:rPr>
          <w:rFonts w:ascii="Arial" w:hAnsi="Arial" w:cs="Arial"/>
        </w:rPr>
        <w:t xml:space="preserve">. and Wood, D. (1999) </w:t>
      </w:r>
      <w:r>
        <w:rPr>
          <w:rFonts w:ascii="Arial" w:hAnsi="Arial" w:cs="Arial"/>
          <w:i/>
          <w:iCs/>
        </w:rPr>
        <w:t>How to improve your school.</w:t>
      </w:r>
      <w:r>
        <w:rPr>
          <w:rFonts w:ascii="Arial" w:hAnsi="Arial" w:cs="Arial"/>
        </w:rPr>
        <w:t xml:space="preserve"> London: Routledge.</w:t>
      </w:r>
    </w:p>
    <w:p w14:paraId="10FA2A06" w14:textId="77777777" w:rsidR="007B090E" w:rsidRDefault="007B090E" w:rsidP="00C20B08">
      <w:pPr>
        <w:spacing w:line="360" w:lineRule="auto"/>
        <w:jc w:val="both"/>
        <w:rPr>
          <w:rFonts w:ascii="Arial" w:hAnsi="Arial" w:cs="Arial"/>
        </w:rPr>
      </w:pPr>
    </w:p>
    <w:p w14:paraId="14C28BB4" w14:textId="48146A7E" w:rsidR="007B090E" w:rsidRPr="00346332" w:rsidRDefault="007B090E" w:rsidP="007B090E">
      <w:pPr>
        <w:spacing w:line="360" w:lineRule="auto"/>
        <w:jc w:val="both"/>
        <w:rPr>
          <w:rFonts w:ascii="Arial" w:hAnsi="Arial" w:cs="Arial"/>
        </w:rPr>
      </w:pPr>
      <w:r w:rsidRPr="00346332">
        <w:rPr>
          <w:rFonts w:ascii="Arial" w:hAnsi="Arial" w:cs="Arial"/>
          <w:color w:val="333333"/>
          <w:shd w:val="clear" w:color="auto" w:fill="FFFFFF"/>
        </w:rPr>
        <w:t xml:space="preserve">Coles, E., Cheyne, H. </w:t>
      </w:r>
      <w:r w:rsidR="00FB1838">
        <w:rPr>
          <w:rFonts w:ascii="Arial" w:hAnsi="Arial" w:cs="Arial"/>
          <w:color w:val="333333"/>
          <w:shd w:val="clear" w:color="auto" w:fill="FFFFFF"/>
        </w:rPr>
        <w:t>and</w:t>
      </w:r>
      <w:r w:rsidRPr="00346332">
        <w:rPr>
          <w:rFonts w:ascii="Arial" w:hAnsi="Arial" w:cs="Arial"/>
          <w:color w:val="333333"/>
          <w:shd w:val="clear" w:color="auto" w:fill="FFFFFF"/>
        </w:rPr>
        <w:t xml:space="preserve"> Daniel, B.</w:t>
      </w:r>
      <w:r>
        <w:rPr>
          <w:rFonts w:ascii="Arial" w:hAnsi="Arial" w:cs="Arial"/>
          <w:color w:val="333333"/>
          <w:shd w:val="clear" w:color="auto" w:fill="FFFFFF"/>
        </w:rPr>
        <w:t xml:space="preserve"> (2015)</w:t>
      </w:r>
      <w:r w:rsidRPr="00346332">
        <w:rPr>
          <w:rFonts w:ascii="Arial" w:hAnsi="Arial" w:cs="Arial"/>
          <w:color w:val="333333"/>
          <w:shd w:val="clear" w:color="auto" w:fill="FFFFFF"/>
        </w:rPr>
        <w:t xml:space="preserve"> </w:t>
      </w:r>
      <w:r>
        <w:rPr>
          <w:rFonts w:ascii="Arial" w:hAnsi="Arial" w:cs="Arial"/>
          <w:color w:val="333333"/>
          <w:shd w:val="clear" w:color="auto" w:fill="FFFFFF"/>
        </w:rPr>
        <w:t>‘</w:t>
      </w:r>
      <w:r w:rsidRPr="00346332">
        <w:rPr>
          <w:rFonts w:ascii="Arial" w:hAnsi="Arial" w:cs="Arial"/>
          <w:color w:val="333333"/>
          <w:shd w:val="clear" w:color="auto" w:fill="FFFFFF"/>
        </w:rPr>
        <w:t>Early years interventions to improve child health and wellbeing: what works, for whom and in what circumstances? Protocol for a realist review.</w:t>
      </w:r>
      <w:r>
        <w:rPr>
          <w:rFonts w:ascii="Arial" w:hAnsi="Arial" w:cs="Arial"/>
          <w:color w:val="333333"/>
          <w:shd w:val="clear" w:color="auto" w:fill="FFFFFF"/>
        </w:rPr>
        <w:t>’</w:t>
      </w:r>
      <w:r w:rsidR="00FB1838">
        <w:rPr>
          <w:rFonts w:ascii="Arial" w:hAnsi="Arial" w:cs="Arial"/>
          <w:color w:val="333333"/>
          <w:shd w:val="clear" w:color="auto" w:fill="FFFFFF"/>
        </w:rPr>
        <w:t>,</w:t>
      </w:r>
      <w:r>
        <w:rPr>
          <w:rFonts w:ascii="Arial" w:hAnsi="Arial" w:cs="Arial"/>
          <w:color w:val="333333"/>
          <w:shd w:val="clear" w:color="auto" w:fill="FFFFFF"/>
        </w:rPr>
        <w:t xml:space="preserve"> </w:t>
      </w:r>
      <w:proofErr w:type="spellStart"/>
      <w:r w:rsidRPr="00346332">
        <w:rPr>
          <w:rFonts w:ascii="Arial" w:hAnsi="Arial" w:cs="Arial"/>
          <w:i/>
          <w:iCs/>
          <w:color w:val="333333"/>
        </w:rPr>
        <w:t>Syst</w:t>
      </w:r>
      <w:proofErr w:type="spellEnd"/>
      <w:r w:rsidRPr="00346332">
        <w:rPr>
          <w:rFonts w:ascii="Arial" w:hAnsi="Arial" w:cs="Arial"/>
          <w:i/>
          <w:iCs/>
          <w:color w:val="333333"/>
        </w:rPr>
        <w:t xml:space="preserve"> </w:t>
      </w:r>
      <w:proofErr w:type="gramStart"/>
      <w:r w:rsidRPr="00346332">
        <w:rPr>
          <w:rFonts w:ascii="Arial" w:hAnsi="Arial" w:cs="Arial"/>
          <w:i/>
          <w:iCs/>
          <w:color w:val="333333"/>
        </w:rPr>
        <w:t>Rev</w:t>
      </w:r>
      <w:r w:rsidRPr="007B090E">
        <w:rPr>
          <w:rFonts w:ascii="Arial" w:hAnsi="Arial" w:cs="Arial"/>
          <w:i/>
          <w:iCs/>
          <w:color w:val="333333"/>
        </w:rPr>
        <w:t xml:space="preserve">, </w:t>
      </w:r>
      <w:r w:rsidRPr="007B090E">
        <w:rPr>
          <w:rStyle w:val="apple-converted-space"/>
          <w:rFonts w:ascii="Arial" w:hAnsi="Arial" w:cs="Arial"/>
          <w:color w:val="333333"/>
          <w:shd w:val="clear" w:color="auto" w:fill="FFFFFF"/>
        </w:rPr>
        <w:t> </w:t>
      </w:r>
      <w:r w:rsidRPr="007B090E">
        <w:rPr>
          <w:rFonts w:ascii="Arial" w:hAnsi="Arial" w:cs="Arial"/>
          <w:color w:val="333333"/>
        </w:rPr>
        <w:t>4</w:t>
      </w:r>
      <w:proofErr w:type="gramEnd"/>
      <w:r>
        <w:rPr>
          <w:rFonts w:ascii="Arial" w:hAnsi="Arial" w:cs="Arial"/>
          <w:color w:val="333333"/>
        </w:rPr>
        <w:t xml:space="preserve"> </w:t>
      </w:r>
      <w:r>
        <w:rPr>
          <w:rFonts w:ascii="Arial" w:hAnsi="Arial" w:cs="Arial"/>
          <w:color w:val="333333"/>
          <w:shd w:val="clear" w:color="auto" w:fill="FFFFFF"/>
        </w:rPr>
        <w:t>(</w:t>
      </w:r>
      <w:r w:rsidRPr="00346332">
        <w:rPr>
          <w:rFonts w:ascii="Arial" w:hAnsi="Arial" w:cs="Arial"/>
          <w:color w:val="333333"/>
          <w:shd w:val="clear" w:color="auto" w:fill="FFFFFF"/>
        </w:rPr>
        <w:t>79</w:t>
      </w:r>
      <w:r>
        <w:rPr>
          <w:rFonts w:ascii="Arial" w:hAnsi="Arial" w:cs="Arial"/>
          <w:color w:val="333333"/>
          <w:shd w:val="clear" w:color="auto" w:fill="FFFFFF"/>
        </w:rPr>
        <w:t>)</w:t>
      </w:r>
      <w:r w:rsidR="00FB1838">
        <w:rPr>
          <w:rFonts w:ascii="Arial" w:hAnsi="Arial" w:cs="Arial"/>
          <w:color w:val="333333"/>
          <w:shd w:val="clear" w:color="auto" w:fill="FFFFFF"/>
        </w:rPr>
        <w:t>.</w:t>
      </w:r>
      <w:r w:rsidRPr="00346332">
        <w:rPr>
          <w:rFonts w:ascii="Arial" w:hAnsi="Arial" w:cs="Arial"/>
          <w:color w:val="333333"/>
          <w:shd w:val="clear" w:color="auto" w:fill="FFFFFF"/>
        </w:rPr>
        <w:t xml:space="preserve">  </w:t>
      </w:r>
      <w:r>
        <w:rPr>
          <w:rFonts w:ascii="Arial" w:hAnsi="Arial" w:cs="Arial"/>
          <w:color w:val="333333"/>
          <w:shd w:val="clear" w:color="auto" w:fill="FFFFFF"/>
        </w:rPr>
        <w:t>DOI:</w:t>
      </w:r>
      <w:r w:rsidRPr="00346332">
        <w:rPr>
          <w:rFonts w:ascii="Arial" w:hAnsi="Arial" w:cs="Arial"/>
          <w:color w:val="333333"/>
          <w:shd w:val="clear" w:color="auto" w:fill="FFFFFF"/>
        </w:rPr>
        <w:t>10.1186/s13643-015-0068-5</w:t>
      </w:r>
      <w:r>
        <w:rPr>
          <w:rFonts w:ascii="Arial" w:hAnsi="Arial" w:cs="Arial"/>
          <w:color w:val="333333"/>
          <w:shd w:val="clear" w:color="auto" w:fill="FFFFFF"/>
        </w:rPr>
        <w:t>.</w:t>
      </w:r>
    </w:p>
    <w:p w14:paraId="3070B68C" w14:textId="77777777" w:rsidR="00684B8E" w:rsidRDefault="00684B8E" w:rsidP="00560B16">
      <w:pPr>
        <w:spacing w:line="360" w:lineRule="auto"/>
        <w:jc w:val="both"/>
        <w:rPr>
          <w:rFonts w:ascii="Arial" w:hAnsi="Arial" w:cs="Arial"/>
        </w:rPr>
      </w:pPr>
    </w:p>
    <w:p w14:paraId="608237D8" w14:textId="77777777" w:rsidR="00684B8E" w:rsidRDefault="00684B8E" w:rsidP="00684B8E">
      <w:pPr>
        <w:pStyle w:val="Heading1"/>
        <w:spacing w:before="0" w:after="150" w:line="360" w:lineRule="auto"/>
        <w:jc w:val="both"/>
        <w:textAlignment w:val="baseline"/>
        <w:rPr>
          <w:rFonts w:ascii="Arial" w:eastAsia="Times New Roman" w:hAnsi="Arial" w:cs="Arial"/>
          <w:color w:val="000000" w:themeColor="text1"/>
          <w:kern w:val="36"/>
          <w:sz w:val="24"/>
          <w:szCs w:val="24"/>
        </w:rPr>
      </w:pPr>
      <w:r w:rsidRPr="00684B8E">
        <w:rPr>
          <w:rFonts w:ascii="Arial" w:hAnsi="Arial" w:cs="Arial"/>
          <w:color w:val="000000" w:themeColor="text1"/>
          <w:sz w:val="24"/>
          <w:szCs w:val="24"/>
        </w:rPr>
        <w:t xml:space="preserve">Dauncey, M. (2022) </w:t>
      </w:r>
      <w:r w:rsidRPr="00684B8E">
        <w:rPr>
          <w:rFonts w:ascii="Arial" w:eastAsia="Times New Roman" w:hAnsi="Arial" w:cs="Arial"/>
          <w:i/>
          <w:iCs/>
          <w:color w:val="000000" w:themeColor="text1"/>
          <w:kern w:val="36"/>
          <w:sz w:val="24"/>
          <w:szCs w:val="24"/>
        </w:rPr>
        <w:t xml:space="preserve">Re-energising the school improvement agenda. </w:t>
      </w:r>
      <w:r w:rsidRPr="00684B8E">
        <w:rPr>
          <w:rFonts w:ascii="Arial" w:eastAsia="Times New Roman" w:hAnsi="Arial" w:cs="Arial"/>
          <w:color w:val="000000" w:themeColor="text1"/>
          <w:kern w:val="36"/>
          <w:sz w:val="24"/>
          <w:szCs w:val="24"/>
        </w:rPr>
        <w:t xml:space="preserve">Available at:  </w:t>
      </w:r>
      <w:hyperlink r:id="rId7" w:history="1">
        <w:r w:rsidRPr="00684B8E">
          <w:rPr>
            <w:rStyle w:val="Hyperlink"/>
            <w:rFonts w:ascii="Arial" w:eastAsia="Times New Roman" w:hAnsi="Arial" w:cs="Arial"/>
            <w:color w:val="000000" w:themeColor="text1"/>
            <w:kern w:val="36"/>
            <w:sz w:val="24"/>
            <w:szCs w:val="24"/>
          </w:rPr>
          <w:t>https://research.senedd.wales/research-articles/re-energising-the-school-improvement-agenda/</w:t>
        </w:r>
      </w:hyperlink>
      <w:r w:rsidRPr="00684B8E">
        <w:rPr>
          <w:rFonts w:ascii="Arial" w:eastAsia="Times New Roman" w:hAnsi="Arial" w:cs="Arial"/>
          <w:color w:val="000000" w:themeColor="text1"/>
          <w:kern w:val="36"/>
          <w:sz w:val="24"/>
          <w:szCs w:val="24"/>
        </w:rPr>
        <w:t xml:space="preserve"> (Accessed 22</w:t>
      </w:r>
      <w:r w:rsidRPr="00684B8E">
        <w:rPr>
          <w:rFonts w:ascii="Arial" w:eastAsia="Times New Roman" w:hAnsi="Arial" w:cs="Arial"/>
          <w:color w:val="000000" w:themeColor="text1"/>
          <w:kern w:val="36"/>
          <w:sz w:val="24"/>
          <w:szCs w:val="24"/>
          <w:vertAlign w:val="superscript"/>
        </w:rPr>
        <w:t>nd</w:t>
      </w:r>
      <w:r w:rsidRPr="00684B8E">
        <w:rPr>
          <w:rFonts w:ascii="Arial" w:eastAsia="Times New Roman" w:hAnsi="Arial" w:cs="Arial"/>
          <w:color w:val="000000" w:themeColor="text1"/>
          <w:kern w:val="36"/>
          <w:sz w:val="24"/>
          <w:szCs w:val="24"/>
        </w:rPr>
        <w:t xml:space="preserve"> March 2023). </w:t>
      </w:r>
    </w:p>
    <w:p w14:paraId="2D7A5F9D" w14:textId="614859BE" w:rsidR="00C94A5D" w:rsidRDefault="00C94A5D" w:rsidP="00C94A5D">
      <w:pPr>
        <w:pStyle w:val="NormalWeb"/>
        <w:spacing w:line="360" w:lineRule="auto"/>
        <w:jc w:val="both"/>
        <w:rPr>
          <w:rFonts w:ascii="Arial" w:hAnsi="Arial" w:cs="Arial"/>
        </w:rPr>
      </w:pPr>
      <w:proofErr w:type="spellStart"/>
      <w:r w:rsidRPr="00562B44">
        <w:rPr>
          <w:rFonts w:ascii="Arial" w:hAnsi="Arial" w:cs="Arial"/>
        </w:rPr>
        <w:t>Declercq</w:t>
      </w:r>
      <w:proofErr w:type="spellEnd"/>
      <w:r w:rsidRPr="00562B44">
        <w:rPr>
          <w:rFonts w:ascii="Arial" w:hAnsi="Arial" w:cs="Arial"/>
        </w:rPr>
        <w:t>,</w:t>
      </w:r>
      <w:r>
        <w:rPr>
          <w:rFonts w:ascii="Arial" w:hAnsi="Arial" w:cs="Arial"/>
        </w:rPr>
        <w:t xml:space="preserve"> B., </w:t>
      </w:r>
      <w:r w:rsidRPr="00562B44">
        <w:rPr>
          <w:rFonts w:ascii="Arial" w:hAnsi="Arial" w:cs="Arial"/>
        </w:rPr>
        <w:t>Ebrahim,</w:t>
      </w:r>
      <w:r>
        <w:rPr>
          <w:rFonts w:ascii="Arial" w:hAnsi="Arial" w:cs="Arial"/>
        </w:rPr>
        <w:t xml:space="preserve"> H.,</w:t>
      </w:r>
      <w:r w:rsidRPr="00562B44">
        <w:rPr>
          <w:rFonts w:ascii="Arial" w:hAnsi="Arial" w:cs="Arial"/>
        </w:rPr>
        <w:t xml:space="preserve"> Koen,</w:t>
      </w:r>
      <w:r>
        <w:rPr>
          <w:rFonts w:ascii="Arial" w:hAnsi="Arial" w:cs="Arial"/>
        </w:rPr>
        <w:t xml:space="preserve"> M.,</w:t>
      </w:r>
      <w:r w:rsidRPr="00562B44">
        <w:rPr>
          <w:rFonts w:ascii="Arial" w:hAnsi="Arial" w:cs="Arial"/>
        </w:rPr>
        <w:t xml:space="preserve"> Martin,</w:t>
      </w:r>
      <w:r>
        <w:rPr>
          <w:rFonts w:ascii="Arial" w:hAnsi="Arial" w:cs="Arial"/>
        </w:rPr>
        <w:t xml:space="preserve"> C., </w:t>
      </w:r>
      <w:r w:rsidRPr="00562B44">
        <w:rPr>
          <w:rFonts w:ascii="Arial" w:hAnsi="Arial" w:cs="Arial"/>
        </w:rPr>
        <w:t>van Zyl,</w:t>
      </w:r>
      <w:r>
        <w:rPr>
          <w:rFonts w:ascii="Arial" w:hAnsi="Arial" w:cs="Arial"/>
        </w:rPr>
        <w:t xml:space="preserve"> E.,</w:t>
      </w:r>
      <w:r w:rsidRPr="00562B44">
        <w:rPr>
          <w:rFonts w:ascii="Arial" w:hAnsi="Arial" w:cs="Arial"/>
        </w:rPr>
        <w:t xml:space="preserve"> </w:t>
      </w:r>
      <w:proofErr w:type="spellStart"/>
      <w:r w:rsidRPr="00562B44">
        <w:rPr>
          <w:rFonts w:ascii="Arial" w:hAnsi="Arial" w:cs="Arial"/>
        </w:rPr>
        <w:t>Daries</w:t>
      </w:r>
      <w:proofErr w:type="spellEnd"/>
      <w:r w:rsidRPr="00562B44">
        <w:rPr>
          <w:rFonts w:ascii="Arial" w:hAnsi="Arial" w:cs="Arial"/>
        </w:rPr>
        <w:t xml:space="preserve">, </w:t>
      </w:r>
      <w:r>
        <w:rPr>
          <w:rFonts w:ascii="Arial" w:hAnsi="Arial" w:cs="Arial"/>
        </w:rPr>
        <w:t xml:space="preserve">G., </w:t>
      </w:r>
      <w:r w:rsidRPr="00562B44">
        <w:rPr>
          <w:rFonts w:ascii="Arial" w:hAnsi="Arial" w:cs="Arial"/>
        </w:rPr>
        <w:t xml:space="preserve">Olivier, </w:t>
      </w:r>
      <w:r>
        <w:rPr>
          <w:rFonts w:ascii="Arial" w:hAnsi="Arial" w:cs="Arial"/>
        </w:rPr>
        <w:t xml:space="preserve">M., </w:t>
      </w:r>
      <w:r w:rsidRPr="00562B44">
        <w:rPr>
          <w:rFonts w:ascii="Arial" w:hAnsi="Arial" w:cs="Arial"/>
        </w:rPr>
        <w:t>Venter,</w:t>
      </w:r>
      <w:r>
        <w:rPr>
          <w:rFonts w:ascii="Arial" w:hAnsi="Arial" w:cs="Arial"/>
        </w:rPr>
        <w:t xml:space="preserve"> R.,</w:t>
      </w:r>
      <w:r w:rsidR="00FB1838">
        <w:rPr>
          <w:rFonts w:ascii="Arial" w:hAnsi="Arial" w:cs="Arial"/>
        </w:rPr>
        <w:t xml:space="preserve"> </w:t>
      </w:r>
      <w:proofErr w:type="spellStart"/>
      <w:r w:rsidRPr="00562B44">
        <w:rPr>
          <w:rFonts w:ascii="Arial" w:hAnsi="Arial" w:cs="Arial"/>
        </w:rPr>
        <w:t>Ramabenyane</w:t>
      </w:r>
      <w:proofErr w:type="spellEnd"/>
      <w:r>
        <w:rPr>
          <w:rFonts w:ascii="Arial" w:hAnsi="Arial" w:cs="Arial"/>
        </w:rPr>
        <w:t>, M. and</w:t>
      </w:r>
      <w:r w:rsidRPr="00562B44">
        <w:rPr>
          <w:rFonts w:ascii="Arial" w:hAnsi="Arial" w:cs="Arial"/>
        </w:rPr>
        <w:t xml:space="preserve"> Sibeko</w:t>
      </w:r>
      <w:r>
        <w:rPr>
          <w:rFonts w:ascii="Arial" w:hAnsi="Arial" w:cs="Arial"/>
        </w:rPr>
        <w:t>, L. (2011) ‘</w:t>
      </w:r>
      <w:r w:rsidRPr="00BF71EE">
        <w:rPr>
          <w:rFonts w:ascii="Arial" w:hAnsi="Arial" w:cs="Arial"/>
        </w:rPr>
        <w:t>Levels of well-being and involvement of young children in centre-based provision in the Free State Province of South Africa</w:t>
      </w:r>
      <w:r>
        <w:rPr>
          <w:rFonts w:ascii="Arial" w:hAnsi="Arial" w:cs="Arial"/>
        </w:rPr>
        <w:t xml:space="preserve">’, </w:t>
      </w:r>
      <w:r w:rsidRPr="00BF71EE">
        <w:rPr>
          <w:rFonts w:ascii="Arial" w:hAnsi="Arial" w:cs="Arial"/>
          <w:i/>
          <w:iCs/>
        </w:rPr>
        <w:t>South African Journal of Childhood Educatio</w:t>
      </w:r>
      <w:r>
        <w:rPr>
          <w:rFonts w:ascii="Arial" w:hAnsi="Arial" w:cs="Arial"/>
          <w:i/>
          <w:iCs/>
        </w:rPr>
        <w:t>n,</w:t>
      </w:r>
      <w:r>
        <w:rPr>
          <w:rFonts w:ascii="Arial" w:hAnsi="Arial" w:cs="Arial"/>
        </w:rPr>
        <w:t xml:space="preserve"> 1(2), pp 64-80. DOI: </w:t>
      </w:r>
      <w:r w:rsidRPr="00EC0B5E">
        <w:rPr>
          <w:rFonts w:ascii="Arial" w:hAnsi="Arial" w:cs="Arial"/>
        </w:rPr>
        <w:t>10.4102/</w:t>
      </w:r>
      <w:proofErr w:type="gramStart"/>
      <w:r w:rsidRPr="00EC0B5E">
        <w:rPr>
          <w:rFonts w:ascii="Arial" w:hAnsi="Arial" w:cs="Arial"/>
        </w:rPr>
        <w:t>sajce.v</w:t>
      </w:r>
      <w:proofErr w:type="gramEnd"/>
      <w:r w:rsidRPr="00EC0B5E">
        <w:rPr>
          <w:rFonts w:ascii="Arial" w:hAnsi="Arial" w:cs="Arial"/>
        </w:rPr>
        <w:t>1i2.85</w:t>
      </w:r>
      <w:r>
        <w:rPr>
          <w:rFonts w:ascii="Arial" w:hAnsi="Arial" w:cs="Arial"/>
        </w:rPr>
        <w:t>.</w:t>
      </w:r>
    </w:p>
    <w:p w14:paraId="15D763F5" w14:textId="36045F56" w:rsidR="00935C37" w:rsidRPr="00CA53B1" w:rsidRDefault="00935C37" w:rsidP="00C94A5D">
      <w:pPr>
        <w:pStyle w:val="NormalWeb"/>
        <w:spacing w:line="360" w:lineRule="auto"/>
        <w:jc w:val="both"/>
        <w:rPr>
          <w:rFonts w:ascii="Arial" w:hAnsi="Arial" w:cs="Arial"/>
          <w:color w:val="000000" w:themeColor="text1"/>
        </w:rPr>
      </w:pPr>
      <w:r w:rsidRPr="00CA53B1">
        <w:rPr>
          <w:rFonts w:ascii="Arial" w:hAnsi="Arial" w:cs="Arial"/>
          <w:color w:val="000000" w:themeColor="text1"/>
          <w:shd w:val="clear" w:color="auto" w:fill="FFFFFF"/>
        </w:rPr>
        <w:t>Dickson-Swift, V., Fox, C., Marshall, K., Welch, N. and Willis, J. (2014) ‘What really improves employee health and wellbeing: Findings from regional Australian workplaces’,</w:t>
      </w:r>
      <w:r w:rsidRPr="00CA53B1">
        <w:rPr>
          <w:rStyle w:val="apple-converted-space"/>
          <w:rFonts w:ascii="Arial" w:hAnsi="Arial" w:cs="Arial"/>
          <w:color w:val="000000" w:themeColor="text1"/>
          <w:shd w:val="clear" w:color="auto" w:fill="FFFFFF"/>
        </w:rPr>
        <w:t> </w:t>
      </w:r>
      <w:r w:rsidRPr="00CA53B1">
        <w:rPr>
          <w:rFonts w:ascii="Arial" w:hAnsi="Arial" w:cs="Arial"/>
          <w:i/>
          <w:iCs/>
          <w:color w:val="000000" w:themeColor="text1"/>
        </w:rPr>
        <w:t>International Journal of Workplace Health Management,</w:t>
      </w:r>
      <w:r w:rsidRPr="00CA53B1">
        <w:rPr>
          <w:rStyle w:val="apple-converted-space"/>
          <w:rFonts w:ascii="Arial" w:hAnsi="Arial" w:cs="Arial"/>
          <w:i/>
          <w:iCs/>
          <w:color w:val="000000" w:themeColor="text1"/>
        </w:rPr>
        <w:t> </w:t>
      </w:r>
      <w:r w:rsidRPr="00FB1838">
        <w:rPr>
          <w:rFonts w:ascii="Arial" w:hAnsi="Arial" w:cs="Arial"/>
          <w:color w:val="000000" w:themeColor="text1"/>
        </w:rPr>
        <w:t>7</w:t>
      </w:r>
      <w:r w:rsidRPr="00CA53B1">
        <w:rPr>
          <w:rFonts w:ascii="Arial" w:hAnsi="Arial" w:cs="Arial"/>
          <w:color w:val="000000" w:themeColor="text1"/>
          <w:shd w:val="clear" w:color="auto" w:fill="FFFFFF"/>
        </w:rPr>
        <w:t>(3), pp. 138-155. DOI: 10.1108/IJWHM-10-2012-0026</w:t>
      </w:r>
      <w:r w:rsidRPr="00CA53B1">
        <w:rPr>
          <w:rFonts w:ascii="Arial" w:hAnsi="Arial" w:cs="Arial"/>
          <w:color w:val="000000" w:themeColor="text1"/>
          <w:sz w:val="21"/>
          <w:szCs w:val="21"/>
          <w:shd w:val="clear" w:color="auto" w:fill="FFFFFF"/>
        </w:rPr>
        <w:t>.</w:t>
      </w:r>
    </w:p>
    <w:p w14:paraId="1D5DAB1E" w14:textId="77777777" w:rsidR="00C94A5D" w:rsidRPr="00C94A5D" w:rsidRDefault="00C94A5D" w:rsidP="00C94A5D"/>
    <w:p w14:paraId="02D40645" w14:textId="77777777" w:rsidR="005C4CEC" w:rsidRPr="005C4CEC" w:rsidRDefault="005C4CEC" w:rsidP="005C4CEC">
      <w:pPr>
        <w:spacing w:line="360" w:lineRule="auto"/>
        <w:jc w:val="both"/>
        <w:rPr>
          <w:rFonts w:ascii="Arial" w:hAnsi="Arial" w:cs="Arial"/>
        </w:rPr>
      </w:pPr>
      <w:r>
        <w:rPr>
          <w:rFonts w:ascii="Arial" w:hAnsi="Arial" w:cs="Arial"/>
          <w:i/>
          <w:iCs/>
        </w:rPr>
        <w:t xml:space="preserve">Education Act 2002, 175 1a. </w:t>
      </w:r>
      <w:r>
        <w:rPr>
          <w:rFonts w:ascii="Arial" w:hAnsi="Arial" w:cs="Arial"/>
        </w:rPr>
        <w:t xml:space="preserve">Available at: </w:t>
      </w:r>
      <w:hyperlink r:id="rId8" w:history="1">
        <w:r w:rsidRPr="0004245E">
          <w:rPr>
            <w:rStyle w:val="Hyperlink"/>
            <w:rFonts w:ascii="Arial" w:hAnsi="Arial" w:cs="Arial"/>
          </w:rPr>
          <w:t>https://www.legislation.gov.uk/ukpga/2002/32/section/175</w:t>
        </w:r>
      </w:hyperlink>
      <w:r>
        <w:rPr>
          <w:rFonts w:ascii="Arial" w:hAnsi="Arial" w:cs="Arial"/>
        </w:rPr>
        <w:t xml:space="preserve"> (Accessed 25 March 2023).</w:t>
      </w:r>
    </w:p>
    <w:p w14:paraId="3903C3FB" w14:textId="77777777" w:rsidR="00684B8E" w:rsidRDefault="00684B8E" w:rsidP="00560B16">
      <w:pPr>
        <w:spacing w:line="360" w:lineRule="auto"/>
        <w:jc w:val="both"/>
        <w:rPr>
          <w:rFonts w:ascii="Arial" w:hAnsi="Arial" w:cs="Arial"/>
        </w:rPr>
      </w:pPr>
    </w:p>
    <w:p w14:paraId="31E544EA" w14:textId="3524AE85" w:rsidR="00F602B6" w:rsidRDefault="00F602B6" w:rsidP="00F602B6">
      <w:pPr>
        <w:spacing w:line="360" w:lineRule="auto"/>
        <w:jc w:val="both"/>
        <w:rPr>
          <w:rFonts w:ascii="Arial" w:hAnsi="Arial" w:cs="Arial"/>
          <w:color w:val="000000" w:themeColor="text1"/>
        </w:rPr>
      </w:pPr>
      <w:r w:rsidRPr="00F602B6">
        <w:rPr>
          <w:rFonts w:ascii="Arial" w:hAnsi="Arial" w:cs="Arial"/>
          <w:color w:val="000000" w:themeColor="text1"/>
        </w:rPr>
        <w:t xml:space="preserve">Escobar, I. (2019) ‘School improvement plans, a tool to improve the quality of education’, </w:t>
      </w:r>
      <w:r w:rsidRPr="00F602B6">
        <w:rPr>
          <w:rFonts w:ascii="Arial" w:hAnsi="Arial" w:cs="Arial"/>
          <w:i/>
          <w:iCs/>
          <w:color w:val="000000" w:themeColor="text1"/>
        </w:rPr>
        <w:t>New Trends and Issues Proceedings on Humanities and Social Sciences</w:t>
      </w:r>
      <w:r w:rsidRPr="00F602B6">
        <w:rPr>
          <w:rFonts w:ascii="Arial" w:hAnsi="Arial" w:cs="Arial"/>
          <w:color w:val="000000" w:themeColor="text1"/>
        </w:rPr>
        <w:t>. 6</w:t>
      </w:r>
      <w:r w:rsidR="00FB1838">
        <w:rPr>
          <w:rFonts w:ascii="Arial" w:hAnsi="Arial" w:cs="Arial"/>
          <w:color w:val="000000" w:themeColor="text1"/>
        </w:rPr>
        <w:t>(1)</w:t>
      </w:r>
      <w:r w:rsidRPr="00F602B6">
        <w:rPr>
          <w:rFonts w:ascii="Arial" w:hAnsi="Arial" w:cs="Arial"/>
          <w:color w:val="000000" w:themeColor="text1"/>
        </w:rPr>
        <w:t>, pp.440-450. DOI: 10.18844/</w:t>
      </w:r>
      <w:proofErr w:type="gramStart"/>
      <w:r w:rsidRPr="00F602B6">
        <w:rPr>
          <w:rFonts w:ascii="Arial" w:hAnsi="Arial" w:cs="Arial"/>
          <w:color w:val="000000" w:themeColor="text1"/>
        </w:rPr>
        <w:t>prosoc.v</w:t>
      </w:r>
      <w:proofErr w:type="gramEnd"/>
      <w:r w:rsidRPr="00F602B6">
        <w:rPr>
          <w:rFonts w:ascii="Arial" w:hAnsi="Arial" w:cs="Arial"/>
          <w:color w:val="000000" w:themeColor="text1"/>
        </w:rPr>
        <w:t>6i1.4197.</w:t>
      </w:r>
    </w:p>
    <w:p w14:paraId="69879B9B" w14:textId="77777777" w:rsidR="0028428D" w:rsidRPr="0028428D" w:rsidRDefault="0028428D" w:rsidP="0028428D">
      <w:pPr>
        <w:pStyle w:val="Heading1"/>
        <w:spacing w:line="360" w:lineRule="auto"/>
        <w:jc w:val="both"/>
        <w:rPr>
          <w:rFonts w:ascii="Arial" w:hAnsi="Arial" w:cs="Arial"/>
          <w:color w:val="000000" w:themeColor="text1"/>
          <w:sz w:val="24"/>
          <w:szCs w:val="24"/>
        </w:rPr>
      </w:pPr>
      <w:r w:rsidRPr="0028428D">
        <w:rPr>
          <w:rFonts w:ascii="Arial" w:hAnsi="Arial" w:cs="Arial"/>
          <w:color w:val="000000" w:themeColor="text1"/>
          <w:sz w:val="24"/>
          <w:szCs w:val="24"/>
        </w:rPr>
        <w:t>ESTYN (2017)</w:t>
      </w:r>
      <w:r w:rsidRPr="0028428D">
        <w:rPr>
          <w:rFonts w:ascii="Arial" w:hAnsi="Arial" w:cs="Arial"/>
          <w:i/>
          <w:iCs/>
          <w:color w:val="000000" w:themeColor="text1"/>
          <w:sz w:val="24"/>
          <w:szCs w:val="24"/>
        </w:rPr>
        <w:t xml:space="preserve"> Involving all stakeholders in identifying priorities for school improvement. </w:t>
      </w:r>
      <w:r w:rsidRPr="0028428D">
        <w:rPr>
          <w:rFonts w:ascii="Arial" w:hAnsi="Arial" w:cs="Arial"/>
          <w:color w:val="000000" w:themeColor="text1"/>
          <w:sz w:val="24"/>
          <w:szCs w:val="24"/>
        </w:rPr>
        <w:t xml:space="preserve">Available at: </w:t>
      </w:r>
      <w:hyperlink r:id="rId9" w:history="1">
        <w:r w:rsidRPr="0028428D">
          <w:rPr>
            <w:rStyle w:val="Hyperlink"/>
            <w:rFonts w:ascii="Arial" w:hAnsi="Arial" w:cs="Arial"/>
            <w:color w:val="000000" w:themeColor="text1"/>
            <w:sz w:val="24"/>
            <w:szCs w:val="24"/>
          </w:rPr>
          <w:t>https://www.estyn.gov.wales/effective-practice/involving-all-stakeholders-identifying-priorities-school-improvement</w:t>
        </w:r>
      </w:hyperlink>
      <w:r w:rsidRPr="0028428D">
        <w:rPr>
          <w:rFonts w:ascii="Arial" w:hAnsi="Arial" w:cs="Arial"/>
          <w:color w:val="000000" w:themeColor="text1"/>
          <w:sz w:val="24"/>
          <w:szCs w:val="24"/>
        </w:rPr>
        <w:t xml:space="preserve"> (Accessed 1st April 2023).</w:t>
      </w:r>
    </w:p>
    <w:p w14:paraId="1671B158" w14:textId="77777777" w:rsidR="0028428D" w:rsidRPr="00F602B6" w:rsidRDefault="0028428D" w:rsidP="00F602B6">
      <w:pPr>
        <w:spacing w:line="360" w:lineRule="auto"/>
        <w:jc w:val="both"/>
        <w:rPr>
          <w:rFonts w:ascii="Arial" w:hAnsi="Arial" w:cs="Arial"/>
          <w:color w:val="000000" w:themeColor="text1"/>
        </w:rPr>
      </w:pPr>
    </w:p>
    <w:p w14:paraId="49CAA1A8" w14:textId="457FAFC6" w:rsidR="00560B16" w:rsidRDefault="00560B16" w:rsidP="00560B16">
      <w:pPr>
        <w:pStyle w:val="NormalWeb"/>
        <w:spacing w:line="360" w:lineRule="auto"/>
        <w:jc w:val="both"/>
        <w:rPr>
          <w:rFonts w:ascii="Arial" w:hAnsi="Arial" w:cs="Arial"/>
        </w:rPr>
      </w:pPr>
      <w:r>
        <w:rPr>
          <w:rFonts w:ascii="Arial" w:hAnsi="Arial" w:cs="Arial"/>
        </w:rPr>
        <w:lastRenderedPageBreak/>
        <w:t xml:space="preserve">ESTYN (2019) </w:t>
      </w:r>
      <w:r w:rsidRPr="00FB1838">
        <w:rPr>
          <w:rFonts w:ascii="Arial" w:hAnsi="Arial" w:cs="Arial"/>
          <w:i/>
          <w:iCs/>
        </w:rPr>
        <w:t>A report on</w:t>
      </w:r>
      <w:r w:rsidRPr="00FB1838">
        <w:rPr>
          <w:i/>
          <w:iCs/>
        </w:rPr>
        <w:t xml:space="preserve"> </w:t>
      </w:r>
      <w:proofErr w:type="spellStart"/>
      <w:r w:rsidRPr="00FB1838">
        <w:rPr>
          <w:rFonts w:ascii="Arial" w:hAnsi="Arial" w:cs="Arial"/>
          <w:i/>
          <w:iCs/>
          <w:highlight w:val="black"/>
        </w:rPr>
        <w:t>Crwys</w:t>
      </w:r>
      <w:proofErr w:type="spellEnd"/>
      <w:r w:rsidRPr="00FB1838">
        <w:rPr>
          <w:rFonts w:ascii="Arial" w:hAnsi="Arial" w:cs="Arial"/>
          <w:i/>
          <w:iCs/>
          <w:highlight w:val="black"/>
        </w:rPr>
        <w:t xml:space="preserve"> Primary School</w:t>
      </w:r>
      <w:r w:rsidRPr="00560B16">
        <w:rPr>
          <w:rFonts w:ascii="Arial" w:hAnsi="Arial" w:cs="Arial"/>
        </w:rPr>
        <w:t xml:space="preserve"> </w:t>
      </w:r>
      <w:r>
        <w:rPr>
          <w:rFonts w:ascii="Arial" w:hAnsi="Arial" w:cs="Arial"/>
        </w:rPr>
        <w:t xml:space="preserve">[PDF]. Available at: </w:t>
      </w:r>
      <w:r w:rsidRPr="00560B16">
        <w:rPr>
          <w:rFonts w:ascii="Arial" w:hAnsi="Arial" w:cs="Arial"/>
        </w:rPr>
        <w:t>https://www.estyn.gov.wales/system/files/2021-08/Inspection%20report%</w:t>
      </w:r>
      <w:r w:rsidRPr="00560B16">
        <w:rPr>
          <w:rFonts w:ascii="Arial" w:hAnsi="Arial" w:cs="Arial"/>
          <w:highlight w:val="black"/>
        </w:rPr>
        <w:t>20Crwys%20Primary%20School</w:t>
      </w:r>
      <w:r w:rsidRPr="00560B16">
        <w:rPr>
          <w:rFonts w:ascii="Arial" w:hAnsi="Arial" w:cs="Arial"/>
        </w:rPr>
        <w:t>%202019.pdf</w:t>
      </w:r>
      <w:r>
        <w:rPr>
          <w:rFonts w:ascii="Arial" w:hAnsi="Arial" w:cs="Arial"/>
        </w:rPr>
        <w:t>.  (Accessed 19</w:t>
      </w:r>
      <w:r w:rsidRPr="00560B16">
        <w:rPr>
          <w:rFonts w:ascii="Arial" w:hAnsi="Arial" w:cs="Arial"/>
          <w:vertAlign w:val="superscript"/>
        </w:rPr>
        <w:t>th</w:t>
      </w:r>
      <w:r>
        <w:rPr>
          <w:rFonts w:ascii="Arial" w:hAnsi="Arial" w:cs="Arial"/>
        </w:rPr>
        <w:t xml:space="preserve"> March 2023).</w:t>
      </w:r>
    </w:p>
    <w:p w14:paraId="1EF66A37" w14:textId="730B6D04" w:rsidR="00094934" w:rsidRPr="00180885" w:rsidRDefault="00094934" w:rsidP="00180885">
      <w:pPr>
        <w:pStyle w:val="Heading1"/>
        <w:spacing w:line="360" w:lineRule="auto"/>
        <w:jc w:val="both"/>
        <w:rPr>
          <w:rFonts w:ascii="Arial" w:hAnsi="Arial" w:cs="Arial"/>
          <w:color w:val="211F20"/>
          <w:sz w:val="24"/>
          <w:szCs w:val="24"/>
        </w:rPr>
      </w:pPr>
      <w:r w:rsidRPr="00094934">
        <w:rPr>
          <w:rFonts w:ascii="Arial" w:hAnsi="Arial" w:cs="Arial"/>
          <w:color w:val="000000" w:themeColor="text1"/>
          <w:sz w:val="24"/>
          <w:szCs w:val="24"/>
        </w:rPr>
        <w:t>ESTYN (2019b</w:t>
      </w:r>
      <w:r w:rsidRPr="00094934">
        <w:rPr>
          <w:rFonts w:ascii="Arial" w:hAnsi="Arial" w:cs="Arial"/>
          <w:i/>
          <w:iCs/>
          <w:color w:val="000000" w:themeColor="text1"/>
          <w:sz w:val="24"/>
          <w:szCs w:val="24"/>
        </w:rPr>
        <w:t>) Collaboration across cluster schools.</w:t>
      </w:r>
      <w:r w:rsidRPr="00094934">
        <w:rPr>
          <w:rFonts w:ascii="Arial" w:hAnsi="Arial" w:cs="Arial"/>
          <w:color w:val="000000" w:themeColor="text1"/>
          <w:sz w:val="24"/>
          <w:szCs w:val="24"/>
        </w:rPr>
        <w:t xml:space="preserve"> Available at: </w:t>
      </w:r>
      <w:hyperlink r:id="rId10" w:history="1">
        <w:r w:rsidRPr="00094934">
          <w:rPr>
            <w:rStyle w:val="Hyperlink"/>
            <w:rFonts w:ascii="Arial" w:hAnsi="Arial" w:cs="Arial"/>
            <w:sz w:val="24"/>
            <w:szCs w:val="24"/>
          </w:rPr>
          <w:t>https://www.estyn.gov.wales/effective-practice/collaboration-across-cluster-schools</w:t>
        </w:r>
      </w:hyperlink>
      <w:r w:rsidRPr="00094934">
        <w:rPr>
          <w:rFonts w:ascii="Arial" w:hAnsi="Arial" w:cs="Arial"/>
          <w:color w:val="000000" w:themeColor="text1"/>
          <w:sz w:val="24"/>
          <w:szCs w:val="24"/>
        </w:rPr>
        <w:t xml:space="preserve"> (Accessed 30th March 2023).</w:t>
      </w:r>
    </w:p>
    <w:p w14:paraId="35B59F2C" w14:textId="252A9194" w:rsidR="00E87D6C" w:rsidRDefault="00E03CA7" w:rsidP="000B19CB">
      <w:pPr>
        <w:pStyle w:val="Heading1"/>
        <w:spacing w:line="360" w:lineRule="auto"/>
        <w:jc w:val="both"/>
        <w:rPr>
          <w:rFonts w:ascii="Arial" w:hAnsi="Arial" w:cs="Arial"/>
          <w:color w:val="000000" w:themeColor="text1"/>
          <w:sz w:val="24"/>
          <w:szCs w:val="24"/>
        </w:rPr>
      </w:pPr>
      <w:r w:rsidRPr="000B19CB">
        <w:rPr>
          <w:rFonts w:ascii="Arial" w:hAnsi="Arial" w:cs="Arial"/>
          <w:color w:val="000000" w:themeColor="text1"/>
          <w:sz w:val="24"/>
          <w:szCs w:val="24"/>
        </w:rPr>
        <w:t>ESTYN (2020)</w:t>
      </w:r>
      <w:r w:rsidR="00E87D6C" w:rsidRPr="000B19CB">
        <w:rPr>
          <w:rFonts w:ascii="Arial" w:hAnsi="Arial" w:cs="Arial"/>
          <w:color w:val="000000" w:themeColor="text1"/>
          <w:sz w:val="24"/>
          <w:szCs w:val="24"/>
        </w:rPr>
        <w:t xml:space="preserve"> </w:t>
      </w:r>
      <w:r w:rsidR="00E87D6C" w:rsidRPr="000B19CB">
        <w:rPr>
          <w:rFonts w:ascii="Arial" w:hAnsi="Arial" w:cs="Arial"/>
          <w:i/>
          <w:iCs/>
          <w:color w:val="000000" w:themeColor="text1"/>
          <w:sz w:val="24"/>
          <w:szCs w:val="24"/>
        </w:rPr>
        <w:t>Including all staff in the self-evaluation process.</w:t>
      </w:r>
      <w:r w:rsidR="00E87D6C" w:rsidRPr="000B19CB">
        <w:rPr>
          <w:rFonts w:ascii="Arial" w:hAnsi="Arial" w:cs="Arial"/>
          <w:color w:val="000000" w:themeColor="text1"/>
          <w:sz w:val="24"/>
          <w:szCs w:val="24"/>
        </w:rPr>
        <w:t xml:space="preserve"> Available at:</w:t>
      </w:r>
      <w:r w:rsidR="000B19CB" w:rsidRPr="000B19CB">
        <w:rPr>
          <w:rFonts w:ascii="Arial" w:hAnsi="Arial" w:cs="Arial"/>
          <w:color w:val="000000" w:themeColor="text1"/>
          <w:sz w:val="24"/>
          <w:szCs w:val="24"/>
        </w:rPr>
        <w:t xml:space="preserve"> </w:t>
      </w:r>
      <w:hyperlink r:id="rId11" w:history="1">
        <w:r w:rsidR="000B19CB" w:rsidRPr="000B19CB">
          <w:rPr>
            <w:rStyle w:val="Hyperlink"/>
            <w:rFonts w:ascii="Arial" w:hAnsi="Arial" w:cs="Arial"/>
            <w:sz w:val="24"/>
            <w:szCs w:val="24"/>
          </w:rPr>
          <w:t>https://www.estyn.gov.wales/effective-practice/including-all-staff-self-evaluation-process</w:t>
        </w:r>
      </w:hyperlink>
      <w:r w:rsidR="000B19CB" w:rsidRPr="000B19CB">
        <w:rPr>
          <w:rFonts w:ascii="Arial" w:hAnsi="Arial" w:cs="Arial"/>
          <w:color w:val="000000" w:themeColor="text1"/>
          <w:sz w:val="24"/>
          <w:szCs w:val="24"/>
        </w:rPr>
        <w:t xml:space="preserve">  (Accessed 22</w:t>
      </w:r>
      <w:r w:rsidR="000B19CB" w:rsidRPr="000B19CB">
        <w:rPr>
          <w:rFonts w:ascii="Arial" w:hAnsi="Arial" w:cs="Arial"/>
          <w:color w:val="000000" w:themeColor="text1"/>
          <w:sz w:val="24"/>
          <w:szCs w:val="24"/>
          <w:vertAlign w:val="superscript"/>
        </w:rPr>
        <w:t>nd</w:t>
      </w:r>
      <w:r w:rsidR="000B19CB" w:rsidRPr="000B19CB">
        <w:rPr>
          <w:rFonts w:ascii="Arial" w:hAnsi="Arial" w:cs="Arial"/>
          <w:color w:val="000000" w:themeColor="text1"/>
          <w:sz w:val="24"/>
          <w:szCs w:val="24"/>
        </w:rPr>
        <w:t xml:space="preserve"> March 2023).</w:t>
      </w:r>
    </w:p>
    <w:p w14:paraId="73C4B20D" w14:textId="77777777" w:rsidR="00094B5B" w:rsidRPr="00A7356E" w:rsidRDefault="00094B5B" w:rsidP="00094B5B">
      <w:pPr>
        <w:pStyle w:val="NormalWeb"/>
        <w:spacing w:line="360" w:lineRule="auto"/>
        <w:jc w:val="both"/>
        <w:rPr>
          <w:rFonts w:ascii="Arial" w:hAnsi="Arial" w:cs="Arial"/>
        </w:rPr>
      </w:pPr>
      <w:r w:rsidRPr="00A7356E">
        <w:rPr>
          <w:rFonts w:ascii="Arial" w:hAnsi="Arial" w:cs="Arial"/>
        </w:rPr>
        <w:t xml:space="preserve">Gorman, D. (2010) ‘Maslow's hierarchy and social and emotional wellbeing’, </w:t>
      </w:r>
      <w:r w:rsidRPr="00A7356E">
        <w:rPr>
          <w:rFonts w:ascii="Arial" w:hAnsi="Arial" w:cs="Arial"/>
          <w:i/>
          <w:iCs/>
        </w:rPr>
        <w:t>Aboriginal and Islander Health Worker Journal</w:t>
      </w:r>
      <w:r w:rsidRPr="00A7356E">
        <w:rPr>
          <w:rFonts w:ascii="Arial" w:hAnsi="Arial" w:cs="Arial"/>
        </w:rPr>
        <w:t xml:space="preserve">, 33 (5), pp. 27-29. Available at: </w:t>
      </w:r>
      <w:hyperlink r:id="rId12" w:history="1">
        <w:r w:rsidRPr="00A7356E">
          <w:rPr>
            <w:rStyle w:val="Hyperlink"/>
            <w:rFonts w:ascii="Arial" w:hAnsi="Arial" w:cs="Arial"/>
          </w:rPr>
          <w:t>https://www.researchgate.net/profile/Don-Gorman/publication/279505175_Maslow%27s_hierarchy_and_social_and_emotional_wellbeing/links/5631439808ae0530378d1a8b/Maslows-hierarchy-and-social-and-emotional-wellbeing.pdf</w:t>
        </w:r>
      </w:hyperlink>
      <w:r w:rsidRPr="00A7356E">
        <w:rPr>
          <w:rFonts w:ascii="Arial" w:hAnsi="Arial" w:cs="Arial"/>
        </w:rPr>
        <w:t xml:space="preserve"> (Accessed 2nd April 2023).</w:t>
      </w:r>
    </w:p>
    <w:p w14:paraId="5E5C129B" w14:textId="493D7010" w:rsidR="0074443D" w:rsidRPr="0074443D" w:rsidRDefault="0074443D" w:rsidP="0074443D">
      <w:pPr>
        <w:pStyle w:val="NormalWeb"/>
        <w:spacing w:line="360" w:lineRule="auto"/>
        <w:jc w:val="both"/>
        <w:rPr>
          <w:rFonts w:ascii="Arial" w:hAnsi="Arial" w:cs="Arial"/>
          <w:color w:val="000000" w:themeColor="text1"/>
        </w:rPr>
      </w:pPr>
      <w:r w:rsidRPr="0074443D">
        <w:rPr>
          <w:rFonts w:ascii="Arial" w:hAnsi="Arial" w:cs="Arial"/>
          <w:color w:val="000000" w:themeColor="text1"/>
          <w:shd w:val="clear" w:color="auto" w:fill="FCFCFC"/>
        </w:rPr>
        <w:t>Hadfield, M., Ainscow, M. (2018) ‘Inside a self-improving school system: Collaboration, competition and transition’,</w:t>
      </w:r>
      <w:r w:rsidRPr="0074443D">
        <w:rPr>
          <w:rStyle w:val="apple-converted-space"/>
          <w:rFonts w:ascii="Arial" w:hAnsi="Arial" w:cs="Arial"/>
          <w:color w:val="000000" w:themeColor="text1"/>
          <w:shd w:val="clear" w:color="auto" w:fill="FCFCFC"/>
        </w:rPr>
        <w:t> </w:t>
      </w:r>
      <w:r w:rsidRPr="0074443D">
        <w:rPr>
          <w:rFonts w:ascii="Arial" w:hAnsi="Arial" w:cs="Arial"/>
          <w:i/>
          <w:iCs/>
          <w:color w:val="000000" w:themeColor="text1"/>
        </w:rPr>
        <w:t>Journal of Educational Change</w:t>
      </w:r>
      <w:r w:rsidR="00247BB5">
        <w:rPr>
          <w:rFonts w:ascii="Arial" w:hAnsi="Arial" w:cs="Arial"/>
          <w:color w:val="000000" w:themeColor="text1"/>
        </w:rPr>
        <w:t xml:space="preserve">, </w:t>
      </w:r>
      <w:r w:rsidRPr="0074443D">
        <w:rPr>
          <w:rFonts w:ascii="Arial" w:hAnsi="Arial" w:cs="Arial"/>
          <w:color w:val="000000" w:themeColor="text1"/>
        </w:rPr>
        <w:t>19</w:t>
      </w:r>
      <w:r w:rsidRPr="0074443D">
        <w:rPr>
          <w:rFonts w:ascii="Arial" w:hAnsi="Arial" w:cs="Arial"/>
          <w:color w:val="000000" w:themeColor="text1"/>
          <w:shd w:val="clear" w:color="auto" w:fill="FCFCFC"/>
        </w:rPr>
        <w:t>, pp. 441–462</w:t>
      </w:r>
      <w:r>
        <w:rPr>
          <w:rFonts w:ascii="Arial" w:hAnsi="Arial" w:cs="Arial"/>
          <w:color w:val="000000" w:themeColor="text1"/>
          <w:shd w:val="clear" w:color="auto" w:fill="FCFCFC"/>
        </w:rPr>
        <w:t>.</w:t>
      </w:r>
      <w:r w:rsidRPr="0074443D">
        <w:rPr>
          <w:rFonts w:ascii="Arial" w:hAnsi="Arial" w:cs="Arial"/>
          <w:color w:val="000000" w:themeColor="text1"/>
          <w:shd w:val="clear" w:color="auto" w:fill="FCFCFC"/>
        </w:rPr>
        <w:t xml:space="preserve"> DOI:10.1007/s10833-018-9330-7.</w:t>
      </w:r>
    </w:p>
    <w:p w14:paraId="24E2DDF0" w14:textId="77777777" w:rsidR="00975755" w:rsidRDefault="00975755" w:rsidP="00975755">
      <w:pPr>
        <w:pStyle w:val="NormalWeb"/>
        <w:spacing w:line="360" w:lineRule="auto"/>
        <w:jc w:val="both"/>
        <w:rPr>
          <w:rFonts w:ascii="Arial" w:hAnsi="Arial" w:cs="Arial"/>
          <w:color w:val="111111"/>
        </w:rPr>
      </w:pPr>
      <w:r w:rsidRPr="00FF3DCD">
        <w:rPr>
          <w:rFonts w:ascii="Arial" w:hAnsi="Arial" w:cs="Arial"/>
        </w:rPr>
        <w:t xml:space="preserve">Hayes, D., Moore, A., </w:t>
      </w:r>
      <w:proofErr w:type="spellStart"/>
      <w:r w:rsidRPr="00FF3DCD">
        <w:rPr>
          <w:rFonts w:ascii="Arial" w:hAnsi="Arial" w:cs="Arial"/>
        </w:rPr>
        <w:t>Stapley</w:t>
      </w:r>
      <w:proofErr w:type="spellEnd"/>
      <w:r w:rsidRPr="00FF3DCD">
        <w:rPr>
          <w:rFonts w:ascii="Arial" w:hAnsi="Arial" w:cs="Arial"/>
        </w:rPr>
        <w:t xml:space="preserve">, E., Humphrey, N., Mansfield, R., Santos, J., Ashworth, E., </w:t>
      </w:r>
      <w:proofErr w:type="spellStart"/>
      <w:r w:rsidRPr="00FF3DCD">
        <w:rPr>
          <w:rFonts w:ascii="Arial" w:hAnsi="Arial" w:cs="Arial"/>
        </w:rPr>
        <w:t>Patalay</w:t>
      </w:r>
      <w:proofErr w:type="spellEnd"/>
      <w:r w:rsidRPr="00FF3DCD">
        <w:rPr>
          <w:rFonts w:ascii="Arial" w:hAnsi="Arial" w:cs="Arial"/>
        </w:rPr>
        <w:t xml:space="preserve">, P., Bonin, E., </w:t>
      </w:r>
      <w:proofErr w:type="spellStart"/>
      <w:r w:rsidRPr="00FF3DCD">
        <w:rPr>
          <w:rFonts w:ascii="Arial" w:hAnsi="Arial" w:cs="Arial"/>
        </w:rPr>
        <w:t>Moltrecht</w:t>
      </w:r>
      <w:proofErr w:type="spellEnd"/>
      <w:r w:rsidRPr="00FF3DCD">
        <w:rPr>
          <w:rFonts w:ascii="Arial" w:hAnsi="Arial" w:cs="Arial"/>
        </w:rPr>
        <w:t xml:space="preserve">, B., </w:t>
      </w:r>
      <w:proofErr w:type="spellStart"/>
      <w:r w:rsidRPr="00FF3DCD">
        <w:rPr>
          <w:rFonts w:ascii="Arial" w:hAnsi="Arial" w:cs="Arial"/>
        </w:rPr>
        <w:t>Boehnke</w:t>
      </w:r>
      <w:proofErr w:type="spellEnd"/>
      <w:r w:rsidRPr="00FF3DCD">
        <w:rPr>
          <w:rFonts w:ascii="Arial" w:hAnsi="Arial" w:cs="Arial"/>
        </w:rPr>
        <w:t xml:space="preserve">, J. and Deighton, J. (2019) </w:t>
      </w:r>
      <w:r>
        <w:rPr>
          <w:rFonts w:ascii="Arial" w:hAnsi="Arial" w:cs="Arial"/>
        </w:rPr>
        <w:t>‘</w:t>
      </w:r>
      <w:r w:rsidRPr="00FF3DCD">
        <w:rPr>
          <w:rFonts w:ascii="Arial" w:hAnsi="Arial" w:cs="Arial"/>
          <w:color w:val="111111"/>
        </w:rPr>
        <w:t>Promoting mental health and wellbeing in schools: examining Mindfulness, Relaxation and Strategies for Safety and Wellbeing in English primary and secondary schools: study protocol for a multi-school, cluster randomised controlled trial (INSPIRE)</w:t>
      </w:r>
      <w:r>
        <w:rPr>
          <w:rFonts w:ascii="Arial" w:hAnsi="Arial" w:cs="Arial"/>
          <w:color w:val="111111"/>
        </w:rPr>
        <w:t xml:space="preserve">’, </w:t>
      </w:r>
      <w:r w:rsidRPr="00DD3C3A">
        <w:rPr>
          <w:rFonts w:ascii="Arial" w:hAnsi="Arial" w:cs="Arial"/>
          <w:i/>
          <w:iCs/>
          <w:color w:val="111111"/>
        </w:rPr>
        <w:t>Trial</w:t>
      </w:r>
      <w:r>
        <w:rPr>
          <w:rFonts w:ascii="Arial" w:hAnsi="Arial" w:cs="Arial"/>
          <w:color w:val="111111"/>
        </w:rPr>
        <w:t>,</w:t>
      </w:r>
      <w:r>
        <w:rPr>
          <w:rFonts w:ascii="Arial" w:hAnsi="Arial" w:cs="Arial"/>
          <w:i/>
          <w:iCs/>
          <w:color w:val="111111"/>
        </w:rPr>
        <w:t xml:space="preserve"> </w:t>
      </w:r>
      <w:r>
        <w:rPr>
          <w:rFonts w:ascii="Arial" w:hAnsi="Arial" w:cs="Arial"/>
          <w:color w:val="111111"/>
        </w:rPr>
        <w:t xml:space="preserve">20(1), pp 1-13. DOI: </w:t>
      </w:r>
      <w:r w:rsidRPr="00975755">
        <w:rPr>
          <w:rFonts w:ascii="Arial" w:hAnsi="Arial" w:cs="Arial"/>
          <w:color w:val="3A3A3A"/>
          <w:shd w:val="clear" w:color="auto" w:fill="FFFFFF"/>
        </w:rPr>
        <w:t>10.1186/s13063-019-3762-0.</w:t>
      </w:r>
      <w:r w:rsidRPr="00FF3DCD">
        <w:rPr>
          <w:rFonts w:ascii="Arial" w:hAnsi="Arial" w:cs="Arial"/>
          <w:color w:val="111111"/>
        </w:rPr>
        <w:t xml:space="preserve"> </w:t>
      </w:r>
    </w:p>
    <w:p w14:paraId="795D32FC" w14:textId="58C02F1C" w:rsidR="006D39AD" w:rsidRPr="006D39AD" w:rsidRDefault="006D39AD" w:rsidP="006D39AD">
      <w:pPr>
        <w:pStyle w:val="Heading1"/>
        <w:spacing w:before="0" w:line="360" w:lineRule="auto"/>
        <w:jc w:val="both"/>
        <w:rPr>
          <w:rFonts w:ascii="Arial" w:hAnsi="Arial" w:cs="Arial"/>
          <w:color w:val="000000" w:themeColor="text1"/>
          <w:sz w:val="24"/>
          <w:szCs w:val="24"/>
        </w:rPr>
      </w:pPr>
      <w:r w:rsidRPr="006D39AD">
        <w:rPr>
          <w:rFonts w:ascii="Arial" w:hAnsi="Arial" w:cs="Arial"/>
          <w:color w:val="000000" w:themeColor="text1"/>
          <w:sz w:val="24"/>
          <w:szCs w:val="24"/>
        </w:rPr>
        <w:t xml:space="preserve">Macbeath, J. (2005) </w:t>
      </w:r>
      <w:r w:rsidRPr="006D39AD">
        <w:rPr>
          <w:rFonts w:ascii="Arial" w:hAnsi="Arial" w:cs="Arial"/>
          <w:i/>
          <w:iCs/>
          <w:color w:val="000000" w:themeColor="text1"/>
          <w:sz w:val="24"/>
          <w:szCs w:val="24"/>
        </w:rPr>
        <w:t>Schools Must Speak for Themselves: The Case for School Self-Evaluation</w:t>
      </w:r>
      <w:r>
        <w:rPr>
          <w:rFonts w:ascii="Arial" w:hAnsi="Arial" w:cs="Arial"/>
          <w:color w:val="000000" w:themeColor="text1"/>
          <w:sz w:val="24"/>
          <w:szCs w:val="24"/>
        </w:rPr>
        <w:t>, London: Routledge.</w:t>
      </w:r>
    </w:p>
    <w:p w14:paraId="50854543" w14:textId="77777777" w:rsidR="00DD3C3A" w:rsidRDefault="00DD3C3A" w:rsidP="00975755">
      <w:pPr>
        <w:pStyle w:val="NormalWeb"/>
        <w:spacing w:line="360" w:lineRule="auto"/>
        <w:jc w:val="both"/>
        <w:rPr>
          <w:rFonts w:ascii="Arial" w:hAnsi="Arial" w:cs="Arial"/>
        </w:rPr>
      </w:pPr>
    </w:p>
    <w:p w14:paraId="0683D3B8" w14:textId="626AFBD9" w:rsidR="00180885" w:rsidRDefault="00180885" w:rsidP="00975755">
      <w:pPr>
        <w:pStyle w:val="NormalWeb"/>
        <w:spacing w:line="360" w:lineRule="auto"/>
        <w:jc w:val="both"/>
        <w:rPr>
          <w:rFonts w:ascii="Arial" w:hAnsi="Arial" w:cs="Arial"/>
        </w:rPr>
      </w:pPr>
      <w:proofErr w:type="spellStart"/>
      <w:r>
        <w:rPr>
          <w:rFonts w:ascii="Arial" w:hAnsi="Arial" w:cs="Arial"/>
        </w:rPr>
        <w:lastRenderedPageBreak/>
        <w:t>Malmberg-Heimonen</w:t>
      </w:r>
      <w:proofErr w:type="spellEnd"/>
      <w:r>
        <w:rPr>
          <w:rFonts w:ascii="Arial" w:hAnsi="Arial" w:cs="Arial"/>
        </w:rPr>
        <w:t xml:space="preserve">, I., </w:t>
      </w:r>
      <w:proofErr w:type="spellStart"/>
      <w:r>
        <w:rPr>
          <w:rFonts w:ascii="Arial" w:hAnsi="Arial" w:cs="Arial"/>
        </w:rPr>
        <w:t>Tøge</w:t>
      </w:r>
      <w:proofErr w:type="spellEnd"/>
      <w:r>
        <w:rPr>
          <w:rFonts w:ascii="Arial" w:hAnsi="Arial" w:cs="Arial"/>
        </w:rPr>
        <w:t xml:space="preserve">, A. and Akhtar, S. (2022) ‘Improving interprofessional collaboration in schools: A cluster-randomized study evaluating the effectiveness of the LOG model on collaboration practices’, </w:t>
      </w:r>
      <w:r>
        <w:rPr>
          <w:rFonts w:ascii="Arial" w:hAnsi="Arial" w:cs="Arial"/>
          <w:i/>
          <w:iCs/>
        </w:rPr>
        <w:t>Journal of Interprofessional Care,</w:t>
      </w:r>
      <w:r>
        <w:rPr>
          <w:rFonts w:ascii="Arial" w:hAnsi="Arial" w:cs="Arial"/>
        </w:rPr>
        <w:t xml:space="preserve"> pp1-8. DOI: 10.1080/13561820.2022.2149717.</w:t>
      </w:r>
    </w:p>
    <w:p w14:paraId="13F11567" w14:textId="1C686A9B" w:rsidR="00E14561" w:rsidRPr="006D39AD" w:rsidRDefault="00E14561" w:rsidP="00975755">
      <w:pPr>
        <w:pStyle w:val="NormalWeb"/>
        <w:spacing w:line="360" w:lineRule="auto"/>
        <w:jc w:val="both"/>
        <w:rPr>
          <w:rFonts w:ascii="Arial" w:hAnsi="Arial" w:cs="Arial"/>
        </w:rPr>
      </w:pPr>
      <w:r w:rsidRPr="00E14561">
        <w:rPr>
          <w:rFonts w:ascii="Arial" w:hAnsi="Arial" w:cs="Arial"/>
        </w:rPr>
        <w:t>McLellan</w:t>
      </w:r>
      <w:r>
        <w:rPr>
          <w:rFonts w:ascii="Arial" w:hAnsi="Arial" w:cs="Arial"/>
        </w:rPr>
        <w:t>, R</w:t>
      </w:r>
      <w:r w:rsidRPr="00E14561">
        <w:rPr>
          <w:rFonts w:ascii="Arial" w:hAnsi="Arial" w:cs="Arial"/>
        </w:rPr>
        <w:t xml:space="preserve"> </w:t>
      </w:r>
      <w:r>
        <w:rPr>
          <w:rFonts w:ascii="Arial" w:hAnsi="Arial" w:cs="Arial"/>
        </w:rPr>
        <w:t>and</w:t>
      </w:r>
      <w:r w:rsidRPr="00E14561">
        <w:rPr>
          <w:rFonts w:ascii="Arial" w:hAnsi="Arial" w:cs="Arial"/>
        </w:rPr>
        <w:t xml:space="preserve"> Steward</w:t>
      </w:r>
      <w:r>
        <w:rPr>
          <w:rFonts w:ascii="Arial" w:hAnsi="Arial" w:cs="Arial"/>
        </w:rPr>
        <w:t>, S.</w:t>
      </w:r>
      <w:r w:rsidRPr="00E14561">
        <w:rPr>
          <w:rFonts w:ascii="Arial" w:hAnsi="Arial" w:cs="Arial"/>
        </w:rPr>
        <w:t xml:space="preserve"> (2015) </w:t>
      </w:r>
      <w:r>
        <w:rPr>
          <w:rFonts w:ascii="Arial" w:hAnsi="Arial" w:cs="Arial"/>
        </w:rPr>
        <w:t>‘</w:t>
      </w:r>
      <w:r w:rsidRPr="00E14561">
        <w:rPr>
          <w:rFonts w:ascii="Arial" w:hAnsi="Arial" w:cs="Arial"/>
        </w:rPr>
        <w:t>Measuring children and young people’s wellbeing in the school context</w:t>
      </w:r>
      <w:r>
        <w:rPr>
          <w:rFonts w:ascii="Arial" w:hAnsi="Arial" w:cs="Arial"/>
        </w:rPr>
        <w:t>’,</w:t>
      </w:r>
      <w:r w:rsidRPr="00E14561">
        <w:rPr>
          <w:rFonts w:ascii="Arial" w:hAnsi="Arial" w:cs="Arial"/>
        </w:rPr>
        <w:t xml:space="preserve"> </w:t>
      </w:r>
      <w:r w:rsidRPr="00E14561">
        <w:rPr>
          <w:rFonts w:ascii="Arial" w:hAnsi="Arial" w:cs="Arial"/>
          <w:i/>
          <w:iCs/>
        </w:rPr>
        <w:t>Cambridge Journal of Education</w:t>
      </w:r>
      <w:r w:rsidRPr="00E14561">
        <w:rPr>
          <w:rFonts w:ascii="Arial" w:hAnsi="Arial" w:cs="Arial"/>
        </w:rPr>
        <w:t>, 45</w:t>
      </w:r>
      <w:r w:rsidR="00754D62">
        <w:rPr>
          <w:rFonts w:ascii="Arial" w:hAnsi="Arial" w:cs="Arial"/>
        </w:rPr>
        <w:t xml:space="preserve"> (</w:t>
      </w:r>
      <w:r w:rsidRPr="00E14561">
        <w:rPr>
          <w:rFonts w:ascii="Arial" w:hAnsi="Arial" w:cs="Arial"/>
        </w:rPr>
        <w:t>3</w:t>
      </w:r>
      <w:r w:rsidR="00754D62">
        <w:rPr>
          <w:rFonts w:ascii="Arial" w:hAnsi="Arial" w:cs="Arial"/>
        </w:rPr>
        <w:t>)</w:t>
      </w:r>
      <w:r w:rsidRPr="00E14561">
        <w:rPr>
          <w:rFonts w:ascii="Arial" w:hAnsi="Arial" w:cs="Arial"/>
        </w:rPr>
        <w:t xml:space="preserve">, </w:t>
      </w:r>
      <w:r>
        <w:rPr>
          <w:rFonts w:ascii="Arial" w:hAnsi="Arial" w:cs="Arial"/>
        </w:rPr>
        <w:t xml:space="preserve">pp </w:t>
      </w:r>
      <w:r w:rsidRPr="00E14561">
        <w:rPr>
          <w:rFonts w:ascii="Arial" w:hAnsi="Arial" w:cs="Arial"/>
        </w:rPr>
        <w:t>307-332</w:t>
      </w:r>
      <w:r>
        <w:rPr>
          <w:rFonts w:ascii="Arial" w:hAnsi="Arial" w:cs="Arial"/>
        </w:rPr>
        <w:t>.</w:t>
      </w:r>
      <w:r w:rsidRPr="00E14561">
        <w:rPr>
          <w:rFonts w:ascii="Arial" w:hAnsi="Arial" w:cs="Arial"/>
        </w:rPr>
        <w:t xml:space="preserve"> DOI: 10.1080/0305764X.2014.889659</w:t>
      </w:r>
      <w:r>
        <w:rPr>
          <w:rFonts w:ascii="Arial" w:hAnsi="Arial" w:cs="Arial"/>
        </w:rPr>
        <w:t>.</w:t>
      </w:r>
    </w:p>
    <w:p w14:paraId="0023CF57" w14:textId="38AC81B3" w:rsidR="006945FD" w:rsidRPr="006945FD" w:rsidRDefault="006945FD" w:rsidP="00975755">
      <w:pPr>
        <w:pStyle w:val="NormalWeb"/>
        <w:spacing w:line="360" w:lineRule="auto"/>
        <w:jc w:val="both"/>
        <w:rPr>
          <w:rFonts w:ascii="Arial" w:hAnsi="Arial" w:cs="Arial"/>
        </w:rPr>
      </w:pPr>
      <w:proofErr w:type="spellStart"/>
      <w:r>
        <w:rPr>
          <w:rFonts w:ascii="Arial" w:hAnsi="Arial" w:cs="Arial"/>
        </w:rPr>
        <w:t>Mphahlele</w:t>
      </w:r>
      <w:proofErr w:type="spellEnd"/>
      <w:r>
        <w:rPr>
          <w:rFonts w:ascii="Arial" w:hAnsi="Arial" w:cs="Arial"/>
        </w:rPr>
        <w:t xml:space="preserve">, L. (2012) ‘School cluster system: A qualitative study on innovative networks for teacher development’, </w:t>
      </w:r>
      <w:r>
        <w:rPr>
          <w:rFonts w:ascii="Arial" w:hAnsi="Arial" w:cs="Arial"/>
          <w:i/>
          <w:iCs/>
        </w:rPr>
        <w:t>Social and Behavioral Science,</w:t>
      </w:r>
      <w:r>
        <w:rPr>
          <w:rFonts w:ascii="Arial" w:hAnsi="Arial" w:cs="Arial"/>
        </w:rPr>
        <w:t xml:space="preserve"> 47, pp 340-343. </w:t>
      </w:r>
      <w:proofErr w:type="gramStart"/>
      <w:r>
        <w:rPr>
          <w:rFonts w:ascii="Arial" w:hAnsi="Arial" w:cs="Arial"/>
        </w:rPr>
        <w:t>DOI:10.1016/j.sbspro</w:t>
      </w:r>
      <w:proofErr w:type="gramEnd"/>
      <w:r>
        <w:rPr>
          <w:rFonts w:ascii="Arial" w:hAnsi="Arial" w:cs="Arial"/>
        </w:rPr>
        <w:t>.2012.06.660.</w:t>
      </w:r>
    </w:p>
    <w:p w14:paraId="72E2974D" w14:textId="46B37DAB" w:rsidR="00752C3B" w:rsidRDefault="00752C3B" w:rsidP="009601FC">
      <w:pPr>
        <w:pStyle w:val="NormalWeb"/>
        <w:spacing w:line="360" w:lineRule="auto"/>
        <w:jc w:val="both"/>
        <w:rPr>
          <w:rFonts w:ascii="Arial" w:hAnsi="Arial" w:cs="Arial"/>
          <w:color w:val="000000" w:themeColor="text1"/>
        </w:rPr>
      </w:pPr>
      <w:r w:rsidRPr="009601FC">
        <w:rPr>
          <w:rFonts w:ascii="Arial" w:hAnsi="Arial" w:cs="Arial"/>
        </w:rPr>
        <w:t>National Assembly for Wales Children, Young People and Education Committee</w:t>
      </w:r>
      <w:r>
        <w:rPr>
          <w:rFonts w:ascii="Arial" w:hAnsi="Arial" w:cs="Arial"/>
        </w:rPr>
        <w:t xml:space="preserve"> (2018)</w:t>
      </w:r>
      <w:r w:rsidRPr="007716C8">
        <w:rPr>
          <w:rFonts w:ascii="Arial" w:hAnsi="Arial" w:cs="Arial"/>
          <w:color w:val="000000" w:themeColor="text1"/>
        </w:rPr>
        <w:t xml:space="preserve"> </w:t>
      </w:r>
      <w:r w:rsidRPr="007716C8">
        <w:rPr>
          <w:rFonts w:ascii="Arial" w:hAnsi="Arial" w:cs="Arial"/>
          <w:i/>
          <w:iCs/>
          <w:color w:val="000000" w:themeColor="text1"/>
        </w:rPr>
        <w:t>Mind over matte</w:t>
      </w:r>
      <w:r w:rsidR="00754D62">
        <w:rPr>
          <w:rFonts w:ascii="Arial" w:hAnsi="Arial" w:cs="Arial"/>
          <w:i/>
          <w:iCs/>
          <w:color w:val="000000" w:themeColor="text1"/>
        </w:rPr>
        <w:t>r</w:t>
      </w:r>
      <w:r w:rsidRPr="007716C8">
        <w:rPr>
          <w:rFonts w:ascii="Arial" w:hAnsi="Arial" w:cs="Arial"/>
          <w:i/>
          <w:iCs/>
          <w:color w:val="000000" w:themeColor="text1"/>
        </w:rPr>
        <w:t>: A report on the step change needed in emotional and mental health support for children and young people in Wale</w:t>
      </w:r>
      <w:r>
        <w:rPr>
          <w:rFonts w:ascii="Arial" w:hAnsi="Arial" w:cs="Arial"/>
          <w:i/>
          <w:iCs/>
          <w:color w:val="000000" w:themeColor="text1"/>
        </w:rPr>
        <w:t xml:space="preserve">s. </w:t>
      </w:r>
      <w:r>
        <w:rPr>
          <w:rFonts w:ascii="Arial" w:hAnsi="Arial" w:cs="Arial"/>
          <w:color w:val="000000" w:themeColor="text1"/>
        </w:rPr>
        <w:t xml:space="preserve">Available at: </w:t>
      </w:r>
      <w:hyperlink r:id="rId13" w:history="1">
        <w:r w:rsidRPr="0004245E">
          <w:rPr>
            <w:rStyle w:val="Hyperlink"/>
            <w:rFonts w:ascii="Arial" w:hAnsi="Arial" w:cs="Arial"/>
          </w:rPr>
          <w:t>https://senedd.wales/laid%20documents/cr-ld11522/cr-ld11522-e.pdf</w:t>
        </w:r>
      </w:hyperlink>
      <w:r>
        <w:rPr>
          <w:rFonts w:ascii="Arial" w:hAnsi="Arial" w:cs="Arial"/>
          <w:color w:val="000000" w:themeColor="text1"/>
        </w:rPr>
        <w:t xml:space="preserve"> (Accessed 24th March 2023).</w:t>
      </w:r>
    </w:p>
    <w:p w14:paraId="51575C23" w14:textId="77777777" w:rsidR="004676E0" w:rsidRPr="007157F2" w:rsidRDefault="004676E0" w:rsidP="004676E0">
      <w:pPr>
        <w:pStyle w:val="NormalWeb"/>
        <w:spacing w:line="360" w:lineRule="auto"/>
        <w:jc w:val="both"/>
        <w:rPr>
          <w:rFonts w:ascii="Arial" w:hAnsi="Arial" w:cs="Arial"/>
        </w:rPr>
      </w:pPr>
      <w:r>
        <w:rPr>
          <w:rFonts w:ascii="Arial" w:hAnsi="Arial" w:cs="Arial"/>
        </w:rPr>
        <w:t xml:space="preserve">National Association of School Business Management (2016) </w:t>
      </w:r>
      <w:r w:rsidRPr="007157F2">
        <w:rPr>
          <w:rFonts w:ascii="Arial" w:hAnsi="Arial" w:cs="Arial"/>
          <w:i/>
          <w:iCs/>
        </w:rPr>
        <w:t>Engaging parents and other stakeholders to improve your school</w:t>
      </w:r>
      <w:r>
        <w:rPr>
          <w:rFonts w:ascii="Arial" w:hAnsi="Arial" w:cs="Arial"/>
        </w:rPr>
        <w:t xml:space="preserve"> [PDF]. Available at: </w:t>
      </w:r>
      <w:hyperlink r:id="rId14" w:history="1">
        <w:r w:rsidRPr="00D93BAE">
          <w:rPr>
            <w:rStyle w:val="Hyperlink"/>
            <w:rFonts w:ascii="Arial" w:hAnsi="Arial" w:cs="Arial"/>
          </w:rPr>
          <w:t>https://isbl.org.uk/wp-content/uploads/2021/10/105224.2416577Engaging-Parents-and-Stakeholder-Effectively-Final.pdf</w:t>
        </w:r>
      </w:hyperlink>
      <w:r>
        <w:rPr>
          <w:rFonts w:ascii="Arial" w:hAnsi="Arial" w:cs="Arial"/>
        </w:rPr>
        <w:t xml:space="preserve"> (Accessed 29th March 2023).</w:t>
      </w:r>
    </w:p>
    <w:p w14:paraId="78F0E116" w14:textId="77777777" w:rsidR="004D24C5" w:rsidRPr="009A2E1B" w:rsidRDefault="004D24C5" w:rsidP="004D24C5">
      <w:pPr>
        <w:pStyle w:val="NormalWeb"/>
        <w:spacing w:line="360" w:lineRule="auto"/>
        <w:jc w:val="both"/>
        <w:rPr>
          <w:rFonts w:ascii="Arial" w:hAnsi="Arial" w:cs="Arial"/>
          <w:i/>
          <w:iCs/>
          <w:color w:val="000000" w:themeColor="text1"/>
        </w:rPr>
      </w:pPr>
      <w:r w:rsidRPr="009A2E1B">
        <w:rPr>
          <w:rFonts w:ascii="Arial" w:hAnsi="Arial" w:cs="Arial"/>
          <w:color w:val="000000" w:themeColor="text1"/>
        </w:rPr>
        <w:t xml:space="preserve">National Governance Association (2019) </w:t>
      </w:r>
      <w:r w:rsidRPr="009A2E1B">
        <w:rPr>
          <w:rFonts w:ascii="Arial" w:hAnsi="Arial" w:cs="Arial"/>
          <w:i/>
          <w:iCs/>
          <w:color w:val="000000" w:themeColor="text1"/>
        </w:rPr>
        <w:t xml:space="preserve">Engaging with parents &amp; </w:t>
      </w:r>
      <w:proofErr w:type="gramStart"/>
      <w:r w:rsidRPr="009A2E1B">
        <w:rPr>
          <w:rFonts w:ascii="Arial" w:hAnsi="Arial" w:cs="Arial"/>
          <w:i/>
          <w:iCs/>
          <w:color w:val="000000" w:themeColor="text1"/>
        </w:rPr>
        <w:t>carers</w:t>
      </w:r>
      <w:proofErr w:type="gramEnd"/>
      <w:r w:rsidRPr="009A2E1B">
        <w:rPr>
          <w:rFonts w:ascii="Arial" w:hAnsi="Arial" w:cs="Arial"/>
          <w:i/>
          <w:iCs/>
          <w:color w:val="000000" w:themeColor="text1"/>
        </w:rPr>
        <w:t xml:space="preserve"> </w:t>
      </w:r>
    </w:p>
    <w:p w14:paraId="10F51B18" w14:textId="497797B5" w:rsidR="004D24C5" w:rsidRDefault="004D24C5" w:rsidP="009601FC">
      <w:pPr>
        <w:pStyle w:val="NormalWeb"/>
        <w:spacing w:line="360" w:lineRule="auto"/>
        <w:jc w:val="both"/>
        <w:rPr>
          <w:rFonts w:ascii="Arial" w:hAnsi="Arial" w:cs="Arial"/>
          <w:color w:val="000000" w:themeColor="text1"/>
        </w:rPr>
      </w:pPr>
      <w:r w:rsidRPr="009A2E1B">
        <w:rPr>
          <w:rFonts w:ascii="Arial" w:hAnsi="Arial" w:cs="Arial"/>
          <w:i/>
          <w:iCs/>
          <w:color w:val="000000" w:themeColor="text1"/>
        </w:rPr>
        <w:t xml:space="preserve">A guide for governing boards </w:t>
      </w:r>
      <w:r>
        <w:rPr>
          <w:rFonts w:ascii="Arial" w:hAnsi="Arial" w:cs="Arial"/>
          <w:color w:val="000000" w:themeColor="text1"/>
        </w:rPr>
        <w:t xml:space="preserve">[PDF]. Available at: </w:t>
      </w:r>
      <w:hyperlink r:id="rId15" w:history="1">
        <w:r w:rsidRPr="00D93BAE">
          <w:rPr>
            <w:rStyle w:val="Hyperlink"/>
            <w:rFonts w:ascii="Arial" w:hAnsi="Arial" w:cs="Arial"/>
          </w:rPr>
          <w:t>https://www.nga.org.uk/getmedia/c595884c-0723-4b8f-a5a2-6afca9c5b4aa/nga-engaging-parents-20211126.pdf</w:t>
        </w:r>
      </w:hyperlink>
      <w:r>
        <w:rPr>
          <w:rFonts w:ascii="Arial" w:hAnsi="Arial" w:cs="Arial"/>
          <w:color w:val="000000" w:themeColor="text1"/>
        </w:rPr>
        <w:t>. (Accessed 29</w:t>
      </w:r>
      <w:r w:rsidRPr="004D24C5">
        <w:rPr>
          <w:rFonts w:ascii="Arial" w:hAnsi="Arial" w:cs="Arial"/>
          <w:color w:val="000000" w:themeColor="text1"/>
          <w:vertAlign w:val="superscript"/>
        </w:rPr>
        <w:t>th</w:t>
      </w:r>
      <w:r>
        <w:rPr>
          <w:rFonts w:ascii="Arial" w:hAnsi="Arial" w:cs="Arial"/>
          <w:color w:val="000000" w:themeColor="text1"/>
        </w:rPr>
        <w:t xml:space="preserve"> March 2023).</w:t>
      </w:r>
    </w:p>
    <w:p w14:paraId="33C349CF" w14:textId="6811B1AB" w:rsidR="007112AB" w:rsidRPr="00D72EBD" w:rsidRDefault="007112AB" w:rsidP="007112AB">
      <w:pPr>
        <w:spacing w:line="360" w:lineRule="auto"/>
        <w:jc w:val="both"/>
        <w:rPr>
          <w:rFonts w:ascii="Arial" w:hAnsi="Arial" w:cs="Arial"/>
        </w:rPr>
      </w:pPr>
      <w:r>
        <w:rPr>
          <w:rFonts w:ascii="Arial" w:hAnsi="Arial" w:cs="Arial"/>
        </w:rPr>
        <w:t xml:space="preserve">Save the Child (No date) </w:t>
      </w:r>
      <w:r>
        <w:rPr>
          <w:rFonts w:ascii="Arial" w:hAnsi="Arial" w:cs="Arial"/>
          <w:i/>
          <w:iCs/>
        </w:rPr>
        <w:t>A Summary of the United Nations Convention on The Rights of The Child.</w:t>
      </w:r>
      <w:r>
        <w:rPr>
          <w:rFonts w:ascii="Arial" w:hAnsi="Arial" w:cs="Arial"/>
        </w:rPr>
        <w:t xml:space="preserve"> Available at: </w:t>
      </w:r>
      <w:hyperlink r:id="rId16" w:history="1">
        <w:r w:rsidRPr="00D93BAE">
          <w:rPr>
            <w:rStyle w:val="Hyperlink"/>
            <w:rFonts w:ascii="Arial" w:hAnsi="Arial" w:cs="Arial"/>
          </w:rPr>
          <w:t>https://www.savethechildren.org.uk/content/dam/gb/reports/humanitarian/uncrc19-summary2.pdf</w:t>
        </w:r>
      </w:hyperlink>
      <w:r>
        <w:rPr>
          <w:rFonts w:ascii="Arial" w:hAnsi="Arial" w:cs="Arial"/>
        </w:rPr>
        <w:t xml:space="preserve"> (Accessed 26th March 2023).</w:t>
      </w:r>
    </w:p>
    <w:p w14:paraId="581FED04" w14:textId="77777777" w:rsidR="00545B53" w:rsidRPr="00545B53" w:rsidRDefault="00545B53" w:rsidP="00545B53"/>
    <w:p w14:paraId="260D8BEB" w14:textId="782D0F3F" w:rsidR="00E03CA7" w:rsidRDefault="00545B53" w:rsidP="00545B53">
      <w:pPr>
        <w:spacing w:line="360" w:lineRule="auto"/>
        <w:jc w:val="both"/>
        <w:rPr>
          <w:rFonts w:ascii="Arial" w:hAnsi="Arial" w:cs="Arial"/>
        </w:rPr>
      </w:pPr>
      <w:proofErr w:type="spellStart"/>
      <w:r>
        <w:rPr>
          <w:rFonts w:ascii="Arial" w:hAnsi="Arial" w:cs="Arial"/>
        </w:rPr>
        <w:lastRenderedPageBreak/>
        <w:t>Schildkamp</w:t>
      </w:r>
      <w:proofErr w:type="spellEnd"/>
      <w:r>
        <w:rPr>
          <w:rFonts w:ascii="Arial" w:hAnsi="Arial" w:cs="Arial"/>
        </w:rPr>
        <w:t xml:space="preserve">, K. (2019) ‘Data-based decision-making for school improvement: Research insights and gaps’, </w:t>
      </w:r>
      <w:r>
        <w:rPr>
          <w:rFonts w:ascii="Arial" w:hAnsi="Arial" w:cs="Arial"/>
          <w:i/>
          <w:iCs/>
        </w:rPr>
        <w:t>Educational Research,</w:t>
      </w:r>
      <w:r>
        <w:rPr>
          <w:rFonts w:ascii="Arial" w:hAnsi="Arial" w:cs="Arial"/>
        </w:rPr>
        <w:t xml:space="preserve"> 61 (3), pp 257-273. DOI: 10.1080/00131881.2019.1625716.</w:t>
      </w:r>
    </w:p>
    <w:p w14:paraId="2C03FEBC" w14:textId="208F0184" w:rsidR="005B563B" w:rsidRDefault="005B563B" w:rsidP="00545B53">
      <w:pPr>
        <w:spacing w:line="360" w:lineRule="auto"/>
        <w:jc w:val="both"/>
        <w:rPr>
          <w:rFonts w:ascii="Arial" w:hAnsi="Arial" w:cs="Arial"/>
        </w:rPr>
      </w:pPr>
    </w:p>
    <w:p w14:paraId="2C6737AB" w14:textId="44B9736C" w:rsidR="009B72C3" w:rsidRPr="006A1578" w:rsidRDefault="009B72C3" w:rsidP="00545B53">
      <w:pPr>
        <w:spacing w:line="360" w:lineRule="auto"/>
        <w:jc w:val="both"/>
        <w:rPr>
          <w:rFonts w:ascii="Arial" w:hAnsi="Arial" w:cs="Arial"/>
        </w:rPr>
      </w:pPr>
      <w:r>
        <w:rPr>
          <w:rFonts w:ascii="Arial" w:hAnsi="Arial" w:cs="Arial"/>
        </w:rPr>
        <w:t xml:space="preserve">[School X] (2022) </w:t>
      </w:r>
      <w:r w:rsidR="00392FAA" w:rsidRPr="00392FAA">
        <w:rPr>
          <w:rFonts w:ascii="Arial" w:hAnsi="Arial" w:cs="Arial"/>
          <w:i/>
          <w:iCs/>
        </w:rPr>
        <w:t>[</w:t>
      </w:r>
      <w:proofErr w:type="spellStart"/>
      <w:r w:rsidR="00392FAA" w:rsidRPr="00392FAA">
        <w:rPr>
          <w:rFonts w:ascii="Arial" w:hAnsi="Arial" w:cs="Arial"/>
          <w:i/>
          <w:iCs/>
          <w:highlight w:val="black"/>
        </w:rPr>
        <w:t>Crwys</w:t>
      </w:r>
      <w:proofErr w:type="spellEnd"/>
      <w:r w:rsidR="00392FAA" w:rsidRPr="00392FAA">
        <w:rPr>
          <w:rFonts w:ascii="Arial" w:hAnsi="Arial" w:cs="Arial"/>
          <w:i/>
          <w:iCs/>
          <w:highlight w:val="black"/>
        </w:rPr>
        <w:t xml:space="preserve"> Primary School</w:t>
      </w:r>
      <w:r w:rsidR="00392FAA" w:rsidRPr="00392FAA">
        <w:rPr>
          <w:rFonts w:ascii="Arial" w:hAnsi="Arial" w:cs="Arial"/>
          <w:i/>
          <w:iCs/>
        </w:rPr>
        <w:t>] School Development Plan 2022-2023</w:t>
      </w:r>
      <w:r w:rsidR="006A1578">
        <w:rPr>
          <w:rFonts w:ascii="Arial" w:hAnsi="Arial" w:cs="Arial"/>
          <w:i/>
          <w:iCs/>
        </w:rPr>
        <w:t>,</w:t>
      </w:r>
      <w:r w:rsidR="006A1578">
        <w:rPr>
          <w:rFonts w:ascii="Arial" w:hAnsi="Arial" w:cs="Arial"/>
        </w:rPr>
        <w:t xml:space="preserve"> Swansea [</w:t>
      </w:r>
      <w:proofErr w:type="spellStart"/>
      <w:r w:rsidR="006A1578" w:rsidRPr="006A1578">
        <w:rPr>
          <w:rFonts w:ascii="Arial" w:hAnsi="Arial" w:cs="Arial"/>
          <w:highlight w:val="black"/>
        </w:rPr>
        <w:t>Crwys</w:t>
      </w:r>
      <w:proofErr w:type="spellEnd"/>
      <w:r w:rsidR="006A1578" w:rsidRPr="006A1578">
        <w:rPr>
          <w:rFonts w:ascii="Arial" w:hAnsi="Arial" w:cs="Arial"/>
          <w:highlight w:val="black"/>
        </w:rPr>
        <w:t xml:space="preserve"> Primary School</w:t>
      </w:r>
      <w:r w:rsidR="006A1578">
        <w:rPr>
          <w:rFonts w:ascii="Arial" w:hAnsi="Arial" w:cs="Arial"/>
        </w:rPr>
        <w:t>]</w:t>
      </w:r>
    </w:p>
    <w:p w14:paraId="55755228" w14:textId="77777777" w:rsidR="00755EF5" w:rsidRDefault="00755EF5" w:rsidP="00545B53">
      <w:pPr>
        <w:spacing w:line="360" w:lineRule="auto"/>
        <w:jc w:val="both"/>
        <w:rPr>
          <w:rFonts w:ascii="Arial" w:hAnsi="Arial" w:cs="Arial"/>
        </w:rPr>
      </w:pPr>
    </w:p>
    <w:p w14:paraId="2096F49A" w14:textId="7DF08C7D" w:rsidR="00755EF5" w:rsidRPr="009A5F27" w:rsidRDefault="00755EF5" w:rsidP="009A5F27">
      <w:pPr>
        <w:pStyle w:val="NormalWeb"/>
        <w:spacing w:line="360" w:lineRule="auto"/>
        <w:jc w:val="both"/>
        <w:rPr>
          <w:rFonts w:ascii="ArialMT" w:hAnsi="ArialMT"/>
          <w:i/>
          <w:iCs/>
        </w:rPr>
      </w:pPr>
      <w:r w:rsidRPr="00755EF5">
        <w:rPr>
          <w:rFonts w:ascii="Arial" w:hAnsi="Arial" w:cs="Arial"/>
        </w:rPr>
        <w:t>Thomas, K. (2021)</w:t>
      </w:r>
      <w:r w:rsidRPr="00755EF5">
        <w:rPr>
          <w:rFonts w:ascii="Arial" w:hAnsi="Arial" w:cs="Arial"/>
          <w:i/>
          <w:iCs/>
        </w:rPr>
        <w:t xml:space="preserve"> </w:t>
      </w:r>
      <w:r w:rsidRPr="00755EF5">
        <w:rPr>
          <w:rFonts w:ascii="ArialMT" w:hAnsi="ArialMT"/>
          <w:i/>
          <w:iCs/>
        </w:rPr>
        <w:t>How school attendance data could play crucial role in targeting mental health support for pupils.</w:t>
      </w:r>
      <w:r>
        <w:rPr>
          <w:rFonts w:ascii="Arial" w:hAnsi="Arial" w:cs="Arial"/>
          <w:caps/>
          <w:color w:val="000000" w:themeColor="text1"/>
          <w:shd w:val="clear" w:color="auto" w:fill="FCFCFC"/>
        </w:rPr>
        <w:t xml:space="preserve"> </w:t>
      </w:r>
      <w:r>
        <w:rPr>
          <w:rFonts w:ascii="ArialMT" w:hAnsi="ArialMT"/>
        </w:rPr>
        <w:t xml:space="preserve">Available at: </w:t>
      </w:r>
      <w:hyperlink r:id="rId17" w:history="1">
        <w:r w:rsidRPr="00D93BAE">
          <w:rPr>
            <w:rStyle w:val="Hyperlink"/>
            <w:rFonts w:ascii="ArialMT" w:hAnsi="ArialMT"/>
          </w:rPr>
          <w:t>https://www.swansea.ac.uk/press-office/news-events/news/2021/11/how-school-attendance-data-could-play-crucial-role-in-targeting-mental-health-support-for-pupils.php</w:t>
        </w:r>
      </w:hyperlink>
      <w:r>
        <w:rPr>
          <w:rFonts w:ascii="ArialMT" w:hAnsi="ArialMT"/>
        </w:rPr>
        <w:t xml:space="preserve"> (Accessed 1st April 2023).</w:t>
      </w:r>
    </w:p>
    <w:p w14:paraId="72F7E33E" w14:textId="77777777" w:rsidR="00DE208D" w:rsidRDefault="00DE208D" w:rsidP="00DE208D">
      <w:pPr>
        <w:pStyle w:val="NormalWeb"/>
        <w:spacing w:line="360" w:lineRule="auto"/>
        <w:jc w:val="both"/>
        <w:rPr>
          <w:rFonts w:ascii="ArialMT" w:hAnsi="ArialMT"/>
        </w:rPr>
      </w:pPr>
      <w:r>
        <w:rPr>
          <w:rFonts w:ascii="ArialMT" w:hAnsi="ArialMT"/>
        </w:rPr>
        <w:t xml:space="preserve">Welsh Government (2014) </w:t>
      </w:r>
      <w:r>
        <w:rPr>
          <w:rFonts w:ascii="ArialMT" w:hAnsi="ArialMT"/>
          <w:i/>
          <w:iCs/>
        </w:rPr>
        <w:t xml:space="preserve">School Development Plans </w:t>
      </w:r>
      <w:r>
        <w:rPr>
          <w:rFonts w:ascii="ArialMT" w:hAnsi="ArialMT"/>
        </w:rPr>
        <w:t xml:space="preserve">[PDF]. Available at: </w:t>
      </w:r>
      <w:hyperlink r:id="rId18" w:history="1">
        <w:r w:rsidRPr="0004245E">
          <w:rPr>
            <w:rStyle w:val="Hyperlink"/>
            <w:rFonts w:ascii="ArialMT" w:hAnsi="ArialMT"/>
          </w:rPr>
          <w:t>https://www.gov.wales/sites/default/files/publications/2018-03/school-development-plans.pdf</w:t>
        </w:r>
      </w:hyperlink>
      <w:r>
        <w:rPr>
          <w:rFonts w:ascii="ArialMT" w:hAnsi="ArialMT"/>
        </w:rPr>
        <w:t xml:space="preserve"> (Accessed 22</w:t>
      </w:r>
      <w:r w:rsidRPr="00DE208D">
        <w:rPr>
          <w:rFonts w:ascii="ArialMT" w:hAnsi="ArialMT"/>
          <w:vertAlign w:val="superscript"/>
        </w:rPr>
        <w:t>nd</w:t>
      </w:r>
      <w:r>
        <w:rPr>
          <w:rFonts w:ascii="ArialMT" w:hAnsi="ArialMT"/>
        </w:rPr>
        <w:t xml:space="preserve"> March 2023). </w:t>
      </w:r>
    </w:p>
    <w:p w14:paraId="136F6790" w14:textId="77777777" w:rsidR="009A5F27" w:rsidRPr="00A76EF9" w:rsidRDefault="009A5F27" w:rsidP="009A5F27">
      <w:pPr>
        <w:pStyle w:val="NormalWeb"/>
        <w:spacing w:line="360" w:lineRule="auto"/>
        <w:jc w:val="both"/>
        <w:rPr>
          <w:rFonts w:ascii="ArialMT" w:hAnsi="ArialMT"/>
        </w:rPr>
      </w:pPr>
      <w:r>
        <w:rPr>
          <w:rFonts w:ascii="ArialMT" w:hAnsi="ArialMT"/>
        </w:rPr>
        <w:t xml:space="preserve">Welsh Government (2019) </w:t>
      </w:r>
      <w:r>
        <w:rPr>
          <w:rFonts w:ascii="ArialMT" w:hAnsi="ArialMT"/>
          <w:i/>
          <w:iCs/>
        </w:rPr>
        <w:t>Professional standards for teaching and leadership</w:t>
      </w:r>
      <w:r>
        <w:rPr>
          <w:rFonts w:ascii="ArialMT" w:hAnsi="ArialMT"/>
        </w:rPr>
        <w:t xml:space="preserve"> [PDF]. Available at: </w:t>
      </w:r>
      <w:hyperlink r:id="rId19" w:history="1">
        <w:r w:rsidRPr="00D93BAE">
          <w:rPr>
            <w:rStyle w:val="Hyperlink"/>
            <w:rFonts w:ascii="ArialMT" w:hAnsi="ArialMT"/>
          </w:rPr>
          <w:t>https://hwb.gov.wales/api/storage/19bc948b-8a3f-41e0-944a-7bf2cadf7d18/professional-standards-for-teaching-and-leadership-interactive-pdf-for-pc.pdf</w:t>
        </w:r>
      </w:hyperlink>
      <w:r>
        <w:rPr>
          <w:rFonts w:ascii="ArialMT" w:hAnsi="ArialMT"/>
        </w:rPr>
        <w:t xml:space="preserve"> (Accessed 2nd April 2023).</w:t>
      </w:r>
    </w:p>
    <w:p w14:paraId="17E3A64C" w14:textId="77777777" w:rsidR="009A5F27" w:rsidRPr="007F15EC" w:rsidRDefault="009A5F27" w:rsidP="00DE208D">
      <w:pPr>
        <w:pStyle w:val="NormalWeb"/>
        <w:spacing w:line="360" w:lineRule="auto"/>
        <w:jc w:val="both"/>
        <w:rPr>
          <w:rFonts w:ascii="ArialMT" w:hAnsi="ArialMT"/>
        </w:rPr>
      </w:pPr>
    </w:p>
    <w:p w14:paraId="795B5C9F" w14:textId="47D33CEF" w:rsidR="00560B16" w:rsidRDefault="00F17D61" w:rsidP="00AB0AD8">
      <w:pPr>
        <w:pStyle w:val="NormalWeb"/>
        <w:spacing w:line="360" w:lineRule="auto"/>
        <w:jc w:val="both"/>
        <w:rPr>
          <w:rFonts w:ascii="Arial" w:hAnsi="Arial" w:cs="Arial"/>
        </w:rPr>
      </w:pPr>
      <w:r w:rsidRPr="00DB3EB0">
        <w:rPr>
          <w:rFonts w:ascii="Arial" w:hAnsi="Arial" w:cs="Arial"/>
        </w:rPr>
        <w:t>Welsh Government (2021</w:t>
      </w:r>
      <w:r w:rsidR="00DB3EB0" w:rsidRPr="00DB3EB0">
        <w:rPr>
          <w:rFonts w:ascii="Arial" w:hAnsi="Arial" w:cs="Arial"/>
        </w:rPr>
        <w:t xml:space="preserve">) </w:t>
      </w:r>
      <w:r w:rsidR="00DB3EB0" w:rsidRPr="00DB3EB0">
        <w:rPr>
          <w:rFonts w:ascii="Arial" w:hAnsi="Arial" w:cs="Arial"/>
          <w:i/>
          <w:iCs/>
        </w:rPr>
        <w:t xml:space="preserve">School improvement guidance: framework for evaluation, </w:t>
      </w:r>
      <w:proofErr w:type="gramStart"/>
      <w:r w:rsidR="00DB3EB0" w:rsidRPr="00DB3EB0">
        <w:rPr>
          <w:rFonts w:ascii="Arial" w:hAnsi="Arial" w:cs="Arial"/>
          <w:i/>
          <w:iCs/>
        </w:rPr>
        <w:t>improvement</w:t>
      </w:r>
      <w:proofErr w:type="gramEnd"/>
      <w:r w:rsidR="00DB3EB0" w:rsidRPr="00DB3EB0">
        <w:rPr>
          <w:rFonts w:ascii="Arial" w:hAnsi="Arial" w:cs="Arial"/>
          <w:i/>
          <w:iCs/>
        </w:rPr>
        <w:t xml:space="preserve"> and accountability</w:t>
      </w:r>
      <w:r w:rsidR="00DB3EB0">
        <w:rPr>
          <w:rFonts w:ascii="Arial" w:hAnsi="Arial" w:cs="Arial"/>
        </w:rPr>
        <w:t xml:space="preserve">. Available at: </w:t>
      </w:r>
      <w:hyperlink r:id="rId20" w:history="1">
        <w:r w:rsidR="00AB0AD8" w:rsidRPr="0004245E">
          <w:rPr>
            <w:rStyle w:val="Hyperlink"/>
            <w:rFonts w:ascii="Arial" w:hAnsi="Arial" w:cs="Arial"/>
          </w:rPr>
          <w:t>https://www.gov.wales/sites/default/files/consultations/2021-01/210126-school-improvement-guidance-framework-for-evaluation-improvement-accountability.pdf</w:t>
        </w:r>
      </w:hyperlink>
      <w:r w:rsidR="00AB0AD8">
        <w:rPr>
          <w:rFonts w:ascii="Arial" w:hAnsi="Arial" w:cs="Arial"/>
        </w:rPr>
        <w:t xml:space="preserve"> (Accessed 19th March 2023).</w:t>
      </w:r>
    </w:p>
    <w:p w14:paraId="62527E5F" w14:textId="165C25F2" w:rsidR="00A63C03" w:rsidRPr="00094934" w:rsidRDefault="00A63C03" w:rsidP="00AB0AD8">
      <w:pPr>
        <w:pStyle w:val="NormalWeb"/>
        <w:spacing w:line="360" w:lineRule="auto"/>
        <w:jc w:val="both"/>
      </w:pPr>
      <w:r>
        <w:rPr>
          <w:rFonts w:ascii="Arial" w:hAnsi="Arial" w:cs="Arial"/>
        </w:rPr>
        <w:t xml:space="preserve">Welsh Government (2021b) </w:t>
      </w:r>
      <w:r w:rsidRPr="00475D20">
        <w:rPr>
          <w:rFonts w:ascii="Arial" w:hAnsi="Arial" w:cs="Arial"/>
          <w:i/>
          <w:iCs/>
          <w:color w:val="000000" w:themeColor="text1"/>
        </w:rPr>
        <w:t>Framework on embedding</w:t>
      </w:r>
      <w:r w:rsidRPr="00475D20">
        <w:rPr>
          <w:rFonts w:ascii="Arial" w:hAnsi="Arial" w:cs="Arial"/>
          <w:i/>
          <w:iCs/>
          <w:color w:val="000000" w:themeColor="text1"/>
        </w:rPr>
        <w:br/>
        <w:t>a whole-school approach to emotional and mental well-being</w:t>
      </w:r>
      <w:r>
        <w:rPr>
          <w:rFonts w:ascii="Arial" w:hAnsi="Arial" w:cs="Arial"/>
          <w:i/>
          <w:iCs/>
          <w:color w:val="000000" w:themeColor="text1"/>
        </w:rPr>
        <w:t>.</w:t>
      </w:r>
      <w:r>
        <w:rPr>
          <w:rFonts w:ascii="Arial" w:hAnsi="Arial" w:cs="Arial"/>
          <w:color w:val="000000" w:themeColor="text1"/>
        </w:rPr>
        <w:t xml:space="preserve"> Available at: </w:t>
      </w:r>
      <w:hyperlink r:id="rId21" w:history="1">
        <w:r w:rsidRPr="0004245E">
          <w:rPr>
            <w:rStyle w:val="Hyperlink"/>
            <w:rFonts w:ascii="Arial" w:hAnsi="Arial" w:cs="Arial"/>
          </w:rPr>
          <w:t>https://www.gov.wales/sites/default/files/publications/2021-03/framework-on-embedding-a-whole-school-approach-to-emotional-and-mental-well-being.pdf</w:t>
        </w:r>
      </w:hyperlink>
      <w:r>
        <w:rPr>
          <w:rFonts w:ascii="Arial" w:hAnsi="Arial" w:cs="Arial"/>
          <w:color w:val="000000" w:themeColor="text1"/>
        </w:rPr>
        <w:t xml:space="preserve"> (Accessed 25th March 2023).</w:t>
      </w:r>
    </w:p>
    <w:p w14:paraId="0D8BCD22" w14:textId="6241BE0C" w:rsidR="00F73D4A" w:rsidRDefault="00560B16" w:rsidP="000B3753">
      <w:pPr>
        <w:spacing w:line="360" w:lineRule="auto"/>
        <w:jc w:val="both"/>
        <w:rPr>
          <w:rFonts w:ascii="Arial" w:hAnsi="Arial" w:cs="Arial"/>
        </w:rPr>
      </w:pPr>
      <w:r>
        <w:rPr>
          <w:rFonts w:ascii="Arial" w:hAnsi="Arial" w:cs="Arial"/>
        </w:rPr>
        <w:lastRenderedPageBreak/>
        <w:t>Welsh Government (2022)</w:t>
      </w:r>
      <w:r>
        <w:rPr>
          <w:rFonts w:ascii="Arial" w:hAnsi="Arial" w:cs="Arial"/>
          <w:i/>
          <w:iCs/>
        </w:rPr>
        <w:t xml:space="preserve"> My local school: </w:t>
      </w:r>
      <w:proofErr w:type="spellStart"/>
      <w:r w:rsidRPr="00560B16">
        <w:rPr>
          <w:rFonts w:ascii="Arial" w:hAnsi="Arial" w:cs="Arial"/>
          <w:i/>
          <w:iCs/>
          <w:highlight w:val="black"/>
        </w:rPr>
        <w:t>Crwys</w:t>
      </w:r>
      <w:proofErr w:type="spellEnd"/>
      <w:r w:rsidRPr="00560B16">
        <w:rPr>
          <w:rFonts w:ascii="Arial" w:hAnsi="Arial" w:cs="Arial"/>
          <w:i/>
          <w:iCs/>
          <w:highlight w:val="black"/>
        </w:rPr>
        <w:t xml:space="preserve"> Primary School</w:t>
      </w:r>
      <w:r>
        <w:rPr>
          <w:rFonts w:ascii="Arial" w:hAnsi="Arial" w:cs="Arial"/>
          <w:i/>
          <w:iCs/>
        </w:rPr>
        <w:t>.</w:t>
      </w:r>
      <w:r>
        <w:rPr>
          <w:rFonts w:ascii="Arial" w:hAnsi="Arial" w:cs="Arial"/>
        </w:rPr>
        <w:t xml:space="preserve"> Available at: </w:t>
      </w:r>
      <w:hyperlink r:id="rId22" w:anchor="0" w:history="1">
        <w:r w:rsidRPr="0004245E">
          <w:rPr>
            <w:rStyle w:val="Hyperlink"/>
            <w:rFonts w:ascii="Arial" w:hAnsi="Arial" w:cs="Arial"/>
          </w:rPr>
          <w:t>https://mylocalschool.gov.wales/School/6702120?lang=en#0</w:t>
        </w:r>
      </w:hyperlink>
      <w:r>
        <w:rPr>
          <w:rFonts w:ascii="Arial" w:hAnsi="Arial" w:cs="Arial"/>
        </w:rPr>
        <w:t xml:space="preserve"> (Accessed 19</w:t>
      </w:r>
      <w:r w:rsidRPr="00560B16">
        <w:rPr>
          <w:rFonts w:ascii="Arial" w:hAnsi="Arial" w:cs="Arial"/>
          <w:vertAlign w:val="superscript"/>
        </w:rPr>
        <w:t>th</w:t>
      </w:r>
      <w:r>
        <w:rPr>
          <w:rFonts w:ascii="Arial" w:hAnsi="Arial" w:cs="Arial"/>
        </w:rPr>
        <w:t xml:space="preserve"> March 2023).</w:t>
      </w:r>
    </w:p>
    <w:p w14:paraId="0197CA7B" w14:textId="5E9B9417" w:rsidR="00D51527" w:rsidRPr="000B3753" w:rsidRDefault="00CE7E53" w:rsidP="00D51527">
      <w:pPr>
        <w:pStyle w:val="NormalWeb"/>
        <w:shd w:val="clear" w:color="auto" w:fill="FFFFFF"/>
        <w:spacing w:line="360" w:lineRule="auto"/>
        <w:jc w:val="both"/>
        <w:rPr>
          <w:rFonts w:ascii="Arial" w:hAnsi="Arial" w:cs="Arial"/>
          <w:i/>
          <w:iCs/>
        </w:rPr>
      </w:pPr>
      <w:r>
        <w:rPr>
          <w:rFonts w:ascii="Arial" w:hAnsi="Arial" w:cs="Arial"/>
        </w:rPr>
        <w:t>Welsh Government (2022b)</w:t>
      </w:r>
      <w:r w:rsidR="00D51527">
        <w:rPr>
          <w:rFonts w:ascii="Arial" w:hAnsi="Arial" w:cs="Arial"/>
        </w:rPr>
        <w:t xml:space="preserve"> </w:t>
      </w:r>
      <w:r w:rsidR="00A63C03">
        <w:rPr>
          <w:rFonts w:ascii="Arial" w:hAnsi="Arial" w:cs="Arial"/>
          <w:i/>
          <w:iCs/>
        </w:rPr>
        <w:t>S</w:t>
      </w:r>
      <w:r w:rsidR="00D51527" w:rsidRPr="00D51527">
        <w:rPr>
          <w:rFonts w:ascii="Arial" w:hAnsi="Arial" w:cs="Arial"/>
          <w:i/>
          <w:iCs/>
        </w:rPr>
        <w:t xml:space="preserve">chool improvement guidance: impact </w:t>
      </w:r>
      <w:r w:rsidR="009D5D76" w:rsidRPr="00D51527">
        <w:rPr>
          <w:rFonts w:ascii="Arial" w:hAnsi="Arial" w:cs="Arial"/>
          <w:i/>
          <w:iCs/>
        </w:rPr>
        <w:t xml:space="preserve">assessment </w:t>
      </w:r>
      <w:proofErr w:type="gramStart"/>
      <w:r w:rsidR="009D5D76">
        <w:rPr>
          <w:rFonts w:ascii="Arial" w:hAnsi="Arial" w:cs="Arial"/>
          <w:i/>
          <w:iCs/>
        </w:rPr>
        <w:t>An</w:t>
      </w:r>
      <w:proofErr w:type="gramEnd"/>
      <w:r w:rsidR="00D51527" w:rsidRPr="00D51527">
        <w:rPr>
          <w:rFonts w:ascii="Arial" w:hAnsi="Arial" w:cs="Arial"/>
          <w:i/>
          <w:iCs/>
        </w:rPr>
        <w:t xml:space="preserve"> integrated impact assessment and a children's rights impact assessment for school improvement guidanc</w:t>
      </w:r>
      <w:r w:rsidR="00D51527">
        <w:rPr>
          <w:rFonts w:ascii="Arial" w:hAnsi="Arial" w:cs="Arial"/>
          <w:i/>
          <w:iCs/>
        </w:rPr>
        <w:t>e</w:t>
      </w:r>
      <w:r w:rsidR="00D51527" w:rsidRPr="00D51527">
        <w:rPr>
          <w:rFonts w:ascii="Arial" w:hAnsi="Arial" w:cs="Arial"/>
          <w:i/>
          <w:iCs/>
        </w:rPr>
        <w:t xml:space="preserve"> </w:t>
      </w:r>
      <w:r w:rsidR="00D51527">
        <w:rPr>
          <w:rFonts w:ascii="Arial" w:hAnsi="Arial" w:cs="Arial"/>
        </w:rPr>
        <w:t xml:space="preserve">[PDF]. Available at: </w:t>
      </w:r>
      <w:hyperlink r:id="rId23" w:history="1">
        <w:r w:rsidR="00D51527" w:rsidRPr="0004245E">
          <w:rPr>
            <w:rStyle w:val="Hyperlink"/>
            <w:rFonts w:ascii="Arial" w:hAnsi="Arial" w:cs="Arial"/>
          </w:rPr>
          <w:t>https://www.gov.wales/sites/default/files/pdf-versions/2022/7/3/1657103361/school-improvement-guidance-impact-assessment.pdf</w:t>
        </w:r>
      </w:hyperlink>
      <w:r w:rsidR="00D51527">
        <w:rPr>
          <w:rFonts w:ascii="Arial" w:hAnsi="Arial" w:cs="Arial"/>
        </w:rPr>
        <w:t xml:space="preserve"> </w:t>
      </w:r>
      <w:r w:rsidR="00F73D4A">
        <w:rPr>
          <w:rFonts w:ascii="ArialMT" w:hAnsi="ArialMT"/>
        </w:rPr>
        <w:t>(Accessed 22</w:t>
      </w:r>
      <w:r w:rsidR="00F73D4A" w:rsidRPr="00DE208D">
        <w:rPr>
          <w:rFonts w:ascii="ArialMT" w:hAnsi="ArialMT"/>
          <w:vertAlign w:val="superscript"/>
        </w:rPr>
        <w:t>nd</w:t>
      </w:r>
      <w:r w:rsidR="00F73D4A">
        <w:rPr>
          <w:rFonts w:ascii="ArialMT" w:hAnsi="ArialMT"/>
        </w:rPr>
        <w:t xml:space="preserve"> March 2023).</w:t>
      </w:r>
    </w:p>
    <w:p w14:paraId="7CB74D58" w14:textId="373F7FF7" w:rsidR="00CE7E53" w:rsidRPr="00560B16" w:rsidRDefault="00CE7E53" w:rsidP="00560B16">
      <w:pPr>
        <w:spacing w:line="360" w:lineRule="auto"/>
        <w:jc w:val="both"/>
        <w:rPr>
          <w:rFonts w:ascii="Arial" w:hAnsi="Arial" w:cs="Arial"/>
        </w:rPr>
      </w:pPr>
    </w:p>
    <w:sectPr w:rsidR="00CE7E53" w:rsidRPr="00560B16" w:rsidSect="00560B16">
      <w:headerReference w:type="default" r:id="rId24"/>
      <w:footerReference w:type="even" r:id="rId25"/>
      <w:footerReference w:type="default" r:id="rId2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5826D" w14:textId="77777777" w:rsidR="00E17492" w:rsidRDefault="00E17492" w:rsidP="00560B16">
      <w:r>
        <w:separator/>
      </w:r>
    </w:p>
  </w:endnote>
  <w:endnote w:type="continuationSeparator" w:id="0">
    <w:p w14:paraId="75159D4A" w14:textId="77777777" w:rsidR="00E17492" w:rsidRDefault="00E17492" w:rsidP="00560B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3430279"/>
      <w:docPartObj>
        <w:docPartGallery w:val="Page Numbers (Bottom of Page)"/>
        <w:docPartUnique/>
      </w:docPartObj>
    </w:sdtPr>
    <w:sdtEndPr>
      <w:rPr>
        <w:rStyle w:val="PageNumber"/>
      </w:rPr>
    </w:sdtEndPr>
    <w:sdtContent>
      <w:p w14:paraId="21B0F0E9" w14:textId="3463D09D" w:rsidR="00560B16" w:rsidRDefault="00560B16" w:rsidP="00560B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A17276" w14:textId="77777777" w:rsidR="00560B16" w:rsidRDefault="00560B16" w:rsidP="00560B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2144547"/>
      <w:docPartObj>
        <w:docPartGallery w:val="Page Numbers (Bottom of Page)"/>
        <w:docPartUnique/>
      </w:docPartObj>
    </w:sdtPr>
    <w:sdtEndPr>
      <w:rPr>
        <w:rStyle w:val="PageNumber"/>
      </w:rPr>
    </w:sdtEndPr>
    <w:sdtContent>
      <w:p w14:paraId="74A824FD" w14:textId="08E15007" w:rsidR="00560B16" w:rsidRDefault="00560B16" w:rsidP="00560B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67A817" w14:textId="77777777" w:rsidR="00560B16" w:rsidRDefault="00560B16" w:rsidP="00560B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A294D" w14:textId="77777777" w:rsidR="00E17492" w:rsidRDefault="00E17492" w:rsidP="00560B16">
      <w:r>
        <w:separator/>
      </w:r>
    </w:p>
  </w:footnote>
  <w:footnote w:type="continuationSeparator" w:id="0">
    <w:p w14:paraId="34E4942A" w14:textId="77777777" w:rsidR="00E17492" w:rsidRDefault="00E17492" w:rsidP="00560B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3CA6EB" w14:textId="65131012" w:rsidR="00560B16" w:rsidRDefault="00560B16">
    <w:pPr>
      <w:pStyle w:val="Header"/>
    </w:pPr>
    <w:r>
      <w:t>1906297</w:t>
    </w:r>
    <w:r>
      <w:tab/>
    </w:r>
    <w:r>
      <w:tab/>
      <w:t>Word count:</w:t>
    </w:r>
    <w:r w:rsidR="00514D7B">
      <w:t xml:space="preserve"> 2,72</w:t>
    </w:r>
    <w:r w:rsidR="00243B4C">
      <w:t>3</w:t>
    </w:r>
  </w:p>
  <w:p w14:paraId="086FE529" w14:textId="1E3CB131" w:rsidR="00560B16" w:rsidRDefault="00560B16">
    <w:pPr>
      <w:pStyle w:val="Header"/>
    </w:pPr>
    <w:r>
      <w:t>ECAD7003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0F79"/>
    <w:multiLevelType w:val="multilevel"/>
    <w:tmpl w:val="B0B6A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845DDB"/>
    <w:multiLevelType w:val="multilevel"/>
    <w:tmpl w:val="AE382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44F8B"/>
    <w:multiLevelType w:val="multilevel"/>
    <w:tmpl w:val="B7967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8C5DF9"/>
    <w:multiLevelType w:val="multilevel"/>
    <w:tmpl w:val="B3068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BD6BAA"/>
    <w:multiLevelType w:val="multilevel"/>
    <w:tmpl w:val="342E3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D026BD"/>
    <w:multiLevelType w:val="multilevel"/>
    <w:tmpl w:val="9D425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0705603">
    <w:abstractNumId w:val="2"/>
  </w:num>
  <w:num w:numId="2" w16cid:durableId="145318654">
    <w:abstractNumId w:val="4"/>
  </w:num>
  <w:num w:numId="3" w16cid:durableId="1000236602">
    <w:abstractNumId w:val="0"/>
  </w:num>
  <w:num w:numId="4" w16cid:durableId="380328638">
    <w:abstractNumId w:val="5"/>
  </w:num>
  <w:num w:numId="5" w16cid:durableId="1225143122">
    <w:abstractNumId w:val="1"/>
  </w:num>
  <w:num w:numId="6" w16cid:durableId="5966440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B16"/>
    <w:rsid w:val="00005B1B"/>
    <w:rsid w:val="00010D26"/>
    <w:rsid w:val="0001187A"/>
    <w:rsid w:val="000207AD"/>
    <w:rsid w:val="00020D10"/>
    <w:rsid w:val="00022A8F"/>
    <w:rsid w:val="000309FB"/>
    <w:rsid w:val="000367E0"/>
    <w:rsid w:val="00040259"/>
    <w:rsid w:val="00040F61"/>
    <w:rsid w:val="00041E96"/>
    <w:rsid w:val="00043FA2"/>
    <w:rsid w:val="0004770F"/>
    <w:rsid w:val="00050484"/>
    <w:rsid w:val="000531C2"/>
    <w:rsid w:val="00057693"/>
    <w:rsid w:val="0006654C"/>
    <w:rsid w:val="00066953"/>
    <w:rsid w:val="00077243"/>
    <w:rsid w:val="0007730D"/>
    <w:rsid w:val="00086BC6"/>
    <w:rsid w:val="00086CF9"/>
    <w:rsid w:val="00092612"/>
    <w:rsid w:val="00094934"/>
    <w:rsid w:val="00094B5B"/>
    <w:rsid w:val="00095064"/>
    <w:rsid w:val="0009709B"/>
    <w:rsid w:val="000A658B"/>
    <w:rsid w:val="000A6C17"/>
    <w:rsid w:val="000B19CB"/>
    <w:rsid w:val="000B202C"/>
    <w:rsid w:val="000B3753"/>
    <w:rsid w:val="000B4257"/>
    <w:rsid w:val="000B7C37"/>
    <w:rsid w:val="000C7359"/>
    <w:rsid w:val="000D177A"/>
    <w:rsid w:val="000D34C8"/>
    <w:rsid w:val="000E0C6D"/>
    <w:rsid w:val="000E0DA7"/>
    <w:rsid w:val="000F0531"/>
    <w:rsid w:val="000F46D1"/>
    <w:rsid w:val="0010417D"/>
    <w:rsid w:val="00106E3F"/>
    <w:rsid w:val="00111A18"/>
    <w:rsid w:val="00126253"/>
    <w:rsid w:val="0014084E"/>
    <w:rsid w:val="00152A4E"/>
    <w:rsid w:val="0015616C"/>
    <w:rsid w:val="00170720"/>
    <w:rsid w:val="001726EB"/>
    <w:rsid w:val="00174753"/>
    <w:rsid w:val="00174F13"/>
    <w:rsid w:val="0017714B"/>
    <w:rsid w:val="00180885"/>
    <w:rsid w:val="00184FA9"/>
    <w:rsid w:val="00192C38"/>
    <w:rsid w:val="001A2535"/>
    <w:rsid w:val="001B2821"/>
    <w:rsid w:val="001B53A0"/>
    <w:rsid w:val="001B5E88"/>
    <w:rsid w:val="001B6330"/>
    <w:rsid w:val="001C5635"/>
    <w:rsid w:val="001D4843"/>
    <w:rsid w:val="001D4B1F"/>
    <w:rsid w:val="001D6539"/>
    <w:rsid w:val="001E29CA"/>
    <w:rsid w:val="001E3955"/>
    <w:rsid w:val="001E424B"/>
    <w:rsid w:val="001F284B"/>
    <w:rsid w:val="001F360F"/>
    <w:rsid w:val="00200E6C"/>
    <w:rsid w:val="00205CCD"/>
    <w:rsid w:val="00206DB4"/>
    <w:rsid w:val="002151D0"/>
    <w:rsid w:val="002156BF"/>
    <w:rsid w:val="00216BF1"/>
    <w:rsid w:val="00221F2A"/>
    <w:rsid w:val="00225358"/>
    <w:rsid w:val="00234E4A"/>
    <w:rsid w:val="0023697A"/>
    <w:rsid w:val="00237A1D"/>
    <w:rsid w:val="00243B4C"/>
    <w:rsid w:val="00245249"/>
    <w:rsid w:val="00247BB5"/>
    <w:rsid w:val="002514CD"/>
    <w:rsid w:val="002623E5"/>
    <w:rsid w:val="0026408C"/>
    <w:rsid w:val="00266591"/>
    <w:rsid w:val="002816E3"/>
    <w:rsid w:val="002825B2"/>
    <w:rsid w:val="0028428D"/>
    <w:rsid w:val="00285B45"/>
    <w:rsid w:val="002902D8"/>
    <w:rsid w:val="00290858"/>
    <w:rsid w:val="00293286"/>
    <w:rsid w:val="00295786"/>
    <w:rsid w:val="002976B7"/>
    <w:rsid w:val="002A2EF6"/>
    <w:rsid w:val="002A45BE"/>
    <w:rsid w:val="002A6096"/>
    <w:rsid w:val="002B2E3C"/>
    <w:rsid w:val="002B3E24"/>
    <w:rsid w:val="002C2489"/>
    <w:rsid w:val="002E13FF"/>
    <w:rsid w:val="002F0BD4"/>
    <w:rsid w:val="002F5BA0"/>
    <w:rsid w:val="00303887"/>
    <w:rsid w:val="00310842"/>
    <w:rsid w:val="003125DA"/>
    <w:rsid w:val="00315894"/>
    <w:rsid w:val="00323BD6"/>
    <w:rsid w:val="00325CDC"/>
    <w:rsid w:val="003271A1"/>
    <w:rsid w:val="00346332"/>
    <w:rsid w:val="00366C13"/>
    <w:rsid w:val="00371916"/>
    <w:rsid w:val="00377A20"/>
    <w:rsid w:val="003808BC"/>
    <w:rsid w:val="003830E2"/>
    <w:rsid w:val="00384EC0"/>
    <w:rsid w:val="003856F6"/>
    <w:rsid w:val="003873F2"/>
    <w:rsid w:val="00392FAA"/>
    <w:rsid w:val="00394199"/>
    <w:rsid w:val="003962AA"/>
    <w:rsid w:val="003A2DB0"/>
    <w:rsid w:val="003A2DD4"/>
    <w:rsid w:val="003B67E5"/>
    <w:rsid w:val="003B7CDE"/>
    <w:rsid w:val="003C6AF4"/>
    <w:rsid w:val="003C6DD9"/>
    <w:rsid w:val="003D2A40"/>
    <w:rsid w:val="003D51E4"/>
    <w:rsid w:val="003E206E"/>
    <w:rsid w:val="003E3324"/>
    <w:rsid w:val="003E73E1"/>
    <w:rsid w:val="003F44BC"/>
    <w:rsid w:val="003F4CCD"/>
    <w:rsid w:val="003F775F"/>
    <w:rsid w:val="003F7D9E"/>
    <w:rsid w:val="0041394F"/>
    <w:rsid w:val="004149F1"/>
    <w:rsid w:val="0042039F"/>
    <w:rsid w:val="00424F13"/>
    <w:rsid w:val="004269E8"/>
    <w:rsid w:val="0043315F"/>
    <w:rsid w:val="00436E20"/>
    <w:rsid w:val="004534F2"/>
    <w:rsid w:val="00455B42"/>
    <w:rsid w:val="00460D82"/>
    <w:rsid w:val="00461084"/>
    <w:rsid w:val="004676E0"/>
    <w:rsid w:val="00472B5C"/>
    <w:rsid w:val="00475D20"/>
    <w:rsid w:val="00482124"/>
    <w:rsid w:val="00484592"/>
    <w:rsid w:val="004857A6"/>
    <w:rsid w:val="00487CAF"/>
    <w:rsid w:val="004A2609"/>
    <w:rsid w:val="004A4203"/>
    <w:rsid w:val="004A5E9B"/>
    <w:rsid w:val="004A730C"/>
    <w:rsid w:val="004B227A"/>
    <w:rsid w:val="004B7E4D"/>
    <w:rsid w:val="004C024B"/>
    <w:rsid w:val="004C19BD"/>
    <w:rsid w:val="004D2476"/>
    <w:rsid w:val="004D24C5"/>
    <w:rsid w:val="004D4533"/>
    <w:rsid w:val="004D65B1"/>
    <w:rsid w:val="004E4B6C"/>
    <w:rsid w:val="004F43AF"/>
    <w:rsid w:val="004F48FD"/>
    <w:rsid w:val="004F519C"/>
    <w:rsid w:val="004F5202"/>
    <w:rsid w:val="00507B61"/>
    <w:rsid w:val="00507C42"/>
    <w:rsid w:val="0051225C"/>
    <w:rsid w:val="00514D7B"/>
    <w:rsid w:val="00515930"/>
    <w:rsid w:val="005319D4"/>
    <w:rsid w:val="00533BA5"/>
    <w:rsid w:val="00534283"/>
    <w:rsid w:val="00535924"/>
    <w:rsid w:val="00537281"/>
    <w:rsid w:val="00537547"/>
    <w:rsid w:val="005375BC"/>
    <w:rsid w:val="00537D74"/>
    <w:rsid w:val="00545B53"/>
    <w:rsid w:val="0055127C"/>
    <w:rsid w:val="00555B4A"/>
    <w:rsid w:val="00560B16"/>
    <w:rsid w:val="00562B44"/>
    <w:rsid w:val="0056468A"/>
    <w:rsid w:val="00570883"/>
    <w:rsid w:val="0057345C"/>
    <w:rsid w:val="005734D7"/>
    <w:rsid w:val="0057500E"/>
    <w:rsid w:val="0057638F"/>
    <w:rsid w:val="005842C1"/>
    <w:rsid w:val="0058579D"/>
    <w:rsid w:val="005930D9"/>
    <w:rsid w:val="005960C0"/>
    <w:rsid w:val="005A4E46"/>
    <w:rsid w:val="005A7D75"/>
    <w:rsid w:val="005B563B"/>
    <w:rsid w:val="005C090E"/>
    <w:rsid w:val="005C4CEC"/>
    <w:rsid w:val="005D65CB"/>
    <w:rsid w:val="005D6C7A"/>
    <w:rsid w:val="005D77A9"/>
    <w:rsid w:val="005E2CBC"/>
    <w:rsid w:val="005E5E18"/>
    <w:rsid w:val="005E7B74"/>
    <w:rsid w:val="005F0CC3"/>
    <w:rsid w:val="005F581B"/>
    <w:rsid w:val="00604982"/>
    <w:rsid w:val="00607E11"/>
    <w:rsid w:val="006106E8"/>
    <w:rsid w:val="00612A47"/>
    <w:rsid w:val="00615F19"/>
    <w:rsid w:val="00621480"/>
    <w:rsid w:val="0062407B"/>
    <w:rsid w:val="00624B1A"/>
    <w:rsid w:val="006334AA"/>
    <w:rsid w:val="006349AD"/>
    <w:rsid w:val="006369AE"/>
    <w:rsid w:val="006378DE"/>
    <w:rsid w:val="00641484"/>
    <w:rsid w:val="00644739"/>
    <w:rsid w:val="0065565E"/>
    <w:rsid w:val="00660F2B"/>
    <w:rsid w:val="00663F88"/>
    <w:rsid w:val="0066400F"/>
    <w:rsid w:val="00664CB1"/>
    <w:rsid w:val="006671F1"/>
    <w:rsid w:val="00670428"/>
    <w:rsid w:val="00673617"/>
    <w:rsid w:val="00673875"/>
    <w:rsid w:val="006742F1"/>
    <w:rsid w:val="006803EA"/>
    <w:rsid w:val="00683AC3"/>
    <w:rsid w:val="00684B8E"/>
    <w:rsid w:val="006853B7"/>
    <w:rsid w:val="00687418"/>
    <w:rsid w:val="006938E2"/>
    <w:rsid w:val="006945FD"/>
    <w:rsid w:val="006962CF"/>
    <w:rsid w:val="006974D6"/>
    <w:rsid w:val="006A0579"/>
    <w:rsid w:val="006A1578"/>
    <w:rsid w:val="006A1D00"/>
    <w:rsid w:val="006A211D"/>
    <w:rsid w:val="006B07B9"/>
    <w:rsid w:val="006B656F"/>
    <w:rsid w:val="006B7D3D"/>
    <w:rsid w:val="006C1487"/>
    <w:rsid w:val="006C4E62"/>
    <w:rsid w:val="006D39AD"/>
    <w:rsid w:val="006E369A"/>
    <w:rsid w:val="006E3D11"/>
    <w:rsid w:val="006E4A4D"/>
    <w:rsid w:val="006E4B81"/>
    <w:rsid w:val="006E5628"/>
    <w:rsid w:val="006F2EC3"/>
    <w:rsid w:val="006F5A33"/>
    <w:rsid w:val="006F79AC"/>
    <w:rsid w:val="0070066F"/>
    <w:rsid w:val="007031AA"/>
    <w:rsid w:val="007047EC"/>
    <w:rsid w:val="0070569A"/>
    <w:rsid w:val="007068F5"/>
    <w:rsid w:val="00706920"/>
    <w:rsid w:val="007112AB"/>
    <w:rsid w:val="00713E60"/>
    <w:rsid w:val="007157F2"/>
    <w:rsid w:val="00721C04"/>
    <w:rsid w:val="0072483E"/>
    <w:rsid w:val="00733716"/>
    <w:rsid w:val="00735EC0"/>
    <w:rsid w:val="00736F1F"/>
    <w:rsid w:val="00741E06"/>
    <w:rsid w:val="007422F9"/>
    <w:rsid w:val="0074443D"/>
    <w:rsid w:val="00747680"/>
    <w:rsid w:val="00750779"/>
    <w:rsid w:val="00752C3B"/>
    <w:rsid w:val="00754D62"/>
    <w:rsid w:val="00755D53"/>
    <w:rsid w:val="00755E90"/>
    <w:rsid w:val="00755EF5"/>
    <w:rsid w:val="00761ED7"/>
    <w:rsid w:val="007701D3"/>
    <w:rsid w:val="0077085A"/>
    <w:rsid w:val="00771302"/>
    <w:rsid w:val="00771496"/>
    <w:rsid w:val="007716C8"/>
    <w:rsid w:val="00772ADF"/>
    <w:rsid w:val="007734D7"/>
    <w:rsid w:val="00785425"/>
    <w:rsid w:val="007A30AD"/>
    <w:rsid w:val="007A6CCF"/>
    <w:rsid w:val="007B090E"/>
    <w:rsid w:val="007B256D"/>
    <w:rsid w:val="007B6244"/>
    <w:rsid w:val="007C637B"/>
    <w:rsid w:val="007D02E0"/>
    <w:rsid w:val="007D19E6"/>
    <w:rsid w:val="007E0113"/>
    <w:rsid w:val="007E5ABA"/>
    <w:rsid w:val="007F15EC"/>
    <w:rsid w:val="007F2D93"/>
    <w:rsid w:val="007F7E51"/>
    <w:rsid w:val="00800AE1"/>
    <w:rsid w:val="00802933"/>
    <w:rsid w:val="00806A8E"/>
    <w:rsid w:val="00815B58"/>
    <w:rsid w:val="00820385"/>
    <w:rsid w:val="008252F0"/>
    <w:rsid w:val="00827549"/>
    <w:rsid w:val="008309AD"/>
    <w:rsid w:val="008325DD"/>
    <w:rsid w:val="00841817"/>
    <w:rsid w:val="008450A5"/>
    <w:rsid w:val="0084559F"/>
    <w:rsid w:val="00845896"/>
    <w:rsid w:val="00846935"/>
    <w:rsid w:val="00857D88"/>
    <w:rsid w:val="00867DEB"/>
    <w:rsid w:val="0087634A"/>
    <w:rsid w:val="00876B25"/>
    <w:rsid w:val="0089154F"/>
    <w:rsid w:val="00892273"/>
    <w:rsid w:val="00892CB4"/>
    <w:rsid w:val="008967F1"/>
    <w:rsid w:val="008A3436"/>
    <w:rsid w:val="008A3625"/>
    <w:rsid w:val="008A6806"/>
    <w:rsid w:val="008A7CF3"/>
    <w:rsid w:val="008B2D59"/>
    <w:rsid w:val="008B3B28"/>
    <w:rsid w:val="008B5982"/>
    <w:rsid w:val="008C69BE"/>
    <w:rsid w:val="008D4310"/>
    <w:rsid w:val="008D5475"/>
    <w:rsid w:val="008D72CD"/>
    <w:rsid w:val="008E066B"/>
    <w:rsid w:val="008E0E9E"/>
    <w:rsid w:val="008E6E86"/>
    <w:rsid w:val="008E7C22"/>
    <w:rsid w:val="008F17C9"/>
    <w:rsid w:val="008F520D"/>
    <w:rsid w:val="00901023"/>
    <w:rsid w:val="009043E1"/>
    <w:rsid w:val="00912529"/>
    <w:rsid w:val="00916745"/>
    <w:rsid w:val="009175D5"/>
    <w:rsid w:val="00930A66"/>
    <w:rsid w:val="0093379E"/>
    <w:rsid w:val="00934249"/>
    <w:rsid w:val="00935C37"/>
    <w:rsid w:val="00935DCA"/>
    <w:rsid w:val="00954A58"/>
    <w:rsid w:val="009601FC"/>
    <w:rsid w:val="00965183"/>
    <w:rsid w:val="009659EB"/>
    <w:rsid w:val="009673F6"/>
    <w:rsid w:val="00971A0D"/>
    <w:rsid w:val="00971E08"/>
    <w:rsid w:val="009730B1"/>
    <w:rsid w:val="009736ED"/>
    <w:rsid w:val="00974FD5"/>
    <w:rsid w:val="00975755"/>
    <w:rsid w:val="00983D20"/>
    <w:rsid w:val="009841AA"/>
    <w:rsid w:val="00985909"/>
    <w:rsid w:val="00992511"/>
    <w:rsid w:val="009958F9"/>
    <w:rsid w:val="009A008F"/>
    <w:rsid w:val="009A0C59"/>
    <w:rsid w:val="009A1E5C"/>
    <w:rsid w:val="009A2E1B"/>
    <w:rsid w:val="009A5F27"/>
    <w:rsid w:val="009B01FB"/>
    <w:rsid w:val="009B4EC1"/>
    <w:rsid w:val="009B538D"/>
    <w:rsid w:val="009B72C3"/>
    <w:rsid w:val="009C0F18"/>
    <w:rsid w:val="009C1FCE"/>
    <w:rsid w:val="009C2A32"/>
    <w:rsid w:val="009C62AE"/>
    <w:rsid w:val="009D1B40"/>
    <w:rsid w:val="009D3D6C"/>
    <w:rsid w:val="009D5D76"/>
    <w:rsid w:val="009D75B8"/>
    <w:rsid w:val="009E37A5"/>
    <w:rsid w:val="009E66C2"/>
    <w:rsid w:val="009F1393"/>
    <w:rsid w:val="009F440E"/>
    <w:rsid w:val="00A02082"/>
    <w:rsid w:val="00A0666C"/>
    <w:rsid w:val="00A12B9A"/>
    <w:rsid w:val="00A14C66"/>
    <w:rsid w:val="00A26BA4"/>
    <w:rsid w:val="00A3223F"/>
    <w:rsid w:val="00A37868"/>
    <w:rsid w:val="00A478A7"/>
    <w:rsid w:val="00A50EC2"/>
    <w:rsid w:val="00A52ACC"/>
    <w:rsid w:val="00A53FC8"/>
    <w:rsid w:val="00A559A5"/>
    <w:rsid w:val="00A55AB6"/>
    <w:rsid w:val="00A579ED"/>
    <w:rsid w:val="00A6293D"/>
    <w:rsid w:val="00A6320D"/>
    <w:rsid w:val="00A63C03"/>
    <w:rsid w:val="00A65179"/>
    <w:rsid w:val="00A71ED3"/>
    <w:rsid w:val="00A72852"/>
    <w:rsid w:val="00A7356E"/>
    <w:rsid w:val="00A75B45"/>
    <w:rsid w:val="00A76AE1"/>
    <w:rsid w:val="00A76EF9"/>
    <w:rsid w:val="00A803C8"/>
    <w:rsid w:val="00A86F8B"/>
    <w:rsid w:val="00A95C14"/>
    <w:rsid w:val="00A96260"/>
    <w:rsid w:val="00AA00E2"/>
    <w:rsid w:val="00AA133D"/>
    <w:rsid w:val="00AA3CB7"/>
    <w:rsid w:val="00AB0AD8"/>
    <w:rsid w:val="00AB603B"/>
    <w:rsid w:val="00AC39A5"/>
    <w:rsid w:val="00AD258E"/>
    <w:rsid w:val="00AD7317"/>
    <w:rsid w:val="00AF563B"/>
    <w:rsid w:val="00AF594F"/>
    <w:rsid w:val="00B0616B"/>
    <w:rsid w:val="00B0624E"/>
    <w:rsid w:val="00B06B41"/>
    <w:rsid w:val="00B10C1F"/>
    <w:rsid w:val="00B2109D"/>
    <w:rsid w:val="00B32F23"/>
    <w:rsid w:val="00B4382A"/>
    <w:rsid w:val="00B44F05"/>
    <w:rsid w:val="00B464EA"/>
    <w:rsid w:val="00B479CA"/>
    <w:rsid w:val="00B52418"/>
    <w:rsid w:val="00B534D0"/>
    <w:rsid w:val="00B53C54"/>
    <w:rsid w:val="00B56745"/>
    <w:rsid w:val="00B62B8D"/>
    <w:rsid w:val="00B70838"/>
    <w:rsid w:val="00B8063F"/>
    <w:rsid w:val="00B86A82"/>
    <w:rsid w:val="00B906CA"/>
    <w:rsid w:val="00B93FF8"/>
    <w:rsid w:val="00BC38B3"/>
    <w:rsid w:val="00BC4ADF"/>
    <w:rsid w:val="00BD3C06"/>
    <w:rsid w:val="00BE06D6"/>
    <w:rsid w:val="00BE1954"/>
    <w:rsid w:val="00BE38BA"/>
    <w:rsid w:val="00BF06BD"/>
    <w:rsid w:val="00BF71EE"/>
    <w:rsid w:val="00C075B4"/>
    <w:rsid w:val="00C11CC9"/>
    <w:rsid w:val="00C17BA0"/>
    <w:rsid w:val="00C20B08"/>
    <w:rsid w:val="00C245B9"/>
    <w:rsid w:val="00C31D51"/>
    <w:rsid w:val="00C330E9"/>
    <w:rsid w:val="00C37C90"/>
    <w:rsid w:val="00C46ECC"/>
    <w:rsid w:val="00C51F57"/>
    <w:rsid w:val="00C56A1B"/>
    <w:rsid w:val="00C65EB3"/>
    <w:rsid w:val="00C67423"/>
    <w:rsid w:val="00C70833"/>
    <w:rsid w:val="00C71C58"/>
    <w:rsid w:val="00C90DCD"/>
    <w:rsid w:val="00C944DB"/>
    <w:rsid w:val="00C94A5D"/>
    <w:rsid w:val="00CA24EC"/>
    <w:rsid w:val="00CA386E"/>
    <w:rsid w:val="00CA53B1"/>
    <w:rsid w:val="00CB068D"/>
    <w:rsid w:val="00CB075F"/>
    <w:rsid w:val="00CB0C18"/>
    <w:rsid w:val="00CB5339"/>
    <w:rsid w:val="00CC1149"/>
    <w:rsid w:val="00CC3F44"/>
    <w:rsid w:val="00CC45B7"/>
    <w:rsid w:val="00CC6532"/>
    <w:rsid w:val="00CD2C0A"/>
    <w:rsid w:val="00CD4F63"/>
    <w:rsid w:val="00CE7E53"/>
    <w:rsid w:val="00D01138"/>
    <w:rsid w:val="00D011E6"/>
    <w:rsid w:val="00D11625"/>
    <w:rsid w:val="00D13901"/>
    <w:rsid w:val="00D15211"/>
    <w:rsid w:val="00D17A43"/>
    <w:rsid w:val="00D41A2A"/>
    <w:rsid w:val="00D5022F"/>
    <w:rsid w:val="00D51527"/>
    <w:rsid w:val="00D60893"/>
    <w:rsid w:val="00D61E9B"/>
    <w:rsid w:val="00D6527A"/>
    <w:rsid w:val="00D70447"/>
    <w:rsid w:val="00D72EBD"/>
    <w:rsid w:val="00D75854"/>
    <w:rsid w:val="00D93CC9"/>
    <w:rsid w:val="00D9610E"/>
    <w:rsid w:val="00DA19C2"/>
    <w:rsid w:val="00DA7803"/>
    <w:rsid w:val="00DB3EB0"/>
    <w:rsid w:val="00DC05F3"/>
    <w:rsid w:val="00DC2D22"/>
    <w:rsid w:val="00DD3063"/>
    <w:rsid w:val="00DD3C3A"/>
    <w:rsid w:val="00DD4B6C"/>
    <w:rsid w:val="00DD77D3"/>
    <w:rsid w:val="00DE208D"/>
    <w:rsid w:val="00DE29B1"/>
    <w:rsid w:val="00DE2D64"/>
    <w:rsid w:val="00DE37B1"/>
    <w:rsid w:val="00DF09E1"/>
    <w:rsid w:val="00DF4149"/>
    <w:rsid w:val="00DF41BA"/>
    <w:rsid w:val="00E01880"/>
    <w:rsid w:val="00E03CA7"/>
    <w:rsid w:val="00E070A3"/>
    <w:rsid w:val="00E14561"/>
    <w:rsid w:val="00E145D4"/>
    <w:rsid w:val="00E17492"/>
    <w:rsid w:val="00E3234C"/>
    <w:rsid w:val="00E3550A"/>
    <w:rsid w:val="00E35577"/>
    <w:rsid w:val="00E369A3"/>
    <w:rsid w:val="00E43080"/>
    <w:rsid w:val="00E44718"/>
    <w:rsid w:val="00E4575D"/>
    <w:rsid w:val="00E5220F"/>
    <w:rsid w:val="00E54056"/>
    <w:rsid w:val="00E542D9"/>
    <w:rsid w:val="00E5721B"/>
    <w:rsid w:val="00E57E4A"/>
    <w:rsid w:val="00E62523"/>
    <w:rsid w:val="00E63FAA"/>
    <w:rsid w:val="00E664A0"/>
    <w:rsid w:val="00E668A1"/>
    <w:rsid w:val="00E7145D"/>
    <w:rsid w:val="00E85507"/>
    <w:rsid w:val="00E867B4"/>
    <w:rsid w:val="00E87D6C"/>
    <w:rsid w:val="00E92DA9"/>
    <w:rsid w:val="00E93BC2"/>
    <w:rsid w:val="00EA4880"/>
    <w:rsid w:val="00EB30C1"/>
    <w:rsid w:val="00EC0B5E"/>
    <w:rsid w:val="00EC348C"/>
    <w:rsid w:val="00EC7CCC"/>
    <w:rsid w:val="00ED0457"/>
    <w:rsid w:val="00ED3005"/>
    <w:rsid w:val="00EE13F7"/>
    <w:rsid w:val="00EE3302"/>
    <w:rsid w:val="00EE78CB"/>
    <w:rsid w:val="00EF177C"/>
    <w:rsid w:val="00EF35B8"/>
    <w:rsid w:val="00EF50BF"/>
    <w:rsid w:val="00EF5C03"/>
    <w:rsid w:val="00EF67BC"/>
    <w:rsid w:val="00F03F3F"/>
    <w:rsid w:val="00F17D61"/>
    <w:rsid w:val="00F254AC"/>
    <w:rsid w:val="00F30D44"/>
    <w:rsid w:val="00F4506E"/>
    <w:rsid w:val="00F513BE"/>
    <w:rsid w:val="00F5181E"/>
    <w:rsid w:val="00F526B9"/>
    <w:rsid w:val="00F52A79"/>
    <w:rsid w:val="00F602B6"/>
    <w:rsid w:val="00F62745"/>
    <w:rsid w:val="00F666D2"/>
    <w:rsid w:val="00F738EF"/>
    <w:rsid w:val="00F73D4A"/>
    <w:rsid w:val="00F74C48"/>
    <w:rsid w:val="00F802E9"/>
    <w:rsid w:val="00F8225E"/>
    <w:rsid w:val="00F83EB0"/>
    <w:rsid w:val="00F84B67"/>
    <w:rsid w:val="00F85887"/>
    <w:rsid w:val="00F91D52"/>
    <w:rsid w:val="00FA2D9B"/>
    <w:rsid w:val="00FA653D"/>
    <w:rsid w:val="00FB0E0E"/>
    <w:rsid w:val="00FB1838"/>
    <w:rsid w:val="00FB1B68"/>
    <w:rsid w:val="00FB3CC7"/>
    <w:rsid w:val="00FB4E05"/>
    <w:rsid w:val="00FB7D53"/>
    <w:rsid w:val="00FC3C38"/>
    <w:rsid w:val="00FC483C"/>
    <w:rsid w:val="00FD1A30"/>
    <w:rsid w:val="00FD1B9E"/>
    <w:rsid w:val="00FD1BBF"/>
    <w:rsid w:val="00FD33CC"/>
    <w:rsid w:val="00FD33F7"/>
    <w:rsid w:val="00FD55D0"/>
    <w:rsid w:val="00FF3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1DC88"/>
  <w15:chartTrackingRefBased/>
  <w15:docId w15:val="{672BD794-341D-BD48-969B-321F65192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DA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87D6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41484"/>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64148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0B16"/>
    <w:pPr>
      <w:spacing w:before="100" w:beforeAutospacing="1" w:after="100" w:afterAutospacing="1"/>
    </w:pPr>
  </w:style>
  <w:style w:type="paragraph" w:styleId="Header">
    <w:name w:val="header"/>
    <w:basedOn w:val="Normal"/>
    <w:link w:val="HeaderChar"/>
    <w:uiPriority w:val="99"/>
    <w:unhideWhenUsed/>
    <w:rsid w:val="00560B16"/>
    <w:pPr>
      <w:tabs>
        <w:tab w:val="center" w:pos="4513"/>
        <w:tab w:val="right" w:pos="9026"/>
      </w:tabs>
    </w:pPr>
  </w:style>
  <w:style w:type="character" w:customStyle="1" w:styleId="HeaderChar">
    <w:name w:val="Header Char"/>
    <w:basedOn w:val="DefaultParagraphFont"/>
    <w:link w:val="Header"/>
    <w:uiPriority w:val="99"/>
    <w:rsid w:val="00560B16"/>
  </w:style>
  <w:style w:type="paragraph" w:styleId="Footer">
    <w:name w:val="footer"/>
    <w:basedOn w:val="Normal"/>
    <w:link w:val="FooterChar"/>
    <w:uiPriority w:val="99"/>
    <w:unhideWhenUsed/>
    <w:rsid w:val="00560B16"/>
    <w:pPr>
      <w:tabs>
        <w:tab w:val="center" w:pos="4513"/>
        <w:tab w:val="right" w:pos="9026"/>
      </w:tabs>
    </w:pPr>
  </w:style>
  <w:style w:type="character" w:customStyle="1" w:styleId="FooterChar">
    <w:name w:val="Footer Char"/>
    <w:basedOn w:val="DefaultParagraphFont"/>
    <w:link w:val="Footer"/>
    <w:uiPriority w:val="99"/>
    <w:rsid w:val="00560B16"/>
  </w:style>
  <w:style w:type="character" w:styleId="PageNumber">
    <w:name w:val="page number"/>
    <w:basedOn w:val="DefaultParagraphFont"/>
    <w:uiPriority w:val="99"/>
    <w:semiHidden/>
    <w:unhideWhenUsed/>
    <w:rsid w:val="00560B16"/>
  </w:style>
  <w:style w:type="paragraph" w:customStyle="1" w:styleId="AssignBody">
    <w:name w:val="AssignBody"/>
    <w:basedOn w:val="Normal"/>
    <w:link w:val="AssignBodyChar"/>
    <w:qFormat/>
    <w:rsid w:val="00560B16"/>
    <w:pPr>
      <w:spacing w:line="360" w:lineRule="auto"/>
    </w:pPr>
    <w:rPr>
      <w:rFonts w:ascii="Arial" w:hAnsi="Arial"/>
      <w:sz w:val="22"/>
      <w:szCs w:val="22"/>
    </w:rPr>
  </w:style>
  <w:style w:type="character" w:customStyle="1" w:styleId="AssignBodyChar">
    <w:name w:val="AssignBody Char"/>
    <w:basedOn w:val="DefaultParagraphFont"/>
    <w:link w:val="AssignBody"/>
    <w:rsid w:val="00560B16"/>
    <w:rPr>
      <w:rFonts w:ascii="Arial" w:hAnsi="Arial"/>
      <w:sz w:val="22"/>
      <w:szCs w:val="22"/>
    </w:rPr>
  </w:style>
  <w:style w:type="table" w:styleId="TableGrid">
    <w:name w:val="Table Grid"/>
    <w:basedOn w:val="TableNormal"/>
    <w:uiPriority w:val="39"/>
    <w:rsid w:val="00560B1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0B16"/>
    <w:rPr>
      <w:color w:val="0563C1" w:themeColor="hyperlink"/>
      <w:u w:val="single"/>
    </w:rPr>
  </w:style>
  <w:style w:type="character" w:styleId="UnresolvedMention">
    <w:name w:val="Unresolved Mention"/>
    <w:basedOn w:val="DefaultParagraphFont"/>
    <w:uiPriority w:val="99"/>
    <w:semiHidden/>
    <w:unhideWhenUsed/>
    <w:rsid w:val="00560B16"/>
    <w:rPr>
      <w:color w:val="605E5C"/>
      <w:shd w:val="clear" w:color="auto" w:fill="E1DFDD"/>
    </w:rPr>
  </w:style>
  <w:style w:type="character" w:customStyle="1" w:styleId="markedcontent">
    <w:name w:val="markedcontent"/>
    <w:basedOn w:val="DefaultParagraphFont"/>
    <w:rsid w:val="008252F0"/>
  </w:style>
  <w:style w:type="character" w:styleId="FollowedHyperlink">
    <w:name w:val="FollowedHyperlink"/>
    <w:basedOn w:val="DefaultParagraphFont"/>
    <w:uiPriority w:val="99"/>
    <w:semiHidden/>
    <w:unhideWhenUsed/>
    <w:rsid w:val="00641484"/>
    <w:rPr>
      <w:color w:val="954F72" w:themeColor="followedHyperlink"/>
      <w:u w:val="single"/>
    </w:rPr>
  </w:style>
  <w:style w:type="character" w:customStyle="1" w:styleId="Heading2Char">
    <w:name w:val="Heading 2 Char"/>
    <w:basedOn w:val="DefaultParagraphFont"/>
    <w:link w:val="Heading2"/>
    <w:uiPriority w:val="9"/>
    <w:rsid w:val="0064148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41484"/>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06654C"/>
  </w:style>
  <w:style w:type="character" w:customStyle="1" w:styleId="Heading1Char">
    <w:name w:val="Heading 1 Char"/>
    <w:basedOn w:val="DefaultParagraphFont"/>
    <w:link w:val="Heading1"/>
    <w:uiPriority w:val="9"/>
    <w:rsid w:val="00E87D6C"/>
    <w:rPr>
      <w:rFonts w:asciiTheme="majorHAnsi" w:eastAsiaTheme="majorEastAsia" w:hAnsiTheme="majorHAnsi" w:cstheme="majorBidi"/>
      <w:color w:val="2F5496" w:themeColor="accent1" w:themeShade="BF"/>
      <w:sz w:val="32"/>
      <w:szCs w:val="32"/>
      <w:lang w:eastAsia="en-GB"/>
    </w:rPr>
  </w:style>
  <w:style w:type="character" w:styleId="Emphasis">
    <w:name w:val="Emphasis"/>
    <w:basedOn w:val="DefaultParagraphFont"/>
    <w:uiPriority w:val="20"/>
    <w:qFormat/>
    <w:rsid w:val="006962CF"/>
    <w:rPr>
      <w:i/>
      <w:iCs/>
    </w:rPr>
  </w:style>
  <w:style w:type="character" w:styleId="Strong">
    <w:name w:val="Strong"/>
    <w:basedOn w:val="DefaultParagraphFont"/>
    <w:uiPriority w:val="22"/>
    <w:qFormat/>
    <w:rsid w:val="00B53C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3185">
      <w:bodyDiv w:val="1"/>
      <w:marLeft w:val="0"/>
      <w:marRight w:val="0"/>
      <w:marTop w:val="0"/>
      <w:marBottom w:val="0"/>
      <w:divBdr>
        <w:top w:val="none" w:sz="0" w:space="0" w:color="auto"/>
        <w:left w:val="none" w:sz="0" w:space="0" w:color="auto"/>
        <w:bottom w:val="none" w:sz="0" w:space="0" w:color="auto"/>
        <w:right w:val="none" w:sz="0" w:space="0" w:color="auto"/>
      </w:divBdr>
      <w:divsChild>
        <w:div w:id="847867705">
          <w:marLeft w:val="0"/>
          <w:marRight w:val="0"/>
          <w:marTop w:val="0"/>
          <w:marBottom w:val="0"/>
          <w:divBdr>
            <w:top w:val="none" w:sz="0" w:space="0" w:color="auto"/>
            <w:left w:val="none" w:sz="0" w:space="0" w:color="auto"/>
            <w:bottom w:val="none" w:sz="0" w:space="0" w:color="auto"/>
            <w:right w:val="none" w:sz="0" w:space="0" w:color="auto"/>
          </w:divBdr>
          <w:divsChild>
            <w:div w:id="114450767">
              <w:marLeft w:val="0"/>
              <w:marRight w:val="0"/>
              <w:marTop w:val="0"/>
              <w:marBottom w:val="0"/>
              <w:divBdr>
                <w:top w:val="none" w:sz="0" w:space="0" w:color="auto"/>
                <w:left w:val="none" w:sz="0" w:space="0" w:color="auto"/>
                <w:bottom w:val="none" w:sz="0" w:space="0" w:color="auto"/>
                <w:right w:val="none" w:sz="0" w:space="0" w:color="auto"/>
              </w:divBdr>
              <w:divsChild>
                <w:div w:id="141527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4514">
      <w:bodyDiv w:val="1"/>
      <w:marLeft w:val="0"/>
      <w:marRight w:val="0"/>
      <w:marTop w:val="0"/>
      <w:marBottom w:val="0"/>
      <w:divBdr>
        <w:top w:val="none" w:sz="0" w:space="0" w:color="auto"/>
        <w:left w:val="none" w:sz="0" w:space="0" w:color="auto"/>
        <w:bottom w:val="none" w:sz="0" w:space="0" w:color="auto"/>
        <w:right w:val="none" w:sz="0" w:space="0" w:color="auto"/>
      </w:divBdr>
      <w:divsChild>
        <w:div w:id="917129007">
          <w:marLeft w:val="0"/>
          <w:marRight w:val="0"/>
          <w:marTop w:val="0"/>
          <w:marBottom w:val="0"/>
          <w:divBdr>
            <w:top w:val="none" w:sz="0" w:space="0" w:color="auto"/>
            <w:left w:val="none" w:sz="0" w:space="0" w:color="auto"/>
            <w:bottom w:val="none" w:sz="0" w:space="0" w:color="auto"/>
            <w:right w:val="none" w:sz="0" w:space="0" w:color="auto"/>
          </w:divBdr>
          <w:divsChild>
            <w:div w:id="386494443">
              <w:marLeft w:val="0"/>
              <w:marRight w:val="0"/>
              <w:marTop w:val="0"/>
              <w:marBottom w:val="0"/>
              <w:divBdr>
                <w:top w:val="none" w:sz="0" w:space="0" w:color="auto"/>
                <w:left w:val="none" w:sz="0" w:space="0" w:color="auto"/>
                <w:bottom w:val="none" w:sz="0" w:space="0" w:color="auto"/>
                <w:right w:val="none" w:sz="0" w:space="0" w:color="auto"/>
              </w:divBdr>
              <w:divsChild>
                <w:div w:id="112619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26565">
      <w:bodyDiv w:val="1"/>
      <w:marLeft w:val="0"/>
      <w:marRight w:val="0"/>
      <w:marTop w:val="0"/>
      <w:marBottom w:val="0"/>
      <w:divBdr>
        <w:top w:val="none" w:sz="0" w:space="0" w:color="auto"/>
        <w:left w:val="none" w:sz="0" w:space="0" w:color="auto"/>
        <w:bottom w:val="none" w:sz="0" w:space="0" w:color="auto"/>
        <w:right w:val="none" w:sz="0" w:space="0" w:color="auto"/>
      </w:divBdr>
      <w:divsChild>
        <w:div w:id="811216812">
          <w:marLeft w:val="0"/>
          <w:marRight w:val="0"/>
          <w:marTop w:val="0"/>
          <w:marBottom w:val="0"/>
          <w:divBdr>
            <w:top w:val="none" w:sz="0" w:space="0" w:color="auto"/>
            <w:left w:val="none" w:sz="0" w:space="0" w:color="auto"/>
            <w:bottom w:val="none" w:sz="0" w:space="0" w:color="auto"/>
            <w:right w:val="none" w:sz="0" w:space="0" w:color="auto"/>
          </w:divBdr>
          <w:divsChild>
            <w:div w:id="1219047589">
              <w:marLeft w:val="0"/>
              <w:marRight w:val="0"/>
              <w:marTop w:val="0"/>
              <w:marBottom w:val="0"/>
              <w:divBdr>
                <w:top w:val="none" w:sz="0" w:space="0" w:color="auto"/>
                <w:left w:val="none" w:sz="0" w:space="0" w:color="auto"/>
                <w:bottom w:val="none" w:sz="0" w:space="0" w:color="auto"/>
                <w:right w:val="none" w:sz="0" w:space="0" w:color="auto"/>
              </w:divBdr>
              <w:divsChild>
                <w:div w:id="1783915629">
                  <w:marLeft w:val="0"/>
                  <w:marRight w:val="0"/>
                  <w:marTop w:val="0"/>
                  <w:marBottom w:val="0"/>
                  <w:divBdr>
                    <w:top w:val="none" w:sz="0" w:space="0" w:color="auto"/>
                    <w:left w:val="none" w:sz="0" w:space="0" w:color="auto"/>
                    <w:bottom w:val="none" w:sz="0" w:space="0" w:color="auto"/>
                    <w:right w:val="none" w:sz="0" w:space="0" w:color="auto"/>
                  </w:divBdr>
                  <w:divsChild>
                    <w:div w:id="140479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47733">
      <w:bodyDiv w:val="1"/>
      <w:marLeft w:val="0"/>
      <w:marRight w:val="0"/>
      <w:marTop w:val="0"/>
      <w:marBottom w:val="0"/>
      <w:divBdr>
        <w:top w:val="none" w:sz="0" w:space="0" w:color="auto"/>
        <w:left w:val="none" w:sz="0" w:space="0" w:color="auto"/>
        <w:bottom w:val="none" w:sz="0" w:space="0" w:color="auto"/>
        <w:right w:val="none" w:sz="0" w:space="0" w:color="auto"/>
      </w:divBdr>
      <w:divsChild>
        <w:div w:id="1444809552">
          <w:marLeft w:val="0"/>
          <w:marRight w:val="0"/>
          <w:marTop w:val="0"/>
          <w:marBottom w:val="0"/>
          <w:divBdr>
            <w:top w:val="none" w:sz="0" w:space="0" w:color="auto"/>
            <w:left w:val="none" w:sz="0" w:space="0" w:color="auto"/>
            <w:bottom w:val="none" w:sz="0" w:space="0" w:color="auto"/>
            <w:right w:val="none" w:sz="0" w:space="0" w:color="auto"/>
          </w:divBdr>
          <w:divsChild>
            <w:div w:id="1288855914">
              <w:marLeft w:val="0"/>
              <w:marRight w:val="0"/>
              <w:marTop w:val="0"/>
              <w:marBottom w:val="0"/>
              <w:divBdr>
                <w:top w:val="none" w:sz="0" w:space="0" w:color="auto"/>
                <w:left w:val="none" w:sz="0" w:space="0" w:color="auto"/>
                <w:bottom w:val="none" w:sz="0" w:space="0" w:color="auto"/>
                <w:right w:val="none" w:sz="0" w:space="0" w:color="auto"/>
              </w:divBdr>
              <w:divsChild>
                <w:div w:id="1204058629">
                  <w:marLeft w:val="0"/>
                  <w:marRight w:val="0"/>
                  <w:marTop w:val="0"/>
                  <w:marBottom w:val="0"/>
                  <w:divBdr>
                    <w:top w:val="none" w:sz="0" w:space="0" w:color="auto"/>
                    <w:left w:val="none" w:sz="0" w:space="0" w:color="auto"/>
                    <w:bottom w:val="none" w:sz="0" w:space="0" w:color="auto"/>
                    <w:right w:val="none" w:sz="0" w:space="0" w:color="auto"/>
                  </w:divBdr>
                  <w:divsChild>
                    <w:div w:id="128346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9875">
      <w:bodyDiv w:val="1"/>
      <w:marLeft w:val="0"/>
      <w:marRight w:val="0"/>
      <w:marTop w:val="0"/>
      <w:marBottom w:val="0"/>
      <w:divBdr>
        <w:top w:val="none" w:sz="0" w:space="0" w:color="auto"/>
        <w:left w:val="none" w:sz="0" w:space="0" w:color="auto"/>
        <w:bottom w:val="none" w:sz="0" w:space="0" w:color="auto"/>
        <w:right w:val="none" w:sz="0" w:space="0" w:color="auto"/>
      </w:divBdr>
    </w:div>
    <w:div w:id="212740607">
      <w:bodyDiv w:val="1"/>
      <w:marLeft w:val="0"/>
      <w:marRight w:val="0"/>
      <w:marTop w:val="0"/>
      <w:marBottom w:val="0"/>
      <w:divBdr>
        <w:top w:val="none" w:sz="0" w:space="0" w:color="auto"/>
        <w:left w:val="none" w:sz="0" w:space="0" w:color="auto"/>
        <w:bottom w:val="none" w:sz="0" w:space="0" w:color="auto"/>
        <w:right w:val="none" w:sz="0" w:space="0" w:color="auto"/>
      </w:divBdr>
    </w:div>
    <w:div w:id="324086620">
      <w:bodyDiv w:val="1"/>
      <w:marLeft w:val="0"/>
      <w:marRight w:val="0"/>
      <w:marTop w:val="0"/>
      <w:marBottom w:val="0"/>
      <w:divBdr>
        <w:top w:val="none" w:sz="0" w:space="0" w:color="auto"/>
        <w:left w:val="none" w:sz="0" w:space="0" w:color="auto"/>
        <w:bottom w:val="none" w:sz="0" w:space="0" w:color="auto"/>
        <w:right w:val="none" w:sz="0" w:space="0" w:color="auto"/>
      </w:divBdr>
      <w:divsChild>
        <w:div w:id="487402002">
          <w:marLeft w:val="0"/>
          <w:marRight w:val="0"/>
          <w:marTop w:val="0"/>
          <w:marBottom w:val="0"/>
          <w:divBdr>
            <w:top w:val="none" w:sz="0" w:space="0" w:color="auto"/>
            <w:left w:val="none" w:sz="0" w:space="0" w:color="auto"/>
            <w:bottom w:val="none" w:sz="0" w:space="0" w:color="auto"/>
            <w:right w:val="none" w:sz="0" w:space="0" w:color="auto"/>
          </w:divBdr>
          <w:divsChild>
            <w:div w:id="1234120558">
              <w:marLeft w:val="0"/>
              <w:marRight w:val="0"/>
              <w:marTop w:val="0"/>
              <w:marBottom w:val="0"/>
              <w:divBdr>
                <w:top w:val="none" w:sz="0" w:space="0" w:color="auto"/>
                <w:left w:val="none" w:sz="0" w:space="0" w:color="auto"/>
                <w:bottom w:val="none" w:sz="0" w:space="0" w:color="auto"/>
                <w:right w:val="none" w:sz="0" w:space="0" w:color="auto"/>
              </w:divBdr>
              <w:divsChild>
                <w:div w:id="50975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319123">
      <w:bodyDiv w:val="1"/>
      <w:marLeft w:val="0"/>
      <w:marRight w:val="0"/>
      <w:marTop w:val="0"/>
      <w:marBottom w:val="0"/>
      <w:divBdr>
        <w:top w:val="none" w:sz="0" w:space="0" w:color="auto"/>
        <w:left w:val="none" w:sz="0" w:space="0" w:color="auto"/>
        <w:bottom w:val="none" w:sz="0" w:space="0" w:color="auto"/>
        <w:right w:val="none" w:sz="0" w:space="0" w:color="auto"/>
      </w:divBdr>
      <w:divsChild>
        <w:div w:id="1687056362">
          <w:marLeft w:val="0"/>
          <w:marRight w:val="0"/>
          <w:marTop w:val="0"/>
          <w:marBottom w:val="0"/>
          <w:divBdr>
            <w:top w:val="none" w:sz="0" w:space="0" w:color="auto"/>
            <w:left w:val="none" w:sz="0" w:space="0" w:color="auto"/>
            <w:bottom w:val="none" w:sz="0" w:space="0" w:color="auto"/>
            <w:right w:val="none" w:sz="0" w:space="0" w:color="auto"/>
          </w:divBdr>
          <w:divsChild>
            <w:div w:id="382828075">
              <w:marLeft w:val="0"/>
              <w:marRight w:val="0"/>
              <w:marTop w:val="0"/>
              <w:marBottom w:val="0"/>
              <w:divBdr>
                <w:top w:val="none" w:sz="0" w:space="0" w:color="auto"/>
                <w:left w:val="none" w:sz="0" w:space="0" w:color="auto"/>
                <w:bottom w:val="none" w:sz="0" w:space="0" w:color="auto"/>
                <w:right w:val="none" w:sz="0" w:space="0" w:color="auto"/>
              </w:divBdr>
              <w:divsChild>
                <w:div w:id="121504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323459">
      <w:bodyDiv w:val="1"/>
      <w:marLeft w:val="0"/>
      <w:marRight w:val="0"/>
      <w:marTop w:val="0"/>
      <w:marBottom w:val="0"/>
      <w:divBdr>
        <w:top w:val="none" w:sz="0" w:space="0" w:color="auto"/>
        <w:left w:val="none" w:sz="0" w:space="0" w:color="auto"/>
        <w:bottom w:val="none" w:sz="0" w:space="0" w:color="auto"/>
        <w:right w:val="none" w:sz="0" w:space="0" w:color="auto"/>
      </w:divBdr>
      <w:divsChild>
        <w:div w:id="843667713">
          <w:marLeft w:val="0"/>
          <w:marRight w:val="0"/>
          <w:marTop w:val="0"/>
          <w:marBottom w:val="0"/>
          <w:divBdr>
            <w:top w:val="none" w:sz="0" w:space="0" w:color="auto"/>
            <w:left w:val="none" w:sz="0" w:space="0" w:color="auto"/>
            <w:bottom w:val="none" w:sz="0" w:space="0" w:color="auto"/>
            <w:right w:val="none" w:sz="0" w:space="0" w:color="auto"/>
          </w:divBdr>
          <w:divsChild>
            <w:div w:id="385031872">
              <w:marLeft w:val="0"/>
              <w:marRight w:val="0"/>
              <w:marTop w:val="0"/>
              <w:marBottom w:val="0"/>
              <w:divBdr>
                <w:top w:val="none" w:sz="0" w:space="0" w:color="auto"/>
                <w:left w:val="none" w:sz="0" w:space="0" w:color="auto"/>
                <w:bottom w:val="none" w:sz="0" w:space="0" w:color="auto"/>
                <w:right w:val="none" w:sz="0" w:space="0" w:color="auto"/>
              </w:divBdr>
              <w:divsChild>
                <w:div w:id="12413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641862">
      <w:bodyDiv w:val="1"/>
      <w:marLeft w:val="0"/>
      <w:marRight w:val="0"/>
      <w:marTop w:val="0"/>
      <w:marBottom w:val="0"/>
      <w:divBdr>
        <w:top w:val="none" w:sz="0" w:space="0" w:color="auto"/>
        <w:left w:val="none" w:sz="0" w:space="0" w:color="auto"/>
        <w:bottom w:val="none" w:sz="0" w:space="0" w:color="auto"/>
        <w:right w:val="none" w:sz="0" w:space="0" w:color="auto"/>
      </w:divBdr>
    </w:div>
    <w:div w:id="439227600">
      <w:bodyDiv w:val="1"/>
      <w:marLeft w:val="0"/>
      <w:marRight w:val="0"/>
      <w:marTop w:val="0"/>
      <w:marBottom w:val="0"/>
      <w:divBdr>
        <w:top w:val="none" w:sz="0" w:space="0" w:color="auto"/>
        <w:left w:val="none" w:sz="0" w:space="0" w:color="auto"/>
        <w:bottom w:val="none" w:sz="0" w:space="0" w:color="auto"/>
        <w:right w:val="none" w:sz="0" w:space="0" w:color="auto"/>
      </w:divBdr>
      <w:divsChild>
        <w:div w:id="1324817067">
          <w:marLeft w:val="0"/>
          <w:marRight w:val="0"/>
          <w:marTop w:val="0"/>
          <w:marBottom w:val="0"/>
          <w:divBdr>
            <w:top w:val="none" w:sz="0" w:space="0" w:color="auto"/>
            <w:left w:val="none" w:sz="0" w:space="0" w:color="auto"/>
            <w:bottom w:val="none" w:sz="0" w:space="0" w:color="auto"/>
            <w:right w:val="none" w:sz="0" w:space="0" w:color="auto"/>
          </w:divBdr>
          <w:divsChild>
            <w:div w:id="603657653">
              <w:marLeft w:val="0"/>
              <w:marRight w:val="0"/>
              <w:marTop w:val="0"/>
              <w:marBottom w:val="0"/>
              <w:divBdr>
                <w:top w:val="none" w:sz="0" w:space="0" w:color="auto"/>
                <w:left w:val="none" w:sz="0" w:space="0" w:color="auto"/>
                <w:bottom w:val="none" w:sz="0" w:space="0" w:color="auto"/>
                <w:right w:val="none" w:sz="0" w:space="0" w:color="auto"/>
              </w:divBdr>
              <w:divsChild>
                <w:div w:id="66598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379524">
      <w:bodyDiv w:val="1"/>
      <w:marLeft w:val="0"/>
      <w:marRight w:val="0"/>
      <w:marTop w:val="0"/>
      <w:marBottom w:val="0"/>
      <w:divBdr>
        <w:top w:val="none" w:sz="0" w:space="0" w:color="auto"/>
        <w:left w:val="none" w:sz="0" w:space="0" w:color="auto"/>
        <w:bottom w:val="none" w:sz="0" w:space="0" w:color="auto"/>
        <w:right w:val="none" w:sz="0" w:space="0" w:color="auto"/>
      </w:divBdr>
    </w:div>
    <w:div w:id="487944584">
      <w:bodyDiv w:val="1"/>
      <w:marLeft w:val="0"/>
      <w:marRight w:val="0"/>
      <w:marTop w:val="0"/>
      <w:marBottom w:val="0"/>
      <w:divBdr>
        <w:top w:val="none" w:sz="0" w:space="0" w:color="auto"/>
        <w:left w:val="none" w:sz="0" w:space="0" w:color="auto"/>
        <w:bottom w:val="none" w:sz="0" w:space="0" w:color="auto"/>
        <w:right w:val="none" w:sz="0" w:space="0" w:color="auto"/>
      </w:divBdr>
    </w:div>
    <w:div w:id="519860972">
      <w:bodyDiv w:val="1"/>
      <w:marLeft w:val="0"/>
      <w:marRight w:val="0"/>
      <w:marTop w:val="0"/>
      <w:marBottom w:val="0"/>
      <w:divBdr>
        <w:top w:val="none" w:sz="0" w:space="0" w:color="auto"/>
        <w:left w:val="none" w:sz="0" w:space="0" w:color="auto"/>
        <w:bottom w:val="none" w:sz="0" w:space="0" w:color="auto"/>
        <w:right w:val="none" w:sz="0" w:space="0" w:color="auto"/>
      </w:divBdr>
      <w:divsChild>
        <w:div w:id="691810335">
          <w:marLeft w:val="0"/>
          <w:marRight w:val="0"/>
          <w:marTop w:val="0"/>
          <w:marBottom w:val="0"/>
          <w:divBdr>
            <w:top w:val="none" w:sz="0" w:space="0" w:color="auto"/>
            <w:left w:val="none" w:sz="0" w:space="0" w:color="auto"/>
            <w:bottom w:val="none" w:sz="0" w:space="0" w:color="auto"/>
            <w:right w:val="none" w:sz="0" w:space="0" w:color="auto"/>
          </w:divBdr>
          <w:divsChild>
            <w:div w:id="1010450424">
              <w:marLeft w:val="0"/>
              <w:marRight w:val="0"/>
              <w:marTop w:val="0"/>
              <w:marBottom w:val="0"/>
              <w:divBdr>
                <w:top w:val="none" w:sz="0" w:space="0" w:color="auto"/>
                <w:left w:val="none" w:sz="0" w:space="0" w:color="auto"/>
                <w:bottom w:val="none" w:sz="0" w:space="0" w:color="auto"/>
                <w:right w:val="none" w:sz="0" w:space="0" w:color="auto"/>
              </w:divBdr>
              <w:divsChild>
                <w:div w:id="34591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370750">
      <w:bodyDiv w:val="1"/>
      <w:marLeft w:val="0"/>
      <w:marRight w:val="0"/>
      <w:marTop w:val="0"/>
      <w:marBottom w:val="0"/>
      <w:divBdr>
        <w:top w:val="none" w:sz="0" w:space="0" w:color="auto"/>
        <w:left w:val="none" w:sz="0" w:space="0" w:color="auto"/>
        <w:bottom w:val="none" w:sz="0" w:space="0" w:color="auto"/>
        <w:right w:val="none" w:sz="0" w:space="0" w:color="auto"/>
      </w:divBdr>
      <w:divsChild>
        <w:div w:id="519469699">
          <w:marLeft w:val="0"/>
          <w:marRight w:val="0"/>
          <w:marTop w:val="0"/>
          <w:marBottom w:val="0"/>
          <w:divBdr>
            <w:top w:val="none" w:sz="0" w:space="0" w:color="auto"/>
            <w:left w:val="none" w:sz="0" w:space="0" w:color="auto"/>
            <w:bottom w:val="none" w:sz="0" w:space="0" w:color="auto"/>
            <w:right w:val="none" w:sz="0" w:space="0" w:color="auto"/>
          </w:divBdr>
          <w:divsChild>
            <w:div w:id="297610768">
              <w:marLeft w:val="0"/>
              <w:marRight w:val="0"/>
              <w:marTop w:val="0"/>
              <w:marBottom w:val="0"/>
              <w:divBdr>
                <w:top w:val="none" w:sz="0" w:space="0" w:color="auto"/>
                <w:left w:val="none" w:sz="0" w:space="0" w:color="auto"/>
                <w:bottom w:val="none" w:sz="0" w:space="0" w:color="auto"/>
                <w:right w:val="none" w:sz="0" w:space="0" w:color="auto"/>
              </w:divBdr>
              <w:divsChild>
                <w:div w:id="1989019976">
                  <w:marLeft w:val="0"/>
                  <w:marRight w:val="0"/>
                  <w:marTop w:val="0"/>
                  <w:marBottom w:val="0"/>
                  <w:divBdr>
                    <w:top w:val="none" w:sz="0" w:space="0" w:color="auto"/>
                    <w:left w:val="none" w:sz="0" w:space="0" w:color="auto"/>
                    <w:bottom w:val="none" w:sz="0" w:space="0" w:color="auto"/>
                    <w:right w:val="none" w:sz="0" w:space="0" w:color="auto"/>
                  </w:divBdr>
                  <w:divsChild>
                    <w:div w:id="187861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567423">
      <w:bodyDiv w:val="1"/>
      <w:marLeft w:val="0"/>
      <w:marRight w:val="0"/>
      <w:marTop w:val="0"/>
      <w:marBottom w:val="0"/>
      <w:divBdr>
        <w:top w:val="none" w:sz="0" w:space="0" w:color="auto"/>
        <w:left w:val="none" w:sz="0" w:space="0" w:color="auto"/>
        <w:bottom w:val="none" w:sz="0" w:space="0" w:color="auto"/>
        <w:right w:val="none" w:sz="0" w:space="0" w:color="auto"/>
      </w:divBdr>
    </w:div>
    <w:div w:id="628125517">
      <w:bodyDiv w:val="1"/>
      <w:marLeft w:val="0"/>
      <w:marRight w:val="0"/>
      <w:marTop w:val="0"/>
      <w:marBottom w:val="0"/>
      <w:divBdr>
        <w:top w:val="none" w:sz="0" w:space="0" w:color="auto"/>
        <w:left w:val="none" w:sz="0" w:space="0" w:color="auto"/>
        <w:bottom w:val="none" w:sz="0" w:space="0" w:color="auto"/>
        <w:right w:val="none" w:sz="0" w:space="0" w:color="auto"/>
      </w:divBdr>
      <w:divsChild>
        <w:div w:id="1308583867">
          <w:marLeft w:val="0"/>
          <w:marRight w:val="0"/>
          <w:marTop w:val="0"/>
          <w:marBottom w:val="0"/>
          <w:divBdr>
            <w:top w:val="none" w:sz="0" w:space="0" w:color="auto"/>
            <w:left w:val="none" w:sz="0" w:space="0" w:color="auto"/>
            <w:bottom w:val="none" w:sz="0" w:space="0" w:color="auto"/>
            <w:right w:val="none" w:sz="0" w:space="0" w:color="auto"/>
          </w:divBdr>
          <w:divsChild>
            <w:div w:id="24600211">
              <w:marLeft w:val="0"/>
              <w:marRight w:val="0"/>
              <w:marTop w:val="0"/>
              <w:marBottom w:val="0"/>
              <w:divBdr>
                <w:top w:val="none" w:sz="0" w:space="0" w:color="auto"/>
                <w:left w:val="none" w:sz="0" w:space="0" w:color="auto"/>
                <w:bottom w:val="none" w:sz="0" w:space="0" w:color="auto"/>
                <w:right w:val="none" w:sz="0" w:space="0" w:color="auto"/>
              </w:divBdr>
              <w:divsChild>
                <w:div w:id="13290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063423">
      <w:bodyDiv w:val="1"/>
      <w:marLeft w:val="0"/>
      <w:marRight w:val="0"/>
      <w:marTop w:val="0"/>
      <w:marBottom w:val="0"/>
      <w:divBdr>
        <w:top w:val="none" w:sz="0" w:space="0" w:color="auto"/>
        <w:left w:val="none" w:sz="0" w:space="0" w:color="auto"/>
        <w:bottom w:val="none" w:sz="0" w:space="0" w:color="auto"/>
        <w:right w:val="none" w:sz="0" w:space="0" w:color="auto"/>
      </w:divBdr>
      <w:divsChild>
        <w:div w:id="1052197874">
          <w:marLeft w:val="0"/>
          <w:marRight w:val="0"/>
          <w:marTop w:val="0"/>
          <w:marBottom w:val="0"/>
          <w:divBdr>
            <w:top w:val="none" w:sz="0" w:space="0" w:color="auto"/>
            <w:left w:val="none" w:sz="0" w:space="0" w:color="auto"/>
            <w:bottom w:val="none" w:sz="0" w:space="0" w:color="auto"/>
            <w:right w:val="none" w:sz="0" w:space="0" w:color="auto"/>
          </w:divBdr>
          <w:divsChild>
            <w:div w:id="1832527990">
              <w:marLeft w:val="0"/>
              <w:marRight w:val="0"/>
              <w:marTop w:val="0"/>
              <w:marBottom w:val="0"/>
              <w:divBdr>
                <w:top w:val="none" w:sz="0" w:space="0" w:color="auto"/>
                <w:left w:val="none" w:sz="0" w:space="0" w:color="auto"/>
                <w:bottom w:val="none" w:sz="0" w:space="0" w:color="auto"/>
                <w:right w:val="none" w:sz="0" w:space="0" w:color="auto"/>
              </w:divBdr>
              <w:divsChild>
                <w:div w:id="152647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887965">
      <w:bodyDiv w:val="1"/>
      <w:marLeft w:val="0"/>
      <w:marRight w:val="0"/>
      <w:marTop w:val="0"/>
      <w:marBottom w:val="0"/>
      <w:divBdr>
        <w:top w:val="none" w:sz="0" w:space="0" w:color="auto"/>
        <w:left w:val="none" w:sz="0" w:space="0" w:color="auto"/>
        <w:bottom w:val="none" w:sz="0" w:space="0" w:color="auto"/>
        <w:right w:val="none" w:sz="0" w:space="0" w:color="auto"/>
      </w:divBdr>
      <w:divsChild>
        <w:div w:id="1147434684">
          <w:marLeft w:val="0"/>
          <w:marRight w:val="0"/>
          <w:marTop w:val="0"/>
          <w:marBottom w:val="0"/>
          <w:divBdr>
            <w:top w:val="none" w:sz="0" w:space="0" w:color="auto"/>
            <w:left w:val="none" w:sz="0" w:space="0" w:color="auto"/>
            <w:bottom w:val="none" w:sz="0" w:space="0" w:color="auto"/>
            <w:right w:val="none" w:sz="0" w:space="0" w:color="auto"/>
          </w:divBdr>
          <w:divsChild>
            <w:div w:id="955603255">
              <w:marLeft w:val="0"/>
              <w:marRight w:val="0"/>
              <w:marTop w:val="0"/>
              <w:marBottom w:val="0"/>
              <w:divBdr>
                <w:top w:val="none" w:sz="0" w:space="0" w:color="auto"/>
                <w:left w:val="none" w:sz="0" w:space="0" w:color="auto"/>
                <w:bottom w:val="none" w:sz="0" w:space="0" w:color="auto"/>
                <w:right w:val="none" w:sz="0" w:space="0" w:color="auto"/>
              </w:divBdr>
              <w:divsChild>
                <w:div w:id="1752236777">
                  <w:marLeft w:val="0"/>
                  <w:marRight w:val="0"/>
                  <w:marTop w:val="0"/>
                  <w:marBottom w:val="0"/>
                  <w:divBdr>
                    <w:top w:val="none" w:sz="0" w:space="0" w:color="auto"/>
                    <w:left w:val="none" w:sz="0" w:space="0" w:color="auto"/>
                    <w:bottom w:val="none" w:sz="0" w:space="0" w:color="auto"/>
                    <w:right w:val="none" w:sz="0" w:space="0" w:color="auto"/>
                  </w:divBdr>
                  <w:divsChild>
                    <w:div w:id="93428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274666">
      <w:bodyDiv w:val="1"/>
      <w:marLeft w:val="0"/>
      <w:marRight w:val="0"/>
      <w:marTop w:val="0"/>
      <w:marBottom w:val="0"/>
      <w:divBdr>
        <w:top w:val="none" w:sz="0" w:space="0" w:color="auto"/>
        <w:left w:val="none" w:sz="0" w:space="0" w:color="auto"/>
        <w:bottom w:val="none" w:sz="0" w:space="0" w:color="auto"/>
        <w:right w:val="none" w:sz="0" w:space="0" w:color="auto"/>
      </w:divBdr>
      <w:divsChild>
        <w:div w:id="2059863028">
          <w:marLeft w:val="0"/>
          <w:marRight w:val="0"/>
          <w:marTop w:val="0"/>
          <w:marBottom w:val="0"/>
          <w:divBdr>
            <w:top w:val="none" w:sz="0" w:space="0" w:color="auto"/>
            <w:left w:val="none" w:sz="0" w:space="0" w:color="auto"/>
            <w:bottom w:val="none" w:sz="0" w:space="0" w:color="auto"/>
            <w:right w:val="none" w:sz="0" w:space="0" w:color="auto"/>
          </w:divBdr>
          <w:divsChild>
            <w:div w:id="67583574">
              <w:marLeft w:val="0"/>
              <w:marRight w:val="0"/>
              <w:marTop w:val="0"/>
              <w:marBottom w:val="0"/>
              <w:divBdr>
                <w:top w:val="none" w:sz="0" w:space="0" w:color="auto"/>
                <w:left w:val="none" w:sz="0" w:space="0" w:color="auto"/>
                <w:bottom w:val="none" w:sz="0" w:space="0" w:color="auto"/>
                <w:right w:val="none" w:sz="0" w:space="0" w:color="auto"/>
              </w:divBdr>
              <w:divsChild>
                <w:div w:id="1728988201">
                  <w:marLeft w:val="0"/>
                  <w:marRight w:val="0"/>
                  <w:marTop w:val="0"/>
                  <w:marBottom w:val="0"/>
                  <w:divBdr>
                    <w:top w:val="none" w:sz="0" w:space="0" w:color="auto"/>
                    <w:left w:val="none" w:sz="0" w:space="0" w:color="auto"/>
                    <w:bottom w:val="none" w:sz="0" w:space="0" w:color="auto"/>
                    <w:right w:val="none" w:sz="0" w:space="0" w:color="auto"/>
                  </w:divBdr>
                  <w:divsChild>
                    <w:div w:id="61271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771343">
      <w:bodyDiv w:val="1"/>
      <w:marLeft w:val="0"/>
      <w:marRight w:val="0"/>
      <w:marTop w:val="0"/>
      <w:marBottom w:val="0"/>
      <w:divBdr>
        <w:top w:val="none" w:sz="0" w:space="0" w:color="auto"/>
        <w:left w:val="none" w:sz="0" w:space="0" w:color="auto"/>
        <w:bottom w:val="none" w:sz="0" w:space="0" w:color="auto"/>
        <w:right w:val="none" w:sz="0" w:space="0" w:color="auto"/>
      </w:divBdr>
      <w:divsChild>
        <w:div w:id="574512596">
          <w:marLeft w:val="0"/>
          <w:marRight w:val="0"/>
          <w:marTop w:val="0"/>
          <w:marBottom w:val="0"/>
          <w:divBdr>
            <w:top w:val="none" w:sz="0" w:space="0" w:color="auto"/>
            <w:left w:val="none" w:sz="0" w:space="0" w:color="auto"/>
            <w:bottom w:val="none" w:sz="0" w:space="0" w:color="auto"/>
            <w:right w:val="none" w:sz="0" w:space="0" w:color="auto"/>
          </w:divBdr>
          <w:divsChild>
            <w:div w:id="1743403343">
              <w:marLeft w:val="0"/>
              <w:marRight w:val="0"/>
              <w:marTop w:val="0"/>
              <w:marBottom w:val="0"/>
              <w:divBdr>
                <w:top w:val="none" w:sz="0" w:space="0" w:color="auto"/>
                <w:left w:val="none" w:sz="0" w:space="0" w:color="auto"/>
                <w:bottom w:val="none" w:sz="0" w:space="0" w:color="auto"/>
                <w:right w:val="none" w:sz="0" w:space="0" w:color="auto"/>
              </w:divBdr>
              <w:divsChild>
                <w:div w:id="131244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825045">
      <w:bodyDiv w:val="1"/>
      <w:marLeft w:val="0"/>
      <w:marRight w:val="0"/>
      <w:marTop w:val="0"/>
      <w:marBottom w:val="0"/>
      <w:divBdr>
        <w:top w:val="none" w:sz="0" w:space="0" w:color="auto"/>
        <w:left w:val="none" w:sz="0" w:space="0" w:color="auto"/>
        <w:bottom w:val="none" w:sz="0" w:space="0" w:color="auto"/>
        <w:right w:val="none" w:sz="0" w:space="0" w:color="auto"/>
      </w:divBdr>
      <w:divsChild>
        <w:div w:id="1155337969">
          <w:marLeft w:val="0"/>
          <w:marRight w:val="0"/>
          <w:marTop w:val="0"/>
          <w:marBottom w:val="0"/>
          <w:divBdr>
            <w:top w:val="none" w:sz="0" w:space="0" w:color="auto"/>
            <w:left w:val="none" w:sz="0" w:space="0" w:color="auto"/>
            <w:bottom w:val="none" w:sz="0" w:space="0" w:color="auto"/>
            <w:right w:val="none" w:sz="0" w:space="0" w:color="auto"/>
          </w:divBdr>
          <w:divsChild>
            <w:div w:id="44529467">
              <w:marLeft w:val="0"/>
              <w:marRight w:val="0"/>
              <w:marTop w:val="0"/>
              <w:marBottom w:val="0"/>
              <w:divBdr>
                <w:top w:val="none" w:sz="0" w:space="0" w:color="auto"/>
                <w:left w:val="none" w:sz="0" w:space="0" w:color="auto"/>
                <w:bottom w:val="none" w:sz="0" w:space="0" w:color="auto"/>
                <w:right w:val="none" w:sz="0" w:space="0" w:color="auto"/>
              </w:divBdr>
              <w:divsChild>
                <w:div w:id="911894262">
                  <w:marLeft w:val="0"/>
                  <w:marRight w:val="0"/>
                  <w:marTop w:val="0"/>
                  <w:marBottom w:val="0"/>
                  <w:divBdr>
                    <w:top w:val="none" w:sz="0" w:space="0" w:color="auto"/>
                    <w:left w:val="none" w:sz="0" w:space="0" w:color="auto"/>
                    <w:bottom w:val="none" w:sz="0" w:space="0" w:color="auto"/>
                    <w:right w:val="none" w:sz="0" w:space="0" w:color="auto"/>
                  </w:divBdr>
                  <w:divsChild>
                    <w:div w:id="67242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776627">
      <w:bodyDiv w:val="1"/>
      <w:marLeft w:val="0"/>
      <w:marRight w:val="0"/>
      <w:marTop w:val="0"/>
      <w:marBottom w:val="0"/>
      <w:divBdr>
        <w:top w:val="none" w:sz="0" w:space="0" w:color="auto"/>
        <w:left w:val="none" w:sz="0" w:space="0" w:color="auto"/>
        <w:bottom w:val="none" w:sz="0" w:space="0" w:color="auto"/>
        <w:right w:val="none" w:sz="0" w:space="0" w:color="auto"/>
      </w:divBdr>
    </w:div>
    <w:div w:id="926959804">
      <w:bodyDiv w:val="1"/>
      <w:marLeft w:val="0"/>
      <w:marRight w:val="0"/>
      <w:marTop w:val="0"/>
      <w:marBottom w:val="0"/>
      <w:divBdr>
        <w:top w:val="none" w:sz="0" w:space="0" w:color="auto"/>
        <w:left w:val="none" w:sz="0" w:space="0" w:color="auto"/>
        <w:bottom w:val="none" w:sz="0" w:space="0" w:color="auto"/>
        <w:right w:val="none" w:sz="0" w:space="0" w:color="auto"/>
      </w:divBdr>
      <w:divsChild>
        <w:div w:id="1482506853">
          <w:marLeft w:val="0"/>
          <w:marRight w:val="0"/>
          <w:marTop w:val="0"/>
          <w:marBottom w:val="0"/>
          <w:divBdr>
            <w:top w:val="none" w:sz="0" w:space="0" w:color="auto"/>
            <w:left w:val="none" w:sz="0" w:space="0" w:color="auto"/>
            <w:bottom w:val="none" w:sz="0" w:space="0" w:color="auto"/>
            <w:right w:val="none" w:sz="0" w:space="0" w:color="auto"/>
          </w:divBdr>
          <w:divsChild>
            <w:div w:id="412750778">
              <w:marLeft w:val="0"/>
              <w:marRight w:val="0"/>
              <w:marTop w:val="0"/>
              <w:marBottom w:val="0"/>
              <w:divBdr>
                <w:top w:val="none" w:sz="0" w:space="0" w:color="auto"/>
                <w:left w:val="none" w:sz="0" w:space="0" w:color="auto"/>
                <w:bottom w:val="none" w:sz="0" w:space="0" w:color="auto"/>
                <w:right w:val="none" w:sz="0" w:space="0" w:color="auto"/>
              </w:divBdr>
              <w:divsChild>
                <w:div w:id="130038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588914">
      <w:bodyDiv w:val="1"/>
      <w:marLeft w:val="0"/>
      <w:marRight w:val="0"/>
      <w:marTop w:val="0"/>
      <w:marBottom w:val="0"/>
      <w:divBdr>
        <w:top w:val="none" w:sz="0" w:space="0" w:color="auto"/>
        <w:left w:val="none" w:sz="0" w:space="0" w:color="auto"/>
        <w:bottom w:val="none" w:sz="0" w:space="0" w:color="auto"/>
        <w:right w:val="none" w:sz="0" w:space="0" w:color="auto"/>
      </w:divBdr>
      <w:divsChild>
        <w:div w:id="420024757">
          <w:marLeft w:val="0"/>
          <w:marRight w:val="0"/>
          <w:marTop w:val="0"/>
          <w:marBottom w:val="0"/>
          <w:divBdr>
            <w:top w:val="none" w:sz="0" w:space="0" w:color="auto"/>
            <w:left w:val="none" w:sz="0" w:space="0" w:color="auto"/>
            <w:bottom w:val="none" w:sz="0" w:space="0" w:color="auto"/>
            <w:right w:val="none" w:sz="0" w:space="0" w:color="auto"/>
          </w:divBdr>
          <w:divsChild>
            <w:div w:id="1112091038">
              <w:marLeft w:val="0"/>
              <w:marRight w:val="0"/>
              <w:marTop w:val="0"/>
              <w:marBottom w:val="0"/>
              <w:divBdr>
                <w:top w:val="none" w:sz="0" w:space="0" w:color="auto"/>
                <w:left w:val="none" w:sz="0" w:space="0" w:color="auto"/>
                <w:bottom w:val="none" w:sz="0" w:space="0" w:color="auto"/>
                <w:right w:val="none" w:sz="0" w:space="0" w:color="auto"/>
              </w:divBdr>
              <w:divsChild>
                <w:div w:id="1410269336">
                  <w:marLeft w:val="0"/>
                  <w:marRight w:val="0"/>
                  <w:marTop w:val="0"/>
                  <w:marBottom w:val="0"/>
                  <w:divBdr>
                    <w:top w:val="none" w:sz="0" w:space="0" w:color="auto"/>
                    <w:left w:val="none" w:sz="0" w:space="0" w:color="auto"/>
                    <w:bottom w:val="none" w:sz="0" w:space="0" w:color="auto"/>
                    <w:right w:val="none" w:sz="0" w:space="0" w:color="auto"/>
                  </w:divBdr>
                </w:div>
              </w:divsChild>
            </w:div>
            <w:div w:id="1535967800">
              <w:marLeft w:val="0"/>
              <w:marRight w:val="0"/>
              <w:marTop w:val="0"/>
              <w:marBottom w:val="0"/>
              <w:divBdr>
                <w:top w:val="none" w:sz="0" w:space="0" w:color="auto"/>
                <w:left w:val="none" w:sz="0" w:space="0" w:color="auto"/>
                <w:bottom w:val="none" w:sz="0" w:space="0" w:color="auto"/>
                <w:right w:val="none" w:sz="0" w:space="0" w:color="auto"/>
              </w:divBdr>
              <w:divsChild>
                <w:div w:id="72437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923728">
          <w:marLeft w:val="0"/>
          <w:marRight w:val="0"/>
          <w:marTop w:val="0"/>
          <w:marBottom w:val="0"/>
          <w:divBdr>
            <w:top w:val="none" w:sz="0" w:space="0" w:color="auto"/>
            <w:left w:val="none" w:sz="0" w:space="0" w:color="auto"/>
            <w:bottom w:val="none" w:sz="0" w:space="0" w:color="auto"/>
            <w:right w:val="none" w:sz="0" w:space="0" w:color="auto"/>
          </w:divBdr>
          <w:divsChild>
            <w:div w:id="393313003">
              <w:marLeft w:val="0"/>
              <w:marRight w:val="0"/>
              <w:marTop w:val="0"/>
              <w:marBottom w:val="0"/>
              <w:divBdr>
                <w:top w:val="none" w:sz="0" w:space="0" w:color="auto"/>
                <w:left w:val="none" w:sz="0" w:space="0" w:color="auto"/>
                <w:bottom w:val="none" w:sz="0" w:space="0" w:color="auto"/>
                <w:right w:val="none" w:sz="0" w:space="0" w:color="auto"/>
              </w:divBdr>
              <w:divsChild>
                <w:div w:id="1745184068">
                  <w:marLeft w:val="0"/>
                  <w:marRight w:val="0"/>
                  <w:marTop w:val="0"/>
                  <w:marBottom w:val="0"/>
                  <w:divBdr>
                    <w:top w:val="none" w:sz="0" w:space="0" w:color="auto"/>
                    <w:left w:val="none" w:sz="0" w:space="0" w:color="auto"/>
                    <w:bottom w:val="none" w:sz="0" w:space="0" w:color="auto"/>
                    <w:right w:val="none" w:sz="0" w:space="0" w:color="auto"/>
                  </w:divBdr>
                </w:div>
              </w:divsChild>
            </w:div>
            <w:div w:id="2028865657">
              <w:marLeft w:val="0"/>
              <w:marRight w:val="0"/>
              <w:marTop w:val="0"/>
              <w:marBottom w:val="0"/>
              <w:divBdr>
                <w:top w:val="none" w:sz="0" w:space="0" w:color="auto"/>
                <w:left w:val="none" w:sz="0" w:space="0" w:color="auto"/>
                <w:bottom w:val="none" w:sz="0" w:space="0" w:color="auto"/>
                <w:right w:val="none" w:sz="0" w:space="0" w:color="auto"/>
              </w:divBdr>
              <w:divsChild>
                <w:div w:id="85642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389149">
      <w:bodyDiv w:val="1"/>
      <w:marLeft w:val="0"/>
      <w:marRight w:val="0"/>
      <w:marTop w:val="0"/>
      <w:marBottom w:val="0"/>
      <w:divBdr>
        <w:top w:val="none" w:sz="0" w:space="0" w:color="auto"/>
        <w:left w:val="none" w:sz="0" w:space="0" w:color="auto"/>
        <w:bottom w:val="none" w:sz="0" w:space="0" w:color="auto"/>
        <w:right w:val="none" w:sz="0" w:space="0" w:color="auto"/>
      </w:divBdr>
      <w:divsChild>
        <w:div w:id="294651485">
          <w:marLeft w:val="0"/>
          <w:marRight w:val="0"/>
          <w:marTop w:val="0"/>
          <w:marBottom w:val="0"/>
          <w:divBdr>
            <w:top w:val="none" w:sz="0" w:space="0" w:color="auto"/>
            <w:left w:val="none" w:sz="0" w:space="0" w:color="auto"/>
            <w:bottom w:val="none" w:sz="0" w:space="0" w:color="auto"/>
            <w:right w:val="none" w:sz="0" w:space="0" w:color="auto"/>
          </w:divBdr>
          <w:divsChild>
            <w:div w:id="1097675016">
              <w:marLeft w:val="0"/>
              <w:marRight w:val="0"/>
              <w:marTop w:val="0"/>
              <w:marBottom w:val="0"/>
              <w:divBdr>
                <w:top w:val="none" w:sz="0" w:space="0" w:color="auto"/>
                <w:left w:val="none" w:sz="0" w:space="0" w:color="auto"/>
                <w:bottom w:val="none" w:sz="0" w:space="0" w:color="auto"/>
                <w:right w:val="none" w:sz="0" w:space="0" w:color="auto"/>
              </w:divBdr>
              <w:divsChild>
                <w:div w:id="149390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832910">
      <w:bodyDiv w:val="1"/>
      <w:marLeft w:val="0"/>
      <w:marRight w:val="0"/>
      <w:marTop w:val="0"/>
      <w:marBottom w:val="0"/>
      <w:divBdr>
        <w:top w:val="none" w:sz="0" w:space="0" w:color="auto"/>
        <w:left w:val="none" w:sz="0" w:space="0" w:color="auto"/>
        <w:bottom w:val="none" w:sz="0" w:space="0" w:color="auto"/>
        <w:right w:val="none" w:sz="0" w:space="0" w:color="auto"/>
      </w:divBdr>
      <w:divsChild>
        <w:div w:id="632909830">
          <w:marLeft w:val="0"/>
          <w:marRight w:val="0"/>
          <w:marTop w:val="0"/>
          <w:marBottom w:val="0"/>
          <w:divBdr>
            <w:top w:val="none" w:sz="0" w:space="0" w:color="auto"/>
            <w:left w:val="none" w:sz="0" w:space="0" w:color="auto"/>
            <w:bottom w:val="none" w:sz="0" w:space="0" w:color="auto"/>
            <w:right w:val="none" w:sz="0" w:space="0" w:color="auto"/>
          </w:divBdr>
          <w:divsChild>
            <w:div w:id="2120054743">
              <w:marLeft w:val="0"/>
              <w:marRight w:val="0"/>
              <w:marTop w:val="0"/>
              <w:marBottom w:val="0"/>
              <w:divBdr>
                <w:top w:val="none" w:sz="0" w:space="0" w:color="auto"/>
                <w:left w:val="none" w:sz="0" w:space="0" w:color="auto"/>
                <w:bottom w:val="none" w:sz="0" w:space="0" w:color="auto"/>
                <w:right w:val="none" w:sz="0" w:space="0" w:color="auto"/>
              </w:divBdr>
              <w:divsChild>
                <w:div w:id="464741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070744">
      <w:bodyDiv w:val="1"/>
      <w:marLeft w:val="0"/>
      <w:marRight w:val="0"/>
      <w:marTop w:val="0"/>
      <w:marBottom w:val="0"/>
      <w:divBdr>
        <w:top w:val="none" w:sz="0" w:space="0" w:color="auto"/>
        <w:left w:val="none" w:sz="0" w:space="0" w:color="auto"/>
        <w:bottom w:val="none" w:sz="0" w:space="0" w:color="auto"/>
        <w:right w:val="none" w:sz="0" w:space="0" w:color="auto"/>
      </w:divBdr>
      <w:divsChild>
        <w:div w:id="1365980165">
          <w:marLeft w:val="0"/>
          <w:marRight w:val="0"/>
          <w:marTop w:val="0"/>
          <w:marBottom w:val="0"/>
          <w:divBdr>
            <w:top w:val="none" w:sz="0" w:space="0" w:color="auto"/>
            <w:left w:val="none" w:sz="0" w:space="0" w:color="auto"/>
            <w:bottom w:val="none" w:sz="0" w:space="0" w:color="auto"/>
            <w:right w:val="none" w:sz="0" w:space="0" w:color="auto"/>
          </w:divBdr>
          <w:divsChild>
            <w:div w:id="1599095231">
              <w:marLeft w:val="0"/>
              <w:marRight w:val="0"/>
              <w:marTop w:val="0"/>
              <w:marBottom w:val="0"/>
              <w:divBdr>
                <w:top w:val="none" w:sz="0" w:space="0" w:color="auto"/>
                <w:left w:val="none" w:sz="0" w:space="0" w:color="auto"/>
                <w:bottom w:val="none" w:sz="0" w:space="0" w:color="auto"/>
                <w:right w:val="none" w:sz="0" w:space="0" w:color="auto"/>
              </w:divBdr>
              <w:divsChild>
                <w:div w:id="2129201028">
                  <w:marLeft w:val="0"/>
                  <w:marRight w:val="0"/>
                  <w:marTop w:val="0"/>
                  <w:marBottom w:val="0"/>
                  <w:divBdr>
                    <w:top w:val="none" w:sz="0" w:space="0" w:color="auto"/>
                    <w:left w:val="none" w:sz="0" w:space="0" w:color="auto"/>
                    <w:bottom w:val="none" w:sz="0" w:space="0" w:color="auto"/>
                    <w:right w:val="none" w:sz="0" w:space="0" w:color="auto"/>
                  </w:divBdr>
                  <w:divsChild>
                    <w:div w:id="205056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996756">
      <w:bodyDiv w:val="1"/>
      <w:marLeft w:val="0"/>
      <w:marRight w:val="0"/>
      <w:marTop w:val="0"/>
      <w:marBottom w:val="0"/>
      <w:divBdr>
        <w:top w:val="none" w:sz="0" w:space="0" w:color="auto"/>
        <w:left w:val="none" w:sz="0" w:space="0" w:color="auto"/>
        <w:bottom w:val="none" w:sz="0" w:space="0" w:color="auto"/>
        <w:right w:val="none" w:sz="0" w:space="0" w:color="auto"/>
      </w:divBdr>
      <w:divsChild>
        <w:div w:id="868180544">
          <w:marLeft w:val="0"/>
          <w:marRight w:val="0"/>
          <w:marTop w:val="0"/>
          <w:marBottom w:val="0"/>
          <w:divBdr>
            <w:top w:val="none" w:sz="0" w:space="0" w:color="auto"/>
            <w:left w:val="none" w:sz="0" w:space="0" w:color="auto"/>
            <w:bottom w:val="none" w:sz="0" w:space="0" w:color="auto"/>
            <w:right w:val="none" w:sz="0" w:space="0" w:color="auto"/>
          </w:divBdr>
          <w:divsChild>
            <w:div w:id="1136995799">
              <w:marLeft w:val="0"/>
              <w:marRight w:val="0"/>
              <w:marTop w:val="0"/>
              <w:marBottom w:val="0"/>
              <w:divBdr>
                <w:top w:val="none" w:sz="0" w:space="0" w:color="auto"/>
                <w:left w:val="none" w:sz="0" w:space="0" w:color="auto"/>
                <w:bottom w:val="none" w:sz="0" w:space="0" w:color="auto"/>
                <w:right w:val="none" w:sz="0" w:space="0" w:color="auto"/>
              </w:divBdr>
              <w:divsChild>
                <w:div w:id="92631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139351">
      <w:bodyDiv w:val="1"/>
      <w:marLeft w:val="0"/>
      <w:marRight w:val="0"/>
      <w:marTop w:val="0"/>
      <w:marBottom w:val="0"/>
      <w:divBdr>
        <w:top w:val="none" w:sz="0" w:space="0" w:color="auto"/>
        <w:left w:val="none" w:sz="0" w:space="0" w:color="auto"/>
        <w:bottom w:val="none" w:sz="0" w:space="0" w:color="auto"/>
        <w:right w:val="none" w:sz="0" w:space="0" w:color="auto"/>
      </w:divBdr>
    </w:div>
    <w:div w:id="1185292220">
      <w:bodyDiv w:val="1"/>
      <w:marLeft w:val="0"/>
      <w:marRight w:val="0"/>
      <w:marTop w:val="0"/>
      <w:marBottom w:val="0"/>
      <w:divBdr>
        <w:top w:val="none" w:sz="0" w:space="0" w:color="auto"/>
        <w:left w:val="none" w:sz="0" w:space="0" w:color="auto"/>
        <w:bottom w:val="none" w:sz="0" w:space="0" w:color="auto"/>
        <w:right w:val="none" w:sz="0" w:space="0" w:color="auto"/>
      </w:divBdr>
      <w:divsChild>
        <w:div w:id="425618328">
          <w:marLeft w:val="0"/>
          <w:marRight w:val="0"/>
          <w:marTop w:val="0"/>
          <w:marBottom w:val="0"/>
          <w:divBdr>
            <w:top w:val="none" w:sz="0" w:space="0" w:color="auto"/>
            <w:left w:val="none" w:sz="0" w:space="0" w:color="auto"/>
            <w:bottom w:val="none" w:sz="0" w:space="0" w:color="auto"/>
            <w:right w:val="none" w:sz="0" w:space="0" w:color="auto"/>
          </w:divBdr>
          <w:divsChild>
            <w:div w:id="106698070">
              <w:marLeft w:val="0"/>
              <w:marRight w:val="0"/>
              <w:marTop w:val="0"/>
              <w:marBottom w:val="0"/>
              <w:divBdr>
                <w:top w:val="none" w:sz="0" w:space="0" w:color="auto"/>
                <w:left w:val="none" w:sz="0" w:space="0" w:color="auto"/>
                <w:bottom w:val="none" w:sz="0" w:space="0" w:color="auto"/>
                <w:right w:val="none" w:sz="0" w:space="0" w:color="auto"/>
              </w:divBdr>
              <w:divsChild>
                <w:div w:id="81383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866664">
      <w:bodyDiv w:val="1"/>
      <w:marLeft w:val="0"/>
      <w:marRight w:val="0"/>
      <w:marTop w:val="0"/>
      <w:marBottom w:val="0"/>
      <w:divBdr>
        <w:top w:val="none" w:sz="0" w:space="0" w:color="auto"/>
        <w:left w:val="none" w:sz="0" w:space="0" w:color="auto"/>
        <w:bottom w:val="none" w:sz="0" w:space="0" w:color="auto"/>
        <w:right w:val="none" w:sz="0" w:space="0" w:color="auto"/>
      </w:divBdr>
      <w:divsChild>
        <w:div w:id="1704861463">
          <w:marLeft w:val="0"/>
          <w:marRight w:val="0"/>
          <w:marTop w:val="0"/>
          <w:marBottom w:val="0"/>
          <w:divBdr>
            <w:top w:val="none" w:sz="0" w:space="0" w:color="auto"/>
            <w:left w:val="none" w:sz="0" w:space="0" w:color="auto"/>
            <w:bottom w:val="none" w:sz="0" w:space="0" w:color="auto"/>
            <w:right w:val="none" w:sz="0" w:space="0" w:color="auto"/>
          </w:divBdr>
          <w:divsChild>
            <w:div w:id="1222137418">
              <w:marLeft w:val="0"/>
              <w:marRight w:val="0"/>
              <w:marTop w:val="0"/>
              <w:marBottom w:val="0"/>
              <w:divBdr>
                <w:top w:val="none" w:sz="0" w:space="0" w:color="auto"/>
                <w:left w:val="none" w:sz="0" w:space="0" w:color="auto"/>
                <w:bottom w:val="none" w:sz="0" w:space="0" w:color="auto"/>
                <w:right w:val="none" w:sz="0" w:space="0" w:color="auto"/>
              </w:divBdr>
              <w:divsChild>
                <w:div w:id="1953827622">
                  <w:marLeft w:val="0"/>
                  <w:marRight w:val="0"/>
                  <w:marTop w:val="0"/>
                  <w:marBottom w:val="0"/>
                  <w:divBdr>
                    <w:top w:val="none" w:sz="0" w:space="0" w:color="auto"/>
                    <w:left w:val="none" w:sz="0" w:space="0" w:color="auto"/>
                    <w:bottom w:val="none" w:sz="0" w:space="0" w:color="auto"/>
                    <w:right w:val="none" w:sz="0" w:space="0" w:color="auto"/>
                  </w:divBdr>
                  <w:divsChild>
                    <w:div w:id="12769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477009">
      <w:bodyDiv w:val="1"/>
      <w:marLeft w:val="0"/>
      <w:marRight w:val="0"/>
      <w:marTop w:val="0"/>
      <w:marBottom w:val="0"/>
      <w:divBdr>
        <w:top w:val="none" w:sz="0" w:space="0" w:color="auto"/>
        <w:left w:val="none" w:sz="0" w:space="0" w:color="auto"/>
        <w:bottom w:val="none" w:sz="0" w:space="0" w:color="auto"/>
        <w:right w:val="none" w:sz="0" w:space="0" w:color="auto"/>
      </w:divBdr>
    </w:div>
    <w:div w:id="1264918970">
      <w:bodyDiv w:val="1"/>
      <w:marLeft w:val="0"/>
      <w:marRight w:val="0"/>
      <w:marTop w:val="0"/>
      <w:marBottom w:val="0"/>
      <w:divBdr>
        <w:top w:val="none" w:sz="0" w:space="0" w:color="auto"/>
        <w:left w:val="none" w:sz="0" w:space="0" w:color="auto"/>
        <w:bottom w:val="none" w:sz="0" w:space="0" w:color="auto"/>
        <w:right w:val="none" w:sz="0" w:space="0" w:color="auto"/>
      </w:divBdr>
      <w:divsChild>
        <w:div w:id="1153840030">
          <w:marLeft w:val="0"/>
          <w:marRight w:val="0"/>
          <w:marTop w:val="0"/>
          <w:marBottom w:val="0"/>
          <w:divBdr>
            <w:top w:val="none" w:sz="0" w:space="0" w:color="auto"/>
            <w:left w:val="none" w:sz="0" w:space="0" w:color="auto"/>
            <w:bottom w:val="none" w:sz="0" w:space="0" w:color="auto"/>
            <w:right w:val="none" w:sz="0" w:space="0" w:color="auto"/>
          </w:divBdr>
          <w:divsChild>
            <w:div w:id="64884815">
              <w:marLeft w:val="0"/>
              <w:marRight w:val="0"/>
              <w:marTop w:val="0"/>
              <w:marBottom w:val="0"/>
              <w:divBdr>
                <w:top w:val="none" w:sz="0" w:space="0" w:color="auto"/>
                <w:left w:val="none" w:sz="0" w:space="0" w:color="auto"/>
                <w:bottom w:val="none" w:sz="0" w:space="0" w:color="auto"/>
                <w:right w:val="none" w:sz="0" w:space="0" w:color="auto"/>
              </w:divBdr>
              <w:divsChild>
                <w:div w:id="2054424863">
                  <w:marLeft w:val="0"/>
                  <w:marRight w:val="0"/>
                  <w:marTop w:val="0"/>
                  <w:marBottom w:val="0"/>
                  <w:divBdr>
                    <w:top w:val="none" w:sz="0" w:space="0" w:color="auto"/>
                    <w:left w:val="none" w:sz="0" w:space="0" w:color="auto"/>
                    <w:bottom w:val="none" w:sz="0" w:space="0" w:color="auto"/>
                    <w:right w:val="none" w:sz="0" w:space="0" w:color="auto"/>
                  </w:divBdr>
                  <w:divsChild>
                    <w:div w:id="81718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132685">
      <w:bodyDiv w:val="1"/>
      <w:marLeft w:val="0"/>
      <w:marRight w:val="0"/>
      <w:marTop w:val="0"/>
      <w:marBottom w:val="0"/>
      <w:divBdr>
        <w:top w:val="none" w:sz="0" w:space="0" w:color="auto"/>
        <w:left w:val="none" w:sz="0" w:space="0" w:color="auto"/>
        <w:bottom w:val="none" w:sz="0" w:space="0" w:color="auto"/>
        <w:right w:val="none" w:sz="0" w:space="0" w:color="auto"/>
      </w:divBdr>
      <w:divsChild>
        <w:div w:id="367149603">
          <w:marLeft w:val="0"/>
          <w:marRight w:val="0"/>
          <w:marTop w:val="0"/>
          <w:marBottom w:val="0"/>
          <w:divBdr>
            <w:top w:val="none" w:sz="0" w:space="0" w:color="auto"/>
            <w:left w:val="none" w:sz="0" w:space="0" w:color="auto"/>
            <w:bottom w:val="none" w:sz="0" w:space="0" w:color="auto"/>
            <w:right w:val="none" w:sz="0" w:space="0" w:color="auto"/>
          </w:divBdr>
          <w:divsChild>
            <w:div w:id="349186615">
              <w:marLeft w:val="0"/>
              <w:marRight w:val="0"/>
              <w:marTop w:val="0"/>
              <w:marBottom w:val="0"/>
              <w:divBdr>
                <w:top w:val="none" w:sz="0" w:space="0" w:color="auto"/>
                <w:left w:val="none" w:sz="0" w:space="0" w:color="auto"/>
                <w:bottom w:val="none" w:sz="0" w:space="0" w:color="auto"/>
                <w:right w:val="none" w:sz="0" w:space="0" w:color="auto"/>
              </w:divBdr>
              <w:divsChild>
                <w:div w:id="67168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993864">
      <w:bodyDiv w:val="1"/>
      <w:marLeft w:val="0"/>
      <w:marRight w:val="0"/>
      <w:marTop w:val="0"/>
      <w:marBottom w:val="0"/>
      <w:divBdr>
        <w:top w:val="none" w:sz="0" w:space="0" w:color="auto"/>
        <w:left w:val="none" w:sz="0" w:space="0" w:color="auto"/>
        <w:bottom w:val="none" w:sz="0" w:space="0" w:color="auto"/>
        <w:right w:val="none" w:sz="0" w:space="0" w:color="auto"/>
      </w:divBdr>
      <w:divsChild>
        <w:div w:id="1738085213">
          <w:marLeft w:val="0"/>
          <w:marRight w:val="0"/>
          <w:marTop w:val="0"/>
          <w:marBottom w:val="0"/>
          <w:divBdr>
            <w:top w:val="none" w:sz="0" w:space="0" w:color="auto"/>
            <w:left w:val="none" w:sz="0" w:space="0" w:color="auto"/>
            <w:bottom w:val="none" w:sz="0" w:space="0" w:color="auto"/>
            <w:right w:val="none" w:sz="0" w:space="0" w:color="auto"/>
          </w:divBdr>
          <w:divsChild>
            <w:div w:id="1872113426">
              <w:marLeft w:val="0"/>
              <w:marRight w:val="0"/>
              <w:marTop w:val="0"/>
              <w:marBottom w:val="0"/>
              <w:divBdr>
                <w:top w:val="none" w:sz="0" w:space="0" w:color="auto"/>
                <w:left w:val="none" w:sz="0" w:space="0" w:color="auto"/>
                <w:bottom w:val="none" w:sz="0" w:space="0" w:color="auto"/>
                <w:right w:val="none" w:sz="0" w:space="0" w:color="auto"/>
              </w:divBdr>
              <w:divsChild>
                <w:div w:id="48629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804161">
      <w:bodyDiv w:val="1"/>
      <w:marLeft w:val="0"/>
      <w:marRight w:val="0"/>
      <w:marTop w:val="0"/>
      <w:marBottom w:val="0"/>
      <w:divBdr>
        <w:top w:val="none" w:sz="0" w:space="0" w:color="auto"/>
        <w:left w:val="none" w:sz="0" w:space="0" w:color="auto"/>
        <w:bottom w:val="none" w:sz="0" w:space="0" w:color="auto"/>
        <w:right w:val="none" w:sz="0" w:space="0" w:color="auto"/>
      </w:divBdr>
      <w:divsChild>
        <w:div w:id="1451896737">
          <w:marLeft w:val="0"/>
          <w:marRight w:val="0"/>
          <w:marTop w:val="0"/>
          <w:marBottom w:val="0"/>
          <w:divBdr>
            <w:top w:val="none" w:sz="0" w:space="0" w:color="auto"/>
            <w:left w:val="none" w:sz="0" w:space="0" w:color="auto"/>
            <w:bottom w:val="none" w:sz="0" w:space="0" w:color="auto"/>
            <w:right w:val="none" w:sz="0" w:space="0" w:color="auto"/>
          </w:divBdr>
          <w:divsChild>
            <w:div w:id="1954094177">
              <w:marLeft w:val="0"/>
              <w:marRight w:val="0"/>
              <w:marTop w:val="0"/>
              <w:marBottom w:val="0"/>
              <w:divBdr>
                <w:top w:val="none" w:sz="0" w:space="0" w:color="auto"/>
                <w:left w:val="none" w:sz="0" w:space="0" w:color="auto"/>
                <w:bottom w:val="none" w:sz="0" w:space="0" w:color="auto"/>
                <w:right w:val="none" w:sz="0" w:space="0" w:color="auto"/>
              </w:divBdr>
              <w:divsChild>
                <w:div w:id="173068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938025">
      <w:bodyDiv w:val="1"/>
      <w:marLeft w:val="0"/>
      <w:marRight w:val="0"/>
      <w:marTop w:val="0"/>
      <w:marBottom w:val="0"/>
      <w:divBdr>
        <w:top w:val="none" w:sz="0" w:space="0" w:color="auto"/>
        <w:left w:val="none" w:sz="0" w:space="0" w:color="auto"/>
        <w:bottom w:val="none" w:sz="0" w:space="0" w:color="auto"/>
        <w:right w:val="none" w:sz="0" w:space="0" w:color="auto"/>
      </w:divBdr>
      <w:divsChild>
        <w:div w:id="1455057683">
          <w:marLeft w:val="0"/>
          <w:marRight w:val="0"/>
          <w:marTop w:val="0"/>
          <w:marBottom w:val="0"/>
          <w:divBdr>
            <w:top w:val="none" w:sz="0" w:space="0" w:color="auto"/>
            <w:left w:val="none" w:sz="0" w:space="0" w:color="auto"/>
            <w:bottom w:val="none" w:sz="0" w:space="0" w:color="auto"/>
            <w:right w:val="none" w:sz="0" w:space="0" w:color="auto"/>
          </w:divBdr>
          <w:divsChild>
            <w:div w:id="1270242029">
              <w:marLeft w:val="0"/>
              <w:marRight w:val="0"/>
              <w:marTop w:val="0"/>
              <w:marBottom w:val="0"/>
              <w:divBdr>
                <w:top w:val="none" w:sz="0" w:space="0" w:color="auto"/>
                <w:left w:val="none" w:sz="0" w:space="0" w:color="auto"/>
                <w:bottom w:val="none" w:sz="0" w:space="0" w:color="auto"/>
                <w:right w:val="none" w:sz="0" w:space="0" w:color="auto"/>
              </w:divBdr>
              <w:divsChild>
                <w:div w:id="113325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812821">
      <w:bodyDiv w:val="1"/>
      <w:marLeft w:val="0"/>
      <w:marRight w:val="0"/>
      <w:marTop w:val="0"/>
      <w:marBottom w:val="0"/>
      <w:divBdr>
        <w:top w:val="none" w:sz="0" w:space="0" w:color="auto"/>
        <w:left w:val="none" w:sz="0" w:space="0" w:color="auto"/>
        <w:bottom w:val="none" w:sz="0" w:space="0" w:color="auto"/>
        <w:right w:val="none" w:sz="0" w:space="0" w:color="auto"/>
      </w:divBdr>
      <w:divsChild>
        <w:div w:id="1947930187">
          <w:marLeft w:val="0"/>
          <w:marRight w:val="0"/>
          <w:marTop w:val="0"/>
          <w:marBottom w:val="0"/>
          <w:divBdr>
            <w:top w:val="none" w:sz="0" w:space="0" w:color="auto"/>
            <w:left w:val="none" w:sz="0" w:space="0" w:color="auto"/>
            <w:bottom w:val="none" w:sz="0" w:space="0" w:color="auto"/>
            <w:right w:val="none" w:sz="0" w:space="0" w:color="auto"/>
          </w:divBdr>
          <w:divsChild>
            <w:div w:id="1011180090">
              <w:marLeft w:val="0"/>
              <w:marRight w:val="0"/>
              <w:marTop w:val="0"/>
              <w:marBottom w:val="0"/>
              <w:divBdr>
                <w:top w:val="none" w:sz="0" w:space="0" w:color="auto"/>
                <w:left w:val="none" w:sz="0" w:space="0" w:color="auto"/>
                <w:bottom w:val="none" w:sz="0" w:space="0" w:color="auto"/>
                <w:right w:val="none" w:sz="0" w:space="0" w:color="auto"/>
              </w:divBdr>
              <w:divsChild>
                <w:div w:id="96685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321612">
      <w:bodyDiv w:val="1"/>
      <w:marLeft w:val="0"/>
      <w:marRight w:val="0"/>
      <w:marTop w:val="0"/>
      <w:marBottom w:val="0"/>
      <w:divBdr>
        <w:top w:val="none" w:sz="0" w:space="0" w:color="auto"/>
        <w:left w:val="none" w:sz="0" w:space="0" w:color="auto"/>
        <w:bottom w:val="none" w:sz="0" w:space="0" w:color="auto"/>
        <w:right w:val="none" w:sz="0" w:space="0" w:color="auto"/>
      </w:divBdr>
      <w:divsChild>
        <w:div w:id="903218656">
          <w:marLeft w:val="0"/>
          <w:marRight w:val="0"/>
          <w:marTop w:val="0"/>
          <w:marBottom w:val="0"/>
          <w:divBdr>
            <w:top w:val="none" w:sz="0" w:space="0" w:color="auto"/>
            <w:left w:val="none" w:sz="0" w:space="0" w:color="auto"/>
            <w:bottom w:val="none" w:sz="0" w:space="0" w:color="auto"/>
            <w:right w:val="none" w:sz="0" w:space="0" w:color="auto"/>
          </w:divBdr>
          <w:divsChild>
            <w:div w:id="694967547">
              <w:marLeft w:val="0"/>
              <w:marRight w:val="0"/>
              <w:marTop w:val="0"/>
              <w:marBottom w:val="0"/>
              <w:divBdr>
                <w:top w:val="none" w:sz="0" w:space="0" w:color="auto"/>
                <w:left w:val="none" w:sz="0" w:space="0" w:color="auto"/>
                <w:bottom w:val="none" w:sz="0" w:space="0" w:color="auto"/>
                <w:right w:val="none" w:sz="0" w:space="0" w:color="auto"/>
              </w:divBdr>
              <w:divsChild>
                <w:div w:id="1216427239">
                  <w:marLeft w:val="0"/>
                  <w:marRight w:val="0"/>
                  <w:marTop w:val="0"/>
                  <w:marBottom w:val="0"/>
                  <w:divBdr>
                    <w:top w:val="none" w:sz="0" w:space="0" w:color="auto"/>
                    <w:left w:val="none" w:sz="0" w:space="0" w:color="auto"/>
                    <w:bottom w:val="none" w:sz="0" w:space="0" w:color="auto"/>
                    <w:right w:val="none" w:sz="0" w:space="0" w:color="auto"/>
                  </w:divBdr>
                  <w:divsChild>
                    <w:div w:id="42461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088543">
      <w:bodyDiv w:val="1"/>
      <w:marLeft w:val="0"/>
      <w:marRight w:val="0"/>
      <w:marTop w:val="0"/>
      <w:marBottom w:val="0"/>
      <w:divBdr>
        <w:top w:val="none" w:sz="0" w:space="0" w:color="auto"/>
        <w:left w:val="none" w:sz="0" w:space="0" w:color="auto"/>
        <w:bottom w:val="none" w:sz="0" w:space="0" w:color="auto"/>
        <w:right w:val="none" w:sz="0" w:space="0" w:color="auto"/>
      </w:divBdr>
    </w:div>
    <w:div w:id="1719932205">
      <w:bodyDiv w:val="1"/>
      <w:marLeft w:val="0"/>
      <w:marRight w:val="0"/>
      <w:marTop w:val="0"/>
      <w:marBottom w:val="0"/>
      <w:divBdr>
        <w:top w:val="none" w:sz="0" w:space="0" w:color="auto"/>
        <w:left w:val="none" w:sz="0" w:space="0" w:color="auto"/>
        <w:bottom w:val="none" w:sz="0" w:space="0" w:color="auto"/>
        <w:right w:val="none" w:sz="0" w:space="0" w:color="auto"/>
      </w:divBdr>
      <w:divsChild>
        <w:div w:id="1233084655">
          <w:marLeft w:val="0"/>
          <w:marRight w:val="0"/>
          <w:marTop w:val="0"/>
          <w:marBottom w:val="0"/>
          <w:divBdr>
            <w:top w:val="none" w:sz="0" w:space="0" w:color="auto"/>
            <w:left w:val="none" w:sz="0" w:space="0" w:color="auto"/>
            <w:bottom w:val="none" w:sz="0" w:space="0" w:color="auto"/>
            <w:right w:val="none" w:sz="0" w:space="0" w:color="auto"/>
          </w:divBdr>
          <w:divsChild>
            <w:div w:id="9378072">
              <w:marLeft w:val="0"/>
              <w:marRight w:val="0"/>
              <w:marTop w:val="0"/>
              <w:marBottom w:val="0"/>
              <w:divBdr>
                <w:top w:val="none" w:sz="0" w:space="0" w:color="auto"/>
                <w:left w:val="none" w:sz="0" w:space="0" w:color="auto"/>
                <w:bottom w:val="none" w:sz="0" w:space="0" w:color="auto"/>
                <w:right w:val="none" w:sz="0" w:space="0" w:color="auto"/>
              </w:divBdr>
              <w:divsChild>
                <w:div w:id="914587020">
                  <w:marLeft w:val="0"/>
                  <w:marRight w:val="0"/>
                  <w:marTop w:val="0"/>
                  <w:marBottom w:val="0"/>
                  <w:divBdr>
                    <w:top w:val="none" w:sz="0" w:space="0" w:color="auto"/>
                    <w:left w:val="none" w:sz="0" w:space="0" w:color="auto"/>
                    <w:bottom w:val="none" w:sz="0" w:space="0" w:color="auto"/>
                    <w:right w:val="none" w:sz="0" w:space="0" w:color="auto"/>
                  </w:divBdr>
                  <w:divsChild>
                    <w:div w:id="197579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160663">
      <w:bodyDiv w:val="1"/>
      <w:marLeft w:val="0"/>
      <w:marRight w:val="0"/>
      <w:marTop w:val="0"/>
      <w:marBottom w:val="0"/>
      <w:divBdr>
        <w:top w:val="none" w:sz="0" w:space="0" w:color="auto"/>
        <w:left w:val="none" w:sz="0" w:space="0" w:color="auto"/>
        <w:bottom w:val="none" w:sz="0" w:space="0" w:color="auto"/>
        <w:right w:val="none" w:sz="0" w:space="0" w:color="auto"/>
      </w:divBdr>
      <w:divsChild>
        <w:div w:id="364407201">
          <w:marLeft w:val="0"/>
          <w:marRight w:val="0"/>
          <w:marTop w:val="0"/>
          <w:marBottom w:val="0"/>
          <w:divBdr>
            <w:top w:val="none" w:sz="0" w:space="0" w:color="auto"/>
            <w:left w:val="none" w:sz="0" w:space="0" w:color="auto"/>
            <w:bottom w:val="none" w:sz="0" w:space="0" w:color="auto"/>
            <w:right w:val="none" w:sz="0" w:space="0" w:color="auto"/>
          </w:divBdr>
          <w:divsChild>
            <w:div w:id="1441684580">
              <w:marLeft w:val="0"/>
              <w:marRight w:val="0"/>
              <w:marTop w:val="0"/>
              <w:marBottom w:val="0"/>
              <w:divBdr>
                <w:top w:val="none" w:sz="0" w:space="0" w:color="auto"/>
                <w:left w:val="none" w:sz="0" w:space="0" w:color="auto"/>
                <w:bottom w:val="none" w:sz="0" w:space="0" w:color="auto"/>
                <w:right w:val="none" w:sz="0" w:space="0" w:color="auto"/>
              </w:divBdr>
              <w:divsChild>
                <w:div w:id="1705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147158">
      <w:bodyDiv w:val="1"/>
      <w:marLeft w:val="0"/>
      <w:marRight w:val="0"/>
      <w:marTop w:val="0"/>
      <w:marBottom w:val="0"/>
      <w:divBdr>
        <w:top w:val="none" w:sz="0" w:space="0" w:color="auto"/>
        <w:left w:val="none" w:sz="0" w:space="0" w:color="auto"/>
        <w:bottom w:val="none" w:sz="0" w:space="0" w:color="auto"/>
        <w:right w:val="none" w:sz="0" w:space="0" w:color="auto"/>
      </w:divBdr>
      <w:divsChild>
        <w:div w:id="351998018">
          <w:marLeft w:val="0"/>
          <w:marRight w:val="0"/>
          <w:marTop w:val="0"/>
          <w:marBottom w:val="600"/>
          <w:divBdr>
            <w:top w:val="none" w:sz="0" w:space="0" w:color="auto"/>
            <w:left w:val="none" w:sz="0" w:space="0" w:color="auto"/>
            <w:bottom w:val="none" w:sz="0" w:space="0" w:color="auto"/>
            <w:right w:val="none" w:sz="0" w:space="0" w:color="auto"/>
          </w:divBdr>
        </w:div>
        <w:div w:id="402488014">
          <w:marLeft w:val="0"/>
          <w:marRight w:val="0"/>
          <w:marTop w:val="0"/>
          <w:marBottom w:val="600"/>
          <w:divBdr>
            <w:top w:val="none" w:sz="0" w:space="0" w:color="auto"/>
            <w:left w:val="none" w:sz="0" w:space="0" w:color="auto"/>
            <w:bottom w:val="none" w:sz="0" w:space="0" w:color="auto"/>
            <w:right w:val="none" w:sz="0" w:space="0" w:color="auto"/>
          </w:divBdr>
        </w:div>
      </w:divsChild>
    </w:div>
    <w:div w:id="1858152444">
      <w:bodyDiv w:val="1"/>
      <w:marLeft w:val="0"/>
      <w:marRight w:val="0"/>
      <w:marTop w:val="0"/>
      <w:marBottom w:val="0"/>
      <w:divBdr>
        <w:top w:val="none" w:sz="0" w:space="0" w:color="auto"/>
        <w:left w:val="none" w:sz="0" w:space="0" w:color="auto"/>
        <w:bottom w:val="none" w:sz="0" w:space="0" w:color="auto"/>
        <w:right w:val="none" w:sz="0" w:space="0" w:color="auto"/>
      </w:divBdr>
      <w:divsChild>
        <w:div w:id="311180295">
          <w:marLeft w:val="0"/>
          <w:marRight w:val="0"/>
          <w:marTop w:val="0"/>
          <w:marBottom w:val="0"/>
          <w:divBdr>
            <w:top w:val="none" w:sz="0" w:space="0" w:color="auto"/>
            <w:left w:val="none" w:sz="0" w:space="0" w:color="auto"/>
            <w:bottom w:val="none" w:sz="0" w:space="0" w:color="auto"/>
            <w:right w:val="none" w:sz="0" w:space="0" w:color="auto"/>
          </w:divBdr>
          <w:divsChild>
            <w:div w:id="2022274193">
              <w:marLeft w:val="0"/>
              <w:marRight w:val="0"/>
              <w:marTop w:val="0"/>
              <w:marBottom w:val="0"/>
              <w:divBdr>
                <w:top w:val="none" w:sz="0" w:space="0" w:color="auto"/>
                <w:left w:val="none" w:sz="0" w:space="0" w:color="auto"/>
                <w:bottom w:val="none" w:sz="0" w:space="0" w:color="auto"/>
                <w:right w:val="none" w:sz="0" w:space="0" w:color="auto"/>
              </w:divBdr>
              <w:divsChild>
                <w:div w:id="74326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977968">
      <w:bodyDiv w:val="1"/>
      <w:marLeft w:val="0"/>
      <w:marRight w:val="0"/>
      <w:marTop w:val="0"/>
      <w:marBottom w:val="0"/>
      <w:divBdr>
        <w:top w:val="none" w:sz="0" w:space="0" w:color="auto"/>
        <w:left w:val="none" w:sz="0" w:space="0" w:color="auto"/>
        <w:bottom w:val="none" w:sz="0" w:space="0" w:color="auto"/>
        <w:right w:val="none" w:sz="0" w:space="0" w:color="auto"/>
      </w:divBdr>
      <w:divsChild>
        <w:div w:id="1339651637">
          <w:marLeft w:val="0"/>
          <w:marRight w:val="0"/>
          <w:marTop w:val="0"/>
          <w:marBottom w:val="0"/>
          <w:divBdr>
            <w:top w:val="none" w:sz="0" w:space="0" w:color="auto"/>
            <w:left w:val="none" w:sz="0" w:space="0" w:color="auto"/>
            <w:bottom w:val="none" w:sz="0" w:space="0" w:color="auto"/>
            <w:right w:val="none" w:sz="0" w:space="0" w:color="auto"/>
          </w:divBdr>
          <w:divsChild>
            <w:div w:id="873422279">
              <w:marLeft w:val="0"/>
              <w:marRight w:val="0"/>
              <w:marTop w:val="0"/>
              <w:marBottom w:val="0"/>
              <w:divBdr>
                <w:top w:val="none" w:sz="0" w:space="0" w:color="auto"/>
                <w:left w:val="none" w:sz="0" w:space="0" w:color="auto"/>
                <w:bottom w:val="none" w:sz="0" w:space="0" w:color="auto"/>
                <w:right w:val="none" w:sz="0" w:space="0" w:color="auto"/>
              </w:divBdr>
              <w:divsChild>
                <w:div w:id="163414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306616">
      <w:bodyDiv w:val="1"/>
      <w:marLeft w:val="0"/>
      <w:marRight w:val="0"/>
      <w:marTop w:val="0"/>
      <w:marBottom w:val="0"/>
      <w:divBdr>
        <w:top w:val="none" w:sz="0" w:space="0" w:color="auto"/>
        <w:left w:val="none" w:sz="0" w:space="0" w:color="auto"/>
        <w:bottom w:val="none" w:sz="0" w:space="0" w:color="auto"/>
        <w:right w:val="none" w:sz="0" w:space="0" w:color="auto"/>
      </w:divBdr>
      <w:divsChild>
        <w:div w:id="1262182296">
          <w:marLeft w:val="0"/>
          <w:marRight w:val="0"/>
          <w:marTop w:val="0"/>
          <w:marBottom w:val="0"/>
          <w:divBdr>
            <w:top w:val="none" w:sz="0" w:space="0" w:color="auto"/>
            <w:left w:val="none" w:sz="0" w:space="0" w:color="auto"/>
            <w:bottom w:val="none" w:sz="0" w:space="0" w:color="auto"/>
            <w:right w:val="none" w:sz="0" w:space="0" w:color="auto"/>
          </w:divBdr>
          <w:divsChild>
            <w:div w:id="154345783">
              <w:marLeft w:val="0"/>
              <w:marRight w:val="0"/>
              <w:marTop w:val="0"/>
              <w:marBottom w:val="0"/>
              <w:divBdr>
                <w:top w:val="none" w:sz="0" w:space="0" w:color="auto"/>
                <w:left w:val="none" w:sz="0" w:space="0" w:color="auto"/>
                <w:bottom w:val="none" w:sz="0" w:space="0" w:color="auto"/>
                <w:right w:val="none" w:sz="0" w:space="0" w:color="auto"/>
              </w:divBdr>
              <w:divsChild>
                <w:div w:id="131945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576942">
      <w:bodyDiv w:val="1"/>
      <w:marLeft w:val="0"/>
      <w:marRight w:val="0"/>
      <w:marTop w:val="0"/>
      <w:marBottom w:val="0"/>
      <w:divBdr>
        <w:top w:val="none" w:sz="0" w:space="0" w:color="auto"/>
        <w:left w:val="none" w:sz="0" w:space="0" w:color="auto"/>
        <w:bottom w:val="none" w:sz="0" w:space="0" w:color="auto"/>
        <w:right w:val="none" w:sz="0" w:space="0" w:color="auto"/>
      </w:divBdr>
      <w:divsChild>
        <w:div w:id="1000082906">
          <w:marLeft w:val="0"/>
          <w:marRight w:val="0"/>
          <w:marTop w:val="0"/>
          <w:marBottom w:val="0"/>
          <w:divBdr>
            <w:top w:val="none" w:sz="0" w:space="0" w:color="auto"/>
            <w:left w:val="none" w:sz="0" w:space="0" w:color="auto"/>
            <w:bottom w:val="none" w:sz="0" w:space="0" w:color="auto"/>
            <w:right w:val="none" w:sz="0" w:space="0" w:color="auto"/>
          </w:divBdr>
          <w:divsChild>
            <w:div w:id="1657221822">
              <w:marLeft w:val="0"/>
              <w:marRight w:val="0"/>
              <w:marTop w:val="0"/>
              <w:marBottom w:val="0"/>
              <w:divBdr>
                <w:top w:val="none" w:sz="0" w:space="0" w:color="auto"/>
                <w:left w:val="none" w:sz="0" w:space="0" w:color="auto"/>
                <w:bottom w:val="none" w:sz="0" w:space="0" w:color="auto"/>
                <w:right w:val="none" w:sz="0" w:space="0" w:color="auto"/>
              </w:divBdr>
              <w:divsChild>
                <w:div w:id="97795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699819">
      <w:bodyDiv w:val="1"/>
      <w:marLeft w:val="0"/>
      <w:marRight w:val="0"/>
      <w:marTop w:val="0"/>
      <w:marBottom w:val="0"/>
      <w:divBdr>
        <w:top w:val="none" w:sz="0" w:space="0" w:color="auto"/>
        <w:left w:val="none" w:sz="0" w:space="0" w:color="auto"/>
        <w:bottom w:val="none" w:sz="0" w:space="0" w:color="auto"/>
        <w:right w:val="none" w:sz="0" w:space="0" w:color="auto"/>
      </w:divBdr>
      <w:divsChild>
        <w:div w:id="1739790584">
          <w:marLeft w:val="0"/>
          <w:marRight w:val="0"/>
          <w:marTop w:val="0"/>
          <w:marBottom w:val="0"/>
          <w:divBdr>
            <w:top w:val="none" w:sz="0" w:space="0" w:color="auto"/>
            <w:left w:val="none" w:sz="0" w:space="0" w:color="auto"/>
            <w:bottom w:val="none" w:sz="0" w:space="0" w:color="auto"/>
            <w:right w:val="none" w:sz="0" w:space="0" w:color="auto"/>
          </w:divBdr>
          <w:divsChild>
            <w:div w:id="973023261">
              <w:marLeft w:val="0"/>
              <w:marRight w:val="0"/>
              <w:marTop w:val="0"/>
              <w:marBottom w:val="0"/>
              <w:divBdr>
                <w:top w:val="none" w:sz="0" w:space="0" w:color="auto"/>
                <w:left w:val="none" w:sz="0" w:space="0" w:color="auto"/>
                <w:bottom w:val="none" w:sz="0" w:space="0" w:color="auto"/>
                <w:right w:val="none" w:sz="0" w:space="0" w:color="auto"/>
              </w:divBdr>
              <w:divsChild>
                <w:div w:id="1257903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574983">
      <w:bodyDiv w:val="1"/>
      <w:marLeft w:val="0"/>
      <w:marRight w:val="0"/>
      <w:marTop w:val="0"/>
      <w:marBottom w:val="0"/>
      <w:divBdr>
        <w:top w:val="none" w:sz="0" w:space="0" w:color="auto"/>
        <w:left w:val="none" w:sz="0" w:space="0" w:color="auto"/>
        <w:bottom w:val="none" w:sz="0" w:space="0" w:color="auto"/>
        <w:right w:val="none" w:sz="0" w:space="0" w:color="auto"/>
      </w:divBdr>
      <w:divsChild>
        <w:div w:id="792676403">
          <w:marLeft w:val="0"/>
          <w:marRight w:val="0"/>
          <w:marTop w:val="0"/>
          <w:marBottom w:val="0"/>
          <w:divBdr>
            <w:top w:val="none" w:sz="0" w:space="0" w:color="auto"/>
            <w:left w:val="none" w:sz="0" w:space="0" w:color="auto"/>
            <w:bottom w:val="none" w:sz="0" w:space="0" w:color="auto"/>
            <w:right w:val="none" w:sz="0" w:space="0" w:color="auto"/>
          </w:divBdr>
          <w:divsChild>
            <w:div w:id="759713722">
              <w:marLeft w:val="0"/>
              <w:marRight w:val="0"/>
              <w:marTop w:val="0"/>
              <w:marBottom w:val="0"/>
              <w:divBdr>
                <w:top w:val="none" w:sz="0" w:space="0" w:color="auto"/>
                <w:left w:val="none" w:sz="0" w:space="0" w:color="auto"/>
                <w:bottom w:val="none" w:sz="0" w:space="0" w:color="auto"/>
                <w:right w:val="none" w:sz="0" w:space="0" w:color="auto"/>
              </w:divBdr>
              <w:divsChild>
                <w:div w:id="104641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205877">
      <w:bodyDiv w:val="1"/>
      <w:marLeft w:val="0"/>
      <w:marRight w:val="0"/>
      <w:marTop w:val="0"/>
      <w:marBottom w:val="0"/>
      <w:divBdr>
        <w:top w:val="none" w:sz="0" w:space="0" w:color="auto"/>
        <w:left w:val="none" w:sz="0" w:space="0" w:color="auto"/>
        <w:bottom w:val="none" w:sz="0" w:space="0" w:color="auto"/>
        <w:right w:val="none" w:sz="0" w:space="0" w:color="auto"/>
      </w:divBdr>
      <w:divsChild>
        <w:div w:id="775753128">
          <w:marLeft w:val="0"/>
          <w:marRight w:val="0"/>
          <w:marTop w:val="0"/>
          <w:marBottom w:val="0"/>
          <w:divBdr>
            <w:top w:val="none" w:sz="0" w:space="0" w:color="auto"/>
            <w:left w:val="none" w:sz="0" w:space="0" w:color="auto"/>
            <w:bottom w:val="none" w:sz="0" w:space="0" w:color="auto"/>
            <w:right w:val="none" w:sz="0" w:space="0" w:color="auto"/>
          </w:divBdr>
          <w:divsChild>
            <w:div w:id="272328709">
              <w:marLeft w:val="0"/>
              <w:marRight w:val="0"/>
              <w:marTop w:val="0"/>
              <w:marBottom w:val="0"/>
              <w:divBdr>
                <w:top w:val="none" w:sz="0" w:space="0" w:color="auto"/>
                <w:left w:val="none" w:sz="0" w:space="0" w:color="auto"/>
                <w:bottom w:val="none" w:sz="0" w:space="0" w:color="auto"/>
                <w:right w:val="none" w:sz="0" w:space="0" w:color="auto"/>
              </w:divBdr>
              <w:divsChild>
                <w:div w:id="194472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693986">
      <w:bodyDiv w:val="1"/>
      <w:marLeft w:val="0"/>
      <w:marRight w:val="0"/>
      <w:marTop w:val="0"/>
      <w:marBottom w:val="0"/>
      <w:divBdr>
        <w:top w:val="none" w:sz="0" w:space="0" w:color="auto"/>
        <w:left w:val="none" w:sz="0" w:space="0" w:color="auto"/>
        <w:bottom w:val="none" w:sz="0" w:space="0" w:color="auto"/>
        <w:right w:val="none" w:sz="0" w:space="0" w:color="auto"/>
      </w:divBdr>
      <w:divsChild>
        <w:div w:id="133762352">
          <w:marLeft w:val="0"/>
          <w:marRight w:val="0"/>
          <w:marTop w:val="0"/>
          <w:marBottom w:val="0"/>
          <w:divBdr>
            <w:top w:val="none" w:sz="0" w:space="0" w:color="auto"/>
            <w:left w:val="none" w:sz="0" w:space="0" w:color="auto"/>
            <w:bottom w:val="none" w:sz="0" w:space="0" w:color="auto"/>
            <w:right w:val="none" w:sz="0" w:space="0" w:color="auto"/>
          </w:divBdr>
          <w:divsChild>
            <w:div w:id="1725444350">
              <w:marLeft w:val="0"/>
              <w:marRight w:val="0"/>
              <w:marTop w:val="0"/>
              <w:marBottom w:val="0"/>
              <w:divBdr>
                <w:top w:val="none" w:sz="0" w:space="0" w:color="auto"/>
                <w:left w:val="none" w:sz="0" w:space="0" w:color="auto"/>
                <w:bottom w:val="none" w:sz="0" w:space="0" w:color="auto"/>
                <w:right w:val="none" w:sz="0" w:space="0" w:color="auto"/>
              </w:divBdr>
              <w:divsChild>
                <w:div w:id="158997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503957">
      <w:bodyDiv w:val="1"/>
      <w:marLeft w:val="0"/>
      <w:marRight w:val="0"/>
      <w:marTop w:val="0"/>
      <w:marBottom w:val="0"/>
      <w:divBdr>
        <w:top w:val="none" w:sz="0" w:space="0" w:color="auto"/>
        <w:left w:val="none" w:sz="0" w:space="0" w:color="auto"/>
        <w:bottom w:val="none" w:sz="0" w:space="0" w:color="auto"/>
        <w:right w:val="none" w:sz="0" w:space="0" w:color="auto"/>
      </w:divBdr>
      <w:divsChild>
        <w:div w:id="2020766885">
          <w:marLeft w:val="0"/>
          <w:marRight w:val="0"/>
          <w:marTop w:val="0"/>
          <w:marBottom w:val="0"/>
          <w:divBdr>
            <w:top w:val="none" w:sz="0" w:space="0" w:color="auto"/>
            <w:left w:val="none" w:sz="0" w:space="0" w:color="auto"/>
            <w:bottom w:val="none" w:sz="0" w:space="0" w:color="auto"/>
            <w:right w:val="none" w:sz="0" w:space="0" w:color="auto"/>
          </w:divBdr>
          <w:divsChild>
            <w:div w:id="194975095">
              <w:marLeft w:val="0"/>
              <w:marRight w:val="0"/>
              <w:marTop w:val="0"/>
              <w:marBottom w:val="0"/>
              <w:divBdr>
                <w:top w:val="none" w:sz="0" w:space="0" w:color="auto"/>
                <w:left w:val="none" w:sz="0" w:space="0" w:color="auto"/>
                <w:bottom w:val="none" w:sz="0" w:space="0" w:color="auto"/>
                <w:right w:val="none" w:sz="0" w:space="0" w:color="auto"/>
              </w:divBdr>
              <w:divsChild>
                <w:div w:id="101931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767107">
      <w:bodyDiv w:val="1"/>
      <w:marLeft w:val="0"/>
      <w:marRight w:val="0"/>
      <w:marTop w:val="0"/>
      <w:marBottom w:val="0"/>
      <w:divBdr>
        <w:top w:val="none" w:sz="0" w:space="0" w:color="auto"/>
        <w:left w:val="none" w:sz="0" w:space="0" w:color="auto"/>
        <w:bottom w:val="none" w:sz="0" w:space="0" w:color="auto"/>
        <w:right w:val="none" w:sz="0" w:space="0" w:color="auto"/>
      </w:divBdr>
      <w:divsChild>
        <w:div w:id="315032846">
          <w:marLeft w:val="0"/>
          <w:marRight w:val="0"/>
          <w:marTop w:val="0"/>
          <w:marBottom w:val="0"/>
          <w:divBdr>
            <w:top w:val="none" w:sz="0" w:space="0" w:color="auto"/>
            <w:left w:val="none" w:sz="0" w:space="0" w:color="auto"/>
            <w:bottom w:val="none" w:sz="0" w:space="0" w:color="auto"/>
            <w:right w:val="none" w:sz="0" w:space="0" w:color="auto"/>
          </w:divBdr>
          <w:divsChild>
            <w:div w:id="1894003756">
              <w:marLeft w:val="0"/>
              <w:marRight w:val="0"/>
              <w:marTop w:val="0"/>
              <w:marBottom w:val="0"/>
              <w:divBdr>
                <w:top w:val="none" w:sz="0" w:space="0" w:color="auto"/>
                <w:left w:val="none" w:sz="0" w:space="0" w:color="auto"/>
                <w:bottom w:val="none" w:sz="0" w:space="0" w:color="auto"/>
                <w:right w:val="none" w:sz="0" w:space="0" w:color="auto"/>
              </w:divBdr>
              <w:divsChild>
                <w:div w:id="166339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421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2/32/section/175" TargetMode="External"/><Relationship Id="rId13" Type="http://schemas.openxmlformats.org/officeDocument/2006/relationships/hyperlink" Target="https://senedd.wales/laid%20documents/cr-ld11522/cr-ld11522-e.pdf" TargetMode="External"/><Relationship Id="rId18" Type="http://schemas.openxmlformats.org/officeDocument/2006/relationships/hyperlink" Target="https://www.gov.wales/sites/default/files/publications/2018-03/school-development-plans.pdf"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gov.wales/sites/default/files/publications/2021-03/framework-on-embedding-a-whole-school-approach-to-emotional-and-mental-well-being.pdf" TargetMode="External"/><Relationship Id="rId7" Type="http://schemas.openxmlformats.org/officeDocument/2006/relationships/hyperlink" Target="https://research.senedd.wales/research-articles/re-energising-the-school-improvement-agenda/" TargetMode="External"/><Relationship Id="rId12" Type="http://schemas.openxmlformats.org/officeDocument/2006/relationships/hyperlink" Target="https://www.researchgate.net/profile/Don-Gorman/publication/279505175_Maslow%27s_hierarchy_and_social_and_emotional_wellbeing/links/5631439808ae0530378d1a8b/Maslows-hierarchy-and-social-and-emotional-wellbeing.pdf" TargetMode="External"/><Relationship Id="rId17" Type="http://schemas.openxmlformats.org/officeDocument/2006/relationships/hyperlink" Target="https://www.swansea.ac.uk/press-office/news-events/news/2021/11/how-school-attendance-data-could-play-crucial-role-in-targeting-mental-health-support-for-pupils.php"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avethechildren.org.uk/content/dam/gb/reports/humanitarian/uncrc19-summary2.pdf" TargetMode="External"/><Relationship Id="rId20" Type="http://schemas.openxmlformats.org/officeDocument/2006/relationships/hyperlink" Target="https://www.gov.wales/sites/default/files/consultations/2021-01/210126-school-improvement-guidance-framework-for-evaluation-improvement-accountabilit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including-all-staff-self-evaluation-proces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ga.org.uk/getmedia/c595884c-0723-4b8f-a5a2-6afca9c5b4aa/nga-engaging-parents-20211126.pdf" TargetMode="External"/><Relationship Id="rId23" Type="http://schemas.openxmlformats.org/officeDocument/2006/relationships/hyperlink" Target="https://www.gov.wales/sites/default/files/pdf-versions/2022/7/3/1657103361/school-improvement-guidance-impact-assessment.pdf" TargetMode="External"/><Relationship Id="rId28" Type="http://schemas.openxmlformats.org/officeDocument/2006/relationships/theme" Target="theme/theme1.xml"/><Relationship Id="rId10" Type="http://schemas.openxmlformats.org/officeDocument/2006/relationships/hyperlink" Target="https://www.estyn.gov.wales/effective-practice/collaboration-across-cluster-schools"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s://www.estyn.gov.wales/effective-practice/involving-all-stakeholders-identifying-priorities-school-improvement" TargetMode="External"/><Relationship Id="rId14" Type="http://schemas.openxmlformats.org/officeDocument/2006/relationships/hyperlink" Target="https://isbl.org.uk/wp-content/uploads/2021/10/105224.2416577Engaging-Parents-and-Stakeholder-Effectively-Final.pdf" TargetMode="External"/><Relationship Id="rId22" Type="http://schemas.openxmlformats.org/officeDocument/2006/relationships/hyperlink" Target="https://mylocalschool.gov.wales/School/6702120?lang=e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4160</Words>
  <Characters>23715</Characters>
  <Application>Microsoft Office Word</Application>
  <DocSecurity>0</DocSecurity>
  <Lines>197</Lines>
  <Paragraphs>55</Paragraphs>
  <ScaleCrop>false</ScaleCrop>
  <Company/>
  <LinksUpToDate>false</LinksUpToDate>
  <CharactersWithSpaces>27820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Cadmore (1906297)</dc:creator>
  <cp:keywords/>
  <dc:description/>
  <cp:lastModifiedBy>Scott Cadmore (1906297)</cp:lastModifiedBy>
  <cp:revision>2</cp:revision>
  <dcterms:created xsi:type="dcterms:W3CDTF">2023-04-12T08:22:00Z</dcterms:created>
  <dcterms:modified xsi:type="dcterms:W3CDTF">2023-04-12T08:22:00Z</dcterms:modified>
</cp:coreProperties>
</file>